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5413EB" w:rsidTr="0050591E">
        <w:trPr>
          <w:trHeight w:val="361"/>
        </w:trPr>
        <w:tc>
          <w:tcPr>
            <w:tcW w:w="3271" w:type="dxa"/>
          </w:tcPr>
          <w:p w:rsidR="0050591E" w:rsidRDefault="0050591E" w:rsidP="003609B9">
            <w:pPr>
              <w:rPr>
                <w:sz w:val="28"/>
                <w:szCs w:val="28"/>
                <w:lang w:val="uk-UA"/>
              </w:rPr>
            </w:pPr>
          </w:p>
          <w:p w:rsidR="002A3525" w:rsidRDefault="0050591E" w:rsidP="003609B9">
            <w:pPr>
              <w:rPr>
                <w:sz w:val="28"/>
                <w:szCs w:val="28"/>
                <w:lang w:val="uk-UA"/>
              </w:rPr>
            </w:pPr>
            <w:r>
              <w:rPr>
                <w:sz w:val="28"/>
                <w:szCs w:val="28"/>
                <w:lang w:val="uk-UA"/>
              </w:rPr>
              <w:t>04 липня 2022 року</w:t>
            </w:r>
          </w:p>
          <w:p w:rsidR="005413EB" w:rsidRPr="005413EB" w:rsidRDefault="005413EB" w:rsidP="003609B9">
            <w:pPr>
              <w:rPr>
                <w:color w:val="FFFFFF"/>
                <w:sz w:val="28"/>
                <w:szCs w:val="28"/>
              </w:rPr>
            </w:pPr>
            <w:r w:rsidRPr="005413EB">
              <w:rPr>
                <w:color w:val="FFFFFF"/>
                <w:sz w:val="28"/>
                <w:szCs w:val="28"/>
              </w:rPr>
              <w:t xml:space="preserve">05.20200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50591E" w:rsidRDefault="0050591E" w:rsidP="003609B9">
            <w:pPr>
              <w:ind w:firstLine="72"/>
              <w:jc w:val="center"/>
              <w:rPr>
                <w:sz w:val="28"/>
                <w:szCs w:val="28"/>
                <w:lang w:val="uk-UA"/>
              </w:rPr>
            </w:pPr>
          </w:p>
          <w:p w:rsidR="002A3525" w:rsidRDefault="0050591E" w:rsidP="003609B9">
            <w:pPr>
              <w:ind w:firstLine="72"/>
              <w:jc w:val="center"/>
              <w:rPr>
                <w:sz w:val="28"/>
                <w:szCs w:val="28"/>
                <w:lang w:val="uk-UA"/>
              </w:rPr>
            </w:pPr>
            <w:r>
              <w:rPr>
                <w:sz w:val="28"/>
                <w:szCs w:val="28"/>
                <w:lang w:val="uk-UA"/>
              </w:rPr>
              <w:t xml:space="preserve">                        № 1404</w:t>
            </w:r>
          </w:p>
          <w:p w:rsidR="005413EB" w:rsidRPr="005413EB" w:rsidRDefault="005413EB" w:rsidP="00E40B91">
            <w:pPr>
              <w:ind w:firstLine="72"/>
              <w:jc w:val="center"/>
              <w:rPr>
                <w:sz w:val="28"/>
                <w:szCs w:val="28"/>
              </w:rPr>
            </w:pPr>
            <w:r w:rsidRPr="005413EB">
              <w:rPr>
                <w:sz w:val="28"/>
                <w:szCs w:val="28"/>
              </w:rPr>
              <w:t xml:space="preserve">                            </w:t>
            </w:r>
            <w:r w:rsidRPr="005413EB">
              <w:rPr>
                <w:color w:val="FFFFFF"/>
                <w:sz w:val="28"/>
                <w:szCs w:val="28"/>
              </w:rPr>
              <w:t>2</w:t>
            </w:r>
            <w:r w:rsidR="002A3525">
              <w:rPr>
                <w:color w:val="FFFFFF"/>
                <w:sz w:val="28"/>
                <w:szCs w:val="28"/>
                <w:lang w:val="uk-UA"/>
              </w:rPr>
              <w:t>№</w:t>
            </w:r>
            <w:r w:rsidRPr="005413EB">
              <w:rPr>
                <w:color w:val="FFFFFF"/>
                <w:sz w:val="28"/>
                <w:szCs w:val="28"/>
              </w:rPr>
              <w:t>284</w:t>
            </w:r>
          </w:p>
        </w:tc>
      </w:tr>
    </w:tbl>
    <w:p w:rsidR="00AE7F68" w:rsidRPr="007566AB" w:rsidRDefault="002730EF" w:rsidP="00C17C8E">
      <w:pPr>
        <w:pStyle w:val="HTML"/>
        <w:jc w:val="both"/>
        <w:rPr>
          <w:rFonts w:ascii="Times New Roman" w:hAnsi="Times New Roman"/>
          <w:sz w:val="16"/>
          <w:szCs w:val="16"/>
          <w:lang w:val="uk-UA"/>
        </w:rPr>
      </w:pPr>
      <w:r w:rsidRPr="00472253">
        <w:rPr>
          <w:rFonts w:ascii="Times New Roman" w:hAnsi="Times New Roman"/>
          <w:b/>
          <w:sz w:val="28"/>
          <w:szCs w:val="28"/>
          <w:lang w:val="uk-UA"/>
        </w:rPr>
        <w:t xml:space="preserve">Про </w:t>
      </w:r>
      <w:r w:rsidRPr="007566AB">
        <w:rPr>
          <w:rFonts w:ascii="Times New Roman" w:hAnsi="Times New Roman"/>
          <w:b/>
          <w:sz w:val="28"/>
          <w:szCs w:val="28"/>
          <w:lang w:val="uk-UA"/>
        </w:rPr>
        <w:t xml:space="preserve">внесення змін до реєстраційних матеріалів лікарських засобів, </w:t>
      </w:r>
      <w:r w:rsidR="00963687" w:rsidRPr="007566AB">
        <w:rPr>
          <w:rFonts w:ascii="Times New Roman" w:hAnsi="Times New Roman"/>
          <w:b/>
          <w:sz w:val="28"/>
          <w:szCs w:val="28"/>
          <w:lang w:val="uk-UA"/>
        </w:rPr>
        <w:t xml:space="preserve">які зареєстровані компетентними органами Швейцарської Конфедерації </w:t>
      </w:r>
      <w:r w:rsidR="007566AB" w:rsidRPr="007566AB">
        <w:rPr>
          <w:rFonts w:ascii="Times New Roman" w:hAnsi="Times New Roman"/>
          <w:b/>
          <w:sz w:val="28"/>
          <w:szCs w:val="28"/>
          <w:lang w:val="uk-UA"/>
        </w:rPr>
        <w:t xml:space="preserve">та </w:t>
      </w:r>
      <w:r w:rsidR="00963687" w:rsidRPr="007566AB">
        <w:rPr>
          <w:rFonts w:ascii="Times New Roman" w:hAnsi="Times New Roman"/>
          <w:b/>
          <w:sz w:val="28"/>
          <w:szCs w:val="28"/>
          <w:lang w:val="uk-UA"/>
        </w:rPr>
        <w:t>Європейського Союзу</w:t>
      </w:r>
    </w:p>
    <w:p w:rsidR="00E60208" w:rsidRPr="007566AB" w:rsidRDefault="00E60208" w:rsidP="00C17C8E">
      <w:pPr>
        <w:pStyle w:val="HTML"/>
        <w:jc w:val="both"/>
        <w:rPr>
          <w:rFonts w:ascii="Times New Roman" w:hAnsi="Times New Roman"/>
          <w:sz w:val="16"/>
          <w:szCs w:val="16"/>
          <w:lang w:val="uk-UA"/>
        </w:rPr>
      </w:pPr>
    </w:p>
    <w:p w:rsidR="008D115B" w:rsidRPr="005503D7" w:rsidRDefault="00D61591" w:rsidP="008D115B">
      <w:pPr>
        <w:pStyle w:val="HTML"/>
        <w:ind w:firstLine="720"/>
        <w:jc w:val="both"/>
        <w:rPr>
          <w:rFonts w:ascii="Times New Roman" w:hAnsi="Times New Roman"/>
          <w:sz w:val="28"/>
          <w:szCs w:val="28"/>
          <w:lang w:val="uk-UA"/>
        </w:rPr>
      </w:pPr>
      <w:r w:rsidRPr="007566AB">
        <w:rPr>
          <w:rFonts w:ascii="Times New Roman" w:hAnsi="Times New Roman"/>
          <w:sz w:val="28"/>
          <w:szCs w:val="28"/>
          <w:lang w:val="uk-UA"/>
        </w:rPr>
        <w:t xml:space="preserve">Відповідно до статті 9 Закону України «Про лікарські засоби», </w:t>
      </w:r>
      <w:r w:rsidRPr="007566AB">
        <w:rPr>
          <w:rFonts w:ascii="Times New Roman" w:hAnsi="Times New Roman"/>
          <w:sz w:val="28"/>
          <w:szCs w:val="28"/>
          <w:lang w:val="uk-UA"/>
        </w:rPr>
        <w:br/>
        <w:t>пункт</w:t>
      </w:r>
      <w:r w:rsidR="00BE48A3" w:rsidRPr="007566AB">
        <w:rPr>
          <w:rFonts w:ascii="Times New Roman" w:hAnsi="Times New Roman"/>
          <w:sz w:val="28"/>
          <w:szCs w:val="28"/>
          <w:lang w:val="uk-UA"/>
        </w:rPr>
        <w:t>ів</w:t>
      </w:r>
      <w:r w:rsidRPr="007566AB">
        <w:rPr>
          <w:rFonts w:ascii="Times New Roman" w:hAnsi="Times New Roman"/>
          <w:sz w:val="28"/>
          <w:szCs w:val="28"/>
          <w:lang w:val="uk-UA"/>
        </w:rPr>
        <w:t xml:space="preserve"> </w:t>
      </w:r>
      <w:r w:rsidR="00BE48A3" w:rsidRPr="007566AB">
        <w:rPr>
          <w:rFonts w:ascii="Times New Roman" w:hAnsi="Times New Roman"/>
          <w:sz w:val="28"/>
          <w:szCs w:val="28"/>
          <w:lang w:val="uk-UA"/>
        </w:rPr>
        <w:t>7</w:t>
      </w:r>
      <w:r w:rsidRPr="007566AB">
        <w:rPr>
          <w:rFonts w:ascii="Times New Roman" w:hAnsi="Times New Roman"/>
          <w:sz w:val="28"/>
          <w:szCs w:val="28"/>
          <w:lang w:val="uk-UA"/>
        </w:rPr>
        <w:t xml:space="preserve"> Порядку державної реєстрації (перереєстрації) лікарських засобів, затвердженого</w:t>
      </w:r>
      <w:r w:rsidRPr="006A56F4">
        <w:rPr>
          <w:rFonts w:ascii="Times New Roman" w:hAnsi="Times New Roman"/>
          <w:sz w:val="28"/>
          <w:szCs w:val="28"/>
          <w:lang w:val="uk-UA"/>
        </w:rPr>
        <w:t xml:space="preserve"> постановою Кабінету Міністрів України від</w:t>
      </w:r>
      <w:r w:rsidRPr="001504B0">
        <w:rPr>
          <w:rFonts w:ascii="Times New Roman" w:hAnsi="Times New Roman"/>
          <w:sz w:val="28"/>
          <w:szCs w:val="28"/>
          <w:lang w:val="uk-UA"/>
        </w:rPr>
        <w:t xml:space="preserve"> 26 травня 2005 року </w:t>
      </w:r>
      <w:r w:rsidR="005A07FE">
        <w:rPr>
          <w:rFonts w:ascii="Times New Roman" w:hAnsi="Times New Roman"/>
          <w:sz w:val="28"/>
          <w:szCs w:val="28"/>
          <w:lang w:val="uk-UA"/>
        </w:rPr>
        <w:t xml:space="preserve"> </w:t>
      </w:r>
      <w:r w:rsidRPr="001504B0">
        <w:rPr>
          <w:rFonts w:ascii="Times New Roman" w:hAnsi="Times New Roman"/>
          <w:sz w:val="28"/>
          <w:szCs w:val="28"/>
          <w:lang w:val="uk-UA"/>
        </w:rPr>
        <w:t xml:space="preserve">№ 376, абзацу </w:t>
      </w:r>
      <w:r w:rsidR="00C5780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267</w:t>
      </w:r>
      <w:r w:rsidR="00C57807">
        <w:rPr>
          <w:rFonts w:ascii="Times New Roman" w:hAnsi="Times New Roman"/>
          <w:sz w:val="28"/>
          <w:szCs w:val="28"/>
          <w:lang w:val="uk-UA"/>
        </w:rPr>
        <w:t xml:space="preserve"> (в редакції постанови Кабінету Міністрів України від 24 січня 2020 року № 90)</w:t>
      </w:r>
      <w:r w:rsidRPr="001504B0">
        <w:rPr>
          <w:rFonts w:ascii="Times New Roman" w:hAnsi="Times New Roman"/>
          <w:sz w:val="28"/>
          <w:szCs w:val="28"/>
          <w:lang w:val="uk-UA"/>
        </w:rPr>
        <w:t>,</w:t>
      </w:r>
      <w:r w:rsidR="00A24656">
        <w:rPr>
          <w:rFonts w:ascii="Times New Roman" w:hAnsi="Times New Roman"/>
          <w:sz w:val="28"/>
          <w:szCs w:val="28"/>
          <w:lang w:val="uk-UA"/>
        </w:rPr>
        <w:t xml:space="preserve"> </w:t>
      </w:r>
      <w:r w:rsidR="008D115B">
        <w:rPr>
          <w:rFonts w:ascii="Times New Roman" w:hAnsi="Times New Roman"/>
          <w:sz w:val="28"/>
          <w:szCs w:val="28"/>
          <w:lang w:val="uk-UA"/>
        </w:rPr>
        <w:t xml:space="preserve">пункту 12 розділу ІІІ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 зареєстрованого в Міністерстві юстиції України 14 грудня 2016 року за № 1619/29749, на підставі складених Державним </w:t>
      </w:r>
      <w:r w:rsidR="008D115B" w:rsidRPr="005503D7">
        <w:rPr>
          <w:rFonts w:ascii="Times New Roman" w:hAnsi="Times New Roman"/>
          <w:sz w:val="28"/>
          <w:szCs w:val="28"/>
          <w:lang w:val="uk-UA"/>
        </w:rPr>
        <w:t xml:space="preserve">підприємством «Державний експертний центр </w:t>
      </w:r>
      <w:r w:rsidR="008D115B" w:rsidRPr="00FE3BE1">
        <w:rPr>
          <w:rFonts w:ascii="Times New Roman" w:hAnsi="Times New Roman"/>
          <w:sz w:val="28"/>
          <w:szCs w:val="28"/>
          <w:lang w:val="uk-UA"/>
        </w:rPr>
        <w:t xml:space="preserve">Міністерства охорони здоров’я України» висновків про результати розгляду матеріалів про внесення змін до реєстраційних матеріалів лікарських засобів, які зареєстровані компетентним органом </w:t>
      </w:r>
      <w:r w:rsidR="007566AB" w:rsidRPr="00FE3BE1">
        <w:rPr>
          <w:rFonts w:ascii="Times New Roman" w:hAnsi="Times New Roman"/>
          <w:sz w:val="28"/>
          <w:szCs w:val="28"/>
          <w:lang w:val="uk-UA"/>
        </w:rPr>
        <w:t>Швейцарської Конфедерації та Європейського Союзу</w:t>
      </w:r>
      <w:r w:rsidR="008D115B" w:rsidRPr="00FE3BE1">
        <w:rPr>
          <w:rFonts w:ascii="Times New Roman" w:hAnsi="Times New Roman"/>
          <w:sz w:val="28"/>
          <w:szCs w:val="28"/>
          <w:lang w:val="uk-UA"/>
        </w:rPr>
        <w:t>,</w:t>
      </w:r>
      <w:r w:rsidR="00E60208">
        <w:rPr>
          <w:rFonts w:ascii="Times New Roman" w:hAnsi="Times New Roman"/>
          <w:sz w:val="28"/>
          <w:szCs w:val="28"/>
          <w:lang w:val="uk-UA"/>
        </w:rPr>
        <w:t xml:space="preserve"> </w:t>
      </w:r>
    </w:p>
    <w:p w:rsidR="008D115B" w:rsidRPr="00EE44A2" w:rsidRDefault="008D115B" w:rsidP="008D115B">
      <w:pPr>
        <w:pStyle w:val="HTML"/>
        <w:ind w:firstLine="720"/>
        <w:jc w:val="both"/>
        <w:rPr>
          <w:rFonts w:ascii="Times New Roman" w:hAnsi="Times New Roman"/>
          <w:sz w:val="16"/>
          <w:szCs w:val="16"/>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E40B91" w:rsidRDefault="00776249" w:rsidP="00C17C8E">
      <w:pPr>
        <w:pStyle w:val="a8"/>
        <w:ind w:firstLine="709"/>
        <w:rPr>
          <w:sz w:val="16"/>
          <w:szCs w:val="16"/>
          <w:lang w:val="uk-UA"/>
        </w:rPr>
      </w:pPr>
    </w:p>
    <w:p w:rsidR="00776249" w:rsidRDefault="00776249" w:rsidP="00B44940">
      <w:pPr>
        <w:numPr>
          <w:ilvl w:val="0"/>
          <w:numId w:val="5"/>
        </w:numPr>
        <w:tabs>
          <w:tab w:val="left" w:pos="1134"/>
        </w:tabs>
        <w:ind w:left="0" w:firstLine="709"/>
        <w:jc w:val="both"/>
        <w:rPr>
          <w:sz w:val="28"/>
          <w:szCs w:val="28"/>
          <w:lang w:val="uk-UA"/>
        </w:rPr>
      </w:pPr>
      <w:r>
        <w:rPr>
          <w:sz w:val="28"/>
          <w:szCs w:val="28"/>
          <w:lang w:val="uk-UA"/>
        </w:rPr>
        <w:t xml:space="preserve">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згідно з додатк</w:t>
      </w:r>
      <w:r w:rsidR="008452E5">
        <w:rPr>
          <w:sz w:val="28"/>
          <w:szCs w:val="28"/>
          <w:lang w:val="uk-UA"/>
        </w:rPr>
        <w:t>ом</w:t>
      </w:r>
      <w:r>
        <w:rPr>
          <w:sz w:val="28"/>
          <w:szCs w:val="28"/>
          <w:lang w:val="uk-UA"/>
        </w:rPr>
        <w:t>.</w:t>
      </w:r>
    </w:p>
    <w:p w:rsidR="00C17C8E" w:rsidRPr="00B44940" w:rsidRDefault="00C17C8E" w:rsidP="00B44940">
      <w:pPr>
        <w:pStyle w:val="a8"/>
        <w:tabs>
          <w:tab w:val="left" w:pos="1134"/>
        </w:tabs>
        <w:ind w:left="0" w:firstLine="709"/>
        <w:rPr>
          <w:sz w:val="28"/>
          <w:szCs w:val="28"/>
          <w:lang w:val="uk-UA"/>
        </w:rPr>
      </w:pPr>
    </w:p>
    <w:p w:rsidR="005503D7" w:rsidRPr="005503D7" w:rsidRDefault="00E40B91" w:rsidP="00B44940">
      <w:pPr>
        <w:numPr>
          <w:ilvl w:val="0"/>
          <w:numId w:val="5"/>
        </w:numPr>
        <w:tabs>
          <w:tab w:val="left" w:pos="720"/>
          <w:tab w:val="left" w:pos="1080"/>
          <w:tab w:val="left" w:pos="1134"/>
        </w:tabs>
        <w:ind w:left="0" w:firstLine="709"/>
        <w:jc w:val="both"/>
        <w:rPr>
          <w:sz w:val="28"/>
          <w:szCs w:val="28"/>
          <w:lang w:val="uk-UA"/>
        </w:rPr>
      </w:pPr>
      <w:r w:rsidRPr="005503D7">
        <w:rPr>
          <w:sz w:val="28"/>
          <w:szCs w:val="28"/>
          <w:lang w:val="uk-UA"/>
        </w:rPr>
        <w:t xml:space="preserve">Контроль за виконанням цього наказу </w:t>
      </w:r>
      <w:r w:rsidR="005503D7" w:rsidRPr="005503D7">
        <w:rPr>
          <w:sz w:val="28"/>
          <w:szCs w:val="28"/>
          <w:lang w:val="uk-UA"/>
        </w:rPr>
        <w:t xml:space="preserve">покласти на </w:t>
      </w:r>
      <w:r w:rsidR="001F6104">
        <w:rPr>
          <w:sz w:val="28"/>
          <w:szCs w:val="28"/>
          <w:lang w:val="uk-UA"/>
        </w:rPr>
        <w:t>п</w:t>
      </w:r>
      <w:r w:rsidR="005503D7" w:rsidRPr="005503D7">
        <w:rPr>
          <w:sz w:val="28"/>
          <w:szCs w:val="28"/>
          <w:lang w:val="uk-UA"/>
        </w:rPr>
        <w:t xml:space="preserve">ершого заступника </w:t>
      </w:r>
      <w:r w:rsidR="005503D7">
        <w:rPr>
          <w:sz w:val="28"/>
          <w:szCs w:val="28"/>
          <w:lang w:val="uk-UA"/>
        </w:rPr>
        <w:t>Міністра</w:t>
      </w:r>
      <w:r w:rsidR="005503D7" w:rsidRPr="005503D7">
        <w:rPr>
          <w:sz w:val="28"/>
          <w:szCs w:val="28"/>
          <w:lang w:val="uk-UA"/>
        </w:rPr>
        <w:t xml:space="preserve"> Комаріду О.О.</w:t>
      </w:r>
    </w:p>
    <w:p w:rsidR="00DD231C" w:rsidRDefault="00DD231C" w:rsidP="00B44940">
      <w:pPr>
        <w:tabs>
          <w:tab w:val="left" w:pos="567"/>
          <w:tab w:val="left" w:pos="1134"/>
        </w:tabs>
        <w:jc w:val="both"/>
        <w:rPr>
          <w:sz w:val="28"/>
          <w:szCs w:val="28"/>
          <w:lang w:val="uk-UA"/>
        </w:rPr>
      </w:pPr>
    </w:p>
    <w:p w:rsidR="005867F1" w:rsidRDefault="005867F1" w:rsidP="0037290E">
      <w:pPr>
        <w:tabs>
          <w:tab w:val="left" w:pos="720"/>
        </w:tabs>
        <w:ind w:firstLine="709"/>
        <w:jc w:val="both"/>
        <w:rPr>
          <w:sz w:val="28"/>
          <w:szCs w:val="28"/>
          <w:lang w:val="uk-UA"/>
        </w:rPr>
      </w:pPr>
    </w:p>
    <w:p w:rsidR="003D6DFF" w:rsidRDefault="00915C10" w:rsidP="004E1A23">
      <w:pPr>
        <w:rPr>
          <w:b/>
          <w:sz w:val="28"/>
          <w:szCs w:val="28"/>
          <w:lang w:val="uk-UA"/>
        </w:rPr>
      </w:pPr>
      <w:r>
        <w:rPr>
          <w:b/>
          <w:sz w:val="28"/>
          <w:szCs w:val="28"/>
          <w:lang w:val="uk-UA"/>
        </w:rPr>
        <w:t>Міністр</w:t>
      </w:r>
      <w:r w:rsidR="00741DF6">
        <w:rPr>
          <w:b/>
          <w:sz w:val="28"/>
          <w:szCs w:val="28"/>
          <w:lang w:val="uk-UA"/>
        </w:rPr>
        <w:t xml:space="preserve">                                     </w:t>
      </w:r>
      <w:r w:rsidR="00AE7F68">
        <w:rPr>
          <w:b/>
          <w:sz w:val="28"/>
          <w:szCs w:val="28"/>
          <w:lang w:val="uk-UA"/>
        </w:rPr>
        <w:t xml:space="preserve">                                                 </w:t>
      </w:r>
      <w:r w:rsidR="00741DF6">
        <w:rPr>
          <w:b/>
          <w:sz w:val="28"/>
          <w:szCs w:val="28"/>
          <w:lang w:val="uk-UA"/>
        </w:rPr>
        <w:t xml:space="preserve">         </w:t>
      </w:r>
      <w:r w:rsidR="00AE7F68">
        <w:rPr>
          <w:b/>
          <w:sz w:val="28"/>
          <w:szCs w:val="28"/>
          <w:lang w:val="uk-UA"/>
        </w:rPr>
        <w:t>Віктор ЛЯШКО</w:t>
      </w:r>
    </w:p>
    <w:p w:rsidR="00553DA1" w:rsidRDefault="00553DA1" w:rsidP="004E1A23">
      <w:pPr>
        <w:rPr>
          <w:b/>
          <w:sz w:val="28"/>
          <w:szCs w:val="28"/>
          <w:lang w:val="uk-UA"/>
        </w:rPr>
        <w:sectPr w:rsidR="00553DA1" w:rsidSect="005A07FE">
          <w:headerReference w:type="even" r:id="rId9"/>
          <w:footerReference w:type="even" r:id="rId10"/>
          <w:headerReference w:type="first" r:id="rId11"/>
          <w:pgSz w:w="11906" w:h="16838"/>
          <w:pgMar w:top="899" w:right="567" w:bottom="1134" w:left="1418" w:header="709" w:footer="709" w:gutter="0"/>
          <w:cols w:space="708"/>
          <w:titlePg/>
          <w:docGrid w:linePitch="360"/>
        </w:sectPr>
      </w:pPr>
    </w:p>
    <w:p w:rsidR="00553DA1" w:rsidRDefault="00553DA1" w:rsidP="00553DA1"/>
    <w:tbl>
      <w:tblPr>
        <w:tblpPr w:leftFromText="180" w:rightFromText="180" w:vertAnchor="text" w:horzAnchor="page" w:tblpX="12546" w:tblpY="-207"/>
        <w:tblW w:w="0" w:type="auto"/>
        <w:tblLook w:val="04A0" w:firstRow="1" w:lastRow="0" w:firstColumn="1" w:lastColumn="0" w:noHBand="0" w:noVBand="1"/>
      </w:tblPr>
      <w:tblGrid>
        <w:gridCol w:w="3827"/>
      </w:tblGrid>
      <w:tr w:rsidR="00553DA1" w:rsidRPr="00323AA9" w:rsidTr="00716BB5">
        <w:tc>
          <w:tcPr>
            <w:tcW w:w="3827" w:type="dxa"/>
            <w:hideMark/>
          </w:tcPr>
          <w:p w:rsidR="00553DA1" w:rsidRDefault="00553DA1" w:rsidP="00B62C0F">
            <w:pPr>
              <w:pStyle w:val="4"/>
              <w:tabs>
                <w:tab w:val="left" w:pos="12600"/>
              </w:tabs>
              <w:spacing w:before="0" w:after="0"/>
              <w:jc w:val="both"/>
              <w:rPr>
                <w:b w:val="0"/>
                <w:sz w:val="18"/>
                <w:szCs w:val="18"/>
              </w:rPr>
            </w:pPr>
            <w:bookmarkStart w:id="1" w:name="_Hlk64454507"/>
            <w:r>
              <w:rPr>
                <w:b w:val="0"/>
                <w:sz w:val="18"/>
                <w:szCs w:val="18"/>
              </w:rPr>
              <w:t xml:space="preserve">Додаток </w:t>
            </w:r>
          </w:p>
          <w:p w:rsidR="00553DA1" w:rsidRPr="00135231" w:rsidRDefault="00553DA1" w:rsidP="00B62C0F">
            <w:pPr>
              <w:jc w:val="both"/>
              <w:rPr>
                <w:sz w:val="18"/>
                <w:szCs w:val="18"/>
              </w:rPr>
            </w:pPr>
            <w:r w:rsidRPr="00323AA9">
              <w:rPr>
                <w:sz w:val="18"/>
                <w:szCs w:val="18"/>
              </w:rPr>
              <w:t xml:space="preserve">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w:t>
            </w:r>
            <w:r w:rsidRPr="00135231">
              <w:rPr>
                <w:sz w:val="18"/>
                <w:szCs w:val="18"/>
              </w:rPr>
              <w:t xml:space="preserve">органами </w:t>
            </w:r>
            <w:r w:rsidRPr="00D24B40">
              <w:rPr>
                <w:sz w:val="18"/>
                <w:szCs w:val="18"/>
              </w:rPr>
              <w:t>Швейцарської Конфедерації та Європейського Союзу</w:t>
            </w:r>
            <w:r w:rsidRPr="00135231">
              <w:rPr>
                <w:sz w:val="18"/>
                <w:szCs w:val="18"/>
              </w:rPr>
              <w:t>»</w:t>
            </w:r>
          </w:p>
          <w:p w:rsidR="00553DA1" w:rsidRPr="00234F42" w:rsidRDefault="00553DA1" w:rsidP="00B62C0F">
            <w:pPr>
              <w:jc w:val="both"/>
              <w:rPr>
                <w:rFonts w:cs="Calibri"/>
                <w:u w:val="single"/>
              </w:rPr>
            </w:pPr>
            <w:r w:rsidRPr="00234F42">
              <w:rPr>
                <w:sz w:val="18"/>
                <w:szCs w:val="18"/>
                <w:u w:val="single"/>
              </w:rPr>
              <w:t>від 04 серпня 2022 року № 1404</w:t>
            </w:r>
          </w:p>
        </w:tc>
        <w:bookmarkEnd w:id="1"/>
      </w:tr>
    </w:tbl>
    <w:p w:rsidR="00553DA1" w:rsidRDefault="00553DA1" w:rsidP="00553DA1">
      <w:pPr>
        <w:pStyle w:val="4"/>
        <w:tabs>
          <w:tab w:val="left" w:pos="12600"/>
        </w:tabs>
        <w:rPr>
          <w:rFonts w:cs="Arial"/>
          <w:sz w:val="18"/>
          <w:szCs w:val="18"/>
        </w:rPr>
      </w:pPr>
      <w:r>
        <w:rPr>
          <w:rFonts w:cs="Arial"/>
          <w:sz w:val="18"/>
          <w:szCs w:val="18"/>
        </w:rPr>
        <w:t xml:space="preserve">                                                                                                                                                                                                       </w:t>
      </w:r>
    </w:p>
    <w:p w:rsidR="00553DA1" w:rsidRDefault="00553DA1" w:rsidP="00553DA1">
      <w:pPr>
        <w:pStyle w:val="4"/>
        <w:tabs>
          <w:tab w:val="left" w:pos="12600"/>
        </w:tabs>
        <w:rPr>
          <w:rFonts w:cs="Arial"/>
          <w:sz w:val="18"/>
          <w:szCs w:val="18"/>
        </w:rPr>
      </w:pPr>
    </w:p>
    <w:p w:rsidR="00553DA1" w:rsidRDefault="00553DA1" w:rsidP="00553DA1">
      <w:pPr>
        <w:pStyle w:val="4"/>
        <w:tabs>
          <w:tab w:val="left" w:pos="12600"/>
        </w:tabs>
        <w:rPr>
          <w:rFonts w:cs="Arial"/>
          <w:sz w:val="18"/>
          <w:szCs w:val="18"/>
        </w:rPr>
      </w:pPr>
    </w:p>
    <w:p w:rsidR="00553DA1" w:rsidRDefault="00553DA1" w:rsidP="00553DA1">
      <w:pPr>
        <w:pStyle w:val="4"/>
        <w:tabs>
          <w:tab w:val="left" w:pos="12600"/>
        </w:tabs>
        <w:rPr>
          <w:rFonts w:cs="Arial"/>
          <w:sz w:val="18"/>
          <w:szCs w:val="18"/>
        </w:rPr>
      </w:pPr>
    </w:p>
    <w:p w:rsidR="00B62C0F" w:rsidRDefault="00B62C0F" w:rsidP="00B62C0F">
      <w:pPr>
        <w:pStyle w:val="2"/>
        <w:tabs>
          <w:tab w:val="left" w:pos="12600"/>
        </w:tabs>
        <w:spacing w:before="0" w:after="0"/>
        <w:jc w:val="center"/>
        <w:rPr>
          <w:rFonts w:ascii="Arial" w:hAnsi="Arial" w:cs="Arial"/>
          <w:i w:val="0"/>
        </w:rPr>
      </w:pPr>
    </w:p>
    <w:p w:rsidR="00553DA1" w:rsidRPr="00B62C0F" w:rsidRDefault="00553DA1" w:rsidP="00B62C0F">
      <w:pPr>
        <w:pStyle w:val="2"/>
        <w:tabs>
          <w:tab w:val="left" w:pos="12600"/>
        </w:tabs>
        <w:spacing w:before="0" w:after="0"/>
        <w:jc w:val="center"/>
        <w:rPr>
          <w:rFonts w:ascii="Arial" w:hAnsi="Arial" w:cs="Arial"/>
          <w:i w:val="0"/>
          <w:caps/>
        </w:rPr>
      </w:pPr>
      <w:r w:rsidRPr="00B62C0F">
        <w:rPr>
          <w:rFonts w:ascii="Arial" w:hAnsi="Arial" w:cs="Arial"/>
          <w:i w:val="0"/>
        </w:rPr>
        <w:t>ПЕРЕЛІК</w:t>
      </w:r>
    </w:p>
    <w:p w:rsidR="00553DA1" w:rsidRPr="00B62C0F" w:rsidRDefault="00553DA1" w:rsidP="00B62C0F">
      <w:pPr>
        <w:pStyle w:val="Normal"/>
        <w:ind w:left="284"/>
        <w:jc w:val="center"/>
        <w:rPr>
          <w:rFonts w:ascii="Arial" w:hAnsi="Arial" w:cs="Arial"/>
          <w:u w:val="single"/>
          <w:lang w:val="ru-RU"/>
        </w:rPr>
      </w:pPr>
      <w:r w:rsidRPr="00B62C0F">
        <w:rPr>
          <w:rFonts w:ascii="Arial" w:hAnsi="Arial" w:cs="Arial"/>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B62C0F">
        <w:rPr>
          <w:rFonts w:ascii="Arial" w:hAnsi="Arial" w:cs="Arial"/>
          <w:b/>
          <w:sz w:val="28"/>
          <w:szCs w:val="28"/>
        </w:rPr>
        <w:t xml:space="preserve">, ЯКІ ЗАРЕЄСТРОВАНІ КОМПЕТЕНТНИМИ ОРГАНАМИ СПОЛУЧЕНИХ ШТАТІВ АМЕРИКИ, </w:t>
      </w:r>
      <w:r w:rsidRPr="00B62C0F">
        <w:rPr>
          <w:rFonts w:ascii="Arial" w:hAnsi="Arial" w:cs="Arial"/>
          <w:b/>
          <w:sz w:val="28"/>
          <w:szCs w:val="28"/>
          <w:u w:val="single"/>
        </w:rPr>
        <w:t>ШВЕЙЦАРСЬКОЇ КОНФЕДЕРАЦІЇ</w:t>
      </w:r>
      <w:r w:rsidRPr="00B62C0F">
        <w:rPr>
          <w:rFonts w:ascii="Arial" w:hAnsi="Arial" w:cs="Arial"/>
          <w:b/>
          <w:sz w:val="28"/>
          <w:szCs w:val="28"/>
        </w:rPr>
        <w:t xml:space="preserve">, ЯПОНІЇ, АВСТРАЛІЇ, КАНАДИ, ЛІКАРСЬКИХ ЗАСОБІВ, ЩО ЗА ЦЕНТРАЛІЗОВАНОЮ ПРОЦЕДУРОЮ ЗАРЕЄСТРОВАНІ КОМПЕТЕНТНИМ ОРГАНОМ </w:t>
      </w:r>
      <w:r w:rsidRPr="00B62C0F">
        <w:rPr>
          <w:rFonts w:ascii="Arial" w:hAnsi="Arial" w:cs="Arial"/>
          <w:b/>
          <w:sz w:val="28"/>
          <w:szCs w:val="28"/>
          <w:u w:val="single"/>
        </w:rPr>
        <w:t>ЄВРОПЕЙСЬКОГО СОЮЗУ</w:t>
      </w:r>
    </w:p>
    <w:p w:rsidR="00553DA1" w:rsidRPr="00B62C0F" w:rsidRDefault="00553DA1" w:rsidP="00B62C0F">
      <w:pPr>
        <w:pStyle w:val="Normal"/>
        <w:jc w:val="center"/>
        <w:rPr>
          <w:rFonts w:ascii="Arial" w:hAnsi="Arial" w:cs="Arial"/>
        </w:rPr>
      </w:pPr>
    </w:p>
    <w:tbl>
      <w:tblPr>
        <w:tblpPr w:leftFromText="180" w:rightFromText="180" w:vertAnchor="text" w:tblpX="108" w:tblpY="1"/>
        <w:tblOverlap w:val="never"/>
        <w:tblW w:w="16017"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701"/>
        <w:gridCol w:w="992"/>
        <w:gridCol w:w="992"/>
        <w:gridCol w:w="3369"/>
        <w:gridCol w:w="1276"/>
        <w:gridCol w:w="3260"/>
        <w:gridCol w:w="1168"/>
        <w:gridCol w:w="1416"/>
      </w:tblGrid>
      <w:tr w:rsidR="00553DA1" w:rsidRPr="0096650D" w:rsidTr="000F6313">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553DA1" w:rsidRPr="00693FB0" w:rsidRDefault="00553DA1" w:rsidP="00B62C0F">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53DA1" w:rsidRPr="00693FB0" w:rsidRDefault="00553DA1" w:rsidP="00B62C0F">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553DA1" w:rsidRPr="00693FB0" w:rsidRDefault="00553DA1" w:rsidP="00B62C0F">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553DA1" w:rsidRDefault="00553DA1" w:rsidP="00B62C0F">
            <w:pPr>
              <w:tabs>
                <w:tab w:val="left" w:pos="12600"/>
              </w:tabs>
              <w:jc w:val="center"/>
              <w:rPr>
                <w:rFonts w:ascii="Arial" w:hAnsi="Arial" w:cs="Arial"/>
                <w:b/>
                <w:i/>
                <w:sz w:val="16"/>
                <w:szCs w:val="16"/>
              </w:rPr>
            </w:pPr>
            <w:r>
              <w:rPr>
                <w:rFonts w:ascii="Arial" w:hAnsi="Arial" w:cs="Arial"/>
                <w:b/>
                <w:i/>
                <w:sz w:val="16"/>
                <w:szCs w:val="16"/>
              </w:rPr>
              <w:t>Заявник</w:t>
            </w:r>
          </w:p>
          <w:p w:rsidR="00553DA1" w:rsidRPr="00693FB0" w:rsidRDefault="00553DA1" w:rsidP="00B62C0F">
            <w:pPr>
              <w:tabs>
                <w:tab w:val="left" w:pos="12600"/>
              </w:tabs>
              <w:jc w:val="center"/>
              <w:rPr>
                <w:rFonts w:ascii="Arial" w:hAnsi="Arial" w:cs="Arial"/>
                <w:b/>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553DA1" w:rsidRPr="00693FB0" w:rsidRDefault="00553DA1" w:rsidP="00B62C0F">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3369" w:type="dxa"/>
            <w:tcBorders>
              <w:top w:val="single" w:sz="4" w:space="0" w:color="auto"/>
              <w:left w:val="single" w:sz="4" w:space="0" w:color="auto"/>
              <w:bottom w:val="single" w:sz="4" w:space="0" w:color="auto"/>
              <w:right w:val="single" w:sz="4" w:space="0" w:color="auto"/>
            </w:tcBorders>
            <w:shd w:val="clear" w:color="auto" w:fill="BFBFBF"/>
          </w:tcPr>
          <w:p w:rsidR="00553DA1" w:rsidRPr="00693FB0" w:rsidRDefault="00553DA1" w:rsidP="00B62C0F">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53DA1" w:rsidRPr="00693FB0" w:rsidRDefault="00553DA1" w:rsidP="00B62C0F">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3260" w:type="dxa"/>
            <w:tcBorders>
              <w:top w:val="single" w:sz="4" w:space="0" w:color="auto"/>
              <w:left w:val="single" w:sz="4" w:space="0" w:color="auto"/>
              <w:bottom w:val="single" w:sz="4" w:space="0" w:color="auto"/>
              <w:right w:val="single" w:sz="4" w:space="0" w:color="auto"/>
            </w:tcBorders>
            <w:shd w:val="clear" w:color="auto" w:fill="BFBFBF"/>
          </w:tcPr>
          <w:p w:rsidR="00553DA1" w:rsidRPr="00693FB0" w:rsidRDefault="00553DA1" w:rsidP="00B62C0F">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168" w:type="dxa"/>
            <w:tcBorders>
              <w:top w:val="single" w:sz="4" w:space="0" w:color="auto"/>
              <w:left w:val="single" w:sz="4" w:space="0" w:color="auto"/>
              <w:bottom w:val="single" w:sz="4" w:space="0" w:color="auto"/>
              <w:right w:val="single" w:sz="4" w:space="0" w:color="auto"/>
            </w:tcBorders>
            <w:shd w:val="clear" w:color="auto" w:fill="BFBFBF"/>
          </w:tcPr>
          <w:p w:rsidR="00553DA1" w:rsidRPr="00693FB0" w:rsidRDefault="00553DA1" w:rsidP="00B62C0F">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416" w:type="dxa"/>
            <w:tcBorders>
              <w:top w:val="single" w:sz="4" w:space="0" w:color="auto"/>
              <w:left w:val="single" w:sz="4" w:space="0" w:color="auto"/>
              <w:bottom w:val="single" w:sz="4" w:space="0" w:color="auto"/>
              <w:right w:val="single" w:sz="4" w:space="0" w:color="auto"/>
            </w:tcBorders>
            <w:shd w:val="clear" w:color="auto" w:fill="BFBFBF"/>
          </w:tcPr>
          <w:p w:rsidR="00553DA1" w:rsidRPr="00693FB0" w:rsidRDefault="00553DA1" w:rsidP="00B62C0F">
            <w:pPr>
              <w:tabs>
                <w:tab w:val="left" w:pos="12600"/>
              </w:tabs>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F83812" w:rsidRDefault="00553DA1" w:rsidP="00B62C0F">
            <w:pPr>
              <w:pStyle w:val="Normal"/>
              <w:tabs>
                <w:tab w:val="left" w:pos="12600"/>
              </w:tabs>
              <w:rPr>
                <w:rFonts w:ascii="Arial" w:hAnsi="Arial" w:cs="Arial"/>
                <w:b/>
                <w:sz w:val="16"/>
                <w:szCs w:val="16"/>
              </w:rPr>
            </w:pPr>
            <w:r w:rsidRPr="00FE5163">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rPr>
                <w:rFonts w:ascii="Arial" w:hAnsi="Arial" w:cs="Arial"/>
                <w:color w:val="000000"/>
                <w:sz w:val="16"/>
                <w:szCs w:val="16"/>
                <w:lang w:val="ru-RU"/>
              </w:rPr>
            </w:pPr>
            <w:r w:rsidRPr="00FE5163">
              <w:rPr>
                <w:rFonts w:ascii="Arial" w:hAnsi="Arial" w:cs="Arial"/>
                <w:color w:val="000000"/>
                <w:sz w:val="16"/>
                <w:szCs w:val="16"/>
                <w:lang w:val="ru-RU"/>
              </w:rPr>
              <w:t xml:space="preserve">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Австрія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 xml:space="preserve">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w:t>
            </w:r>
          </w:p>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 xml:space="preserve">Баксалта Белджіум Мануфектурінг СА, Бельгiя; </w:t>
            </w:r>
          </w:p>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FE5163">
              <w:rPr>
                <w:rFonts w:ascii="Arial" w:hAnsi="Arial" w:cs="Arial"/>
                <w:color w:val="000000"/>
                <w:sz w:val="16"/>
                <w:szCs w:val="16"/>
                <w:lang w:val="ru-RU"/>
              </w:rPr>
              <w:br/>
              <w:t xml:space="preserve">виробництво, первинне пакування та контроль якості розчинника: </w:t>
            </w:r>
          </w:p>
          <w:p w:rsidR="00553DA1" w:rsidRPr="00F83812"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Бельгія/</w:t>
            </w:r>
          </w:p>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Швейцарія/</w:t>
            </w:r>
          </w:p>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Австрія/</w:t>
            </w:r>
          </w:p>
          <w:p w:rsidR="00553DA1" w:rsidRPr="00F83812"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B.II.d.2.d, IB. Заміна амперометричного (волюметричного) методу визначення залишкового вмісту вологи за Карлом Фішером на кулонометричний метод за Карлом Фішером відповідно до вимог Європейської Фармакопеї для готового лікарського засобу на дільниці Baxalta Manufacturing Sarl, Route de Pierre-a-Bot 111, CH-2000, Neuchatel, Швейцарія. Термін введення змін - протягом 6 місяців після затвердження.</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i/>
                <w:sz w:val="16"/>
                <w:szCs w:val="16"/>
              </w:rPr>
            </w:pPr>
            <w:r w:rsidRPr="00FE516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sz w:val="16"/>
                <w:szCs w:val="16"/>
              </w:rPr>
            </w:pPr>
            <w:r w:rsidRPr="00FE5163">
              <w:rPr>
                <w:rFonts w:ascii="Arial" w:hAnsi="Arial" w:cs="Arial"/>
                <w:sz w:val="16"/>
                <w:szCs w:val="16"/>
              </w:rPr>
              <w:t>UA/16801/01/01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F83812" w:rsidRDefault="00553DA1" w:rsidP="00B62C0F">
            <w:pPr>
              <w:pStyle w:val="Normal"/>
              <w:tabs>
                <w:tab w:val="left" w:pos="12600"/>
              </w:tabs>
              <w:rPr>
                <w:rFonts w:ascii="Arial" w:hAnsi="Arial" w:cs="Arial"/>
                <w:b/>
                <w:sz w:val="16"/>
                <w:szCs w:val="16"/>
              </w:rPr>
            </w:pPr>
            <w:r w:rsidRPr="00FE5163">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rPr>
                <w:rFonts w:ascii="Arial" w:hAnsi="Arial" w:cs="Arial"/>
                <w:color w:val="000000"/>
                <w:sz w:val="16"/>
                <w:szCs w:val="16"/>
                <w:lang w:val="ru-RU"/>
              </w:rPr>
            </w:pPr>
            <w:r w:rsidRPr="00FE5163">
              <w:rPr>
                <w:rFonts w:ascii="Arial" w:hAnsi="Arial" w:cs="Arial"/>
                <w:color w:val="000000"/>
                <w:sz w:val="16"/>
                <w:szCs w:val="16"/>
                <w:lang w:val="ru-RU"/>
              </w:rPr>
              <w:t xml:space="preserve">порошок та розчинник для розчину для </w:t>
            </w:r>
            <w:r w:rsidRPr="00FE5163">
              <w:rPr>
                <w:rFonts w:ascii="Arial" w:hAnsi="Arial" w:cs="Arial"/>
                <w:color w:val="000000"/>
                <w:sz w:val="16"/>
                <w:szCs w:val="16"/>
                <w:lang w:val="ru-RU"/>
              </w:rPr>
              <w:lastRenderedPageBreak/>
              <w:t xml:space="preserve">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lastRenderedPageBreak/>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Австрія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 xml:space="preserve">вторинне пакування готового лікарського засобу та розчинника, частковий контроль якості готового лікарського </w:t>
            </w:r>
            <w:r w:rsidRPr="00FE5163">
              <w:rPr>
                <w:rFonts w:ascii="Arial" w:hAnsi="Arial" w:cs="Arial"/>
                <w:color w:val="000000"/>
                <w:sz w:val="16"/>
                <w:szCs w:val="16"/>
                <w:lang w:val="ru-RU"/>
              </w:rPr>
              <w:lastRenderedPageBreak/>
              <w:t xml:space="preserve">засобу, випуск серії готового лікарського засобу та розчинника: </w:t>
            </w:r>
          </w:p>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Баксалта Белджіум Мануфектурінг СА, Бельг</w:t>
            </w:r>
            <w:r w:rsidRPr="00FE5163">
              <w:rPr>
                <w:rFonts w:ascii="Arial" w:hAnsi="Arial" w:cs="Arial"/>
                <w:color w:val="000000"/>
                <w:sz w:val="16"/>
                <w:szCs w:val="16"/>
              </w:rPr>
              <w:t>i</w:t>
            </w:r>
            <w:r w:rsidRPr="00FE5163">
              <w:rPr>
                <w:rFonts w:ascii="Arial" w:hAnsi="Arial" w:cs="Arial"/>
                <w:color w:val="000000"/>
                <w:sz w:val="16"/>
                <w:szCs w:val="16"/>
                <w:lang w:val="ru-RU"/>
              </w:rPr>
              <w:t xml:space="preserve">я; </w:t>
            </w:r>
          </w:p>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FE5163">
              <w:rPr>
                <w:rFonts w:ascii="Arial" w:hAnsi="Arial" w:cs="Arial"/>
                <w:color w:val="000000"/>
                <w:sz w:val="16"/>
                <w:szCs w:val="16"/>
                <w:lang w:val="ru-RU"/>
              </w:rPr>
              <w:br/>
              <w:t xml:space="preserve">виробництво, первинне пакування та контроль якості розчинника: </w:t>
            </w:r>
          </w:p>
          <w:p w:rsidR="00553DA1" w:rsidRPr="00F83812"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lastRenderedPageBreak/>
              <w:t>Бельгія/</w:t>
            </w:r>
          </w:p>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Швейцарія/</w:t>
            </w:r>
          </w:p>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Австрія/</w:t>
            </w:r>
          </w:p>
          <w:p w:rsidR="00553DA1" w:rsidRPr="00F83812"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rPr>
              <w:lastRenderedPageBreak/>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lastRenderedPageBreak/>
              <w:t xml:space="preserve">B.II.d.2.d, IB. Заміна амперометричного (волюметричного) методу визначення залишкового вмісту вологи за Карлом </w:t>
            </w:r>
            <w:r w:rsidRPr="00FE5163">
              <w:rPr>
                <w:rFonts w:ascii="Arial" w:hAnsi="Arial" w:cs="Arial"/>
                <w:color w:val="000000"/>
                <w:sz w:val="16"/>
                <w:szCs w:val="16"/>
              </w:rPr>
              <w:lastRenderedPageBreak/>
              <w:t>Фішером на кулонометричний метод за Карлом Фішером відповідно до вимог Європейської Фармакопеї для готового лікарського засобу на дільниці Baxalta Manufacturing Sarl, Route de Pierre-a-Bot 111, CH-2000, Neuchatel, Швейцарія. Термін введення змін - протягом 6 місяців після затвердження.</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i/>
                <w:sz w:val="16"/>
                <w:szCs w:val="16"/>
              </w:rPr>
            </w:pPr>
            <w:r w:rsidRPr="00FE5163">
              <w:rPr>
                <w:rFonts w:ascii="Arial" w:hAnsi="Arial" w:cs="Arial"/>
                <w:i/>
                <w:sz w:val="16"/>
                <w:szCs w:val="16"/>
              </w:rPr>
              <w:lastRenderedPageBreak/>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sz w:val="16"/>
                <w:szCs w:val="16"/>
              </w:rPr>
            </w:pPr>
            <w:r w:rsidRPr="00FE5163">
              <w:rPr>
                <w:rFonts w:ascii="Arial" w:hAnsi="Arial" w:cs="Arial"/>
                <w:sz w:val="16"/>
                <w:szCs w:val="16"/>
              </w:rPr>
              <w:t>UA/16801/01/02</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F83812" w:rsidRDefault="00553DA1" w:rsidP="00B62C0F">
            <w:pPr>
              <w:pStyle w:val="Normal"/>
              <w:tabs>
                <w:tab w:val="left" w:pos="12600"/>
              </w:tabs>
              <w:rPr>
                <w:rFonts w:ascii="Arial" w:hAnsi="Arial" w:cs="Arial"/>
                <w:b/>
                <w:sz w:val="16"/>
                <w:szCs w:val="16"/>
              </w:rPr>
            </w:pPr>
            <w:r w:rsidRPr="00FE5163">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rPr>
                <w:rFonts w:ascii="Arial" w:hAnsi="Arial" w:cs="Arial"/>
                <w:color w:val="000000"/>
                <w:sz w:val="16"/>
                <w:szCs w:val="16"/>
                <w:lang w:val="ru-RU"/>
              </w:rPr>
            </w:pPr>
            <w:r w:rsidRPr="00FE5163">
              <w:rPr>
                <w:rFonts w:ascii="Arial" w:hAnsi="Arial" w:cs="Arial"/>
                <w:color w:val="000000"/>
                <w:sz w:val="16"/>
                <w:szCs w:val="16"/>
                <w:lang w:val="ru-RU"/>
              </w:rPr>
              <w:t xml:space="preserve">порошок та розчинник для розчину для ін'єкцій, по 1000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Австрія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 xml:space="preserve">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w:t>
            </w:r>
          </w:p>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Баксалта Белджіум Мануфектурінг СА, Бельг</w:t>
            </w:r>
            <w:r w:rsidRPr="00FE5163">
              <w:rPr>
                <w:rFonts w:ascii="Arial" w:hAnsi="Arial" w:cs="Arial"/>
                <w:color w:val="000000"/>
                <w:sz w:val="16"/>
                <w:szCs w:val="16"/>
              </w:rPr>
              <w:t>i</w:t>
            </w:r>
            <w:r w:rsidRPr="00FE5163">
              <w:rPr>
                <w:rFonts w:ascii="Arial" w:hAnsi="Arial" w:cs="Arial"/>
                <w:color w:val="000000"/>
                <w:sz w:val="16"/>
                <w:szCs w:val="16"/>
                <w:lang w:val="ru-RU"/>
              </w:rPr>
              <w:t xml:space="preserve">я; </w:t>
            </w:r>
          </w:p>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FE5163">
              <w:rPr>
                <w:rFonts w:ascii="Arial" w:hAnsi="Arial" w:cs="Arial"/>
                <w:color w:val="000000"/>
                <w:sz w:val="16"/>
                <w:szCs w:val="16"/>
                <w:lang w:val="ru-RU"/>
              </w:rPr>
              <w:br/>
              <w:t xml:space="preserve">виробництво, первинне пакування та контроль якості розчинника: </w:t>
            </w:r>
          </w:p>
          <w:p w:rsidR="00553DA1" w:rsidRPr="00F83812"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Бельгія/</w:t>
            </w:r>
          </w:p>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Швейцарія/</w:t>
            </w:r>
          </w:p>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Австрія/</w:t>
            </w:r>
          </w:p>
          <w:p w:rsidR="00553DA1" w:rsidRPr="00F83812"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B.II.d.2.d, IB. Заміна амперометричного (волюметричного) методу визначення залишкового вмісту вологи за Карлом Фішером на кулонометричний метод за Карлом Фішером відповідно до вимог Європейської Фармакопеї для готового лікарського засобу на дільниці Baxalta Manufacturing Sarl, Route de Pierre-a-Bot 111, CH-2000, Neuchatel, Швейцарія. Термін введення змін - протягом 6 місяців після затвердження.</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i/>
                <w:sz w:val="16"/>
                <w:szCs w:val="16"/>
              </w:rPr>
            </w:pPr>
            <w:r w:rsidRPr="00FE516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sz w:val="16"/>
                <w:szCs w:val="16"/>
              </w:rPr>
            </w:pPr>
            <w:r w:rsidRPr="00FE5163">
              <w:rPr>
                <w:rFonts w:ascii="Arial" w:hAnsi="Arial" w:cs="Arial"/>
                <w:sz w:val="16"/>
                <w:szCs w:val="16"/>
              </w:rPr>
              <w:t>UA/16801/01/03</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F83812" w:rsidRDefault="00553DA1" w:rsidP="00B62C0F">
            <w:pPr>
              <w:pStyle w:val="Normal"/>
              <w:tabs>
                <w:tab w:val="left" w:pos="12600"/>
              </w:tabs>
              <w:rPr>
                <w:rFonts w:ascii="Arial" w:hAnsi="Arial" w:cs="Arial"/>
                <w:b/>
                <w:sz w:val="16"/>
                <w:szCs w:val="16"/>
              </w:rPr>
            </w:pPr>
            <w:r w:rsidRPr="00FE5163">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rPr>
                <w:rFonts w:ascii="Arial" w:hAnsi="Arial" w:cs="Arial"/>
                <w:color w:val="000000"/>
                <w:sz w:val="16"/>
                <w:szCs w:val="16"/>
                <w:lang w:val="ru-RU"/>
              </w:rPr>
            </w:pPr>
            <w:r w:rsidRPr="00FE5163">
              <w:rPr>
                <w:rFonts w:ascii="Arial" w:hAnsi="Arial" w:cs="Arial"/>
                <w:color w:val="000000"/>
                <w:sz w:val="16"/>
                <w:szCs w:val="16"/>
                <w:lang w:val="ru-RU"/>
              </w:rPr>
              <w:t xml:space="preserve">порошок та розчинник для розчину для ін'єкцій, по 1500 МО; 1 флакон з порошком у комплекті з 1 флаконом з розчинником (вода для ін'єкцій) по 5 мл та по 1 пристосуванню для розведення БАКСДЖЕКТ ІІ у </w:t>
            </w:r>
            <w:r w:rsidRPr="00FE5163">
              <w:rPr>
                <w:rFonts w:ascii="Arial" w:hAnsi="Arial" w:cs="Arial"/>
                <w:color w:val="000000"/>
                <w:sz w:val="16"/>
                <w:szCs w:val="16"/>
                <w:lang w:val="ru-RU"/>
              </w:rPr>
              <w:lastRenderedPageBreak/>
              <w:t xml:space="preserve">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lastRenderedPageBreak/>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Австрія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 xml:space="preserve">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w:t>
            </w:r>
          </w:p>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Баксалта Белджіум Мануфектурінг СА, Бельг</w:t>
            </w:r>
            <w:r w:rsidRPr="00FE5163">
              <w:rPr>
                <w:rFonts w:ascii="Arial" w:hAnsi="Arial" w:cs="Arial"/>
                <w:color w:val="000000"/>
                <w:sz w:val="16"/>
                <w:szCs w:val="16"/>
              </w:rPr>
              <w:t>i</w:t>
            </w:r>
            <w:r w:rsidRPr="00FE5163">
              <w:rPr>
                <w:rFonts w:ascii="Arial" w:hAnsi="Arial" w:cs="Arial"/>
                <w:color w:val="000000"/>
                <w:sz w:val="16"/>
                <w:szCs w:val="16"/>
                <w:lang w:val="ru-RU"/>
              </w:rPr>
              <w:t xml:space="preserve">я; </w:t>
            </w:r>
          </w:p>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 xml:space="preserve">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w:t>
            </w:r>
            <w:r w:rsidRPr="00FE5163">
              <w:rPr>
                <w:rFonts w:ascii="Arial" w:hAnsi="Arial" w:cs="Arial"/>
                <w:color w:val="000000"/>
                <w:sz w:val="16"/>
                <w:szCs w:val="16"/>
                <w:lang w:val="ru-RU"/>
              </w:rPr>
              <w:lastRenderedPageBreak/>
              <w:t>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FE5163">
              <w:rPr>
                <w:rFonts w:ascii="Arial" w:hAnsi="Arial" w:cs="Arial"/>
                <w:color w:val="000000"/>
                <w:sz w:val="16"/>
                <w:szCs w:val="16"/>
                <w:lang w:val="ru-RU"/>
              </w:rPr>
              <w:br/>
              <w:t xml:space="preserve">виробництво, первинне пакування та контроль якості розчинника: </w:t>
            </w:r>
          </w:p>
          <w:p w:rsidR="00553DA1" w:rsidRPr="00F83812"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lastRenderedPageBreak/>
              <w:t>Бельгія/</w:t>
            </w:r>
          </w:p>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Швейцарія/</w:t>
            </w:r>
          </w:p>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Австрія/</w:t>
            </w:r>
          </w:p>
          <w:p w:rsidR="00553DA1" w:rsidRPr="00F83812"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B.II.d.2.d, IB. Заміна амперометричного (волюметричного) методу визначення залишкового вмісту вологи за Карлом Фішером на кулонометричний метод за Карлом Фішером відповідно до вимог Європейської Фармакопеї для готового лікарського засобу на дільниці Baxalta Manufacturing Sarl, Route de Pierre-a-Bot 111, CH-2000, Neuchatel, Швейцарія. Термін введення змін - протягом 6 місяців після затвердження.</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i/>
                <w:sz w:val="16"/>
                <w:szCs w:val="16"/>
              </w:rPr>
            </w:pPr>
            <w:r w:rsidRPr="00FE516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sz w:val="16"/>
                <w:szCs w:val="16"/>
              </w:rPr>
            </w:pPr>
            <w:r w:rsidRPr="00FE5163">
              <w:rPr>
                <w:rFonts w:ascii="Arial" w:hAnsi="Arial" w:cs="Arial"/>
                <w:sz w:val="16"/>
                <w:szCs w:val="16"/>
              </w:rPr>
              <w:t>UA/16801/01/04</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F83812" w:rsidRDefault="00553DA1" w:rsidP="00B62C0F">
            <w:pPr>
              <w:pStyle w:val="Normal"/>
              <w:tabs>
                <w:tab w:val="left" w:pos="12600"/>
              </w:tabs>
              <w:rPr>
                <w:rFonts w:ascii="Arial" w:hAnsi="Arial" w:cs="Arial"/>
                <w:b/>
                <w:sz w:val="16"/>
                <w:szCs w:val="16"/>
              </w:rPr>
            </w:pPr>
            <w:r w:rsidRPr="00FE5163">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rPr>
                <w:rFonts w:ascii="Arial" w:hAnsi="Arial" w:cs="Arial"/>
                <w:color w:val="000000"/>
                <w:sz w:val="16"/>
                <w:szCs w:val="16"/>
                <w:lang w:val="ru-RU"/>
              </w:rPr>
            </w:pPr>
            <w:r w:rsidRPr="00FE5163">
              <w:rPr>
                <w:rFonts w:ascii="Arial" w:hAnsi="Arial" w:cs="Arial"/>
                <w:color w:val="000000"/>
                <w:sz w:val="16"/>
                <w:szCs w:val="16"/>
                <w:lang w:val="ru-RU"/>
              </w:rPr>
              <w:t xml:space="preserve">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Австрія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 xml:space="preserve">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w:t>
            </w:r>
          </w:p>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Баксалта Белджіум Мануфектурінг СА, Бельг</w:t>
            </w:r>
            <w:r w:rsidRPr="00FE5163">
              <w:rPr>
                <w:rFonts w:ascii="Arial" w:hAnsi="Arial" w:cs="Arial"/>
                <w:color w:val="000000"/>
                <w:sz w:val="16"/>
                <w:szCs w:val="16"/>
              </w:rPr>
              <w:t>i</w:t>
            </w:r>
            <w:r w:rsidRPr="00FE5163">
              <w:rPr>
                <w:rFonts w:ascii="Arial" w:hAnsi="Arial" w:cs="Arial"/>
                <w:color w:val="000000"/>
                <w:sz w:val="16"/>
                <w:szCs w:val="16"/>
                <w:lang w:val="ru-RU"/>
              </w:rPr>
              <w:t xml:space="preserve">я; </w:t>
            </w:r>
          </w:p>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FE5163">
              <w:rPr>
                <w:rFonts w:ascii="Arial" w:hAnsi="Arial" w:cs="Arial"/>
                <w:color w:val="000000"/>
                <w:sz w:val="16"/>
                <w:szCs w:val="16"/>
                <w:lang w:val="ru-RU"/>
              </w:rPr>
              <w:br/>
              <w:t xml:space="preserve">виробництво, первинне пакування та контроль якості розчинника: </w:t>
            </w:r>
          </w:p>
          <w:p w:rsidR="00553DA1" w:rsidRPr="00F83812"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Бельгія/</w:t>
            </w:r>
          </w:p>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Швейцарія/</w:t>
            </w:r>
          </w:p>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Австрія/</w:t>
            </w:r>
          </w:p>
          <w:p w:rsidR="00553DA1" w:rsidRPr="00F83812"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B.II.d.2.d, IB. Заміна амперометричного (волюметричного) методу визначення залишкового вмісту вологи за Карлом Фішером на кулонометричний метод за Карлом Фішером відповідно до вимог Європейської Фармакопеї для готового лікарського засобу на дільниці Baxalta Manufacturing Sarl, Route de Pierre-a-Bot 111, CH-2000, Neuchatel, Швейцарія. Термін введення змін - протягом 6 місяців після затвердження.</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i/>
                <w:sz w:val="16"/>
                <w:szCs w:val="16"/>
              </w:rPr>
            </w:pPr>
            <w:r w:rsidRPr="00FE516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sz w:val="16"/>
                <w:szCs w:val="16"/>
              </w:rPr>
            </w:pPr>
            <w:r w:rsidRPr="00FE5163">
              <w:rPr>
                <w:rFonts w:ascii="Arial" w:hAnsi="Arial" w:cs="Arial"/>
                <w:sz w:val="16"/>
                <w:szCs w:val="16"/>
              </w:rPr>
              <w:t>UA/16801/01/05</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F83812" w:rsidRDefault="00553DA1" w:rsidP="00B62C0F">
            <w:pPr>
              <w:pStyle w:val="Normal"/>
              <w:tabs>
                <w:tab w:val="left" w:pos="12600"/>
              </w:tabs>
              <w:rPr>
                <w:rFonts w:ascii="Arial" w:hAnsi="Arial" w:cs="Arial"/>
                <w:b/>
                <w:sz w:val="16"/>
                <w:szCs w:val="16"/>
              </w:rPr>
            </w:pPr>
            <w:r w:rsidRPr="00FE5163">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rPr>
                <w:rFonts w:ascii="Arial" w:hAnsi="Arial" w:cs="Arial"/>
                <w:color w:val="000000"/>
                <w:sz w:val="16"/>
                <w:szCs w:val="16"/>
                <w:lang w:val="ru-RU"/>
              </w:rPr>
            </w:pPr>
            <w:r w:rsidRPr="00FE5163">
              <w:rPr>
                <w:rFonts w:ascii="Arial" w:hAnsi="Arial" w:cs="Arial"/>
                <w:color w:val="000000"/>
                <w:sz w:val="16"/>
                <w:szCs w:val="16"/>
                <w:lang w:val="ru-RU"/>
              </w:rPr>
              <w:t xml:space="preserve">порошок та розчинник для розчину для ін'єкцій, по 3000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Австрія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 xml:space="preserve">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w:t>
            </w:r>
          </w:p>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Баксалта Белджіум Мануфектурінг СА, Бельг</w:t>
            </w:r>
            <w:r w:rsidRPr="00FE5163">
              <w:rPr>
                <w:rFonts w:ascii="Arial" w:hAnsi="Arial" w:cs="Arial"/>
                <w:color w:val="000000"/>
                <w:sz w:val="16"/>
                <w:szCs w:val="16"/>
              </w:rPr>
              <w:t>i</w:t>
            </w:r>
            <w:r w:rsidRPr="00FE5163">
              <w:rPr>
                <w:rFonts w:ascii="Arial" w:hAnsi="Arial" w:cs="Arial"/>
                <w:color w:val="000000"/>
                <w:sz w:val="16"/>
                <w:szCs w:val="16"/>
                <w:lang w:val="ru-RU"/>
              </w:rPr>
              <w:t xml:space="preserve">я; </w:t>
            </w:r>
          </w:p>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FE5163">
              <w:rPr>
                <w:rFonts w:ascii="Arial" w:hAnsi="Arial" w:cs="Arial"/>
                <w:color w:val="000000"/>
                <w:sz w:val="16"/>
                <w:szCs w:val="16"/>
                <w:lang w:val="ru-RU"/>
              </w:rPr>
              <w:br/>
              <w:t xml:space="preserve">виробництво, первинне пакування та контроль якості розчинника: </w:t>
            </w:r>
          </w:p>
          <w:p w:rsidR="00553DA1" w:rsidRPr="00F83812"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Бельгія/</w:t>
            </w:r>
          </w:p>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Швейцарія/</w:t>
            </w:r>
          </w:p>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Австрія/</w:t>
            </w:r>
          </w:p>
          <w:p w:rsidR="00553DA1" w:rsidRPr="00F83812"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B.II.d.2.d, IB. Заміна амперометричного (волюметричного) методу визначення залишкового вмісту вологи за Карлом Фішером на кулонометричний метод за Карлом Фішером відповідно до вимог Європейської Фармакопеї для готового лікарського засобу на дільниці Baxalta Manufacturing Sarl, Route de Pierre-a-Bot 111, CH-2000, Neuchatel, Швейцарія. Термін введення змін - протягом 6 місяців після затвердження.</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i/>
                <w:sz w:val="16"/>
                <w:szCs w:val="16"/>
              </w:rPr>
            </w:pPr>
            <w:r w:rsidRPr="00FE516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sz w:val="16"/>
                <w:szCs w:val="16"/>
              </w:rPr>
            </w:pPr>
            <w:r w:rsidRPr="00FE5163">
              <w:rPr>
                <w:rFonts w:ascii="Arial" w:hAnsi="Arial" w:cs="Arial"/>
                <w:sz w:val="16"/>
                <w:szCs w:val="16"/>
              </w:rPr>
              <w:t>UA/16801/01/06</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7E036A" w:rsidRDefault="00553DA1" w:rsidP="00B62C0F">
            <w:pPr>
              <w:pStyle w:val="Normal"/>
              <w:tabs>
                <w:tab w:val="left" w:pos="12600"/>
              </w:tabs>
              <w:rPr>
                <w:rFonts w:ascii="Arial" w:hAnsi="Arial" w:cs="Arial"/>
                <w:b/>
                <w:sz w:val="16"/>
                <w:szCs w:val="16"/>
              </w:rPr>
            </w:pPr>
            <w:r w:rsidRPr="00F83812">
              <w:rPr>
                <w:rFonts w:ascii="Arial" w:hAnsi="Arial" w:cs="Arial"/>
                <w:b/>
                <w:sz w:val="16"/>
                <w:szCs w:val="16"/>
              </w:rPr>
              <w:t>АДЖОВІ™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rPr>
                <w:rFonts w:ascii="Arial" w:hAnsi="Arial" w:cs="Arial"/>
                <w:color w:val="000000"/>
                <w:sz w:val="16"/>
                <w:szCs w:val="16"/>
                <w:lang w:val="ru-RU"/>
              </w:rPr>
            </w:pPr>
            <w:r w:rsidRPr="00F83812">
              <w:rPr>
                <w:rFonts w:ascii="Arial" w:hAnsi="Arial" w:cs="Arial"/>
                <w:color w:val="000000"/>
                <w:sz w:val="16"/>
                <w:szCs w:val="16"/>
                <w:lang w:val="ru-RU"/>
              </w:rPr>
              <w:t>розчин для ін'єкцій, 225 мг/1,5 мл; по 1,5 мл розчину у попередньо наповненому шприці; по 1 або по 3 шприци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F83812">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F83812">
              <w:rPr>
                <w:rFonts w:ascii="Arial" w:hAnsi="Arial" w:cs="Arial"/>
                <w:color w:val="000000"/>
                <w:sz w:val="16"/>
                <w:szCs w:val="16"/>
              </w:rPr>
              <w:t>Україна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F83812">
              <w:rPr>
                <w:rFonts w:ascii="Arial" w:hAnsi="Arial" w:cs="Arial"/>
                <w:color w:val="000000"/>
                <w:sz w:val="16"/>
                <w:szCs w:val="16"/>
                <w:lang w:val="ru-RU"/>
              </w:rPr>
              <w:t>виробництво лікарського засобу, первинне пакування, вторинне пакування, контроль якості лікарського засобу: Веттер Фарма-Фертігунг ГмбХ та Ко. КГ, Німеччина; контроль якості лікарського засобу: Веттер Фарма-Фертігунг ГмбХ та Ко. КГ, Німеччина; контроль якості лікарського засобу: Веттер Фарма-Фертігунг ГмбХ та Ко. КГ, Німеччина; контроль якості лікарського засобу (лише сила зсуву та сила ковзання після вторинного пакування): Веттер Фарма-Фертігунг ГмбХ та Ко. КГ, Німеччина; контроль якості лікарського засобу (випробування клітинної активності лікарського засобу): АТ Фармацевтичний завод ТЕВА, Угорщина; контроль якості лікарського засобу (цілісність системи контейнер/закупорювальний засіб після вторинного пакування): Вайтхауз Аналітікал Лабораторіз, ЛЛС, США; вторинне пакування: Меркле ГмбХ, Німеччина; вторинне пакування: Трансфарм Логістік ГмбХ, Німеччина; дозвіл на випуск серії: Меркле ГмбХ, Німеччина; дозвіл на випуск серії: Тева Фармасьютикалз Юероп Б.В., Нідерланди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lang w:val="ru-RU"/>
              </w:rPr>
            </w:pPr>
            <w:r w:rsidRPr="00F83812">
              <w:rPr>
                <w:rFonts w:ascii="Arial" w:hAnsi="Arial" w:cs="Arial"/>
                <w:color w:val="000000"/>
                <w:sz w:val="16"/>
                <w:szCs w:val="16"/>
                <w:lang w:val="ru-RU"/>
              </w:rPr>
              <w:t>Німеччина/</w:t>
            </w:r>
          </w:p>
          <w:p w:rsidR="00553DA1" w:rsidRPr="00F83812" w:rsidRDefault="00553DA1" w:rsidP="00B62C0F">
            <w:pPr>
              <w:pStyle w:val="Normal"/>
              <w:tabs>
                <w:tab w:val="left" w:pos="12600"/>
              </w:tabs>
              <w:jc w:val="center"/>
              <w:rPr>
                <w:rFonts w:ascii="Arial" w:hAnsi="Arial" w:cs="Arial"/>
                <w:color w:val="000000"/>
                <w:sz w:val="16"/>
                <w:szCs w:val="16"/>
                <w:lang w:val="ru-RU"/>
              </w:rPr>
            </w:pPr>
            <w:r w:rsidRPr="00F83812">
              <w:rPr>
                <w:rFonts w:ascii="Arial" w:hAnsi="Arial" w:cs="Arial"/>
                <w:color w:val="000000"/>
                <w:sz w:val="16"/>
                <w:szCs w:val="16"/>
                <w:lang w:val="ru-RU"/>
              </w:rPr>
              <w:t>Угорщина/</w:t>
            </w:r>
          </w:p>
          <w:p w:rsidR="00553DA1" w:rsidRPr="00F83812" w:rsidRDefault="00553DA1" w:rsidP="00B62C0F">
            <w:pPr>
              <w:pStyle w:val="Normal"/>
              <w:tabs>
                <w:tab w:val="left" w:pos="12600"/>
              </w:tabs>
              <w:jc w:val="center"/>
              <w:rPr>
                <w:rFonts w:ascii="Arial" w:hAnsi="Arial" w:cs="Arial"/>
                <w:color w:val="000000"/>
                <w:sz w:val="16"/>
                <w:szCs w:val="16"/>
                <w:lang w:val="ru-RU"/>
              </w:rPr>
            </w:pPr>
            <w:r w:rsidRPr="00F83812">
              <w:rPr>
                <w:rFonts w:ascii="Arial" w:hAnsi="Arial" w:cs="Arial"/>
                <w:color w:val="000000"/>
                <w:sz w:val="16"/>
                <w:szCs w:val="16"/>
                <w:lang w:val="ru-RU"/>
              </w:rPr>
              <w:t>США/</w:t>
            </w:r>
          </w:p>
          <w:p w:rsidR="00553DA1" w:rsidRPr="007E036A" w:rsidRDefault="00553DA1" w:rsidP="00B62C0F">
            <w:pPr>
              <w:pStyle w:val="Normal"/>
              <w:tabs>
                <w:tab w:val="left" w:pos="12600"/>
              </w:tabs>
              <w:jc w:val="center"/>
              <w:rPr>
                <w:rFonts w:ascii="Arial" w:hAnsi="Arial" w:cs="Arial"/>
                <w:color w:val="000000"/>
                <w:sz w:val="16"/>
                <w:szCs w:val="16"/>
              </w:rPr>
            </w:pPr>
            <w:r w:rsidRPr="00F83812">
              <w:rPr>
                <w:rFonts w:ascii="Arial" w:hAnsi="Arial" w:cs="Arial"/>
                <w:color w:val="000000"/>
                <w:sz w:val="16"/>
                <w:szCs w:val="16"/>
                <w:lang w:val="ru-RU"/>
              </w:rPr>
              <w:t>Нідерланди</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F83812">
              <w:rPr>
                <w:rFonts w:ascii="Arial" w:hAnsi="Arial" w:cs="Arial"/>
                <w:color w:val="000000"/>
                <w:sz w:val="16"/>
                <w:szCs w:val="16"/>
              </w:rPr>
              <w:t xml:space="preserve">Стислий опис змін: </w:t>
            </w:r>
            <w:r w:rsidRPr="00F83812">
              <w:rPr>
                <w:rFonts w:ascii="Arial" w:hAnsi="Arial" w:cs="Arial"/>
                <w:color w:val="000000"/>
                <w:sz w:val="16"/>
                <w:szCs w:val="16"/>
              </w:rPr>
              <w:br/>
              <w:t>- A.6, type IA – Administrative change – Change in ATC Code/ATC Vet Code;</w:t>
            </w:r>
            <w:r w:rsidRPr="00F83812">
              <w:rPr>
                <w:rFonts w:ascii="Arial" w:hAnsi="Arial" w:cs="Arial"/>
                <w:color w:val="000000"/>
                <w:sz w:val="16"/>
                <w:szCs w:val="16"/>
              </w:rPr>
              <w:br/>
              <w:t>- C.I.4, type II – Change(s) in the SPC, Labelling or PL due to new quality, preclinical, clinical or pharmacovigilance data: update of section 5.1 of SmPC to include data from Study TV48125-CNS-30068 (Focus) – A Multicenter, Randomized, Double-Blind, Parallel-Group, Placebo-Controlled Study with an Open-Label Period to Evaluate the Efficacy and Safety of Fremanezumab for the Prophulactic Treatment of Migraine in Patients with Inadequate Response to Prior Preventive Treatments;</w:t>
            </w:r>
            <w:r w:rsidRPr="00F83812">
              <w:rPr>
                <w:rFonts w:ascii="Arial" w:hAnsi="Arial" w:cs="Arial"/>
                <w:color w:val="000000"/>
                <w:sz w:val="16"/>
                <w:szCs w:val="16"/>
              </w:rPr>
              <w:br/>
              <w:t xml:space="preserve">- За результатами розгляду PSUR, рекомендацій та оцінки PRAC були внесені зміни до розділів 4.4 та 4.8 короткої характеристики лікарського засобу (додання інформації щодо реакцій гіперчутливості та анафілактичних реакцій). </w:t>
            </w:r>
            <w:r w:rsidRPr="00F83812">
              <w:rPr>
                <w:rFonts w:ascii="Arial" w:hAnsi="Arial" w:cs="Arial"/>
                <w:color w:val="000000"/>
                <w:sz w:val="16"/>
                <w:szCs w:val="16"/>
              </w:rPr>
              <w:br/>
              <w:t>Заявник пропонує термін введення змін протягом 6 місяців після затвердження.</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i/>
                <w:sz w:val="16"/>
                <w:szCs w:val="16"/>
              </w:rPr>
            </w:pPr>
            <w:r w:rsidRPr="00F83812">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sz w:val="16"/>
                <w:szCs w:val="16"/>
              </w:rPr>
            </w:pPr>
            <w:r w:rsidRPr="00F83812">
              <w:rPr>
                <w:rFonts w:ascii="Arial" w:hAnsi="Arial" w:cs="Arial"/>
                <w:sz w:val="16"/>
                <w:szCs w:val="16"/>
              </w:rPr>
              <w:t>UA/17822/01/01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FE5163" w:rsidRDefault="00553DA1" w:rsidP="00B62C0F">
            <w:pPr>
              <w:pStyle w:val="Normal"/>
              <w:tabs>
                <w:tab w:val="left" w:pos="12600"/>
              </w:tabs>
              <w:rPr>
                <w:rFonts w:ascii="Arial" w:hAnsi="Arial" w:cs="Arial"/>
                <w:b/>
                <w:sz w:val="16"/>
                <w:szCs w:val="16"/>
              </w:rPr>
            </w:pPr>
            <w:r w:rsidRPr="00400959">
              <w:rPr>
                <w:rFonts w:ascii="Arial" w:hAnsi="Arial" w:cs="Arial"/>
                <w:b/>
                <w:sz w:val="16"/>
                <w:szCs w:val="16"/>
              </w:rPr>
              <w:t>БОНСПРІ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rPr>
                <w:rFonts w:ascii="Arial" w:hAnsi="Arial" w:cs="Arial"/>
                <w:color w:val="000000"/>
                <w:sz w:val="16"/>
                <w:szCs w:val="16"/>
                <w:lang w:val="ru-RU"/>
              </w:rPr>
            </w:pPr>
            <w:r w:rsidRPr="00400959">
              <w:rPr>
                <w:rFonts w:ascii="Arial" w:hAnsi="Arial" w:cs="Arial"/>
                <w:color w:val="000000"/>
                <w:sz w:val="16"/>
                <w:szCs w:val="16"/>
                <w:lang w:val="ru-RU"/>
              </w:rPr>
              <w:t>розчин для ін'єкцій, 20 мг/0,4 мг по 0,4 мл розчину у попередньо наповненому шприці; по 1 попередньо наповненому шприці у лотку-блістері; по 1 або по 3 лотки-блістери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color w:val="000000"/>
                <w:sz w:val="16"/>
                <w:szCs w:val="16"/>
              </w:rPr>
            </w:pPr>
            <w:r w:rsidRPr="00400959">
              <w:rPr>
                <w:rFonts w:ascii="Arial" w:hAnsi="Arial" w:cs="Arial"/>
                <w:color w:val="000000"/>
                <w:sz w:val="16"/>
                <w:szCs w:val="16"/>
                <w:lang w:val="ru-RU"/>
              </w:rPr>
              <w:t>Новартіс Оверсіз Інвестментс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color w:val="000000"/>
                <w:sz w:val="16"/>
                <w:szCs w:val="16"/>
              </w:rPr>
            </w:pPr>
            <w:r w:rsidRPr="00400959">
              <w:rPr>
                <w:rFonts w:ascii="Arial" w:hAnsi="Arial" w:cs="Arial"/>
                <w:color w:val="000000"/>
                <w:sz w:val="16"/>
                <w:szCs w:val="16"/>
              </w:rPr>
              <w:t>Швейцарія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BC4641" w:rsidRDefault="00553DA1" w:rsidP="00B62C0F">
            <w:pPr>
              <w:pStyle w:val="Normal"/>
              <w:tabs>
                <w:tab w:val="left" w:pos="12600"/>
              </w:tabs>
              <w:jc w:val="center"/>
              <w:rPr>
                <w:rFonts w:ascii="Arial" w:hAnsi="Arial" w:cs="Arial"/>
                <w:color w:val="000000"/>
                <w:sz w:val="16"/>
                <w:szCs w:val="16"/>
              </w:rPr>
            </w:pPr>
            <w:r w:rsidRPr="00400959">
              <w:rPr>
                <w:rFonts w:ascii="Arial" w:hAnsi="Arial" w:cs="Arial"/>
                <w:color w:val="000000"/>
                <w:sz w:val="16"/>
                <w:szCs w:val="16"/>
              </w:rPr>
              <w:t>виробництво стерильних лікарських засобів - асептичне виготовлення; первинне пакування; контроль якості-хімічний/фізичний, біологічний, мікробіологічний - не стерильний, мікробіологічний - стерильний; вторинне пакування; стерилізація - фільтрація; зберігання та/або розповсюдження:</w:t>
            </w:r>
            <w:r w:rsidRPr="00400959">
              <w:rPr>
                <w:rFonts w:ascii="Arial" w:hAnsi="Arial" w:cs="Arial"/>
                <w:color w:val="000000"/>
                <w:sz w:val="16"/>
                <w:szCs w:val="16"/>
              </w:rPr>
              <w:br/>
              <w:t xml:space="preserve">Новартіс Фарма Штейн АГ, Швейцарія; </w:t>
            </w:r>
            <w:r w:rsidRPr="00400959">
              <w:rPr>
                <w:rFonts w:ascii="Arial" w:hAnsi="Arial" w:cs="Arial"/>
                <w:color w:val="000000"/>
                <w:sz w:val="16"/>
                <w:szCs w:val="16"/>
              </w:rPr>
              <w:br/>
              <w:t>контроль якості - біологічний:</w:t>
            </w:r>
            <w:r w:rsidRPr="00400959">
              <w:rPr>
                <w:rFonts w:ascii="Arial" w:hAnsi="Arial" w:cs="Arial"/>
                <w:color w:val="000000"/>
                <w:sz w:val="16"/>
                <w:szCs w:val="16"/>
              </w:rPr>
              <w:br/>
              <w:t xml:space="preserve">Новартіс Фарма АГ, Швейцарія; </w:t>
            </w:r>
            <w:r w:rsidRPr="00400959">
              <w:rPr>
                <w:rFonts w:ascii="Arial" w:hAnsi="Arial" w:cs="Arial"/>
                <w:color w:val="000000"/>
                <w:sz w:val="16"/>
                <w:szCs w:val="16"/>
              </w:rPr>
              <w:br/>
              <w:t>випуск серії:</w:t>
            </w:r>
            <w:r w:rsidRPr="00400959">
              <w:rPr>
                <w:rFonts w:ascii="Arial" w:hAnsi="Arial" w:cs="Arial"/>
                <w:color w:val="000000"/>
                <w:sz w:val="16"/>
                <w:szCs w:val="16"/>
              </w:rPr>
              <w:br/>
              <w:t xml:space="preserve">Новартіс Фарма ГмбХ, Німеччина; </w:t>
            </w:r>
            <w:r w:rsidRPr="00400959">
              <w:rPr>
                <w:rFonts w:ascii="Arial" w:hAnsi="Arial" w:cs="Arial"/>
                <w:color w:val="000000"/>
                <w:sz w:val="16"/>
                <w:szCs w:val="16"/>
              </w:rPr>
              <w:br/>
              <w:t>випуск серії:</w:t>
            </w:r>
            <w:r w:rsidRPr="00400959">
              <w:rPr>
                <w:rFonts w:ascii="Arial" w:hAnsi="Arial" w:cs="Arial"/>
                <w:color w:val="000000"/>
                <w:sz w:val="16"/>
                <w:szCs w:val="16"/>
              </w:rPr>
              <w:br/>
              <w:t>Новартіс Фармасьютика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400959" w:rsidRDefault="00553DA1" w:rsidP="00B62C0F">
            <w:pPr>
              <w:pStyle w:val="Normal"/>
              <w:tabs>
                <w:tab w:val="left" w:pos="12600"/>
              </w:tabs>
              <w:jc w:val="center"/>
              <w:rPr>
                <w:rFonts w:ascii="Arial" w:hAnsi="Arial" w:cs="Arial"/>
                <w:color w:val="000000"/>
                <w:sz w:val="16"/>
                <w:szCs w:val="16"/>
              </w:rPr>
            </w:pPr>
            <w:r w:rsidRPr="00400959">
              <w:rPr>
                <w:rFonts w:ascii="Arial" w:hAnsi="Arial" w:cs="Arial"/>
                <w:color w:val="000000"/>
                <w:sz w:val="16"/>
                <w:szCs w:val="16"/>
              </w:rPr>
              <w:t>Швейцарія/</w:t>
            </w:r>
          </w:p>
          <w:p w:rsidR="00553DA1" w:rsidRPr="00400959" w:rsidRDefault="00553DA1" w:rsidP="00B62C0F">
            <w:pPr>
              <w:pStyle w:val="Normal"/>
              <w:tabs>
                <w:tab w:val="left" w:pos="12600"/>
              </w:tabs>
              <w:jc w:val="center"/>
              <w:rPr>
                <w:rFonts w:ascii="Arial" w:hAnsi="Arial" w:cs="Arial"/>
                <w:color w:val="000000"/>
                <w:sz w:val="16"/>
                <w:szCs w:val="16"/>
              </w:rPr>
            </w:pPr>
            <w:r w:rsidRPr="00400959">
              <w:rPr>
                <w:rFonts w:ascii="Arial" w:hAnsi="Arial" w:cs="Arial"/>
                <w:color w:val="000000"/>
                <w:sz w:val="16"/>
                <w:szCs w:val="16"/>
              </w:rPr>
              <w:t>Німеччина/</w:t>
            </w:r>
          </w:p>
          <w:p w:rsidR="00553DA1" w:rsidRPr="00FE5163" w:rsidRDefault="00553DA1" w:rsidP="00B62C0F">
            <w:pPr>
              <w:pStyle w:val="Normal"/>
              <w:tabs>
                <w:tab w:val="left" w:pos="12600"/>
              </w:tabs>
              <w:jc w:val="center"/>
              <w:rPr>
                <w:rFonts w:ascii="Arial" w:hAnsi="Arial" w:cs="Arial"/>
                <w:color w:val="000000"/>
                <w:sz w:val="16"/>
                <w:szCs w:val="16"/>
              </w:rPr>
            </w:pPr>
            <w:r w:rsidRPr="00400959">
              <w:rPr>
                <w:rFonts w:ascii="Arial" w:hAnsi="Arial" w:cs="Arial"/>
                <w:color w:val="000000"/>
                <w:sz w:val="16"/>
                <w:szCs w:val="16"/>
              </w:rPr>
              <w:t>Іспанія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color w:val="000000"/>
                <w:sz w:val="16"/>
                <w:szCs w:val="16"/>
              </w:rPr>
            </w:pPr>
            <w:r w:rsidRPr="00400959">
              <w:rPr>
                <w:rFonts w:ascii="Arial" w:hAnsi="Arial" w:cs="Arial"/>
                <w:color w:val="000000"/>
                <w:sz w:val="16"/>
                <w:szCs w:val="16"/>
              </w:rPr>
              <w:t>виправлення технічної помилки щодо виду, розміру та комплектності упаковки у реєстраційному посвідченні, методах контролю якості та інструкції для медичного застосування лікарського засобу</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i/>
                <w:sz w:val="16"/>
                <w:szCs w:val="16"/>
              </w:rPr>
            </w:pPr>
            <w:r w:rsidRPr="00400959">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sz w:val="16"/>
                <w:szCs w:val="16"/>
              </w:rPr>
            </w:pPr>
            <w:r w:rsidRPr="00400959">
              <w:rPr>
                <w:rFonts w:ascii="Arial" w:hAnsi="Arial" w:cs="Arial"/>
                <w:sz w:val="16"/>
                <w:szCs w:val="16"/>
              </w:rPr>
              <w:t>UA/19004/01/01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400959" w:rsidRDefault="00553DA1" w:rsidP="00B62C0F">
            <w:pPr>
              <w:pStyle w:val="Normal"/>
              <w:tabs>
                <w:tab w:val="left" w:pos="12600"/>
              </w:tabs>
              <w:rPr>
                <w:rFonts w:ascii="Arial" w:hAnsi="Arial" w:cs="Arial"/>
                <w:b/>
                <w:sz w:val="16"/>
                <w:szCs w:val="16"/>
              </w:rPr>
            </w:pPr>
            <w:r w:rsidRPr="007E036A">
              <w:rPr>
                <w:rFonts w:ascii="Arial" w:hAnsi="Arial" w:cs="Arial"/>
                <w:b/>
                <w:sz w:val="16"/>
                <w:szCs w:val="16"/>
              </w:rPr>
              <w:t>ВАРГАТЕФ®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400959" w:rsidRDefault="00553DA1" w:rsidP="00B62C0F">
            <w:pPr>
              <w:pStyle w:val="Normal"/>
              <w:tabs>
                <w:tab w:val="left" w:pos="12600"/>
              </w:tabs>
              <w:rPr>
                <w:rFonts w:ascii="Arial" w:hAnsi="Arial" w:cs="Arial"/>
                <w:color w:val="000000"/>
                <w:sz w:val="16"/>
                <w:szCs w:val="16"/>
              </w:rPr>
            </w:pPr>
            <w:r w:rsidRPr="007E036A">
              <w:rPr>
                <w:rFonts w:ascii="Arial" w:hAnsi="Arial" w:cs="Arial"/>
                <w:color w:val="000000"/>
                <w:sz w:val="16"/>
                <w:szCs w:val="16"/>
                <w:lang w:val="ru-RU"/>
              </w:rPr>
              <w:t>капсули м`які по 100 мг; по 10 капсул м'яких в алюмінієвому блістері, по 6 або 12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400959" w:rsidRDefault="00553DA1" w:rsidP="00B62C0F">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lang w:val="ru-RU"/>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400959" w:rsidRDefault="00553DA1" w:rsidP="00B62C0F">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Німеччина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A87FAD" w:rsidRDefault="00553DA1" w:rsidP="00B62C0F">
            <w:pPr>
              <w:jc w:val="center"/>
              <w:rPr>
                <w:rFonts w:ascii="Arial" w:hAnsi="Arial" w:cs="Arial"/>
                <w:sz w:val="16"/>
                <w:szCs w:val="16"/>
              </w:rPr>
            </w:pPr>
            <w:r w:rsidRPr="00A87FAD">
              <w:rPr>
                <w:rFonts w:ascii="Arial" w:hAnsi="Arial" w:cs="Arial"/>
                <w:sz w:val="16"/>
                <w:szCs w:val="16"/>
              </w:rPr>
              <w:t>виробник, що відповідає за випуск серії:</w:t>
            </w:r>
          </w:p>
          <w:p w:rsidR="00553DA1" w:rsidRPr="00A87FAD" w:rsidRDefault="00553DA1" w:rsidP="00B62C0F">
            <w:pPr>
              <w:jc w:val="center"/>
              <w:rPr>
                <w:rFonts w:ascii="Arial" w:hAnsi="Arial" w:cs="Arial"/>
                <w:sz w:val="16"/>
                <w:szCs w:val="16"/>
              </w:rPr>
            </w:pPr>
            <w:r w:rsidRPr="00A87FAD">
              <w:rPr>
                <w:rFonts w:ascii="Arial" w:hAnsi="Arial" w:cs="Arial"/>
                <w:sz w:val="16"/>
                <w:szCs w:val="16"/>
              </w:rPr>
              <w:t>Берінгер Інгельхайм Фарма ГмбХ і Ко. КГ, Німеччина;</w:t>
            </w:r>
          </w:p>
          <w:p w:rsidR="00553DA1" w:rsidRPr="00A87FAD" w:rsidRDefault="00553DA1" w:rsidP="00B62C0F">
            <w:pPr>
              <w:jc w:val="center"/>
              <w:rPr>
                <w:rFonts w:ascii="Arial" w:hAnsi="Arial" w:cs="Arial"/>
                <w:sz w:val="16"/>
                <w:szCs w:val="16"/>
              </w:rPr>
            </w:pPr>
            <w:r w:rsidRPr="00A87FAD">
              <w:rPr>
                <w:rFonts w:ascii="Arial" w:hAnsi="Arial" w:cs="Arial"/>
                <w:sz w:val="16"/>
                <w:szCs w:val="16"/>
              </w:rPr>
              <w:t xml:space="preserve">виробництво, упаковка та контроль якості капсул </w:t>
            </w:r>
            <w:r w:rsidRPr="007E036A">
              <w:rPr>
                <w:rFonts w:ascii="Arial" w:hAnsi="Arial" w:cs="Arial"/>
                <w:sz w:val="16"/>
                <w:szCs w:val="16"/>
              </w:rPr>
              <w:t>in</w:t>
            </w:r>
            <w:r w:rsidRPr="00A87FAD">
              <w:rPr>
                <w:rFonts w:ascii="Arial" w:hAnsi="Arial" w:cs="Arial"/>
                <w:sz w:val="16"/>
                <w:szCs w:val="16"/>
              </w:rPr>
              <w:t xml:space="preserve"> </w:t>
            </w:r>
            <w:r w:rsidRPr="007E036A">
              <w:rPr>
                <w:rFonts w:ascii="Arial" w:hAnsi="Arial" w:cs="Arial"/>
                <w:sz w:val="16"/>
                <w:szCs w:val="16"/>
              </w:rPr>
              <w:t>bulk</w:t>
            </w:r>
            <w:r w:rsidRPr="00A87FAD">
              <w:rPr>
                <w:rFonts w:ascii="Arial" w:hAnsi="Arial" w:cs="Arial"/>
                <w:sz w:val="16"/>
                <w:szCs w:val="16"/>
              </w:rPr>
              <w:t xml:space="preserve"> (нерозфасованої продукції лікарського засобу):</w:t>
            </w:r>
          </w:p>
          <w:p w:rsidR="00553DA1" w:rsidRPr="00A87FAD" w:rsidRDefault="00553DA1" w:rsidP="00B62C0F">
            <w:pPr>
              <w:jc w:val="center"/>
              <w:rPr>
                <w:rFonts w:ascii="Arial" w:hAnsi="Arial" w:cs="Arial"/>
                <w:sz w:val="16"/>
                <w:szCs w:val="16"/>
              </w:rPr>
            </w:pPr>
            <w:r w:rsidRPr="00A87FAD">
              <w:rPr>
                <w:rFonts w:ascii="Arial" w:hAnsi="Arial" w:cs="Arial"/>
                <w:sz w:val="16"/>
                <w:szCs w:val="16"/>
              </w:rPr>
              <w:t>Каталент Німеччина Ебербах ГмбХ, Німеччина;</w:t>
            </w:r>
          </w:p>
          <w:p w:rsidR="00553DA1" w:rsidRPr="00A87FAD" w:rsidRDefault="00553DA1" w:rsidP="00B62C0F">
            <w:pPr>
              <w:jc w:val="center"/>
              <w:rPr>
                <w:rFonts w:ascii="Arial" w:hAnsi="Arial" w:cs="Arial"/>
                <w:sz w:val="16"/>
                <w:szCs w:val="16"/>
              </w:rPr>
            </w:pPr>
            <w:r w:rsidRPr="00A87FAD">
              <w:rPr>
                <w:rFonts w:ascii="Arial" w:hAnsi="Arial" w:cs="Arial"/>
                <w:sz w:val="16"/>
                <w:szCs w:val="16"/>
              </w:rPr>
              <w:t>первинне (блістери) та вторинне пакування (коробки), маркування (первинного та вторинного пакування) та контроль якості лікарського засобу:</w:t>
            </w:r>
          </w:p>
          <w:p w:rsidR="00553DA1" w:rsidRPr="00A87FAD" w:rsidRDefault="00553DA1" w:rsidP="00B62C0F">
            <w:pPr>
              <w:jc w:val="center"/>
              <w:rPr>
                <w:rFonts w:ascii="Arial" w:hAnsi="Arial" w:cs="Arial"/>
                <w:sz w:val="16"/>
                <w:szCs w:val="16"/>
              </w:rPr>
            </w:pPr>
            <w:r w:rsidRPr="00A87FAD">
              <w:rPr>
                <w:rFonts w:ascii="Arial" w:hAnsi="Arial" w:cs="Arial"/>
                <w:sz w:val="16"/>
                <w:szCs w:val="16"/>
              </w:rPr>
              <w:t>Берінгер Інгельхайм Фарма ГмбХ і Ко. КГ, Німеччина;</w:t>
            </w:r>
          </w:p>
          <w:p w:rsidR="00553DA1" w:rsidRPr="00A87FAD" w:rsidRDefault="00553DA1" w:rsidP="00B62C0F">
            <w:pPr>
              <w:jc w:val="center"/>
              <w:rPr>
                <w:rFonts w:ascii="Arial" w:hAnsi="Arial" w:cs="Arial"/>
                <w:sz w:val="16"/>
                <w:szCs w:val="16"/>
              </w:rPr>
            </w:pPr>
            <w:r w:rsidRPr="00A87FAD">
              <w:rPr>
                <w:rFonts w:ascii="Arial" w:hAnsi="Arial" w:cs="Arial"/>
                <w:sz w:val="16"/>
                <w:szCs w:val="16"/>
              </w:rPr>
              <w:t>альтернативні дільниці для вторинного пакування та маркування:</w:t>
            </w:r>
          </w:p>
          <w:p w:rsidR="00553DA1" w:rsidRPr="00A87FAD" w:rsidRDefault="00553DA1" w:rsidP="00B62C0F">
            <w:pPr>
              <w:jc w:val="center"/>
              <w:rPr>
                <w:rFonts w:ascii="Arial" w:hAnsi="Arial" w:cs="Arial"/>
                <w:sz w:val="16"/>
                <w:szCs w:val="16"/>
              </w:rPr>
            </w:pPr>
            <w:r w:rsidRPr="00A87FAD">
              <w:rPr>
                <w:rFonts w:ascii="Arial" w:hAnsi="Arial" w:cs="Arial"/>
                <w:sz w:val="16"/>
                <w:szCs w:val="16"/>
              </w:rPr>
              <w:t>ФармЛог Фарма Лоджістік ГмбХ, Німеччина;</w:t>
            </w:r>
          </w:p>
          <w:p w:rsidR="00553DA1" w:rsidRPr="00A87FAD" w:rsidRDefault="00553DA1" w:rsidP="00B62C0F">
            <w:pPr>
              <w:jc w:val="center"/>
              <w:rPr>
                <w:rFonts w:ascii="Arial" w:hAnsi="Arial" w:cs="Arial"/>
                <w:sz w:val="16"/>
                <w:szCs w:val="16"/>
              </w:rPr>
            </w:pPr>
            <w:r w:rsidRPr="00A87FAD">
              <w:rPr>
                <w:rFonts w:ascii="Arial" w:hAnsi="Arial" w:cs="Arial"/>
                <w:sz w:val="16"/>
                <w:szCs w:val="16"/>
              </w:rPr>
              <w:t>Штегеманн Льонферпакунген унд Логістішер Сервіс е. К., Німеччина;</w:t>
            </w:r>
          </w:p>
          <w:p w:rsidR="00553DA1" w:rsidRPr="00A87FAD" w:rsidRDefault="00553DA1" w:rsidP="00B62C0F">
            <w:pPr>
              <w:jc w:val="center"/>
              <w:rPr>
                <w:rFonts w:ascii="Arial" w:hAnsi="Arial" w:cs="Arial"/>
                <w:sz w:val="16"/>
                <w:szCs w:val="16"/>
              </w:rPr>
            </w:pPr>
            <w:r w:rsidRPr="00A87FAD">
              <w:rPr>
                <w:rFonts w:ascii="Arial" w:hAnsi="Arial" w:cs="Arial"/>
                <w:sz w:val="16"/>
                <w:szCs w:val="16"/>
              </w:rPr>
              <w:t>альтернативні лабораторії для проведення контролю якості (за виключенням мікробіологічної чистоти):</w:t>
            </w:r>
          </w:p>
          <w:p w:rsidR="00553DA1" w:rsidRPr="00A87FAD" w:rsidRDefault="00553DA1" w:rsidP="00B62C0F">
            <w:pPr>
              <w:jc w:val="center"/>
              <w:rPr>
                <w:rFonts w:ascii="Arial" w:hAnsi="Arial" w:cs="Arial"/>
                <w:sz w:val="16"/>
                <w:szCs w:val="16"/>
              </w:rPr>
            </w:pPr>
            <w:r w:rsidRPr="00A87FAD">
              <w:rPr>
                <w:rFonts w:ascii="Arial" w:hAnsi="Arial" w:cs="Arial"/>
                <w:sz w:val="16"/>
                <w:szCs w:val="16"/>
              </w:rPr>
              <w:t>А енд Ем Штабтест ГмбХ (Лабораторія контролю якості та тестування стабільності), Німеччина</w:t>
            </w:r>
          </w:p>
          <w:p w:rsidR="00553DA1" w:rsidRPr="00A87FAD" w:rsidRDefault="00553DA1" w:rsidP="00B62C0F">
            <w:pPr>
              <w:jc w:val="center"/>
              <w:rPr>
                <w:rFonts w:ascii="Arial" w:hAnsi="Arial" w:cs="Arial"/>
                <w:sz w:val="16"/>
                <w:szCs w:val="16"/>
              </w:rPr>
            </w:pPr>
            <w:r w:rsidRPr="00A87FAD">
              <w:rPr>
                <w:rFonts w:ascii="Arial" w:hAnsi="Arial" w:cs="Arial"/>
                <w:sz w:val="16"/>
                <w:szCs w:val="16"/>
              </w:rPr>
              <w:t>Нувісан ГмбХ, Німеччина;</w:t>
            </w:r>
          </w:p>
          <w:p w:rsidR="00553DA1" w:rsidRPr="00A87FAD" w:rsidRDefault="00553DA1" w:rsidP="00B62C0F">
            <w:pPr>
              <w:jc w:val="center"/>
              <w:rPr>
                <w:rFonts w:ascii="Arial" w:hAnsi="Arial" w:cs="Arial"/>
                <w:sz w:val="16"/>
                <w:szCs w:val="16"/>
              </w:rPr>
            </w:pPr>
            <w:r w:rsidRPr="00A87FAD">
              <w:rPr>
                <w:rFonts w:ascii="Arial" w:hAnsi="Arial" w:cs="Arial"/>
                <w:sz w:val="16"/>
                <w:szCs w:val="16"/>
              </w:rPr>
              <w:t>альтернативні лабораторії для проведення контролю якості за показником мікробіологічна чистота:</w:t>
            </w:r>
          </w:p>
          <w:p w:rsidR="00553DA1" w:rsidRPr="00A87FAD" w:rsidRDefault="00553DA1" w:rsidP="00B62C0F">
            <w:pPr>
              <w:jc w:val="center"/>
              <w:rPr>
                <w:rFonts w:ascii="Arial" w:hAnsi="Arial" w:cs="Arial"/>
                <w:sz w:val="16"/>
                <w:szCs w:val="16"/>
              </w:rPr>
            </w:pPr>
            <w:r w:rsidRPr="00A87FAD">
              <w:rPr>
                <w:rFonts w:ascii="Arial" w:hAnsi="Arial" w:cs="Arial"/>
                <w:sz w:val="16"/>
                <w:szCs w:val="16"/>
              </w:rPr>
              <w:t>СГС Інститут Фрезеніус ГмбХ, Німеччина</w:t>
            </w:r>
          </w:p>
          <w:p w:rsidR="00553DA1" w:rsidRPr="00400959" w:rsidRDefault="00553DA1" w:rsidP="00B62C0F">
            <w:pPr>
              <w:pStyle w:val="Normal"/>
              <w:tabs>
                <w:tab w:val="left" w:pos="12600"/>
              </w:tabs>
              <w:jc w:val="center"/>
              <w:rPr>
                <w:rFonts w:ascii="Arial" w:hAnsi="Arial" w:cs="Arial"/>
                <w:color w:val="000000"/>
                <w:sz w:val="16"/>
                <w:szCs w:val="16"/>
              </w:rPr>
            </w:pPr>
            <w:r w:rsidRPr="007E036A">
              <w:rPr>
                <w:rFonts w:ascii="Arial" w:hAnsi="Arial" w:cs="Arial"/>
                <w:sz w:val="16"/>
                <w:szCs w:val="16"/>
                <w:lang w:val="ru-RU"/>
              </w:rPr>
              <w:t xml:space="preserve">Лабор ЛС СЕ енд Ко. </w:t>
            </w:r>
            <w:r w:rsidRPr="007E036A">
              <w:rPr>
                <w:rFonts w:ascii="Arial" w:hAnsi="Arial" w:cs="Arial"/>
                <w:sz w:val="16"/>
                <w:szCs w:val="16"/>
              </w:rPr>
              <w:t>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Німеччина</w:t>
            </w:r>
          </w:p>
          <w:p w:rsidR="00553DA1" w:rsidRPr="00400959" w:rsidRDefault="00553DA1" w:rsidP="00B62C0F">
            <w:pPr>
              <w:pStyle w:val="Normal"/>
              <w:tabs>
                <w:tab w:val="left" w:pos="12600"/>
              </w:tabs>
              <w:jc w:val="center"/>
              <w:rPr>
                <w:rFonts w:ascii="Arial" w:hAnsi="Arial" w:cs="Arial"/>
                <w:color w:val="000000"/>
                <w:sz w:val="16"/>
                <w:szCs w:val="16"/>
                <w:lang w:val="ru-RU"/>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400959" w:rsidRDefault="00553DA1" w:rsidP="00B62C0F">
            <w:pPr>
              <w:pStyle w:val="Normal"/>
              <w:tabs>
                <w:tab w:val="left" w:pos="12600"/>
              </w:tabs>
              <w:jc w:val="center"/>
              <w:rPr>
                <w:rFonts w:ascii="Arial" w:hAnsi="Arial" w:cs="Arial"/>
                <w:color w:val="000000"/>
                <w:sz w:val="16"/>
                <w:szCs w:val="16"/>
              </w:rPr>
            </w:pPr>
            <w:r w:rsidRPr="002B3B24">
              <w:rPr>
                <w:rFonts w:ascii="Arial" w:hAnsi="Arial" w:cs="Arial"/>
                <w:color w:val="000000"/>
                <w:sz w:val="16"/>
                <w:szCs w:val="16"/>
              </w:rPr>
              <w:t>A.6 type IA - Administrative change - Change in ATC Code/ATC Vet Code. To change the ATC code of nintedanib from L01XE31 to L01EX09.</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400959" w:rsidRDefault="00553DA1" w:rsidP="00B62C0F">
            <w:pPr>
              <w:pStyle w:val="Normal"/>
              <w:tabs>
                <w:tab w:val="left" w:pos="12600"/>
              </w:tabs>
              <w:jc w:val="center"/>
              <w:rPr>
                <w:rFonts w:ascii="Arial" w:hAnsi="Arial" w:cs="Arial"/>
                <w:i/>
                <w:sz w:val="16"/>
                <w:szCs w:val="16"/>
              </w:rPr>
            </w:pPr>
            <w:r w:rsidRPr="007E036A">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400959" w:rsidRDefault="00553DA1" w:rsidP="00B62C0F">
            <w:pPr>
              <w:pStyle w:val="Normal"/>
              <w:tabs>
                <w:tab w:val="left" w:pos="12600"/>
              </w:tabs>
              <w:jc w:val="center"/>
              <w:rPr>
                <w:rFonts w:ascii="Arial" w:hAnsi="Arial" w:cs="Arial"/>
                <w:sz w:val="16"/>
                <w:szCs w:val="16"/>
              </w:rPr>
            </w:pPr>
            <w:r w:rsidRPr="007E036A">
              <w:rPr>
                <w:rFonts w:ascii="Arial" w:hAnsi="Arial" w:cs="Arial"/>
                <w:sz w:val="16"/>
                <w:szCs w:val="16"/>
              </w:rPr>
              <w:t>UA/16651/01/01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400959" w:rsidRDefault="00553DA1" w:rsidP="00B62C0F">
            <w:pPr>
              <w:pStyle w:val="Normal"/>
              <w:tabs>
                <w:tab w:val="left" w:pos="12600"/>
              </w:tabs>
              <w:rPr>
                <w:rFonts w:ascii="Arial" w:hAnsi="Arial" w:cs="Arial"/>
                <w:b/>
                <w:sz w:val="16"/>
                <w:szCs w:val="16"/>
              </w:rPr>
            </w:pPr>
            <w:r w:rsidRPr="007E036A">
              <w:rPr>
                <w:rFonts w:ascii="Arial" w:hAnsi="Arial" w:cs="Arial"/>
                <w:b/>
                <w:sz w:val="16"/>
                <w:szCs w:val="16"/>
              </w:rPr>
              <w:t>ВАРГАТЕФ®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400959" w:rsidRDefault="00553DA1" w:rsidP="00B62C0F">
            <w:pPr>
              <w:pStyle w:val="Normal"/>
              <w:tabs>
                <w:tab w:val="left" w:pos="12600"/>
              </w:tabs>
              <w:rPr>
                <w:rFonts w:ascii="Arial" w:hAnsi="Arial" w:cs="Arial"/>
                <w:color w:val="000000"/>
                <w:sz w:val="16"/>
                <w:szCs w:val="16"/>
              </w:rPr>
            </w:pPr>
            <w:r w:rsidRPr="007E036A">
              <w:rPr>
                <w:rFonts w:ascii="Arial" w:hAnsi="Arial" w:cs="Arial"/>
                <w:color w:val="000000"/>
                <w:sz w:val="16"/>
                <w:szCs w:val="16"/>
                <w:lang w:val="ru-RU"/>
              </w:rPr>
              <w:t>капсули м`які по 150 мг; по 10 капсул м'яких в алюмінієвому блістері,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400959" w:rsidRDefault="00553DA1" w:rsidP="00B62C0F">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lang w:val="ru-RU"/>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400959" w:rsidRDefault="00553DA1" w:rsidP="00B62C0F">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Німеччина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A87FAD" w:rsidRDefault="00553DA1" w:rsidP="00B62C0F">
            <w:pPr>
              <w:jc w:val="center"/>
              <w:rPr>
                <w:rFonts w:ascii="Arial" w:hAnsi="Arial" w:cs="Arial"/>
                <w:sz w:val="16"/>
                <w:szCs w:val="16"/>
              </w:rPr>
            </w:pPr>
            <w:r w:rsidRPr="00A87FAD">
              <w:rPr>
                <w:rFonts w:ascii="Arial" w:hAnsi="Arial" w:cs="Arial"/>
                <w:sz w:val="16"/>
                <w:szCs w:val="16"/>
              </w:rPr>
              <w:t>виробник, що відповідає за випуск серії:</w:t>
            </w:r>
          </w:p>
          <w:p w:rsidR="00553DA1" w:rsidRPr="00A87FAD" w:rsidRDefault="00553DA1" w:rsidP="00B62C0F">
            <w:pPr>
              <w:jc w:val="center"/>
              <w:rPr>
                <w:rFonts w:ascii="Arial" w:hAnsi="Arial" w:cs="Arial"/>
                <w:sz w:val="16"/>
                <w:szCs w:val="16"/>
              </w:rPr>
            </w:pPr>
            <w:r w:rsidRPr="00A87FAD">
              <w:rPr>
                <w:rFonts w:ascii="Arial" w:hAnsi="Arial" w:cs="Arial"/>
                <w:sz w:val="16"/>
                <w:szCs w:val="16"/>
              </w:rPr>
              <w:t>Берінгер Інгельхайм Фарма ГмбХ і Ко. КГ, Німеччина;</w:t>
            </w:r>
          </w:p>
          <w:p w:rsidR="00553DA1" w:rsidRPr="00A87FAD" w:rsidRDefault="00553DA1" w:rsidP="00B62C0F">
            <w:pPr>
              <w:jc w:val="center"/>
              <w:rPr>
                <w:rFonts w:ascii="Arial" w:hAnsi="Arial" w:cs="Arial"/>
                <w:sz w:val="16"/>
                <w:szCs w:val="16"/>
              </w:rPr>
            </w:pPr>
            <w:r w:rsidRPr="00A87FAD">
              <w:rPr>
                <w:rFonts w:ascii="Arial" w:hAnsi="Arial" w:cs="Arial"/>
                <w:sz w:val="16"/>
                <w:szCs w:val="16"/>
              </w:rPr>
              <w:t xml:space="preserve">виробництво, упаковка та контроль якості капсул </w:t>
            </w:r>
            <w:r w:rsidRPr="007E036A">
              <w:rPr>
                <w:rFonts w:ascii="Arial" w:hAnsi="Arial" w:cs="Arial"/>
                <w:sz w:val="16"/>
                <w:szCs w:val="16"/>
              </w:rPr>
              <w:t>in</w:t>
            </w:r>
            <w:r w:rsidRPr="00A87FAD">
              <w:rPr>
                <w:rFonts w:ascii="Arial" w:hAnsi="Arial" w:cs="Arial"/>
                <w:sz w:val="16"/>
                <w:szCs w:val="16"/>
              </w:rPr>
              <w:t xml:space="preserve"> </w:t>
            </w:r>
            <w:r w:rsidRPr="007E036A">
              <w:rPr>
                <w:rFonts w:ascii="Arial" w:hAnsi="Arial" w:cs="Arial"/>
                <w:sz w:val="16"/>
                <w:szCs w:val="16"/>
              </w:rPr>
              <w:t>bulk</w:t>
            </w:r>
            <w:r w:rsidRPr="00A87FAD">
              <w:rPr>
                <w:rFonts w:ascii="Arial" w:hAnsi="Arial" w:cs="Arial"/>
                <w:sz w:val="16"/>
                <w:szCs w:val="16"/>
              </w:rPr>
              <w:t xml:space="preserve"> (нерозфасованої продукції лікарського засобу):</w:t>
            </w:r>
          </w:p>
          <w:p w:rsidR="00553DA1" w:rsidRPr="00A87FAD" w:rsidRDefault="00553DA1" w:rsidP="00B62C0F">
            <w:pPr>
              <w:jc w:val="center"/>
              <w:rPr>
                <w:rFonts w:ascii="Arial" w:hAnsi="Arial" w:cs="Arial"/>
                <w:sz w:val="16"/>
                <w:szCs w:val="16"/>
              </w:rPr>
            </w:pPr>
            <w:r w:rsidRPr="00A87FAD">
              <w:rPr>
                <w:rFonts w:ascii="Arial" w:hAnsi="Arial" w:cs="Arial"/>
                <w:sz w:val="16"/>
                <w:szCs w:val="16"/>
              </w:rPr>
              <w:t>Каталент Німеччина Ебербах ГмбХ, Німеччина;</w:t>
            </w:r>
          </w:p>
          <w:p w:rsidR="00553DA1" w:rsidRPr="00A87FAD" w:rsidRDefault="00553DA1" w:rsidP="00B62C0F">
            <w:pPr>
              <w:jc w:val="center"/>
              <w:rPr>
                <w:rFonts w:ascii="Arial" w:hAnsi="Arial" w:cs="Arial"/>
                <w:sz w:val="16"/>
                <w:szCs w:val="16"/>
              </w:rPr>
            </w:pPr>
            <w:r w:rsidRPr="00A87FAD">
              <w:rPr>
                <w:rFonts w:ascii="Arial" w:hAnsi="Arial" w:cs="Arial"/>
                <w:sz w:val="16"/>
                <w:szCs w:val="16"/>
              </w:rPr>
              <w:t>первинне (блістери) та вторинне пакування (коробки), маркування (первинного та вторинного пакування) та контроль якості лікарського засобу:</w:t>
            </w:r>
          </w:p>
          <w:p w:rsidR="00553DA1" w:rsidRPr="00A87FAD" w:rsidRDefault="00553DA1" w:rsidP="00B62C0F">
            <w:pPr>
              <w:jc w:val="center"/>
              <w:rPr>
                <w:rFonts w:ascii="Arial" w:hAnsi="Arial" w:cs="Arial"/>
                <w:sz w:val="16"/>
                <w:szCs w:val="16"/>
              </w:rPr>
            </w:pPr>
            <w:r w:rsidRPr="00A87FAD">
              <w:rPr>
                <w:rFonts w:ascii="Arial" w:hAnsi="Arial" w:cs="Arial"/>
                <w:sz w:val="16"/>
                <w:szCs w:val="16"/>
              </w:rPr>
              <w:t>Берінгер Інгельхайм Фарма ГмбХ і Ко. КГ, Німеччина;</w:t>
            </w:r>
          </w:p>
          <w:p w:rsidR="00553DA1" w:rsidRPr="00A87FAD" w:rsidRDefault="00553DA1" w:rsidP="00B62C0F">
            <w:pPr>
              <w:jc w:val="center"/>
              <w:rPr>
                <w:rFonts w:ascii="Arial" w:hAnsi="Arial" w:cs="Arial"/>
                <w:sz w:val="16"/>
                <w:szCs w:val="16"/>
              </w:rPr>
            </w:pPr>
            <w:r w:rsidRPr="00A87FAD">
              <w:rPr>
                <w:rFonts w:ascii="Arial" w:hAnsi="Arial" w:cs="Arial"/>
                <w:sz w:val="16"/>
                <w:szCs w:val="16"/>
              </w:rPr>
              <w:t>альтернативні дільниці для вторинного пакування та маркування:</w:t>
            </w:r>
          </w:p>
          <w:p w:rsidR="00553DA1" w:rsidRPr="00A87FAD" w:rsidRDefault="00553DA1" w:rsidP="00B62C0F">
            <w:pPr>
              <w:jc w:val="center"/>
              <w:rPr>
                <w:rFonts w:ascii="Arial" w:hAnsi="Arial" w:cs="Arial"/>
                <w:sz w:val="16"/>
                <w:szCs w:val="16"/>
              </w:rPr>
            </w:pPr>
            <w:r w:rsidRPr="00A87FAD">
              <w:rPr>
                <w:rFonts w:ascii="Arial" w:hAnsi="Arial" w:cs="Arial"/>
                <w:sz w:val="16"/>
                <w:szCs w:val="16"/>
              </w:rPr>
              <w:t>ФармЛог Фарма Лоджістік ГмбХ, Німеччина;</w:t>
            </w:r>
          </w:p>
          <w:p w:rsidR="00553DA1" w:rsidRPr="00A87FAD" w:rsidRDefault="00553DA1" w:rsidP="00B62C0F">
            <w:pPr>
              <w:jc w:val="center"/>
              <w:rPr>
                <w:rFonts w:ascii="Arial" w:hAnsi="Arial" w:cs="Arial"/>
                <w:sz w:val="16"/>
                <w:szCs w:val="16"/>
              </w:rPr>
            </w:pPr>
            <w:r w:rsidRPr="00A87FAD">
              <w:rPr>
                <w:rFonts w:ascii="Arial" w:hAnsi="Arial" w:cs="Arial"/>
                <w:sz w:val="16"/>
                <w:szCs w:val="16"/>
              </w:rPr>
              <w:t>Штегеманн Льонферпакунген унд Логістішер Сервіс е. К., Німеччина;</w:t>
            </w:r>
          </w:p>
          <w:p w:rsidR="00553DA1" w:rsidRPr="00A87FAD" w:rsidRDefault="00553DA1" w:rsidP="00B62C0F">
            <w:pPr>
              <w:jc w:val="center"/>
              <w:rPr>
                <w:rFonts w:ascii="Arial" w:hAnsi="Arial" w:cs="Arial"/>
                <w:sz w:val="16"/>
                <w:szCs w:val="16"/>
              </w:rPr>
            </w:pPr>
            <w:r w:rsidRPr="00A87FAD">
              <w:rPr>
                <w:rFonts w:ascii="Arial" w:hAnsi="Arial" w:cs="Arial"/>
                <w:sz w:val="16"/>
                <w:szCs w:val="16"/>
              </w:rPr>
              <w:t>альтернативні лабораторії для проведення контролю якості (за виключенням мікробіологічної чистоти):</w:t>
            </w:r>
          </w:p>
          <w:p w:rsidR="00553DA1" w:rsidRPr="00A87FAD" w:rsidRDefault="00553DA1" w:rsidP="00B62C0F">
            <w:pPr>
              <w:jc w:val="center"/>
              <w:rPr>
                <w:rFonts w:ascii="Arial" w:hAnsi="Arial" w:cs="Arial"/>
                <w:sz w:val="16"/>
                <w:szCs w:val="16"/>
              </w:rPr>
            </w:pPr>
            <w:r w:rsidRPr="00A87FAD">
              <w:rPr>
                <w:rFonts w:ascii="Arial" w:hAnsi="Arial" w:cs="Arial"/>
                <w:sz w:val="16"/>
                <w:szCs w:val="16"/>
              </w:rPr>
              <w:t>А енд Ем Штабтест ГмбХ (Лабораторія контролю якості та тестування стабільності), Німеччина</w:t>
            </w:r>
          </w:p>
          <w:p w:rsidR="00553DA1" w:rsidRPr="00A87FAD" w:rsidRDefault="00553DA1" w:rsidP="00B62C0F">
            <w:pPr>
              <w:jc w:val="center"/>
              <w:rPr>
                <w:rFonts w:ascii="Arial" w:hAnsi="Arial" w:cs="Arial"/>
                <w:sz w:val="16"/>
                <w:szCs w:val="16"/>
              </w:rPr>
            </w:pPr>
            <w:r w:rsidRPr="00A87FAD">
              <w:rPr>
                <w:rFonts w:ascii="Arial" w:hAnsi="Arial" w:cs="Arial"/>
                <w:sz w:val="16"/>
                <w:szCs w:val="16"/>
              </w:rPr>
              <w:t>Нувісан ГмбХ, Німеччина;</w:t>
            </w:r>
          </w:p>
          <w:p w:rsidR="00553DA1" w:rsidRPr="00A87FAD" w:rsidRDefault="00553DA1" w:rsidP="00B62C0F">
            <w:pPr>
              <w:jc w:val="center"/>
              <w:rPr>
                <w:rFonts w:ascii="Arial" w:hAnsi="Arial" w:cs="Arial"/>
                <w:sz w:val="16"/>
                <w:szCs w:val="16"/>
              </w:rPr>
            </w:pPr>
            <w:r w:rsidRPr="00A87FAD">
              <w:rPr>
                <w:rFonts w:ascii="Arial" w:hAnsi="Arial" w:cs="Arial"/>
                <w:sz w:val="16"/>
                <w:szCs w:val="16"/>
              </w:rPr>
              <w:t>альтернативні лабораторії для проведення контролю якості за показником мікробіологічна чистота:</w:t>
            </w:r>
          </w:p>
          <w:p w:rsidR="00553DA1" w:rsidRPr="00A87FAD" w:rsidRDefault="00553DA1" w:rsidP="00B62C0F">
            <w:pPr>
              <w:jc w:val="center"/>
              <w:rPr>
                <w:rFonts w:ascii="Arial" w:hAnsi="Arial" w:cs="Arial"/>
                <w:sz w:val="16"/>
                <w:szCs w:val="16"/>
              </w:rPr>
            </w:pPr>
            <w:r w:rsidRPr="00A87FAD">
              <w:rPr>
                <w:rFonts w:ascii="Arial" w:hAnsi="Arial" w:cs="Arial"/>
                <w:sz w:val="16"/>
                <w:szCs w:val="16"/>
              </w:rPr>
              <w:t>СГС Інститут Фрезеніус ГмбХ, Німеччина</w:t>
            </w:r>
          </w:p>
          <w:p w:rsidR="00553DA1" w:rsidRPr="00400959" w:rsidRDefault="00553DA1" w:rsidP="00B62C0F">
            <w:pPr>
              <w:pStyle w:val="Normal"/>
              <w:tabs>
                <w:tab w:val="left" w:pos="12600"/>
              </w:tabs>
              <w:jc w:val="center"/>
              <w:rPr>
                <w:rFonts w:ascii="Arial" w:hAnsi="Arial" w:cs="Arial"/>
                <w:color w:val="000000"/>
                <w:sz w:val="16"/>
                <w:szCs w:val="16"/>
              </w:rPr>
            </w:pPr>
            <w:r w:rsidRPr="007E036A">
              <w:rPr>
                <w:rFonts w:ascii="Arial" w:hAnsi="Arial" w:cs="Arial"/>
                <w:sz w:val="16"/>
                <w:szCs w:val="16"/>
                <w:lang w:val="ru-RU"/>
              </w:rPr>
              <w:t xml:space="preserve">Лабор ЛС СЕ енд Ко. </w:t>
            </w:r>
            <w:r w:rsidRPr="007E036A">
              <w:rPr>
                <w:rFonts w:ascii="Arial" w:hAnsi="Arial" w:cs="Arial"/>
                <w:sz w:val="16"/>
                <w:szCs w:val="16"/>
              </w:rPr>
              <w:t>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7E036A">
              <w:rPr>
                <w:rFonts w:ascii="Arial" w:hAnsi="Arial" w:cs="Arial"/>
                <w:color w:val="000000"/>
                <w:sz w:val="16"/>
                <w:szCs w:val="16"/>
              </w:rPr>
              <w:t>Німеччина</w:t>
            </w:r>
          </w:p>
          <w:p w:rsidR="00553DA1" w:rsidRPr="00400959" w:rsidRDefault="00553DA1" w:rsidP="00B62C0F">
            <w:pPr>
              <w:pStyle w:val="Normal"/>
              <w:tabs>
                <w:tab w:val="left" w:pos="12600"/>
              </w:tabs>
              <w:jc w:val="center"/>
              <w:rPr>
                <w:rFonts w:ascii="Arial" w:hAnsi="Arial" w:cs="Arial"/>
                <w:color w:val="000000"/>
                <w:sz w:val="16"/>
                <w:szCs w:val="16"/>
                <w:lang w:val="ru-RU"/>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400959" w:rsidRDefault="00553DA1" w:rsidP="00B62C0F">
            <w:pPr>
              <w:pStyle w:val="Normal"/>
              <w:tabs>
                <w:tab w:val="left" w:pos="12600"/>
              </w:tabs>
              <w:jc w:val="center"/>
              <w:rPr>
                <w:rFonts w:ascii="Arial" w:hAnsi="Arial" w:cs="Arial"/>
                <w:color w:val="000000"/>
                <w:sz w:val="16"/>
                <w:szCs w:val="16"/>
              </w:rPr>
            </w:pPr>
            <w:r w:rsidRPr="002B3B24">
              <w:rPr>
                <w:rFonts w:ascii="Arial" w:hAnsi="Arial" w:cs="Arial"/>
                <w:color w:val="000000"/>
                <w:sz w:val="16"/>
                <w:szCs w:val="16"/>
              </w:rPr>
              <w:t>A.6 type IA - Administrative change - Change in ATC Code/ATC Vet Code. To change the ATC code of nintedanib from L01XE31 to L01EX09.</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400959" w:rsidRDefault="00553DA1" w:rsidP="00B62C0F">
            <w:pPr>
              <w:pStyle w:val="Normal"/>
              <w:tabs>
                <w:tab w:val="left" w:pos="12600"/>
              </w:tabs>
              <w:jc w:val="center"/>
              <w:rPr>
                <w:rFonts w:ascii="Arial" w:hAnsi="Arial" w:cs="Arial"/>
                <w:i/>
                <w:sz w:val="16"/>
                <w:szCs w:val="16"/>
              </w:rPr>
            </w:pPr>
            <w:r w:rsidRPr="007E036A">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400959" w:rsidRDefault="00553DA1" w:rsidP="00B62C0F">
            <w:pPr>
              <w:pStyle w:val="Normal"/>
              <w:tabs>
                <w:tab w:val="left" w:pos="12600"/>
              </w:tabs>
              <w:jc w:val="center"/>
              <w:rPr>
                <w:rFonts w:ascii="Arial" w:hAnsi="Arial" w:cs="Arial"/>
                <w:sz w:val="16"/>
                <w:szCs w:val="16"/>
              </w:rPr>
            </w:pPr>
            <w:r w:rsidRPr="007E036A">
              <w:rPr>
                <w:rFonts w:ascii="Arial" w:hAnsi="Arial" w:cs="Arial"/>
                <w:sz w:val="16"/>
                <w:szCs w:val="16"/>
              </w:rPr>
              <w:t>UA/16651/01/02</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FE5163" w:rsidRDefault="00553DA1" w:rsidP="00B62C0F">
            <w:pPr>
              <w:pStyle w:val="Normal"/>
              <w:tabs>
                <w:tab w:val="left" w:pos="12600"/>
              </w:tabs>
              <w:rPr>
                <w:rFonts w:ascii="Arial" w:hAnsi="Arial" w:cs="Arial"/>
                <w:b/>
                <w:sz w:val="16"/>
                <w:szCs w:val="16"/>
              </w:rPr>
            </w:pPr>
            <w:r w:rsidRPr="00400959">
              <w:rPr>
                <w:rFonts w:ascii="Arial" w:hAnsi="Arial" w:cs="Arial"/>
                <w:b/>
                <w:sz w:val="16"/>
                <w:szCs w:val="16"/>
              </w:rPr>
              <w:t>КЕНГРЕКСАЛ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BC4641" w:rsidRDefault="00553DA1" w:rsidP="00B62C0F">
            <w:pPr>
              <w:pStyle w:val="Normal"/>
              <w:tabs>
                <w:tab w:val="left" w:pos="12600"/>
              </w:tabs>
              <w:rPr>
                <w:rFonts w:ascii="Arial" w:hAnsi="Arial" w:cs="Arial"/>
                <w:color w:val="000000"/>
                <w:sz w:val="16"/>
                <w:szCs w:val="16"/>
              </w:rPr>
            </w:pPr>
            <w:r w:rsidRPr="00400959">
              <w:rPr>
                <w:rFonts w:ascii="Arial" w:hAnsi="Arial" w:cs="Arial"/>
                <w:color w:val="000000"/>
                <w:sz w:val="16"/>
                <w:szCs w:val="16"/>
              </w:rPr>
              <w:t>порошок для концентрату для розчину для ін'єкцій / інфузій, 50 мг; 10 флаконів з порошком у флаконі в картонній коробці з маркуванням італійською, німецькою та англійською мовами зі стікером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color w:val="000000"/>
                <w:sz w:val="16"/>
                <w:szCs w:val="16"/>
              </w:rPr>
            </w:pPr>
            <w:r w:rsidRPr="00400959">
              <w:rPr>
                <w:rFonts w:ascii="Arial" w:hAnsi="Arial" w:cs="Arial"/>
                <w:color w:val="000000"/>
                <w:sz w:val="16"/>
                <w:szCs w:val="16"/>
              </w:rPr>
              <w:t>К'єзі Фармас'ютікелз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color w:val="000000"/>
                <w:sz w:val="16"/>
                <w:szCs w:val="16"/>
              </w:rPr>
            </w:pPr>
            <w:r w:rsidRPr="00400959">
              <w:rPr>
                <w:rFonts w:ascii="Arial" w:hAnsi="Arial" w:cs="Arial"/>
                <w:color w:val="000000"/>
                <w:sz w:val="16"/>
                <w:szCs w:val="16"/>
              </w:rPr>
              <w:t>Австрія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400959" w:rsidRDefault="00553DA1" w:rsidP="00B62C0F">
            <w:pPr>
              <w:pStyle w:val="Normal"/>
              <w:tabs>
                <w:tab w:val="left" w:pos="12600"/>
              </w:tabs>
              <w:jc w:val="center"/>
              <w:rPr>
                <w:rFonts w:ascii="Arial" w:hAnsi="Arial" w:cs="Arial"/>
                <w:color w:val="000000"/>
                <w:sz w:val="16"/>
                <w:szCs w:val="16"/>
              </w:rPr>
            </w:pPr>
            <w:r w:rsidRPr="00400959">
              <w:rPr>
                <w:rFonts w:ascii="Arial" w:hAnsi="Arial" w:cs="Arial"/>
                <w:color w:val="000000"/>
                <w:sz w:val="16"/>
                <w:szCs w:val="16"/>
              </w:rPr>
              <w:t xml:space="preserve">виробництво, контроль якості та первинне пакування: </w:t>
            </w:r>
          </w:p>
          <w:p w:rsidR="00553DA1" w:rsidRPr="00400959" w:rsidRDefault="00553DA1" w:rsidP="00B62C0F">
            <w:pPr>
              <w:pStyle w:val="Normal"/>
              <w:tabs>
                <w:tab w:val="left" w:pos="12600"/>
              </w:tabs>
              <w:jc w:val="center"/>
              <w:rPr>
                <w:rFonts w:ascii="Arial" w:hAnsi="Arial" w:cs="Arial"/>
                <w:color w:val="000000"/>
                <w:sz w:val="16"/>
                <w:szCs w:val="16"/>
              </w:rPr>
            </w:pPr>
            <w:r w:rsidRPr="00400959">
              <w:rPr>
                <w:rFonts w:ascii="Arial" w:hAnsi="Arial" w:cs="Arial"/>
                <w:color w:val="000000"/>
                <w:sz w:val="16"/>
                <w:szCs w:val="16"/>
              </w:rPr>
              <w:t xml:space="preserve">Патеон Італія С.п.А., Італiя; </w:t>
            </w:r>
          </w:p>
          <w:p w:rsidR="00553DA1" w:rsidRPr="00400959" w:rsidRDefault="00553DA1" w:rsidP="00B62C0F">
            <w:pPr>
              <w:pStyle w:val="Normal"/>
              <w:tabs>
                <w:tab w:val="left" w:pos="12600"/>
              </w:tabs>
              <w:jc w:val="center"/>
              <w:rPr>
                <w:rFonts w:ascii="Arial" w:hAnsi="Arial" w:cs="Arial"/>
                <w:color w:val="000000"/>
                <w:sz w:val="16"/>
                <w:szCs w:val="16"/>
              </w:rPr>
            </w:pPr>
            <w:r w:rsidRPr="00400959">
              <w:rPr>
                <w:rFonts w:ascii="Arial" w:hAnsi="Arial" w:cs="Arial"/>
                <w:color w:val="000000"/>
                <w:sz w:val="16"/>
                <w:szCs w:val="16"/>
              </w:rPr>
              <w:t xml:space="preserve">вторинне пакування: </w:t>
            </w:r>
          </w:p>
          <w:p w:rsidR="00553DA1" w:rsidRPr="00400959" w:rsidRDefault="00553DA1" w:rsidP="00B62C0F">
            <w:pPr>
              <w:pStyle w:val="Normal"/>
              <w:tabs>
                <w:tab w:val="left" w:pos="12600"/>
              </w:tabs>
              <w:jc w:val="center"/>
              <w:rPr>
                <w:rFonts w:ascii="Arial" w:hAnsi="Arial" w:cs="Arial"/>
                <w:color w:val="000000"/>
                <w:sz w:val="16"/>
                <w:szCs w:val="16"/>
              </w:rPr>
            </w:pPr>
            <w:r w:rsidRPr="00400959">
              <w:rPr>
                <w:rFonts w:ascii="Arial" w:hAnsi="Arial" w:cs="Arial"/>
                <w:color w:val="000000"/>
                <w:sz w:val="16"/>
                <w:szCs w:val="16"/>
              </w:rPr>
              <w:t xml:space="preserve">К'єзі Фармацеутиці С.п.А., Італія; </w:t>
            </w:r>
          </w:p>
          <w:p w:rsidR="00553DA1" w:rsidRPr="00400959" w:rsidRDefault="00553DA1" w:rsidP="00B62C0F">
            <w:pPr>
              <w:pStyle w:val="Normal"/>
              <w:tabs>
                <w:tab w:val="left" w:pos="12600"/>
              </w:tabs>
              <w:jc w:val="center"/>
              <w:rPr>
                <w:rFonts w:ascii="Arial" w:hAnsi="Arial" w:cs="Arial"/>
                <w:color w:val="000000"/>
                <w:sz w:val="16"/>
                <w:szCs w:val="16"/>
                <w:lang w:val="ru-RU"/>
              </w:rPr>
            </w:pPr>
            <w:r w:rsidRPr="00400959">
              <w:rPr>
                <w:rFonts w:ascii="Arial" w:hAnsi="Arial" w:cs="Arial"/>
                <w:color w:val="000000"/>
                <w:sz w:val="16"/>
                <w:szCs w:val="16"/>
                <w:lang w:val="ru-RU"/>
              </w:rPr>
              <w:t xml:space="preserve">випуск серії: </w:t>
            </w:r>
          </w:p>
          <w:p w:rsidR="00553DA1" w:rsidRPr="00FE5163" w:rsidRDefault="00553DA1" w:rsidP="00B62C0F">
            <w:pPr>
              <w:pStyle w:val="Normal"/>
              <w:tabs>
                <w:tab w:val="left" w:pos="12600"/>
              </w:tabs>
              <w:jc w:val="center"/>
              <w:rPr>
                <w:rFonts w:ascii="Arial" w:hAnsi="Arial" w:cs="Arial"/>
                <w:color w:val="000000"/>
                <w:sz w:val="16"/>
                <w:szCs w:val="16"/>
                <w:lang w:val="ru-RU"/>
              </w:rPr>
            </w:pPr>
            <w:r w:rsidRPr="00400959">
              <w:rPr>
                <w:rFonts w:ascii="Arial" w:hAnsi="Arial" w:cs="Arial"/>
                <w:color w:val="000000"/>
                <w:sz w:val="16"/>
                <w:szCs w:val="16"/>
                <w:lang w:val="ru-RU"/>
              </w:rPr>
              <w:t>Хальса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400959" w:rsidRDefault="00553DA1" w:rsidP="00B62C0F">
            <w:pPr>
              <w:pStyle w:val="Normal"/>
              <w:tabs>
                <w:tab w:val="left" w:pos="12600"/>
              </w:tabs>
              <w:jc w:val="center"/>
              <w:rPr>
                <w:rFonts w:ascii="Arial" w:hAnsi="Arial" w:cs="Arial"/>
                <w:color w:val="000000"/>
                <w:sz w:val="16"/>
                <w:szCs w:val="16"/>
                <w:lang w:val="ru-RU"/>
              </w:rPr>
            </w:pPr>
            <w:r w:rsidRPr="00400959">
              <w:rPr>
                <w:rFonts w:ascii="Arial" w:hAnsi="Arial" w:cs="Arial"/>
                <w:color w:val="000000"/>
                <w:sz w:val="16"/>
                <w:szCs w:val="16"/>
                <w:lang w:val="ru-RU"/>
              </w:rPr>
              <w:t>Італія/</w:t>
            </w:r>
          </w:p>
          <w:p w:rsidR="00553DA1" w:rsidRPr="00FE5163" w:rsidRDefault="00553DA1" w:rsidP="00B62C0F">
            <w:pPr>
              <w:pStyle w:val="Normal"/>
              <w:tabs>
                <w:tab w:val="left" w:pos="12600"/>
              </w:tabs>
              <w:jc w:val="center"/>
              <w:rPr>
                <w:rFonts w:ascii="Arial" w:hAnsi="Arial" w:cs="Arial"/>
                <w:color w:val="000000"/>
                <w:sz w:val="16"/>
                <w:szCs w:val="16"/>
              </w:rPr>
            </w:pPr>
            <w:r w:rsidRPr="00400959">
              <w:rPr>
                <w:rFonts w:ascii="Arial" w:hAnsi="Arial" w:cs="Arial"/>
                <w:color w:val="000000"/>
                <w:sz w:val="16"/>
                <w:szCs w:val="16"/>
                <w:lang w:val="ru-RU"/>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color w:val="000000"/>
                <w:sz w:val="16"/>
                <w:szCs w:val="16"/>
              </w:rPr>
            </w:pPr>
            <w:r w:rsidRPr="00400959">
              <w:rPr>
                <w:rFonts w:ascii="Arial" w:hAnsi="Arial" w:cs="Arial"/>
                <w:color w:val="000000"/>
                <w:sz w:val="16"/>
                <w:szCs w:val="16"/>
              </w:rPr>
              <w:t>C.I.11.z, IB - Introduction of, or change(s) to, the obligations and conditions of a marketing authorisation, including the RMP - Other variation: To provide an updated RMP, to change the due date for the final report of the category III study 'Arcangelo', form 'September 2022' to 'January 2023'. In addition, the marketing authorisation holder has taken the opportunity to update the RMP to the latest template GVP Module V Rev.2.</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i/>
                <w:sz w:val="16"/>
                <w:szCs w:val="16"/>
              </w:rPr>
            </w:pPr>
            <w:r w:rsidRPr="00400959">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sz w:val="16"/>
                <w:szCs w:val="16"/>
              </w:rPr>
            </w:pPr>
            <w:r w:rsidRPr="00400959">
              <w:rPr>
                <w:rFonts w:ascii="Arial" w:hAnsi="Arial" w:cs="Arial"/>
                <w:sz w:val="16"/>
                <w:szCs w:val="16"/>
              </w:rPr>
              <w:t>UA/17224/01/01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B654B6" w:rsidRDefault="00553DA1" w:rsidP="00B62C0F">
            <w:pPr>
              <w:pStyle w:val="Normal"/>
              <w:tabs>
                <w:tab w:val="left" w:pos="12600"/>
              </w:tabs>
              <w:rPr>
                <w:rFonts w:ascii="Arial" w:hAnsi="Arial" w:cs="Arial"/>
                <w:b/>
                <w:sz w:val="16"/>
                <w:szCs w:val="16"/>
              </w:rPr>
            </w:pPr>
            <w:r w:rsidRPr="00FE5163">
              <w:rPr>
                <w:rFonts w:ascii="Arial" w:hAnsi="Arial" w:cs="Arial"/>
                <w:b/>
                <w:sz w:val="16"/>
                <w:szCs w:val="16"/>
              </w:rPr>
              <w:t>ЛАМЗЕДЕ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rPr>
                <w:rFonts w:ascii="Arial" w:hAnsi="Arial" w:cs="Arial"/>
                <w:color w:val="000000"/>
                <w:sz w:val="16"/>
                <w:szCs w:val="16"/>
                <w:lang w:val="ru-RU"/>
              </w:rPr>
            </w:pPr>
            <w:r w:rsidRPr="00FE5163">
              <w:rPr>
                <w:rFonts w:ascii="Arial" w:hAnsi="Arial" w:cs="Arial"/>
                <w:color w:val="000000"/>
                <w:sz w:val="16"/>
                <w:szCs w:val="16"/>
                <w:lang w:val="ru-RU"/>
              </w:rPr>
              <w:t>порошок для розчину для інфузій, 10 мг; по 10 мг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К'єзі Фармас'ютікелз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Австрія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 xml:space="preserve">виробництво лікарського засобу, випробування при випуску, випробування на стабільність, первинне пакування: </w:t>
            </w:r>
          </w:p>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Патеон Італія С.п.А., Італ</w:t>
            </w:r>
            <w:r w:rsidRPr="00FE5163">
              <w:rPr>
                <w:rFonts w:ascii="Arial" w:hAnsi="Arial" w:cs="Arial"/>
                <w:color w:val="000000"/>
                <w:sz w:val="16"/>
                <w:szCs w:val="16"/>
              </w:rPr>
              <w:t>i</w:t>
            </w:r>
            <w:r w:rsidRPr="00FE5163">
              <w:rPr>
                <w:rFonts w:ascii="Arial" w:hAnsi="Arial" w:cs="Arial"/>
                <w:color w:val="000000"/>
                <w:sz w:val="16"/>
                <w:szCs w:val="16"/>
                <w:lang w:val="ru-RU"/>
              </w:rPr>
              <w:t xml:space="preserve">я; </w:t>
            </w:r>
          </w:p>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 xml:space="preserve">випробування при випуску, випуск серії, вторинне пакування, зберігання та дистрибуція: </w:t>
            </w:r>
          </w:p>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К'єзі Фармацеутиці С.п.А., Італія; випробування при випуску: лише невидимі частки: Конфарма Франція - Гомбург, Франц</w:t>
            </w:r>
            <w:r w:rsidRPr="00FE5163">
              <w:rPr>
                <w:rFonts w:ascii="Arial" w:hAnsi="Arial" w:cs="Arial"/>
                <w:color w:val="000000"/>
                <w:sz w:val="16"/>
                <w:szCs w:val="16"/>
              </w:rPr>
              <w:t>i</w:t>
            </w:r>
            <w:r w:rsidRPr="00FE5163">
              <w:rPr>
                <w:rFonts w:ascii="Arial" w:hAnsi="Arial" w:cs="Arial"/>
                <w:color w:val="000000"/>
                <w:sz w:val="16"/>
                <w:szCs w:val="16"/>
                <w:lang w:val="ru-RU"/>
              </w:rPr>
              <w:t xml:space="preserve">я; </w:t>
            </w:r>
          </w:p>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 xml:space="preserve">ЛАЛ-тест, невидимі частки: </w:t>
            </w:r>
          </w:p>
          <w:p w:rsidR="00553DA1" w:rsidRPr="00983E38" w:rsidRDefault="00553DA1" w:rsidP="00B62C0F">
            <w:pPr>
              <w:pStyle w:val="Normal"/>
              <w:tabs>
                <w:tab w:val="left" w:pos="12600"/>
              </w:tabs>
              <w:spacing w:line="276" w:lineRule="auto"/>
              <w:jc w:val="center"/>
              <w:rPr>
                <w:rFonts w:ascii="Arial" w:hAnsi="Arial" w:cs="Arial"/>
                <w:color w:val="000000"/>
                <w:sz w:val="16"/>
                <w:szCs w:val="16"/>
                <w:lang w:val="ru-RU"/>
              </w:rPr>
            </w:pPr>
            <w:r w:rsidRPr="00FE5163">
              <w:rPr>
                <w:rFonts w:ascii="Arial" w:hAnsi="Arial" w:cs="Arial"/>
                <w:color w:val="000000"/>
                <w:sz w:val="16"/>
                <w:szCs w:val="16"/>
                <w:lang w:val="ru-RU"/>
              </w:rPr>
              <w:t>Єврофінс Біолаб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Італія/</w:t>
            </w:r>
          </w:p>
          <w:p w:rsidR="00553DA1" w:rsidRPr="00983E38" w:rsidRDefault="00553DA1" w:rsidP="00B62C0F">
            <w:pPr>
              <w:pStyle w:val="Normal"/>
              <w:tabs>
                <w:tab w:val="left" w:pos="12600"/>
              </w:tabs>
              <w:spacing w:line="276" w:lineRule="auto"/>
              <w:jc w:val="center"/>
              <w:rPr>
                <w:rFonts w:ascii="Arial" w:hAnsi="Arial" w:cs="Arial"/>
                <w:color w:val="000000"/>
                <w:sz w:val="16"/>
                <w:szCs w:val="16"/>
                <w:lang w:val="ru-RU"/>
              </w:rPr>
            </w:pPr>
            <w:r w:rsidRPr="00FE5163">
              <w:rPr>
                <w:rFonts w:ascii="Arial" w:hAnsi="Arial" w:cs="Arial"/>
                <w:color w:val="000000"/>
                <w:sz w:val="16"/>
                <w:szCs w:val="16"/>
              </w:rPr>
              <w:t>Франція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7C649A" w:rsidRDefault="00553DA1" w:rsidP="00B62C0F">
            <w:pPr>
              <w:pStyle w:val="Normal"/>
              <w:tabs>
                <w:tab w:val="left" w:pos="12600"/>
              </w:tabs>
              <w:jc w:val="center"/>
              <w:rPr>
                <w:rFonts w:ascii="Arial" w:hAnsi="Arial" w:cs="Arial"/>
                <w:color w:val="000000"/>
                <w:sz w:val="16"/>
                <w:szCs w:val="16"/>
                <w:lang w:val="en-US"/>
              </w:rPr>
            </w:pPr>
            <w:r w:rsidRPr="00FE5163">
              <w:rPr>
                <w:rFonts w:ascii="Arial" w:hAnsi="Arial" w:cs="Arial"/>
                <w:color w:val="000000"/>
                <w:sz w:val="16"/>
                <w:szCs w:val="16"/>
              </w:rPr>
              <w:t>B.II.z, IB – Quality change – Finish product – Other variation</w:t>
            </w:r>
            <w:r w:rsidRPr="00FE5163">
              <w:rPr>
                <w:rFonts w:ascii="Arial" w:hAnsi="Arial" w:cs="Arial"/>
                <w:color w:val="000000"/>
                <w:sz w:val="16"/>
                <w:szCs w:val="16"/>
              </w:rPr>
              <w:br/>
              <w:t>To increase the belt speed of the depyrogenation tunnel used for sterilization of the 10R vials (primary packaging material of velmanase alfa finish product) from 56 mm/min to 67 mm/min</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i/>
                <w:sz w:val="16"/>
                <w:szCs w:val="16"/>
              </w:rPr>
            </w:pPr>
            <w:r w:rsidRPr="00FE516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sz w:val="16"/>
                <w:szCs w:val="16"/>
              </w:rPr>
            </w:pPr>
            <w:r w:rsidRPr="00FE5163">
              <w:rPr>
                <w:rFonts w:ascii="Arial" w:hAnsi="Arial" w:cs="Arial"/>
                <w:sz w:val="16"/>
                <w:szCs w:val="16"/>
              </w:rPr>
              <w:t>UA/18519/01/01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B654B6" w:rsidRDefault="00553DA1" w:rsidP="00B62C0F">
            <w:pPr>
              <w:pStyle w:val="Normal"/>
              <w:tabs>
                <w:tab w:val="left" w:pos="12600"/>
              </w:tabs>
              <w:rPr>
                <w:rFonts w:ascii="Arial" w:hAnsi="Arial" w:cs="Arial"/>
                <w:b/>
                <w:sz w:val="16"/>
                <w:szCs w:val="16"/>
              </w:rPr>
            </w:pPr>
            <w:r w:rsidRPr="00FE5163">
              <w:rPr>
                <w:rFonts w:ascii="Arial" w:hAnsi="Arial" w:cs="Arial"/>
                <w:b/>
                <w:sz w:val="16"/>
                <w:szCs w:val="16"/>
              </w:rPr>
              <w:t>ЛАМЗЕДЕ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rPr>
                <w:rFonts w:ascii="Arial" w:hAnsi="Arial" w:cs="Arial"/>
                <w:color w:val="000000"/>
                <w:sz w:val="16"/>
                <w:szCs w:val="16"/>
                <w:lang w:val="ru-RU"/>
              </w:rPr>
            </w:pPr>
            <w:r w:rsidRPr="00FE5163">
              <w:rPr>
                <w:rFonts w:ascii="Arial" w:hAnsi="Arial" w:cs="Arial"/>
                <w:color w:val="000000"/>
                <w:sz w:val="16"/>
                <w:szCs w:val="16"/>
                <w:lang w:val="ru-RU"/>
              </w:rPr>
              <w:t>порошок для розчину для інфузій, 10 мг; по 10 мг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К'єзі Фармас'ютікелз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Австрія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 xml:space="preserve">виробництво лікарського засобу, випробування при випуску, випробування на стабільність, первинне пакування: </w:t>
            </w:r>
          </w:p>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 xml:space="preserve">Патеон Італія С.п.А., Італiя; </w:t>
            </w:r>
          </w:p>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 xml:space="preserve">випробування при випуску, випуск серії, вторинне пакування, зберігання та дистрибуція: </w:t>
            </w:r>
          </w:p>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К'єзі Фармацеутиці С.п.А., Італія; випробування при випуску: лише невидимі частки: Конфарма Франція - Гомбург, Франц</w:t>
            </w:r>
            <w:r w:rsidRPr="00FE5163">
              <w:rPr>
                <w:rFonts w:ascii="Arial" w:hAnsi="Arial" w:cs="Arial"/>
                <w:color w:val="000000"/>
                <w:sz w:val="16"/>
                <w:szCs w:val="16"/>
              </w:rPr>
              <w:t>i</w:t>
            </w:r>
            <w:r w:rsidRPr="00FE5163">
              <w:rPr>
                <w:rFonts w:ascii="Arial" w:hAnsi="Arial" w:cs="Arial"/>
                <w:color w:val="000000"/>
                <w:sz w:val="16"/>
                <w:szCs w:val="16"/>
                <w:lang w:val="ru-RU"/>
              </w:rPr>
              <w:t xml:space="preserve">я; </w:t>
            </w:r>
          </w:p>
          <w:p w:rsidR="00553DA1" w:rsidRPr="00FE5163" w:rsidRDefault="00553DA1" w:rsidP="00B62C0F">
            <w:pPr>
              <w:pStyle w:val="Normal"/>
              <w:tabs>
                <w:tab w:val="left" w:pos="12600"/>
              </w:tabs>
              <w:jc w:val="center"/>
              <w:rPr>
                <w:rFonts w:ascii="Arial" w:hAnsi="Arial" w:cs="Arial"/>
                <w:color w:val="000000"/>
                <w:sz w:val="16"/>
                <w:szCs w:val="16"/>
                <w:lang w:val="ru-RU"/>
              </w:rPr>
            </w:pPr>
            <w:r w:rsidRPr="00FE5163">
              <w:rPr>
                <w:rFonts w:ascii="Arial" w:hAnsi="Arial" w:cs="Arial"/>
                <w:color w:val="000000"/>
                <w:sz w:val="16"/>
                <w:szCs w:val="16"/>
                <w:lang w:val="ru-RU"/>
              </w:rPr>
              <w:t xml:space="preserve">ЛАЛ-тест, невидимі частки: </w:t>
            </w:r>
          </w:p>
          <w:p w:rsidR="00553DA1" w:rsidRPr="00983E38" w:rsidRDefault="00553DA1" w:rsidP="00B62C0F">
            <w:pPr>
              <w:pStyle w:val="Normal"/>
              <w:tabs>
                <w:tab w:val="left" w:pos="12600"/>
              </w:tabs>
              <w:spacing w:line="276" w:lineRule="auto"/>
              <w:jc w:val="center"/>
              <w:rPr>
                <w:rFonts w:ascii="Arial" w:hAnsi="Arial" w:cs="Arial"/>
                <w:color w:val="000000"/>
                <w:sz w:val="16"/>
                <w:szCs w:val="16"/>
                <w:lang w:val="ru-RU"/>
              </w:rPr>
            </w:pPr>
            <w:r w:rsidRPr="00FE5163">
              <w:rPr>
                <w:rFonts w:ascii="Arial" w:hAnsi="Arial" w:cs="Arial"/>
                <w:color w:val="000000"/>
                <w:sz w:val="16"/>
                <w:szCs w:val="16"/>
                <w:lang w:val="ru-RU"/>
              </w:rPr>
              <w:t>Єврофінс Біолаб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FE5163" w:rsidRDefault="00553DA1" w:rsidP="00B62C0F">
            <w:pPr>
              <w:pStyle w:val="Normal"/>
              <w:tabs>
                <w:tab w:val="left" w:pos="12600"/>
              </w:tabs>
              <w:jc w:val="center"/>
              <w:rPr>
                <w:rFonts w:ascii="Arial" w:hAnsi="Arial" w:cs="Arial"/>
                <w:color w:val="000000"/>
                <w:sz w:val="16"/>
                <w:szCs w:val="16"/>
              </w:rPr>
            </w:pPr>
            <w:r w:rsidRPr="00FE5163">
              <w:rPr>
                <w:rFonts w:ascii="Arial" w:hAnsi="Arial" w:cs="Arial"/>
                <w:color w:val="000000"/>
                <w:sz w:val="16"/>
                <w:szCs w:val="16"/>
              </w:rPr>
              <w:t>Італія/</w:t>
            </w:r>
          </w:p>
          <w:p w:rsidR="00553DA1" w:rsidRPr="00983E38" w:rsidRDefault="00553DA1" w:rsidP="00B62C0F">
            <w:pPr>
              <w:pStyle w:val="Normal"/>
              <w:tabs>
                <w:tab w:val="left" w:pos="12600"/>
              </w:tabs>
              <w:spacing w:line="276" w:lineRule="auto"/>
              <w:jc w:val="center"/>
              <w:rPr>
                <w:rFonts w:ascii="Arial" w:hAnsi="Arial" w:cs="Arial"/>
                <w:color w:val="000000"/>
                <w:sz w:val="16"/>
                <w:szCs w:val="16"/>
                <w:lang w:val="ru-RU"/>
              </w:rPr>
            </w:pPr>
            <w:r w:rsidRPr="00FE5163">
              <w:rPr>
                <w:rFonts w:ascii="Arial" w:hAnsi="Arial" w:cs="Arial"/>
                <w:color w:val="000000"/>
                <w:sz w:val="16"/>
                <w:szCs w:val="16"/>
              </w:rPr>
              <w:t>Франція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7C649A" w:rsidRDefault="00553DA1" w:rsidP="00B62C0F">
            <w:pPr>
              <w:pStyle w:val="Normal"/>
              <w:tabs>
                <w:tab w:val="left" w:pos="12600"/>
              </w:tabs>
              <w:jc w:val="center"/>
              <w:rPr>
                <w:rFonts w:ascii="Arial" w:hAnsi="Arial" w:cs="Arial"/>
                <w:color w:val="000000"/>
                <w:sz w:val="16"/>
                <w:szCs w:val="16"/>
                <w:lang w:val="en-US"/>
              </w:rPr>
            </w:pPr>
            <w:r w:rsidRPr="00FE5163">
              <w:rPr>
                <w:rFonts w:ascii="Arial" w:hAnsi="Arial" w:cs="Arial"/>
                <w:color w:val="000000"/>
                <w:sz w:val="16"/>
                <w:szCs w:val="16"/>
              </w:rPr>
              <w:t xml:space="preserve">С.І.4.,ІІ – Change(s) in the SPC, Labelling or PL due to new quality, preclinical, clinical or pharmacovigitable data. </w:t>
            </w:r>
            <w:r w:rsidRPr="00FE5163">
              <w:rPr>
                <w:rFonts w:ascii="Arial" w:hAnsi="Arial" w:cs="Arial"/>
                <w:color w:val="000000"/>
                <w:sz w:val="16"/>
                <w:szCs w:val="16"/>
              </w:rPr>
              <w:br/>
              <w:t>Update of section 4.4, 4.8 and 5.1 of the SmPC in order to amend an existing warning on immunogenicity, update the summary of the safety profile, add cyanosis to the list of adverse drug reactions (ADRs) with frequency ’common’, add the information that the safety profile observed in children under age 6 is consistant with what was observed in previous studies, update the pharmacodynamics properties. These proposed SmPC updates are based on the final results of rhLAMAN-08 study, which is listed as an Annex II study in the RMP, and is a 24-month multi-center, open-label phase II trial investigating the safety and efficacy of repeated velmanase alfa (recombinant human alpha-mannosidase) treatment in paediatric patient &lt; 6 years if age with alpha-mannosidosis, The Package Leaflet is being update accordingly. The RMPv8.1 has also been submitted. In addition, the opportunity to bring the PI in line with QRD template v10.1 and v10.2.</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i/>
                <w:sz w:val="16"/>
                <w:szCs w:val="16"/>
              </w:rPr>
            </w:pPr>
            <w:r w:rsidRPr="00FE516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sz w:val="16"/>
                <w:szCs w:val="16"/>
              </w:rPr>
            </w:pPr>
            <w:r w:rsidRPr="00FE5163">
              <w:rPr>
                <w:rFonts w:ascii="Arial" w:hAnsi="Arial" w:cs="Arial"/>
                <w:sz w:val="16"/>
                <w:szCs w:val="16"/>
              </w:rPr>
              <w:t>UA/18519/01/01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E36D3E" w:rsidRDefault="00553DA1" w:rsidP="00B62C0F">
            <w:pPr>
              <w:pStyle w:val="Normal"/>
              <w:tabs>
                <w:tab w:val="left" w:pos="12600"/>
              </w:tabs>
              <w:rPr>
                <w:rFonts w:ascii="Arial" w:hAnsi="Arial" w:cs="Arial"/>
                <w:b/>
                <w:sz w:val="16"/>
                <w:szCs w:val="16"/>
              </w:rPr>
            </w:pPr>
            <w:r w:rsidRPr="00F1299D">
              <w:rPr>
                <w:rFonts w:ascii="Arial" w:hAnsi="Arial" w:cs="Arial"/>
                <w:b/>
                <w:sz w:val="16"/>
                <w:szCs w:val="16"/>
              </w:rPr>
              <w:t>ЛАМЗЕДЕ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E36D3E" w:rsidRDefault="00553DA1" w:rsidP="00B62C0F">
            <w:pPr>
              <w:pStyle w:val="Normal"/>
              <w:tabs>
                <w:tab w:val="left" w:pos="12600"/>
              </w:tabs>
              <w:rPr>
                <w:rFonts w:ascii="Arial" w:hAnsi="Arial" w:cs="Arial"/>
                <w:color w:val="000000"/>
                <w:sz w:val="16"/>
                <w:szCs w:val="16"/>
                <w:lang w:val="ru-RU"/>
              </w:rPr>
            </w:pPr>
            <w:r w:rsidRPr="00F1299D">
              <w:rPr>
                <w:rFonts w:ascii="Arial" w:hAnsi="Arial" w:cs="Arial"/>
                <w:color w:val="000000"/>
                <w:sz w:val="16"/>
                <w:szCs w:val="16"/>
                <w:lang w:val="ru-RU"/>
              </w:rPr>
              <w:t>порошок для розчину для інфузій, 10 мг; по 10 мг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E36D3E" w:rsidRDefault="00553DA1" w:rsidP="00B62C0F">
            <w:pPr>
              <w:pStyle w:val="Normal"/>
              <w:tabs>
                <w:tab w:val="left" w:pos="12600"/>
              </w:tabs>
              <w:jc w:val="center"/>
              <w:rPr>
                <w:rFonts w:ascii="Arial" w:hAnsi="Arial" w:cs="Arial"/>
                <w:color w:val="000000"/>
                <w:sz w:val="16"/>
                <w:szCs w:val="16"/>
              </w:rPr>
            </w:pPr>
            <w:r>
              <w:rPr>
                <w:rFonts w:ascii="Arial" w:hAnsi="Arial" w:cs="Arial"/>
                <w:color w:val="000000"/>
                <w:sz w:val="16"/>
                <w:szCs w:val="16"/>
              </w:rPr>
              <w:t>К'єзі Фармас'ютікелз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E36D3E" w:rsidRDefault="00553DA1" w:rsidP="00B62C0F">
            <w:pPr>
              <w:pStyle w:val="Normal"/>
              <w:tabs>
                <w:tab w:val="left" w:pos="12600"/>
              </w:tabs>
              <w:jc w:val="center"/>
              <w:rPr>
                <w:rFonts w:ascii="Arial" w:hAnsi="Arial" w:cs="Arial"/>
                <w:color w:val="000000"/>
                <w:sz w:val="16"/>
                <w:szCs w:val="16"/>
              </w:rPr>
            </w:pPr>
            <w:r w:rsidRPr="00F1299D">
              <w:rPr>
                <w:rFonts w:ascii="Arial" w:hAnsi="Arial" w:cs="Arial"/>
                <w:color w:val="000000"/>
                <w:sz w:val="16"/>
                <w:szCs w:val="16"/>
              </w:rPr>
              <w:t>Австрія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F1299D" w:rsidRDefault="00553DA1" w:rsidP="00B62C0F">
            <w:pPr>
              <w:pStyle w:val="Normal"/>
              <w:tabs>
                <w:tab w:val="left" w:pos="12600"/>
              </w:tabs>
              <w:jc w:val="center"/>
              <w:rPr>
                <w:rFonts w:ascii="Arial" w:hAnsi="Arial" w:cs="Arial"/>
                <w:i/>
                <w:color w:val="000000"/>
                <w:sz w:val="16"/>
                <w:szCs w:val="16"/>
              </w:rPr>
            </w:pPr>
            <w:r w:rsidRPr="00F1299D">
              <w:rPr>
                <w:rFonts w:ascii="Arial" w:hAnsi="Arial" w:cs="Arial"/>
                <w:i/>
                <w:color w:val="000000"/>
                <w:sz w:val="16"/>
                <w:szCs w:val="16"/>
              </w:rPr>
              <w:t xml:space="preserve">виробництво лікарського засобу, випробування при випуску, випробування на стабільність, первинне пакування: </w:t>
            </w:r>
          </w:p>
          <w:p w:rsidR="00553DA1" w:rsidRDefault="00553DA1" w:rsidP="00B62C0F">
            <w:pPr>
              <w:pStyle w:val="Normal"/>
              <w:tabs>
                <w:tab w:val="left" w:pos="12600"/>
              </w:tabs>
              <w:jc w:val="center"/>
              <w:rPr>
                <w:rFonts w:ascii="Arial" w:hAnsi="Arial" w:cs="Arial"/>
                <w:color w:val="000000"/>
                <w:sz w:val="16"/>
                <w:szCs w:val="16"/>
              </w:rPr>
            </w:pPr>
            <w:r w:rsidRPr="00F1299D">
              <w:rPr>
                <w:rFonts w:ascii="Arial" w:hAnsi="Arial" w:cs="Arial"/>
                <w:color w:val="000000"/>
                <w:sz w:val="16"/>
                <w:szCs w:val="16"/>
              </w:rPr>
              <w:t xml:space="preserve">Патеон Італія С.п.А., Італiя; </w:t>
            </w:r>
            <w:r w:rsidRPr="00F1299D">
              <w:rPr>
                <w:rFonts w:ascii="Arial" w:hAnsi="Arial" w:cs="Arial"/>
                <w:i/>
                <w:color w:val="000000"/>
                <w:sz w:val="16"/>
                <w:szCs w:val="16"/>
              </w:rPr>
              <w:t>випробування при випуску, випуск серії, вторинне пакування, зберігання та дистрибуція:</w:t>
            </w:r>
            <w:r w:rsidRPr="00F1299D">
              <w:rPr>
                <w:rFonts w:ascii="Arial" w:hAnsi="Arial" w:cs="Arial"/>
                <w:color w:val="000000"/>
                <w:sz w:val="16"/>
                <w:szCs w:val="16"/>
              </w:rPr>
              <w:t xml:space="preserve"> </w:t>
            </w:r>
          </w:p>
          <w:p w:rsidR="00553DA1" w:rsidRDefault="00553DA1" w:rsidP="00B62C0F">
            <w:pPr>
              <w:pStyle w:val="Normal"/>
              <w:tabs>
                <w:tab w:val="left" w:pos="12600"/>
              </w:tabs>
              <w:jc w:val="center"/>
              <w:rPr>
                <w:rFonts w:ascii="Arial" w:hAnsi="Arial" w:cs="Arial"/>
                <w:color w:val="000000"/>
                <w:sz w:val="16"/>
                <w:szCs w:val="16"/>
              </w:rPr>
            </w:pPr>
            <w:r w:rsidRPr="00F1299D">
              <w:rPr>
                <w:rFonts w:ascii="Arial" w:hAnsi="Arial" w:cs="Arial"/>
                <w:color w:val="000000"/>
                <w:sz w:val="16"/>
                <w:szCs w:val="16"/>
              </w:rPr>
              <w:t xml:space="preserve">К'єзі Фармацеутиці С.п.А., Італія; </w:t>
            </w:r>
          </w:p>
          <w:p w:rsidR="00553DA1" w:rsidRDefault="00553DA1" w:rsidP="00B62C0F">
            <w:pPr>
              <w:pStyle w:val="Normal"/>
              <w:tabs>
                <w:tab w:val="left" w:pos="12600"/>
              </w:tabs>
              <w:jc w:val="center"/>
              <w:rPr>
                <w:rFonts w:ascii="Arial" w:hAnsi="Arial" w:cs="Arial"/>
                <w:color w:val="000000"/>
                <w:sz w:val="16"/>
                <w:szCs w:val="16"/>
              </w:rPr>
            </w:pPr>
            <w:r w:rsidRPr="00F1299D">
              <w:rPr>
                <w:rFonts w:ascii="Arial" w:hAnsi="Arial" w:cs="Arial"/>
                <w:i/>
                <w:color w:val="000000"/>
                <w:sz w:val="16"/>
                <w:szCs w:val="16"/>
              </w:rPr>
              <w:t>випробування при випуску: лише невидимі частки:</w:t>
            </w:r>
            <w:r w:rsidRPr="00F1299D">
              <w:rPr>
                <w:rFonts w:ascii="Arial" w:hAnsi="Arial" w:cs="Arial"/>
                <w:color w:val="000000"/>
                <w:sz w:val="16"/>
                <w:szCs w:val="16"/>
              </w:rPr>
              <w:t xml:space="preserve"> Конфарма Франція - Гомбург, Францiя; </w:t>
            </w:r>
          </w:p>
          <w:p w:rsidR="00553DA1" w:rsidRDefault="00553DA1" w:rsidP="00B62C0F">
            <w:pPr>
              <w:pStyle w:val="Normal"/>
              <w:tabs>
                <w:tab w:val="left" w:pos="12600"/>
              </w:tabs>
              <w:jc w:val="center"/>
              <w:rPr>
                <w:rFonts w:ascii="Arial" w:hAnsi="Arial" w:cs="Arial"/>
                <w:color w:val="000000"/>
                <w:sz w:val="16"/>
                <w:szCs w:val="16"/>
              </w:rPr>
            </w:pPr>
            <w:r w:rsidRPr="00F1299D">
              <w:rPr>
                <w:rFonts w:ascii="Arial" w:hAnsi="Arial" w:cs="Arial"/>
                <w:i/>
                <w:color w:val="000000"/>
                <w:sz w:val="16"/>
                <w:szCs w:val="16"/>
              </w:rPr>
              <w:t>ЛАЛ-тест, невидимі частки:</w:t>
            </w:r>
            <w:r w:rsidRPr="00F1299D">
              <w:rPr>
                <w:rFonts w:ascii="Arial" w:hAnsi="Arial" w:cs="Arial"/>
                <w:color w:val="000000"/>
                <w:sz w:val="16"/>
                <w:szCs w:val="16"/>
              </w:rPr>
              <w:t xml:space="preserve"> </w:t>
            </w:r>
          </w:p>
          <w:p w:rsidR="00553DA1" w:rsidRPr="00553DA1" w:rsidRDefault="00553DA1" w:rsidP="00B62C0F">
            <w:pPr>
              <w:tabs>
                <w:tab w:val="left" w:pos="12600"/>
              </w:tabs>
              <w:jc w:val="center"/>
              <w:rPr>
                <w:rFonts w:ascii="Arial" w:hAnsi="Arial" w:cs="Arial"/>
                <w:color w:val="000000"/>
                <w:sz w:val="16"/>
                <w:szCs w:val="16"/>
                <w:lang w:val="uk-UA"/>
              </w:rPr>
            </w:pPr>
            <w:r w:rsidRPr="00553DA1">
              <w:rPr>
                <w:rFonts w:ascii="Arial" w:hAnsi="Arial" w:cs="Arial"/>
                <w:color w:val="000000"/>
                <w:sz w:val="16"/>
                <w:szCs w:val="16"/>
                <w:lang w:val="uk-UA"/>
              </w:rPr>
              <w:t>Єврофінс Біолаб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jc w:val="center"/>
              <w:rPr>
                <w:rFonts w:ascii="Arial" w:hAnsi="Arial" w:cs="Arial"/>
                <w:color w:val="000000"/>
                <w:sz w:val="16"/>
                <w:szCs w:val="16"/>
              </w:rPr>
            </w:pPr>
            <w:r>
              <w:rPr>
                <w:rFonts w:ascii="Arial" w:hAnsi="Arial" w:cs="Arial"/>
                <w:color w:val="000000"/>
                <w:sz w:val="16"/>
                <w:szCs w:val="16"/>
              </w:rPr>
              <w:t>Італія/</w:t>
            </w:r>
          </w:p>
          <w:p w:rsidR="00553DA1" w:rsidRPr="00E36D3E" w:rsidRDefault="00553DA1" w:rsidP="00B62C0F">
            <w:pPr>
              <w:tabs>
                <w:tab w:val="left" w:pos="12600"/>
              </w:tabs>
              <w:jc w:val="center"/>
              <w:rPr>
                <w:rFonts w:ascii="Arial" w:hAnsi="Arial" w:cs="Arial"/>
                <w:color w:val="000000"/>
                <w:sz w:val="16"/>
                <w:szCs w:val="16"/>
              </w:rPr>
            </w:pPr>
            <w:r>
              <w:rPr>
                <w:rFonts w:ascii="Arial" w:hAnsi="Arial" w:cs="Arial"/>
                <w:color w:val="000000"/>
                <w:sz w:val="16"/>
                <w:szCs w:val="16"/>
              </w:rPr>
              <w:t>Франція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E36D3E" w:rsidRDefault="00553DA1" w:rsidP="00B62C0F">
            <w:pPr>
              <w:pStyle w:val="Normal"/>
              <w:tabs>
                <w:tab w:val="left" w:pos="12600"/>
              </w:tabs>
              <w:jc w:val="center"/>
              <w:rPr>
                <w:rFonts w:ascii="Arial" w:hAnsi="Arial" w:cs="Arial"/>
                <w:color w:val="000000"/>
                <w:sz w:val="16"/>
                <w:szCs w:val="16"/>
              </w:rPr>
            </w:pPr>
            <w:r w:rsidRPr="00F1299D">
              <w:rPr>
                <w:rFonts w:ascii="Arial" w:hAnsi="Arial" w:cs="Arial"/>
                <w:color w:val="000000"/>
                <w:sz w:val="16"/>
                <w:szCs w:val="16"/>
              </w:rPr>
              <w:t>B.I.a.2.а., IB – QUALITY CHANGE – ACTIVE SUBSTANCE – Manufacture - Changes in the manufacturing process of the active substance - Minor change in the manufacturing process of the active substance.</w:t>
            </w:r>
            <w:r w:rsidRPr="00F1299D">
              <w:rPr>
                <w:rFonts w:ascii="Arial" w:hAnsi="Arial" w:cs="Arial"/>
                <w:color w:val="000000"/>
                <w:sz w:val="16"/>
                <w:szCs w:val="16"/>
              </w:rPr>
              <w:br/>
              <w:t>To amend Section 3.2.S.2.3 Control of Materials of the dossier to adjustment the properties of the elution buffer for the C40 chromatographic step.</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E36D3E" w:rsidRDefault="00553DA1" w:rsidP="00B62C0F">
            <w:pPr>
              <w:pStyle w:val="Normal"/>
              <w:tabs>
                <w:tab w:val="left" w:pos="12600"/>
              </w:tabs>
              <w:jc w:val="center"/>
              <w:rPr>
                <w:rFonts w:ascii="Arial" w:hAnsi="Arial" w:cs="Arial"/>
                <w:i/>
                <w:sz w:val="16"/>
                <w:szCs w:val="16"/>
              </w:rPr>
            </w:pPr>
            <w:r w:rsidRPr="00F1299D">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E36D3E" w:rsidRDefault="00553DA1" w:rsidP="00B62C0F">
            <w:pPr>
              <w:pStyle w:val="Normal"/>
              <w:tabs>
                <w:tab w:val="left" w:pos="12600"/>
              </w:tabs>
              <w:jc w:val="center"/>
              <w:rPr>
                <w:rFonts w:ascii="Arial" w:hAnsi="Arial" w:cs="Arial"/>
                <w:sz w:val="16"/>
                <w:szCs w:val="16"/>
              </w:rPr>
            </w:pPr>
            <w:r w:rsidRPr="00F1299D">
              <w:rPr>
                <w:rFonts w:ascii="Arial" w:hAnsi="Arial" w:cs="Arial"/>
                <w:sz w:val="16"/>
                <w:szCs w:val="16"/>
              </w:rPr>
              <w:t>UA/18519/01/01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B654B6" w:rsidRDefault="00553DA1" w:rsidP="00B62C0F">
            <w:pPr>
              <w:pStyle w:val="Normal"/>
              <w:tabs>
                <w:tab w:val="left" w:pos="12600"/>
              </w:tabs>
              <w:rPr>
                <w:rFonts w:ascii="Arial" w:hAnsi="Arial" w:cs="Arial"/>
                <w:b/>
                <w:sz w:val="16"/>
                <w:szCs w:val="16"/>
              </w:rPr>
            </w:pPr>
            <w:r w:rsidRPr="00E36D3E">
              <w:rPr>
                <w:rFonts w:ascii="Arial" w:hAnsi="Arial" w:cs="Arial"/>
                <w:b/>
                <w:sz w:val="16"/>
                <w:szCs w:val="16"/>
              </w:rPr>
              <w:t>ЛАНСУРФ® 20 МГ/8,19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rPr>
                <w:rFonts w:ascii="Arial" w:hAnsi="Arial" w:cs="Arial"/>
                <w:color w:val="000000"/>
                <w:sz w:val="16"/>
                <w:szCs w:val="16"/>
                <w:lang w:val="ru-RU"/>
              </w:rPr>
            </w:pPr>
            <w:r w:rsidRPr="00E36D3E">
              <w:rPr>
                <w:rFonts w:ascii="Arial" w:hAnsi="Arial" w:cs="Arial"/>
                <w:color w:val="000000"/>
                <w:sz w:val="16"/>
                <w:szCs w:val="16"/>
                <w:lang w:val="ru-RU"/>
              </w:rPr>
              <w:t>таблетки, вкриті плівковою оболонкою, по 20 мг/8,19 мг, по 10 таблеток у блістері; по 2 або 6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jc w:val="center"/>
              <w:rPr>
                <w:rFonts w:ascii="Arial" w:hAnsi="Arial" w:cs="Arial"/>
                <w:color w:val="000000"/>
                <w:sz w:val="16"/>
                <w:szCs w:val="16"/>
              </w:rPr>
            </w:pPr>
            <w:r w:rsidRPr="00E36D3E">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color w:val="000000"/>
                <w:sz w:val="16"/>
                <w:szCs w:val="16"/>
              </w:rPr>
            </w:pPr>
            <w:r w:rsidRPr="00E36D3E">
              <w:rPr>
                <w:rFonts w:ascii="Arial" w:hAnsi="Arial" w:cs="Arial"/>
                <w:color w:val="000000"/>
                <w:sz w:val="16"/>
                <w:szCs w:val="16"/>
              </w:rPr>
              <w:t>Францiя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E36D3E" w:rsidRDefault="00553DA1" w:rsidP="00B62C0F">
            <w:pPr>
              <w:tabs>
                <w:tab w:val="left" w:pos="12600"/>
              </w:tabs>
              <w:jc w:val="center"/>
              <w:rPr>
                <w:rFonts w:ascii="Arial" w:hAnsi="Arial" w:cs="Arial"/>
                <w:color w:val="000000"/>
                <w:sz w:val="16"/>
                <w:szCs w:val="16"/>
              </w:rPr>
            </w:pPr>
            <w:r w:rsidRPr="00E36D3E">
              <w:rPr>
                <w:rFonts w:ascii="Arial" w:hAnsi="Arial" w:cs="Arial"/>
                <w:color w:val="000000"/>
                <w:sz w:val="16"/>
                <w:szCs w:val="16"/>
              </w:rPr>
              <w:t xml:space="preserve">відповідальний за виробництво, контроль якості та випуск серії продукції in bulk: </w:t>
            </w:r>
          </w:p>
          <w:p w:rsidR="00553DA1" w:rsidRPr="00E36D3E" w:rsidRDefault="00553DA1" w:rsidP="00B62C0F">
            <w:pPr>
              <w:tabs>
                <w:tab w:val="left" w:pos="12600"/>
              </w:tabs>
              <w:jc w:val="center"/>
              <w:rPr>
                <w:rFonts w:ascii="Arial" w:hAnsi="Arial" w:cs="Arial"/>
                <w:color w:val="000000"/>
                <w:sz w:val="16"/>
                <w:szCs w:val="16"/>
              </w:rPr>
            </w:pPr>
            <w:r w:rsidRPr="00E36D3E">
              <w:rPr>
                <w:rFonts w:ascii="Arial" w:hAnsi="Arial" w:cs="Arial"/>
                <w:color w:val="000000"/>
                <w:sz w:val="16"/>
                <w:szCs w:val="16"/>
              </w:rPr>
              <w:t xml:space="preserve">Тайхо Фармасьютікал Ко., Лтд., Японiя; відповідальний за проведення контролю якості продукції in bulk за показником домішки елементів: </w:t>
            </w:r>
          </w:p>
          <w:p w:rsidR="00553DA1" w:rsidRPr="00C13D10" w:rsidRDefault="00553DA1" w:rsidP="00B62C0F">
            <w:pPr>
              <w:pStyle w:val="Normal"/>
              <w:tabs>
                <w:tab w:val="left" w:pos="12600"/>
              </w:tabs>
              <w:spacing w:line="276" w:lineRule="auto"/>
              <w:jc w:val="center"/>
              <w:rPr>
                <w:rFonts w:ascii="Arial" w:hAnsi="Arial" w:cs="Arial"/>
                <w:color w:val="000000"/>
                <w:sz w:val="16"/>
                <w:szCs w:val="16"/>
              </w:rPr>
            </w:pPr>
            <w:r w:rsidRPr="00E36D3E">
              <w:rPr>
                <w:rFonts w:ascii="Arial" w:hAnsi="Arial" w:cs="Arial"/>
                <w:color w:val="000000"/>
                <w:sz w:val="16"/>
                <w:szCs w:val="16"/>
              </w:rPr>
              <w:t>Суміка Кемікал Аналізіс Сервіс, Лтд., Японiя; відповідальний за контроль якості, первинне та вторинне пакування і випуск серії готового лікарського засобу:</w:t>
            </w:r>
            <w:r w:rsidRPr="00E36D3E">
              <w:rPr>
                <w:rFonts w:ascii="Arial" w:hAnsi="Arial" w:cs="Arial"/>
                <w:color w:val="000000"/>
                <w:sz w:val="16"/>
                <w:szCs w:val="16"/>
              </w:rPr>
              <w:br/>
              <w:t>Лабораторії Серв'є Індастрі, Францiя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E36D3E" w:rsidRDefault="00553DA1" w:rsidP="00B62C0F">
            <w:pPr>
              <w:tabs>
                <w:tab w:val="left" w:pos="12600"/>
              </w:tabs>
              <w:jc w:val="center"/>
              <w:rPr>
                <w:rFonts w:ascii="Arial" w:hAnsi="Arial" w:cs="Arial"/>
                <w:color w:val="000000"/>
                <w:sz w:val="16"/>
                <w:szCs w:val="16"/>
              </w:rPr>
            </w:pPr>
            <w:r w:rsidRPr="00E36D3E">
              <w:rPr>
                <w:rFonts w:ascii="Arial" w:hAnsi="Arial" w:cs="Arial"/>
                <w:color w:val="000000"/>
                <w:sz w:val="16"/>
                <w:szCs w:val="16"/>
              </w:rPr>
              <w:t>Японія/</w:t>
            </w:r>
          </w:p>
          <w:p w:rsidR="00553DA1" w:rsidRPr="00983E38" w:rsidRDefault="00553DA1" w:rsidP="00B62C0F">
            <w:pPr>
              <w:pStyle w:val="Normal"/>
              <w:tabs>
                <w:tab w:val="left" w:pos="12600"/>
              </w:tabs>
              <w:spacing w:line="276" w:lineRule="auto"/>
              <w:jc w:val="center"/>
              <w:rPr>
                <w:rFonts w:ascii="Arial" w:hAnsi="Arial" w:cs="Arial"/>
                <w:color w:val="000000"/>
                <w:sz w:val="16"/>
                <w:szCs w:val="16"/>
                <w:lang w:val="ru-RU"/>
              </w:rPr>
            </w:pPr>
            <w:r w:rsidRPr="00E36D3E">
              <w:rPr>
                <w:rFonts w:ascii="Arial" w:hAnsi="Arial" w:cs="Arial"/>
                <w:color w:val="000000"/>
                <w:sz w:val="16"/>
                <w:szCs w:val="16"/>
              </w:rPr>
              <w:t>Франція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color w:val="000000"/>
                <w:sz w:val="16"/>
                <w:szCs w:val="16"/>
                <w:lang w:val="ru-RU"/>
              </w:rPr>
            </w:pPr>
            <w:r w:rsidRPr="00E36D3E">
              <w:rPr>
                <w:rFonts w:ascii="Arial" w:hAnsi="Arial" w:cs="Arial"/>
                <w:color w:val="000000"/>
                <w:sz w:val="16"/>
                <w:szCs w:val="16"/>
              </w:rPr>
              <w:t>Зміни І типу - Зміни щодо безпеки/ефективності та фармаконагляду (інші зміни) (В. (х) ІА)(згідно наказу МОЗ від 17.11.2016 № 1245) - видалення додаткового тексту маркування упаковки лікарського засобу без застосування міжнародних одиниць вимірювання за системою SI.</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i/>
                <w:sz w:val="16"/>
                <w:szCs w:val="16"/>
              </w:rPr>
            </w:pPr>
            <w:r w:rsidRPr="00E36D3E">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sz w:val="16"/>
                <w:szCs w:val="16"/>
              </w:rPr>
            </w:pPr>
            <w:r w:rsidRPr="00E36D3E">
              <w:rPr>
                <w:rFonts w:ascii="Arial" w:hAnsi="Arial" w:cs="Arial"/>
                <w:sz w:val="16"/>
                <w:szCs w:val="16"/>
              </w:rPr>
              <w:t>UA/16712/01/01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B654B6" w:rsidRDefault="00553DA1" w:rsidP="00B62C0F">
            <w:pPr>
              <w:pStyle w:val="Normal"/>
              <w:tabs>
                <w:tab w:val="left" w:pos="12600"/>
              </w:tabs>
              <w:rPr>
                <w:rFonts w:ascii="Arial" w:hAnsi="Arial" w:cs="Arial"/>
                <w:b/>
                <w:sz w:val="16"/>
                <w:szCs w:val="16"/>
              </w:rPr>
            </w:pPr>
            <w:r w:rsidRPr="00E36D3E">
              <w:rPr>
                <w:rFonts w:ascii="Arial" w:hAnsi="Arial" w:cs="Arial"/>
                <w:b/>
                <w:sz w:val="16"/>
                <w:szCs w:val="16"/>
              </w:rPr>
              <w:t>ЛАНСУРФ® 15 МГ/6,14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rPr>
                <w:rFonts w:ascii="Arial" w:hAnsi="Arial" w:cs="Arial"/>
                <w:color w:val="000000"/>
                <w:sz w:val="16"/>
                <w:szCs w:val="16"/>
                <w:lang w:val="ru-RU"/>
              </w:rPr>
            </w:pPr>
            <w:r w:rsidRPr="00E36D3E">
              <w:rPr>
                <w:rFonts w:ascii="Arial" w:hAnsi="Arial" w:cs="Arial"/>
                <w:color w:val="000000"/>
                <w:sz w:val="16"/>
                <w:szCs w:val="16"/>
                <w:lang w:val="ru-RU"/>
              </w:rPr>
              <w:t>таблетки, вкриті плівковою оболонкою, по 15 мг/6,14 мг, по 10 таблеток у блістері; по 2 або 6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jc w:val="center"/>
              <w:rPr>
                <w:rFonts w:ascii="Arial" w:hAnsi="Arial" w:cs="Arial"/>
                <w:color w:val="000000"/>
                <w:sz w:val="16"/>
                <w:szCs w:val="16"/>
              </w:rPr>
            </w:pPr>
            <w:r w:rsidRPr="00E36D3E">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color w:val="000000"/>
                <w:sz w:val="16"/>
                <w:szCs w:val="16"/>
              </w:rPr>
            </w:pPr>
            <w:r w:rsidRPr="00E36D3E">
              <w:rPr>
                <w:rFonts w:ascii="Arial" w:hAnsi="Arial" w:cs="Arial"/>
                <w:color w:val="000000"/>
                <w:sz w:val="16"/>
                <w:szCs w:val="16"/>
              </w:rPr>
              <w:t>Францiя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E36D3E" w:rsidRDefault="00553DA1" w:rsidP="00B62C0F">
            <w:pPr>
              <w:tabs>
                <w:tab w:val="left" w:pos="12600"/>
              </w:tabs>
              <w:jc w:val="center"/>
              <w:rPr>
                <w:rFonts w:ascii="Arial" w:hAnsi="Arial" w:cs="Arial"/>
                <w:color w:val="000000"/>
                <w:sz w:val="16"/>
                <w:szCs w:val="16"/>
              </w:rPr>
            </w:pPr>
            <w:r w:rsidRPr="00E36D3E">
              <w:rPr>
                <w:rFonts w:ascii="Arial" w:hAnsi="Arial" w:cs="Arial"/>
                <w:color w:val="000000"/>
                <w:sz w:val="16"/>
                <w:szCs w:val="16"/>
              </w:rPr>
              <w:t xml:space="preserve">відповідальний за виробництво, контроль якості та випуск серії продукції in bulk: </w:t>
            </w:r>
          </w:p>
          <w:p w:rsidR="00553DA1" w:rsidRPr="00E36D3E" w:rsidRDefault="00553DA1" w:rsidP="00B62C0F">
            <w:pPr>
              <w:tabs>
                <w:tab w:val="left" w:pos="12600"/>
              </w:tabs>
              <w:jc w:val="center"/>
              <w:rPr>
                <w:rFonts w:ascii="Arial" w:hAnsi="Arial" w:cs="Arial"/>
                <w:color w:val="000000"/>
                <w:sz w:val="16"/>
                <w:szCs w:val="16"/>
              </w:rPr>
            </w:pPr>
            <w:r w:rsidRPr="00E36D3E">
              <w:rPr>
                <w:rFonts w:ascii="Arial" w:hAnsi="Arial" w:cs="Arial"/>
                <w:color w:val="000000"/>
                <w:sz w:val="16"/>
                <w:szCs w:val="16"/>
              </w:rPr>
              <w:t xml:space="preserve">Тайхо Фармасьютікал Ко., Лтд., Японiя; відповідальний за проведення контролю якості продукції in bulk за показником домішки елементів: </w:t>
            </w:r>
          </w:p>
          <w:p w:rsidR="00553DA1" w:rsidRPr="00983E38" w:rsidRDefault="00553DA1" w:rsidP="00B62C0F">
            <w:pPr>
              <w:pStyle w:val="Normal"/>
              <w:tabs>
                <w:tab w:val="left" w:pos="12600"/>
              </w:tabs>
              <w:spacing w:line="276" w:lineRule="auto"/>
              <w:jc w:val="center"/>
              <w:rPr>
                <w:rFonts w:ascii="Arial" w:hAnsi="Arial" w:cs="Arial"/>
                <w:color w:val="000000"/>
                <w:sz w:val="16"/>
                <w:szCs w:val="16"/>
                <w:lang w:val="ru-RU"/>
              </w:rPr>
            </w:pPr>
            <w:r w:rsidRPr="00E36D3E">
              <w:rPr>
                <w:rFonts w:ascii="Arial" w:hAnsi="Arial" w:cs="Arial"/>
                <w:color w:val="000000"/>
                <w:sz w:val="16"/>
                <w:szCs w:val="16"/>
                <w:lang w:val="ru-RU"/>
              </w:rPr>
              <w:t>Суміка Кемікал Аналізіс Сервіс, Лтд., Япон</w:t>
            </w:r>
            <w:r w:rsidRPr="00E36D3E">
              <w:rPr>
                <w:rFonts w:ascii="Arial" w:hAnsi="Arial" w:cs="Arial"/>
                <w:color w:val="000000"/>
                <w:sz w:val="16"/>
                <w:szCs w:val="16"/>
              </w:rPr>
              <w:t>i</w:t>
            </w:r>
            <w:r w:rsidRPr="00E36D3E">
              <w:rPr>
                <w:rFonts w:ascii="Arial" w:hAnsi="Arial" w:cs="Arial"/>
                <w:color w:val="000000"/>
                <w:sz w:val="16"/>
                <w:szCs w:val="16"/>
                <w:lang w:val="ru-RU"/>
              </w:rPr>
              <w:t>я; відповідальний за контроль якості, первинне та вторинне пакування і випуск серії готового лікарського засобу:</w:t>
            </w:r>
            <w:r w:rsidRPr="00E36D3E">
              <w:rPr>
                <w:rFonts w:ascii="Arial" w:hAnsi="Arial" w:cs="Arial"/>
                <w:color w:val="000000"/>
                <w:sz w:val="16"/>
                <w:szCs w:val="16"/>
                <w:lang w:val="ru-RU"/>
              </w:rPr>
              <w:br/>
              <w:t>Лабораторії Серв'є Індастрі, Франц</w:t>
            </w:r>
            <w:r w:rsidRPr="00E36D3E">
              <w:rPr>
                <w:rFonts w:ascii="Arial" w:hAnsi="Arial" w:cs="Arial"/>
                <w:color w:val="000000"/>
                <w:sz w:val="16"/>
                <w:szCs w:val="16"/>
              </w:rPr>
              <w:t>i</w:t>
            </w:r>
            <w:r w:rsidRPr="00E36D3E">
              <w:rPr>
                <w:rFonts w:ascii="Arial" w:hAnsi="Arial" w:cs="Arial"/>
                <w:color w:val="000000"/>
                <w:sz w:val="16"/>
                <w:szCs w:val="16"/>
                <w:lang w:val="ru-RU"/>
              </w:rPr>
              <w:t>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E36D3E" w:rsidRDefault="00553DA1" w:rsidP="00B62C0F">
            <w:pPr>
              <w:tabs>
                <w:tab w:val="left" w:pos="12600"/>
              </w:tabs>
              <w:jc w:val="center"/>
              <w:rPr>
                <w:rFonts w:ascii="Arial" w:hAnsi="Arial" w:cs="Arial"/>
                <w:color w:val="000000"/>
                <w:sz w:val="16"/>
                <w:szCs w:val="16"/>
              </w:rPr>
            </w:pPr>
            <w:r w:rsidRPr="00E36D3E">
              <w:rPr>
                <w:rFonts w:ascii="Arial" w:hAnsi="Arial" w:cs="Arial"/>
                <w:color w:val="000000"/>
                <w:sz w:val="16"/>
                <w:szCs w:val="16"/>
              </w:rPr>
              <w:t>Японія/</w:t>
            </w:r>
          </w:p>
          <w:p w:rsidR="00553DA1" w:rsidRPr="00983E38" w:rsidRDefault="00553DA1" w:rsidP="00B62C0F">
            <w:pPr>
              <w:pStyle w:val="Normal"/>
              <w:tabs>
                <w:tab w:val="left" w:pos="12600"/>
              </w:tabs>
              <w:spacing w:line="276" w:lineRule="auto"/>
              <w:jc w:val="center"/>
              <w:rPr>
                <w:rFonts w:ascii="Arial" w:hAnsi="Arial" w:cs="Arial"/>
                <w:color w:val="000000"/>
                <w:sz w:val="16"/>
                <w:szCs w:val="16"/>
                <w:lang w:val="ru-RU"/>
              </w:rPr>
            </w:pPr>
            <w:r w:rsidRPr="00E36D3E">
              <w:rPr>
                <w:rFonts w:ascii="Arial" w:hAnsi="Arial" w:cs="Arial"/>
                <w:color w:val="000000"/>
                <w:sz w:val="16"/>
                <w:szCs w:val="16"/>
              </w:rPr>
              <w:t>Франція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color w:val="000000"/>
                <w:sz w:val="16"/>
                <w:szCs w:val="16"/>
                <w:lang w:val="ru-RU"/>
              </w:rPr>
            </w:pPr>
            <w:r w:rsidRPr="00E36D3E">
              <w:rPr>
                <w:rFonts w:ascii="Arial" w:hAnsi="Arial" w:cs="Arial"/>
                <w:color w:val="000000"/>
                <w:sz w:val="16"/>
                <w:szCs w:val="16"/>
              </w:rPr>
              <w:t>Зміни І типу - Зміни щодо безпеки/ефективності та фармаконагляду (інші зміни) (В. (х) ІА)(згідно наказу МОЗ від 17.11.2016 № 1245) - видалення додаткового тексту маркування упаковки лікарського засобу без застосування міжнародних одиниць вимірювання за системою SI.</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i/>
                <w:sz w:val="16"/>
                <w:szCs w:val="16"/>
              </w:rPr>
            </w:pPr>
            <w:r w:rsidRPr="00E36D3E">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sz w:val="16"/>
                <w:szCs w:val="16"/>
              </w:rPr>
            </w:pPr>
            <w:r w:rsidRPr="00E36D3E">
              <w:rPr>
                <w:rFonts w:ascii="Arial" w:hAnsi="Arial" w:cs="Arial"/>
                <w:sz w:val="16"/>
                <w:szCs w:val="16"/>
              </w:rPr>
              <w:t>UA/16712/01/02</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B654B6" w:rsidRDefault="00553DA1" w:rsidP="00B62C0F">
            <w:pPr>
              <w:pStyle w:val="Normal"/>
              <w:tabs>
                <w:tab w:val="left" w:pos="12600"/>
              </w:tabs>
              <w:rPr>
                <w:rFonts w:ascii="Arial" w:hAnsi="Arial" w:cs="Arial"/>
                <w:b/>
                <w:sz w:val="16"/>
                <w:szCs w:val="16"/>
              </w:rPr>
            </w:pPr>
            <w:r w:rsidRPr="008F325C">
              <w:rPr>
                <w:rFonts w:ascii="Arial" w:hAnsi="Arial" w:cs="Arial"/>
                <w:b/>
                <w:sz w:val="16"/>
                <w:szCs w:val="16"/>
              </w:rPr>
              <w:t>ЛОЗАРТАН САНДОЗ® LOSARTAN SANDOZ®</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rPr>
                <w:rFonts w:ascii="Arial" w:hAnsi="Arial" w:cs="Arial"/>
                <w:color w:val="000000"/>
                <w:sz w:val="16"/>
                <w:szCs w:val="16"/>
                <w:lang w:val="ru-RU"/>
              </w:rPr>
            </w:pPr>
            <w:r w:rsidRPr="008F325C">
              <w:rPr>
                <w:rFonts w:ascii="Arial" w:hAnsi="Arial" w:cs="Arial"/>
                <w:color w:val="000000"/>
                <w:sz w:val="16"/>
                <w:szCs w:val="16"/>
                <w:lang w:val="ru-RU"/>
              </w:rPr>
              <w:t>таблетки, вкриті плівковою оболонкою, по 50 мг, по 14 таблеток, вкритих плівковою оболонкою у блістері, по 2 або 7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jc w:val="center"/>
              <w:rPr>
                <w:rFonts w:ascii="Arial" w:hAnsi="Arial" w:cs="Arial"/>
                <w:color w:val="000000"/>
                <w:sz w:val="16"/>
                <w:szCs w:val="16"/>
              </w:rPr>
            </w:pPr>
            <w:r>
              <w:rPr>
                <w:rFonts w:ascii="Arial" w:hAnsi="Arial" w:cs="Arial"/>
                <w:color w:val="000000"/>
                <w:sz w:val="16"/>
                <w:szCs w:val="16"/>
                <w:lang w:val="ru-RU"/>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color w:val="000000"/>
                <w:sz w:val="16"/>
                <w:szCs w:val="16"/>
              </w:rPr>
            </w:pPr>
            <w:r w:rsidRPr="008F325C">
              <w:rPr>
                <w:rFonts w:ascii="Arial" w:hAnsi="Arial" w:cs="Arial"/>
                <w:color w:val="000000"/>
                <w:sz w:val="16"/>
                <w:szCs w:val="16"/>
              </w:rPr>
              <w:t>Словенія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jc w:val="center"/>
              <w:rPr>
                <w:rFonts w:ascii="Arial" w:hAnsi="Arial" w:cs="Arial"/>
                <w:color w:val="000000"/>
                <w:sz w:val="16"/>
                <w:szCs w:val="16"/>
              </w:rPr>
            </w:pPr>
            <w:r w:rsidRPr="008F325C">
              <w:rPr>
                <w:rFonts w:ascii="Arial" w:hAnsi="Arial" w:cs="Arial"/>
                <w:color w:val="000000"/>
                <w:sz w:val="16"/>
                <w:szCs w:val="16"/>
              </w:rPr>
              <w:t xml:space="preserve">виробництво нерозфасованого продукту: </w:t>
            </w:r>
          </w:p>
          <w:p w:rsidR="00553DA1" w:rsidRDefault="00553DA1" w:rsidP="00B62C0F">
            <w:pPr>
              <w:pStyle w:val="Normal"/>
              <w:tabs>
                <w:tab w:val="left" w:pos="12600"/>
              </w:tabs>
              <w:jc w:val="center"/>
              <w:rPr>
                <w:rFonts w:ascii="Arial" w:hAnsi="Arial" w:cs="Arial"/>
                <w:color w:val="000000"/>
                <w:sz w:val="16"/>
                <w:szCs w:val="16"/>
              </w:rPr>
            </w:pPr>
            <w:r w:rsidRPr="008F325C">
              <w:rPr>
                <w:rFonts w:ascii="Arial" w:hAnsi="Arial" w:cs="Arial"/>
                <w:color w:val="000000"/>
                <w:sz w:val="16"/>
                <w:szCs w:val="16"/>
              </w:rPr>
              <w:t xml:space="preserve">Сандоз Груп Саглик Урунлері Ілакларі Сан. ве Тік. А.С., Туреччина; виробництво нерозфасованого продукту, первинне та вторинне пакування, тестування: </w:t>
            </w:r>
          </w:p>
          <w:p w:rsidR="00553DA1" w:rsidRDefault="00553DA1" w:rsidP="00B62C0F">
            <w:pPr>
              <w:pStyle w:val="Normal"/>
              <w:tabs>
                <w:tab w:val="left" w:pos="12600"/>
              </w:tabs>
              <w:jc w:val="center"/>
              <w:rPr>
                <w:rFonts w:ascii="Arial" w:hAnsi="Arial" w:cs="Arial"/>
                <w:color w:val="000000"/>
                <w:sz w:val="16"/>
                <w:szCs w:val="16"/>
              </w:rPr>
            </w:pPr>
            <w:r w:rsidRPr="008F325C">
              <w:rPr>
                <w:rFonts w:ascii="Arial" w:hAnsi="Arial" w:cs="Arial"/>
                <w:color w:val="000000"/>
                <w:sz w:val="16"/>
                <w:szCs w:val="16"/>
              </w:rPr>
              <w:t xml:space="preserve">Салютас Фарма ГмбХ, Німеччина; </w:t>
            </w:r>
          </w:p>
          <w:p w:rsidR="00553DA1" w:rsidRPr="007454E5" w:rsidRDefault="00553DA1" w:rsidP="00B62C0F">
            <w:pPr>
              <w:pStyle w:val="Normal"/>
              <w:tabs>
                <w:tab w:val="left" w:pos="12600"/>
              </w:tabs>
              <w:jc w:val="center"/>
              <w:rPr>
                <w:rFonts w:ascii="Arial" w:hAnsi="Arial" w:cs="Arial"/>
                <w:color w:val="000000"/>
                <w:sz w:val="16"/>
                <w:szCs w:val="16"/>
                <w:lang w:val="ru-RU"/>
              </w:rPr>
            </w:pPr>
            <w:r w:rsidRPr="007454E5">
              <w:rPr>
                <w:rFonts w:ascii="Arial" w:hAnsi="Arial" w:cs="Arial"/>
                <w:color w:val="000000"/>
                <w:sz w:val="16"/>
                <w:szCs w:val="16"/>
                <w:lang w:val="ru-RU"/>
              </w:rPr>
              <w:t xml:space="preserve">первинне та вторинне пакування, тестування, дозвіл на випуск серії: </w:t>
            </w:r>
          </w:p>
          <w:p w:rsidR="00553DA1" w:rsidRDefault="00553DA1" w:rsidP="00B62C0F">
            <w:pPr>
              <w:pStyle w:val="Normal"/>
              <w:tabs>
                <w:tab w:val="left" w:pos="12600"/>
              </w:tabs>
              <w:jc w:val="center"/>
              <w:rPr>
                <w:rFonts w:ascii="Arial" w:hAnsi="Arial" w:cs="Arial"/>
                <w:color w:val="000000"/>
                <w:sz w:val="16"/>
                <w:szCs w:val="16"/>
              </w:rPr>
            </w:pPr>
            <w:r w:rsidRPr="008F325C">
              <w:rPr>
                <w:rFonts w:ascii="Arial" w:hAnsi="Arial" w:cs="Arial"/>
                <w:color w:val="000000"/>
                <w:sz w:val="16"/>
                <w:szCs w:val="16"/>
              </w:rPr>
              <w:t xml:space="preserve">Лек Фармацевтична компанія д.д., Словенія; первинне та вторинне пакування, дозвіл на випуск серії: </w:t>
            </w:r>
          </w:p>
          <w:p w:rsidR="00553DA1" w:rsidRPr="007454E5" w:rsidRDefault="00553DA1" w:rsidP="00B62C0F">
            <w:pPr>
              <w:pStyle w:val="Normal"/>
              <w:tabs>
                <w:tab w:val="left" w:pos="12600"/>
              </w:tabs>
              <w:jc w:val="center"/>
              <w:rPr>
                <w:rFonts w:ascii="Arial" w:hAnsi="Arial" w:cs="Arial"/>
                <w:color w:val="000000"/>
                <w:sz w:val="16"/>
                <w:szCs w:val="16"/>
                <w:lang w:val="ru-RU"/>
              </w:rPr>
            </w:pPr>
            <w:r w:rsidRPr="007454E5">
              <w:rPr>
                <w:rFonts w:ascii="Arial" w:hAnsi="Arial" w:cs="Arial"/>
                <w:color w:val="000000"/>
                <w:sz w:val="16"/>
                <w:szCs w:val="16"/>
                <w:lang w:val="ru-RU"/>
              </w:rPr>
              <w:t xml:space="preserve">Лек Фармацевтична компанія д.д., Словенія; виробництво нерозфасованого продукту, первинне та вторинне пакування, тестування: </w:t>
            </w:r>
          </w:p>
          <w:p w:rsidR="00553DA1" w:rsidRDefault="00553DA1" w:rsidP="00B62C0F">
            <w:pPr>
              <w:pStyle w:val="Normal"/>
              <w:tabs>
                <w:tab w:val="left" w:pos="12600"/>
              </w:tabs>
              <w:jc w:val="center"/>
              <w:rPr>
                <w:rFonts w:ascii="Arial" w:hAnsi="Arial" w:cs="Arial"/>
                <w:color w:val="000000"/>
                <w:sz w:val="16"/>
                <w:szCs w:val="16"/>
              </w:rPr>
            </w:pPr>
            <w:r w:rsidRPr="008F325C">
              <w:rPr>
                <w:rFonts w:ascii="Arial" w:hAnsi="Arial" w:cs="Arial"/>
                <w:color w:val="000000"/>
                <w:sz w:val="16"/>
                <w:szCs w:val="16"/>
              </w:rPr>
              <w:t xml:space="preserve">Генвеон Ілак Санай ве Тікарет А.С., Туреччина; тестування: </w:t>
            </w:r>
          </w:p>
          <w:p w:rsidR="00553DA1" w:rsidRPr="004212DE" w:rsidRDefault="00553DA1" w:rsidP="00B62C0F">
            <w:pPr>
              <w:pStyle w:val="Normal"/>
              <w:tabs>
                <w:tab w:val="left" w:pos="12600"/>
              </w:tabs>
              <w:spacing w:line="276" w:lineRule="auto"/>
              <w:jc w:val="center"/>
              <w:rPr>
                <w:rFonts w:ascii="Arial" w:hAnsi="Arial" w:cs="Arial"/>
                <w:color w:val="000000"/>
                <w:sz w:val="16"/>
                <w:szCs w:val="16"/>
              </w:rPr>
            </w:pPr>
            <w:r w:rsidRPr="008F325C">
              <w:rPr>
                <w:rFonts w:ascii="Arial" w:hAnsi="Arial" w:cs="Arial"/>
                <w:color w:val="000000"/>
                <w:sz w:val="16"/>
                <w:szCs w:val="16"/>
              </w:rPr>
              <w:t>С.К. Сандоз С.Р.Л., Румунія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jc w:val="center"/>
              <w:rPr>
                <w:rFonts w:ascii="Arial" w:hAnsi="Arial" w:cs="Arial"/>
                <w:color w:val="000000"/>
                <w:sz w:val="16"/>
                <w:szCs w:val="16"/>
              </w:rPr>
            </w:pPr>
            <w:r>
              <w:rPr>
                <w:rFonts w:ascii="Arial" w:hAnsi="Arial" w:cs="Arial"/>
                <w:color w:val="000000"/>
                <w:sz w:val="16"/>
                <w:szCs w:val="16"/>
              </w:rPr>
              <w:t>Туреччина/</w:t>
            </w:r>
          </w:p>
          <w:p w:rsidR="00553DA1" w:rsidRDefault="00553DA1" w:rsidP="00B62C0F">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553DA1" w:rsidRDefault="00553DA1" w:rsidP="00B62C0F">
            <w:pPr>
              <w:pStyle w:val="Normal"/>
              <w:tabs>
                <w:tab w:val="left" w:pos="12600"/>
              </w:tabs>
              <w:jc w:val="center"/>
              <w:rPr>
                <w:rFonts w:ascii="Arial" w:hAnsi="Arial" w:cs="Arial"/>
                <w:color w:val="000000"/>
                <w:sz w:val="16"/>
                <w:szCs w:val="16"/>
              </w:rPr>
            </w:pPr>
            <w:r>
              <w:rPr>
                <w:rFonts w:ascii="Arial" w:hAnsi="Arial" w:cs="Arial"/>
                <w:color w:val="000000"/>
                <w:sz w:val="16"/>
                <w:szCs w:val="16"/>
              </w:rPr>
              <w:t>Словенія/</w:t>
            </w:r>
          </w:p>
          <w:p w:rsidR="00553DA1" w:rsidRPr="00983E38" w:rsidRDefault="00553DA1" w:rsidP="00B62C0F">
            <w:pPr>
              <w:pStyle w:val="Normal"/>
              <w:tabs>
                <w:tab w:val="left" w:pos="12600"/>
              </w:tabs>
              <w:spacing w:line="276" w:lineRule="auto"/>
              <w:jc w:val="center"/>
              <w:rPr>
                <w:rFonts w:ascii="Arial" w:hAnsi="Arial" w:cs="Arial"/>
                <w:color w:val="000000"/>
                <w:sz w:val="16"/>
                <w:szCs w:val="16"/>
                <w:lang w:val="ru-RU"/>
              </w:rPr>
            </w:pPr>
            <w:r>
              <w:rPr>
                <w:rFonts w:ascii="Arial" w:hAnsi="Arial" w:cs="Arial"/>
                <w:color w:val="000000"/>
                <w:sz w:val="16"/>
                <w:szCs w:val="16"/>
              </w:rPr>
              <w:t>Румунія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4212DE" w:rsidRDefault="00553DA1" w:rsidP="00B62C0F">
            <w:pPr>
              <w:pStyle w:val="Normal"/>
              <w:tabs>
                <w:tab w:val="left" w:pos="12600"/>
              </w:tabs>
              <w:jc w:val="center"/>
              <w:rPr>
                <w:rFonts w:ascii="Arial" w:hAnsi="Arial" w:cs="Arial"/>
                <w:color w:val="000000"/>
                <w:sz w:val="16"/>
                <w:szCs w:val="16"/>
                <w:lang w:val="en-US"/>
              </w:rPr>
            </w:pPr>
            <w:r w:rsidRPr="008F325C">
              <w:rPr>
                <w:rFonts w:ascii="Arial" w:hAnsi="Arial" w:cs="Arial"/>
                <w:color w:val="000000"/>
                <w:sz w:val="16"/>
                <w:szCs w:val="16"/>
              </w:rPr>
              <w:t>Type</w:t>
            </w:r>
            <w:r w:rsidRPr="007454E5">
              <w:rPr>
                <w:rFonts w:ascii="Arial" w:hAnsi="Arial" w:cs="Arial"/>
                <w:color w:val="000000"/>
                <w:sz w:val="16"/>
                <w:szCs w:val="16"/>
              </w:rPr>
              <w:t xml:space="preserve"> </w:t>
            </w:r>
            <w:r w:rsidRPr="008F325C">
              <w:rPr>
                <w:rFonts w:ascii="Arial" w:hAnsi="Arial" w:cs="Arial"/>
                <w:color w:val="000000"/>
                <w:sz w:val="16"/>
                <w:szCs w:val="16"/>
              </w:rPr>
              <w:t>IA</w:t>
            </w:r>
            <w:r w:rsidRPr="007454E5">
              <w:rPr>
                <w:rFonts w:ascii="Arial" w:hAnsi="Arial" w:cs="Arial"/>
                <w:color w:val="000000"/>
                <w:sz w:val="16"/>
                <w:szCs w:val="16"/>
              </w:rPr>
              <w:t xml:space="preserve"> </w:t>
            </w:r>
            <w:r w:rsidRPr="008F325C">
              <w:rPr>
                <w:rFonts w:ascii="Arial" w:hAnsi="Arial" w:cs="Arial"/>
                <w:color w:val="000000"/>
                <w:sz w:val="16"/>
                <w:szCs w:val="16"/>
              </w:rPr>
              <w:t>B</w:t>
            </w:r>
            <w:r w:rsidRPr="007454E5">
              <w:rPr>
                <w:rFonts w:ascii="Arial" w:hAnsi="Arial" w:cs="Arial"/>
                <w:color w:val="000000"/>
                <w:sz w:val="16"/>
                <w:szCs w:val="16"/>
              </w:rPr>
              <w:t>.</w:t>
            </w:r>
            <w:r w:rsidRPr="008F325C">
              <w:rPr>
                <w:rFonts w:ascii="Arial" w:hAnsi="Arial" w:cs="Arial"/>
                <w:color w:val="000000"/>
                <w:sz w:val="16"/>
                <w:szCs w:val="16"/>
              </w:rPr>
              <w:t>II</w:t>
            </w:r>
            <w:r w:rsidRPr="007454E5">
              <w:rPr>
                <w:rFonts w:ascii="Arial" w:hAnsi="Arial" w:cs="Arial"/>
                <w:color w:val="000000"/>
                <w:sz w:val="16"/>
                <w:szCs w:val="16"/>
              </w:rPr>
              <w:t>.</w:t>
            </w:r>
            <w:r w:rsidRPr="008F325C">
              <w:rPr>
                <w:rFonts w:ascii="Arial" w:hAnsi="Arial" w:cs="Arial"/>
                <w:color w:val="000000"/>
                <w:sz w:val="16"/>
                <w:szCs w:val="16"/>
              </w:rPr>
              <w:t>e</w:t>
            </w:r>
            <w:r w:rsidRPr="007454E5">
              <w:rPr>
                <w:rFonts w:ascii="Arial" w:hAnsi="Arial" w:cs="Arial"/>
                <w:color w:val="000000"/>
                <w:sz w:val="16"/>
                <w:szCs w:val="16"/>
              </w:rPr>
              <w:t xml:space="preserve">.6 </w:t>
            </w:r>
            <w:r w:rsidRPr="008F325C">
              <w:rPr>
                <w:rFonts w:ascii="Arial" w:hAnsi="Arial" w:cs="Arial"/>
                <w:color w:val="000000"/>
                <w:sz w:val="16"/>
                <w:szCs w:val="16"/>
              </w:rPr>
              <w:t>b</w:t>
            </w:r>
            <w:r w:rsidRPr="007454E5">
              <w:rPr>
                <w:rFonts w:ascii="Arial" w:hAnsi="Arial" w:cs="Arial"/>
                <w:color w:val="000000"/>
                <w:sz w:val="16"/>
                <w:szCs w:val="16"/>
              </w:rPr>
              <w:t>):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w:t>
            </w:r>
            <w:r w:rsidRPr="007454E5">
              <w:rPr>
                <w:rFonts w:ascii="Arial" w:hAnsi="Arial" w:cs="Arial"/>
                <w:color w:val="000000"/>
                <w:sz w:val="16"/>
                <w:szCs w:val="16"/>
              </w:rPr>
              <w:br/>
            </w:r>
            <w:r w:rsidRPr="008F325C">
              <w:rPr>
                <w:rFonts w:ascii="Arial" w:hAnsi="Arial" w:cs="Arial"/>
                <w:color w:val="000000"/>
                <w:sz w:val="16"/>
                <w:szCs w:val="16"/>
              </w:rPr>
              <w:t>Removal of Nitrocellulose from lidding foil does not affect the Product information. Registered information concerning lidding foil is only updated in dossier section 3.2.P.7.</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i/>
                <w:sz w:val="16"/>
                <w:szCs w:val="16"/>
              </w:rPr>
            </w:pPr>
            <w:r w:rsidRPr="008F325C">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sz w:val="16"/>
                <w:szCs w:val="16"/>
              </w:rPr>
            </w:pPr>
            <w:r w:rsidRPr="008F325C">
              <w:rPr>
                <w:rFonts w:ascii="Arial" w:hAnsi="Arial" w:cs="Arial"/>
                <w:sz w:val="16"/>
                <w:szCs w:val="16"/>
              </w:rPr>
              <w:t>UA/18672/01/01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B654B6" w:rsidRDefault="00553DA1" w:rsidP="00B62C0F">
            <w:pPr>
              <w:pStyle w:val="Normal"/>
              <w:tabs>
                <w:tab w:val="left" w:pos="12600"/>
              </w:tabs>
              <w:rPr>
                <w:rFonts w:ascii="Arial" w:hAnsi="Arial" w:cs="Arial"/>
                <w:b/>
                <w:sz w:val="16"/>
                <w:szCs w:val="16"/>
              </w:rPr>
            </w:pPr>
            <w:r w:rsidRPr="008F325C">
              <w:rPr>
                <w:rFonts w:ascii="Arial" w:hAnsi="Arial" w:cs="Arial"/>
                <w:b/>
                <w:sz w:val="16"/>
                <w:szCs w:val="16"/>
              </w:rPr>
              <w:t>ЛОЗАРТАН САНДОЗ® LOSARTAN SANDOZ®</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rPr>
                <w:rFonts w:ascii="Arial" w:hAnsi="Arial" w:cs="Arial"/>
                <w:color w:val="000000"/>
                <w:sz w:val="16"/>
                <w:szCs w:val="16"/>
                <w:lang w:val="ru-RU"/>
              </w:rPr>
            </w:pPr>
            <w:r w:rsidRPr="008F325C">
              <w:rPr>
                <w:rFonts w:ascii="Arial" w:hAnsi="Arial" w:cs="Arial"/>
                <w:color w:val="000000"/>
                <w:sz w:val="16"/>
                <w:szCs w:val="16"/>
                <w:lang w:val="ru-RU"/>
              </w:rPr>
              <w:t>таблетки, вкриті плівковою оболонкою, по 100 мг, по 14 таблеток, вкритих плівковою оболонкою у блістері, по 2 або 7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jc w:val="center"/>
              <w:rPr>
                <w:rFonts w:ascii="Arial" w:hAnsi="Arial" w:cs="Arial"/>
                <w:color w:val="000000"/>
                <w:sz w:val="16"/>
                <w:szCs w:val="16"/>
              </w:rPr>
            </w:pPr>
            <w:r>
              <w:rPr>
                <w:rFonts w:ascii="Arial" w:hAnsi="Arial" w:cs="Arial"/>
                <w:color w:val="000000"/>
                <w:sz w:val="16"/>
                <w:szCs w:val="16"/>
                <w:lang w:val="ru-RU"/>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color w:val="000000"/>
                <w:sz w:val="16"/>
                <w:szCs w:val="16"/>
              </w:rPr>
            </w:pPr>
            <w:r w:rsidRPr="008F325C">
              <w:rPr>
                <w:rFonts w:ascii="Arial" w:hAnsi="Arial" w:cs="Arial"/>
                <w:color w:val="000000"/>
                <w:sz w:val="16"/>
                <w:szCs w:val="16"/>
              </w:rPr>
              <w:t>Словенія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jc w:val="center"/>
              <w:rPr>
                <w:rFonts w:ascii="Arial" w:hAnsi="Arial" w:cs="Arial"/>
                <w:color w:val="000000"/>
                <w:sz w:val="16"/>
                <w:szCs w:val="16"/>
              </w:rPr>
            </w:pPr>
            <w:r w:rsidRPr="008F325C">
              <w:rPr>
                <w:rFonts w:ascii="Arial" w:hAnsi="Arial" w:cs="Arial"/>
                <w:color w:val="000000"/>
                <w:sz w:val="16"/>
                <w:szCs w:val="16"/>
              </w:rPr>
              <w:t xml:space="preserve">виробництво нерозфасованого продукту: </w:t>
            </w:r>
          </w:p>
          <w:p w:rsidR="00553DA1" w:rsidRDefault="00553DA1" w:rsidP="00B62C0F">
            <w:pPr>
              <w:pStyle w:val="Normal"/>
              <w:tabs>
                <w:tab w:val="left" w:pos="12600"/>
              </w:tabs>
              <w:jc w:val="center"/>
              <w:rPr>
                <w:rFonts w:ascii="Arial" w:hAnsi="Arial" w:cs="Arial"/>
                <w:color w:val="000000"/>
                <w:sz w:val="16"/>
                <w:szCs w:val="16"/>
              </w:rPr>
            </w:pPr>
            <w:r w:rsidRPr="008F325C">
              <w:rPr>
                <w:rFonts w:ascii="Arial" w:hAnsi="Arial" w:cs="Arial"/>
                <w:color w:val="000000"/>
                <w:sz w:val="16"/>
                <w:szCs w:val="16"/>
              </w:rPr>
              <w:t xml:space="preserve">Сандоз Груп Саглик Урунлері Ілакларі Сан. ве Тік. А.С., Туреччина; виробництво нерозфасованого продукту, первинне та вторинне пакування, тестування: </w:t>
            </w:r>
          </w:p>
          <w:p w:rsidR="00553DA1" w:rsidRDefault="00553DA1" w:rsidP="00B62C0F">
            <w:pPr>
              <w:pStyle w:val="Normal"/>
              <w:tabs>
                <w:tab w:val="left" w:pos="12600"/>
              </w:tabs>
              <w:jc w:val="center"/>
              <w:rPr>
                <w:rFonts w:ascii="Arial" w:hAnsi="Arial" w:cs="Arial"/>
                <w:color w:val="000000"/>
                <w:sz w:val="16"/>
                <w:szCs w:val="16"/>
              </w:rPr>
            </w:pPr>
            <w:r w:rsidRPr="008F325C">
              <w:rPr>
                <w:rFonts w:ascii="Arial" w:hAnsi="Arial" w:cs="Arial"/>
                <w:color w:val="000000"/>
                <w:sz w:val="16"/>
                <w:szCs w:val="16"/>
              </w:rPr>
              <w:t xml:space="preserve">Салютас Фарма ГмбХ, Німеччина; </w:t>
            </w:r>
          </w:p>
          <w:p w:rsidR="00553DA1" w:rsidRDefault="00553DA1" w:rsidP="00B62C0F">
            <w:pPr>
              <w:pStyle w:val="Normal"/>
              <w:tabs>
                <w:tab w:val="left" w:pos="12600"/>
              </w:tabs>
              <w:jc w:val="center"/>
              <w:rPr>
                <w:rFonts w:ascii="Arial" w:hAnsi="Arial" w:cs="Arial"/>
                <w:color w:val="000000"/>
                <w:sz w:val="16"/>
                <w:szCs w:val="16"/>
              </w:rPr>
            </w:pPr>
            <w:r w:rsidRPr="008F325C">
              <w:rPr>
                <w:rFonts w:ascii="Arial" w:hAnsi="Arial" w:cs="Arial"/>
                <w:color w:val="000000"/>
                <w:sz w:val="16"/>
                <w:szCs w:val="16"/>
              </w:rPr>
              <w:t xml:space="preserve">первинне та вторинне пакування, тестування, дозвіл на випуск серії: Лек Фармацевтична компанія д.д., Словенія; первинне та вторинне пакування, дозвіл на випуск серії: </w:t>
            </w:r>
          </w:p>
          <w:p w:rsidR="00553DA1" w:rsidRDefault="00553DA1" w:rsidP="00B62C0F">
            <w:pPr>
              <w:pStyle w:val="Normal"/>
              <w:tabs>
                <w:tab w:val="left" w:pos="12600"/>
              </w:tabs>
              <w:jc w:val="center"/>
              <w:rPr>
                <w:rFonts w:ascii="Arial" w:hAnsi="Arial" w:cs="Arial"/>
                <w:color w:val="000000"/>
                <w:sz w:val="16"/>
                <w:szCs w:val="16"/>
              </w:rPr>
            </w:pPr>
            <w:r w:rsidRPr="008F325C">
              <w:rPr>
                <w:rFonts w:ascii="Arial" w:hAnsi="Arial" w:cs="Arial"/>
                <w:color w:val="000000"/>
                <w:sz w:val="16"/>
                <w:szCs w:val="16"/>
              </w:rPr>
              <w:t xml:space="preserve">Лек Фармацевтична компанія д.д., Словенія; виробництво нерозфасованого продукту, первинне та вторинне пакування, тестування: </w:t>
            </w:r>
          </w:p>
          <w:p w:rsidR="00553DA1" w:rsidRDefault="00553DA1" w:rsidP="00B62C0F">
            <w:pPr>
              <w:pStyle w:val="Normal"/>
              <w:tabs>
                <w:tab w:val="left" w:pos="12600"/>
              </w:tabs>
              <w:jc w:val="center"/>
              <w:rPr>
                <w:rFonts w:ascii="Arial" w:hAnsi="Arial" w:cs="Arial"/>
                <w:color w:val="000000"/>
                <w:sz w:val="16"/>
                <w:szCs w:val="16"/>
              </w:rPr>
            </w:pPr>
            <w:r w:rsidRPr="008F325C">
              <w:rPr>
                <w:rFonts w:ascii="Arial" w:hAnsi="Arial" w:cs="Arial"/>
                <w:color w:val="000000"/>
                <w:sz w:val="16"/>
                <w:szCs w:val="16"/>
              </w:rPr>
              <w:t xml:space="preserve">Генвеон Ілак Санай ве Тікарет А.С., Туреччина; тестування: </w:t>
            </w:r>
          </w:p>
          <w:p w:rsidR="00553DA1" w:rsidRPr="004212DE" w:rsidRDefault="00553DA1" w:rsidP="00B62C0F">
            <w:pPr>
              <w:pStyle w:val="Normal"/>
              <w:tabs>
                <w:tab w:val="left" w:pos="12600"/>
              </w:tabs>
              <w:spacing w:line="276" w:lineRule="auto"/>
              <w:jc w:val="center"/>
              <w:rPr>
                <w:rFonts w:ascii="Arial" w:hAnsi="Arial" w:cs="Arial"/>
                <w:color w:val="000000"/>
                <w:sz w:val="16"/>
                <w:szCs w:val="16"/>
              </w:rPr>
            </w:pPr>
            <w:r w:rsidRPr="008F325C">
              <w:rPr>
                <w:rFonts w:ascii="Arial" w:hAnsi="Arial" w:cs="Arial"/>
                <w:color w:val="000000"/>
                <w:sz w:val="16"/>
                <w:szCs w:val="16"/>
              </w:rPr>
              <w:t>С.К. Сандоз С.Р.Л., Румунія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jc w:val="center"/>
              <w:rPr>
                <w:rFonts w:ascii="Arial" w:hAnsi="Arial" w:cs="Arial"/>
                <w:color w:val="000000"/>
                <w:sz w:val="16"/>
                <w:szCs w:val="16"/>
              </w:rPr>
            </w:pPr>
            <w:r>
              <w:rPr>
                <w:rFonts w:ascii="Arial" w:hAnsi="Arial" w:cs="Arial"/>
                <w:color w:val="000000"/>
                <w:sz w:val="16"/>
                <w:szCs w:val="16"/>
              </w:rPr>
              <w:t>Туреччина/</w:t>
            </w:r>
          </w:p>
          <w:p w:rsidR="00553DA1" w:rsidRDefault="00553DA1" w:rsidP="00B62C0F">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553DA1" w:rsidRDefault="00553DA1" w:rsidP="00B62C0F">
            <w:pPr>
              <w:pStyle w:val="Normal"/>
              <w:tabs>
                <w:tab w:val="left" w:pos="12600"/>
              </w:tabs>
              <w:jc w:val="center"/>
              <w:rPr>
                <w:rFonts w:ascii="Arial" w:hAnsi="Arial" w:cs="Arial"/>
                <w:color w:val="000000"/>
                <w:sz w:val="16"/>
                <w:szCs w:val="16"/>
              </w:rPr>
            </w:pPr>
            <w:r>
              <w:rPr>
                <w:rFonts w:ascii="Arial" w:hAnsi="Arial" w:cs="Arial"/>
                <w:color w:val="000000"/>
                <w:sz w:val="16"/>
                <w:szCs w:val="16"/>
              </w:rPr>
              <w:t>Словенія/</w:t>
            </w:r>
          </w:p>
          <w:p w:rsidR="00553DA1" w:rsidRPr="00983E38" w:rsidRDefault="00553DA1" w:rsidP="00B62C0F">
            <w:pPr>
              <w:pStyle w:val="Normal"/>
              <w:tabs>
                <w:tab w:val="left" w:pos="12600"/>
              </w:tabs>
              <w:spacing w:line="276" w:lineRule="auto"/>
              <w:jc w:val="center"/>
              <w:rPr>
                <w:rFonts w:ascii="Arial" w:hAnsi="Arial" w:cs="Arial"/>
                <w:color w:val="000000"/>
                <w:sz w:val="16"/>
                <w:szCs w:val="16"/>
                <w:lang w:val="ru-RU"/>
              </w:rPr>
            </w:pPr>
            <w:r>
              <w:rPr>
                <w:rFonts w:ascii="Arial" w:hAnsi="Arial" w:cs="Arial"/>
                <w:color w:val="000000"/>
                <w:sz w:val="16"/>
                <w:szCs w:val="16"/>
              </w:rPr>
              <w:t>Румунія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4212DE" w:rsidRDefault="00553DA1" w:rsidP="00B62C0F">
            <w:pPr>
              <w:pStyle w:val="Normal"/>
              <w:tabs>
                <w:tab w:val="left" w:pos="12600"/>
              </w:tabs>
              <w:jc w:val="center"/>
              <w:rPr>
                <w:rFonts w:ascii="Arial" w:hAnsi="Arial" w:cs="Arial"/>
                <w:color w:val="000000"/>
                <w:sz w:val="16"/>
                <w:szCs w:val="16"/>
                <w:lang w:val="en-US"/>
              </w:rPr>
            </w:pPr>
            <w:r w:rsidRPr="008F325C">
              <w:rPr>
                <w:rFonts w:ascii="Arial" w:hAnsi="Arial" w:cs="Arial"/>
                <w:color w:val="000000"/>
                <w:sz w:val="16"/>
                <w:szCs w:val="16"/>
              </w:rPr>
              <w:t>Type</w:t>
            </w:r>
            <w:r w:rsidRPr="007454E5">
              <w:rPr>
                <w:rFonts w:ascii="Arial" w:hAnsi="Arial" w:cs="Arial"/>
                <w:color w:val="000000"/>
                <w:sz w:val="16"/>
                <w:szCs w:val="16"/>
              </w:rPr>
              <w:t xml:space="preserve"> </w:t>
            </w:r>
            <w:r w:rsidRPr="008F325C">
              <w:rPr>
                <w:rFonts w:ascii="Arial" w:hAnsi="Arial" w:cs="Arial"/>
                <w:color w:val="000000"/>
                <w:sz w:val="16"/>
                <w:szCs w:val="16"/>
              </w:rPr>
              <w:t>IA</w:t>
            </w:r>
            <w:r w:rsidRPr="007454E5">
              <w:rPr>
                <w:rFonts w:ascii="Arial" w:hAnsi="Arial" w:cs="Arial"/>
                <w:color w:val="000000"/>
                <w:sz w:val="16"/>
                <w:szCs w:val="16"/>
              </w:rPr>
              <w:t xml:space="preserve"> </w:t>
            </w:r>
            <w:r w:rsidRPr="008F325C">
              <w:rPr>
                <w:rFonts w:ascii="Arial" w:hAnsi="Arial" w:cs="Arial"/>
                <w:color w:val="000000"/>
                <w:sz w:val="16"/>
                <w:szCs w:val="16"/>
              </w:rPr>
              <w:t>B</w:t>
            </w:r>
            <w:r w:rsidRPr="007454E5">
              <w:rPr>
                <w:rFonts w:ascii="Arial" w:hAnsi="Arial" w:cs="Arial"/>
                <w:color w:val="000000"/>
                <w:sz w:val="16"/>
                <w:szCs w:val="16"/>
              </w:rPr>
              <w:t>.</w:t>
            </w:r>
            <w:r w:rsidRPr="008F325C">
              <w:rPr>
                <w:rFonts w:ascii="Arial" w:hAnsi="Arial" w:cs="Arial"/>
                <w:color w:val="000000"/>
                <w:sz w:val="16"/>
                <w:szCs w:val="16"/>
              </w:rPr>
              <w:t>II</w:t>
            </w:r>
            <w:r w:rsidRPr="007454E5">
              <w:rPr>
                <w:rFonts w:ascii="Arial" w:hAnsi="Arial" w:cs="Arial"/>
                <w:color w:val="000000"/>
                <w:sz w:val="16"/>
                <w:szCs w:val="16"/>
              </w:rPr>
              <w:t>.</w:t>
            </w:r>
            <w:r w:rsidRPr="008F325C">
              <w:rPr>
                <w:rFonts w:ascii="Arial" w:hAnsi="Arial" w:cs="Arial"/>
                <w:color w:val="000000"/>
                <w:sz w:val="16"/>
                <w:szCs w:val="16"/>
              </w:rPr>
              <w:t>e</w:t>
            </w:r>
            <w:r w:rsidRPr="007454E5">
              <w:rPr>
                <w:rFonts w:ascii="Arial" w:hAnsi="Arial" w:cs="Arial"/>
                <w:color w:val="000000"/>
                <w:sz w:val="16"/>
                <w:szCs w:val="16"/>
              </w:rPr>
              <w:t xml:space="preserve">.6 </w:t>
            </w:r>
            <w:r w:rsidRPr="008F325C">
              <w:rPr>
                <w:rFonts w:ascii="Arial" w:hAnsi="Arial" w:cs="Arial"/>
                <w:color w:val="000000"/>
                <w:sz w:val="16"/>
                <w:szCs w:val="16"/>
              </w:rPr>
              <w:t>b</w:t>
            </w:r>
            <w:r w:rsidRPr="007454E5">
              <w:rPr>
                <w:rFonts w:ascii="Arial" w:hAnsi="Arial" w:cs="Arial"/>
                <w:color w:val="000000"/>
                <w:sz w:val="16"/>
                <w:szCs w:val="16"/>
              </w:rPr>
              <w:t>):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w:t>
            </w:r>
            <w:r w:rsidRPr="007454E5">
              <w:rPr>
                <w:rFonts w:ascii="Arial" w:hAnsi="Arial" w:cs="Arial"/>
                <w:color w:val="000000"/>
                <w:sz w:val="16"/>
                <w:szCs w:val="16"/>
              </w:rPr>
              <w:br/>
            </w:r>
            <w:r w:rsidRPr="008F325C">
              <w:rPr>
                <w:rFonts w:ascii="Arial" w:hAnsi="Arial" w:cs="Arial"/>
                <w:color w:val="000000"/>
                <w:sz w:val="16"/>
                <w:szCs w:val="16"/>
              </w:rPr>
              <w:t>Removal of Nitrocellulose from lidding foil does not affect the Product information. Registered information concerning lidding foil is only updated in dossier section 3.2.P.7.</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i/>
                <w:sz w:val="16"/>
                <w:szCs w:val="16"/>
              </w:rPr>
            </w:pPr>
            <w:r w:rsidRPr="008F325C">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sz w:val="16"/>
                <w:szCs w:val="16"/>
              </w:rPr>
            </w:pPr>
            <w:r w:rsidRPr="008F325C">
              <w:rPr>
                <w:rFonts w:ascii="Arial" w:hAnsi="Arial" w:cs="Arial"/>
                <w:sz w:val="16"/>
                <w:szCs w:val="16"/>
              </w:rPr>
              <w:t>UA/18672/01/02</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20741D" w:rsidRDefault="00553DA1" w:rsidP="00B62C0F">
            <w:pPr>
              <w:pStyle w:val="Normal"/>
              <w:tabs>
                <w:tab w:val="left" w:pos="12600"/>
              </w:tabs>
              <w:rPr>
                <w:rFonts w:ascii="Arial" w:hAnsi="Arial" w:cs="Arial"/>
                <w:b/>
                <w:sz w:val="16"/>
                <w:szCs w:val="16"/>
              </w:rPr>
            </w:pPr>
            <w:r w:rsidRPr="00B654B6">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rPr>
                <w:rFonts w:ascii="Arial" w:hAnsi="Arial" w:cs="Arial"/>
                <w:color w:val="000000"/>
                <w:sz w:val="16"/>
                <w:szCs w:val="16"/>
                <w:lang w:val="ru-RU"/>
              </w:rPr>
            </w:pPr>
            <w:r w:rsidRPr="00B654B6">
              <w:rPr>
                <w:rFonts w:ascii="Arial" w:hAnsi="Arial" w:cs="Arial"/>
                <w:color w:val="000000"/>
                <w:sz w:val="16"/>
                <w:szCs w:val="16"/>
                <w:lang w:val="ru-RU"/>
              </w:rPr>
              <w:t>таблетки, вкриті плівковою оболонкою, по 500 мг, по 15 таблеток у блістері, по 4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sidRPr="00B654B6">
              <w:rPr>
                <w:rFonts w:ascii="Arial" w:hAnsi="Arial" w:cs="Arial"/>
                <w:color w:val="000000"/>
                <w:sz w:val="16"/>
                <w:szCs w:val="16"/>
              </w:rPr>
              <w:t>Україна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983E38" w:rsidRDefault="00553DA1" w:rsidP="00B62C0F">
            <w:pPr>
              <w:pStyle w:val="Normal"/>
              <w:tabs>
                <w:tab w:val="left" w:pos="12600"/>
              </w:tabs>
              <w:spacing w:line="276" w:lineRule="auto"/>
              <w:jc w:val="center"/>
              <w:rPr>
                <w:rFonts w:ascii="Arial" w:hAnsi="Arial" w:cs="Arial"/>
                <w:color w:val="000000"/>
                <w:sz w:val="16"/>
                <w:szCs w:val="16"/>
                <w:lang w:val="ru-RU"/>
              </w:rPr>
            </w:pPr>
            <w:r w:rsidRPr="00983E38">
              <w:rPr>
                <w:rFonts w:ascii="Arial" w:hAnsi="Arial" w:cs="Arial"/>
                <w:color w:val="000000"/>
                <w:sz w:val="16"/>
                <w:szCs w:val="16"/>
                <w:lang w:val="ru-RU"/>
              </w:rPr>
              <w:t xml:space="preserve">виробництво за повним циклом: </w:t>
            </w:r>
          </w:p>
          <w:p w:rsidR="00553DA1" w:rsidRPr="00983E38" w:rsidRDefault="00553DA1" w:rsidP="00B62C0F">
            <w:pPr>
              <w:pStyle w:val="Normal"/>
              <w:tabs>
                <w:tab w:val="left" w:pos="12600"/>
              </w:tabs>
              <w:spacing w:line="276" w:lineRule="auto"/>
              <w:jc w:val="center"/>
              <w:rPr>
                <w:rFonts w:ascii="Arial" w:hAnsi="Arial" w:cs="Arial"/>
                <w:color w:val="000000"/>
                <w:sz w:val="16"/>
                <w:szCs w:val="16"/>
                <w:lang w:val="ru-RU"/>
              </w:rPr>
            </w:pPr>
            <w:r w:rsidRPr="00983E38">
              <w:rPr>
                <w:rFonts w:ascii="Arial" w:hAnsi="Arial" w:cs="Arial"/>
                <w:color w:val="000000"/>
                <w:sz w:val="16"/>
                <w:szCs w:val="16"/>
                <w:lang w:val="ru-RU"/>
              </w:rPr>
              <w:t xml:space="preserve">Тева Чех Індастріз с.р.о., Чеська Республіка; </w:t>
            </w:r>
          </w:p>
          <w:p w:rsidR="00553DA1" w:rsidRPr="00983E38" w:rsidRDefault="00553DA1" w:rsidP="00B62C0F">
            <w:pPr>
              <w:pStyle w:val="Normal"/>
              <w:tabs>
                <w:tab w:val="left" w:pos="12600"/>
              </w:tabs>
              <w:spacing w:line="276" w:lineRule="auto"/>
              <w:jc w:val="center"/>
              <w:rPr>
                <w:rFonts w:ascii="Arial" w:hAnsi="Arial" w:cs="Arial"/>
                <w:color w:val="000000"/>
                <w:sz w:val="16"/>
                <w:szCs w:val="16"/>
                <w:lang w:val="ru-RU"/>
              </w:rPr>
            </w:pPr>
            <w:r w:rsidRPr="00983E38">
              <w:rPr>
                <w:rFonts w:ascii="Arial" w:hAnsi="Arial" w:cs="Arial"/>
                <w:color w:val="000000"/>
                <w:sz w:val="16"/>
                <w:szCs w:val="16"/>
                <w:lang w:val="ru-RU"/>
              </w:rPr>
              <w:t xml:space="preserve">виробництво за повним циклом: </w:t>
            </w:r>
          </w:p>
          <w:p w:rsidR="00553DA1" w:rsidRDefault="00553DA1" w:rsidP="00B62C0F">
            <w:pPr>
              <w:pStyle w:val="Normal"/>
              <w:tabs>
                <w:tab w:val="left" w:pos="12600"/>
              </w:tabs>
              <w:spacing w:line="276" w:lineRule="auto"/>
              <w:jc w:val="center"/>
              <w:rPr>
                <w:rFonts w:ascii="Arial" w:hAnsi="Arial" w:cs="Arial"/>
                <w:color w:val="000000"/>
                <w:sz w:val="16"/>
                <w:szCs w:val="16"/>
                <w:lang w:val="ru-RU"/>
              </w:rPr>
            </w:pPr>
            <w:r w:rsidRPr="00983E38">
              <w:rPr>
                <w:rFonts w:ascii="Arial" w:hAnsi="Arial" w:cs="Arial"/>
                <w:color w:val="000000"/>
                <w:sz w:val="16"/>
                <w:szCs w:val="16"/>
                <w:lang w:val="ru-RU"/>
              </w:rPr>
              <w:t xml:space="preserve">Мікро Лабс Лімітед, Індія; первинна та вторинна упаковка, контроль якості, дозвіл на випуск серії: </w:t>
            </w:r>
          </w:p>
          <w:p w:rsidR="00553DA1" w:rsidRPr="0020741D" w:rsidRDefault="00553DA1" w:rsidP="00B62C0F">
            <w:pPr>
              <w:pStyle w:val="Normal"/>
              <w:tabs>
                <w:tab w:val="left" w:pos="12600"/>
              </w:tabs>
              <w:jc w:val="center"/>
              <w:rPr>
                <w:rFonts w:ascii="Arial" w:hAnsi="Arial" w:cs="Arial"/>
                <w:color w:val="000000"/>
                <w:sz w:val="16"/>
                <w:szCs w:val="16"/>
              </w:rPr>
            </w:pPr>
            <w:r w:rsidRPr="00983E38">
              <w:rPr>
                <w:rFonts w:ascii="Arial" w:hAnsi="Arial" w:cs="Arial"/>
                <w:color w:val="000000"/>
                <w:sz w:val="16"/>
                <w:szCs w:val="16"/>
                <w:lang w:val="ru-RU"/>
              </w:rPr>
              <w:t>АТ Фармацевтичний завод ТЕВА,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spacing w:line="276" w:lineRule="auto"/>
              <w:jc w:val="center"/>
              <w:rPr>
                <w:rFonts w:ascii="Arial" w:hAnsi="Arial" w:cs="Arial"/>
                <w:color w:val="000000"/>
                <w:sz w:val="16"/>
                <w:szCs w:val="16"/>
                <w:lang w:val="ru-RU"/>
              </w:rPr>
            </w:pPr>
            <w:r w:rsidRPr="00983E38">
              <w:rPr>
                <w:rFonts w:ascii="Arial" w:hAnsi="Arial" w:cs="Arial"/>
                <w:color w:val="000000"/>
                <w:sz w:val="16"/>
                <w:szCs w:val="16"/>
                <w:lang w:val="ru-RU"/>
              </w:rPr>
              <w:t>Чеська Республіка</w:t>
            </w:r>
            <w:r>
              <w:rPr>
                <w:rFonts w:ascii="Arial" w:hAnsi="Arial" w:cs="Arial"/>
                <w:color w:val="000000"/>
                <w:sz w:val="16"/>
                <w:szCs w:val="16"/>
                <w:lang w:val="ru-RU"/>
              </w:rPr>
              <w:t>/</w:t>
            </w:r>
          </w:p>
          <w:p w:rsidR="00553DA1" w:rsidRDefault="00553DA1" w:rsidP="00B62C0F">
            <w:pPr>
              <w:pStyle w:val="Normal"/>
              <w:tabs>
                <w:tab w:val="left" w:pos="12600"/>
              </w:tabs>
              <w:spacing w:line="276" w:lineRule="auto"/>
              <w:jc w:val="center"/>
              <w:rPr>
                <w:rFonts w:ascii="Arial" w:hAnsi="Arial" w:cs="Arial"/>
                <w:color w:val="000000"/>
                <w:sz w:val="16"/>
                <w:szCs w:val="16"/>
                <w:lang w:val="ru-RU"/>
              </w:rPr>
            </w:pPr>
            <w:r>
              <w:rPr>
                <w:rFonts w:ascii="Arial" w:hAnsi="Arial" w:cs="Arial"/>
                <w:color w:val="000000"/>
                <w:sz w:val="16"/>
                <w:szCs w:val="16"/>
                <w:lang w:val="ru-RU"/>
              </w:rPr>
              <w:t>Індія/</w:t>
            </w:r>
          </w:p>
          <w:p w:rsidR="00553DA1" w:rsidRPr="0020741D" w:rsidRDefault="00553DA1" w:rsidP="00B62C0F">
            <w:pPr>
              <w:pStyle w:val="Normal"/>
              <w:tabs>
                <w:tab w:val="left" w:pos="12600"/>
              </w:tabs>
              <w:jc w:val="center"/>
              <w:rPr>
                <w:rFonts w:ascii="Arial" w:hAnsi="Arial" w:cs="Arial"/>
                <w:color w:val="000000"/>
                <w:sz w:val="16"/>
                <w:szCs w:val="16"/>
              </w:rPr>
            </w:pPr>
            <w:r>
              <w:rPr>
                <w:rFonts w:ascii="Arial" w:hAnsi="Arial" w:cs="Arial"/>
                <w:color w:val="000000"/>
                <w:sz w:val="16"/>
                <w:szCs w:val="16"/>
                <w:lang w:val="ru-RU"/>
              </w:rPr>
              <w:t>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sidRPr="00B654B6">
              <w:rPr>
                <w:rFonts w:ascii="Arial" w:hAnsi="Arial" w:cs="Arial"/>
                <w:color w:val="000000"/>
                <w:sz w:val="16"/>
                <w:szCs w:val="16"/>
                <w:lang w:val="ru-RU"/>
              </w:rPr>
              <w:t>тип ІБ. Інші тип А. 100 Внесення змін до тексту щодо лікарського засобу та/або на упаковці без надання наукових даних. Внесення інших змін. тип ІБ. Інші А. 102 Новий та/або змінений розмір упаковки. тип ІБ. Інші А. 102 Новий та/або змінений розмір упаковки. Введення змін протягом 6-ти місяців після затвердження.</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i/>
                <w:sz w:val="16"/>
                <w:szCs w:val="16"/>
              </w:rPr>
            </w:pPr>
            <w:r w:rsidRPr="00B654B6">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sz w:val="16"/>
                <w:szCs w:val="16"/>
              </w:rPr>
            </w:pPr>
            <w:r w:rsidRPr="00B654B6">
              <w:rPr>
                <w:rFonts w:ascii="Arial" w:hAnsi="Arial" w:cs="Arial"/>
                <w:sz w:val="16"/>
                <w:szCs w:val="16"/>
              </w:rPr>
              <w:t>UA/18723/01/01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20741D" w:rsidRDefault="00553DA1" w:rsidP="00B62C0F">
            <w:pPr>
              <w:pStyle w:val="Normal"/>
              <w:tabs>
                <w:tab w:val="left" w:pos="12600"/>
              </w:tabs>
              <w:rPr>
                <w:rFonts w:ascii="Arial" w:hAnsi="Arial" w:cs="Arial"/>
                <w:b/>
                <w:sz w:val="16"/>
                <w:szCs w:val="16"/>
              </w:rPr>
            </w:pPr>
            <w:r w:rsidRPr="00B654B6">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rPr>
                <w:rFonts w:ascii="Arial" w:hAnsi="Arial" w:cs="Arial"/>
                <w:color w:val="000000"/>
                <w:sz w:val="16"/>
                <w:szCs w:val="16"/>
                <w:lang w:val="ru-RU"/>
              </w:rPr>
            </w:pPr>
            <w:r w:rsidRPr="00B654B6">
              <w:rPr>
                <w:rFonts w:ascii="Arial" w:hAnsi="Arial" w:cs="Arial"/>
                <w:color w:val="000000"/>
                <w:sz w:val="16"/>
                <w:szCs w:val="16"/>
                <w:lang w:val="ru-RU"/>
              </w:rPr>
              <w:t>таблетки, вкриті плівковою оболонкою, по 850 мг, по 15 таблеток у блістері, по 2 або по 6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sidRPr="00B654B6">
              <w:rPr>
                <w:rFonts w:ascii="Arial" w:hAnsi="Arial" w:cs="Arial"/>
                <w:color w:val="000000"/>
                <w:sz w:val="16"/>
                <w:szCs w:val="16"/>
              </w:rPr>
              <w:t>Україна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983E38" w:rsidRDefault="00553DA1" w:rsidP="00B62C0F">
            <w:pPr>
              <w:pStyle w:val="Normal"/>
              <w:tabs>
                <w:tab w:val="left" w:pos="12600"/>
              </w:tabs>
              <w:spacing w:line="276" w:lineRule="auto"/>
              <w:jc w:val="center"/>
              <w:rPr>
                <w:rFonts w:ascii="Arial" w:hAnsi="Arial" w:cs="Arial"/>
                <w:color w:val="000000"/>
                <w:sz w:val="16"/>
                <w:szCs w:val="16"/>
                <w:lang w:val="ru-RU"/>
              </w:rPr>
            </w:pPr>
            <w:r w:rsidRPr="00983E38">
              <w:rPr>
                <w:rFonts w:ascii="Arial" w:hAnsi="Arial" w:cs="Arial"/>
                <w:color w:val="000000"/>
                <w:sz w:val="16"/>
                <w:szCs w:val="16"/>
                <w:lang w:val="ru-RU"/>
              </w:rPr>
              <w:t xml:space="preserve">виробництво за повним циклом: </w:t>
            </w:r>
          </w:p>
          <w:p w:rsidR="00553DA1" w:rsidRPr="00983E38" w:rsidRDefault="00553DA1" w:rsidP="00B62C0F">
            <w:pPr>
              <w:pStyle w:val="Normal"/>
              <w:tabs>
                <w:tab w:val="left" w:pos="12600"/>
              </w:tabs>
              <w:spacing w:line="276" w:lineRule="auto"/>
              <w:jc w:val="center"/>
              <w:rPr>
                <w:rFonts w:ascii="Arial" w:hAnsi="Arial" w:cs="Arial"/>
                <w:color w:val="000000"/>
                <w:sz w:val="16"/>
                <w:szCs w:val="16"/>
                <w:lang w:val="ru-RU"/>
              </w:rPr>
            </w:pPr>
            <w:r w:rsidRPr="00983E38">
              <w:rPr>
                <w:rFonts w:ascii="Arial" w:hAnsi="Arial" w:cs="Arial"/>
                <w:color w:val="000000"/>
                <w:sz w:val="16"/>
                <w:szCs w:val="16"/>
                <w:lang w:val="ru-RU"/>
              </w:rPr>
              <w:t xml:space="preserve">Тева Чех Індастріз с.р.о., Чеська Республіка; </w:t>
            </w:r>
          </w:p>
          <w:p w:rsidR="00553DA1" w:rsidRPr="00983E38" w:rsidRDefault="00553DA1" w:rsidP="00B62C0F">
            <w:pPr>
              <w:pStyle w:val="Normal"/>
              <w:tabs>
                <w:tab w:val="left" w:pos="12600"/>
              </w:tabs>
              <w:spacing w:line="276" w:lineRule="auto"/>
              <w:jc w:val="center"/>
              <w:rPr>
                <w:rFonts w:ascii="Arial" w:hAnsi="Arial" w:cs="Arial"/>
                <w:color w:val="000000"/>
                <w:sz w:val="16"/>
                <w:szCs w:val="16"/>
                <w:lang w:val="ru-RU"/>
              </w:rPr>
            </w:pPr>
            <w:r w:rsidRPr="00983E38">
              <w:rPr>
                <w:rFonts w:ascii="Arial" w:hAnsi="Arial" w:cs="Arial"/>
                <w:color w:val="000000"/>
                <w:sz w:val="16"/>
                <w:szCs w:val="16"/>
                <w:lang w:val="ru-RU"/>
              </w:rPr>
              <w:t xml:space="preserve">виробництво за повним циклом: </w:t>
            </w:r>
          </w:p>
          <w:p w:rsidR="00553DA1" w:rsidRDefault="00553DA1" w:rsidP="00B62C0F">
            <w:pPr>
              <w:pStyle w:val="Normal"/>
              <w:tabs>
                <w:tab w:val="left" w:pos="12600"/>
              </w:tabs>
              <w:spacing w:line="276" w:lineRule="auto"/>
              <w:jc w:val="center"/>
              <w:rPr>
                <w:rFonts w:ascii="Arial" w:hAnsi="Arial" w:cs="Arial"/>
                <w:color w:val="000000"/>
                <w:sz w:val="16"/>
                <w:szCs w:val="16"/>
                <w:lang w:val="ru-RU"/>
              </w:rPr>
            </w:pPr>
            <w:r w:rsidRPr="00983E38">
              <w:rPr>
                <w:rFonts w:ascii="Arial" w:hAnsi="Arial" w:cs="Arial"/>
                <w:color w:val="000000"/>
                <w:sz w:val="16"/>
                <w:szCs w:val="16"/>
                <w:lang w:val="ru-RU"/>
              </w:rPr>
              <w:t xml:space="preserve">Мікро Лабс Лімітед, Індія; первинна та вторинна упаковка, контроль якості, дозвіл на випуск серії: </w:t>
            </w:r>
          </w:p>
          <w:p w:rsidR="00553DA1" w:rsidRPr="0020741D" w:rsidRDefault="00553DA1" w:rsidP="00B62C0F">
            <w:pPr>
              <w:pStyle w:val="Normal"/>
              <w:tabs>
                <w:tab w:val="left" w:pos="12600"/>
              </w:tabs>
              <w:jc w:val="center"/>
              <w:rPr>
                <w:rFonts w:ascii="Arial" w:hAnsi="Arial" w:cs="Arial"/>
                <w:color w:val="000000"/>
                <w:sz w:val="16"/>
                <w:szCs w:val="16"/>
              </w:rPr>
            </w:pPr>
            <w:r w:rsidRPr="00983E38">
              <w:rPr>
                <w:rFonts w:ascii="Arial" w:hAnsi="Arial" w:cs="Arial"/>
                <w:color w:val="000000"/>
                <w:sz w:val="16"/>
                <w:szCs w:val="16"/>
                <w:lang w:val="ru-RU"/>
              </w:rPr>
              <w:t>АТ Фармацевтичний завод ТЕВА,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spacing w:line="276" w:lineRule="auto"/>
              <w:jc w:val="center"/>
              <w:rPr>
                <w:rFonts w:ascii="Arial" w:hAnsi="Arial" w:cs="Arial"/>
                <w:color w:val="000000"/>
                <w:sz w:val="16"/>
                <w:szCs w:val="16"/>
                <w:lang w:val="ru-RU"/>
              </w:rPr>
            </w:pPr>
            <w:r w:rsidRPr="00983E38">
              <w:rPr>
                <w:rFonts w:ascii="Arial" w:hAnsi="Arial" w:cs="Arial"/>
                <w:color w:val="000000"/>
                <w:sz w:val="16"/>
                <w:szCs w:val="16"/>
                <w:lang w:val="ru-RU"/>
              </w:rPr>
              <w:t>Чеська Республіка</w:t>
            </w:r>
            <w:r>
              <w:rPr>
                <w:rFonts w:ascii="Arial" w:hAnsi="Arial" w:cs="Arial"/>
                <w:color w:val="000000"/>
                <w:sz w:val="16"/>
                <w:szCs w:val="16"/>
                <w:lang w:val="ru-RU"/>
              </w:rPr>
              <w:t>/</w:t>
            </w:r>
          </w:p>
          <w:p w:rsidR="00553DA1" w:rsidRDefault="00553DA1" w:rsidP="00B62C0F">
            <w:pPr>
              <w:pStyle w:val="Normal"/>
              <w:tabs>
                <w:tab w:val="left" w:pos="12600"/>
              </w:tabs>
              <w:spacing w:line="276" w:lineRule="auto"/>
              <w:jc w:val="center"/>
              <w:rPr>
                <w:rFonts w:ascii="Arial" w:hAnsi="Arial" w:cs="Arial"/>
                <w:color w:val="000000"/>
                <w:sz w:val="16"/>
                <w:szCs w:val="16"/>
                <w:lang w:val="ru-RU"/>
              </w:rPr>
            </w:pPr>
            <w:r>
              <w:rPr>
                <w:rFonts w:ascii="Arial" w:hAnsi="Arial" w:cs="Arial"/>
                <w:color w:val="000000"/>
                <w:sz w:val="16"/>
                <w:szCs w:val="16"/>
                <w:lang w:val="ru-RU"/>
              </w:rPr>
              <w:t>Індія/</w:t>
            </w:r>
          </w:p>
          <w:p w:rsidR="00553DA1" w:rsidRPr="0020741D" w:rsidRDefault="00553DA1" w:rsidP="00B62C0F">
            <w:pPr>
              <w:pStyle w:val="Normal"/>
              <w:tabs>
                <w:tab w:val="left" w:pos="12600"/>
              </w:tabs>
              <w:jc w:val="center"/>
              <w:rPr>
                <w:rFonts w:ascii="Arial" w:hAnsi="Arial" w:cs="Arial"/>
                <w:color w:val="000000"/>
                <w:sz w:val="16"/>
                <w:szCs w:val="16"/>
              </w:rPr>
            </w:pPr>
            <w:r>
              <w:rPr>
                <w:rFonts w:ascii="Arial" w:hAnsi="Arial" w:cs="Arial"/>
                <w:color w:val="000000"/>
                <w:sz w:val="16"/>
                <w:szCs w:val="16"/>
                <w:lang w:val="ru-RU"/>
              </w:rPr>
              <w:t>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sidRPr="00B654B6">
              <w:rPr>
                <w:rFonts w:ascii="Arial" w:hAnsi="Arial" w:cs="Arial"/>
                <w:color w:val="000000"/>
                <w:sz w:val="16"/>
                <w:szCs w:val="16"/>
                <w:lang w:val="ru-RU"/>
              </w:rPr>
              <w:t>тип ІБ. Інші тип А. 100 Внесення змін до тексту щодо лікарського засобу та/або на упаковці без надання наукових даних. Внесення інших змін. тип ІБ. Інші А. 102 Новий та/або змінений розмір упаковки. тип ІБ. Інші А. 102 Новий та/або змінений розмір упаковки. Введення змін протягом 6-ти місяців після затвердження.</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i/>
                <w:sz w:val="16"/>
                <w:szCs w:val="16"/>
              </w:rPr>
            </w:pPr>
            <w:r w:rsidRPr="00B654B6">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sz w:val="16"/>
                <w:szCs w:val="16"/>
              </w:rPr>
            </w:pPr>
            <w:r w:rsidRPr="00B654B6">
              <w:rPr>
                <w:rFonts w:ascii="Arial" w:hAnsi="Arial" w:cs="Arial"/>
                <w:sz w:val="16"/>
                <w:szCs w:val="16"/>
              </w:rPr>
              <w:t>UA/18723/01/02</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20741D" w:rsidRDefault="00553DA1" w:rsidP="00B62C0F">
            <w:pPr>
              <w:pStyle w:val="Normal"/>
              <w:tabs>
                <w:tab w:val="left" w:pos="12600"/>
              </w:tabs>
              <w:rPr>
                <w:rFonts w:ascii="Arial" w:hAnsi="Arial" w:cs="Arial"/>
                <w:b/>
                <w:sz w:val="16"/>
                <w:szCs w:val="16"/>
              </w:rPr>
            </w:pPr>
            <w:r w:rsidRPr="00B654B6">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rPr>
                <w:rFonts w:ascii="Arial" w:hAnsi="Arial" w:cs="Arial"/>
                <w:color w:val="000000"/>
                <w:sz w:val="16"/>
                <w:szCs w:val="16"/>
                <w:lang w:val="ru-RU"/>
              </w:rPr>
            </w:pPr>
            <w:r w:rsidRPr="00B654B6">
              <w:rPr>
                <w:rFonts w:ascii="Arial" w:hAnsi="Arial" w:cs="Arial"/>
                <w:color w:val="000000"/>
                <w:sz w:val="16"/>
                <w:szCs w:val="16"/>
                <w:lang w:val="ru-RU"/>
              </w:rPr>
              <w:t>таблетки, вкриті плівковою оболонкою, по 1000 мг, по 10 таблеток у блістері, по 6 або по 12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sidRPr="00B654B6">
              <w:rPr>
                <w:rFonts w:ascii="Arial" w:hAnsi="Arial" w:cs="Arial"/>
                <w:color w:val="000000"/>
                <w:sz w:val="16"/>
                <w:szCs w:val="16"/>
              </w:rPr>
              <w:t>Україна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spacing w:line="276" w:lineRule="auto"/>
              <w:jc w:val="center"/>
              <w:rPr>
                <w:rFonts w:ascii="Arial" w:hAnsi="Arial" w:cs="Arial"/>
                <w:color w:val="000000"/>
                <w:sz w:val="16"/>
                <w:szCs w:val="16"/>
              </w:rPr>
            </w:pPr>
            <w:r w:rsidRPr="00B654B6">
              <w:rPr>
                <w:rFonts w:ascii="Arial" w:hAnsi="Arial" w:cs="Arial"/>
                <w:color w:val="000000"/>
                <w:sz w:val="16"/>
                <w:szCs w:val="16"/>
              </w:rPr>
              <w:t xml:space="preserve">виробництво за повним циклом: </w:t>
            </w:r>
          </w:p>
          <w:p w:rsidR="00553DA1" w:rsidRPr="00983E38" w:rsidRDefault="00553DA1" w:rsidP="00B62C0F">
            <w:pPr>
              <w:pStyle w:val="Normal"/>
              <w:tabs>
                <w:tab w:val="left" w:pos="12600"/>
              </w:tabs>
              <w:spacing w:line="276" w:lineRule="auto"/>
              <w:jc w:val="center"/>
              <w:rPr>
                <w:rFonts w:ascii="Arial" w:hAnsi="Arial" w:cs="Arial"/>
                <w:color w:val="000000"/>
                <w:sz w:val="16"/>
                <w:szCs w:val="16"/>
                <w:lang w:val="ru-RU"/>
              </w:rPr>
            </w:pPr>
            <w:r w:rsidRPr="00983E38">
              <w:rPr>
                <w:rFonts w:ascii="Arial" w:hAnsi="Arial" w:cs="Arial"/>
                <w:color w:val="000000"/>
                <w:sz w:val="16"/>
                <w:szCs w:val="16"/>
                <w:lang w:val="ru-RU"/>
              </w:rPr>
              <w:t xml:space="preserve">Тева Чех Індастріз с.р.о., Чеська Республіка; </w:t>
            </w:r>
          </w:p>
          <w:p w:rsidR="00553DA1" w:rsidRDefault="00553DA1" w:rsidP="00B62C0F">
            <w:pPr>
              <w:pStyle w:val="Normal"/>
              <w:tabs>
                <w:tab w:val="left" w:pos="12600"/>
              </w:tabs>
              <w:spacing w:line="276" w:lineRule="auto"/>
              <w:jc w:val="center"/>
              <w:rPr>
                <w:rFonts w:ascii="Arial" w:hAnsi="Arial" w:cs="Arial"/>
                <w:color w:val="000000"/>
                <w:sz w:val="16"/>
                <w:szCs w:val="16"/>
              </w:rPr>
            </w:pPr>
            <w:r w:rsidRPr="00B654B6">
              <w:rPr>
                <w:rFonts w:ascii="Arial" w:hAnsi="Arial" w:cs="Arial"/>
                <w:color w:val="000000"/>
                <w:sz w:val="16"/>
                <w:szCs w:val="16"/>
              </w:rPr>
              <w:t xml:space="preserve">виробництво за повним циклом: </w:t>
            </w:r>
          </w:p>
          <w:p w:rsidR="00553DA1" w:rsidRDefault="00553DA1" w:rsidP="00B62C0F">
            <w:pPr>
              <w:pStyle w:val="Normal"/>
              <w:tabs>
                <w:tab w:val="left" w:pos="12600"/>
              </w:tabs>
              <w:spacing w:line="276" w:lineRule="auto"/>
              <w:jc w:val="center"/>
              <w:rPr>
                <w:rFonts w:ascii="Arial" w:hAnsi="Arial" w:cs="Arial"/>
                <w:color w:val="000000"/>
                <w:sz w:val="16"/>
                <w:szCs w:val="16"/>
                <w:lang w:val="ru-RU"/>
              </w:rPr>
            </w:pPr>
            <w:r w:rsidRPr="00983E38">
              <w:rPr>
                <w:rFonts w:ascii="Arial" w:hAnsi="Arial" w:cs="Arial"/>
                <w:color w:val="000000"/>
                <w:sz w:val="16"/>
                <w:szCs w:val="16"/>
                <w:lang w:val="ru-RU"/>
              </w:rPr>
              <w:t xml:space="preserve">Мікро Лабс Лімітед, Індія; первинна та вторинна упаковка, контроль якості, дозвіл на випуск серії: </w:t>
            </w:r>
          </w:p>
          <w:p w:rsidR="00553DA1" w:rsidRPr="0020741D" w:rsidRDefault="00553DA1" w:rsidP="00B62C0F">
            <w:pPr>
              <w:pStyle w:val="Normal"/>
              <w:tabs>
                <w:tab w:val="left" w:pos="12600"/>
              </w:tabs>
              <w:jc w:val="center"/>
              <w:rPr>
                <w:rFonts w:ascii="Arial" w:hAnsi="Arial" w:cs="Arial"/>
                <w:color w:val="000000"/>
                <w:sz w:val="16"/>
                <w:szCs w:val="16"/>
              </w:rPr>
            </w:pPr>
            <w:r w:rsidRPr="00983E38">
              <w:rPr>
                <w:rFonts w:ascii="Arial" w:hAnsi="Arial" w:cs="Arial"/>
                <w:color w:val="000000"/>
                <w:sz w:val="16"/>
                <w:szCs w:val="16"/>
                <w:lang w:val="ru-RU"/>
              </w:rPr>
              <w:t>АТ Фармацевтичний завод ТЕВА,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spacing w:line="276" w:lineRule="auto"/>
              <w:jc w:val="center"/>
              <w:rPr>
                <w:rFonts w:ascii="Arial" w:hAnsi="Arial" w:cs="Arial"/>
                <w:color w:val="000000"/>
                <w:sz w:val="16"/>
                <w:szCs w:val="16"/>
                <w:lang w:val="ru-RU"/>
              </w:rPr>
            </w:pPr>
            <w:r w:rsidRPr="00983E38">
              <w:rPr>
                <w:rFonts w:ascii="Arial" w:hAnsi="Arial" w:cs="Arial"/>
                <w:color w:val="000000"/>
                <w:sz w:val="16"/>
                <w:szCs w:val="16"/>
                <w:lang w:val="ru-RU"/>
              </w:rPr>
              <w:t>Чеська Республіка</w:t>
            </w:r>
            <w:r>
              <w:rPr>
                <w:rFonts w:ascii="Arial" w:hAnsi="Arial" w:cs="Arial"/>
                <w:color w:val="000000"/>
                <w:sz w:val="16"/>
                <w:szCs w:val="16"/>
                <w:lang w:val="ru-RU"/>
              </w:rPr>
              <w:t>/</w:t>
            </w:r>
          </w:p>
          <w:p w:rsidR="00553DA1" w:rsidRDefault="00553DA1" w:rsidP="00B62C0F">
            <w:pPr>
              <w:pStyle w:val="Normal"/>
              <w:tabs>
                <w:tab w:val="left" w:pos="12600"/>
              </w:tabs>
              <w:spacing w:line="276" w:lineRule="auto"/>
              <w:jc w:val="center"/>
              <w:rPr>
                <w:rFonts w:ascii="Arial" w:hAnsi="Arial" w:cs="Arial"/>
                <w:color w:val="000000"/>
                <w:sz w:val="16"/>
                <w:szCs w:val="16"/>
                <w:lang w:val="ru-RU"/>
              </w:rPr>
            </w:pPr>
            <w:r>
              <w:rPr>
                <w:rFonts w:ascii="Arial" w:hAnsi="Arial" w:cs="Arial"/>
                <w:color w:val="000000"/>
                <w:sz w:val="16"/>
                <w:szCs w:val="16"/>
                <w:lang w:val="ru-RU"/>
              </w:rPr>
              <w:t>Індія/</w:t>
            </w:r>
          </w:p>
          <w:p w:rsidR="00553DA1" w:rsidRPr="0020741D" w:rsidRDefault="00553DA1" w:rsidP="00B62C0F">
            <w:pPr>
              <w:pStyle w:val="Normal"/>
              <w:tabs>
                <w:tab w:val="left" w:pos="12600"/>
              </w:tabs>
              <w:jc w:val="center"/>
              <w:rPr>
                <w:rFonts w:ascii="Arial" w:hAnsi="Arial" w:cs="Arial"/>
                <w:color w:val="000000"/>
                <w:sz w:val="16"/>
                <w:szCs w:val="16"/>
              </w:rPr>
            </w:pPr>
            <w:r>
              <w:rPr>
                <w:rFonts w:ascii="Arial" w:hAnsi="Arial" w:cs="Arial"/>
                <w:color w:val="000000"/>
                <w:sz w:val="16"/>
                <w:szCs w:val="16"/>
                <w:lang w:val="ru-RU"/>
              </w:rPr>
              <w:t>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sidRPr="00B654B6">
              <w:rPr>
                <w:rFonts w:ascii="Arial" w:hAnsi="Arial" w:cs="Arial"/>
                <w:color w:val="000000"/>
                <w:sz w:val="16"/>
                <w:szCs w:val="16"/>
                <w:lang w:val="ru-RU"/>
              </w:rPr>
              <w:t>тип ІБ. Інші тип А. 100 Внесення змін до тексту щодо лікарського засобу та/або на упаковці без надання наукових даних. Внесення інших змін. тип ІБ. Інші А. 102 Новий та/або змінений розмір упаковки. тип ІБ. Інші А. 102 Новий та/або змінений розмір упаковки. Введення змін протягом 6-ти місяців після затвердження.</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i/>
                <w:sz w:val="16"/>
                <w:szCs w:val="16"/>
              </w:rPr>
            </w:pPr>
            <w:r w:rsidRPr="00B654B6">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sz w:val="16"/>
                <w:szCs w:val="16"/>
              </w:rPr>
            </w:pPr>
            <w:r w:rsidRPr="00B654B6">
              <w:rPr>
                <w:rFonts w:ascii="Arial" w:hAnsi="Arial" w:cs="Arial"/>
                <w:sz w:val="16"/>
                <w:szCs w:val="16"/>
              </w:rPr>
              <w:t>UA/18723/01/03</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B654B6" w:rsidRDefault="00553DA1" w:rsidP="00B62C0F">
            <w:pPr>
              <w:pStyle w:val="Normal"/>
              <w:tabs>
                <w:tab w:val="left" w:pos="12600"/>
              </w:tabs>
              <w:rPr>
                <w:rFonts w:ascii="Arial" w:hAnsi="Arial" w:cs="Arial"/>
                <w:b/>
                <w:sz w:val="16"/>
                <w:szCs w:val="16"/>
              </w:rPr>
            </w:pPr>
            <w:r w:rsidRPr="00AE46D9">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rPr>
                <w:rFonts w:ascii="Arial" w:hAnsi="Arial" w:cs="Arial"/>
                <w:color w:val="000000"/>
                <w:sz w:val="16"/>
                <w:szCs w:val="16"/>
                <w:lang w:val="ru-RU"/>
              </w:rPr>
            </w:pPr>
            <w:r w:rsidRPr="00AE46D9">
              <w:rPr>
                <w:rFonts w:ascii="Arial" w:hAnsi="Arial" w:cs="Arial"/>
                <w:color w:val="000000"/>
                <w:sz w:val="16"/>
                <w:szCs w:val="16"/>
                <w:lang w:val="ru-RU"/>
              </w:rPr>
              <w:t>таблетки, вкриті плівковою оболонкою, по 500 мг, по 10 таблеток у блістері, по 5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jc w:val="center"/>
              <w:rPr>
                <w:rFonts w:ascii="Arial" w:hAnsi="Arial" w:cs="Arial"/>
                <w:color w:val="000000"/>
                <w:sz w:val="16"/>
                <w:szCs w:val="16"/>
                <w:lang w:val="ru-RU"/>
              </w:rPr>
            </w:pPr>
            <w:r w:rsidRPr="00AE46D9">
              <w:rPr>
                <w:rFonts w:ascii="Arial" w:hAnsi="Arial" w:cs="Arial"/>
                <w:color w:val="000000"/>
                <w:sz w:val="16"/>
                <w:szCs w:val="16"/>
                <w:lang w:val="ru-RU"/>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color w:val="000000"/>
                <w:sz w:val="16"/>
                <w:szCs w:val="16"/>
              </w:rPr>
            </w:pPr>
            <w:r w:rsidRPr="00AE46D9">
              <w:rPr>
                <w:rFonts w:ascii="Arial" w:hAnsi="Arial" w:cs="Arial"/>
                <w:color w:val="000000"/>
                <w:sz w:val="16"/>
                <w:szCs w:val="16"/>
              </w:rPr>
              <w:t>Україна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color w:val="000000"/>
                <w:sz w:val="16"/>
                <w:szCs w:val="16"/>
              </w:rPr>
            </w:pPr>
            <w:r w:rsidRPr="00555B35">
              <w:rPr>
                <w:rFonts w:ascii="Arial" w:hAnsi="Arial" w:cs="Arial"/>
                <w:color w:val="000000"/>
                <w:sz w:val="16"/>
                <w:szCs w:val="16"/>
              </w:rPr>
              <w:t>виробництво</w:t>
            </w:r>
            <w:r w:rsidRPr="00AE46D9">
              <w:rPr>
                <w:rFonts w:ascii="Arial" w:hAnsi="Arial" w:cs="Arial"/>
                <w:color w:val="000000"/>
                <w:sz w:val="16"/>
                <w:szCs w:val="16"/>
              </w:rPr>
              <w:t xml:space="preserve"> </w:t>
            </w:r>
            <w:r w:rsidRPr="00555B35">
              <w:rPr>
                <w:rFonts w:ascii="Arial" w:hAnsi="Arial" w:cs="Arial"/>
                <w:color w:val="000000"/>
                <w:sz w:val="16"/>
                <w:szCs w:val="16"/>
              </w:rPr>
              <w:t>за</w:t>
            </w:r>
            <w:r w:rsidRPr="00AE46D9">
              <w:rPr>
                <w:rFonts w:ascii="Arial" w:hAnsi="Arial" w:cs="Arial"/>
                <w:color w:val="000000"/>
                <w:sz w:val="16"/>
                <w:szCs w:val="16"/>
              </w:rPr>
              <w:t xml:space="preserve"> </w:t>
            </w:r>
            <w:r w:rsidRPr="00555B35">
              <w:rPr>
                <w:rFonts w:ascii="Arial" w:hAnsi="Arial" w:cs="Arial"/>
                <w:color w:val="000000"/>
                <w:sz w:val="16"/>
                <w:szCs w:val="16"/>
              </w:rPr>
              <w:t>повним</w:t>
            </w:r>
            <w:r w:rsidRPr="00AE46D9">
              <w:rPr>
                <w:rFonts w:ascii="Arial" w:hAnsi="Arial" w:cs="Arial"/>
                <w:color w:val="000000"/>
                <w:sz w:val="16"/>
                <w:szCs w:val="16"/>
              </w:rPr>
              <w:t xml:space="preserve"> </w:t>
            </w:r>
            <w:r w:rsidRPr="00555B35">
              <w:rPr>
                <w:rFonts w:ascii="Arial" w:hAnsi="Arial" w:cs="Arial"/>
                <w:color w:val="000000"/>
                <w:sz w:val="16"/>
                <w:szCs w:val="16"/>
              </w:rPr>
              <w:t>циклом</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Тева</w:t>
            </w:r>
            <w:r w:rsidRPr="00AE46D9">
              <w:rPr>
                <w:rFonts w:ascii="Arial" w:hAnsi="Arial" w:cs="Arial"/>
                <w:color w:val="000000"/>
                <w:sz w:val="16"/>
                <w:szCs w:val="16"/>
              </w:rPr>
              <w:t xml:space="preserve"> </w:t>
            </w:r>
            <w:r w:rsidRPr="00555B35">
              <w:rPr>
                <w:rFonts w:ascii="Arial" w:hAnsi="Arial" w:cs="Arial"/>
                <w:color w:val="000000"/>
                <w:sz w:val="16"/>
                <w:szCs w:val="16"/>
              </w:rPr>
              <w:t>Чех</w:t>
            </w:r>
            <w:r w:rsidRPr="00AE46D9">
              <w:rPr>
                <w:rFonts w:ascii="Arial" w:hAnsi="Arial" w:cs="Arial"/>
                <w:color w:val="000000"/>
                <w:sz w:val="16"/>
                <w:szCs w:val="16"/>
              </w:rPr>
              <w:t xml:space="preserve"> </w:t>
            </w:r>
            <w:r w:rsidRPr="00555B35">
              <w:rPr>
                <w:rFonts w:ascii="Arial" w:hAnsi="Arial" w:cs="Arial"/>
                <w:color w:val="000000"/>
                <w:sz w:val="16"/>
                <w:szCs w:val="16"/>
              </w:rPr>
              <w:t>Індастріз</w:t>
            </w:r>
            <w:r w:rsidRPr="00AE46D9">
              <w:rPr>
                <w:rFonts w:ascii="Arial" w:hAnsi="Arial" w:cs="Arial"/>
                <w:color w:val="000000"/>
                <w:sz w:val="16"/>
                <w:szCs w:val="16"/>
              </w:rPr>
              <w:t xml:space="preserve"> </w:t>
            </w:r>
            <w:r w:rsidRPr="00555B35">
              <w:rPr>
                <w:rFonts w:ascii="Arial" w:hAnsi="Arial" w:cs="Arial"/>
                <w:color w:val="000000"/>
                <w:sz w:val="16"/>
                <w:szCs w:val="16"/>
              </w:rPr>
              <w:t>с</w:t>
            </w:r>
            <w:r w:rsidRPr="00AE46D9">
              <w:rPr>
                <w:rFonts w:ascii="Arial" w:hAnsi="Arial" w:cs="Arial"/>
                <w:color w:val="000000"/>
                <w:sz w:val="16"/>
                <w:szCs w:val="16"/>
              </w:rPr>
              <w:t>.</w:t>
            </w:r>
            <w:r w:rsidRPr="00555B35">
              <w:rPr>
                <w:rFonts w:ascii="Arial" w:hAnsi="Arial" w:cs="Arial"/>
                <w:color w:val="000000"/>
                <w:sz w:val="16"/>
                <w:szCs w:val="16"/>
              </w:rPr>
              <w:t>р</w:t>
            </w:r>
            <w:r w:rsidRPr="00AE46D9">
              <w:rPr>
                <w:rFonts w:ascii="Arial" w:hAnsi="Arial" w:cs="Arial"/>
                <w:color w:val="000000"/>
                <w:sz w:val="16"/>
                <w:szCs w:val="16"/>
              </w:rPr>
              <w:t>.</w:t>
            </w:r>
            <w:r w:rsidRPr="00555B35">
              <w:rPr>
                <w:rFonts w:ascii="Arial" w:hAnsi="Arial" w:cs="Arial"/>
                <w:color w:val="000000"/>
                <w:sz w:val="16"/>
                <w:szCs w:val="16"/>
              </w:rPr>
              <w:t>о</w:t>
            </w:r>
            <w:r w:rsidRPr="00AE46D9">
              <w:rPr>
                <w:rFonts w:ascii="Arial" w:hAnsi="Arial" w:cs="Arial"/>
                <w:color w:val="000000"/>
                <w:sz w:val="16"/>
                <w:szCs w:val="16"/>
              </w:rPr>
              <w:t xml:space="preserve">., </w:t>
            </w:r>
            <w:r w:rsidRPr="00555B35">
              <w:rPr>
                <w:rFonts w:ascii="Arial" w:hAnsi="Arial" w:cs="Arial"/>
                <w:color w:val="000000"/>
                <w:sz w:val="16"/>
                <w:szCs w:val="16"/>
              </w:rPr>
              <w:t>Чеська</w:t>
            </w:r>
            <w:r w:rsidRPr="00AE46D9">
              <w:rPr>
                <w:rFonts w:ascii="Arial" w:hAnsi="Arial" w:cs="Arial"/>
                <w:color w:val="000000"/>
                <w:sz w:val="16"/>
                <w:szCs w:val="16"/>
              </w:rPr>
              <w:t xml:space="preserve"> </w:t>
            </w:r>
            <w:r w:rsidRPr="00555B35">
              <w:rPr>
                <w:rFonts w:ascii="Arial" w:hAnsi="Arial" w:cs="Arial"/>
                <w:color w:val="000000"/>
                <w:sz w:val="16"/>
                <w:szCs w:val="16"/>
              </w:rPr>
              <w:t>Республіка</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виробництво</w:t>
            </w:r>
            <w:r w:rsidRPr="00AE46D9">
              <w:rPr>
                <w:rFonts w:ascii="Arial" w:hAnsi="Arial" w:cs="Arial"/>
                <w:color w:val="000000"/>
                <w:sz w:val="16"/>
                <w:szCs w:val="16"/>
              </w:rPr>
              <w:t xml:space="preserve"> </w:t>
            </w:r>
            <w:r w:rsidRPr="00555B35">
              <w:rPr>
                <w:rFonts w:ascii="Arial" w:hAnsi="Arial" w:cs="Arial"/>
                <w:color w:val="000000"/>
                <w:sz w:val="16"/>
                <w:szCs w:val="16"/>
              </w:rPr>
              <w:t>за</w:t>
            </w:r>
            <w:r w:rsidRPr="00AE46D9">
              <w:rPr>
                <w:rFonts w:ascii="Arial" w:hAnsi="Arial" w:cs="Arial"/>
                <w:color w:val="000000"/>
                <w:sz w:val="16"/>
                <w:szCs w:val="16"/>
              </w:rPr>
              <w:t xml:space="preserve"> </w:t>
            </w:r>
            <w:r w:rsidRPr="00555B35">
              <w:rPr>
                <w:rFonts w:ascii="Arial" w:hAnsi="Arial" w:cs="Arial"/>
                <w:color w:val="000000"/>
                <w:sz w:val="16"/>
                <w:szCs w:val="16"/>
              </w:rPr>
              <w:t>повним</w:t>
            </w:r>
            <w:r w:rsidRPr="00AE46D9">
              <w:rPr>
                <w:rFonts w:ascii="Arial" w:hAnsi="Arial" w:cs="Arial"/>
                <w:color w:val="000000"/>
                <w:sz w:val="16"/>
                <w:szCs w:val="16"/>
              </w:rPr>
              <w:t xml:space="preserve"> </w:t>
            </w:r>
            <w:r w:rsidRPr="00555B35">
              <w:rPr>
                <w:rFonts w:ascii="Arial" w:hAnsi="Arial" w:cs="Arial"/>
                <w:color w:val="000000"/>
                <w:sz w:val="16"/>
                <w:szCs w:val="16"/>
              </w:rPr>
              <w:t>циклом</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Мікро</w:t>
            </w:r>
            <w:r w:rsidRPr="00AE46D9">
              <w:rPr>
                <w:rFonts w:ascii="Arial" w:hAnsi="Arial" w:cs="Arial"/>
                <w:color w:val="000000"/>
                <w:sz w:val="16"/>
                <w:szCs w:val="16"/>
              </w:rPr>
              <w:t xml:space="preserve"> </w:t>
            </w:r>
            <w:r w:rsidRPr="00555B35">
              <w:rPr>
                <w:rFonts w:ascii="Arial" w:hAnsi="Arial" w:cs="Arial"/>
                <w:color w:val="000000"/>
                <w:sz w:val="16"/>
                <w:szCs w:val="16"/>
              </w:rPr>
              <w:t>Лабс</w:t>
            </w:r>
            <w:r w:rsidRPr="00AE46D9">
              <w:rPr>
                <w:rFonts w:ascii="Arial" w:hAnsi="Arial" w:cs="Arial"/>
                <w:color w:val="000000"/>
                <w:sz w:val="16"/>
                <w:szCs w:val="16"/>
              </w:rPr>
              <w:t xml:space="preserve"> </w:t>
            </w:r>
            <w:r w:rsidRPr="00555B35">
              <w:rPr>
                <w:rFonts w:ascii="Arial" w:hAnsi="Arial" w:cs="Arial"/>
                <w:color w:val="000000"/>
                <w:sz w:val="16"/>
                <w:szCs w:val="16"/>
              </w:rPr>
              <w:t>Лімітед</w:t>
            </w:r>
            <w:r w:rsidRPr="00AE46D9">
              <w:rPr>
                <w:rFonts w:ascii="Arial" w:hAnsi="Arial" w:cs="Arial"/>
                <w:color w:val="000000"/>
                <w:sz w:val="16"/>
                <w:szCs w:val="16"/>
              </w:rPr>
              <w:t xml:space="preserve">, </w:t>
            </w:r>
            <w:r w:rsidRPr="00555B35">
              <w:rPr>
                <w:rFonts w:ascii="Arial" w:hAnsi="Arial" w:cs="Arial"/>
                <w:color w:val="000000"/>
                <w:sz w:val="16"/>
                <w:szCs w:val="16"/>
              </w:rPr>
              <w:t>Індія</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первинна</w:t>
            </w:r>
            <w:r w:rsidRPr="00AE46D9">
              <w:rPr>
                <w:rFonts w:ascii="Arial" w:hAnsi="Arial" w:cs="Arial"/>
                <w:color w:val="000000"/>
                <w:sz w:val="16"/>
                <w:szCs w:val="16"/>
              </w:rPr>
              <w:t xml:space="preserve"> </w:t>
            </w:r>
            <w:r w:rsidRPr="00555B35">
              <w:rPr>
                <w:rFonts w:ascii="Arial" w:hAnsi="Arial" w:cs="Arial"/>
                <w:color w:val="000000"/>
                <w:sz w:val="16"/>
                <w:szCs w:val="16"/>
              </w:rPr>
              <w:t>та</w:t>
            </w:r>
            <w:r w:rsidRPr="00AE46D9">
              <w:rPr>
                <w:rFonts w:ascii="Arial" w:hAnsi="Arial" w:cs="Arial"/>
                <w:color w:val="000000"/>
                <w:sz w:val="16"/>
                <w:szCs w:val="16"/>
              </w:rPr>
              <w:t xml:space="preserve"> </w:t>
            </w:r>
            <w:r w:rsidRPr="00555B35">
              <w:rPr>
                <w:rFonts w:ascii="Arial" w:hAnsi="Arial" w:cs="Arial"/>
                <w:color w:val="000000"/>
                <w:sz w:val="16"/>
                <w:szCs w:val="16"/>
              </w:rPr>
              <w:t>вторинна</w:t>
            </w:r>
            <w:r w:rsidRPr="00AE46D9">
              <w:rPr>
                <w:rFonts w:ascii="Arial" w:hAnsi="Arial" w:cs="Arial"/>
                <w:color w:val="000000"/>
                <w:sz w:val="16"/>
                <w:szCs w:val="16"/>
              </w:rPr>
              <w:t xml:space="preserve"> </w:t>
            </w:r>
            <w:r w:rsidRPr="00555B35">
              <w:rPr>
                <w:rFonts w:ascii="Arial" w:hAnsi="Arial" w:cs="Arial"/>
                <w:color w:val="000000"/>
                <w:sz w:val="16"/>
                <w:szCs w:val="16"/>
              </w:rPr>
              <w:t>упаковка</w:t>
            </w:r>
            <w:r w:rsidRPr="00AE46D9">
              <w:rPr>
                <w:rFonts w:ascii="Arial" w:hAnsi="Arial" w:cs="Arial"/>
                <w:color w:val="000000"/>
                <w:sz w:val="16"/>
                <w:szCs w:val="16"/>
              </w:rPr>
              <w:t xml:space="preserve">, </w:t>
            </w:r>
            <w:r w:rsidRPr="00555B35">
              <w:rPr>
                <w:rFonts w:ascii="Arial" w:hAnsi="Arial" w:cs="Arial"/>
                <w:color w:val="000000"/>
                <w:sz w:val="16"/>
                <w:szCs w:val="16"/>
              </w:rPr>
              <w:t>контроль</w:t>
            </w:r>
            <w:r w:rsidRPr="00AE46D9">
              <w:rPr>
                <w:rFonts w:ascii="Arial" w:hAnsi="Arial" w:cs="Arial"/>
                <w:color w:val="000000"/>
                <w:sz w:val="16"/>
                <w:szCs w:val="16"/>
              </w:rPr>
              <w:t xml:space="preserve"> </w:t>
            </w:r>
            <w:r w:rsidRPr="00555B35">
              <w:rPr>
                <w:rFonts w:ascii="Arial" w:hAnsi="Arial" w:cs="Arial"/>
                <w:color w:val="000000"/>
                <w:sz w:val="16"/>
                <w:szCs w:val="16"/>
              </w:rPr>
              <w:t>якості</w:t>
            </w:r>
            <w:r w:rsidRPr="00AE46D9">
              <w:rPr>
                <w:rFonts w:ascii="Arial" w:hAnsi="Arial" w:cs="Arial"/>
                <w:color w:val="000000"/>
                <w:sz w:val="16"/>
                <w:szCs w:val="16"/>
              </w:rPr>
              <w:t xml:space="preserve">, </w:t>
            </w:r>
            <w:r w:rsidRPr="00555B35">
              <w:rPr>
                <w:rFonts w:ascii="Arial" w:hAnsi="Arial" w:cs="Arial"/>
                <w:color w:val="000000"/>
                <w:sz w:val="16"/>
                <w:szCs w:val="16"/>
              </w:rPr>
              <w:t>дозвіл</w:t>
            </w:r>
            <w:r w:rsidRPr="00AE46D9">
              <w:rPr>
                <w:rFonts w:ascii="Arial" w:hAnsi="Arial" w:cs="Arial"/>
                <w:color w:val="000000"/>
                <w:sz w:val="16"/>
                <w:szCs w:val="16"/>
              </w:rPr>
              <w:t xml:space="preserve"> </w:t>
            </w:r>
            <w:r w:rsidRPr="00555B35">
              <w:rPr>
                <w:rFonts w:ascii="Arial" w:hAnsi="Arial" w:cs="Arial"/>
                <w:color w:val="000000"/>
                <w:sz w:val="16"/>
                <w:szCs w:val="16"/>
              </w:rPr>
              <w:t>на</w:t>
            </w:r>
            <w:r w:rsidRPr="00AE46D9">
              <w:rPr>
                <w:rFonts w:ascii="Arial" w:hAnsi="Arial" w:cs="Arial"/>
                <w:color w:val="000000"/>
                <w:sz w:val="16"/>
                <w:szCs w:val="16"/>
              </w:rPr>
              <w:t xml:space="preserve"> </w:t>
            </w:r>
            <w:r w:rsidRPr="00555B35">
              <w:rPr>
                <w:rFonts w:ascii="Arial" w:hAnsi="Arial" w:cs="Arial"/>
                <w:color w:val="000000"/>
                <w:sz w:val="16"/>
                <w:szCs w:val="16"/>
              </w:rPr>
              <w:t>випуск</w:t>
            </w:r>
            <w:r w:rsidRPr="00AE46D9">
              <w:rPr>
                <w:rFonts w:ascii="Arial" w:hAnsi="Arial" w:cs="Arial"/>
                <w:color w:val="000000"/>
                <w:sz w:val="16"/>
                <w:szCs w:val="16"/>
              </w:rPr>
              <w:t xml:space="preserve"> </w:t>
            </w:r>
            <w:r w:rsidRPr="00555B35">
              <w:rPr>
                <w:rFonts w:ascii="Arial" w:hAnsi="Arial" w:cs="Arial"/>
                <w:color w:val="000000"/>
                <w:sz w:val="16"/>
                <w:szCs w:val="16"/>
              </w:rPr>
              <w:t>серії</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АТ</w:t>
            </w:r>
            <w:r w:rsidRPr="00AE46D9">
              <w:rPr>
                <w:rFonts w:ascii="Arial" w:hAnsi="Arial" w:cs="Arial"/>
                <w:color w:val="000000"/>
                <w:sz w:val="16"/>
                <w:szCs w:val="16"/>
              </w:rPr>
              <w:t xml:space="preserve"> </w:t>
            </w:r>
            <w:r w:rsidRPr="00555B35">
              <w:rPr>
                <w:rFonts w:ascii="Arial" w:hAnsi="Arial" w:cs="Arial"/>
                <w:color w:val="000000"/>
                <w:sz w:val="16"/>
                <w:szCs w:val="16"/>
              </w:rPr>
              <w:t>Фармацевтичний</w:t>
            </w:r>
            <w:r w:rsidRPr="00AE46D9">
              <w:rPr>
                <w:rFonts w:ascii="Arial" w:hAnsi="Arial" w:cs="Arial"/>
                <w:color w:val="000000"/>
                <w:sz w:val="16"/>
                <w:szCs w:val="16"/>
              </w:rPr>
              <w:t xml:space="preserve"> </w:t>
            </w:r>
            <w:r w:rsidRPr="00555B35">
              <w:rPr>
                <w:rFonts w:ascii="Arial" w:hAnsi="Arial" w:cs="Arial"/>
                <w:color w:val="000000"/>
                <w:sz w:val="16"/>
                <w:szCs w:val="16"/>
              </w:rPr>
              <w:t>завод</w:t>
            </w:r>
            <w:r w:rsidRPr="00AE46D9">
              <w:rPr>
                <w:rFonts w:ascii="Arial" w:hAnsi="Arial" w:cs="Arial"/>
                <w:color w:val="000000"/>
                <w:sz w:val="16"/>
                <w:szCs w:val="16"/>
              </w:rPr>
              <w:t xml:space="preserve"> </w:t>
            </w:r>
            <w:r w:rsidRPr="00555B35">
              <w:rPr>
                <w:rFonts w:ascii="Arial" w:hAnsi="Arial" w:cs="Arial"/>
                <w:color w:val="000000"/>
                <w:sz w:val="16"/>
                <w:szCs w:val="16"/>
              </w:rPr>
              <w:t>Тева</w:t>
            </w:r>
            <w:r w:rsidRPr="00AE46D9">
              <w:rPr>
                <w:rFonts w:ascii="Arial" w:hAnsi="Arial" w:cs="Arial"/>
                <w:color w:val="000000"/>
                <w:sz w:val="16"/>
                <w:szCs w:val="16"/>
              </w:rPr>
              <w:t>,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AE46D9" w:rsidRDefault="00553DA1" w:rsidP="00B62C0F">
            <w:pPr>
              <w:tabs>
                <w:tab w:val="left" w:pos="12600"/>
              </w:tabs>
              <w:jc w:val="center"/>
              <w:rPr>
                <w:rFonts w:ascii="Arial" w:hAnsi="Arial" w:cs="Arial"/>
                <w:color w:val="000000"/>
                <w:sz w:val="16"/>
                <w:szCs w:val="16"/>
              </w:rPr>
            </w:pPr>
            <w:r w:rsidRPr="00AE46D9">
              <w:rPr>
                <w:rFonts w:ascii="Arial" w:hAnsi="Arial" w:cs="Arial"/>
                <w:color w:val="000000"/>
                <w:sz w:val="16"/>
                <w:szCs w:val="16"/>
              </w:rPr>
              <w:t>Чеська Республіка/</w:t>
            </w:r>
          </w:p>
          <w:p w:rsidR="00553DA1" w:rsidRPr="00AE46D9" w:rsidRDefault="00553DA1" w:rsidP="00B62C0F">
            <w:pPr>
              <w:tabs>
                <w:tab w:val="left" w:pos="12600"/>
              </w:tabs>
              <w:jc w:val="center"/>
              <w:rPr>
                <w:rFonts w:ascii="Arial" w:hAnsi="Arial" w:cs="Arial"/>
                <w:color w:val="000000"/>
                <w:sz w:val="16"/>
                <w:szCs w:val="16"/>
              </w:rPr>
            </w:pPr>
            <w:r w:rsidRPr="00AE46D9">
              <w:rPr>
                <w:rFonts w:ascii="Arial" w:hAnsi="Arial" w:cs="Arial"/>
                <w:color w:val="000000"/>
                <w:sz w:val="16"/>
                <w:szCs w:val="16"/>
              </w:rPr>
              <w:t>Індія/</w:t>
            </w:r>
          </w:p>
          <w:p w:rsidR="00553DA1" w:rsidRDefault="00553DA1" w:rsidP="00B62C0F">
            <w:pPr>
              <w:pStyle w:val="Normal"/>
              <w:tabs>
                <w:tab w:val="left" w:pos="12600"/>
              </w:tabs>
              <w:spacing w:line="276" w:lineRule="auto"/>
              <w:jc w:val="center"/>
              <w:rPr>
                <w:rFonts w:ascii="Arial" w:hAnsi="Arial" w:cs="Arial"/>
                <w:color w:val="000000"/>
                <w:sz w:val="16"/>
                <w:szCs w:val="16"/>
              </w:rPr>
            </w:pPr>
            <w:r w:rsidRPr="00AE46D9">
              <w:rPr>
                <w:rFonts w:ascii="Arial" w:hAnsi="Arial" w:cs="Arial"/>
                <w:color w:val="000000"/>
                <w:sz w:val="16"/>
                <w:szCs w:val="16"/>
              </w:rPr>
              <w:t>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A053EB" w:rsidRDefault="00553DA1" w:rsidP="00B62C0F">
            <w:pPr>
              <w:jc w:val="center"/>
              <w:rPr>
                <w:rFonts w:ascii="Arial" w:hAnsi="Arial" w:cs="Arial"/>
                <w:b/>
                <w:sz w:val="16"/>
                <w:szCs w:val="16"/>
              </w:rPr>
            </w:pPr>
            <w:r w:rsidRPr="00B62C0F">
              <w:rPr>
                <w:rFonts w:ascii="Arial" w:hAnsi="Arial" w:cs="Arial"/>
                <w:color w:val="000000"/>
                <w:sz w:val="16"/>
                <w:szCs w:val="16"/>
                <w:lang w:val="uk-UA"/>
              </w:rPr>
              <w:t xml:space="preserve">зміна назви та адреси виробника, що відповідає за випуск серії: Інші, ІАнп. </w:t>
            </w:r>
            <w:r w:rsidRPr="00AE46D9">
              <w:rPr>
                <w:rFonts w:ascii="Arial" w:hAnsi="Arial" w:cs="Arial"/>
                <w:color w:val="000000"/>
                <w:sz w:val="16"/>
                <w:szCs w:val="16"/>
              </w:rPr>
              <w:t>Затверджено: АТ Фармацевтичний завод ТЕВА; запропоновано: АТ Фармацетичний завод Тева</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i/>
                <w:sz w:val="16"/>
                <w:szCs w:val="16"/>
              </w:rPr>
            </w:pPr>
            <w:r w:rsidRPr="00AE46D9">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sz w:val="16"/>
                <w:szCs w:val="16"/>
              </w:rPr>
            </w:pPr>
            <w:r w:rsidRPr="00AE46D9">
              <w:rPr>
                <w:rFonts w:ascii="Arial" w:hAnsi="Arial" w:cs="Arial"/>
                <w:sz w:val="16"/>
                <w:szCs w:val="16"/>
              </w:rPr>
              <w:t>UA/18723/01/01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B654B6" w:rsidRDefault="00553DA1" w:rsidP="00B62C0F">
            <w:pPr>
              <w:pStyle w:val="Normal"/>
              <w:tabs>
                <w:tab w:val="left" w:pos="12600"/>
              </w:tabs>
              <w:rPr>
                <w:rFonts w:ascii="Arial" w:hAnsi="Arial" w:cs="Arial"/>
                <w:b/>
                <w:sz w:val="16"/>
                <w:szCs w:val="16"/>
              </w:rPr>
            </w:pPr>
            <w:r w:rsidRPr="00AE46D9">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rPr>
                <w:rFonts w:ascii="Arial" w:hAnsi="Arial" w:cs="Arial"/>
                <w:color w:val="000000"/>
                <w:sz w:val="16"/>
                <w:szCs w:val="16"/>
                <w:lang w:val="ru-RU"/>
              </w:rPr>
            </w:pPr>
            <w:r w:rsidRPr="00AE46D9">
              <w:rPr>
                <w:rFonts w:ascii="Arial" w:hAnsi="Arial" w:cs="Arial"/>
                <w:color w:val="000000"/>
                <w:sz w:val="16"/>
                <w:szCs w:val="16"/>
                <w:lang w:val="ru-RU"/>
              </w:rPr>
              <w:t>таблетки, вкриті плівковою оболонкою, по 850 мг, по 10 таблеток у блістері, по 3 або по 10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jc w:val="center"/>
              <w:rPr>
                <w:rFonts w:ascii="Arial" w:hAnsi="Arial" w:cs="Arial"/>
                <w:color w:val="000000"/>
                <w:sz w:val="16"/>
                <w:szCs w:val="16"/>
                <w:lang w:val="ru-RU"/>
              </w:rPr>
            </w:pPr>
            <w:r w:rsidRPr="00AE46D9">
              <w:rPr>
                <w:rFonts w:ascii="Arial" w:hAnsi="Arial" w:cs="Arial"/>
                <w:color w:val="000000"/>
                <w:sz w:val="16"/>
                <w:szCs w:val="16"/>
                <w:lang w:val="ru-RU"/>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color w:val="000000"/>
                <w:sz w:val="16"/>
                <w:szCs w:val="16"/>
              </w:rPr>
            </w:pPr>
            <w:r w:rsidRPr="00AE46D9">
              <w:rPr>
                <w:rFonts w:ascii="Arial" w:hAnsi="Arial" w:cs="Arial"/>
                <w:color w:val="000000"/>
                <w:sz w:val="16"/>
                <w:szCs w:val="16"/>
              </w:rPr>
              <w:t>Україна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color w:val="000000"/>
                <w:sz w:val="16"/>
                <w:szCs w:val="16"/>
              </w:rPr>
            </w:pPr>
            <w:r w:rsidRPr="00555B35">
              <w:rPr>
                <w:rFonts w:ascii="Arial" w:hAnsi="Arial" w:cs="Arial"/>
                <w:color w:val="000000"/>
                <w:sz w:val="16"/>
                <w:szCs w:val="16"/>
              </w:rPr>
              <w:t>виробництво</w:t>
            </w:r>
            <w:r w:rsidRPr="00AE46D9">
              <w:rPr>
                <w:rFonts w:ascii="Arial" w:hAnsi="Arial" w:cs="Arial"/>
                <w:color w:val="000000"/>
                <w:sz w:val="16"/>
                <w:szCs w:val="16"/>
              </w:rPr>
              <w:t xml:space="preserve"> </w:t>
            </w:r>
            <w:r w:rsidRPr="00555B35">
              <w:rPr>
                <w:rFonts w:ascii="Arial" w:hAnsi="Arial" w:cs="Arial"/>
                <w:color w:val="000000"/>
                <w:sz w:val="16"/>
                <w:szCs w:val="16"/>
              </w:rPr>
              <w:t>за</w:t>
            </w:r>
            <w:r w:rsidRPr="00AE46D9">
              <w:rPr>
                <w:rFonts w:ascii="Arial" w:hAnsi="Arial" w:cs="Arial"/>
                <w:color w:val="000000"/>
                <w:sz w:val="16"/>
                <w:szCs w:val="16"/>
              </w:rPr>
              <w:t xml:space="preserve"> </w:t>
            </w:r>
            <w:r w:rsidRPr="00555B35">
              <w:rPr>
                <w:rFonts w:ascii="Arial" w:hAnsi="Arial" w:cs="Arial"/>
                <w:color w:val="000000"/>
                <w:sz w:val="16"/>
                <w:szCs w:val="16"/>
              </w:rPr>
              <w:t>повним</w:t>
            </w:r>
            <w:r w:rsidRPr="00AE46D9">
              <w:rPr>
                <w:rFonts w:ascii="Arial" w:hAnsi="Arial" w:cs="Arial"/>
                <w:color w:val="000000"/>
                <w:sz w:val="16"/>
                <w:szCs w:val="16"/>
              </w:rPr>
              <w:t xml:space="preserve"> </w:t>
            </w:r>
            <w:r w:rsidRPr="00555B35">
              <w:rPr>
                <w:rFonts w:ascii="Arial" w:hAnsi="Arial" w:cs="Arial"/>
                <w:color w:val="000000"/>
                <w:sz w:val="16"/>
                <w:szCs w:val="16"/>
              </w:rPr>
              <w:t>циклом</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Тева</w:t>
            </w:r>
            <w:r w:rsidRPr="00AE46D9">
              <w:rPr>
                <w:rFonts w:ascii="Arial" w:hAnsi="Arial" w:cs="Arial"/>
                <w:color w:val="000000"/>
                <w:sz w:val="16"/>
                <w:szCs w:val="16"/>
              </w:rPr>
              <w:t xml:space="preserve"> </w:t>
            </w:r>
            <w:r w:rsidRPr="00555B35">
              <w:rPr>
                <w:rFonts w:ascii="Arial" w:hAnsi="Arial" w:cs="Arial"/>
                <w:color w:val="000000"/>
                <w:sz w:val="16"/>
                <w:szCs w:val="16"/>
              </w:rPr>
              <w:t>Чех</w:t>
            </w:r>
            <w:r w:rsidRPr="00AE46D9">
              <w:rPr>
                <w:rFonts w:ascii="Arial" w:hAnsi="Arial" w:cs="Arial"/>
                <w:color w:val="000000"/>
                <w:sz w:val="16"/>
                <w:szCs w:val="16"/>
              </w:rPr>
              <w:t xml:space="preserve"> </w:t>
            </w:r>
            <w:r w:rsidRPr="00555B35">
              <w:rPr>
                <w:rFonts w:ascii="Arial" w:hAnsi="Arial" w:cs="Arial"/>
                <w:color w:val="000000"/>
                <w:sz w:val="16"/>
                <w:szCs w:val="16"/>
              </w:rPr>
              <w:t>Індастріз</w:t>
            </w:r>
            <w:r w:rsidRPr="00AE46D9">
              <w:rPr>
                <w:rFonts w:ascii="Arial" w:hAnsi="Arial" w:cs="Arial"/>
                <w:color w:val="000000"/>
                <w:sz w:val="16"/>
                <w:szCs w:val="16"/>
              </w:rPr>
              <w:t xml:space="preserve"> </w:t>
            </w:r>
            <w:r w:rsidRPr="00555B35">
              <w:rPr>
                <w:rFonts w:ascii="Arial" w:hAnsi="Arial" w:cs="Arial"/>
                <w:color w:val="000000"/>
                <w:sz w:val="16"/>
                <w:szCs w:val="16"/>
              </w:rPr>
              <w:t>с</w:t>
            </w:r>
            <w:r w:rsidRPr="00AE46D9">
              <w:rPr>
                <w:rFonts w:ascii="Arial" w:hAnsi="Arial" w:cs="Arial"/>
                <w:color w:val="000000"/>
                <w:sz w:val="16"/>
                <w:szCs w:val="16"/>
              </w:rPr>
              <w:t>.</w:t>
            </w:r>
            <w:r w:rsidRPr="00555B35">
              <w:rPr>
                <w:rFonts w:ascii="Arial" w:hAnsi="Arial" w:cs="Arial"/>
                <w:color w:val="000000"/>
                <w:sz w:val="16"/>
                <w:szCs w:val="16"/>
              </w:rPr>
              <w:t>р</w:t>
            </w:r>
            <w:r w:rsidRPr="00AE46D9">
              <w:rPr>
                <w:rFonts w:ascii="Arial" w:hAnsi="Arial" w:cs="Arial"/>
                <w:color w:val="000000"/>
                <w:sz w:val="16"/>
                <w:szCs w:val="16"/>
              </w:rPr>
              <w:t>.</w:t>
            </w:r>
            <w:r w:rsidRPr="00555B35">
              <w:rPr>
                <w:rFonts w:ascii="Arial" w:hAnsi="Arial" w:cs="Arial"/>
                <w:color w:val="000000"/>
                <w:sz w:val="16"/>
                <w:szCs w:val="16"/>
              </w:rPr>
              <w:t>о</w:t>
            </w:r>
            <w:r w:rsidRPr="00AE46D9">
              <w:rPr>
                <w:rFonts w:ascii="Arial" w:hAnsi="Arial" w:cs="Arial"/>
                <w:color w:val="000000"/>
                <w:sz w:val="16"/>
                <w:szCs w:val="16"/>
              </w:rPr>
              <w:t xml:space="preserve">., </w:t>
            </w:r>
            <w:r w:rsidRPr="00555B35">
              <w:rPr>
                <w:rFonts w:ascii="Arial" w:hAnsi="Arial" w:cs="Arial"/>
                <w:color w:val="000000"/>
                <w:sz w:val="16"/>
                <w:szCs w:val="16"/>
              </w:rPr>
              <w:t>Чеська</w:t>
            </w:r>
            <w:r w:rsidRPr="00AE46D9">
              <w:rPr>
                <w:rFonts w:ascii="Arial" w:hAnsi="Arial" w:cs="Arial"/>
                <w:color w:val="000000"/>
                <w:sz w:val="16"/>
                <w:szCs w:val="16"/>
              </w:rPr>
              <w:t xml:space="preserve"> </w:t>
            </w:r>
            <w:r w:rsidRPr="00555B35">
              <w:rPr>
                <w:rFonts w:ascii="Arial" w:hAnsi="Arial" w:cs="Arial"/>
                <w:color w:val="000000"/>
                <w:sz w:val="16"/>
                <w:szCs w:val="16"/>
              </w:rPr>
              <w:t>Республіка</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виробництво</w:t>
            </w:r>
            <w:r w:rsidRPr="00AE46D9">
              <w:rPr>
                <w:rFonts w:ascii="Arial" w:hAnsi="Arial" w:cs="Arial"/>
                <w:color w:val="000000"/>
                <w:sz w:val="16"/>
                <w:szCs w:val="16"/>
              </w:rPr>
              <w:t xml:space="preserve"> </w:t>
            </w:r>
            <w:r w:rsidRPr="00555B35">
              <w:rPr>
                <w:rFonts w:ascii="Arial" w:hAnsi="Arial" w:cs="Arial"/>
                <w:color w:val="000000"/>
                <w:sz w:val="16"/>
                <w:szCs w:val="16"/>
              </w:rPr>
              <w:t>за</w:t>
            </w:r>
            <w:r w:rsidRPr="00AE46D9">
              <w:rPr>
                <w:rFonts w:ascii="Arial" w:hAnsi="Arial" w:cs="Arial"/>
                <w:color w:val="000000"/>
                <w:sz w:val="16"/>
                <w:szCs w:val="16"/>
              </w:rPr>
              <w:t xml:space="preserve"> </w:t>
            </w:r>
            <w:r w:rsidRPr="00555B35">
              <w:rPr>
                <w:rFonts w:ascii="Arial" w:hAnsi="Arial" w:cs="Arial"/>
                <w:color w:val="000000"/>
                <w:sz w:val="16"/>
                <w:szCs w:val="16"/>
              </w:rPr>
              <w:t>повним</w:t>
            </w:r>
            <w:r w:rsidRPr="00AE46D9">
              <w:rPr>
                <w:rFonts w:ascii="Arial" w:hAnsi="Arial" w:cs="Arial"/>
                <w:color w:val="000000"/>
                <w:sz w:val="16"/>
                <w:szCs w:val="16"/>
              </w:rPr>
              <w:t xml:space="preserve"> </w:t>
            </w:r>
            <w:r w:rsidRPr="00555B35">
              <w:rPr>
                <w:rFonts w:ascii="Arial" w:hAnsi="Arial" w:cs="Arial"/>
                <w:color w:val="000000"/>
                <w:sz w:val="16"/>
                <w:szCs w:val="16"/>
              </w:rPr>
              <w:t>циклом</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Мікро</w:t>
            </w:r>
            <w:r w:rsidRPr="00AE46D9">
              <w:rPr>
                <w:rFonts w:ascii="Arial" w:hAnsi="Arial" w:cs="Arial"/>
                <w:color w:val="000000"/>
                <w:sz w:val="16"/>
                <w:szCs w:val="16"/>
              </w:rPr>
              <w:t xml:space="preserve"> </w:t>
            </w:r>
            <w:r w:rsidRPr="00555B35">
              <w:rPr>
                <w:rFonts w:ascii="Arial" w:hAnsi="Arial" w:cs="Arial"/>
                <w:color w:val="000000"/>
                <w:sz w:val="16"/>
                <w:szCs w:val="16"/>
              </w:rPr>
              <w:t>Лабс</w:t>
            </w:r>
            <w:r w:rsidRPr="00AE46D9">
              <w:rPr>
                <w:rFonts w:ascii="Arial" w:hAnsi="Arial" w:cs="Arial"/>
                <w:color w:val="000000"/>
                <w:sz w:val="16"/>
                <w:szCs w:val="16"/>
              </w:rPr>
              <w:t xml:space="preserve"> </w:t>
            </w:r>
            <w:r w:rsidRPr="00555B35">
              <w:rPr>
                <w:rFonts w:ascii="Arial" w:hAnsi="Arial" w:cs="Arial"/>
                <w:color w:val="000000"/>
                <w:sz w:val="16"/>
                <w:szCs w:val="16"/>
              </w:rPr>
              <w:t>Лімітед</w:t>
            </w:r>
            <w:r w:rsidRPr="00AE46D9">
              <w:rPr>
                <w:rFonts w:ascii="Arial" w:hAnsi="Arial" w:cs="Arial"/>
                <w:color w:val="000000"/>
                <w:sz w:val="16"/>
                <w:szCs w:val="16"/>
              </w:rPr>
              <w:t xml:space="preserve">, </w:t>
            </w:r>
            <w:r w:rsidRPr="00555B35">
              <w:rPr>
                <w:rFonts w:ascii="Arial" w:hAnsi="Arial" w:cs="Arial"/>
                <w:color w:val="000000"/>
                <w:sz w:val="16"/>
                <w:szCs w:val="16"/>
              </w:rPr>
              <w:t>Індія</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первинна</w:t>
            </w:r>
            <w:r w:rsidRPr="00AE46D9">
              <w:rPr>
                <w:rFonts w:ascii="Arial" w:hAnsi="Arial" w:cs="Arial"/>
                <w:color w:val="000000"/>
                <w:sz w:val="16"/>
                <w:szCs w:val="16"/>
              </w:rPr>
              <w:t xml:space="preserve"> </w:t>
            </w:r>
            <w:r w:rsidRPr="00555B35">
              <w:rPr>
                <w:rFonts w:ascii="Arial" w:hAnsi="Arial" w:cs="Arial"/>
                <w:color w:val="000000"/>
                <w:sz w:val="16"/>
                <w:szCs w:val="16"/>
              </w:rPr>
              <w:t>та</w:t>
            </w:r>
            <w:r w:rsidRPr="00AE46D9">
              <w:rPr>
                <w:rFonts w:ascii="Arial" w:hAnsi="Arial" w:cs="Arial"/>
                <w:color w:val="000000"/>
                <w:sz w:val="16"/>
                <w:szCs w:val="16"/>
              </w:rPr>
              <w:t xml:space="preserve"> </w:t>
            </w:r>
            <w:r w:rsidRPr="00555B35">
              <w:rPr>
                <w:rFonts w:ascii="Arial" w:hAnsi="Arial" w:cs="Arial"/>
                <w:color w:val="000000"/>
                <w:sz w:val="16"/>
                <w:szCs w:val="16"/>
              </w:rPr>
              <w:t>вторинна</w:t>
            </w:r>
            <w:r w:rsidRPr="00AE46D9">
              <w:rPr>
                <w:rFonts w:ascii="Arial" w:hAnsi="Arial" w:cs="Arial"/>
                <w:color w:val="000000"/>
                <w:sz w:val="16"/>
                <w:szCs w:val="16"/>
              </w:rPr>
              <w:t xml:space="preserve"> </w:t>
            </w:r>
            <w:r w:rsidRPr="00555B35">
              <w:rPr>
                <w:rFonts w:ascii="Arial" w:hAnsi="Arial" w:cs="Arial"/>
                <w:color w:val="000000"/>
                <w:sz w:val="16"/>
                <w:szCs w:val="16"/>
              </w:rPr>
              <w:t>упаковка</w:t>
            </w:r>
            <w:r w:rsidRPr="00AE46D9">
              <w:rPr>
                <w:rFonts w:ascii="Arial" w:hAnsi="Arial" w:cs="Arial"/>
                <w:color w:val="000000"/>
                <w:sz w:val="16"/>
                <w:szCs w:val="16"/>
              </w:rPr>
              <w:t xml:space="preserve">, </w:t>
            </w:r>
            <w:r w:rsidRPr="00555B35">
              <w:rPr>
                <w:rFonts w:ascii="Arial" w:hAnsi="Arial" w:cs="Arial"/>
                <w:color w:val="000000"/>
                <w:sz w:val="16"/>
                <w:szCs w:val="16"/>
              </w:rPr>
              <w:t>контроль</w:t>
            </w:r>
            <w:r w:rsidRPr="00AE46D9">
              <w:rPr>
                <w:rFonts w:ascii="Arial" w:hAnsi="Arial" w:cs="Arial"/>
                <w:color w:val="000000"/>
                <w:sz w:val="16"/>
                <w:szCs w:val="16"/>
              </w:rPr>
              <w:t xml:space="preserve"> </w:t>
            </w:r>
            <w:r w:rsidRPr="00555B35">
              <w:rPr>
                <w:rFonts w:ascii="Arial" w:hAnsi="Arial" w:cs="Arial"/>
                <w:color w:val="000000"/>
                <w:sz w:val="16"/>
                <w:szCs w:val="16"/>
              </w:rPr>
              <w:t>якості</w:t>
            </w:r>
            <w:r w:rsidRPr="00AE46D9">
              <w:rPr>
                <w:rFonts w:ascii="Arial" w:hAnsi="Arial" w:cs="Arial"/>
                <w:color w:val="000000"/>
                <w:sz w:val="16"/>
                <w:szCs w:val="16"/>
              </w:rPr>
              <w:t xml:space="preserve">, </w:t>
            </w:r>
            <w:r w:rsidRPr="00555B35">
              <w:rPr>
                <w:rFonts w:ascii="Arial" w:hAnsi="Arial" w:cs="Arial"/>
                <w:color w:val="000000"/>
                <w:sz w:val="16"/>
                <w:szCs w:val="16"/>
              </w:rPr>
              <w:t>дозвіл</w:t>
            </w:r>
            <w:r w:rsidRPr="00AE46D9">
              <w:rPr>
                <w:rFonts w:ascii="Arial" w:hAnsi="Arial" w:cs="Arial"/>
                <w:color w:val="000000"/>
                <w:sz w:val="16"/>
                <w:szCs w:val="16"/>
              </w:rPr>
              <w:t xml:space="preserve"> </w:t>
            </w:r>
            <w:r w:rsidRPr="00555B35">
              <w:rPr>
                <w:rFonts w:ascii="Arial" w:hAnsi="Arial" w:cs="Arial"/>
                <w:color w:val="000000"/>
                <w:sz w:val="16"/>
                <w:szCs w:val="16"/>
              </w:rPr>
              <w:t>на</w:t>
            </w:r>
            <w:r w:rsidRPr="00AE46D9">
              <w:rPr>
                <w:rFonts w:ascii="Arial" w:hAnsi="Arial" w:cs="Arial"/>
                <w:color w:val="000000"/>
                <w:sz w:val="16"/>
                <w:szCs w:val="16"/>
              </w:rPr>
              <w:t xml:space="preserve"> </w:t>
            </w:r>
            <w:r w:rsidRPr="00555B35">
              <w:rPr>
                <w:rFonts w:ascii="Arial" w:hAnsi="Arial" w:cs="Arial"/>
                <w:color w:val="000000"/>
                <w:sz w:val="16"/>
                <w:szCs w:val="16"/>
              </w:rPr>
              <w:t>випуск</w:t>
            </w:r>
            <w:r w:rsidRPr="00AE46D9">
              <w:rPr>
                <w:rFonts w:ascii="Arial" w:hAnsi="Arial" w:cs="Arial"/>
                <w:color w:val="000000"/>
                <w:sz w:val="16"/>
                <w:szCs w:val="16"/>
              </w:rPr>
              <w:t xml:space="preserve"> </w:t>
            </w:r>
            <w:r w:rsidRPr="00555B35">
              <w:rPr>
                <w:rFonts w:ascii="Arial" w:hAnsi="Arial" w:cs="Arial"/>
                <w:color w:val="000000"/>
                <w:sz w:val="16"/>
                <w:szCs w:val="16"/>
              </w:rPr>
              <w:t>серії</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АТ</w:t>
            </w:r>
            <w:r w:rsidRPr="00AE46D9">
              <w:rPr>
                <w:rFonts w:ascii="Arial" w:hAnsi="Arial" w:cs="Arial"/>
                <w:color w:val="000000"/>
                <w:sz w:val="16"/>
                <w:szCs w:val="16"/>
              </w:rPr>
              <w:t xml:space="preserve"> </w:t>
            </w:r>
            <w:r w:rsidRPr="00555B35">
              <w:rPr>
                <w:rFonts w:ascii="Arial" w:hAnsi="Arial" w:cs="Arial"/>
                <w:color w:val="000000"/>
                <w:sz w:val="16"/>
                <w:szCs w:val="16"/>
              </w:rPr>
              <w:t>Фармацевтичний</w:t>
            </w:r>
            <w:r w:rsidRPr="00AE46D9">
              <w:rPr>
                <w:rFonts w:ascii="Arial" w:hAnsi="Arial" w:cs="Arial"/>
                <w:color w:val="000000"/>
                <w:sz w:val="16"/>
                <w:szCs w:val="16"/>
              </w:rPr>
              <w:t xml:space="preserve"> </w:t>
            </w:r>
            <w:r w:rsidRPr="00555B35">
              <w:rPr>
                <w:rFonts w:ascii="Arial" w:hAnsi="Arial" w:cs="Arial"/>
                <w:color w:val="000000"/>
                <w:sz w:val="16"/>
                <w:szCs w:val="16"/>
              </w:rPr>
              <w:t>завод</w:t>
            </w:r>
            <w:r w:rsidRPr="00AE46D9">
              <w:rPr>
                <w:rFonts w:ascii="Arial" w:hAnsi="Arial" w:cs="Arial"/>
                <w:color w:val="000000"/>
                <w:sz w:val="16"/>
                <w:szCs w:val="16"/>
              </w:rPr>
              <w:t xml:space="preserve"> </w:t>
            </w:r>
            <w:r w:rsidRPr="00555B35">
              <w:rPr>
                <w:rFonts w:ascii="Arial" w:hAnsi="Arial" w:cs="Arial"/>
                <w:color w:val="000000"/>
                <w:sz w:val="16"/>
                <w:szCs w:val="16"/>
              </w:rPr>
              <w:t>Тева</w:t>
            </w:r>
            <w:r w:rsidRPr="00AE46D9">
              <w:rPr>
                <w:rFonts w:ascii="Arial" w:hAnsi="Arial" w:cs="Arial"/>
                <w:color w:val="000000"/>
                <w:sz w:val="16"/>
                <w:szCs w:val="16"/>
              </w:rPr>
              <w:t>,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AE46D9" w:rsidRDefault="00553DA1" w:rsidP="00B62C0F">
            <w:pPr>
              <w:tabs>
                <w:tab w:val="left" w:pos="12600"/>
              </w:tabs>
              <w:jc w:val="center"/>
              <w:rPr>
                <w:rFonts w:ascii="Arial" w:hAnsi="Arial" w:cs="Arial"/>
                <w:color w:val="000000"/>
                <w:sz w:val="16"/>
                <w:szCs w:val="16"/>
              </w:rPr>
            </w:pPr>
            <w:r w:rsidRPr="00AE46D9">
              <w:rPr>
                <w:rFonts w:ascii="Arial" w:hAnsi="Arial" w:cs="Arial"/>
                <w:color w:val="000000"/>
                <w:sz w:val="16"/>
                <w:szCs w:val="16"/>
              </w:rPr>
              <w:t>Чеська Республіка/</w:t>
            </w:r>
          </w:p>
          <w:p w:rsidR="00553DA1" w:rsidRPr="00AE46D9" w:rsidRDefault="00553DA1" w:rsidP="00B62C0F">
            <w:pPr>
              <w:tabs>
                <w:tab w:val="left" w:pos="12600"/>
              </w:tabs>
              <w:jc w:val="center"/>
              <w:rPr>
                <w:rFonts w:ascii="Arial" w:hAnsi="Arial" w:cs="Arial"/>
                <w:color w:val="000000"/>
                <w:sz w:val="16"/>
                <w:szCs w:val="16"/>
              </w:rPr>
            </w:pPr>
            <w:r w:rsidRPr="00AE46D9">
              <w:rPr>
                <w:rFonts w:ascii="Arial" w:hAnsi="Arial" w:cs="Arial"/>
                <w:color w:val="000000"/>
                <w:sz w:val="16"/>
                <w:szCs w:val="16"/>
              </w:rPr>
              <w:t>Індія/</w:t>
            </w:r>
          </w:p>
          <w:p w:rsidR="00553DA1" w:rsidRDefault="00553DA1" w:rsidP="00B62C0F">
            <w:pPr>
              <w:pStyle w:val="Normal"/>
              <w:tabs>
                <w:tab w:val="left" w:pos="12600"/>
              </w:tabs>
              <w:spacing w:line="276" w:lineRule="auto"/>
              <w:jc w:val="center"/>
              <w:rPr>
                <w:rFonts w:ascii="Arial" w:hAnsi="Arial" w:cs="Arial"/>
                <w:color w:val="000000"/>
                <w:sz w:val="16"/>
                <w:szCs w:val="16"/>
              </w:rPr>
            </w:pPr>
            <w:r w:rsidRPr="00AE46D9">
              <w:rPr>
                <w:rFonts w:ascii="Arial" w:hAnsi="Arial" w:cs="Arial"/>
                <w:color w:val="000000"/>
                <w:sz w:val="16"/>
                <w:szCs w:val="16"/>
              </w:rPr>
              <w:t>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A053EB" w:rsidRDefault="00553DA1" w:rsidP="00B62C0F">
            <w:pPr>
              <w:jc w:val="center"/>
              <w:rPr>
                <w:rFonts w:ascii="Arial" w:hAnsi="Arial" w:cs="Arial"/>
                <w:b/>
                <w:sz w:val="16"/>
                <w:szCs w:val="16"/>
              </w:rPr>
            </w:pPr>
            <w:r w:rsidRPr="00B62C0F">
              <w:rPr>
                <w:rFonts w:ascii="Arial" w:hAnsi="Arial" w:cs="Arial"/>
                <w:color w:val="000000"/>
                <w:sz w:val="16"/>
                <w:szCs w:val="16"/>
                <w:lang w:val="uk-UA"/>
              </w:rPr>
              <w:t xml:space="preserve">зміна назви та адреси виробника, що відповідає за випуск серії: Інші, ІАнп. </w:t>
            </w:r>
            <w:r w:rsidRPr="00AE46D9">
              <w:rPr>
                <w:rFonts w:ascii="Arial" w:hAnsi="Arial" w:cs="Arial"/>
                <w:color w:val="000000"/>
                <w:sz w:val="16"/>
                <w:szCs w:val="16"/>
              </w:rPr>
              <w:t>Затверджено: АТ Фармацевтичний завод ТЕВА; запропоновано: АТ Фармацетичний завод Тева</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i/>
                <w:sz w:val="16"/>
                <w:szCs w:val="16"/>
              </w:rPr>
            </w:pPr>
            <w:r w:rsidRPr="00AE46D9">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sz w:val="16"/>
                <w:szCs w:val="16"/>
              </w:rPr>
            </w:pPr>
            <w:r w:rsidRPr="00AE46D9">
              <w:rPr>
                <w:rFonts w:ascii="Arial" w:hAnsi="Arial" w:cs="Arial"/>
                <w:sz w:val="16"/>
                <w:szCs w:val="16"/>
              </w:rPr>
              <w:t>UA/18723/01/02</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B654B6" w:rsidRDefault="00553DA1" w:rsidP="00B62C0F">
            <w:pPr>
              <w:pStyle w:val="Normal"/>
              <w:tabs>
                <w:tab w:val="left" w:pos="12600"/>
              </w:tabs>
              <w:rPr>
                <w:rFonts w:ascii="Arial" w:hAnsi="Arial" w:cs="Arial"/>
                <w:b/>
                <w:sz w:val="16"/>
                <w:szCs w:val="16"/>
              </w:rPr>
            </w:pPr>
            <w:r w:rsidRPr="00AE46D9">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rPr>
                <w:rFonts w:ascii="Arial" w:hAnsi="Arial" w:cs="Arial"/>
                <w:color w:val="000000"/>
                <w:sz w:val="16"/>
                <w:szCs w:val="16"/>
                <w:lang w:val="ru-RU"/>
              </w:rPr>
            </w:pPr>
            <w:r w:rsidRPr="00AE46D9">
              <w:rPr>
                <w:rFonts w:ascii="Arial" w:hAnsi="Arial" w:cs="Arial"/>
                <w:color w:val="000000"/>
                <w:sz w:val="16"/>
                <w:szCs w:val="16"/>
                <w:lang w:val="ru-RU"/>
              </w:rPr>
              <w:t>таблетки, вкриті плівковою оболонкою, по 1000 мг, по 10 таблеток у блістері, по 6 або по 12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jc w:val="center"/>
              <w:rPr>
                <w:rFonts w:ascii="Arial" w:hAnsi="Arial" w:cs="Arial"/>
                <w:color w:val="000000"/>
                <w:sz w:val="16"/>
                <w:szCs w:val="16"/>
                <w:lang w:val="ru-RU"/>
              </w:rPr>
            </w:pPr>
            <w:r w:rsidRPr="00AE46D9">
              <w:rPr>
                <w:rFonts w:ascii="Arial" w:hAnsi="Arial" w:cs="Arial"/>
                <w:color w:val="000000"/>
                <w:sz w:val="16"/>
                <w:szCs w:val="16"/>
                <w:lang w:val="ru-RU"/>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color w:val="000000"/>
                <w:sz w:val="16"/>
                <w:szCs w:val="16"/>
              </w:rPr>
            </w:pPr>
            <w:r w:rsidRPr="00AE46D9">
              <w:rPr>
                <w:rFonts w:ascii="Arial" w:hAnsi="Arial" w:cs="Arial"/>
                <w:color w:val="000000"/>
                <w:sz w:val="16"/>
                <w:szCs w:val="16"/>
              </w:rPr>
              <w:t>Україна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color w:val="000000"/>
                <w:sz w:val="16"/>
                <w:szCs w:val="16"/>
              </w:rPr>
            </w:pPr>
            <w:r w:rsidRPr="00555B35">
              <w:rPr>
                <w:rFonts w:ascii="Arial" w:hAnsi="Arial" w:cs="Arial"/>
                <w:color w:val="000000"/>
                <w:sz w:val="16"/>
                <w:szCs w:val="16"/>
              </w:rPr>
              <w:t>виробництво</w:t>
            </w:r>
            <w:r w:rsidRPr="00AE46D9">
              <w:rPr>
                <w:rFonts w:ascii="Arial" w:hAnsi="Arial" w:cs="Arial"/>
                <w:color w:val="000000"/>
                <w:sz w:val="16"/>
                <w:szCs w:val="16"/>
              </w:rPr>
              <w:t xml:space="preserve"> </w:t>
            </w:r>
            <w:r w:rsidRPr="00555B35">
              <w:rPr>
                <w:rFonts w:ascii="Arial" w:hAnsi="Arial" w:cs="Arial"/>
                <w:color w:val="000000"/>
                <w:sz w:val="16"/>
                <w:szCs w:val="16"/>
              </w:rPr>
              <w:t>за</w:t>
            </w:r>
            <w:r w:rsidRPr="00AE46D9">
              <w:rPr>
                <w:rFonts w:ascii="Arial" w:hAnsi="Arial" w:cs="Arial"/>
                <w:color w:val="000000"/>
                <w:sz w:val="16"/>
                <w:szCs w:val="16"/>
              </w:rPr>
              <w:t xml:space="preserve"> </w:t>
            </w:r>
            <w:r w:rsidRPr="00555B35">
              <w:rPr>
                <w:rFonts w:ascii="Arial" w:hAnsi="Arial" w:cs="Arial"/>
                <w:color w:val="000000"/>
                <w:sz w:val="16"/>
                <w:szCs w:val="16"/>
              </w:rPr>
              <w:t>повним</w:t>
            </w:r>
            <w:r w:rsidRPr="00AE46D9">
              <w:rPr>
                <w:rFonts w:ascii="Arial" w:hAnsi="Arial" w:cs="Arial"/>
                <w:color w:val="000000"/>
                <w:sz w:val="16"/>
                <w:szCs w:val="16"/>
              </w:rPr>
              <w:t xml:space="preserve"> </w:t>
            </w:r>
            <w:r w:rsidRPr="00555B35">
              <w:rPr>
                <w:rFonts w:ascii="Arial" w:hAnsi="Arial" w:cs="Arial"/>
                <w:color w:val="000000"/>
                <w:sz w:val="16"/>
                <w:szCs w:val="16"/>
              </w:rPr>
              <w:t>циклом</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Тева</w:t>
            </w:r>
            <w:r w:rsidRPr="00AE46D9">
              <w:rPr>
                <w:rFonts w:ascii="Arial" w:hAnsi="Arial" w:cs="Arial"/>
                <w:color w:val="000000"/>
                <w:sz w:val="16"/>
                <w:szCs w:val="16"/>
              </w:rPr>
              <w:t xml:space="preserve"> </w:t>
            </w:r>
            <w:r w:rsidRPr="00555B35">
              <w:rPr>
                <w:rFonts w:ascii="Arial" w:hAnsi="Arial" w:cs="Arial"/>
                <w:color w:val="000000"/>
                <w:sz w:val="16"/>
                <w:szCs w:val="16"/>
              </w:rPr>
              <w:t>Чех</w:t>
            </w:r>
            <w:r w:rsidRPr="00AE46D9">
              <w:rPr>
                <w:rFonts w:ascii="Arial" w:hAnsi="Arial" w:cs="Arial"/>
                <w:color w:val="000000"/>
                <w:sz w:val="16"/>
                <w:szCs w:val="16"/>
              </w:rPr>
              <w:t xml:space="preserve"> </w:t>
            </w:r>
            <w:r w:rsidRPr="00555B35">
              <w:rPr>
                <w:rFonts w:ascii="Arial" w:hAnsi="Arial" w:cs="Arial"/>
                <w:color w:val="000000"/>
                <w:sz w:val="16"/>
                <w:szCs w:val="16"/>
              </w:rPr>
              <w:t>Індастріз</w:t>
            </w:r>
            <w:r w:rsidRPr="00AE46D9">
              <w:rPr>
                <w:rFonts w:ascii="Arial" w:hAnsi="Arial" w:cs="Arial"/>
                <w:color w:val="000000"/>
                <w:sz w:val="16"/>
                <w:szCs w:val="16"/>
              </w:rPr>
              <w:t xml:space="preserve"> </w:t>
            </w:r>
            <w:r w:rsidRPr="00555B35">
              <w:rPr>
                <w:rFonts w:ascii="Arial" w:hAnsi="Arial" w:cs="Arial"/>
                <w:color w:val="000000"/>
                <w:sz w:val="16"/>
                <w:szCs w:val="16"/>
              </w:rPr>
              <w:t>с</w:t>
            </w:r>
            <w:r w:rsidRPr="00AE46D9">
              <w:rPr>
                <w:rFonts w:ascii="Arial" w:hAnsi="Arial" w:cs="Arial"/>
                <w:color w:val="000000"/>
                <w:sz w:val="16"/>
                <w:szCs w:val="16"/>
              </w:rPr>
              <w:t>.</w:t>
            </w:r>
            <w:r w:rsidRPr="00555B35">
              <w:rPr>
                <w:rFonts w:ascii="Arial" w:hAnsi="Arial" w:cs="Arial"/>
                <w:color w:val="000000"/>
                <w:sz w:val="16"/>
                <w:szCs w:val="16"/>
              </w:rPr>
              <w:t>р</w:t>
            </w:r>
            <w:r w:rsidRPr="00AE46D9">
              <w:rPr>
                <w:rFonts w:ascii="Arial" w:hAnsi="Arial" w:cs="Arial"/>
                <w:color w:val="000000"/>
                <w:sz w:val="16"/>
                <w:szCs w:val="16"/>
              </w:rPr>
              <w:t>.</w:t>
            </w:r>
            <w:r w:rsidRPr="00555B35">
              <w:rPr>
                <w:rFonts w:ascii="Arial" w:hAnsi="Arial" w:cs="Arial"/>
                <w:color w:val="000000"/>
                <w:sz w:val="16"/>
                <w:szCs w:val="16"/>
              </w:rPr>
              <w:t>о</w:t>
            </w:r>
            <w:r w:rsidRPr="00AE46D9">
              <w:rPr>
                <w:rFonts w:ascii="Arial" w:hAnsi="Arial" w:cs="Arial"/>
                <w:color w:val="000000"/>
                <w:sz w:val="16"/>
                <w:szCs w:val="16"/>
              </w:rPr>
              <w:t xml:space="preserve">., </w:t>
            </w:r>
            <w:r w:rsidRPr="00555B35">
              <w:rPr>
                <w:rFonts w:ascii="Arial" w:hAnsi="Arial" w:cs="Arial"/>
                <w:color w:val="000000"/>
                <w:sz w:val="16"/>
                <w:szCs w:val="16"/>
              </w:rPr>
              <w:t>Чеська</w:t>
            </w:r>
            <w:r w:rsidRPr="00AE46D9">
              <w:rPr>
                <w:rFonts w:ascii="Arial" w:hAnsi="Arial" w:cs="Arial"/>
                <w:color w:val="000000"/>
                <w:sz w:val="16"/>
                <w:szCs w:val="16"/>
              </w:rPr>
              <w:t xml:space="preserve"> </w:t>
            </w:r>
            <w:r w:rsidRPr="00555B35">
              <w:rPr>
                <w:rFonts w:ascii="Arial" w:hAnsi="Arial" w:cs="Arial"/>
                <w:color w:val="000000"/>
                <w:sz w:val="16"/>
                <w:szCs w:val="16"/>
              </w:rPr>
              <w:t>Республіка</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виробництво</w:t>
            </w:r>
            <w:r w:rsidRPr="00AE46D9">
              <w:rPr>
                <w:rFonts w:ascii="Arial" w:hAnsi="Arial" w:cs="Arial"/>
                <w:color w:val="000000"/>
                <w:sz w:val="16"/>
                <w:szCs w:val="16"/>
              </w:rPr>
              <w:t xml:space="preserve"> </w:t>
            </w:r>
            <w:r w:rsidRPr="00555B35">
              <w:rPr>
                <w:rFonts w:ascii="Arial" w:hAnsi="Arial" w:cs="Arial"/>
                <w:color w:val="000000"/>
                <w:sz w:val="16"/>
                <w:szCs w:val="16"/>
              </w:rPr>
              <w:t>за</w:t>
            </w:r>
            <w:r w:rsidRPr="00AE46D9">
              <w:rPr>
                <w:rFonts w:ascii="Arial" w:hAnsi="Arial" w:cs="Arial"/>
                <w:color w:val="000000"/>
                <w:sz w:val="16"/>
                <w:szCs w:val="16"/>
              </w:rPr>
              <w:t xml:space="preserve"> </w:t>
            </w:r>
            <w:r w:rsidRPr="00555B35">
              <w:rPr>
                <w:rFonts w:ascii="Arial" w:hAnsi="Arial" w:cs="Arial"/>
                <w:color w:val="000000"/>
                <w:sz w:val="16"/>
                <w:szCs w:val="16"/>
              </w:rPr>
              <w:t>повним</w:t>
            </w:r>
            <w:r w:rsidRPr="00AE46D9">
              <w:rPr>
                <w:rFonts w:ascii="Arial" w:hAnsi="Arial" w:cs="Arial"/>
                <w:color w:val="000000"/>
                <w:sz w:val="16"/>
                <w:szCs w:val="16"/>
              </w:rPr>
              <w:t xml:space="preserve"> </w:t>
            </w:r>
            <w:r w:rsidRPr="00555B35">
              <w:rPr>
                <w:rFonts w:ascii="Arial" w:hAnsi="Arial" w:cs="Arial"/>
                <w:color w:val="000000"/>
                <w:sz w:val="16"/>
                <w:szCs w:val="16"/>
              </w:rPr>
              <w:t>циклом</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Мікро</w:t>
            </w:r>
            <w:r w:rsidRPr="00AE46D9">
              <w:rPr>
                <w:rFonts w:ascii="Arial" w:hAnsi="Arial" w:cs="Arial"/>
                <w:color w:val="000000"/>
                <w:sz w:val="16"/>
                <w:szCs w:val="16"/>
              </w:rPr>
              <w:t xml:space="preserve"> </w:t>
            </w:r>
            <w:r w:rsidRPr="00555B35">
              <w:rPr>
                <w:rFonts w:ascii="Arial" w:hAnsi="Arial" w:cs="Arial"/>
                <w:color w:val="000000"/>
                <w:sz w:val="16"/>
                <w:szCs w:val="16"/>
              </w:rPr>
              <w:t>Лабс</w:t>
            </w:r>
            <w:r w:rsidRPr="00AE46D9">
              <w:rPr>
                <w:rFonts w:ascii="Arial" w:hAnsi="Arial" w:cs="Arial"/>
                <w:color w:val="000000"/>
                <w:sz w:val="16"/>
                <w:szCs w:val="16"/>
              </w:rPr>
              <w:t xml:space="preserve"> </w:t>
            </w:r>
            <w:r w:rsidRPr="00555B35">
              <w:rPr>
                <w:rFonts w:ascii="Arial" w:hAnsi="Arial" w:cs="Arial"/>
                <w:color w:val="000000"/>
                <w:sz w:val="16"/>
                <w:szCs w:val="16"/>
              </w:rPr>
              <w:t>Лімітед</w:t>
            </w:r>
            <w:r w:rsidRPr="00AE46D9">
              <w:rPr>
                <w:rFonts w:ascii="Arial" w:hAnsi="Arial" w:cs="Arial"/>
                <w:color w:val="000000"/>
                <w:sz w:val="16"/>
                <w:szCs w:val="16"/>
              </w:rPr>
              <w:t xml:space="preserve">, </w:t>
            </w:r>
            <w:r w:rsidRPr="00555B35">
              <w:rPr>
                <w:rFonts w:ascii="Arial" w:hAnsi="Arial" w:cs="Arial"/>
                <w:color w:val="000000"/>
                <w:sz w:val="16"/>
                <w:szCs w:val="16"/>
              </w:rPr>
              <w:t>Індія</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первинна</w:t>
            </w:r>
            <w:r w:rsidRPr="00AE46D9">
              <w:rPr>
                <w:rFonts w:ascii="Arial" w:hAnsi="Arial" w:cs="Arial"/>
                <w:color w:val="000000"/>
                <w:sz w:val="16"/>
                <w:szCs w:val="16"/>
              </w:rPr>
              <w:t xml:space="preserve"> </w:t>
            </w:r>
            <w:r w:rsidRPr="00555B35">
              <w:rPr>
                <w:rFonts w:ascii="Arial" w:hAnsi="Arial" w:cs="Arial"/>
                <w:color w:val="000000"/>
                <w:sz w:val="16"/>
                <w:szCs w:val="16"/>
              </w:rPr>
              <w:t>та</w:t>
            </w:r>
            <w:r w:rsidRPr="00AE46D9">
              <w:rPr>
                <w:rFonts w:ascii="Arial" w:hAnsi="Arial" w:cs="Arial"/>
                <w:color w:val="000000"/>
                <w:sz w:val="16"/>
                <w:szCs w:val="16"/>
              </w:rPr>
              <w:t xml:space="preserve"> </w:t>
            </w:r>
            <w:r w:rsidRPr="00555B35">
              <w:rPr>
                <w:rFonts w:ascii="Arial" w:hAnsi="Arial" w:cs="Arial"/>
                <w:color w:val="000000"/>
                <w:sz w:val="16"/>
                <w:szCs w:val="16"/>
              </w:rPr>
              <w:t>вторинна</w:t>
            </w:r>
            <w:r w:rsidRPr="00AE46D9">
              <w:rPr>
                <w:rFonts w:ascii="Arial" w:hAnsi="Arial" w:cs="Arial"/>
                <w:color w:val="000000"/>
                <w:sz w:val="16"/>
                <w:szCs w:val="16"/>
              </w:rPr>
              <w:t xml:space="preserve"> </w:t>
            </w:r>
            <w:r w:rsidRPr="00555B35">
              <w:rPr>
                <w:rFonts w:ascii="Arial" w:hAnsi="Arial" w:cs="Arial"/>
                <w:color w:val="000000"/>
                <w:sz w:val="16"/>
                <w:szCs w:val="16"/>
              </w:rPr>
              <w:t>упаковка</w:t>
            </w:r>
            <w:r w:rsidRPr="00AE46D9">
              <w:rPr>
                <w:rFonts w:ascii="Arial" w:hAnsi="Arial" w:cs="Arial"/>
                <w:color w:val="000000"/>
                <w:sz w:val="16"/>
                <w:szCs w:val="16"/>
              </w:rPr>
              <w:t xml:space="preserve">, </w:t>
            </w:r>
            <w:r w:rsidRPr="00555B35">
              <w:rPr>
                <w:rFonts w:ascii="Arial" w:hAnsi="Arial" w:cs="Arial"/>
                <w:color w:val="000000"/>
                <w:sz w:val="16"/>
                <w:szCs w:val="16"/>
              </w:rPr>
              <w:t>контроль</w:t>
            </w:r>
            <w:r w:rsidRPr="00AE46D9">
              <w:rPr>
                <w:rFonts w:ascii="Arial" w:hAnsi="Arial" w:cs="Arial"/>
                <w:color w:val="000000"/>
                <w:sz w:val="16"/>
                <w:szCs w:val="16"/>
              </w:rPr>
              <w:t xml:space="preserve"> </w:t>
            </w:r>
            <w:r w:rsidRPr="00555B35">
              <w:rPr>
                <w:rFonts w:ascii="Arial" w:hAnsi="Arial" w:cs="Arial"/>
                <w:color w:val="000000"/>
                <w:sz w:val="16"/>
                <w:szCs w:val="16"/>
              </w:rPr>
              <w:t>якості</w:t>
            </w:r>
            <w:r w:rsidRPr="00AE46D9">
              <w:rPr>
                <w:rFonts w:ascii="Arial" w:hAnsi="Arial" w:cs="Arial"/>
                <w:color w:val="000000"/>
                <w:sz w:val="16"/>
                <w:szCs w:val="16"/>
              </w:rPr>
              <w:t xml:space="preserve">, </w:t>
            </w:r>
            <w:r w:rsidRPr="00555B35">
              <w:rPr>
                <w:rFonts w:ascii="Arial" w:hAnsi="Arial" w:cs="Arial"/>
                <w:color w:val="000000"/>
                <w:sz w:val="16"/>
                <w:szCs w:val="16"/>
              </w:rPr>
              <w:t>дозвіл</w:t>
            </w:r>
            <w:r w:rsidRPr="00AE46D9">
              <w:rPr>
                <w:rFonts w:ascii="Arial" w:hAnsi="Arial" w:cs="Arial"/>
                <w:color w:val="000000"/>
                <w:sz w:val="16"/>
                <w:szCs w:val="16"/>
              </w:rPr>
              <w:t xml:space="preserve"> </w:t>
            </w:r>
            <w:r w:rsidRPr="00555B35">
              <w:rPr>
                <w:rFonts w:ascii="Arial" w:hAnsi="Arial" w:cs="Arial"/>
                <w:color w:val="000000"/>
                <w:sz w:val="16"/>
                <w:szCs w:val="16"/>
              </w:rPr>
              <w:t>на</w:t>
            </w:r>
            <w:r w:rsidRPr="00AE46D9">
              <w:rPr>
                <w:rFonts w:ascii="Arial" w:hAnsi="Arial" w:cs="Arial"/>
                <w:color w:val="000000"/>
                <w:sz w:val="16"/>
                <w:szCs w:val="16"/>
              </w:rPr>
              <w:t xml:space="preserve"> </w:t>
            </w:r>
            <w:r w:rsidRPr="00555B35">
              <w:rPr>
                <w:rFonts w:ascii="Arial" w:hAnsi="Arial" w:cs="Arial"/>
                <w:color w:val="000000"/>
                <w:sz w:val="16"/>
                <w:szCs w:val="16"/>
              </w:rPr>
              <w:t>випуск</w:t>
            </w:r>
            <w:r w:rsidRPr="00AE46D9">
              <w:rPr>
                <w:rFonts w:ascii="Arial" w:hAnsi="Arial" w:cs="Arial"/>
                <w:color w:val="000000"/>
                <w:sz w:val="16"/>
                <w:szCs w:val="16"/>
              </w:rPr>
              <w:t xml:space="preserve"> </w:t>
            </w:r>
            <w:r w:rsidRPr="00555B35">
              <w:rPr>
                <w:rFonts w:ascii="Arial" w:hAnsi="Arial" w:cs="Arial"/>
                <w:color w:val="000000"/>
                <w:sz w:val="16"/>
                <w:szCs w:val="16"/>
              </w:rPr>
              <w:t>серії</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АТ</w:t>
            </w:r>
            <w:r w:rsidRPr="00AE46D9">
              <w:rPr>
                <w:rFonts w:ascii="Arial" w:hAnsi="Arial" w:cs="Arial"/>
                <w:color w:val="000000"/>
                <w:sz w:val="16"/>
                <w:szCs w:val="16"/>
              </w:rPr>
              <w:t xml:space="preserve"> </w:t>
            </w:r>
            <w:r w:rsidRPr="00555B35">
              <w:rPr>
                <w:rFonts w:ascii="Arial" w:hAnsi="Arial" w:cs="Arial"/>
                <w:color w:val="000000"/>
                <w:sz w:val="16"/>
                <w:szCs w:val="16"/>
              </w:rPr>
              <w:t>Фармацевтичний</w:t>
            </w:r>
            <w:r w:rsidRPr="00AE46D9">
              <w:rPr>
                <w:rFonts w:ascii="Arial" w:hAnsi="Arial" w:cs="Arial"/>
                <w:color w:val="000000"/>
                <w:sz w:val="16"/>
                <w:szCs w:val="16"/>
              </w:rPr>
              <w:t xml:space="preserve"> </w:t>
            </w:r>
            <w:r w:rsidRPr="00555B35">
              <w:rPr>
                <w:rFonts w:ascii="Arial" w:hAnsi="Arial" w:cs="Arial"/>
                <w:color w:val="000000"/>
                <w:sz w:val="16"/>
                <w:szCs w:val="16"/>
              </w:rPr>
              <w:t>завод</w:t>
            </w:r>
            <w:r w:rsidRPr="00AE46D9">
              <w:rPr>
                <w:rFonts w:ascii="Arial" w:hAnsi="Arial" w:cs="Arial"/>
                <w:color w:val="000000"/>
                <w:sz w:val="16"/>
                <w:szCs w:val="16"/>
              </w:rPr>
              <w:t xml:space="preserve"> </w:t>
            </w:r>
            <w:r w:rsidRPr="00555B35">
              <w:rPr>
                <w:rFonts w:ascii="Arial" w:hAnsi="Arial" w:cs="Arial"/>
                <w:color w:val="000000"/>
                <w:sz w:val="16"/>
                <w:szCs w:val="16"/>
              </w:rPr>
              <w:t>Тева</w:t>
            </w:r>
            <w:r w:rsidRPr="00AE46D9">
              <w:rPr>
                <w:rFonts w:ascii="Arial" w:hAnsi="Arial" w:cs="Arial"/>
                <w:color w:val="000000"/>
                <w:sz w:val="16"/>
                <w:szCs w:val="16"/>
              </w:rPr>
              <w:t>,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AE46D9" w:rsidRDefault="00553DA1" w:rsidP="00B62C0F">
            <w:pPr>
              <w:tabs>
                <w:tab w:val="left" w:pos="12600"/>
              </w:tabs>
              <w:jc w:val="center"/>
              <w:rPr>
                <w:rFonts w:ascii="Arial" w:hAnsi="Arial" w:cs="Arial"/>
                <w:color w:val="000000"/>
                <w:sz w:val="16"/>
                <w:szCs w:val="16"/>
              </w:rPr>
            </w:pPr>
            <w:r w:rsidRPr="00AE46D9">
              <w:rPr>
                <w:rFonts w:ascii="Arial" w:hAnsi="Arial" w:cs="Arial"/>
                <w:color w:val="000000"/>
                <w:sz w:val="16"/>
                <w:szCs w:val="16"/>
              </w:rPr>
              <w:t>Чеська Республіка/</w:t>
            </w:r>
          </w:p>
          <w:p w:rsidR="00553DA1" w:rsidRPr="00AE46D9" w:rsidRDefault="00553DA1" w:rsidP="00B62C0F">
            <w:pPr>
              <w:tabs>
                <w:tab w:val="left" w:pos="12600"/>
              </w:tabs>
              <w:jc w:val="center"/>
              <w:rPr>
                <w:rFonts w:ascii="Arial" w:hAnsi="Arial" w:cs="Arial"/>
                <w:color w:val="000000"/>
                <w:sz w:val="16"/>
                <w:szCs w:val="16"/>
              </w:rPr>
            </w:pPr>
            <w:r w:rsidRPr="00AE46D9">
              <w:rPr>
                <w:rFonts w:ascii="Arial" w:hAnsi="Arial" w:cs="Arial"/>
                <w:color w:val="000000"/>
                <w:sz w:val="16"/>
                <w:szCs w:val="16"/>
              </w:rPr>
              <w:t>Індія/</w:t>
            </w:r>
          </w:p>
          <w:p w:rsidR="00553DA1" w:rsidRDefault="00553DA1" w:rsidP="00B62C0F">
            <w:pPr>
              <w:pStyle w:val="Normal"/>
              <w:tabs>
                <w:tab w:val="left" w:pos="12600"/>
              </w:tabs>
              <w:spacing w:line="276" w:lineRule="auto"/>
              <w:jc w:val="center"/>
              <w:rPr>
                <w:rFonts w:ascii="Arial" w:hAnsi="Arial" w:cs="Arial"/>
                <w:color w:val="000000"/>
                <w:sz w:val="16"/>
                <w:szCs w:val="16"/>
              </w:rPr>
            </w:pPr>
            <w:r w:rsidRPr="00AE46D9">
              <w:rPr>
                <w:rFonts w:ascii="Arial" w:hAnsi="Arial" w:cs="Arial"/>
                <w:color w:val="000000"/>
                <w:sz w:val="16"/>
                <w:szCs w:val="16"/>
              </w:rPr>
              <w:t>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A053EB" w:rsidRDefault="00553DA1" w:rsidP="00B62C0F">
            <w:pPr>
              <w:jc w:val="center"/>
              <w:rPr>
                <w:rFonts w:ascii="Arial" w:hAnsi="Arial" w:cs="Arial"/>
                <w:b/>
                <w:sz w:val="16"/>
                <w:szCs w:val="16"/>
              </w:rPr>
            </w:pPr>
            <w:r w:rsidRPr="00B62C0F">
              <w:rPr>
                <w:rFonts w:ascii="Arial" w:hAnsi="Arial" w:cs="Arial"/>
                <w:color w:val="000000"/>
                <w:sz w:val="16"/>
                <w:szCs w:val="16"/>
                <w:lang w:val="uk-UA"/>
              </w:rPr>
              <w:t xml:space="preserve">зміна назви та адреси виробника, що відповідає за випуск серії: Інші, ІАнп. </w:t>
            </w:r>
            <w:r w:rsidRPr="00AE46D9">
              <w:rPr>
                <w:rFonts w:ascii="Arial" w:hAnsi="Arial" w:cs="Arial"/>
                <w:color w:val="000000"/>
                <w:sz w:val="16"/>
                <w:szCs w:val="16"/>
              </w:rPr>
              <w:t>Затверджено: АТ Фармацевтичний завод ТЕВА; запропоновано: АТ Фармацетичний завод Тева</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i/>
                <w:sz w:val="16"/>
                <w:szCs w:val="16"/>
              </w:rPr>
            </w:pPr>
            <w:r w:rsidRPr="00AE46D9">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sz w:val="16"/>
                <w:szCs w:val="16"/>
              </w:rPr>
            </w:pPr>
            <w:r w:rsidRPr="00AE46D9">
              <w:rPr>
                <w:rFonts w:ascii="Arial" w:hAnsi="Arial" w:cs="Arial"/>
                <w:sz w:val="16"/>
                <w:szCs w:val="16"/>
              </w:rPr>
              <w:t>UA/18723/01/03</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B654B6" w:rsidRDefault="00553DA1" w:rsidP="00B62C0F">
            <w:pPr>
              <w:pStyle w:val="Normal"/>
              <w:tabs>
                <w:tab w:val="left" w:pos="12600"/>
              </w:tabs>
              <w:rPr>
                <w:rFonts w:ascii="Arial" w:hAnsi="Arial" w:cs="Arial"/>
                <w:b/>
                <w:sz w:val="16"/>
                <w:szCs w:val="16"/>
              </w:rPr>
            </w:pPr>
            <w:r w:rsidRPr="00B654B6">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rPr>
                <w:rFonts w:ascii="Arial" w:hAnsi="Arial" w:cs="Arial"/>
                <w:color w:val="000000"/>
                <w:sz w:val="16"/>
                <w:szCs w:val="16"/>
                <w:lang w:val="ru-RU"/>
              </w:rPr>
            </w:pPr>
            <w:r w:rsidRPr="00B654B6">
              <w:rPr>
                <w:rFonts w:ascii="Arial" w:hAnsi="Arial" w:cs="Arial"/>
                <w:color w:val="000000"/>
                <w:sz w:val="16"/>
                <w:szCs w:val="16"/>
                <w:lang w:val="ru-RU"/>
              </w:rPr>
              <w:t>таблетки, вкриті плівковою оболонкою, по 500 мг, по 15 таблеток у блістері, по 4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color w:val="000000"/>
                <w:sz w:val="16"/>
                <w:szCs w:val="16"/>
              </w:rPr>
            </w:pPr>
            <w:r w:rsidRPr="00B654B6">
              <w:rPr>
                <w:rFonts w:ascii="Arial" w:hAnsi="Arial" w:cs="Arial"/>
                <w:color w:val="000000"/>
                <w:sz w:val="16"/>
                <w:szCs w:val="16"/>
              </w:rPr>
              <w:t>Україна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983E38" w:rsidRDefault="00553DA1" w:rsidP="00B62C0F">
            <w:pPr>
              <w:pStyle w:val="Normal"/>
              <w:tabs>
                <w:tab w:val="left" w:pos="12600"/>
              </w:tabs>
              <w:spacing w:line="276" w:lineRule="auto"/>
              <w:jc w:val="center"/>
              <w:rPr>
                <w:rFonts w:ascii="Arial" w:hAnsi="Arial" w:cs="Arial"/>
                <w:color w:val="000000"/>
                <w:sz w:val="16"/>
                <w:szCs w:val="16"/>
                <w:lang w:val="ru-RU"/>
              </w:rPr>
            </w:pPr>
            <w:r w:rsidRPr="00983E38">
              <w:rPr>
                <w:rFonts w:ascii="Arial" w:hAnsi="Arial" w:cs="Arial"/>
                <w:color w:val="000000"/>
                <w:sz w:val="16"/>
                <w:szCs w:val="16"/>
                <w:lang w:val="ru-RU"/>
              </w:rPr>
              <w:t xml:space="preserve">виробництво за повним циклом: </w:t>
            </w:r>
          </w:p>
          <w:p w:rsidR="00553DA1" w:rsidRPr="00983E38" w:rsidRDefault="00553DA1" w:rsidP="00B62C0F">
            <w:pPr>
              <w:pStyle w:val="Normal"/>
              <w:tabs>
                <w:tab w:val="left" w:pos="12600"/>
              </w:tabs>
              <w:spacing w:line="276" w:lineRule="auto"/>
              <w:jc w:val="center"/>
              <w:rPr>
                <w:rFonts w:ascii="Arial" w:hAnsi="Arial" w:cs="Arial"/>
                <w:color w:val="000000"/>
                <w:sz w:val="16"/>
                <w:szCs w:val="16"/>
                <w:lang w:val="ru-RU"/>
              </w:rPr>
            </w:pPr>
            <w:r w:rsidRPr="00983E38">
              <w:rPr>
                <w:rFonts w:ascii="Arial" w:hAnsi="Arial" w:cs="Arial"/>
                <w:color w:val="000000"/>
                <w:sz w:val="16"/>
                <w:szCs w:val="16"/>
                <w:lang w:val="ru-RU"/>
              </w:rPr>
              <w:t xml:space="preserve">Тева Чех Індастріз с.р.о., Чеська Республіка; </w:t>
            </w:r>
          </w:p>
          <w:p w:rsidR="00553DA1" w:rsidRPr="00983E38" w:rsidRDefault="00553DA1" w:rsidP="00B62C0F">
            <w:pPr>
              <w:pStyle w:val="Normal"/>
              <w:tabs>
                <w:tab w:val="left" w:pos="12600"/>
              </w:tabs>
              <w:spacing w:line="276" w:lineRule="auto"/>
              <w:jc w:val="center"/>
              <w:rPr>
                <w:rFonts w:ascii="Arial" w:hAnsi="Arial" w:cs="Arial"/>
                <w:color w:val="000000"/>
                <w:sz w:val="16"/>
                <w:szCs w:val="16"/>
                <w:lang w:val="ru-RU"/>
              </w:rPr>
            </w:pPr>
            <w:r w:rsidRPr="00983E38">
              <w:rPr>
                <w:rFonts w:ascii="Arial" w:hAnsi="Arial" w:cs="Arial"/>
                <w:color w:val="000000"/>
                <w:sz w:val="16"/>
                <w:szCs w:val="16"/>
                <w:lang w:val="ru-RU"/>
              </w:rPr>
              <w:t xml:space="preserve">виробництво за повним циклом: </w:t>
            </w:r>
          </w:p>
          <w:p w:rsidR="00553DA1" w:rsidRDefault="00553DA1" w:rsidP="00B62C0F">
            <w:pPr>
              <w:pStyle w:val="Normal"/>
              <w:tabs>
                <w:tab w:val="left" w:pos="12600"/>
              </w:tabs>
              <w:spacing w:line="276" w:lineRule="auto"/>
              <w:jc w:val="center"/>
              <w:rPr>
                <w:rFonts w:ascii="Arial" w:hAnsi="Arial" w:cs="Arial"/>
                <w:color w:val="000000"/>
                <w:sz w:val="16"/>
                <w:szCs w:val="16"/>
                <w:lang w:val="ru-RU"/>
              </w:rPr>
            </w:pPr>
            <w:r w:rsidRPr="00983E38">
              <w:rPr>
                <w:rFonts w:ascii="Arial" w:hAnsi="Arial" w:cs="Arial"/>
                <w:color w:val="000000"/>
                <w:sz w:val="16"/>
                <w:szCs w:val="16"/>
                <w:lang w:val="ru-RU"/>
              </w:rPr>
              <w:t xml:space="preserve">Мікро Лабс Лімітед, Індія; первинна та вторинна упаковка, контроль якості, дозвіл на випуск серії: </w:t>
            </w:r>
          </w:p>
          <w:p w:rsidR="00553DA1" w:rsidRPr="00B654B6" w:rsidRDefault="00553DA1" w:rsidP="00B62C0F">
            <w:pPr>
              <w:pStyle w:val="Normal"/>
              <w:tabs>
                <w:tab w:val="left" w:pos="12600"/>
              </w:tabs>
              <w:jc w:val="center"/>
              <w:rPr>
                <w:rFonts w:ascii="Arial" w:hAnsi="Arial" w:cs="Arial"/>
                <w:color w:val="000000"/>
                <w:sz w:val="16"/>
                <w:szCs w:val="16"/>
              </w:rPr>
            </w:pPr>
            <w:r w:rsidRPr="00983E38">
              <w:rPr>
                <w:rFonts w:ascii="Arial" w:hAnsi="Arial" w:cs="Arial"/>
                <w:color w:val="000000"/>
                <w:sz w:val="16"/>
                <w:szCs w:val="16"/>
                <w:lang w:val="ru-RU"/>
              </w:rPr>
              <w:t>АТ Фармацевтичний завод ТЕВА,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spacing w:line="276" w:lineRule="auto"/>
              <w:jc w:val="center"/>
              <w:rPr>
                <w:rFonts w:ascii="Arial" w:hAnsi="Arial" w:cs="Arial"/>
                <w:color w:val="000000"/>
                <w:sz w:val="16"/>
                <w:szCs w:val="16"/>
                <w:lang w:val="ru-RU"/>
              </w:rPr>
            </w:pPr>
            <w:r w:rsidRPr="00983E38">
              <w:rPr>
                <w:rFonts w:ascii="Arial" w:hAnsi="Arial" w:cs="Arial"/>
                <w:color w:val="000000"/>
                <w:sz w:val="16"/>
                <w:szCs w:val="16"/>
                <w:lang w:val="ru-RU"/>
              </w:rPr>
              <w:t>Чеська Республіка</w:t>
            </w:r>
            <w:r>
              <w:rPr>
                <w:rFonts w:ascii="Arial" w:hAnsi="Arial" w:cs="Arial"/>
                <w:color w:val="000000"/>
                <w:sz w:val="16"/>
                <w:szCs w:val="16"/>
                <w:lang w:val="ru-RU"/>
              </w:rPr>
              <w:t>/</w:t>
            </w:r>
          </w:p>
          <w:p w:rsidR="00553DA1" w:rsidRDefault="00553DA1" w:rsidP="00B62C0F">
            <w:pPr>
              <w:pStyle w:val="Normal"/>
              <w:tabs>
                <w:tab w:val="left" w:pos="12600"/>
              </w:tabs>
              <w:spacing w:line="276" w:lineRule="auto"/>
              <w:jc w:val="center"/>
              <w:rPr>
                <w:rFonts w:ascii="Arial" w:hAnsi="Arial" w:cs="Arial"/>
                <w:color w:val="000000"/>
                <w:sz w:val="16"/>
                <w:szCs w:val="16"/>
                <w:lang w:val="ru-RU"/>
              </w:rPr>
            </w:pPr>
            <w:r>
              <w:rPr>
                <w:rFonts w:ascii="Arial" w:hAnsi="Arial" w:cs="Arial"/>
                <w:color w:val="000000"/>
                <w:sz w:val="16"/>
                <w:szCs w:val="16"/>
                <w:lang w:val="ru-RU"/>
              </w:rPr>
              <w:t>Індія/</w:t>
            </w:r>
          </w:p>
          <w:p w:rsidR="00553DA1" w:rsidRDefault="00553DA1" w:rsidP="00B62C0F">
            <w:pPr>
              <w:pStyle w:val="Normal"/>
              <w:tabs>
                <w:tab w:val="left" w:pos="12600"/>
              </w:tabs>
              <w:spacing w:line="276" w:lineRule="auto"/>
              <w:jc w:val="center"/>
              <w:rPr>
                <w:rFonts w:ascii="Arial" w:hAnsi="Arial" w:cs="Arial"/>
                <w:color w:val="000000"/>
                <w:sz w:val="16"/>
                <w:szCs w:val="16"/>
              </w:rPr>
            </w:pPr>
            <w:r>
              <w:rPr>
                <w:rFonts w:ascii="Arial" w:hAnsi="Arial" w:cs="Arial"/>
                <w:color w:val="000000"/>
                <w:sz w:val="16"/>
                <w:szCs w:val="16"/>
                <w:lang w:val="ru-RU"/>
              </w:rPr>
              <w:t>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B62C0F" w:rsidRDefault="00553DA1" w:rsidP="00B62C0F">
            <w:pPr>
              <w:jc w:val="both"/>
              <w:rPr>
                <w:rFonts w:ascii="Arial" w:hAnsi="Arial" w:cs="Arial"/>
                <w:b/>
                <w:sz w:val="16"/>
                <w:szCs w:val="16"/>
                <w:lang w:val="en-US"/>
              </w:rPr>
            </w:pPr>
            <w:r w:rsidRPr="00B62C0F">
              <w:rPr>
                <w:rFonts w:ascii="Arial" w:hAnsi="Arial" w:cs="Arial"/>
                <w:color w:val="000000"/>
                <w:sz w:val="16"/>
                <w:szCs w:val="16"/>
                <w:lang w:val="uk-UA"/>
              </w:rPr>
              <w:t>В.І.</w:t>
            </w:r>
            <w:r>
              <w:rPr>
                <w:rFonts w:ascii="Arial" w:hAnsi="Arial" w:cs="Arial"/>
                <w:color w:val="000000"/>
                <w:sz w:val="16"/>
                <w:szCs w:val="16"/>
              </w:rPr>
              <w:t>b</w:t>
            </w:r>
            <w:r w:rsidRPr="00B62C0F">
              <w:rPr>
                <w:rFonts w:ascii="Arial" w:hAnsi="Arial" w:cs="Arial"/>
                <w:color w:val="000000"/>
                <w:sz w:val="16"/>
                <w:szCs w:val="16"/>
                <w:lang w:val="uk-UA"/>
              </w:rPr>
              <w:t>.1.</w:t>
            </w:r>
            <w:r>
              <w:rPr>
                <w:rFonts w:ascii="Arial" w:hAnsi="Arial" w:cs="Arial"/>
                <w:color w:val="000000"/>
                <w:sz w:val="16"/>
                <w:szCs w:val="16"/>
              </w:rPr>
              <w:t>b</w:t>
            </w:r>
            <w:r w:rsidRPr="00B62C0F">
              <w:rPr>
                <w:rFonts w:ascii="Arial" w:hAnsi="Arial" w:cs="Arial"/>
                <w:color w:val="000000"/>
                <w:sz w:val="16"/>
                <w:szCs w:val="16"/>
                <w:lang w:val="uk-UA"/>
              </w:rPr>
              <w:t>) тип ІА: Зміна у параметрах специфікацій та/або допустимих меж, визначених у специфікаціях на діючу речовину або вихідний/проміжний продукт/реагент, що використовується у процесі виробництва діючої речовини, звуження допустимих меж</w:t>
            </w:r>
            <w:r w:rsidRPr="00B62C0F">
              <w:rPr>
                <w:rFonts w:ascii="Arial" w:hAnsi="Arial" w:cs="Arial"/>
                <w:color w:val="000000"/>
                <w:sz w:val="16"/>
                <w:szCs w:val="16"/>
                <w:lang w:val="uk-UA"/>
              </w:rPr>
              <w:br/>
            </w:r>
            <w:r>
              <w:rPr>
                <w:rFonts w:ascii="Arial" w:hAnsi="Arial" w:cs="Arial"/>
                <w:color w:val="000000"/>
                <w:sz w:val="16"/>
                <w:szCs w:val="16"/>
              </w:rPr>
              <w:t>The</w:t>
            </w:r>
            <w:r w:rsidRPr="00B62C0F">
              <w:rPr>
                <w:rFonts w:ascii="Arial" w:hAnsi="Arial" w:cs="Arial"/>
                <w:color w:val="000000"/>
                <w:sz w:val="16"/>
                <w:szCs w:val="16"/>
                <w:lang w:val="uk-UA"/>
              </w:rPr>
              <w:t xml:space="preserve"> </w:t>
            </w:r>
            <w:r>
              <w:rPr>
                <w:rFonts w:ascii="Arial" w:hAnsi="Arial" w:cs="Arial"/>
                <w:color w:val="000000"/>
                <w:sz w:val="16"/>
                <w:szCs w:val="16"/>
              </w:rPr>
              <w:t>applicant</w:t>
            </w:r>
            <w:r w:rsidRPr="00B62C0F">
              <w:rPr>
                <w:rFonts w:ascii="Arial" w:hAnsi="Arial" w:cs="Arial"/>
                <w:color w:val="000000"/>
                <w:sz w:val="16"/>
                <w:szCs w:val="16"/>
                <w:lang w:val="uk-UA"/>
              </w:rPr>
              <w:t xml:space="preserve"> </w:t>
            </w:r>
            <w:r>
              <w:rPr>
                <w:rFonts w:ascii="Arial" w:hAnsi="Arial" w:cs="Arial"/>
                <w:color w:val="000000"/>
                <w:sz w:val="16"/>
                <w:szCs w:val="16"/>
              </w:rPr>
              <w:t>wishes</w:t>
            </w:r>
            <w:r w:rsidRPr="00B62C0F">
              <w:rPr>
                <w:rFonts w:ascii="Arial" w:hAnsi="Arial" w:cs="Arial"/>
                <w:color w:val="000000"/>
                <w:sz w:val="16"/>
                <w:szCs w:val="16"/>
                <w:lang w:val="uk-UA"/>
              </w:rPr>
              <w:t xml:space="preserve"> </w:t>
            </w:r>
            <w:r>
              <w:rPr>
                <w:rFonts w:ascii="Arial" w:hAnsi="Arial" w:cs="Arial"/>
                <w:color w:val="000000"/>
                <w:sz w:val="16"/>
                <w:szCs w:val="16"/>
              </w:rPr>
              <w:t>to</w:t>
            </w:r>
            <w:r w:rsidRPr="00B62C0F">
              <w:rPr>
                <w:rFonts w:ascii="Arial" w:hAnsi="Arial" w:cs="Arial"/>
                <w:color w:val="000000"/>
                <w:sz w:val="16"/>
                <w:szCs w:val="16"/>
                <w:lang w:val="uk-UA"/>
              </w:rPr>
              <w:t xml:space="preserve"> </w:t>
            </w:r>
            <w:r>
              <w:rPr>
                <w:rFonts w:ascii="Arial" w:hAnsi="Arial" w:cs="Arial"/>
                <w:color w:val="000000"/>
                <w:sz w:val="16"/>
                <w:szCs w:val="16"/>
              </w:rPr>
              <w:t>lower</w:t>
            </w:r>
            <w:r w:rsidRPr="00B62C0F">
              <w:rPr>
                <w:rFonts w:ascii="Arial" w:hAnsi="Arial" w:cs="Arial"/>
                <w:color w:val="000000"/>
                <w:sz w:val="16"/>
                <w:szCs w:val="16"/>
                <w:lang w:val="uk-UA"/>
              </w:rPr>
              <w:t xml:space="preserve"> </w:t>
            </w:r>
            <w:r>
              <w:rPr>
                <w:rFonts w:ascii="Arial" w:hAnsi="Arial" w:cs="Arial"/>
                <w:color w:val="000000"/>
                <w:sz w:val="16"/>
                <w:szCs w:val="16"/>
              </w:rPr>
              <w:t>the</w:t>
            </w:r>
            <w:r w:rsidRPr="00B62C0F">
              <w:rPr>
                <w:rFonts w:ascii="Arial" w:hAnsi="Arial" w:cs="Arial"/>
                <w:color w:val="000000"/>
                <w:sz w:val="16"/>
                <w:szCs w:val="16"/>
                <w:lang w:val="uk-UA"/>
              </w:rPr>
              <w:t xml:space="preserve"> </w:t>
            </w:r>
            <w:r>
              <w:rPr>
                <w:rFonts w:ascii="Arial" w:hAnsi="Arial" w:cs="Arial"/>
                <w:color w:val="000000"/>
                <w:sz w:val="16"/>
                <w:szCs w:val="16"/>
              </w:rPr>
              <w:t>limit</w:t>
            </w:r>
            <w:r w:rsidRPr="00B62C0F">
              <w:rPr>
                <w:rFonts w:ascii="Arial" w:hAnsi="Arial" w:cs="Arial"/>
                <w:color w:val="000000"/>
                <w:sz w:val="16"/>
                <w:szCs w:val="16"/>
                <w:lang w:val="uk-UA"/>
              </w:rPr>
              <w:t xml:space="preserve"> </w:t>
            </w:r>
            <w:r>
              <w:rPr>
                <w:rFonts w:ascii="Arial" w:hAnsi="Arial" w:cs="Arial"/>
                <w:color w:val="000000"/>
                <w:sz w:val="16"/>
                <w:szCs w:val="16"/>
              </w:rPr>
              <w:t>of</w:t>
            </w:r>
            <w:r w:rsidRPr="00B62C0F">
              <w:rPr>
                <w:rFonts w:ascii="Arial" w:hAnsi="Arial" w:cs="Arial"/>
                <w:color w:val="000000"/>
                <w:sz w:val="16"/>
                <w:szCs w:val="16"/>
                <w:lang w:val="uk-UA"/>
              </w:rPr>
              <w:t xml:space="preserve"> </w:t>
            </w:r>
            <w:r>
              <w:rPr>
                <w:rFonts w:ascii="Arial" w:hAnsi="Arial" w:cs="Arial"/>
                <w:color w:val="000000"/>
                <w:sz w:val="16"/>
                <w:szCs w:val="16"/>
              </w:rPr>
              <w:t>impurity</w:t>
            </w:r>
            <w:r w:rsidRPr="00B62C0F">
              <w:rPr>
                <w:rFonts w:ascii="Arial" w:hAnsi="Arial" w:cs="Arial"/>
                <w:color w:val="000000"/>
                <w:sz w:val="16"/>
                <w:szCs w:val="16"/>
                <w:lang w:val="uk-UA"/>
              </w:rPr>
              <w:t xml:space="preserve"> </w:t>
            </w:r>
            <w:r>
              <w:rPr>
                <w:rFonts w:ascii="Arial" w:hAnsi="Arial" w:cs="Arial"/>
                <w:color w:val="000000"/>
                <w:sz w:val="16"/>
                <w:szCs w:val="16"/>
              </w:rPr>
              <w:t>F</w:t>
            </w:r>
            <w:r w:rsidRPr="00B62C0F">
              <w:rPr>
                <w:rFonts w:ascii="Arial" w:hAnsi="Arial" w:cs="Arial"/>
                <w:color w:val="000000"/>
                <w:sz w:val="16"/>
                <w:szCs w:val="16"/>
                <w:lang w:val="uk-UA"/>
              </w:rPr>
              <w:t xml:space="preserve"> </w:t>
            </w:r>
            <w:r>
              <w:rPr>
                <w:rFonts w:ascii="Arial" w:hAnsi="Arial" w:cs="Arial"/>
                <w:color w:val="000000"/>
                <w:sz w:val="16"/>
                <w:szCs w:val="16"/>
              </w:rPr>
              <w:t>in</w:t>
            </w:r>
            <w:r w:rsidRPr="00B62C0F">
              <w:rPr>
                <w:rFonts w:ascii="Arial" w:hAnsi="Arial" w:cs="Arial"/>
                <w:color w:val="000000"/>
                <w:sz w:val="16"/>
                <w:szCs w:val="16"/>
                <w:lang w:val="uk-UA"/>
              </w:rPr>
              <w:t xml:space="preserve"> </w:t>
            </w:r>
            <w:r>
              <w:rPr>
                <w:rFonts w:ascii="Arial" w:hAnsi="Arial" w:cs="Arial"/>
                <w:color w:val="000000"/>
                <w:sz w:val="16"/>
                <w:szCs w:val="16"/>
              </w:rPr>
              <w:t>drag</w:t>
            </w:r>
            <w:r w:rsidRPr="00B62C0F">
              <w:rPr>
                <w:rFonts w:ascii="Arial" w:hAnsi="Arial" w:cs="Arial"/>
                <w:color w:val="000000"/>
                <w:sz w:val="16"/>
                <w:szCs w:val="16"/>
                <w:lang w:val="uk-UA"/>
              </w:rPr>
              <w:t xml:space="preserve"> </w:t>
            </w:r>
            <w:r>
              <w:rPr>
                <w:rFonts w:ascii="Arial" w:hAnsi="Arial" w:cs="Arial"/>
                <w:color w:val="000000"/>
                <w:sz w:val="16"/>
                <w:szCs w:val="16"/>
              </w:rPr>
              <w:t>substance</w:t>
            </w:r>
            <w:r w:rsidRPr="00B62C0F">
              <w:rPr>
                <w:rFonts w:ascii="Arial" w:hAnsi="Arial" w:cs="Arial"/>
                <w:color w:val="000000"/>
                <w:sz w:val="16"/>
                <w:szCs w:val="16"/>
                <w:lang w:val="uk-UA"/>
              </w:rPr>
              <w:t xml:space="preserve"> </w:t>
            </w:r>
            <w:r>
              <w:rPr>
                <w:rFonts w:ascii="Arial" w:hAnsi="Arial" w:cs="Arial"/>
                <w:color w:val="000000"/>
                <w:sz w:val="16"/>
                <w:szCs w:val="16"/>
              </w:rPr>
              <w:t>specification</w:t>
            </w:r>
            <w:r w:rsidRPr="00B62C0F">
              <w:rPr>
                <w:rFonts w:ascii="Arial" w:hAnsi="Arial" w:cs="Arial"/>
                <w:color w:val="000000"/>
                <w:sz w:val="16"/>
                <w:szCs w:val="16"/>
                <w:lang w:val="uk-UA"/>
              </w:rPr>
              <w:t xml:space="preserve">. </w:t>
            </w:r>
            <w:r w:rsidRPr="00B62C0F">
              <w:rPr>
                <w:rFonts w:ascii="Arial" w:hAnsi="Arial" w:cs="Arial"/>
                <w:color w:val="000000"/>
                <w:sz w:val="16"/>
                <w:szCs w:val="16"/>
                <w:lang w:val="en-US"/>
              </w:rPr>
              <w:t>The limit for impurity F is defined by the European Pharmacopeia for Metformin Hydrochloride to the limit of NMT 0.05%. To eliminate the risk of possible formation of N-nitrosamines, the finished poroduct manufacturers set the limit of impurity F to NMT 0.010%. The parameters included in drug substance specification are justified in section 3.2.S.4.5.</w:t>
            </w:r>
            <w:r w:rsidRPr="00B62C0F">
              <w:rPr>
                <w:rFonts w:ascii="Arial" w:hAnsi="Arial" w:cs="Arial"/>
                <w:color w:val="000000"/>
                <w:sz w:val="16"/>
                <w:szCs w:val="16"/>
                <w:lang w:val="en-US"/>
              </w:rPr>
              <w:br/>
              <w:t xml:space="preserve">B.I.b.2.b </w:t>
            </w:r>
            <w:r>
              <w:rPr>
                <w:rFonts w:ascii="Arial" w:hAnsi="Arial" w:cs="Arial"/>
                <w:color w:val="000000"/>
                <w:sz w:val="16"/>
                <w:szCs w:val="16"/>
              </w:rPr>
              <w:t>тип</w:t>
            </w:r>
            <w:r w:rsidRPr="00B62C0F">
              <w:rPr>
                <w:rFonts w:ascii="Arial" w:hAnsi="Arial" w:cs="Arial"/>
                <w:color w:val="000000"/>
                <w:sz w:val="16"/>
                <w:szCs w:val="16"/>
                <w:lang w:val="en-US"/>
              </w:rPr>
              <w:t xml:space="preserve"> </w:t>
            </w:r>
            <w:r>
              <w:rPr>
                <w:rFonts w:ascii="Arial" w:hAnsi="Arial" w:cs="Arial"/>
                <w:color w:val="000000"/>
                <w:sz w:val="16"/>
                <w:szCs w:val="16"/>
              </w:rPr>
              <w:t>ІА</w:t>
            </w:r>
            <w:r w:rsidRPr="00B62C0F">
              <w:rPr>
                <w:rFonts w:ascii="Arial" w:hAnsi="Arial" w:cs="Arial"/>
                <w:color w:val="000000"/>
                <w:sz w:val="16"/>
                <w:szCs w:val="16"/>
                <w:lang w:val="en-US"/>
              </w:rPr>
              <w:t xml:space="preserve">: </w:t>
            </w:r>
            <w:r>
              <w:rPr>
                <w:rFonts w:ascii="Arial" w:hAnsi="Arial" w:cs="Arial"/>
                <w:color w:val="000000"/>
                <w:sz w:val="16"/>
                <w:szCs w:val="16"/>
              </w:rPr>
              <w:t>Зміна</w:t>
            </w:r>
            <w:r w:rsidRPr="00B62C0F">
              <w:rPr>
                <w:rFonts w:ascii="Arial" w:hAnsi="Arial" w:cs="Arial"/>
                <w:color w:val="000000"/>
                <w:sz w:val="16"/>
                <w:szCs w:val="16"/>
                <w:lang w:val="en-US"/>
              </w:rPr>
              <w:t xml:space="preserve"> </w:t>
            </w:r>
            <w:r>
              <w:rPr>
                <w:rFonts w:ascii="Arial" w:hAnsi="Arial" w:cs="Arial"/>
                <w:color w:val="000000"/>
                <w:sz w:val="16"/>
                <w:szCs w:val="16"/>
              </w:rPr>
              <w:t>у</w:t>
            </w:r>
            <w:r w:rsidRPr="00B62C0F">
              <w:rPr>
                <w:rFonts w:ascii="Arial" w:hAnsi="Arial" w:cs="Arial"/>
                <w:color w:val="000000"/>
                <w:sz w:val="16"/>
                <w:szCs w:val="16"/>
                <w:lang w:val="en-US"/>
              </w:rPr>
              <w:t xml:space="preserve"> </w:t>
            </w:r>
            <w:r>
              <w:rPr>
                <w:rFonts w:ascii="Arial" w:hAnsi="Arial" w:cs="Arial"/>
                <w:color w:val="000000"/>
                <w:sz w:val="16"/>
                <w:szCs w:val="16"/>
              </w:rPr>
              <w:t>методах</w:t>
            </w:r>
            <w:r w:rsidRPr="00B62C0F">
              <w:rPr>
                <w:rFonts w:ascii="Arial" w:hAnsi="Arial" w:cs="Arial"/>
                <w:color w:val="000000"/>
                <w:sz w:val="16"/>
                <w:szCs w:val="16"/>
                <w:lang w:val="en-US"/>
              </w:rPr>
              <w:t xml:space="preserve"> </w:t>
            </w:r>
            <w:r>
              <w:rPr>
                <w:rFonts w:ascii="Arial" w:hAnsi="Arial" w:cs="Arial"/>
                <w:color w:val="000000"/>
                <w:sz w:val="16"/>
                <w:szCs w:val="16"/>
              </w:rPr>
              <w:t>випробування</w:t>
            </w:r>
            <w:r w:rsidRPr="00B62C0F">
              <w:rPr>
                <w:rFonts w:ascii="Arial" w:hAnsi="Arial" w:cs="Arial"/>
                <w:color w:val="000000"/>
                <w:sz w:val="16"/>
                <w:szCs w:val="16"/>
                <w:lang w:val="en-US"/>
              </w:rPr>
              <w:t xml:space="preserve"> </w:t>
            </w:r>
            <w:r>
              <w:rPr>
                <w:rFonts w:ascii="Arial" w:hAnsi="Arial" w:cs="Arial"/>
                <w:color w:val="000000"/>
                <w:sz w:val="16"/>
                <w:szCs w:val="16"/>
              </w:rPr>
              <w:t>діючої</w:t>
            </w:r>
            <w:r w:rsidRPr="00B62C0F">
              <w:rPr>
                <w:rFonts w:ascii="Arial" w:hAnsi="Arial" w:cs="Arial"/>
                <w:color w:val="000000"/>
                <w:sz w:val="16"/>
                <w:szCs w:val="16"/>
                <w:lang w:val="en-US"/>
              </w:rPr>
              <w:t xml:space="preserve"> </w:t>
            </w:r>
            <w:r>
              <w:rPr>
                <w:rFonts w:ascii="Arial" w:hAnsi="Arial" w:cs="Arial"/>
                <w:color w:val="000000"/>
                <w:sz w:val="16"/>
                <w:szCs w:val="16"/>
              </w:rPr>
              <w:t>речовини</w:t>
            </w:r>
            <w:r w:rsidRPr="00B62C0F">
              <w:rPr>
                <w:rFonts w:ascii="Arial" w:hAnsi="Arial" w:cs="Arial"/>
                <w:color w:val="000000"/>
                <w:sz w:val="16"/>
                <w:szCs w:val="16"/>
                <w:lang w:val="en-US"/>
              </w:rPr>
              <w:t xml:space="preserve"> </w:t>
            </w:r>
            <w:r>
              <w:rPr>
                <w:rFonts w:ascii="Arial" w:hAnsi="Arial" w:cs="Arial"/>
                <w:color w:val="000000"/>
                <w:sz w:val="16"/>
                <w:szCs w:val="16"/>
              </w:rPr>
              <w:t>або</w:t>
            </w:r>
            <w:r w:rsidRPr="00B62C0F">
              <w:rPr>
                <w:rFonts w:ascii="Arial" w:hAnsi="Arial" w:cs="Arial"/>
                <w:color w:val="000000"/>
                <w:sz w:val="16"/>
                <w:szCs w:val="16"/>
                <w:lang w:val="en-US"/>
              </w:rPr>
              <w:t xml:space="preserve"> </w:t>
            </w:r>
            <w:r>
              <w:rPr>
                <w:rFonts w:ascii="Arial" w:hAnsi="Arial" w:cs="Arial"/>
                <w:color w:val="000000"/>
                <w:sz w:val="16"/>
                <w:szCs w:val="16"/>
              </w:rPr>
              <w:t>вихідного</w:t>
            </w:r>
            <w:r w:rsidRPr="00B62C0F">
              <w:rPr>
                <w:rFonts w:ascii="Arial" w:hAnsi="Arial" w:cs="Arial"/>
                <w:color w:val="000000"/>
                <w:sz w:val="16"/>
                <w:szCs w:val="16"/>
                <w:lang w:val="en-US"/>
              </w:rPr>
              <w:t xml:space="preserve"> </w:t>
            </w:r>
            <w:r>
              <w:rPr>
                <w:rFonts w:ascii="Arial" w:hAnsi="Arial" w:cs="Arial"/>
                <w:color w:val="000000"/>
                <w:sz w:val="16"/>
                <w:szCs w:val="16"/>
              </w:rPr>
              <w:t>матеріалу</w:t>
            </w:r>
            <w:r w:rsidRPr="00B62C0F">
              <w:rPr>
                <w:rFonts w:ascii="Arial" w:hAnsi="Arial" w:cs="Arial"/>
                <w:color w:val="000000"/>
                <w:sz w:val="16"/>
                <w:szCs w:val="16"/>
                <w:lang w:val="en-US"/>
              </w:rPr>
              <w:t>/</w:t>
            </w:r>
            <w:r>
              <w:rPr>
                <w:rFonts w:ascii="Arial" w:hAnsi="Arial" w:cs="Arial"/>
                <w:color w:val="000000"/>
                <w:sz w:val="16"/>
                <w:szCs w:val="16"/>
              </w:rPr>
              <w:t>проміжного</w:t>
            </w:r>
            <w:r w:rsidRPr="00B62C0F">
              <w:rPr>
                <w:rFonts w:ascii="Arial" w:hAnsi="Arial" w:cs="Arial"/>
                <w:color w:val="000000"/>
                <w:sz w:val="16"/>
                <w:szCs w:val="16"/>
                <w:lang w:val="en-US"/>
              </w:rPr>
              <w:t xml:space="preserve"> </w:t>
            </w:r>
            <w:r>
              <w:rPr>
                <w:rFonts w:ascii="Arial" w:hAnsi="Arial" w:cs="Arial"/>
                <w:color w:val="000000"/>
                <w:sz w:val="16"/>
                <w:szCs w:val="16"/>
              </w:rPr>
              <w:t>продукту</w:t>
            </w:r>
            <w:r w:rsidRPr="00B62C0F">
              <w:rPr>
                <w:rFonts w:ascii="Arial" w:hAnsi="Arial" w:cs="Arial"/>
                <w:color w:val="000000"/>
                <w:sz w:val="16"/>
                <w:szCs w:val="16"/>
                <w:lang w:val="en-US"/>
              </w:rPr>
              <w:t>/</w:t>
            </w:r>
            <w:r>
              <w:rPr>
                <w:rFonts w:ascii="Arial" w:hAnsi="Arial" w:cs="Arial"/>
                <w:color w:val="000000"/>
                <w:sz w:val="16"/>
                <w:szCs w:val="16"/>
              </w:rPr>
              <w:t>реагенту</w:t>
            </w:r>
            <w:r w:rsidRPr="00B62C0F">
              <w:rPr>
                <w:rFonts w:ascii="Arial" w:hAnsi="Arial" w:cs="Arial"/>
                <w:color w:val="000000"/>
                <w:sz w:val="16"/>
                <w:szCs w:val="16"/>
                <w:lang w:val="en-US"/>
              </w:rPr>
              <w:t xml:space="preserve">, </w:t>
            </w:r>
            <w:r>
              <w:rPr>
                <w:rFonts w:ascii="Arial" w:hAnsi="Arial" w:cs="Arial"/>
                <w:color w:val="000000"/>
                <w:sz w:val="16"/>
                <w:szCs w:val="16"/>
              </w:rPr>
              <w:t>що</w:t>
            </w:r>
            <w:r w:rsidRPr="00B62C0F">
              <w:rPr>
                <w:rFonts w:ascii="Arial" w:hAnsi="Arial" w:cs="Arial"/>
                <w:color w:val="000000"/>
                <w:sz w:val="16"/>
                <w:szCs w:val="16"/>
                <w:lang w:val="en-US"/>
              </w:rPr>
              <w:t xml:space="preserve"> </w:t>
            </w:r>
            <w:r>
              <w:rPr>
                <w:rFonts w:ascii="Arial" w:hAnsi="Arial" w:cs="Arial"/>
                <w:color w:val="000000"/>
                <w:sz w:val="16"/>
                <w:szCs w:val="16"/>
              </w:rPr>
              <w:t>використовується</w:t>
            </w:r>
            <w:r w:rsidRPr="00B62C0F">
              <w:rPr>
                <w:rFonts w:ascii="Arial" w:hAnsi="Arial" w:cs="Arial"/>
                <w:color w:val="000000"/>
                <w:sz w:val="16"/>
                <w:szCs w:val="16"/>
                <w:lang w:val="en-US"/>
              </w:rPr>
              <w:t xml:space="preserve"> </w:t>
            </w:r>
            <w:r>
              <w:rPr>
                <w:rFonts w:ascii="Arial" w:hAnsi="Arial" w:cs="Arial"/>
                <w:color w:val="000000"/>
                <w:sz w:val="16"/>
                <w:szCs w:val="16"/>
              </w:rPr>
              <w:t>у</w:t>
            </w:r>
            <w:r w:rsidRPr="00B62C0F">
              <w:rPr>
                <w:rFonts w:ascii="Arial" w:hAnsi="Arial" w:cs="Arial"/>
                <w:color w:val="000000"/>
                <w:sz w:val="16"/>
                <w:szCs w:val="16"/>
                <w:lang w:val="en-US"/>
              </w:rPr>
              <w:t xml:space="preserve"> </w:t>
            </w:r>
            <w:r>
              <w:rPr>
                <w:rFonts w:ascii="Arial" w:hAnsi="Arial" w:cs="Arial"/>
                <w:color w:val="000000"/>
                <w:sz w:val="16"/>
                <w:szCs w:val="16"/>
              </w:rPr>
              <w:t>процесі</w:t>
            </w:r>
            <w:r w:rsidRPr="00B62C0F">
              <w:rPr>
                <w:rFonts w:ascii="Arial" w:hAnsi="Arial" w:cs="Arial"/>
                <w:color w:val="000000"/>
                <w:sz w:val="16"/>
                <w:szCs w:val="16"/>
                <w:lang w:val="en-US"/>
              </w:rPr>
              <w:t xml:space="preserve"> </w:t>
            </w:r>
            <w:r>
              <w:rPr>
                <w:rFonts w:ascii="Arial" w:hAnsi="Arial" w:cs="Arial"/>
                <w:color w:val="000000"/>
                <w:sz w:val="16"/>
                <w:szCs w:val="16"/>
              </w:rPr>
              <w:t>виробництва</w:t>
            </w:r>
            <w:r w:rsidRPr="00B62C0F">
              <w:rPr>
                <w:rFonts w:ascii="Arial" w:hAnsi="Arial" w:cs="Arial"/>
                <w:color w:val="000000"/>
                <w:sz w:val="16"/>
                <w:szCs w:val="16"/>
                <w:lang w:val="en-US"/>
              </w:rPr>
              <w:t xml:space="preserve"> </w:t>
            </w:r>
            <w:r>
              <w:rPr>
                <w:rFonts w:ascii="Arial" w:hAnsi="Arial" w:cs="Arial"/>
                <w:color w:val="000000"/>
                <w:sz w:val="16"/>
                <w:szCs w:val="16"/>
              </w:rPr>
              <w:t>діючої</w:t>
            </w:r>
            <w:r w:rsidRPr="00B62C0F">
              <w:rPr>
                <w:rFonts w:ascii="Arial" w:hAnsi="Arial" w:cs="Arial"/>
                <w:color w:val="000000"/>
                <w:sz w:val="16"/>
                <w:szCs w:val="16"/>
                <w:lang w:val="en-US"/>
              </w:rPr>
              <w:t xml:space="preserve"> </w:t>
            </w:r>
            <w:r>
              <w:rPr>
                <w:rFonts w:ascii="Arial" w:hAnsi="Arial" w:cs="Arial"/>
                <w:color w:val="000000"/>
                <w:sz w:val="16"/>
                <w:szCs w:val="16"/>
              </w:rPr>
              <w:t>речовини</w:t>
            </w:r>
            <w:r w:rsidRPr="00B62C0F">
              <w:rPr>
                <w:rFonts w:ascii="Arial" w:hAnsi="Arial" w:cs="Arial"/>
                <w:color w:val="000000"/>
                <w:sz w:val="16"/>
                <w:szCs w:val="16"/>
                <w:lang w:val="en-US"/>
              </w:rPr>
              <w:t xml:space="preserve">. </w:t>
            </w:r>
            <w:r>
              <w:rPr>
                <w:rFonts w:ascii="Arial" w:hAnsi="Arial" w:cs="Arial"/>
                <w:color w:val="000000"/>
                <w:sz w:val="16"/>
                <w:szCs w:val="16"/>
              </w:rPr>
              <w:t>Вилучення</w:t>
            </w:r>
            <w:r w:rsidRPr="00B62C0F">
              <w:rPr>
                <w:rFonts w:ascii="Arial" w:hAnsi="Arial" w:cs="Arial"/>
                <w:color w:val="000000"/>
                <w:sz w:val="16"/>
                <w:szCs w:val="16"/>
                <w:lang w:val="en-US"/>
              </w:rPr>
              <w:t xml:space="preserve"> </w:t>
            </w:r>
            <w:r>
              <w:rPr>
                <w:rFonts w:ascii="Arial" w:hAnsi="Arial" w:cs="Arial"/>
                <w:color w:val="000000"/>
                <w:sz w:val="16"/>
                <w:szCs w:val="16"/>
              </w:rPr>
              <w:t>методу</w:t>
            </w:r>
            <w:r w:rsidRPr="00B62C0F">
              <w:rPr>
                <w:rFonts w:ascii="Arial" w:hAnsi="Arial" w:cs="Arial"/>
                <w:color w:val="000000"/>
                <w:sz w:val="16"/>
                <w:szCs w:val="16"/>
                <w:lang w:val="en-US"/>
              </w:rPr>
              <w:t xml:space="preserve"> </w:t>
            </w:r>
            <w:r>
              <w:rPr>
                <w:rFonts w:ascii="Arial" w:hAnsi="Arial" w:cs="Arial"/>
                <w:color w:val="000000"/>
                <w:sz w:val="16"/>
                <w:szCs w:val="16"/>
              </w:rPr>
              <w:t>випробування</w:t>
            </w:r>
            <w:r w:rsidRPr="00B62C0F">
              <w:rPr>
                <w:rFonts w:ascii="Arial" w:hAnsi="Arial" w:cs="Arial"/>
                <w:color w:val="000000"/>
                <w:sz w:val="16"/>
                <w:szCs w:val="16"/>
                <w:lang w:val="en-US"/>
              </w:rPr>
              <w:t xml:space="preserve"> </w:t>
            </w:r>
            <w:r>
              <w:rPr>
                <w:rFonts w:ascii="Arial" w:hAnsi="Arial" w:cs="Arial"/>
                <w:color w:val="000000"/>
                <w:sz w:val="16"/>
                <w:szCs w:val="16"/>
              </w:rPr>
              <w:t>для</w:t>
            </w:r>
            <w:r w:rsidRPr="00B62C0F">
              <w:rPr>
                <w:rFonts w:ascii="Arial" w:hAnsi="Arial" w:cs="Arial"/>
                <w:color w:val="000000"/>
                <w:sz w:val="16"/>
                <w:szCs w:val="16"/>
                <w:lang w:val="en-US"/>
              </w:rPr>
              <w:t xml:space="preserve"> </w:t>
            </w:r>
            <w:r>
              <w:rPr>
                <w:rFonts w:ascii="Arial" w:hAnsi="Arial" w:cs="Arial"/>
                <w:color w:val="000000"/>
                <w:sz w:val="16"/>
                <w:szCs w:val="16"/>
              </w:rPr>
              <w:t>діючої</w:t>
            </w:r>
            <w:r w:rsidRPr="00B62C0F">
              <w:rPr>
                <w:rFonts w:ascii="Arial" w:hAnsi="Arial" w:cs="Arial"/>
                <w:color w:val="000000"/>
                <w:sz w:val="16"/>
                <w:szCs w:val="16"/>
                <w:lang w:val="en-US"/>
              </w:rPr>
              <w:t xml:space="preserve"> </w:t>
            </w:r>
            <w:r>
              <w:rPr>
                <w:rFonts w:ascii="Arial" w:hAnsi="Arial" w:cs="Arial"/>
                <w:color w:val="000000"/>
                <w:sz w:val="16"/>
                <w:szCs w:val="16"/>
              </w:rPr>
              <w:t>речовини</w:t>
            </w:r>
            <w:r w:rsidRPr="00B62C0F">
              <w:rPr>
                <w:rFonts w:ascii="Arial" w:hAnsi="Arial" w:cs="Arial"/>
                <w:color w:val="000000"/>
                <w:sz w:val="16"/>
                <w:szCs w:val="16"/>
                <w:lang w:val="en-US"/>
              </w:rPr>
              <w:t>/</w:t>
            </w:r>
            <w:r>
              <w:rPr>
                <w:rFonts w:ascii="Arial" w:hAnsi="Arial" w:cs="Arial"/>
                <w:color w:val="000000"/>
                <w:sz w:val="16"/>
                <w:szCs w:val="16"/>
              </w:rPr>
              <w:t>реагенту</w:t>
            </w:r>
            <w:r w:rsidRPr="00B62C0F">
              <w:rPr>
                <w:rFonts w:ascii="Arial" w:hAnsi="Arial" w:cs="Arial"/>
                <w:color w:val="000000"/>
                <w:sz w:val="16"/>
                <w:szCs w:val="16"/>
                <w:lang w:val="en-US"/>
              </w:rPr>
              <w:t>/</w:t>
            </w:r>
            <w:r>
              <w:rPr>
                <w:rFonts w:ascii="Arial" w:hAnsi="Arial" w:cs="Arial"/>
                <w:color w:val="000000"/>
                <w:sz w:val="16"/>
                <w:szCs w:val="16"/>
              </w:rPr>
              <w:t>проміжного</w:t>
            </w:r>
            <w:r w:rsidRPr="00B62C0F">
              <w:rPr>
                <w:rFonts w:ascii="Arial" w:hAnsi="Arial" w:cs="Arial"/>
                <w:color w:val="000000"/>
                <w:sz w:val="16"/>
                <w:szCs w:val="16"/>
                <w:lang w:val="en-US"/>
              </w:rPr>
              <w:t xml:space="preserve"> </w:t>
            </w:r>
            <w:r>
              <w:rPr>
                <w:rFonts w:ascii="Arial" w:hAnsi="Arial" w:cs="Arial"/>
                <w:color w:val="000000"/>
                <w:sz w:val="16"/>
                <w:szCs w:val="16"/>
              </w:rPr>
              <w:t>продукту</w:t>
            </w:r>
            <w:r w:rsidRPr="00B62C0F">
              <w:rPr>
                <w:rFonts w:ascii="Arial" w:hAnsi="Arial" w:cs="Arial"/>
                <w:color w:val="000000"/>
                <w:sz w:val="16"/>
                <w:szCs w:val="16"/>
                <w:lang w:val="en-US"/>
              </w:rPr>
              <w:t xml:space="preserve">, </w:t>
            </w:r>
            <w:r>
              <w:rPr>
                <w:rFonts w:ascii="Arial" w:hAnsi="Arial" w:cs="Arial"/>
                <w:color w:val="000000"/>
                <w:sz w:val="16"/>
                <w:szCs w:val="16"/>
              </w:rPr>
              <w:t>якщо</w:t>
            </w:r>
            <w:r w:rsidRPr="00B62C0F">
              <w:rPr>
                <w:rFonts w:ascii="Arial" w:hAnsi="Arial" w:cs="Arial"/>
                <w:color w:val="000000"/>
                <w:sz w:val="16"/>
                <w:szCs w:val="16"/>
                <w:lang w:val="en-US"/>
              </w:rPr>
              <w:t xml:space="preserve"> </w:t>
            </w:r>
            <w:r>
              <w:rPr>
                <w:rFonts w:ascii="Arial" w:hAnsi="Arial" w:cs="Arial"/>
                <w:color w:val="000000"/>
                <w:sz w:val="16"/>
                <w:szCs w:val="16"/>
              </w:rPr>
              <w:t>альтернативний</w:t>
            </w:r>
            <w:r w:rsidRPr="00B62C0F">
              <w:rPr>
                <w:rFonts w:ascii="Arial" w:hAnsi="Arial" w:cs="Arial"/>
                <w:color w:val="000000"/>
                <w:sz w:val="16"/>
                <w:szCs w:val="16"/>
                <w:lang w:val="en-US"/>
              </w:rPr>
              <w:t xml:space="preserve"> </w:t>
            </w:r>
            <w:r>
              <w:rPr>
                <w:rFonts w:ascii="Arial" w:hAnsi="Arial" w:cs="Arial"/>
                <w:color w:val="000000"/>
                <w:sz w:val="16"/>
                <w:szCs w:val="16"/>
              </w:rPr>
              <w:t>метод</w:t>
            </w:r>
            <w:r w:rsidRPr="00B62C0F">
              <w:rPr>
                <w:rFonts w:ascii="Arial" w:hAnsi="Arial" w:cs="Arial"/>
                <w:color w:val="000000"/>
                <w:sz w:val="16"/>
                <w:szCs w:val="16"/>
                <w:lang w:val="en-US"/>
              </w:rPr>
              <w:t xml:space="preserve"> </w:t>
            </w:r>
            <w:r>
              <w:rPr>
                <w:rFonts w:ascii="Arial" w:hAnsi="Arial" w:cs="Arial"/>
                <w:color w:val="000000"/>
                <w:sz w:val="16"/>
                <w:szCs w:val="16"/>
              </w:rPr>
              <w:t>вже</w:t>
            </w:r>
            <w:r w:rsidRPr="00B62C0F">
              <w:rPr>
                <w:rFonts w:ascii="Arial" w:hAnsi="Arial" w:cs="Arial"/>
                <w:color w:val="000000"/>
                <w:sz w:val="16"/>
                <w:szCs w:val="16"/>
                <w:lang w:val="en-US"/>
              </w:rPr>
              <w:t xml:space="preserve"> </w:t>
            </w:r>
            <w:r>
              <w:rPr>
                <w:rFonts w:ascii="Arial" w:hAnsi="Arial" w:cs="Arial"/>
                <w:color w:val="000000"/>
                <w:sz w:val="16"/>
                <w:szCs w:val="16"/>
              </w:rPr>
              <w:t>затверджений</w:t>
            </w:r>
            <w:r w:rsidRPr="00B62C0F">
              <w:rPr>
                <w:rFonts w:ascii="Arial" w:hAnsi="Arial" w:cs="Arial"/>
                <w:color w:val="000000"/>
                <w:sz w:val="16"/>
                <w:szCs w:val="16"/>
                <w:lang w:val="en-US"/>
              </w:rPr>
              <w:br/>
              <w:t>The alternative USP method for Assay determination is being removed. The parameter will be tested according to Ph. Eur. only.</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i/>
                <w:sz w:val="16"/>
                <w:szCs w:val="16"/>
              </w:rPr>
            </w:pPr>
            <w:r w:rsidRPr="00AE46D9">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sz w:val="16"/>
                <w:szCs w:val="16"/>
              </w:rPr>
            </w:pPr>
            <w:r>
              <w:rPr>
                <w:rFonts w:ascii="Arial" w:hAnsi="Arial" w:cs="Arial"/>
                <w:sz w:val="16"/>
                <w:szCs w:val="16"/>
              </w:rPr>
              <w:t>UA/18723/01/01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Default="00553DA1" w:rsidP="00B62C0F">
            <w:pPr>
              <w:pStyle w:val="Normal"/>
              <w:tabs>
                <w:tab w:val="left" w:pos="12600"/>
              </w:tabs>
              <w:rPr>
                <w:rFonts w:ascii="Arial" w:hAnsi="Arial" w:cs="Arial"/>
                <w:b/>
                <w:sz w:val="16"/>
                <w:szCs w:val="16"/>
              </w:rPr>
            </w:pPr>
            <w:r w:rsidRPr="00AE46D9">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rPr>
                <w:rFonts w:ascii="Arial" w:hAnsi="Arial" w:cs="Arial"/>
                <w:color w:val="000000"/>
                <w:sz w:val="16"/>
                <w:szCs w:val="16"/>
                <w:lang w:val="ru-RU"/>
              </w:rPr>
            </w:pPr>
            <w:r w:rsidRPr="00AE46D9">
              <w:rPr>
                <w:rFonts w:ascii="Arial" w:hAnsi="Arial" w:cs="Arial"/>
                <w:color w:val="000000"/>
                <w:sz w:val="16"/>
                <w:szCs w:val="16"/>
                <w:lang w:val="ru-RU"/>
              </w:rPr>
              <w:t>таблетки, вкриті плівковою оболонкою, по 850 мг, по 10 таблеток у блістері, по 3 або по 10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jc w:val="center"/>
              <w:rPr>
                <w:rFonts w:ascii="Arial" w:hAnsi="Arial" w:cs="Arial"/>
                <w:color w:val="000000"/>
                <w:sz w:val="16"/>
                <w:szCs w:val="16"/>
                <w:lang w:val="ru-RU"/>
              </w:rPr>
            </w:pPr>
            <w:r w:rsidRPr="00AE46D9">
              <w:rPr>
                <w:rFonts w:ascii="Arial" w:hAnsi="Arial" w:cs="Arial"/>
                <w:color w:val="000000"/>
                <w:sz w:val="16"/>
                <w:szCs w:val="16"/>
                <w:lang w:val="ru-RU"/>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color w:val="000000"/>
                <w:sz w:val="16"/>
                <w:szCs w:val="16"/>
              </w:rPr>
            </w:pPr>
            <w:r w:rsidRPr="00AE46D9">
              <w:rPr>
                <w:rFonts w:ascii="Arial" w:hAnsi="Arial" w:cs="Arial"/>
                <w:color w:val="000000"/>
                <w:sz w:val="16"/>
                <w:szCs w:val="16"/>
              </w:rPr>
              <w:t>Україна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color w:val="000000"/>
                <w:sz w:val="16"/>
                <w:szCs w:val="16"/>
              </w:rPr>
            </w:pPr>
            <w:r w:rsidRPr="00555B35">
              <w:rPr>
                <w:rFonts w:ascii="Arial" w:hAnsi="Arial" w:cs="Arial"/>
                <w:color w:val="000000"/>
                <w:sz w:val="16"/>
                <w:szCs w:val="16"/>
              </w:rPr>
              <w:t>виробництво</w:t>
            </w:r>
            <w:r w:rsidRPr="00AE46D9">
              <w:rPr>
                <w:rFonts w:ascii="Arial" w:hAnsi="Arial" w:cs="Arial"/>
                <w:color w:val="000000"/>
                <w:sz w:val="16"/>
                <w:szCs w:val="16"/>
              </w:rPr>
              <w:t xml:space="preserve"> </w:t>
            </w:r>
            <w:r w:rsidRPr="00555B35">
              <w:rPr>
                <w:rFonts w:ascii="Arial" w:hAnsi="Arial" w:cs="Arial"/>
                <w:color w:val="000000"/>
                <w:sz w:val="16"/>
                <w:szCs w:val="16"/>
              </w:rPr>
              <w:t>за</w:t>
            </w:r>
            <w:r w:rsidRPr="00AE46D9">
              <w:rPr>
                <w:rFonts w:ascii="Arial" w:hAnsi="Arial" w:cs="Arial"/>
                <w:color w:val="000000"/>
                <w:sz w:val="16"/>
                <w:szCs w:val="16"/>
              </w:rPr>
              <w:t xml:space="preserve"> </w:t>
            </w:r>
            <w:r w:rsidRPr="00555B35">
              <w:rPr>
                <w:rFonts w:ascii="Arial" w:hAnsi="Arial" w:cs="Arial"/>
                <w:color w:val="000000"/>
                <w:sz w:val="16"/>
                <w:szCs w:val="16"/>
              </w:rPr>
              <w:t>повним</w:t>
            </w:r>
            <w:r w:rsidRPr="00AE46D9">
              <w:rPr>
                <w:rFonts w:ascii="Arial" w:hAnsi="Arial" w:cs="Arial"/>
                <w:color w:val="000000"/>
                <w:sz w:val="16"/>
                <w:szCs w:val="16"/>
              </w:rPr>
              <w:t xml:space="preserve"> </w:t>
            </w:r>
            <w:r w:rsidRPr="00555B35">
              <w:rPr>
                <w:rFonts w:ascii="Arial" w:hAnsi="Arial" w:cs="Arial"/>
                <w:color w:val="000000"/>
                <w:sz w:val="16"/>
                <w:szCs w:val="16"/>
              </w:rPr>
              <w:t>циклом</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Тева</w:t>
            </w:r>
            <w:r w:rsidRPr="00AE46D9">
              <w:rPr>
                <w:rFonts w:ascii="Arial" w:hAnsi="Arial" w:cs="Arial"/>
                <w:color w:val="000000"/>
                <w:sz w:val="16"/>
                <w:szCs w:val="16"/>
              </w:rPr>
              <w:t xml:space="preserve"> </w:t>
            </w:r>
            <w:r w:rsidRPr="00555B35">
              <w:rPr>
                <w:rFonts w:ascii="Arial" w:hAnsi="Arial" w:cs="Arial"/>
                <w:color w:val="000000"/>
                <w:sz w:val="16"/>
                <w:szCs w:val="16"/>
              </w:rPr>
              <w:t>Чех</w:t>
            </w:r>
            <w:r w:rsidRPr="00AE46D9">
              <w:rPr>
                <w:rFonts w:ascii="Arial" w:hAnsi="Arial" w:cs="Arial"/>
                <w:color w:val="000000"/>
                <w:sz w:val="16"/>
                <w:szCs w:val="16"/>
              </w:rPr>
              <w:t xml:space="preserve"> </w:t>
            </w:r>
            <w:r w:rsidRPr="00555B35">
              <w:rPr>
                <w:rFonts w:ascii="Arial" w:hAnsi="Arial" w:cs="Arial"/>
                <w:color w:val="000000"/>
                <w:sz w:val="16"/>
                <w:szCs w:val="16"/>
              </w:rPr>
              <w:t>Індастріз</w:t>
            </w:r>
            <w:r w:rsidRPr="00AE46D9">
              <w:rPr>
                <w:rFonts w:ascii="Arial" w:hAnsi="Arial" w:cs="Arial"/>
                <w:color w:val="000000"/>
                <w:sz w:val="16"/>
                <w:szCs w:val="16"/>
              </w:rPr>
              <w:t xml:space="preserve"> </w:t>
            </w:r>
            <w:r w:rsidRPr="00555B35">
              <w:rPr>
                <w:rFonts w:ascii="Arial" w:hAnsi="Arial" w:cs="Arial"/>
                <w:color w:val="000000"/>
                <w:sz w:val="16"/>
                <w:szCs w:val="16"/>
              </w:rPr>
              <w:t>с</w:t>
            </w:r>
            <w:r w:rsidRPr="00AE46D9">
              <w:rPr>
                <w:rFonts w:ascii="Arial" w:hAnsi="Arial" w:cs="Arial"/>
                <w:color w:val="000000"/>
                <w:sz w:val="16"/>
                <w:szCs w:val="16"/>
              </w:rPr>
              <w:t>.</w:t>
            </w:r>
            <w:r w:rsidRPr="00555B35">
              <w:rPr>
                <w:rFonts w:ascii="Arial" w:hAnsi="Arial" w:cs="Arial"/>
                <w:color w:val="000000"/>
                <w:sz w:val="16"/>
                <w:szCs w:val="16"/>
              </w:rPr>
              <w:t>р</w:t>
            </w:r>
            <w:r w:rsidRPr="00AE46D9">
              <w:rPr>
                <w:rFonts w:ascii="Arial" w:hAnsi="Arial" w:cs="Arial"/>
                <w:color w:val="000000"/>
                <w:sz w:val="16"/>
                <w:szCs w:val="16"/>
              </w:rPr>
              <w:t>.</w:t>
            </w:r>
            <w:r w:rsidRPr="00555B35">
              <w:rPr>
                <w:rFonts w:ascii="Arial" w:hAnsi="Arial" w:cs="Arial"/>
                <w:color w:val="000000"/>
                <w:sz w:val="16"/>
                <w:szCs w:val="16"/>
              </w:rPr>
              <w:t>о</w:t>
            </w:r>
            <w:r w:rsidRPr="00AE46D9">
              <w:rPr>
                <w:rFonts w:ascii="Arial" w:hAnsi="Arial" w:cs="Arial"/>
                <w:color w:val="000000"/>
                <w:sz w:val="16"/>
                <w:szCs w:val="16"/>
              </w:rPr>
              <w:t xml:space="preserve">., </w:t>
            </w:r>
            <w:r w:rsidRPr="00555B35">
              <w:rPr>
                <w:rFonts w:ascii="Arial" w:hAnsi="Arial" w:cs="Arial"/>
                <w:color w:val="000000"/>
                <w:sz w:val="16"/>
                <w:szCs w:val="16"/>
              </w:rPr>
              <w:t>Чеська</w:t>
            </w:r>
            <w:r w:rsidRPr="00AE46D9">
              <w:rPr>
                <w:rFonts w:ascii="Arial" w:hAnsi="Arial" w:cs="Arial"/>
                <w:color w:val="000000"/>
                <w:sz w:val="16"/>
                <w:szCs w:val="16"/>
              </w:rPr>
              <w:t xml:space="preserve"> </w:t>
            </w:r>
            <w:r w:rsidRPr="00555B35">
              <w:rPr>
                <w:rFonts w:ascii="Arial" w:hAnsi="Arial" w:cs="Arial"/>
                <w:color w:val="000000"/>
                <w:sz w:val="16"/>
                <w:szCs w:val="16"/>
              </w:rPr>
              <w:t>Республіка</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виробництво</w:t>
            </w:r>
            <w:r w:rsidRPr="00AE46D9">
              <w:rPr>
                <w:rFonts w:ascii="Arial" w:hAnsi="Arial" w:cs="Arial"/>
                <w:color w:val="000000"/>
                <w:sz w:val="16"/>
                <w:szCs w:val="16"/>
              </w:rPr>
              <w:t xml:space="preserve"> </w:t>
            </w:r>
            <w:r w:rsidRPr="00555B35">
              <w:rPr>
                <w:rFonts w:ascii="Arial" w:hAnsi="Arial" w:cs="Arial"/>
                <w:color w:val="000000"/>
                <w:sz w:val="16"/>
                <w:szCs w:val="16"/>
              </w:rPr>
              <w:t>за</w:t>
            </w:r>
            <w:r w:rsidRPr="00AE46D9">
              <w:rPr>
                <w:rFonts w:ascii="Arial" w:hAnsi="Arial" w:cs="Arial"/>
                <w:color w:val="000000"/>
                <w:sz w:val="16"/>
                <w:szCs w:val="16"/>
              </w:rPr>
              <w:t xml:space="preserve"> </w:t>
            </w:r>
            <w:r w:rsidRPr="00555B35">
              <w:rPr>
                <w:rFonts w:ascii="Arial" w:hAnsi="Arial" w:cs="Arial"/>
                <w:color w:val="000000"/>
                <w:sz w:val="16"/>
                <w:szCs w:val="16"/>
              </w:rPr>
              <w:t>повним</w:t>
            </w:r>
            <w:r w:rsidRPr="00AE46D9">
              <w:rPr>
                <w:rFonts w:ascii="Arial" w:hAnsi="Arial" w:cs="Arial"/>
                <w:color w:val="000000"/>
                <w:sz w:val="16"/>
                <w:szCs w:val="16"/>
              </w:rPr>
              <w:t xml:space="preserve"> </w:t>
            </w:r>
            <w:r w:rsidRPr="00555B35">
              <w:rPr>
                <w:rFonts w:ascii="Arial" w:hAnsi="Arial" w:cs="Arial"/>
                <w:color w:val="000000"/>
                <w:sz w:val="16"/>
                <w:szCs w:val="16"/>
              </w:rPr>
              <w:t>циклом</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Мікро</w:t>
            </w:r>
            <w:r w:rsidRPr="00AE46D9">
              <w:rPr>
                <w:rFonts w:ascii="Arial" w:hAnsi="Arial" w:cs="Arial"/>
                <w:color w:val="000000"/>
                <w:sz w:val="16"/>
                <w:szCs w:val="16"/>
              </w:rPr>
              <w:t xml:space="preserve"> </w:t>
            </w:r>
            <w:r w:rsidRPr="00555B35">
              <w:rPr>
                <w:rFonts w:ascii="Arial" w:hAnsi="Arial" w:cs="Arial"/>
                <w:color w:val="000000"/>
                <w:sz w:val="16"/>
                <w:szCs w:val="16"/>
              </w:rPr>
              <w:t>Лабс</w:t>
            </w:r>
            <w:r w:rsidRPr="00AE46D9">
              <w:rPr>
                <w:rFonts w:ascii="Arial" w:hAnsi="Arial" w:cs="Arial"/>
                <w:color w:val="000000"/>
                <w:sz w:val="16"/>
                <w:szCs w:val="16"/>
              </w:rPr>
              <w:t xml:space="preserve"> </w:t>
            </w:r>
            <w:r w:rsidRPr="00555B35">
              <w:rPr>
                <w:rFonts w:ascii="Arial" w:hAnsi="Arial" w:cs="Arial"/>
                <w:color w:val="000000"/>
                <w:sz w:val="16"/>
                <w:szCs w:val="16"/>
              </w:rPr>
              <w:t>Лімітед</w:t>
            </w:r>
            <w:r w:rsidRPr="00AE46D9">
              <w:rPr>
                <w:rFonts w:ascii="Arial" w:hAnsi="Arial" w:cs="Arial"/>
                <w:color w:val="000000"/>
                <w:sz w:val="16"/>
                <w:szCs w:val="16"/>
              </w:rPr>
              <w:t xml:space="preserve">, </w:t>
            </w:r>
            <w:r w:rsidRPr="00555B35">
              <w:rPr>
                <w:rFonts w:ascii="Arial" w:hAnsi="Arial" w:cs="Arial"/>
                <w:color w:val="000000"/>
                <w:sz w:val="16"/>
                <w:szCs w:val="16"/>
              </w:rPr>
              <w:t>Індія</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первинна</w:t>
            </w:r>
            <w:r w:rsidRPr="00AE46D9">
              <w:rPr>
                <w:rFonts w:ascii="Arial" w:hAnsi="Arial" w:cs="Arial"/>
                <w:color w:val="000000"/>
                <w:sz w:val="16"/>
                <w:szCs w:val="16"/>
              </w:rPr>
              <w:t xml:space="preserve"> </w:t>
            </w:r>
            <w:r w:rsidRPr="00555B35">
              <w:rPr>
                <w:rFonts w:ascii="Arial" w:hAnsi="Arial" w:cs="Arial"/>
                <w:color w:val="000000"/>
                <w:sz w:val="16"/>
                <w:szCs w:val="16"/>
              </w:rPr>
              <w:t>та</w:t>
            </w:r>
            <w:r w:rsidRPr="00AE46D9">
              <w:rPr>
                <w:rFonts w:ascii="Arial" w:hAnsi="Arial" w:cs="Arial"/>
                <w:color w:val="000000"/>
                <w:sz w:val="16"/>
                <w:szCs w:val="16"/>
              </w:rPr>
              <w:t xml:space="preserve"> </w:t>
            </w:r>
            <w:r w:rsidRPr="00555B35">
              <w:rPr>
                <w:rFonts w:ascii="Arial" w:hAnsi="Arial" w:cs="Arial"/>
                <w:color w:val="000000"/>
                <w:sz w:val="16"/>
                <w:szCs w:val="16"/>
              </w:rPr>
              <w:t>вторинна</w:t>
            </w:r>
            <w:r w:rsidRPr="00AE46D9">
              <w:rPr>
                <w:rFonts w:ascii="Arial" w:hAnsi="Arial" w:cs="Arial"/>
                <w:color w:val="000000"/>
                <w:sz w:val="16"/>
                <w:szCs w:val="16"/>
              </w:rPr>
              <w:t xml:space="preserve"> </w:t>
            </w:r>
            <w:r w:rsidRPr="00555B35">
              <w:rPr>
                <w:rFonts w:ascii="Arial" w:hAnsi="Arial" w:cs="Arial"/>
                <w:color w:val="000000"/>
                <w:sz w:val="16"/>
                <w:szCs w:val="16"/>
              </w:rPr>
              <w:t>упаковка</w:t>
            </w:r>
            <w:r w:rsidRPr="00AE46D9">
              <w:rPr>
                <w:rFonts w:ascii="Arial" w:hAnsi="Arial" w:cs="Arial"/>
                <w:color w:val="000000"/>
                <w:sz w:val="16"/>
                <w:szCs w:val="16"/>
              </w:rPr>
              <w:t xml:space="preserve">, </w:t>
            </w:r>
            <w:r w:rsidRPr="00555B35">
              <w:rPr>
                <w:rFonts w:ascii="Arial" w:hAnsi="Arial" w:cs="Arial"/>
                <w:color w:val="000000"/>
                <w:sz w:val="16"/>
                <w:szCs w:val="16"/>
              </w:rPr>
              <w:t>контроль</w:t>
            </w:r>
            <w:r w:rsidRPr="00AE46D9">
              <w:rPr>
                <w:rFonts w:ascii="Arial" w:hAnsi="Arial" w:cs="Arial"/>
                <w:color w:val="000000"/>
                <w:sz w:val="16"/>
                <w:szCs w:val="16"/>
              </w:rPr>
              <w:t xml:space="preserve"> </w:t>
            </w:r>
            <w:r w:rsidRPr="00555B35">
              <w:rPr>
                <w:rFonts w:ascii="Arial" w:hAnsi="Arial" w:cs="Arial"/>
                <w:color w:val="000000"/>
                <w:sz w:val="16"/>
                <w:szCs w:val="16"/>
              </w:rPr>
              <w:t>якості</w:t>
            </w:r>
            <w:r w:rsidRPr="00AE46D9">
              <w:rPr>
                <w:rFonts w:ascii="Arial" w:hAnsi="Arial" w:cs="Arial"/>
                <w:color w:val="000000"/>
                <w:sz w:val="16"/>
                <w:szCs w:val="16"/>
              </w:rPr>
              <w:t xml:space="preserve">, </w:t>
            </w:r>
            <w:r w:rsidRPr="00555B35">
              <w:rPr>
                <w:rFonts w:ascii="Arial" w:hAnsi="Arial" w:cs="Arial"/>
                <w:color w:val="000000"/>
                <w:sz w:val="16"/>
                <w:szCs w:val="16"/>
              </w:rPr>
              <w:t>дозвіл</w:t>
            </w:r>
            <w:r w:rsidRPr="00AE46D9">
              <w:rPr>
                <w:rFonts w:ascii="Arial" w:hAnsi="Arial" w:cs="Arial"/>
                <w:color w:val="000000"/>
                <w:sz w:val="16"/>
                <w:szCs w:val="16"/>
              </w:rPr>
              <w:t xml:space="preserve"> </w:t>
            </w:r>
            <w:r w:rsidRPr="00555B35">
              <w:rPr>
                <w:rFonts w:ascii="Arial" w:hAnsi="Arial" w:cs="Arial"/>
                <w:color w:val="000000"/>
                <w:sz w:val="16"/>
                <w:szCs w:val="16"/>
              </w:rPr>
              <w:t>на</w:t>
            </w:r>
            <w:r w:rsidRPr="00AE46D9">
              <w:rPr>
                <w:rFonts w:ascii="Arial" w:hAnsi="Arial" w:cs="Arial"/>
                <w:color w:val="000000"/>
                <w:sz w:val="16"/>
                <w:szCs w:val="16"/>
              </w:rPr>
              <w:t xml:space="preserve"> </w:t>
            </w:r>
            <w:r w:rsidRPr="00555B35">
              <w:rPr>
                <w:rFonts w:ascii="Arial" w:hAnsi="Arial" w:cs="Arial"/>
                <w:color w:val="000000"/>
                <w:sz w:val="16"/>
                <w:szCs w:val="16"/>
              </w:rPr>
              <w:t>випуск</w:t>
            </w:r>
            <w:r w:rsidRPr="00AE46D9">
              <w:rPr>
                <w:rFonts w:ascii="Arial" w:hAnsi="Arial" w:cs="Arial"/>
                <w:color w:val="000000"/>
                <w:sz w:val="16"/>
                <w:szCs w:val="16"/>
              </w:rPr>
              <w:t xml:space="preserve"> </w:t>
            </w:r>
            <w:r w:rsidRPr="00555B35">
              <w:rPr>
                <w:rFonts w:ascii="Arial" w:hAnsi="Arial" w:cs="Arial"/>
                <w:color w:val="000000"/>
                <w:sz w:val="16"/>
                <w:szCs w:val="16"/>
              </w:rPr>
              <w:t>серії</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АТ</w:t>
            </w:r>
            <w:r w:rsidRPr="00AE46D9">
              <w:rPr>
                <w:rFonts w:ascii="Arial" w:hAnsi="Arial" w:cs="Arial"/>
                <w:color w:val="000000"/>
                <w:sz w:val="16"/>
                <w:szCs w:val="16"/>
              </w:rPr>
              <w:t xml:space="preserve"> </w:t>
            </w:r>
            <w:r w:rsidRPr="00555B35">
              <w:rPr>
                <w:rFonts w:ascii="Arial" w:hAnsi="Arial" w:cs="Arial"/>
                <w:color w:val="000000"/>
                <w:sz w:val="16"/>
                <w:szCs w:val="16"/>
              </w:rPr>
              <w:t>Фармацевтичний</w:t>
            </w:r>
            <w:r w:rsidRPr="00AE46D9">
              <w:rPr>
                <w:rFonts w:ascii="Arial" w:hAnsi="Arial" w:cs="Arial"/>
                <w:color w:val="000000"/>
                <w:sz w:val="16"/>
                <w:szCs w:val="16"/>
              </w:rPr>
              <w:t xml:space="preserve"> </w:t>
            </w:r>
            <w:r w:rsidRPr="00555B35">
              <w:rPr>
                <w:rFonts w:ascii="Arial" w:hAnsi="Arial" w:cs="Arial"/>
                <w:color w:val="000000"/>
                <w:sz w:val="16"/>
                <w:szCs w:val="16"/>
              </w:rPr>
              <w:t>завод</w:t>
            </w:r>
            <w:r w:rsidRPr="00AE46D9">
              <w:rPr>
                <w:rFonts w:ascii="Arial" w:hAnsi="Arial" w:cs="Arial"/>
                <w:color w:val="000000"/>
                <w:sz w:val="16"/>
                <w:szCs w:val="16"/>
              </w:rPr>
              <w:t xml:space="preserve"> </w:t>
            </w:r>
            <w:r w:rsidRPr="00555B35">
              <w:rPr>
                <w:rFonts w:ascii="Arial" w:hAnsi="Arial" w:cs="Arial"/>
                <w:color w:val="000000"/>
                <w:sz w:val="16"/>
                <w:szCs w:val="16"/>
              </w:rPr>
              <w:t>Тева</w:t>
            </w:r>
            <w:r w:rsidRPr="00AE46D9">
              <w:rPr>
                <w:rFonts w:ascii="Arial" w:hAnsi="Arial" w:cs="Arial"/>
                <w:color w:val="000000"/>
                <w:sz w:val="16"/>
                <w:szCs w:val="16"/>
              </w:rPr>
              <w:t>,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AE46D9" w:rsidRDefault="00553DA1" w:rsidP="00B62C0F">
            <w:pPr>
              <w:tabs>
                <w:tab w:val="left" w:pos="12600"/>
              </w:tabs>
              <w:jc w:val="center"/>
              <w:rPr>
                <w:rFonts w:ascii="Arial" w:hAnsi="Arial" w:cs="Arial"/>
                <w:color w:val="000000"/>
                <w:sz w:val="16"/>
                <w:szCs w:val="16"/>
              </w:rPr>
            </w:pPr>
            <w:r w:rsidRPr="00AE46D9">
              <w:rPr>
                <w:rFonts w:ascii="Arial" w:hAnsi="Arial" w:cs="Arial"/>
                <w:color w:val="000000"/>
                <w:sz w:val="16"/>
                <w:szCs w:val="16"/>
              </w:rPr>
              <w:t>Чеська Республіка/</w:t>
            </w:r>
          </w:p>
          <w:p w:rsidR="00553DA1" w:rsidRPr="00AE46D9" w:rsidRDefault="00553DA1" w:rsidP="00B62C0F">
            <w:pPr>
              <w:tabs>
                <w:tab w:val="left" w:pos="12600"/>
              </w:tabs>
              <w:jc w:val="center"/>
              <w:rPr>
                <w:rFonts w:ascii="Arial" w:hAnsi="Arial" w:cs="Arial"/>
                <w:color w:val="000000"/>
                <w:sz w:val="16"/>
                <w:szCs w:val="16"/>
              </w:rPr>
            </w:pPr>
            <w:r w:rsidRPr="00AE46D9">
              <w:rPr>
                <w:rFonts w:ascii="Arial" w:hAnsi="Arial" w:cs="Arial"/>
                <w:color w:val="000000"/>
                <w:sz w:val="16"/>
                <w:szCs w:val="16"/>
              </w:rPr>
              <w:t>Індія/</w:t>
            </w:r>
          </w:p>
          <w:p w:rsidR="00553DA1" w:rsidRDefault="00553DA1" w:rsidP="00B62C0F">
            <w:pPr>
              <w:pStyle w:val="Normal"/>
              <w:tabs>
                <w:tab w:val="left" w:pos="12600"/>
              </w:tabs>
              <w:spacing w:line="276" w:lineRule="auto"/>
              <w:jc w:val="center"/>
              <w:rPr>
                <w:rFonts w:ascii="Arial" w:hAnsi="Arial" w:cs="Arial"/>
                <w:color w:val="000000"/>
                <w:sz w:val="16"/>
                <w:szCs w:val="16"/>
              </w:rPr>
            </w:pPr>
            <w:r w:rsidRPr="00AE46D9">
              <w:rPr>
                <w:rFonts w:ascii="Arial" w:hAnsi="Arial" w:cs="Arial"/>
                <w:color w:val="000000"/>
                <w:sz w:val="16"/>
                <w:szCs w:val="16"/>
              </w:rPr>
              <w:t>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B62C0F" w:rsidRDefault="00553DA1" w:rsidP="00B62C0F">
            <w:pPr>
              <w:jc w:val="both"/>
              <w:rPr>
                <w:rFonts w:ascii="Arial" w:hAnsi="Arial" w:cs="Arial"/>
                <w:b/>
                <w:sz w:val="16"/>
                <w:szCs w:val="16"/>
                <w:lang w:val="en-US"/>
              </w:rPr>
            </w:pPr>
            <w:r w:rsidRPr="00B62C0F">
              <w:rPr>
                <w:rFonts w:ascii="Arial" w:hAnsi="Arial" w:cs="Arial"/>
                <w:color w:val="000000"/>
                <w:sz w:val="16"/>
                <w:szCs w:val="16"/>
                <w:lang w:val="uk-UA"/>
              </w:rPr>
              <w:t>В.І.</w:t>
            </w:r>
            <w:r>
              <w:rPr>
                <w:rFonts w:ascii="Arial" w:hAnsi="Arial" w:cs="Arial"/>
                <w:color w:val="000000"/>
                <w:sz w:val="16"/>
                <w:szCs w:val="16"/>
              </w:rPr>
              <w:t>b</w:t>
            </w:r>
            <w:r w:rsidRPr="00B62C0F">
              <w:rPr>
                <w:rFonts w:ascii="Arial" w:hAnsi="Arial" w:cs="Arial"/>
                <w:color w:val="000000"/>
                <w:sz w:val="16"/>
                <w:szCs w:val="16"/>
                <w:lang w:val="uk-UA"/>
              </w:rPr>
              <w:t>.1.</w:t>
            </w:r>
            <w:r>
              <w:rPr>
                <w:rFonts w:ascii="Arial" w:hAnsi="Arial" w:cs="Arial"/>
                <w:color w:val="000000"/>
                <w:sz w:val="16"/>
                <w:szCs w:val="16"/>
              </w:rPr>
              <w:t>b</w:t>
            </w:r>
            <w:r w:rsidRPr="00B62C0F">
              <w:rPr>
                <w:rFonts w:ascii="Arial" w:hAnsi="Arial" w:cs="Arial"/>
                <w:color w:val="000000"/>
                <w:sz w:val="16"/>
                <w:szCs w:val="16"/>
                <w:lang w:val="uk-UA"/>
              </w:rPr>
              <w:t>) тип ІА: Зміна у параметрах специфікацій та/або допустимих меж, визначених у специфікаціях на діючу речовину або вихідний/проміжний продукт/реагент, що використовується у процесі виробництва діючої речовини, звуження допустимих меж</w:t>
            </w:r>
            <w:r w:rsidRPr="00B62C0F">
              <w:rPr>
                <w:rFonts w:ascii="Arial" w:hAnsi="Arial" w:cs="Arial"/>
                <w:color w:val="000000"/>
                <w:sz w:val="16"/>
                <w:szCs w:val="16"/>
                <w:lang w:val="uk-UA"/>
              </w:rPr>
              <w:br/>
            </w:r>
            <w:r>
              <w:rPr>
                <w:rFonts w:ascii="Arial" w:hAnsi="Arial" w:cs="Arial"/>
                <w:color w:val="000000"/>
                <w:sz w:val="16"/>
                <w:szCs w:val="16"/>
              </w:rPr>
              <w:t>The</w:t>
            </w:r>
            <w:r w:rsidRPr="00B62C0F">
              <w:rPr>
                <w:rFonts w:ascii="Arial" w:hAnsi="Arial" w:cs="Arial"/>
                <w:color w:val="000000"/>
                <w:sz w:val="16"/>
                <w:szCs w:val="16"/>
                <w:lang w:val="uk-UA"/>
              </w:rPr>
              <w:t xml:space="preserve"> </w:t>
            </w:r>
            <w:r>
              <w:rPr>
                <w:rFonts w:ascii="Arial" w:hAnsi="Arial" w:cs="Arial"/>
                <w:color w:val="000000"/>
                <w:sz w:val="16"/>
                <w:szCs w:val="16"/>
              </w:rPr>
              <w:t>applicant</w:t>
            </w:r>
            <w:r w:rsidRPr="00B62C0F">
              <w:rPr>
                <w:rFonts w:ascii="Arial" w:hAnsi="Arial" w:cs="Arial"/>
                <w:color w:val="000000"/>
                <w:sz w:val="16"/>
                <w:szCs w:val="16"/>
                <w:lang w:val="uk-UA"/>
              </w:rPr>
              <w:t xml:space="preserve"> </w:t>
            </w:r>
            <w:r>
              <w:rPr>
                <w:rFonts w:ascii="Arial" w:hAnsi="Arial" w:cs="Arial"/>
                <w:color w:val="000000"/>
                <w:sz w:val="16"/>
                <w:szCs w:val="16"/>
              </w:rPr>
              <w:t>wishes</w:t>
            </w:r>
            <w:r w:rsidRPr="00B62C0F">
              <w:rPr>
                <w:rFonts w:ascii="Arial" w:hAnsi="Arial" w:cs="Arial"/>
                <w:color w:val="000000"/>
                <w:sz w:val="16"/>
                <w:szCs w:val="16"/>
                <w:lang w:val="uk-UA"/>
              </w:rPr>
              <w:t xml:space="preserve"> </w:t>
            </w:r>
            <w:r>
              <w:rPr>
                <w:rFonts w:ascii="Arial" w:hAnsi="Arial" w:cs="Arial"/>
                <w:color w:val="000000"/>
                <w:sz w:val="16"/>
                <w:szCs w:val="16"/>
              </w:rPr>
              <w:t>to</w:t>
            </w:r>
            <w:r w:rsidRPr="00B62C0F">
              <w:rPr>
                <w:rFonts w:ascii="Arial" w:hAnsi="Arial" w:cs="Arial"/>
                <w:color w:val="000000"/>
                <w:sz w:val="16"/>
                <w:szCs w:val="16"/>
                <w:lang w:val="uk-UA"/>
              </w:rPr>
              <w:t xml:space="preserve"> </w:t>
            </w:r>
            <w:r>
              <w:rPr>
                <w:rFonts w:ascii="Arial" w:hAnsi="Arial" w:cs="Arial"/>
                <w:color w:val="000000"/>
                <w:sz w:val="16"/>
                <w:szCs w:val="16"/>
              </w:rPr>
              <w:t>lower</w:t>
            </w:r>
            <w:r w:rsidRPr="00B62C0F">
              <w:rPr>
                <w:rFonts w:ascii="Arial" w:hAnsi="Arial" w:cs="Arial"/>
                <w:color w:val="000000"/>
                <w:sz w:val="16"/>
                <w:szCs w:val="16"/>
                <w:lang w:val="uk-UA"/>
              </w:rPr>
              <w:t xml:space="preserve"> </w:t>
            </w:r>
            <w:r>
              <w:rPr>
                <w:rFonts w:ascii="Arial" w:hAnsi="Arial" w:cs="Arial"/>
                <w:color w:val="000000"/>
                <w:sz w:val="16"/>
                <w:szCs w:val="16"/>
              </w:rPr>
              <w:t>the</w:t>
            </w:r>
            <w:r w:rsidRPr="00B62C0F">
              <w:rPr>
                <w:rFonts w:ascii="Arial" w:hAnsi="Arial" w:cs="Arial"/>
                <w:color w:val="000000"/>
                <w:sz w:val="16"/>
                <w:szCs w:val="16"/>
                <w:lang w:val="uk-UA"/>
              </w:rPr>
              <w:t xml:space="preserve"> </w:t>
            </w:r>
            <w:r>
              <w:rPr>
                <w:rFonts w:ascii="Arial" w:hAnsi="Arial" w:cs="Arial"/>
                <w:color w:val="000000"/>
                <w:sz w:val="16"/>
                <w:szCs w:val="16"/>
              </w:rPr>
              <w:t>limit</w:t>
            </w:r>
            <w:r w:rsidRPr="00B62C0F">
              <w:rPr>
                <w:rFonts w:ascii="Arial" w:hAnsi="Arial" w:cs="Arial"/>
                <w:color w:val="000000"/>
                <w:sz w:val="16"/>
                <w:szCs w:val="16"/>
                <w:lang w:val="uk-UA"/>
              </w:rPr>
              <w:t xml:space="preserve"> </w:t>
            </w:r>
            <w:r>
              <w:rPr>
                <w:rFonts w:ascii="Arial" w:hAnsi="Arial" w:cs="Arial"/>
                <w:color w:val="000000"/>
                <w:sz w:val="16"/>
                <w:szCs w:val="16"/>
              </w:rPr>
              <w:t>of</w:t>
            </w:r>
            <w:r w:rsidRPr="00B62C0F">
              <w:rPr>
                <w:rFonts w:ascii="Arial" w:hAnsi="Arial" w:cs="Arial"/>
                <w:color w:val="000000"/>
                <w:sz w:val="16"/>
                <w:szCs w:val="16"/>
                <w:lang w:val="uk-UA"/>
              </w:rPr>
              <w:t xml:space="preserve"> </w:t>
            </w:r>
            <w:r>
              <w:rPr>
                <w:rFonts w:ascii="Arial" w:hAnsi="Arial" w:cs="Arial"/>
                <w:color w:val="000000"/>
                <w:sz w:val="16"/>
                <w:szCs w:val="16"/>
              </w:rPr>
              <w:t>impurity</w:t>
            </w:r>
            <w:r w:rsidRPr="00B62C0F">
              <w:rPr>
                <w:rFonts w:ascii="Arial" w:hAnsi="Arial" w:cs="Arial"/>
                <w:color w:val="000000"/>
                <w:sz w:val="16"/>
                <w:szCs w:val="16"/>
                <w:lang w:val="uk-UA"/>
              </w:rPr>
              <w:t xml:space="preserve"> </w:t>
            </w:r>
            <w:r>
              <w:rPr>
                <w:rFonts w:ascii="Arial" w:hAnsi="Arial" w:cs="Arial"/>
                <w:color w:val="000000"/>
                <w:sz w:val="16"/>
                <w:szCs w:val="16"/>
              </w:rPr>
              <w:t>F</w:t>
            </w:r>
            <w:r w:rsidRPr="00B62C0F">
              <w:rPr>
                <w:rFonts w:ascii="Arial" w:hAnsi="Arial" w:cs="Arial"/>
                <w:color w:val="000000"/>
                <w:sz w:val="16"/>
                <w:szCs w:val="16"/>
                <w:lang w:val="uk-UA"/>
              </w:rPr>
              <w:t xml:space="preserve"> </w:t>
            </w:r>
            <w:r>
              <w:rPr>
                <w:rFonts w:ascii="Arial" w:hAnsi="Arial" w:cs="Arial"/>
                <w:color w:val="000000"/>
                <w:sz w:val="16"/>
                <w:szCs w:val="16"/>
              </w:rPr>
              <w:t>in</w:t>
            </w:r>
            <w:r w:rsidRPr="00B62C0F">
              <w:rPr>
                <w:rFonts w:ascii="Arial" w:hAnsi="Arial" w:cs="Arial"/>
                <w:color w:val="000000"/>
                <w:sz w:val="16"/>
                <w:szCs w:val="16"/>
                <w:lang w:val="uk-UA"/>
              </w:rPr>
              <w:t xml:space="preserve"> </w:t>
            </w:r>
            <w:r>
              <w:rPr>
                <w:rFonts w:ascii="Arial" w:hAnsi="Arial" w:cs="Arial"/>
                <w:color w:val="000000"/>
                <w:sz w:val="16"/>
                <w:szCs w:val="16"/>
              </w:rPr>
              <w:t>drag</w:t>
            </w:r>
            <w:r w:rsidRPr="00B62C0F">
              <w:rPr>
                <w:rFonts w:ascii="Arial" w:hAnsi="Arial" w:cs="Arial"/>
                <w:color w:val="000000"/>
                <w:sz w:val="16"/>
                <w:szCs w:val="16"/>
                <w:lang w:val="uk-UA"/>
              </w:rPr>
              <w:t xml:space="preserve"> </w:t>
            </w:r>
            <w:r>
              <w:rPr>
                <w:rFonts w:ascii="Arial" w:hAnsi="Arial" w:cs="Arial"/>
                <w:color w:val="000000"/>
                <w:sz w:val="16"/>
                <w:szCs w:val="16"/>
              </w:rPr>
              <w:t>substance</w:t>
            </w:r>
            <w:r w:rsidRPr="00B62C0F">
              <w:rPr>
                <w:rFonts w:ascii="Arial" w:hAnsi="Arial" w:cs="Arial"/>
                <w:color w:val="000000"/>
                <w:sz w:val="16"/>
                <w:szCs w:val="16"/>
                <w:lang w:val="uk-UA"/>
              </w:rPr>
              <w:t xml:space="preserve"> </w:t>
            </w:r>
            <w:r>
              <w:rPr>
                <w:rFonts w:ascii="Arial" w:hAnsi="Arial" w:cs="Arial"/>
                <w:color w:val="000000"/>
                <w:sz w:val="16"/>
                <w:szCs w:val="16"/>
              </w:rPr>
              <w:t>specification</w:t>
            </w:r>
            <w:r w:rsidRPr="00B62C0F">
              <w:rPr>
                <w:rFonts w:ascii="Arial" w:hAnsi="Arial" w:cs="Arial"/>
                <w:color w:val="000000"/>
                <w:sz w:val="16"/>
                <w:szCs w:val="16"/>
                <w:lang w:val="uk-UA"/>
              </w:rPr>
              <w:t xml:space="preserve">. </w:t>
            </w:r>
            <w:r w:rsidRPr="00B62C0F">
              <w:rPr>
                <w:rFonts w:ascii="Arial" w:hAnsi="Arial" w:cs="Arial"/>
                <w:color w:val="000000"/>
                <w:sz w:val="16"/>
                <w:szCs w:val="16"/>
                <w:lang w:val="en-US"/>
              </w:rPr>
              <w:t>The limit for impurity F is defined by the European Pharmacopeia for Metformin Hydrochloride to the limit of NMT 0.05%. To eliminate the risk of possible formation of N-nitrosamines, the finished poroduct manufacturers set the limit of impurity F to NMT 0.010%. The parameters included in drug substance specification are justified in section 3.2.S.4.5.</w:t>
            </w:r>
            <w:r w:rsidRPr="00B62C0F">
              <w:rPr>
                <w:rFonts w:ascii="Arial" w:hAnsi="Arial" w:cs="Arial"/>
                <w:color w:val="000000"/>
                <w:sz w:val="16"/>
                <w:szCs w:val="16"/>
                <w:lang w:val="en-US"/>
              </w:rPr>
              <w:br/>
              <w:t xml:space="preserve">B.I.b.2.b </w:t>
            </w:r>
            <w:r>
              <w:rPr>
                <w:rFonts w:ascii="Arial" w:hAnsi="Arial" w:cs="Arial"/>
                <w:color w:val="000000"/>
                <w:sz w:val="16"/>
                <w:szCs w:val="16"/>
              </w:rPr>
              <w:t>тип</w:t>
            </w:r>
            <w:r w:rsidRPr="00B62C0F">
              <w:rPr>
                <w:rFonts w:ascii="Arial" w:hAnsi="Arial" w:cs="Arial"/>
                <w:color w:val="000000"/>
                <w:sz w:val="16"/>
                <w:szCs w:val="16"/>
                <w:lang w:val="en-US"/>
              </w:rPr>
              <w:t xml:space="preserve"> </w:t>
            </w:r>
            <w:r>
              <w:rPr>
                <w:rFonts w:ascii="Arial" w:hAnsi="Arial" w:cs="Arial"/>
                <w:color w:val="000000"/>
                <w:sz w:val="16"/>
                <w:szCs w:val="16"/>
              </w:rPr>
              <w:t>ІА</w:t>
            </w:r>
            <w:r w:rsidRPr="00B62C0F">
              <w:rPr>
                <w:rFonts w:ascii="Arial" w:hAnsi="Arial" w:cs="Arial"/>
                <w:color w:val="000000"/>
                <w:sz w:val="16"/>
                <w:szCs w:val="16"/>
                <w:lang w:val="en-US"/>
              </w:rPr>
              <w:t xml:space="preserve">: </w:t>
            </w:r>
            <w:r>
              <w:rPr>
                <w:rFonts w:ascii="Arial" w:hAnsi="Arial" w:cs="Arial"/>
                <w:color w:val="000000"/>
                <w:sz w:val="16"/>
                <w:szCs w:val="16"/>
              </w:rPr>
              <w:t>Зміна</w:t>
            </w:r>
            <w:r w:rsidRPr="00B62C0F">
              <w:rPr>
                <w:rFonts w:ascii="Arial" w:hAnsi="Arial" w:cs="Arial"/>
                <w:color w:val="000000"/>
                <w:sz w:val="16"/>
                <w:szCs w:val="16"/>
                <w:lang w:val="en-US"/>
              </w:rPr>
              <w:t xml:space="preserve"> </w:t>
            </w:r>
            <w:r>
              <w:rPr>
                <w:rFonts w:ascii="Arial" w:hAnsi="Arial" w:cs="Arial"/>
                <w:color w:val="000000"/>
                <w:sz w:val="16"/>
                <w:szCs w:val="16"/>
              </w:rPr>
              <w:t>у</w:t>
            </w:r>
            <w:r w:rsidRPr="00B62C0F">
              <w:rPr>
                <w:rFonts w:ascii="Arial" w:hAnsi="Arial" w:cs="Arial"/>
                <w:color w:val="000000"/>
                <w:sz w:val="16"/>
                <w:szCs w:val="16"/>
                <w:lang w:val="en-US"/>
              </w:rPr>
              <w:t xml:space="preserve"> </w:t>
            </w:r>
            <w:r>
              <w:rPr>
                <w:rFonts w:ascii="Arial" w:hAnsi="Arial" w:cs="Arial"/>
                <w:color w:val="000000"/>
                <w:sz w:val="16"/>
                <w:szCs w:val="16"/>
              </w:rPr>
              <w:t>методах</w:t>
            </w:r>
            <w:r w:rsidRPr="00B62C0F">
              <w:rPr>
                <w:rFonts w:ascii="Arial" w:hAnsi="Arial" w:cs="Arial"/>
                <w:color w:val="000000"/>
                <w:sz w:val="16"/>
                <w:szCs w:val="16"/>
                <w:lang w:val="en-US"/>
              </w:rPr>
              <w:t xml:space="preserve"> </w:t>
            </w:r>
            <w:r>
              <w:rPr>
                <w:rFonts w:ascii="Arial" w:hAnsi="Arial" w:cs="Arial"/>
                <w:color w:val="000000"/>
                <w:sz w:val="16"/>
                <w:szCs w:val="16"/>
              </w:rPr>
              <w:t>випробування</w:t>
            </w:r>
            <w:r w:rsidRPr="00B62C0F">
              <w:rPr>
                <w:rFonts w:ascii="Arial" w:hAnsi="Arial" w:cs="Arial"/>
                <w:color w:val="000000"/>
                <w:sz w:val="16"/>
                <w:szCs w:val="16"/>
                <w:lang w:val="en-US"/>
              </w:rPr>
              <w:t xml:space="preserve"> </w:t>
            </w:r>
            <w:r>
              <w:rPr>
                <w:rFonts w:ascii="Arial" w:hAnsi="Arial" w:cs="Arial"/>
                <w:color w:val="000000"/>
                <w:sz w:val="16"/>
                <w:szCs w:val="16"/>
              </w:rPr>
              <w:t>діючої</w:t>
            </w:r>
            <w:r w:rsidRPr="00B62C0F">
              <w:rPr>
                <w:rFonts w:ascii="Arial" w:hAnsi="Arial" w:cs="Arial"/>
                <w:color w:val="000000"/>
                <w:sz w:val="16"/>
                <w:szCs w:val="16"/>
                <w:lang w:val="en-US"/>
              </w:rPr>
              <w:t xml:space="preserve"> </w:t>
            </w:r>
            <w:r>
              <w:rPr>
                <w:rFonts w:ascii="Arial" w:hAnsi="Arial" w:cs="Arial"/>
                <w:color w:val="000000"/>
                <w:sz w:val="16"/>
                <w:szCs w:val="16"/>
              </w:rPr>
              <w:t>речовини</w:t>
            </w:r>
            <w:r w:rsidRPr="00B62C0F">
              <w:rPr>
                <w:rFonts w:ascii="Arial" w:hAnsi="Arial" w:cs="Arial"/>
                <w:color w:val="000000"/>
                <w:sz w:val="16"/>
                <w:szCs w:val="16"/>
                <w:lang w:val="en-US"/>
              </w:rPr>
              <w:t xml:space="preserve"> </w:t>
            </w:r>
            <w:r>
              <w:rPr>
                <w:rFonts w:ascii="Arial" w:hAnsi="Arial" w:cs="Arial"/>
                <w:color w:val="000000"/>
                <w:sz w:val="16"/>
                <w:szCs w:val="16"/>
              </w:rPr>
              <w:t>або</w:t>
            </w:r>
            <w:r w:rsidRPr="00B62C0F">
              <w:rPr>
                <w:rFonts w:ascii="Arial" w:hAnsi="Arial" w:cs="Arial"/>
                <w:color w:val="000000"/>
                <w:sz w:val="16"/>
                <w:szCs w:val="16"/>
                <w:lang w:val="en-US"/>
              </w:rPr>
              <w:t xml:space="preserve"> </w:t>
            </w:r>
            <w:r>
              <w:rPr>
                <w:rFonts w:ascii="Arial" w:hAnsi="Arial" w:cs="Arial"/>
                <w:color w:val="000000"/>
                <w:sz w:val="16"/>
                <w:szCs w:val="16"/>
              </w:rPr>
              <w:t>вихідного</w:t>
            </w:r>
            <w:r w:rsidRPr="00B62C0F">
              <w:rPr>
                <w:rFonts w:ascii="Arial" w:hAnsi="Arial" w:cs="Arial"/>
                <w:color w:val="000000"/>
                <w:sz w:val="16"/>
                <w:szCs w:val="16"/>
                <w:lang w:val="en-US"/>
              </w:rPr>
              <w:t xml:space="preserve"> </w:t>
            </w:r>
            <w:r>
              <w:rPr>
                <w:rFonts w:ascii="Arial" w:hAnsi="Arial" w:cs="Arial"/>
                <w:color w:val="000000"/>
                <w:sz w:val="16"/>
                <w:szCs w:val="16"/>
              </w:rPr>
              <w:t>матеріалу</w:t>
            </w:r>
            <w:r w:rsidRPr="00B62C0F">
              <w:rPr>
                <w:rFonts w:ascii="Arial" w:hAnsi="Arial" w:cs="Arial"/>
                <w:color w:val="000000"/>
                <w:sz w:val="16"/>
                <w:szCs w:val="16"/>
                <w:lang w:val="en-US"/>
              </w:rPr>
              <w:t>/</w:t>
            </w:r>
            <w:r>
              <w:rPr>
                <w:rFonts w:ascii="Arial" w:hAnsi="Arial" w:cs="Arial"/>
                <w:color w:val="000000"/>
                <w:sz w:val="16"/>
                <w:szCs w:val="16"/>
              </w:rPr>
              <w:t>проміжного</w:t>
            </w:r>
            <w:r w:rsidRPr="00B62C0F">
              <w:rPr>
                <w:rFonts w:ascii="Arial" w:hAnsi="Arial" w:cs="Arial"/>
                <w:color w:val="000000"/>
                <w:sz w:val="16"/>
                <w:szCs w:val="16"/>
                <w:lang w:val="en-US"/>
              </w:rPr>
              <w:t xml:space="preserve"> </w:t>
            </w:r>
            <w:r>
              <w:rPr>
                <w:rFonts w:ascii="Arial" w:hAnsi="Arial" w:cs="Arial"/>
                <w:color w:val="000000"/>
                <w:sz w:val="16"/>
                <w:szCs w:val="16"/>
              </w:rPr>
              <w:t>продукту</w:t>
            </w:r>
            <w:r w:rsidRPr="00B62C0F">
              <w:rPr>
                <w:rFonts w:ascii="Arial" w:hAnsi="Arial" w:cs="Arial"/>
                <w:color w:val="000000"/>
                <w:sz w:val="16"/>
                <w:szCs w:val="16"/>
                <w:lang w:val="en-US"/>
              </w:rPr>
              <w:t>/</w:t>
            </w:r>
            <w:r>
              <w:rPr>
                <w:rFonts w:ascii="Arial" w:hAnsi="Arial" w:cs="Arial"/>
                <w:color w:val="000000"/>
                <w:sz w:val="16"/>
                <w:szCs w:val="16"/>
              </w:rPr>
              <w:t>реагенту</w:t>
            </w:r>
            <w:r w:rsidRPr="00B62C0F">
              <w:rPr>
                <w:rFonts w:ascii="Arial" w:hAnsi="Arial" w:cs="Arial"/>
                <w:color w:val="000000"/>
                <w:sz w:val="16"/>
                <w:szCs w:val="16"/>
                <w:lang w:val="en-US"/>
              </w:rPr>
              <w:t xml:space="preserve">, </w:t>
            </w:r>
            <w:r>
              <w:rPr>
                <w:rFonts w:ascii="Arial" w:hAnsi="Arial" w:cs="Arial"/>
                <w:color w:val="000000"/>
                <w:sz w:val="16"/>
                <w:szCs w:val="16"/>
              </w:rPr>
              <w:t>що</w:t>
            </w:r>
            <w:r w:rsidRPr="00B62C0F">
              <w:rPr>
                <w:rFonts w:ascii="Arial" w:hAnsi="Arial" w:cs="Arial"/>
                <w:color w:val="000000"/>
                <w:sz w:val="16"/>
                <w:szCs w:val="16"/>
                <w:lang w:val="en-US"/>
              </w:rPr>
              <w:t xml:space="preserve"> </w:t>
            </w:r>
            <w:r>
              <w:rPr>
                <w:rFonts w:ascii="Arial" w:hAnsi="Arial" w:cs="Arial"/>
                <w:color w:val="000000"/>
                <w:sz w:val="16"/>
                <w:szCs w:val="16"/>
              </w:rPr>
              <w:t>використовується</w:t>
            </w:r>
            <w:r w:rsidRPr="00B62C0F">
              <w:rPr>
                <w:rFonts w:ascii="Arial" w:hAnsi="Arial" w:cs="Arial"/>
                <w:color w:val="000000"/>
                <w:sz w:val="16"/>
                <w:szCs w:val="16"/>
                <w:lang w:val="en-US"/>
              </w:rPr>
              <w:t xml:space="preserve"> </w:t>
            </w:r>
            <w:r>
              <w:rPr>
                <w:rFonts w:ascii="Arial" w:hAnsi="Arial" w:cs="Arial"/>
                <w:color w:val="000000"/>
                <w:sz w:val="16"/>
                <w:szCs w:val="16"/>
              </w:rPr>
              <w:t>у</w:t>
            </w:r>
            <w:r w:rsidRPr="00B62C0F">
              <w:rPr>
                <w:rFonts w:ascii="Arial" w:hAnsi="Arial" w:cs="Arial"/>
                <w:color w:val="000000"/>
                <w:sz w:val="16"/>
                <w:szCs w:val="16"/>
                <w:lang w:val="en-US"/>
              </w:rPr>
              <w:t xml:space="preserve"> </w:t>
            </w:r>
            <w:r>
              <w:rPr>
                <w:rFonts w:ascii="Arial" w:hAnsi="Arial" w:cs="Arial"/>
                <w:color w:val="000000"/>
                <w:sz w:val="16"/>
                <w:szCs w:val="16"/>
              </w:rPr>
              <w:t>процесі</w:t>
            </w:r>
            <w:r w:rsidRPr="00B62C0F">
              <w:rPr>
                <w:rFonts w:ascii="Arial" w:hAnsi="Arial" w:cs="Arial"/>
                <w:color w:val="000000"/>
                <w:sz w:val="16"/>
                <w:szCs w:val="16"/>
                <w:lang w:val="en-US"/>
              </w:rPr>
              <w:t xml:space="preserve"> </w:t>
            </w:r>
            <w:r>
              <w:rPr>
                <w:rFonts w:ascii="Arial" w:hAnsi="Arial" w:cs="Arial"/>
                <w:color w:val="000000"/>
                <w:sz w:val="16"/>
                <w:szCs w:val="16"/>
              </w:rPr>
              <w:t>виробництва</w:t>
            </w:r>
            <w:r w:rsidRPr="00B62C0F">
              <w:rPr>
                <w:rFonts w:ascii="Arial" w:hAnsi="Arial" w:cs="Arial"/>
                <w:color w:val="000000"/>
                <w:sz w:val="16"/>
                <w:szCs w:val="16"/>
                <w:lang w:val="en-US"/>
              </w:rPr>
              <w:t xml:space="preserve"> </w:t>
            </w:r>
            <w:r>
              <w:rPr>
                <w:rFonts w:ascii="Arial" w:hAnsi="Arial" w:cs="Arial"/>
                <w:color w:val="000000"/>
                <w:sz w:val="16"/>
                <w:szCs w:val="16"/>
              </w:rPr>
              <w:t>діючої</w:t>
            </w:r>
            <w:r w:rsidRPr="00B62C0F">
              <w:rPr>
                <w:rFonts w:ascii="Arial" w:hAnsi="Arial" w:cs="Arial"/>
                <w:color w:val="000000"/>
                <w:sz w:val="16"/>
                <w:szCs w:val="16"/>
                <w:lang w:val="en-US"/>
              </w:rPr>
              <w:t xml:space="preserve"> </w:t>
            </w:r>
            <w:r>
              <w:rPr>
                <w:rFonts w:ascii="Arial" w:hAnsi="Arial" w:cs="Arial"/>
                <w:color w:val="000000"/>
                <w:sz w:val="16"/>
                <w:szCs w:val="16"/>
              </w:rPr>
              <w:t>речовини</w:t>
            </w:r>
            <w:r w:rsidRPr="00B62C0F">
              <w:rPr>
                <w:rFonts w:ascii="Arial" w:hAnsi="Arial" w:cs="Arial"/>
                <w:color w:val="000000"/>
                <w:sz w:val="16"/>
                <w:szCs w:val="16"/>
                <w:lang w:val="en-US"/>
              </w:rPr>
              <w:t xml:space="preserve">. </w:t>
            </w:r>
            <w:r>
              <w:rPr>
                <w:rFonts w:ascii="Arial" w:hAnsi="Arial" w:cs="Arial"/>
                <w:color w:val="000000"/>
                <w:sz w:val="16"/>
                <w:szCs w:val="16"/>
              </w:rPr>
              <w:t>Вилучення</w:t>
            </w:r>
            <w:r w:rsidRPr="00B62C0F">
              <w:rPr>
                <w:rFonts w:ascii="Arial" w:hAnsi="Arial" w:cs="Arial"/>
                <w:color w:val="000000"/>
                <w:sz w:val="16"/>
                <w:szCs w:val="16"/>
                <w:lang w:val="en-US"/>
              </w:rPr>
              <w:t xml:space="preserve"> </w:t>
            </w:r>
            <w:r>
              <w:rPr>
                <w:rFonts w:ascii="Arial" w:hAnsi="Arial" w:cs="Arial"/>
                <w:color w:val="000000"/>
                <w:sz w:val="16"/>
                <w:szCs w:val="16"/>
              </w:rPr>
              <w:t>методу</w:t>
            </w:r>
            <w:r w:rsidRPr="00B62C0F">
              <w:rPr>
                <w:rFonts w:ascii="Arial" w:hAnsi="Arial" w:cs="Arial"/>
                <w:color w:val="000000"/>
                <w:sz w:val="16"/>
                <w:szCs w:val="16"/>
                <w:lang w:val="en-US"/>
              </w:rPr>
              <w:t xml:space="preserve"> </w:t>
            </w:r>
            <w:r>
              <w:rPr>
                <w:rFonts w:ascii="Arial" w:hAnsi="Arial" w:cs="Arial"/>
                <w:color w:val="000000"/>
                <w:sz w:val="16"/>
                <w:szCs w:val="16"/>
              </w:rPr>
              <w:t>випробування</w:t>
            </w:r>
            <w:r w:rsidRPr="00B62C0F">
              <w:rPr>
                <w:rFonts w:ascii="Arial" w:hAnsi="Arial" w:cs="Arial"/>
                <w:color w:val="000000"/>
                <w:sz w:val="16"/>
                <w:szCs w:val="16"/>
                <w:lang w:val="en-US"/>
              </w:rPr>
              <w:t xml:space="preserve"> </w:t>
            </w:r>
            <w:r>
              <w:rPr>
                <w:rFonts w:ascii="Arial" w:hAnsi="Arial" w:cs="Arial"/>
                <w:color w:val="000000"/>
                <w:sz w:val="16"/>
                <w:szCs w:val="16"/>
              </w:rPr>
              <w:t>для</w:t>
            </w:r>
            <w:r w:rsidRPr="00B62C0F">
              <w:rPr>
                <w:rFonts w:ascii="Arial" w:hAnsi="Arial" w:cs="Arial"/>
                <w:color w:val="000000"/>
                <w:sz w:val="16"/>
                <w:szCs w:val="16"/>
                <w:lang w:val="en-US"/>
              </w:rPr>
              <w:t xml:space="preserve"> </w:t>
            </w:r>
            <w:r>
              <w:rPr>
                <w:rFonts w:ascii="Arial" w:hAnsi="Arial" w:cs="Arial"/>
                <w:color w:val="000000"/>
                <w:sz w:val="16"/>
                <w:szCs w:val="16"/>
              </w:rPr>
              <w:t>діючої</w:t>
            </w:r>
            <w:r w:rsidRPr="00B62C0F">
              <w:rPr>
                <w:rFonts w:ascii="Arial" w:hAnsi="Arial" w:cs="Arial"/>
                <w:color w:val="000000"/>
                <w:sz w:val="16"/>
                <w:szCs w:val="16"/>
                <w:lang w:val="en-US"/>
              </w:rPr>
              <w:t xml:space="preserve"> </w:t>
            </w:r>
            <w:r>
              <w:rPr>
                <w:rFonts w:ascii="Arial" w:hAnsi="Arial" w:cs="Arial"/>
                <w:color w:val="000000"/>
                <w:sz w:val="16"/>
                <w:szCs w:val="16"/>
              </w:rPr>
              <w:t>речовини</w:t>
            </w:r>
            <w:r w:rsidRPr="00B62C0F">
              <w:rPr>
                <w:rFonts w:ascii="Arial" w:hAnsi="Arial" w:cs="Arial"/>
                <w:color w:val="000000"/>
                <w:sz w:val="16"/>
                <w:szCs w:val="16"/>
                <w:lang w:val="en-US"/>
              </w:rPr>
              <w:t>/</w:t>
            </w:r>
            <w:r>
              <w:rPr>
                <w:rFonts w:ascii="Arial" w:hAnsi="Arial" w:cs="Arial"/>
                <w:color w:val="000000"/>
                <w:sz w:val="16"/>
                <w:szCs w:val="16"/>
              </w:rPr>
              <w:t>реагенту</w:t>
            </w:r>
            <w:r w:rsidRPr="00B62C0F">
              <w:rPr>
                <w:rFonts w:ascii="Arial" w:hAnsi="Arial" w:cs="Arial"/>
                <w:color w:val="000000"/>
                <w:sz w:val="16"/>
                <w:szCs w:val="16"/>
                <w:lang w:val="en-US"/>
              </w:rPr>
              <w:t>/</w:t>
            </w:r>
            <w:r>
              <w:rPr>
                <w:rFonts w:ascii="Arial" w:hAnsi="Arial" w:cs="Arial"/>
                <w:color w:val="000000"/>
                <w:sz w:val="16"/>
                <w:szCs w:val="16"/>
              </w:rPr>
              <w:t>проміжного</w:t>
            </w:r>
            <w:r w:rsidRPr="00B62C0F">
              <w:rPr>
                <w:rFonts w:ascii="Arial" w:hAnsi="Arial" w:cs="Arial"/>
                <w:color w:val="000000"/>
                <w:sz w:val="16"/>
                <w:szCs w:val="16"/>
                <w:lang w:val="en-US"/>
              </w:rPr>
              <w:t xml:space="preserve"> </w:t>
            </w:r>
            <w:r>
              <w:rPr>
                <w:rFonts w:ascii="Arial" w:hAnsi="Arial" w:cs="Arial"/>
                <w:color w:val="000000"/>
                <w:sz w:val="16"/>
                <w:szCs w:val="16"/>
              </w:rPr>
              <w:t>продукту</w:t>
            </w:r>
            <w:r w:rsidRPr="00B62C0F">
              <w:rPr>
                <w:rFonts w:ascii="Arial" w:hAnsi="Arial" w:cs="Arial"/>
                <w:color w:val="000000"/>
                <w:sz w:val="16"/>
                <w:szCs w:val="16"/>
                <w:lang w:val="en-US"/>
              </w:rPr>
              <w:t xml:space="preserve">, </w:t>
            </w:r>
            <w:r>
              <w:rPr>
                <w:rFonts w:ascii="Arial" w:hAnsi="Arial" w:cs="Arial"/>
                <w:color w:val="000000"/>
                <w:sz w:val="16"/>
                <w:szCs w:val="16"/>
              </w:rPr>
              <w:t>якщо</w:t>
            </w:r>
            <w:r w:rsidRPr="00B62C0F">
              <w:rPr>
                <w:rFonts w:ascii="Arial" w:hAnsi="Arial" w:cs="Arial"/>
                <w:color w:val="000000"/>
                <w:sz w:val="16"/>
                <w:szCs w:val="16"/>
                <w:lang w:val="en-US"/>
              </w:rPr>
              <w:t xml:space="preserve"> </w:t>
            </w:r>
            <w:r>
              <w:rPr>
                <w:rFonts w:ascii="Arial" w:hAnsi="Arial" w:cs="Arial"/>
                <w:color w:val="000000"/>
                <w:sz w:val="16"/>
                <w:szCs w:val="16"/>
              </w:rPr>
              <w:t>альтернативний</w:t>
            </w:r>
            <w:r w:rsidRPr="00B62C0F">
              <w:rPr>
                <w:rFonts w:ascii="Arial" w:hAnsi="Arial" w:cs="Arial"/>
                <w:color w:val="000000"/>
                <w:sz w:val="16"/>
                <w:szCs w:val="16"/>
                <w:lang w:val="en-US"/>
              </w:rPr>
              <w:t xml:space="preserve"> </w:t>
            </w:r>
            <w:r>
              <w:rPr>
                <w:rFonts w:ascii="Arial" w:hAnsi="Arial" w:cs="Arial"/>
                <w:color w:val="000000"/>
                <w:sz w:val="16"/>
                <w:szCs w:val="16"/>
              </w:rPr>
              <w:t>метод</w:t>
            </w:r>
            <w:r w:rsidRPr="00B62C0F">
              <w:rPr>
                <w:rFonts w:ascii="Arial" w:hAnsi="Arial" w:cs="Arial"/>
                <w:color w:val="000000"/>
                <w:sz w:val="16"/>
                <w:szCs w:val="16"/>
                <w:lang w:val="en-US"/>
              </w:rPr>
              <w:t xml:space="preserve"> </w:t>
            </w:r>
            <w:r>
              <w:rPr>
                <w:rFonts w:ascii="Arial" w:hAnsi="Arial" w:cs="Arial"/>
                <w:color w:val="000000"/>
                <w:sz w:val="16"/>
                <w:szCs w:val="16"/>
              </w:rPr>
              <w:t>вже</w:t>
            </w:r>
            <w:r w:rsidRPr="00B62C0F">
              <w:rPr>
                <w:rFonts w:ascii="Arial" w:hAnsi="Arial" w:cs="Arial"/>
                <w:color w:val="000000"/>
                <w:sz w:val="16"/>
                <w:szCs w:val="16"/>
                <w:lang w:val="en-US"/>
              </w:rPr>
              <w:t xml:space="preserve"> </w:t>
            </w:r>
            <w:r>
              <w:rPr>
                <w:rFonts w:ascii="Arial" w:hAnsi="Arial" w:cs="Arial"/>
                <w:color w:val="000000"/>
                <w:sz w:val="16"/>
                <w:szCs w:val="16"/>
              </w:rPr>
              <w:t>затверджений</w:t>
            </w:r>
            <w:r w:rsidRPr="00B62C0F">
              <w:rPr>
                <w:rFonts w:ascii="Arial" w:hAnsi="Arial" w:cs="Arial"/>
                <w:color w:val="000000"/>
                <w:sz w:val="16"/>
                <w:szCs w:val="16"/>
                <w:lang w:val="en-US"/>
              </w:rPr>
              <w:br/>
              <w:t>The alternative USP method for Assay determination is being removed. The parameter will be tested according to Ph. Eur. only.</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i/>
                <w:sz w:val="16"/>
                <w:szCs w:val="16"/>
              </w:rPr>
            </w:pPr>
            <w:r w:rsidRPr="00AE46D9">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sz w:val="16"/>
                <w:szCs w:val="16"/>
              </w:rPr>
            </w:pPr>
            <w:r>
              <w:rPr>
                <w:rFonts w:ascii="Arial" w:hAnsi="Arial" w:cs="Arial"/>
                <w:sz w:val="16"/>
                <w:szCs w:val="16"/>
              </w:rPr>
              <w:t>UA/18723/01/02</w:t>
            </w:r>
          </w:p>
        </w:tc>
      </w:tr>
      <w:tr w:rsidR="00553DA1" w:rsidRPr="006F5FC0" w:rsidTr="000F6313">
        <w:trPr>
          <w:trHeight w:val="377"/>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Default="00553DA1" w:rsidP="00B62C0F">
            <w:pPr>
              <w:pStyle w:val="Normal"/>
              <w:tabs>
                <w:tab w:val="left" w:pos="12600"/>
              </w:tabs>
              <w:rPr>
                <w:rFonts w:ascii="Arial" w:hAnsi="Arial" w:cs="Arial"/>
                <w:b/>
                <w:sz w:val="16"/>
                <w:szCs w:val="16"/>
              </w:rPr>
            </w:pPr>
            <w:r w:rsidRPr="00AE46D9">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rPr>
                <w:rFonts w:ascii="Arial" w:hAnsi="Arial" w:cs="Arial"/>
                <w:color w:val="000000"/>
                <w:sz w:val="16"/>
                <w:szCs w:val="16"/>
                <w:lang w:val="ru-RU"/>
              </w:rPr>
            </w:pPr>
            <w:r w:rsidRPr="00AE46D9">
              <w:rPr>
                <w:rFonts w:ascii="Arial" w:hAnsi="Arial" w:cs="Arial"/>
                <w:color w:val="000000"/>
                <w:sz w:val="16"/>
                <w:szCs w:val="16"/>
                <w:lang w:val="ru-RU"/>
              </w:rPr>
              <w:t>таблетки, вкриті плівковою оболонкою, по 1000 мг, по 10 таблеток у блістері, по 6 або по 12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jc w:val="center"/>
              <w:rPr>
                <w:rFonts w:ascii="Arial" w:hAnsi="Arial" w:cs="Arial"/>
                <w:color w:val="000000"/>
                <w:sz w:val="16"/>
                <w:szCs w:val="16"/>
                <w:lang w:val="ru-RU"/>
              </w:rPr>
            </w:pPr>
            <w:r w:rsidRPr="00AE46D9">
              <w:rPr>
                <w:rFonts w:ascii="Arial" w:hAnsi="Arial" w:cs="Arial"/>
                <w:color w:val="000000"/>
                <w:sz w:val="16"/>
                <w:szCs w:val="16"/>
                <w:lang w:val="ru-RU"/>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color w:val="000000"/>
                <w:sz w:val="16"/>
                <w:szCs w:val="16"/>
              </w:rPr>
            </w:pPr>
            <w:r w:rsidRPr="00AE46D9">
              <w:rPr>
                <w:rFonts w:ascii="Arial" w:hAnsi="Arial" w:cs="Arial"/>
                <w:color w:val="000000"/>
                <w:sz w:val="16"/>
                <w:szCs w:val="16"/>
              </w:rPr>
              <w:t>Україна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color w:val="000000"/>
                <w:sz w:val="16"/>
                <w:szCs w:val="16"/>
              </w:rPr>
            </w:pPr>
            <w:r w:rsidRPr="00555B35">
              <w:rPr>
                <w:rFonts w:ascii="Arial" w:hAnsi="Arial" w:cs="Arial"/>
                <w:color w:val="000000"/>
                <w:sz w:val="16"/>
                <w:szCs w:val="16"/>
              </w:rPr>
              <w:t>виробництво</w:t>
            </w:r>
            <w:r w:rsidRPr="00AE46D9">
              <w:rPr>
                <w:rFonts w:ascii="Arial" w:hAnsi="Arial" w:cs="Arial"/>
                <w:color w:val="000000"/>
                <w:sz w:val="16"/>
                <w:szCs w:val="16"/>
              </w:rPr>
              <w:t xml:space="preserve"> </w:t>
            </w:r>
            <w:r w:rsidRPr="00555B35">
              <w:rPr>
                <w:rFonts w:ascii="Arial" w:hAnsi="Arial" w:cs="Arial"/>
                <w:color w:val="000000"/>
                <w:sz w:val="16"/>
                <w:szCs w:val="16"/>
              </w:rPr>
              <w:t>за</w:t>
            </w:r>
            <w:r w:rsidRPr="00AE46D9">
              <w:rPr>
                <w:rFonts w:ascii="Arial" w:hAnsi="Arial" w:cs="Arial"/>
                <w:color w:val="000000"/>
                <w:sz w:val="16"/>
                <w:szCs w:val="16"/>
              </w:rPr>
              <w:t xml:space="preserve"> </w:t>
            </w:r>
            <w:r w:rsidRPr="00555B35">
              <w:rPr>
                <w:rFonts w:ascii="Arial" w:hAnsi="Arial" w:cs="Arial"/>
                <w:color w:val="000000"/>
                <w:sz w:val="16"/>
                <w:szCs w:val="16"/>
              </w:rPr>
              <w:t>повним</w:t>
            </w:r>
            <w:r w:rsidRPr="00AE46D9">
              <w:rPr>
                <w:rFonts w:ascii="Arial" w:hAnsi="Arial" w:cs="Arial"/>
                <w:color w:val="000000"/>
                <w:sz w:val="16"/>
                <w:szCs w:val="16"/>
              </w:rPr>
              <w:t xml:space="preserve"> </w:t>
            </w:r>
            <w:r w:rsidRPr="00555B35">
              <w:rPr>
                <w:rFonts w:ascii="Arial" w:hAnsi="Arial" w:cs="Arial"/>
                <w:color w:val="000000"/>
                <w:sz w:val="16"/>
                <w:szCs w:val="16"/>
              </w:rPr>
              <w:t>циклом</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Тева</w:t>
            </w:r>
            <w:r w:rsidRPr="00AE46D9">
              <w:rPr>
                <w:rFonts w:ascii="Arial" w:hAnsi="Arial" w:cs="Arial"/>
                <w:color w:val="000000"/>
                <w:sz w:val="16"/>
                <w:szCs w:val="16"/>
              </w:rPr>
              <w:t xml:space="preserve"> </w:t>
            </w:r>
            <w:r w:rsidRPr="00555B35">
              <w:rPr>
                <w:rFonts w:ascii="Arial" w:hAnsi="Arial" w:cs="Arial"/>
                <w:color w:val="000000"/>
                <w:sz w:val="16"/>
                <w:szCs w:val="16"/>
              </w:rPr>
              <w:t>Чех</w:t>
            </w:r>
            <w:r w:rsidRPr="00AE46D9">
              <w:rPr>
                <w:rFonts w:ascii="Arial" w:hAnsi="Arial" w:cs="Arial"/>
                <w:color w:val="000000"/>
                <w:sz w:val="16"/>
                <w:szCs w:val="16"/>
              </w:rPr>
              <w:t xml:space="preserve"> </w:t>
            </w:r>
            <w:r w:rsidRPr="00555B35">
              <w:rPr>
                <w:rFonts w:ascii="Arial" w:hAnsi="Arial" w:cs="Arial"/>
                <w:color w:val="000000"/>
                <w:sz w:val="16"/>
                <w:szCs w:val="16"/>
              </w:rPr>
              <w:t>Індастріз</w:t>
            </w:r>
            <w:r w:rsidRPr="00AE46D9">
              <w:rPr>
                <w:rFonts w:ascii="Arial" w:hAnsi="Arial" w:cs="Arial"/>
                <w:color w:val="000000"/>
                <w:sz w:val="16"/>
                <w:szCs w:val="16"/>
              </w:rPr>
              <w:t xml:space="preserve"> </w:t>
            </w:r>
            <w:r w:rsidRPr="00555B35">
              <w:rPr>
                <w:rFonts w:ascii="Arial" w:hAnsi="Arial" w:cs="Arial"/>
                <w:color w:val="000000"/>
                <w:sz w:val="16"/>
                <w:szCs w:val="16"/>
              </w:rPr>
              <w:t>с</w:t>
            </w:r>
            <w:r w:rsidRPr="00AE46D9">
              <w:rPr>
                <w:rFonts w:ascii="Arial" w:hAnsi="Arial" w:cs="Arial"/>
                <w:color w:val="000000"/>
                <w:sz w:val="16"/>
                <w:szCs w:val="16"/>
              </w:rPr>
              <w:t>.</w:t>
            </w:r>
            <w:r w:rsidRPr="00555B35">
              <w:rPr>
                <w:rFonts w:ascii="Arial" w:hAnsi="Arial" w:cs="Arial"/>
                <w:color w:val="000000"/>
                <w:sz w:val="16"/>
                <w:szCs w:val="16"/>
              </w:rPr>
              <w:t>р</w:t>
            </w:r>
            <w:r w:rsidRPr="00AE46D9">
              <w:rPr>
                <w:rFonts w:ascii="Arial" w:hAnsi="Arial" w:cs="Arial"/>
                <w:color w:val="000000"/>
                <w:sz w:val="16"/>
                <w:szCs w:val="16"/>
              </w:rPr>
              <w:t>.</w:t>
            </w:r>
            <w:r w:rsidRPr="00555B35">
              <w:rPr>
                <w:rFonts w:ascii="Arial" w:hAnsi="Arial" w:cs="Arial"/>
                <w:color w:val="000000"/>
                <w:sz w:val="16"/>
                <w:szCs w:val="16"/>
              </w:rPr>
              <w:t>о</w:t>
            </w:r>
            <w:r w:rsidRPr="00AE46D9">
              <w:rPr>
                <w:rFonts w:ascii="Arial" w:hAnsi="Arial" w:cs="Arial"/>
                <w:color w:val="000000"/>
                <w:sz w:val="16"/>
                <w:szCs w:val="16"/>
              </w:rPr>
              <w:t xml:space="preserve">., </w:t>
            </w:r>
            <w:r w:rsidRPr="00555B35">
              <w:rPr>
                <w:rFonts w:ascii="Arial" w:hAnsi="Arial" w:cs="Arial"/>
                <w:color w:val="000000"/>
                <w:sz w:val="16"/>
                <w:szCs w:val="16"/>
              </w:rPr>
              <w:t>Чеська</w:t>
            </w:r>
            <w:r w:rsidRPr="00AE46D9">
              <w:rPr>
                <w:rFonts w:ascii="Arial" w:hAnsi="Arial" w:cs="Arial"/>
                <w:color w:val="000000"/>
                <w:sz w:val="16"/>
                <w:szCs w:val="16"/>
              </w:rPr>
              <w:t xml:space="preserve"> </w:t>
            </w:r>
            <w:r w:rsidRPr="00555B35">
              <w:rPr>
                <w:rFonts w:ascii="Arial" w:hAnsi="Arial" w:cs="Arial"/>
                <w:color w:val="000000"/>
                <w:sz w:val="16"/>
                <w:szCs w:val="16"/>
              </w:rPr>
              <w:t>Республіка</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виробництво</w:t>
            </w:r>
            <w:r w:rsidRPr="00AE46D9">
              <w:rPr>
                <w:rFonts w:ascii="Arial" w:hAnsi="Arial" w:cs="Arial"/>
                <w:color w:val="000000"/>
                <w:sz w:val="16"/>
                <w:szCs w:val="16"/>
              </w:rPr>
              <w:t xml:space="preserve"> </w:t>
            </w:r>
            <w:r w:rsidRPr="00555B35">
              <w:rPr>
                <w:rFonts w:ascii="Arial" w:hAnsi="Arial" w:cs="Arial"/>
                <w:color w:val="000000"/>
                <w:sz w:val="16"/>
                <w:szCs w:val="16"/>
              </w:rPr>
              <w:t>за</w:t>
            </w:r>
            <w:r w:rsidRPr="00AE46D9">
              <w:rPr>
                <w:rFonts w:ascii="Arial" w:hAnsi="Arial" w:cs="Arial"/>
                <w:color w:val="000000"/>
                <w:sz w:val="16"/>
                <w:szCs w:val="16"/>
              </w:rPr>
              <w:t xml:space="preserve"> </w:t>
            </w:r>
            <w:r w:rsidRPr="00555B35">
              <w:rPr>
                <w:rFonts w:ascii="Arial" w:hAnsi="Arial" w:cs="Arial"/>
                <w:color w:val="000000"/>
                <w:sz w:val="16"/>
                <w:szCs w:val="16"/>
              </w:rPr>
              <w:t>повним</w:t>
            </w:r>
            <w:r w:rsidRPr="00AE46D9">
              <w:rPr>
                <w:rFonts w:ascii="Arial" w:hAnsi="Arial" w:cs="Arial"/>
                <w:color w:val="000000"/>
                <w:sz w:val="16"/>
                <w:szCs w:val="16"/>
              </w:rPr>
              <w:t xml:space="preserve"> </w:t>
            </w:r>
            <w:r w:rsidRPr="00555B35">
              <w:rPr>
                <w:rFonts w:ascii="Arial" w:hAnsi="Arial" w:cs="Arial"/>
                <w:color w:val="000000"/>
                <w:sz w:val="16"/>
                <w:szCs w:val="16"/>
              </w:rPr>
              <w:t>циклом</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Мікро</w:t>
            </w:r>
            <w:r w:rsidRPr="00AE46D9">
              <w:rPr>
                <w:rFonts w:ascii="Arial" w:hAnsi="Arial" w:cs="Arial"/>
                <w:color w:val="000000"/>
                <w:sz w:val="16"/>
                <w:szCs w:val="16"/>
              </w:rPr>
              <w:t xml:space="preserve"> </w:t>
            </w:r>
            <w:r w:rsidRPr="00555B35">
              <w:rPr>
                <w:rFonts w:ascii="Arial" w:hAnsi="Arial" w:cs="Arial"/>
                <w:color w:val="000000"/>
                <w:sz w:val="16"/>
                <w:szCs w:val="16"/>
              </w:rPr>
              <w:t>Лабс</w:t>
            </w:r>
            <w:r w:rsidRPr="00AE46D9">
              <w:rPr>
                <w:rFonts w:ascii="Arial" w:hAnsi="Arial" w:cs="Arial"/>
                <w:color w:val="000000"/>
                <w:sz w:val="16"/>
                <w:szCs w:val="16"/>
              </w:rPr>
              <w:t xml:space="preserve"> </w:t>
            </w:r>
            <w:r w:rsidRPr="00555B35">
              <w:rPr>
                <w:rFonts w:ascii="Arial" w:hAnsi="Arial" w:cs="Arial"/>
                <w:color w:val="000000"/>
                <w:sz w:val="16"/>
                <w:szCs w:val="16"/>
              </w:rPr>
              <w:t>Лімітед</w:t>
            </w:r>
            <w:r w:rsidRPr="00AE46D9">
              <w:rPr>
                <w:rFonts w:ascii="Arial" w:hAnsi="Arial" w:cs="Arial"/>
                <w:color w:val="000000"/>
                <w:sz w:val="16"/>
                <w:szCs w:val="16"/>
              </w:rPr>
              <w:t xml:space="preserve">, </w:t>
            </w:r>
            <w:r w:rsidRPr="00555B35">
              <w:rPr>
                <w:rFonts w:ascii="Arial" w:hAnsi="Arial" w:cs="Arial"/>
                <w:color w:val="000000"/>
                <w:sz w:val="16"/>
                <w:szCs w:val="16"/>
              </w:rPr>
              <w:t>Індія</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первинна</w:t>
            </w:r>
            <w:r w:rsidRPr="00AE46D9">
              <w:rPr>
                <w:rFonts w:ascii="Arial" w:hAnsi="Arial" w:cs="Arial"/>
                <w:color w:val="000000"/>
                <w:sz w:val="16"/>
                <w:szCs w:val="16"/>
              </w:rPr>
              <w:t xml:space="preserve"> </w:t>
            </w:r>
            <w:r w:rsidRPr="00555B35">
              <w:rPr>
                <w:rFonts w:ascii="Arial" w:hAnsi="Arial" w:cs="Arial"/>
                <w:color w:val="000000"/>
                <w:sz w:val="16"/>
                <w:szCs w:val="16"/>
              </w:rPr>
              <w:t>та</w:t>
            </w:r>
            <w:r w:rsidRPr="00AE46D9">
              <w:rPr>
                <w:rFonts w:ascii="Arial" w:hAnsi="Arial" w:cs="Arial"/>
                <w:color w:val="000000"/>
                <w:sz w:val="16"/>
                <w:szCs w:val="16"/>
              </w:rPr>
              <w:t xml:space="preserve"> </w:t>
            </w:r>
            <w:r w:rsidRPr="00555B35">
              <w:rPr>
                <w:rFonts w:ascii="Arial" w:hAnsi="Arial" w:cs="Arial"/>
                <w:color w:val="000000"/>
                <w:sz w:val="16"/>
                <w:szCs w:val="16"/>
              </w:rPr>
              <w:t>вторинна</w:t>
            </w:r>
            <w:r w:rsidRPr="00AE46D9">
              <w:rPr>
                <w:rFonts w:ascii="Arial" w:hAnsi="Arial" w:cs="Arial"/>
                <w:color w:val="000000"/>
                <w:sz w:val="16"/>
                <w:szCs w:val="16"/>
              </w:rPr>
              <w:t xml:space="preserve"> </w:t>
            </w:r>
            <w:r w:rsidRPr="00555B35">
              <w:rPr>
                <w:rFonts w:ascii="Arial" w:hAnsi="Arial" w:cs="Arial"/>
                <w:color w:val="000000"/>
                <w:sz w:val="16"/>
                <w:szCs w:val="16"/>
              </w:rPr>
              <w:t>упаковка</w:t>
            </w:r>
            <w:r w:rsidRPr="00AE46D9">
              <w:rPr>
                <w:rFonts w:ascii="Arial" w:hAnsi="Arial" w:cs="Arial"/>
                <w:color w:val="000000"/>
                <w:sz w:val="16"/>
                <w:szCs w:val="16"/>
              </w:rPr>
              <w:t xml:space="preserve">, </w:t>
            </w:r>
            <w:r w:rsidRPr="00555B35">
              <w:rPr>
                <w:rFonts w:ascii="Arial" w:hAnsi="Arial" w:cs="Arial"/>
                <w:color w:val="000000"/>
                <w:sz w:val="16"/>
                <w:szCs w:val="16"/>
              </w:rPr>
              <w:t>контроль</w:t>
            </w:r>
            <w:r w:rsidRPr="00AE46D9">
              <w:rPr>
                <w:rFonts w:ascii="Arial" w:hAnsi="Arial" w:cs="Arial"/>
                <w:color w:val="000000"/>
                <w:sz w:val="16"/>
                <w:szCs w:val="16"/>
              </w:rPr>
              <w:t xml:space="preserve"> </w:t>
            </w:r>
            <w:r w:rsidRPr="00555B35">
              <w:rPr>
                <w:rFonts w:ascii="Arial" w:hAnsi="Arial" w:cs="Arial"/>
                <w:color w:val="000000"/>
                <w:sz w:val="16"/>
                <w:szCs w:val="16"/>
              </w:rPr>
              <w:t>якості</w:t>
            </w:r>
            <w:r w:rsidRPr="00AE46D9">
              <w:rPr>
                <w:rFonts w:ascii="Arial" w:hAnsi="Arial" w:cs="Arial"/>
                <w:color w:val="000000"/>
                <w:sz w:val="16"/>
                <w:szCs w:val="16"/>
              </w:rPr>
              <w:t xml:space="preserve">, </w:t>
            </w:r>
            <w:r w:rsidRPr="00555B35">
              <w:rPr>
                <w:rFonts w:ascii="Arial" w:hAnsi="Arial" w:cs="Arial"/>
                <w:color w:val="000000"/>
                <w:sz w:val="16"/>
                <w:szCs w:val="16"/>
              </w:rPr>
              <w:t>дозвіл</w:t>
            </w:r>
            <w:r w:rsidRPr="00AE46D9">
              <w:rPr>
                <w:rFonts w:ascii="Arial" w:hAnsi="Arial" w:cs="Arial"/>
                <w:color w:val="000000"/>
                <w:sz w:val="16"/>
                <w:szCs w:val="16"/>
              </w:rPr>
              <w:t xml:space="preserve"> </w:t>
            </w:r>
            <w:r w:rsidRPr="00555B35">
              <w:rPr>
                <w:rFonts w:ascii="Arial" w:hAnsi="Arial" w:cs="Arial"/>
                <w:color w:val="000000"/>
                <w:sz w:val="16"/>
                <w:szCs w:val="16"/>
              </w:rPr>
              <w:t>на</w:t>
            </w:r>
            <w:r w:rsidRPr="00AE46D9">
              <w:rPr>
                <w:rFonts w:ascii="Arial" w:hAnsi="Arial" w:cs="Arial"/>
                <w:color w:val="000000"/>
                <w:sz w:val="16"/>
                <w:szCs w:val="16"/>
              </w:rPr>
              <w:t xml:space="preserve"> </w:t>
            </w:r>
            <w:r w:rsidRPr="00555B35">
              <w:rPr>
                <w:rFonts w:ascii="Arial" w:hAnsi="Arial" w:cs="Arial"/>
                <w:color w:val="000000"/>
                <w:sz w:val="16"/>
                <w:szCs w:val="16"/>
              </w:rPr>
              <w:t>випуск</w:t>
            </w:r>
            <w:r w:rsidRPr="00AE46D9">
              <w:rPr>
                <w:rFonts w:ascii="Arial" w:hAnsi="Arial" w:cs="Arial"/>
                <w:color w:val="000000"/>
                <w:sz w:val="16"/>
                <w:szCs w:val="16"/>
              </w:rPr>
              <w:t xml:space="preserve"> </w:t>
            </w:r>
            <w:r w:rsidRPr="00555B35">
              <w:rPr>
                <w:rFonts w:ascii="Arial" w:hAnsi="Arial" w:cs="Arial"/>
                <w:color w:val="000000"/>
                <w:sz w:val="16"/>
                <w:szCs w:val="16"/>
              </w:rPr>
              <w:t>серії</w:t>
            </w:r>
            <w:r w:rsidRPr="00AE46D9">
              <w:rPr>
                <w:rFonts w:ascii="Arial" w:hAnsi="Arial" w:cs="Arial"/>
                <w:color w:val="000000"/>
                <w:sz w:val="16"/>
                <w:szCs w:val="16"/>
              </w:rPr>
              <w:t>:</w:t>
            </w:r>
            <w:r w:rsidRPr="00AE46D9">
              <w:rPr>
                <w:rFonts w:ascii="Arial" w:hAnsi="Arial" w:cs="Arial"/>
                <w:color w:val="000000"/>
                <w:sz w:val="16"/>
                <w:szCs w:val="16"/>
              </w:rPr>
              <w:br/>
            </w:r>
            <w:r w:rsidRPr="00555B35">
              <w:rPr>
                <w:rFonts w:ascii="Arial" w:hAnsi="Arial" w:cs="Arial"/>
                <w:color w:val="000000"/>
                <w:sz w:val="16"/>
                <w:szCs w:val="16"/>
              </w:rPr>
              <w:t>АТ</w:t>
            </w:r>
            <w:r w:rsidRPr="00AE46D9">
              <w:rPr>
                <w:rFonts w:ascii="Arial" w:hAnsi="Arial" w:cs="Arial"/>
                <w:color w:val="000000"/>
                <w:sz w:val="16"/>
                <w:szCs w:val="16"/>
              </w:rPr>
              <w:t xml:space="preserve"> </w:t>
            </w:r>
            <w:r w:rsidRPr="00555B35">
              <w:rPr>
                <w:rFonts w:ascii="Arial" w:hAnsi="Arial" w:cs="Arial"/>
                <w:color w:val="000000"/>
                <w:sz w:val="16"/>
                <w:szCs w:val="16"/>
              </w:rPr>
              <w:t>Фармацевтичний</w:t>
            </w:r>
            <w:r w:rsidRPr="00AE46D9">
              <w:rPr>
                <w:rFonts w:ascii="Arial" w:hAnsi="Arial" w:cs="Arial"/>
                <w:color w:val="000000"/>
                <w:sz w:val="16"/>
                <w:szCs w:val="16"/>
              </w:rPr>
              <w:t xml:space="preserve"> </w:t>
            </w:r>
            <w:r w:rsidRPr="00555B35">
              <w:rPr>
                <w:rFonts w:ascii="Arial" w:hAnsi="Arial" w:cs="Arial"/>
                <w:color w:val="000000"/>
                <w:sz w:val="16"/>
                <w:szCs w:val="16"/>
              </w:rPr>
              <w:t>завод</w:t>
            </w:r>
            <w:r w:rsidRPr="00AE46D9">
              <w:rPr>
                <w:rFonts w:ascii="Arial" w:hAnsi="Arial" w:cs="Arial"/>
                <w:color w:val="000000"/>
                <w:sz w:val="16"/>
                <w:szCs w:val="16"/>
              </w:rPr>
              <w:t xml:space="preserve"> </w:t>
            </w:r>
            <w:r w:rsidRPr="00555B35">
              <w:rPr>
                <w:rFonts w:ascii="Arial" w:hAnsi="Arial" w:cs="Arial"/>
                <w:color w:val="000000"/>
                <w:sz w:val="16"/>
                <w:szCs w:val="16"/>
              </w:rPr>
              <w:t>Тева</w:t>
            </w:r>
            <w:r w:rsidRPr="00AE46D9">
              <w:rPr>
                <w:rFonts w:ascii="Arial" w:hAnsi="Arial" w:cs="Arial"/>
                <w:color w:val="000000"/>
                <w:sz w:val="16"/>
                <w:szCs w:val="16"/>
              </w:rPr>
              <w:t>,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AE46D9" w:rsidRDefault="00553DA1" w:rsidP="00B62C0F">
            <w:pPr>
              <w:tabs>
                <w:tab w:val="left" w:pos="12600"/>
              </w:tabs>
              <w:jc w:val="center"/>
              <w:rPr>
                <w:rFonts w:ascii="Arial" w:hAnsi="Arial" w:cs="Arial"/>
                <w:color w:val="000000"/>
                <w:sz w:val="16"/>
                <w:szCs w:val="16"/>
              </w:rPr>
            </w:pPr>
            <w:r w:rsidRPr="00AE46D9">
              <w:rPr>
                <w:rFonts w:ascii="Arial" w:hAnsi="Arial" w:cs="Arial"/>
                <w:color w:val="000000"/>
                <w:sz w:val="16"/>
                <w:szCs w:val="16"/>
              </w:rPr>
              <w:t>Чеська Республіка/</w:t>
            </w:r>
          </w:p>
          <w:p w:rsidR="00553DA1" w:rsidRPr="00AE46D9" w:rsidRDefault="00553DA1" w:rsidP="00B62C0F">
            <w:pPr>
              <w:tabs>
                <w:tab w:val="left" w:pos="12600"/>
              </w:tabs>
              <w:jc w:val="center"/>
              <w:rPr>
                <w:rFonts w:ascii="Arial" w:hAnsi="Arial" w:cs="Arial"/>
                <w:color w:val="000000"/>
                <w:sz w:val="16"/>
                <w:szCs w:val="16"/>
              </w:rPr>
            </w:pPr>
            <w:r w:rsidRPr="00AE46D9">
              <w:rPr>
                <w:rFonts w:ascii="Arial" w:hAnsi="Arial" w:cs="Arial"/>
                <w:color w:val="000000"/>
                <w:sz w:val="16"/>
                <w:szCs w:val="16"/>
              </w:rPr>
              <w:t>Індія/</w:t>
            </w:r>
          </w:p>
          <w:p w:rsidR="00553DA1" w:rsidRDefault="00553DA1" w:rsidP="00B62C0F">
            <w:pPr>
              <w:pStyle w:val="Normal"/>
              <w:tabs>
                <w:tab w:val="left" w:pos="12600"/>
              </w:tabs>
              <w:spacing w:line="276" w:lineRule="auto"/>
              <w:jc w:val="center"/>
              <w:rPr>
                <w:rFonts w:ascii="Arial" w:hAnsi="Arial" w:cs="Arial"/>
                <w:color w:val="000000"/>
                <w:sz w:val="16"/>
                <w:szCs w:val="16"/>
              </w:rPr>
            </w:pPr>
            <w:r w:rsidRPr="00AE46D9">
              <w:rPr>
                <w:rFonts w:ascii="Arial" w:hAnsi="Arial" w:cs="Arial"/>
                <w:color w:val="000000"/>
                <w:sz w:val="16"/>
                <w:szCs w:val="16"/>
              </w:rPr>
              <w:t>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B62C0F" w:rsidRDefault="00553DA1" w:rsidP="00B62C0F">
            <w:pPr>
              <w:jc w:val="both"/>
              <w:rPr>
                <w:rFonts w:ascii="Arial" w:hAnsi="Arial" w:cs="Arial"/>
                <w:b/>
                <w:sz w:val="16"/>
                <w:szCs w:val="16"/>
                <w:lang w:val="en-US"/>
              </w:rPr>
            </w:pPr>
            <w:r w:rsidRPr="00B62C0F">
              <w:rPr>
                <w:rFonts w:ascii="Arial" w:hAnsi="Arial" w:cs="Arial"/>
                <w:color w:val="000000"/>
                <w:sz w:val="16"/>
                <w:szCs w:val="16"/>
                <w:lang w:val="uk-UA"/>
              </w:rPr>
              <w:t>В.І.</w:t>
            </w:r>
            <w:r>
              <w:rPr>
                <w:rFonts w:ascii="Arial" w:hAnsi="Arial" w:cs="Arial"/>
                <w:color w:val="000000"/>
                <w:sz w:val="16"/>
                <w:szCs w:val="16"/>
              </w:rPr>
              <w:t>b</w:t>
            </w:r>
            <w:r w:rsidRPr="00B62C0F">
              <w:rPr>
                <w:rFonts w:ascii="Arial" w:hAnsi="Arial" w:cs="Arial"/>
                <w:color w:val="000000"/>
                <w:sz w:val="16"/>
                <w:szCs w:val="16"/>
                <w:lang w:val="uk-UA"/>
              </w:rPr>
              <w:t>.1.</w:t>
            </w:r>
            <w:r>
              <w:rPr>
                <w:rFonts w:ascii="Arial" w:hAnsi="Arial" w:cs="Arial"/>
                <w:color w:val="000000"/>
                <w:sz w:val="16"/>
                <w:szCs w:val="16"/>
              </w:rPr>
              <w:t>b</w:t>
            </w:r>
            <w:r w:rsidRPr="00B62C0F">
              <w:rPr>
                <w:rFonts w:ascii="Arial" w:hAnsi="Arial" w:cs="Arial"/>
                <w:color w:val="000000"/>
                <w:sz w:val="16"/>
                <w:szCs w:val="16"/>
                <w:lang w:val="uk-UA"/>
              </w:rPr>
              <w:t>) тип ІА: Зміна у параметрах специфікацій та/або допустимих меж, визначених у специфікаціях на діючу речовину або вихідний/проміжний продукт/реагент, що використовується у процесі виробництва діючої речовини, звуження допустимих меж</w:t>
            </w:r>
            <w:r w:rsidRPr="00B62C0F">
              <w:rPr>
                <w:rFonts w:ascii="Arial" w:hAnsi="Arial" w:cs="Arial"/>
                <w:color w:val="000000"/>
                <w:sz w:val="16"/>
                <w:szCs w:val="16"/>
                <w:lang w:val="uk-UA"/>
              </w:rPr>
              <w:br/>
            </w:r>
            <w:r>
              <w:rPr>
                <w:rFonts w:ascii="Arial" w:hAnsi="Arial" w:cs="Arial"/>
                <w:color w:val="000000"/>
                <w:sz w:val="16"/>
                <w:szCs w:val="16"/>
              </w:rPr>
              <w:t>The</w:t>
            </w:r>
            <w:r w:rsidRPr="00B62C0F">
              <w:rPr>
                <w:rFonts w:ascii="Arial" w:hAnsi="Arial" w:cs="Arial"/>
                <w:color w:val="000000"/>
                <w:sz w:val="16"/>
                <w:szCs w:val="16"/>
                <w:lang w:val="uk-UA"/>
              </w:rPr>
              <w:t xml:space="preserve"> </w:t>
            </w:r>
            <w:r>
              <w:rPr>
                <w:rFonts w:ascii="Arial" w:hAnsi="Arial" w:cs="Arial"/>
                <w:color w:val="000000"/>
                <w:sz w:val="16"/>
                <w:szCs w:val="16"/>
              </w:rPr>
              <w:t>applicant</w:t>
            </w:r>
            <w:r w:rsidRPr="00B62C0F">
              <w:rPr>
                <w:rFonts w:ascii="Arial" w:hAnsi="Arial" w:cs="Arial"/>
                <w:color w:val="000000"/>
                <w:sz w:val="16"/>
                <w:szCs w:val="16"/>
                <w:lang w:val="uk-UA"/>
              </w:rPr>
              <w:t xml:space="preserve"> </w:t>
            </w:r>
            <w:r>
              <w:rPr>
                <w:rFonts w:ascii="Arial" w:hAnsi="Arial" w:cs="Arial"/>
                <w:color w:val="000000"/>
                <w:sz w:val="16"/>
                <w:szCs w:val="16"/>
              </w:rPr>
              <w:t>wishes</w:t>
            </w:r>
            <w:r w:rsidRPr="00B62C0F">
              <w:rPr>
                <w:rFonts w:ascii="Arial" w:hAnsi="Arial" w:cs="Arial"/>
                <w:color w:val="000000"/>
                <w:sz w:val="16"/>
                <w:szCs w:val="16"/>
                <w:lang w:val="uk-UA"/>
              </w:rPr>
              <w:t xml:space="preserve"> </w:t>
            </w:r>
            <w:r>
              <w:rPr>
                <w:rFonts w:ascii="Arial" w:hAnsi="Arial" w:cs="Arial"/>
                <w:color w:val="000000"/>
                <w:sz w:val="16"/>
                <w:szCs w:val="16"/>
              </w:rPr>
              <w:t>to</w:t>
            </w:r>
            <w:r w:rsidRPr="00B62C0F">
              <w:rPr>
                <w:rFonts w:ascii="Arial" w:hAnsi="Arial" w:cs="Arial"/>
                <w:color w:val="000000"/>
                <w:sz w:val="16"/>
                <w:szCs w:val="16"/>
                <w:lang w:val="uk-UA"/>
              </w:rPr>
              <w:t xml:space="preserve"> </w:t>
            </w:r>
            <w:r>
              <w:rPr>
                <w:rFonts w:ascii="Arial" w:hAnsi="Arial" w:cs="Arial"/>
                <w:color w:val="000000"/>
                <w:sz w:val="16"/>
                <w:szCs w:val="16"/>
              </w:rPr>
              <w:t>lower</w:t>
            </w:r>
            <w:r w:rsidRPr="00B62C0F">
              <w:rPr>
                <w:rFonts w:ascii="Arial" w:hAnsi="Arial" w:cs="Arial"/>
                <w:color w:val="000000"/>
                <w:sz w:val="16"/>
                <w:szCs w:val="16"/>
                <w:lang w:val="uk-UA"/>
              </w:rPr>
              <w:t xml:space="preserve"> </w:t>
            </w:r>
            <w:r>
              <w:rPr>
                <w:rFonts w:ascii="Arial" w:hAnsi="Arial" w:cs="Arial"/>
                <w:color w:val="000000"/>
                <w:sz w:val="16"/>
                <w:szCs w:val="16"/>
              </w:rPr>
              <w:t>the</w:t>
            </w:r>
            <w:r w:rsidRPr="00B62C0F">
              <w:rPr>
                <w:rFonts w:ascii="Arial" w:hAnsi="Arial" w:cs="Arial"/>
                <w:color w:val="000000"/>
                <w:sz w:val="16"/>
                <w:szCs w:val="16"/>
                <w:lang w:val="uk-UA"/>
              </w:rPr>
              <w:t xml:space="preserve"> </w:t>
            </w:r>
            <w:r>
              <w:rPr>
                <w:rFonts w:ascii="Arial" w:hAnsi="Arial" w:cs="Arial"/>
                <w:color w:val="000000"/>
                <w:sz w:val="16"/>
                <w:szCs w:val="16"/>
              </w:rPr>
              <w:t>limit</w:t>
            </w:r>
            <w:r w:rsidRPr="00B62C0F">
              <w:rPr>
                <w:rFonts w:ascii="Arial" w:hAnsi="Arial" w:cs="Arial"/>
                <w:color w:val="000000"/>
                <w:sz w:val="16"/>
                <w:szCs w:val="16"/>
                <w:lang w:val="uk-UA"/>
              </w:rPr>
              <w:t xml:space="preserve"> </w:t>
            </w:r>
            <w:r>
              <w:rPr>
                <w:rFonts w:ascii="Arial" w:hAnsi="Arial" w:cs="Arial"/>
                <w:color w:val="000000"/>
                <w:sz w:val="16"/>
                <w:szCs w:val="16"/>
              </w:rPr>
              <w:t>of</w:t>
            </w:r>
            <w:r w:rsidRPr="00B62C0F">
              <w:rPr>
                <w:rFonts w:ascii="Arial" w:hAnsi="Arial" w:cs="Arial"/>
                <w:color w:val="000000"/>
                <w:sz w:val="16"/>
                <w:szCs w:val="16"/>
                <w:lang w:val="uk-UA"/>
              </w:rPr>
              <w:t xml:space="preserve"> </w:t>
            </w:r>
            <w:r>
              <w:rPr>
                <w:rFonts w:ascii="Arial" w:hAnsi="Arial" w:cs="Arial"/>
                <w:color w:val="000000"/>
                <w:sz w:val="16"/>
                <w:szCs w:val="16"/>
              </w:rPr>
              <w:t>impurity</w:t>
            </w:r>
            <w:r w:rsidRPr="00B62C0F">
              <w:rPr>
                <w:rFonts w:ascii="Arial" w:hAnsi="Arial" w:cs="Arial"/>
                <w:color w:val="000000"/>
                <w:sz w:val="16"/>
                <w:szCs w:val="16"/>
                <w:lang w:val="uk-UA"/>
              </w:rPr>
              <w:t xml:space="preserve"> </w:t>
            </w:r>
            <w:r>
              <w:rPr>
                <w:rFonts w:ascii="Arial" w:hAnsi="Arial" w:cs="Arial"/>
                <w:color w:val="000000"/>
                <w:sz w:val="16"/>
                <w:szCs w:val="16"/>
              </w:rPr>
              <w:t>F</w:t>
            </w:r>
            <w:r w:rsidRPr="00B62C0F">
              <w:rPr>
                <w:rFonts w:ascii="Arial" w:hAnsi="Arial" w:cs="Arial"/>
                <w:color w:val="000000"/>
                <w:sz w:val="16"/>
                <w:szCs w:val="16"/>
                <w:lang w:val="uk-UA"/>
              </w:rPr>
              <w:t xml:space="preserve"> </w:t>
            </w:r>
            <w:r>
              <w:rPr>
                <w:rFonts w:ascii="Arial" w:hAnsi="Arial" w:cs="Arial"/>
                <w:color w:val="000000"/>
                <w:sz w:val="16"/>
                <w:szCs w:val="16"/>
              </w:rPr>
              <w:t>in</w:t>
            </w:r>
            <w:r w:rsidRPr="00B62C0F">
              <w:rPr>
                <w:rFonts w:ascii="Arial" w:hAnsi="Arial" w:cs="Arial"/>
                <w:color w:val="000000"/>
                <w:sz w:val="16"/>
                <w:szCs w:val="16"/>
                <w:lang w:val="uk-UA"/>
              </w:rPr>
              <w:t xml:space="preserve"> </w:t>
            </w:r>
            <w:r>
              <w:rPr>
                <w:rFonts w:ascii="Arial" w:hAnsi="Arial" w:cs="Arial"/>
                <w:color w:val="000000"/>
                <w:sz w:val="16"/>
                <w:szCs w:val="16"/>
              </w:rPr>
              <w:t>drag</w:t>
            </w:r>
            <w:r w:rsidRPr="00B62C0F">
              <w:rPr>
                <w:rFonts w:ascii="Arial" w:hAnsi="Arial" w:cs="Arial"/>
                <w:color w:val="000000"/>
                <w:sz w:val="16"/>
                <w:szCs w:val="16"/>
                <w:lang w:val="uk-UA"/>
              </w:rPr>
              <w:t xml:space="preserve"> </w:t>
            </w:r>
            <w:r>
              <w:rPr>
                <w:rFonts w:ascii="Arial" w:hAnsi="Arial" w:cs="Arial"/>
                <w:color w:val="000000"/>
                <w:sz w:val="16"/>
                <w:szCs w:val="16"/>
              </w:rPr>
              <w:t>substance</w:t>
            </w:r>
            <w:r w:rsidRPr="00B62C0F">
              <w:rPr>
                <w:rFonts w:ascii="Arial" w:hAnsi="Arial" w:cs="Arial"/>
                <w:color w:val="000000"/>
                <w:sz w:val="16"/>
                <w:szCs w:val="16"/>
                <w:lang w:val="uk-UA"/>
              </w:rPr>
              <w:t xml:space="preserve"> </w:t>
            </w:r>
            <w:r>
              <w:rPr>
                <w:rFonts w:ascii="Arial" w:hAnsi="Arial" w:cs="Arial"/>
                <w:color w:val="000000"/>
                <w:sz w:val="16"/>
                <w:szCs w:val="16"/>
              </w:rPr>
              <w:t>specification</w:t>
            </w:r>
            <w:r w:rsidRPr="00B62C0F">
              <w:rPr>
                <w:rFonts w:ascii="Arial" w:hAnsi="Arial" w:cs="Arial"/>
                <w:color w:val="000000"/>
                <w:sz w:val="16"/>
                <w:szCs w:val="16"/>
                <w:lang w:val="uk-UA"/>
              </w:rPr>
              <w:t xml:space="preserve">. </w:t>
            </w:r>
            <w:r w:rsidRPr="00B62C0F">
              <w:rPr>
                <w:rFonts w:ascii="Arial" w:hAnsi="Arial" w:cs="Arial"/>
                <w:color w:val="000000"/>
                <w:sz w:val="16"/>
                <w:szCs w:val="16"/>
                <w:lang w:val="en-US"/>
              </w:rPr>
              <w:t>The limit for impurity F is defined by the European Pharmacopeia for Metformin Hydrochloride to the limit of NMT 0.05%. To eliminate the risk of possible formation of N-nitrosamines, the finished poroduct manufacturers set the limit of impurity F to NMT 0.010%. The parameters included in drug substance specification are justified in section 3.2.S.4.5.</w:t>
            </w:r>
            <w:r w:rsidRPr="00B62C0F">
              <w:rPr>
                <w:rFonts w:ascii="Arial" w:hAnsi="Arial" w:cs="Arial"/>
                <w:color w:val="000000"/>
                <w:sz w:val="16"/>
                <w:szCs w:val="16"/>
                <w:lang w:val="en-US"/>
              </w:rPr>
              <w:br/>
              <w:t xml:space="preserve">B.I.b.2.b </w:t>
            </w:r>
            <w:r>
              <w:rPr>
                <w:rFonts w:ascii="Arial" w:hAnsi="Arial" w:cs="Arial"/>
                <w:color w:val="000000"/>
                <w:sz w:val="16"/>
                <w:szCs w:val="16"/>
              </w:rPr>
              <w:t>тип</w:t>
            </w:r>
            <w:r w:rsidRPr="00B62C0F">
              <w:rPr>
                <w:rFonts w:ascii="Arial" w:hAnsi="Arial" w:cs="Arial"/>
                <w:color w:val="000000"/>
                <w:sz w:val="16"/>
                <w:szCs w:val="16"/>
                <w:lang w:val="en-US"/>
              </w:rPr>
              <w:t xml:space="preserve"> </w:t>
            </w:r>
            <w:r>
              <w:rPr>
                <w:rFonts w:ascii="Arial" w:hAnsi="Arial" w:cs="Arial"/>
                <w:color w:val="000000"/>
                <w:sz w:val="16"/>
                <w:szCs w:val="16"/>
              </w:rPr>
              <w:t>ІА</w:t>
            </w:r>
            <w:r w:rsidRPr="00B62C0F">
              <w:rPr>
                <w:rFonts w:ascii="Arial" w:hAnsi="Arial" w:cs="Arial"/>
                <w:color w:val="000000"/>
                <w:sz w:val="16"/>
                <w:szCs w:val="16"/>
                <w:lang w:val="en-US"/>
              </w:rPr>
              <w:t xml:space="preserve">: </w:t>
            </w:r>
            <w:r>
              <w:rPr>
                <w:rFonts w:ascii="Arial" w:hAnsi="Arial" w:cs="Arial"/>
                <w:color w:val="000000"/>
                <w:sz w:val="16"/>
                <w:szCs w:val="16"/>
              </w:rPr>
              <w:t>Зміна</w:t>
            </w:r>
            <w:r w:rsidRPr="00B62C0F">
              <w:rPr>
                <w:rFonts w:ascii="Arial" w:hAnsi="Arial" w:cs="Arial"/>
                <w:color w:val="000000"/>
                <w:sz w:val="16"/>
                <w:szCs w:val="16"/>
                <w:lang w:val="en-US"/>
              </w:rPr>
              <w:t xml:space="preserve"> </w:t>
            </w:r>
            <w:r>
              <w:rPr>
                <w:rFonts w:ascii="Arial" w:hAnsi="Arial" w:cs="Arial"/>
                <w:color w:val="000000"/>
                <w:sz w:val="16"/>
                <w:szCs w:val="16"/>
              </w:rPr>
              <w:t>у</w:t>
            </w:r>
            <w:r w:rsidRPr="00B62C0F">
              <w:rPr>
                <w:rFonts w:ascii="Arial" w:hAnsi="Arial" w:cs="Arial"/>
                <w:color w:val="000000"/>
                <w:sz w:val="16"/>
                <w:szCs w:val="16"/>
                <w:lang w:val="en-US"/>
              </w:rPr>
              <w:t xml:space="preserve"> </w:t>
            </w:r>
            <w:r>
              <w:rPr>
                <w:rFonts w:ascii="Arial" w:hAnsi="Arial" w:cs="Arial"/>
                <w:color w:val="000000"/>
                <w:sz w:val="16"/>
                <w:szCs w:val="16"/>
              </w:rPr>
              <w:t>методах</w:t>
            </w:r>
            <w:r w:rsidRPr="00B62C0F">
              <w:rPr>
                <w:rFonts w:ascii="Arial" w:hAnsi="Arial" w:cs="Arial"/>
                <w:color w:val="000000"/>
                <w:sz w:val="16"/>
                <w:szCs w:val="16"/>
                <w:lang w:val="en-US"/>
              </w:rPr>
              <w:t xml:space="preserve"> </w:t>
            </w:r>
            <w:r>
              <w:rPr>
                <w:rFonts w:ascii="Arial" w:hAnsi="Arial" w:cs="Arial"/>
                <w:color w:val="000000"/>
                <w:sz w:val="16"/>
                <w:szCs w:val="16"/>
              </w:rPr>
              <w:t>випробування</w:t>
            </w:r>
            <w:r w:rsidRPr="00B62C0F">
              <w:rPr>
                <w:rFonts w:ascii="Arial" w:hAnsi="Arial" w:cs="Arial"/>
                <w:color w:val="000000"/>
                <w:sz w:val="16"/>
                <w:szCs w:val="16"/>
                <w:lang w:val="en-US"/>
              </w:rPr>
              <w:t xml:space="preserve"> </w:t>
            </w:r>
            <w:r>
              <w:rPr>
                <w:rFonts w:ascii="Arial" w:hAnsi="Arial" w:cs="Arial"/>
                <w:color w:val="000000"/>
                <w:sz w:val="16"/>
                <w:szCs w:val="16"/>
              </w:rPr>
              <w:t>діючої</w:t>
            </w:r>
            <w:r w:rsidRPr="00B62C0F">
              <w:rPr>
                <w:rFonts w:ascii="Arial" w:hAnsi="Arial" w:cs="Arial"/>
                <w:color w:val="000000"/>
                <w:sz w:val="16"/>
                <w:szCs w:val="16"/>
                <w:lang w:val="en-US"/>
              </w:rPr>
              <w:t xml:space="preserve"> </w:t>
            </w:r>
            <w:r>
              <w:rPr>
                <w:rFonts w:ascii="Arial" w:hAnsi="Arial" w:cs="Arial"/>
                <w:color w:val="000000"/>
                <w:sz w:val="16"/>
                <w:szCs w:val="16"/>
              </w:rPr>
              <w:t>речовини</w:t>
            </w:r>
            <w:r w:rsidRPr="00B62C0F">
              <w:rPr>
                <w:rFonts w:ascii="Arial" w:hAnsi="Arial" w:cs="Arial"/>
                <w:color w:val="000000"/>
                <w:sz w:val="16"/>
                <w:szCs w:val="16"/>
                <w:lang w:val="en-US"/>
              </w:rPr>
              <w:t xml:space="preserve"> </w:t>
            </w:r>
            <w:r>
              <w:rPr>
                <w:rFonts w:ascii="Arial" w:hAnsi="Arial" w:cs="Arial"/>
                <w:color w:val="000000"/>
                <w:sz w:val="16"/>
                <w:szCs w:val="16"/>
              </w:rPr>
              <w:t>або</w:t>
            </w:r>
            <w:r w:rsidRPr="00B62C0F">
              <w:rPr>
                <w:rFonts w:ascii="Arial" w:hAnsi="Arial" w:cs="Arial"/>
                <w:color w:val="000000"/>
                <w:sz w:val="16"/>
                <w:szCs w:val="16"/>
                <w:lang w:val="en-US"/>
              </w:rPr>
              <w:t xml:space="preserve"> </w:t>
            </w:r>
            <w:r>
              <w:rPr>
                <w:rFonts w:ascii="Arial" w:hAnsi="Arial" w:cs="Arial"/>
                <w:color w:val="000000"/>
                <w:sz w:val="16"/>
                <w:szCs w:val="16"/>
              </w:rPr>
              <w:t>вихідного</w:t>
            </w:r>
            <w:r w:rsidRPr="00B62C0F">
              <w:rPr>
                <w:rFonts w:ascii="Arial" w:hAnsi="Arial" w:cs="Arial"/>
                <w:color w:val="000000"/>
                <w:sz w:val="16"/>
                <w:szCs w:val="16"/>
                <w:lang w:val="en-US"/>
              </w:rPr>
              <w:t xml:space="preserve"> </w:t>
            </w:r>
            <w:r>
              <w:rPr>
                <w:rFonts w:ascii="Arial" w:hAnsi="Arial" w:cs="Arial"/>
                <w:color w:val="000000"/>
                <w:sz w:val="16"/>
                <w:szCs w:val="16"/>
              </w:rPr>
              <w:t>матеріалу</w:t>
            </w:r>
            <w:r w:rsidRPr="00B62C0F">
              <w:rPr>
                <w:rFonts w:ascii="Arial" w:hAnsi="Arial" w:cs="Arial"/>
                <w:color w:val="000000"/>
                <w:sz w:val="16"/>
                <w:szCs w:val="16"/>
                <w:lang w:val="en-US"/>
              </w:rPr>
              <w:t>/</w:t>
            </w:r>
            <w:r>
              <w:rPr>
                <w:rFonts w:ascii="Arial" w:hAnsi="Arial" w:cs="Arial"/>
                <w:color w:val="000000"/>
                <w:sz w:val="16"/>
                <w:szCs w:val="16"/>
              </w:rPr>
              <w:t>проміжного</w:t>
            </w:r>
            <w:r w:rsidRPr="00B62C0F">
              <w:rPr>
                <w:rFonts w:ascii="Arial" w:hAnsi="Arial" w:cs="Arial"/>
                <w:color w:val="000000"/>
                <w:sz w:val="16"/>
                <w:szCs w:val="16"/>
                <w:lang w:val="en-US"/>
              </w:rPr>
              <w:t xml:space="preserve"> </w:t>
            </w:r>
            <w:r>
              <w:rPr>
                <w:rFonts w:ascii="Arial" w:hAnsi="Arial" w:cs="Arial"/>
                <w:color w:val="000000"/>
                <w:sz w:val="16"/>
                <w:szCs w:val="16"/>
              </w:rPr>
              <w:t>продукту</w:t>
            </w:r>
            <w:r w:rsidRPr="00B62C0F">
              <w:rPr>
                <w:rFonts w:ascii="Arial" w:hAnsi="Arial" w:cs="Arial"/>
                <w:color w:val="000000"/>
                <w:sz w:val="16"/>
                <w:szCs w:val="16"/>
                <w:lang w:val="en-US"/>
              </w:rPr>
              <w:t>/</w:t>
            </w:r>
            <w:r>
              <w:rPr>
                <w:rFonts w:ascii="Arial" w:hAnsi="Arial" w:cs="Arial"/>
                <w:color w:val="000000"/>
                <w:sz w:val="16"/>
                <w:szCs w:val="16"/>
              </w:rPr>
              <w:t>реагенту</w:t>
            </w:r>
            <w:r w:rsidRPr="00B62C0F">
              <w:rPr>
                <w:rFonts w:ascii="Arial" w:hAnsi="Arial" w:cs="Arial"/>
                <w:color w:val="000000"/>
                <w:sz w:val="16"/>
                <w:szCs w:val="16"/>
                <w:lang w:val="en-US"/>
              </w:rPr>
              <w:t xml:space="preserve">, </w:t>
            </w:r>
            <w:r>
              <w:rPr>
                <w:rFonts w:ascii="Arial" w:hAnsi="Arial" w:cs="Arial"/>
                <w:color w:val="000000"/>
                <w:sz w:val="16"/>
                <w:szCs w:val="16"/>
              </w:rPr>
              <w:t>що</w:t>
            </w:r>
            <w:r w:rsidRPr="00B62C0F">
              <w:rPr>
                <w:rFonts w:ascii="Arial" w:hAnsi="Arial" w:cs="Arial"/>
                <w:color w:val="000000"/>
                <w:sz w:val="16"/>
                <w:szCs w:val="16"/>
                <w:lang w:val="en-US"/>
              </w:rPr>
              <w:t xml:space="preserve"> </w:t>
            </w:r>
            <w:r>
              <w:rPr>
                <w:rFonts w:ascii="Arial" w:hAnsi="Arial" w:cs="Arial"/>
                <w:color w:val="000000"/>
                <w:sz w:val="16"/>
                <w:szCs w:val="16"/>
              </w:rPr>
              <w:t>використовується</w:t>
            </w:r>
            <w:r w:rsidRPr="00B62C0F">
              <w:rPr>
                <w:rFonts w:ascii="Arial" w:hAnsi="Arial" w:cs="Arial"/>
                <w:color w:val="000000"/>
                <w:sz w:val="16"/>
                <w:szCs w:val="16"/>
                <w:lang w:val="en-US"/>
              </w:rPr>
              <w:t xml:space="preserve"> </w:t>
            </w:r>
            <w:r>
              <w:rPr>
                <w:rFonts w:ascii="Arial" w:hAnsi="Arial" w:cs="Arial"/>
                <w:color w:val="000000"/>
                <w:sz w:val="16"/>
                <w:szCs w:val="16"/>
              </w:rPr>
              <w:t>у</w:t>
            </w:r>
            <w:r w:rsidRPr="00B62C0F">
              <w:rPr>
                <w:rFonts w:ascii="Arial" w:hAnsi="Arial" w:cs="Arial"/>
                <w:color w:val="000000"/>
                <w:sz w:val="16"/>
                <w:szCs w:val="16"/>
                <w:lang w:val="en-US"/>
              </w:rPr>
              <w:t xml:space="preserve"> </w:t>
            </w:r>
            <w:r>
              <w:rPr>
                <w:rFonts w:ascii="Arial" w:hAnsi="Arial" w:cs="Arial"/>
                <w:color w:val="000000"/>
                <w:sz w:val="16"/>
                <w:szCs w:val="16"/>
              </w:rPr>
              <w:t>процесі</w:t>
            </w:r>
            <w:r w:rsidRPr="00B62C0F">
              <w:rPr>
                <w:rFonts w:ascii="Arial" w:hAnsi="Arial" w:cs="Arial"/>
                <w:color w:val="000000"/>
                <w:sz w:val="16"/>
                <w:szCs w:val="16"/>
                <w:lang w:val="en-US"/>
              </w:rPr>
              <w:t xml:space="preserve"> </w:t>
            </w:r>
            <w:r>
              <w:rPr>
                <w:rFonts w:ascii="Arial" w:hAnsi="Arial" w:cs="Arial"/>
                <w:color w:val="000000"/>
                <w:sz w:val="16"/>
                <w:szCs w:val="16"/>
              </w:rPr>
              <w:t>виробництва</w:t>
            </w:r>
            <w:r w:rsidRPr="00B62C0F">
              <w:rPr>
                <w:rFonts w:ascii="Arial" w:hAnsi="Arial" w:cs="Arial"/>
                <w:color w:val="000000"/>
                <w:sz w:val="16"/>
                <w:szCs w:val="16"/>
                <w:lang w:val="en-US"/>
              </w:rPr>
              <w:t xml:space="preserve"> </w:t>
            </w:r>
            <w:r>
              <w:rPr>
                <w:rFonts w:ascii="Arial" w:hAnsi="Arial" w:cs="Arial"/>
                <w:color w:val="000000"/>
                <w:sz w:val="16"/>
                <w:szCs w:val="16"/>
              </w:rPr>
              <w:t>діючої</w:t>
            </w:r>
            <w:r w:rsidRPr="00B62C0F">
              <w:rPr>
                <w:rFonts w:ascii="Arial" w:hAnsi="Arial" w:cs="Arial"/>
                <w:color w:val="000000"/>
                <w:sz w:val="16"/>
                <w:szCs w:val="16"/>
                <w:lang w:val="en-US"/>
              </w:rPr>
              <w:t xml:space="preserve"> </w:t>
            </w:r>
            <w:r>
              <w:rPr>
                <w:rFonts w:ascii="Arial" w:hAnsi="Arial" w:cs="Arial"/>
                <w:color w:val="000000"/>
                <w:sz w:val="16"/>
                <w:szCs w:val="16"/>
              </w:rPr>
              <w:t>речовини</w:t>
            </w:r>
            <w:r w:rsidRPr="00B62C0F">
              <w:rPr>
                <w:rFonts w:ascii="Arial" w:hAnsi="Arial" w:cs="Arial"/>
                <w:color w:val="000000"/>
                <w:sz w:val="16"/>
                <w:szCs w:val="16"/>
                <w:lang w:val="en-US"/>
              </w:rPr>
              <w:t xml:space="preserve">. </w:t>
            </w:r>
            <w:r>
              <w:rPr>
                <w:rFonts w:ascii="Arial" w:hAnsi="Arial" w:cs="Arial"/>
                <w:color w:val="000000"/>
                <w:sz w:val="16"/>
                <w:szCs w:val="16"/>
              </w:rPr>
              <w:t>Вилучення</w:t>
            </w:r>
            <w:r w:rsidRPr="00B62C0F">
              <w:rPr>
                <w:rFonts w:ascii="Arial" w:hAnsi="Arial" w:cs="Arial"/>
                <w:color w:val="000000"/>
                <w:sz w:val="16"/>
                <w:szCs w:val="16"/>
                <w:lang w:val="en-US"/>
              </w:rPr>
              <w:t xml:space="preserve"> </w:t>
            </w:r>
            <w:r>
              <w:rPr>
                <w:rFonts w:ascii="Arial" w:hAnsi="Arial" w:cs="Arial"/>
                <w:color w:val="000000"/>
                <w:sz w:val="16"/>
                <w:szCs w:val="16"/>
              </w:rPr>
              <w:t>методу</w:t>
            </w:r>
            <w:r w:rsidRPr="00B62C0F">
              <w:rPr>
                <w:rFonts w:ascii="Arial" w:hAnsi="Arial" w:cs="Arial"/>
                <w:color w:val="000000"/>
                <w:sz w:val="16"/>
                <w:szCs w:val="16"/>
                <w:lang w:val="en-US"/>
              </w:rPr>
              <w:t xml:space="preserve"> </w:t>
            </w:r>
            <w:r>
              <w:rPr>
                <w:rFonts w:ascii="Arial" w:hAnsi="Arial" w:cs="Arial"/>
                <w:color w:val="000000"/>
                <w:sz w:val="16"/>
                <w:szCs w:val="16"/>
              </w:rPr>
              <w:t>випробування</w:t>
            </w:r>
            <w:r w:rsidRPr="00B62C0F">
              <w:rPr>
                <w:rFonts w:ascii="Arial" w:hAnsi="Arial" w:cs="Arial"/>
                <w:color w:val="000000"/>
                <w:sz w:val="16"/>
                <w:szCs w:val="16"/>
                <w:lang w:val="en-US"/>
              </w:rPr>
              <w:t xml:space="preserve"> </w:t>
            </w:r>
            <w:r>
              <w:rPr>
                <w:rFonts w:ascii="Arial" w:hAnsi="Arial" w:cs="Arial"/>
                <w:color w:val="000000"/>
                <w:sz w:val="16"/>
                <w:szCs w:val="16"/>
              </w:rPr>
              <w:t>для</w:t>
            </w:r>
            <w:r w:rsidRPr="00B62C0F">
              <w:rPr>
                <w:rFonts w:ascii="Arial" w:hAnsi="Arial" w:cs="Arial"/>
                <w:color w:val="000000"/>
                <w:sz w:val="16"/>
                <w:szCs w:val="16"/>
                <w:lang w:val="en-US"/>
              </w:rPr>
              <w:t xml:space="preserve"> </w:t>
            </w:r>
            <w:r>
              <w:rPr>
                <w:rFonts w:ascii="Arial" w:hAnsi="Arial" w:cs="Arial"/>
                <w:color w:val="000000"/>
                <w:sz w:val="16"/>
                <w:szCs w:val="16"/>
              </w:rPr>
              <w:t>діючої</w:t>
            </w:r>
            <w:r w:rsidRPr="00B62C0F">
              <w:rPr>
                <w:rFonts w:ascii="Arial" w:hAnsi="Arial" w:cs="Arial"/>
                <w:color w:val="000000"/>
                <w:sz w:val="16"/>
                <w:szCs w:val="16"/>
                <w:lang w:val="en-US"/>
              </w:rPr>
              <w:t xml:space="preserve"> </w:t>
            </w:r>
            <w:r>
              <w:rPr>
                <w:rFonts w:ascii="Arial" w:hAnsi="Arial" w:cs="Arial"/>
                <w:color w:val="000000"/>
                <w:sz w:val="16"/>
                <w:szCs w:val="16"/>
              </w:rPr>
              <w:t>речовини</w:t>
            </w:r>
            <w:r w:rsidRPr="00B62C0F">
              <w:rPr>
                <w:rFonts w:ascii="Arial" w:hAnsi="Arial" w:cs="Arial"/>
                <w:color w:val="000000"/>
                <w:sz w:val="16"/>
                <w:szCs w:val="16"/>
                <w:lang w:val="en-US"/>
              </w:rPr>
              <w:t>/</w:t>
            </w:r>
            <w:r>
              <w:rPr>
                <w:rFonts w:ascii="Arial" w:hAnsi="Arial" w:cs="Arial"/>
                <w:color w:val="000000"/>
                <w:sz w:val="16"/>
                <w:szCs w:val="16"/>
              </w:rPr>
              <w:t>реагенту</w:t>
            </w:r>
            <w:r w:rsidRPr="00B62C0F">
              <w:rPr>
                <w:rFonts w:ascii="Arial" w:hAnsi="Arial" w:cs="Arial"/>
                <w:color w:val="000000"/>
                <w:sz w:val="16"/>
                <w:szCs w:val="16"/>
                <w:lang w:val="en-US"/>
              </w:rPr>
              <w:t>/</w:t>
            </w:r>
            <w:r>
              <w:rPr>
                <w:rFonts w:ascii="Arial" w:hAnsi="Arial" w:cs="Arial"/>
                <w:color w:val="000000"/>
                <w:sz w:val="16"/>
                <w:szCs w:val="16"/>
              </w:rPr>
              <w:t>проміжного</w:t>
            </w:r>
            <w:r w:rsidRPr="00B62C0F">
              <w:rPr>
                <w:rFonts w:ascii="Arial" w:hAnsi="Arial" w:cs="Arial"/>
                <w:color w:val="000000"/>
                <w:sz w:val="16"/>
                <w:szCs w:val="16"/>
                <w:lang w:val="en-US"/>
              </w:rPr>
              <w:t xml:space="preserve"> </w:t>
            </w:r>
            <w:r>
              <w:rPr>
                <w:rFonts w:ascii="Arial" w:hAnsi="Arial" w:cs="Arial"/>
                <w:color w:val="000000"/>
                <w:sz w:val="16"/>
                <w:szCs w:val="16"/>
              </w:rPr>
              <w:t>продукту</w:t>
            </w:r>
            <w:r w:rsidRPr="00B62C0F">
              <w:rPr>
                <w:rFonts w:ascii="Arial" w:hAnsi="Arial" w:cs="Arial"/>
                <w:color w:val="000000"/>
                <w:sz w:val="16"/>
                <w:szCs w:val="16"/>
                <w:lang w:val="en-US"/>
              </w:rPr>
              <w:t xml:space="preserve">, </w:t>
            </w:r>
            <w:r>
              <w:rPr>
                <w:rFonts w:ascii="Arial" w:hAnsi="Arial" w:cs="Arial"/>
                <w:color w:val="000000"/>
                <w:sz w:val="16"/>
                <w:szCs w:val="16"/>
              </w:rPr>
              <w:t>якщо</w:t>
            </w:r>
            <w:r w:rsidRPr="00B62C0F">
              <w:rPr>
                <w:rFonts w:ascii="Arial" w:hAnsi="Arial" w:cs="Arial"/>
                <w:color w:val="000000"/>
                <w:sz w:val="16"/>
                <w:szCs w:val="16"/>
                <w:lang w:val="en-US"/>
              </w:rPr>
              <w:t xml:space="preserve"> </w:t>
            </w:r>
            <w:r>
              <w:rPr>
                <w:rFonts w:ascii="Arial" w:hAnsi="Arial" w:cs="Arial"/>
                <w:color w:val="000000"/>
                <w:sz w:val="16"/>
                <w:szCs w:val="16"/>
              </w:rPr>
              <w:t>альтернативний</w:t>
            </w:r>
            <w:r w:rsidRPr="00B62C0F">
              <w:rPr>
                <w:rFonts w:ascii="Arial" w:hAnsi="Arial" w:cs="Arial"/>
                <w:color w:val="000000"/>
                <w:sz w:val="16"/>
                <w:szCs w:val="16"/>
                <w:lang w:val="en-US"/>
              </w:rPr>
              <w:t xml:space="preserve"> </w:t>
            </w:r>
            <w:r>
              <w:rPr>
                <w:rFonts w:ascii="Arial" w:hAnsi="Arial" w:cs="Arial"/>
                <w:color w:val="000000"/>
                <w:sz w:val="16"/>
                <w:szCs w:val="16"/>
              </w:rPr>
              <w:t>метод</w:t>
            </w:r>
            <w:r w:rsidRPr="00B62C0F">
              <w:rPr>
                <w:rFonts w:ascii="Arial" w:hAnsi="Arial" w:cs="Arial"/>
                <w:color w:val="000000"/>
                <w:sz w:val="16"/>
                <w:szCs w:val="16"/>
                <w:lang w:val="en-US"/>
              </w:rPr>
              <w:t xml:space="preserve"> </w:t>
            </w:r>
            <w:r>
              <w:rPr>
                <w:rFonts w:ascii="Arial" w:hAnsi="Arial" w:cs="Arial"/>
                <w:color w:val="000000"/>
                <w:sz w:val="16"/>
                <w:szCs w:val="16"/>
              </w:rPr>
              <w:t>вже</w:t>
            </w:r>
            <w:r w:rsidRPr="00B62C0F">
              <w:rPr>
                <w:rFonts w:ascii="Arial" w:hAnsi="Arial" w:cs="Arial"/>
                <w:color w:val="000000"/>
                <w:sz w:val="16"/>
                <w:szCs w:val="16"/>
                <w:lang w:val="en-US"/>
              </w:rPr>
              <w:t xml:space="preserve"> </w:t>
            </w:r>
            <w:r>
              <w:rPr>
                <w:rFonts w:ascii="Arial" w:hAnsi="Arial" w:cs="Arial"/>
                <w:color w:val="000000"/>
                <w:sz w:val="16"/>
                <w:szCs w:val="16"/>
              </w:rPr>
              <w:t>затверджений</w:t>
            </w:r>
            <w:r w:rsidRPr="00B62C0F">
              <w:rPr>
                <w:rFonts w:ascii="Arial" w:hAnsi="Arial" w:cs="Arial"/>
                <w:color w:val="000000"/>
                <w:sz w:val="16"/>
                <w:szCs w:val="16"/>
                <w:lang w:val="en-US"/>
              </w:rPr>
              <w:br/>
              <w:t>The alternative USP method for Assay determination is being removed. The parameter will be tested according to Ph. Eur. only.</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i/>
                <w:sz w:val="16"/>
                <w:szCs w:val="16"/>
              </w:rPr>
            </w:pPr>
            <w:r w:rsidRPr="00AE46D9">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both"/>
              <w:rPr>
                <w:rFonts w:ascii="Arial" w:hAnsi="Arial" w:cs="Arial"/>
                <w:sz w:val="16"/>
                <w:szCs w:val="16"/>
              </w:rPr>
            </w:pPr>
            <w:r>
              <w:rPr>
                <w:rFonts w:ascii="Arial" w:hAnsi="Arial" w:cs="Arial"/>
                <w:sz w:val="16"/>
                <w:szCs w:val="16"/>
              </w:rPr>
              <w:t>UA/18723/01/03</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E36D3E" w:rsidRDefault="00553DA1" w:rsidP="00B62C0F">
            <w:pPr>
              <w:pStyle w:val="Normal"/>
              <w:tabs>
                <w:tab w:val="left" w:pos="12600"/>
              </w:tabs>
              <w:rPr>
                <w:rFonts w:ascii="Arial" w:hAnsi="Arial" w:cs="Arial"/>
                <w:b/>
                <w:sz w:val="16"/>
                <w:szCs w:val="16"/>
              </w:rPr>
            </w:pPr>
            <w:r w:rsidRPr="003A341D">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E36D3E" w:rsidRDefault="00553DA1" w:rsidP="00B62C0F">
            <w:pPr>
              <w:pStyle w:val="Normal"/>
              <w:tabs>
                <w:tab w:val="left" w:pos="12600"/>
              </w:tabs>
              <w:rPr>
                <w:rFonts w:ascii="Arial" w:hAnsi="Arial" w:cs="Arial"/>
                <w:color w:val="000000"/>
                <w:sz w:val="16"/>
                <w:szCs w:val="16"/>
                <w:lang w:val="ru-RU"/>
              </w:rPr>
            </w:pPr>
            <w:r w:rsidRPr="006C3153">
              <w:rPr>
                <w:rFonts w:ascii="Arial" w:hAnsi="Arial" w:cs="Arial"/>
                <w:color w:val="000000"/>
                <w:sz w:val="16"/>
                <w:szCs w:val="16"/>
                <w:lang w:val="ru-RU"/>
              </w:rPr>
              <w:t>таблетки, вкриті плівковою оболонкою, по 500 мг, по 15 таблеток у блістері, по 2 або по 4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E36D3E" w:rsidRDefault="00553DA1" w:rsidP="00B62C0F">
            <w:pPr>
              <w:pStyle w:val="Normal"/>
              <w:tabs>
                <w:tab w:val="left" w:pos="12600"/>
              </w:tabs>
              <w:jc w:val="center"/>
              <w:rPr>
                <w:rFonts w:ascii="Arial" w:hAnsi="Arial" w:cs="Arial"/>
                <w:color w:val="000000"/>
                <w:sz w:val="16"/>
                <w:szCs w:val="16"/>
                <w:lang w:val="ru-RU"/>
              </w:rPr>
            </w:pPr>
            <w:r w:rsidRPr="003A341D">
              <w:rPr>
                <w:rFonts w:ascii="Arial" w:hAnsi="Arial" w:cs="Arial"/>
                <w:color w:val="000000"/>
                <w:sz w:val="16"/>
                <w:szCs w:val="16"/>
                <w:lang w:val="ru-RU"/>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E36D3E" w:rsidRDefault="00553DA1" w:rsidP="00B62C0F">
            <w:pPr>
              <w:pStyle w:val="Normal"/>
              <w:tabs>
                <w:tab w:val="left" w:pos="12600"/>
              </w:tabs>
              <w:jc w:val="center"/>
              <w:rPr>
                <w:rFonts w:ascii="Arial" w:hAnsi="Arial" w:cs="Arial"/>
                <w:color w:val="000000"/>
                <w:sz w:val="16"/>
                <w:szCs w:val="16"/>
              </w:rPr>
            </w:pPr>
            <w:r w:rsidRPr="003A341D">
              <w:rPr>
                <w:rFonts w:ascii="Arial" w:hAnsi="Arial" w:cs="Arial"/>
                <w:color w:val="000000"/>
                <w:sz w:val="16"/>
                <w:szCs w:val="16"/>
              </w:rPr>
              <w:t>Україна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E36D3E" w:rsidRDefault="00553DA1" w:rsidP="00B62C0F">
            <w:pPr>
              <w:pStyle w:val="Normal"/>
              <w:tabs>
                <w:tab w:val="left" w:pos="12600"/>
              </w:tabs>
              <w:jc w:val="center"/>
              <w:rPr>
                <w:rFonts w:ascii="Arial" w:hAnsi="Arial" w:cs="Arial"/>
                <w:color w:val="000000"/>
                <w:sz w:val="16"/>
                <w:szCs w:val="16"/>
              </w:rPr>
            </w:pPr>
            <w:r w:rsidRPr="00B60172">
              <w:rPr>
                <w:rFonts w:ascii="Arial" w:hAnsi="Arial" w:cs="Arial"/>
                <w:color w:val="000000"/>
                <w:sz w:val="16"/>
                <w:szCs w:val="16"/>
              </w:rPr>
              <w:t>виробництво</w:t>
            </w:r>
            <w:r w:rsidRPr="003A341D">
              <w:rPr>
                <w:rFonts w:ascii="Arial" w:hAnsi="Arial" w:cs="Arial"/>
                <w:color w:val="000000"/>
                <w:sz w:val="16"/>
                <w:szCs w:val="16"/>
              </w:rPr>
              <w:t xml:space="preserve"> </w:t>
            </w:r>
            <w:r w:rsidRPr="00B60172">
              <w:rPr>
                <w:rFonts w:ascii="Arial" w:hAnsi="Arial" w:cs="Arial"/>
                <w:color w:val="000000"/>
                <w:sz w:val="16"/>
                <w:szCs w:val="16"/>
              </w:rPr>
              <w:t>за</w:t>
            </w:r>
            <w:r w:rsidRPr="003A341D">
              <w:rPr>
                <w:rFonts w:ascii="Arial" w:hAnsi="Arial" w:cs="Arial"/>
                <w:color w:val="000000"/>
                <w:sz w:val="16"/>
                <w:szCs w:val="16"/>
              </w:rPr>
              <w:t xml:space="preserve"> </w:t>
            </w:r>
            <w:r w:rsidRPr="00B60172">
              <w:rPr>
                <w:rFonts w:ascii="Arial" w:hAnsi="Arial" w:cs="Arial"/>
                <w:color w:val="000000"/>
                <w:sz w:val="16"/>
                <w:szCs w:val="16"/>
              </w:rPr>
              <w:t>повним</w:t>
            </w:r>
            <w:r w:rsidRPr="003A341D">
              <w:rPr>
                <w:rFonts w:ascii="Arial" w:hAnsi="Arial" w:cs="Arial"/>
                <w:color w:val="000000"/>
                <w:sz w:val="16"/>
                <w:szCs w:val="16"/>
              </w:rPr>
              <w:t xml:space="preserve"> </w:t>
            </w:r>
            <w:r w:rsidRPr="00B60172">
              <w:rPr>
                <w:rFonts w:ascii="Arial" w:hAnsi="Arial" w:cs="Arial"/>
                <w:color w:val="000000"/>
                <w:sz w:val="16"/>
                <w:szCs w:val="16"/>
              </w:rPr>
              <w:t>циклом</w:t>
            </w:r>
            <w:r w:rsidRPr="003A341D">
              <w:rPr>
                <w:rFonts w:ascii="Arial" w:hAnsi="Arial" w:cs="Arial"/>
                <w:color w:val="000000"/>
                <w:sz w:val="16"/>
                <w:szCs w:val="16"/>
              </w:rPr>
              <w:t>:</w:t>
            </w:r>
            <w:r w:rsidRPr="003A341D">
              <w:rPr>
                <w:rFonts w:ascii="Arial" w:hAnsi="Arial" w:cs="Arial"/>
                <w:color w:val="000000"/>
                <w:sz w:val="16"/>
                <w:szCs w:val="16"/>
              </w:rPr>
              <w:br/>
            </w:r>
            <w:r w:rsidRPr="00B60172">
              <w:rPr>
                <w:rFonts w:ascii="Arial" w:hAnsi="Arial" w:cs="Arial"/>
                <w:color w:val="000000"/>
                <w:sz w:val="16"/>
                <w:szCs w:val="16"/>
              </w:rPr>
              <w:t>Тева</w:t>
            </w:r>
            <w:r w:rsidRPr="003A341D">
              <w:rPr>
                <w:rFonts w:ascii="Arial" w:hAnsi="Arial" w:cs="Arial"/>
                <w:color w:val="000000"/>
                <w:sz w:val="16"/>
                <w:szCs w:val="16"/>
              </w:rPr>
              <w:t xml:space="preserve"> </w:t>
            </w:r>
            <w:r w:rsidRPr="00B60172">
              <w:rPr>
                <w:rFonts w:ascii="Arial" w:hAnsi="Arial" w:cs="Arial"/>
                <w:color w:val="000000"/>
                <w:sz w:val="16"/>
                <w:szCs w:val="16"/>
              </w:rPr>
              <w:t>Чех</w:t>
            </w:r>
            <w:r w:rsidRPr="003A341D">
              <w:rPr>
                <w:rFonts w:ascii="Arial" w:hAnsi="Arial" w:cs="Arial"/>
                <w:color w:val="000000"/>
                <w:sz w:val="16"/>
                <w:szCs w:val="16"/>
              </w:rPr>
              <w:t xml:space="preserve"> </w:t>
            </w:r>
            <w:r w:rsidRPr="00B60172">
              <w:rPr>
                <w:rFonts w:ascii="Arial" w:hAnsi="Arial" w:cs="Arial"/>
                <w:color w:val="000000"/>
                <w:sz w:val="16"/>
                <w:szCs w:val="16"/>
              </w:rPr>
              <w:t>Індастріз</w:t>
            </w:r>
            <w:r w:rsidRPr="003A341D">
              <w:rPr>
                <w:rFonts w:ascii="Arial" w:hAnsi="Arial" w:cs="Arial"/>
                <w:color w:val="000000"/>
                <w:sz w:val="16"/>
                <w:szCs w:val="16"/>
              </w:rPr>
              <w:t xml:space="preserve"> </w:t>
            </w:r>
            <w:r w:rsidRPr="00B60172">
              <w:rPr>
                <w:rFonts w:ascii="Arial" w:hAnsi="Arial" w:cs="Arial"/>
                <w:color w:val="000000"/>
                <w:sz w:val="16"/>
                <w:szCs w:val="16"/>
              </w:rPr>
              <w:t>с</w:t>
            </w:r>
            <w:r w:rsidRPr="003A341D">
              <w:rPr>
                <w:rFonts w:ascii="Arial" w:hAnsi="Arial" w:cs="Arial"/>
                <w:color w:val="000000"/>
                <w:sz w:val="16"/>
                <w:szCs w:val="16"/>
              </w:rPr>
              <w:t>.</w:t>
            </w:r>
            <w:r w:rsidRPr="00B60172">
              <w:rPr>
                <w:rFonts w:ascii="Arial" w:hAnsi="Arial" w:cs="Arial"/>
                <w:color w:val="000000"/>
                <w:sz w:val="16"/>
                <w:szCs w:val="16"/>
              </w:rPr>
              <w:t>р</w:t>
            </w:r>
            <w:r w:rsidRPr="003A341D">
              <w:rPr>
                <w:rFonts w:ascii="Arial" w:hAnsi="Arial" w:cs="Arial"/>
                <w:color w:val="000000"/>
                <w:sz w:val="16"/>
                <w:szCs w:val="16"/>
              </w:rPr>
              <w:t>.</w:t>
            </w:r>
            <w:r w:rsidRPr="00B60172">
              <w:rPr>
                <w:rFonts w:ascii="Arial" w:hAnsi="Arial" w:cs="Arial"/>
                <w:color w:val="000000"/>
                <w:sz w:val="16"/>
                <w:szCs w:val="16"/>
              </w:rPr>
              <w:t>о</w:t>
            </w:r>
            <w:r w:rsidRPr="003A341D">
              <w:rPr>
                <w:rFonts w:ascii="Arial" w:hAnsi="Arial" w:cs="Arial"/>
                <w:color w:val="000000"/>
                <w:sz w:val="16"/>
                <w:szCs w:val="16"/>
              </w:rPr>
              <w:t xml:space="preserve">., </w:t>
            </w:r>
            <w:r w:rsidRPr="00B60172">
              <w:rPr>
                <w:rFonts w:ascii="Arial" w:hAnsi="Arial" w:cs="Arial"/>
                <w:color w:val="000000"/>
                <w:sz w:val="16"/>
                <w:szCs w:val="16"/>
              </w:rPr>
              <w:t>Чеська</w:t>
            </w:r>
            <w:r w:rsidRPr="003A341D">
              <w:rPr>
                <w:rFonts w:ascii="Arial" w:hAnsi="Arial" w:cs="Arial"/>
                <w:color w:val="000000"/>
                <w:sz w:val="16"/>
                <w:szCs w:val="16"/>
              </w:rPr>
              <w:t xml:space="preserve"> </w:t>
            </w:r>
            <w:r w:rsidRPr="00B60172">
              <w:rPr>
                <w:rFonts w:ascii="Arial" w:hAnsi="Arial" w:cs="Arial"/>
                <w:color w:val="000000"/>
                <w:sz w:val="16"/>
                <w:szCs w:val="16"/>
              </w:rPr>
              <w:t>Республіка</w:t>
            </w:r>
            <w:r w:rsidRPr="003A341D">
              <w:rPr>
                <w:rFonts w:ascii="Arial" w:hAnsi="Arial" w:cs="Arial"/>
                <w:color w:val="000000"/>
                <w:sz w:val="16"/>
                <w:szCs w:val="16"/>
              </w:rPr>
              <w:t>;</w:t>
            </w:r>
            <w:r w:rsidRPr="003A341D">
              <w:rPr>
                <w:rFonts w:ascii="Arial" w:hAnsi="Arial" w:cs="Arial"/>
                <w:color w:val="000000"/>
                <w:sz w:val="16"/>
                <w:szCs w:val="16"/>
              </w:rPr>
              <w:br/>
            </w:r>
            <w:r w:rsidRPr="00B60172">
              <w:rPr>
                <w:rFonts w:ascii="Arial" w:hAnsi="Arial" w:cs="Arial"/>
                <w:color w:val="000000"/>
                <w:sz w:val="16"/>
                <w:szCs w:val="16"/>
              </w:rPr>
              <w:t>виробництво</w:t>
            </w:r>
            <w:r w:rsidRPr="003A341D">
              <w:rPr>
                <w:rFonts w:ascii="Arial" w:hAnsi="Arial" w:cs="Arial"/>
                <w:color w:val="000000"/>
                <w:sz w:val="16"/>
                <w:szCs w:val="16"/>
              </w:rPr>
              <w:t xml:space="preserve"> </w:t>
            </w:r>
            <w:r w:rsidRPr="00B60172">
              <w:rPr>
                <w:rFonts w:ascii="Arial" w:hAnsi="Arial" w:cs="Arial"/>
                <w:color w:val="000000"/>
                <w:sz w:val="16"/>
                <w:szCs w:val="16"/>
              </w:rPr>
              <w:t>за</w:t>
            </w:r>
            <w:r w:rsidRPr="003A341D">
              <w:rPr>
                <w:rFonts w:ascii="Arial" w:hAnsi="Arial" w:cs="Arial"/>
                <w:color w:val="000000"/>
                <w:sz w:val="16"/>
                <w:szCs w:val="16"/>
              </w:rPr>
              <w:t xml:space="preserve"> </w:t>
            </w:r>
            <w:r w:rsidRPr="00B60172">
              <w:rPr>
                <w:rFonts w:ascii="Arial" w:hAnsi="Arial" w:cs="Arial"/>
                <w:color w:val="000000"/>
                <w:sz w:val="16"/>
                <w:szCs w:val="16"/>
              </w:rPr>
              <w:t>повним</w:t>
            </w:r>
            <w:r w:rsidRPr="003A341D">
              <w:rPr>
                <w:rFonts w:ascii="Arial" w:hAnsi="Arial" w:cs="Arial"/>
                <w:color w:val="000000"/>
                <w:sz w:val="16"/>
                <w:szCs w:val="16"/>
              </w:rPr>
              <w:t xml:space="preserve"> </w:t>
            </w:r>
            <w:r w:rsidRPr="00B60172">
              <w:rPr>
                <w:rFonts w:ascii="Arial" w:hAnsi="Arial" w:cs="Arial"/>
                <w:color w:val="000000"/>
                <w:sz w:val="16"/>
                <w:szCs w:val="16"/>
              </w:rPr>
              <w:t>циклом</w:t>
            </w:r>
            <w:r w:rsidRPr="003A341D">
              <w:rPr>
                <w:rFonts w:ascii="Arial" w:hAnsi="Arial" w:cs="Arial"/>
                <w:color w:val="000000"/>
                <w:sz w:val="16"/>
                <w:szCs w:val="16"/>
              </w:rPr>
              <w:t>:</w:t>
            </w:r>
            <w:r w:rsidRPr="003A341D">
              <w:rPr>
                <w:rFonts w:ascii="Arial" w:hAnsi="Arial" w:cs="Arial"/>
                <w:color w:val="000000"/>
                <w:sz w:val="16"/>
                <w:szCs w:val="16"/>
              </w:rPr>
              <w:br/>
            </w:r>
            <w:r w:rsidRPr="00B60172">
              <w:rPr>
                <w:rFonts w:ascii="Arial" w:hAnsi="Arial" w:cs="Arial"/>
                <w:color w:val="000000"/>
                <w:sz w:val="16"/>
                <w:szCs w:val="16"/>
              </w:rPr>
              <w:t>Мікро</w:t>
            </w:r>
            <w:r w:rsidRPr="003A341D">
              <w:rPr>
                <w:rFonts w:ascii="Arial" w:hAnsi="Arial" w:cs="Arial"/>
                <w:color w:val="000000"/>
                <w:sz w:val="16"/>
                <w:szCs w:val="16"/>
              </w:rPr>
              <w:t xml:space="preserve"> </w:t>
            </w:r>
            <w:r w:rsidRPr="00B60172">
              <w:rPr>
                <w:rFonts w:ascii="Arial" w:hAnsi="Arial" w:cs="Arial"/>
                <w:color w:val="000000"/>
                <w:sz w:val="16"/>
                <w:szCs w:val="16"/>
              </w:rPr>
              <w:t>Лабс</w:t>
            </w:r>
            <w:r w:rsidRPr="003A341D">
              <w:rPr>
                <w:rFonts w:ascii="Arial" w:hAnsi="Arial" w:cs="Arial"/>
                <w:color w:val="000000"/>
                <w:sz w:val="16"/>
                <w:szCs w:val="16"/>
              </w:rPr>
              <w:t xml:space="preserve"> </w:t>
            </w:r>
            <w:r w:rsidRPr="00B60172">
              <w:rPr>
                <w:rFonts w:ascii="Arial" w:hAnsi="Arial" w:cs="Arial"/>
                <w:color w:val="000000"/>
                <w:sz w:val="16"/>
                <w:szCs w:val="16"/>
              </w:rPr>
              <w:t>Лімітед</w:t>
            </w:r>
            <w:r w:rsidRPr="003A341D">
              <w:rPr>
                <w:rFonts w:ascii="Arial" w:hAnsi="Arial" w:cs="Arial"/>
                <w:color w:val="000000"/>
                <w:sz w:val="16"/>
                <w:szCs w:val="16"/>
              </w:rPr>
              <w:t xml:space="preserve">, </w:t>
            </w:r>
            <w:r w:rsidRPr="00B60172">
              <w:rPr>
                <w:rFonts w:ascii="Arial" w:hAnsi="Arial" w:cs="Arial"/>
                <w:color w:val="000000"/>
                <w:sz w:val="16"/>
                <w:szCs w:val="16"/>
              </w:rPr>
              <w:t>Індія</w:t>
            </w:r>
            <w:r w:rsidRPr="003A341D">
              <w:rPr>
                <w:rFonts w:ascii="Arial" w:hAnsi="Arial" w:cs="Arial"/>
                <w:color w:val="000000"/>
                <w:sz w:val="16"/>
                <w:szCs w:val="16"/>
              </w:rPr>
              <w:t>;</w:t>
            </w:r>
            <w:r w:rsidRPr="003A341D">
              <w:rPr>
                <w:rFonts w:ascii="Arial" w:hAnsi="Arial" w:cs="Arial"/>
                <w:color w:val="000000"/>
                <w:sz w:val="16"/>
                <w:szCs w:val="16"/>
              </w:rPr>
              <w:br/>
            </w:r>
            <w:r w:rsidRPr="00B60172">
              <w:rPr>
                <w:rFonts w:ascii="Arial" w:hAnsi="Arial" w:cs="Arial"/>
                <w:color w:val="000000"/>
                <w:sz w:val="16"/>
                <w:szCs w:val="16"/>
              </w:rPr>
              <w:t>первинна</w:t>
            </w:r>
            <w:r w:rsidRPr="003A341D">
              <w:rPr>
                <w:rFonts w:ascii="Arial" w:hAnsi="Arial" w:cs="Arial"/>
                <w:color w:val="000000"/>
                <w:sz w:val="16"/>
                <w:szCs w:val="16"/>
              </w:rPr>
              <w:t xml:space="preserve"> </w:t>
            </w:r>
            <w:r w:rsidRPr="00B60172">
              <w:rPr>
                <w:rFonts w:ascii="Arial" w:hAnsi="Arial" w:cs="Arial"/>
                <w:color w:val="000000"/>
                <w:sz w:val="16"/>
                <w:szCs w:val="16"/>
              </w:rPr>
              <w:t>та</w:t>
            </w:r>
            <w:r w:rsidRPr="003A341D">
              <w:rPr>
                <w:rFonts w:ascii="Arial" w:hAnsi="Arial" w:cs="Arial"/>
                <w:color w:val="000000"/>
                <w:sz w:val="16"/>
                <w:szCs w:val="16"/>
              </w:rPr>
              <w:t xml:space="preserve"> </w:t>
            </w:r>
            <w:r w:rsidRPr="00B60172">
              <w:rPr>
                <w:rFonts w:ascii="Arial" w:hAnsi="Arial" w:cs="Arial"/>
                <w:color w:val="000000"/>
                <w:sz w:val="16"/>
                <w:szCs w:val="16"/>
              </w:rPr>
              <w:t>вторинна</w:t>
            </w:r>
            <w:r w:rsidRPr="003A341D">
              <w:rPr>
                <w:rFonts w:ascii="Arial" w:hAnsi="Arial" w:cs="Arial"/>
                <w:color w:val="000000"/>
                <w:sz w:val="16"/>
                <w:szCs w:val="16"/>
              </w:rPr>
              <w:t xml:space="preserve"> </w:t>
            </w:r>
            <w:r w:rsidRPr="00B60172">
              <w:rPr>
                <w:rFonts w:ascii="Arial" w:hAnsi="Arial" w:cs="Arial"/>
                <w:color w:val="000000"/>
                <w:sz w:val="16"/>
                <w:szCs w:val="16"/>
              </w:rPr>
              <w:t>упаковка</w:t>
            </w:r>
            <w:r w:rsidRPr="003A341D">
              <w:rPr>
                <w:rFonts w:ascii="Arial" w:hAnsi="Arial" w:cs="Arial"/>
                <w:color w:val="000000"/>
                <w:sz w:val="16"/>
                <w:szCs w:val="16"/>
              </w:rPr>
              <w:t xml:space="preserve">, </w:t>
            </w:r>
            <w:r w:rsidRPr="00B60172">
              <w:rPr>
                <w:rFonts w:ascii="Arial" w:hAnsi="Arial" w:cs="Arial"/>
                <w:color w:val="000000"/>
                <w:sz w:val="16"/>
                <w:szCs w:val="16"/>
              </w:rPr>
              <w:t>контроль</w:t>
            </w:r>
            <w:r w:rsidRPr="003A341D">
              <w:rPr>
                <w:rFonts w:ascii="Arial" w:hAnsi="Arial" w:cs="Arial"/>
                <w:color w:val="000000"/>
                <w:sz w:val="16"/>
                <w:szCs w:val="16"/>
              </w:rPr>
              <w:t xml:space="preserve"> </w:t>
            </w:r>
            <w:r w:rsidRPr="00B60172">
              <w:rPr>
                <w:rFonts w:ascii="Arial" w:hAnsi="Arial" w:cs="Arial"/>
                <w:color w:val="000000"/>
                <w:sz w:val="16"/>
                <w:szCs w:val="16"/>
              </w:rPr>
              <w:t>якості</w:t>
            </w:r>
            <w:r w:rsidRPr="003A341D">
              <w:rPr>
                <w:rFonts w:ascii="Arial" w:hAnsi="Arial" w:cs="Arial"/>
                <w:color w:val="000000"/>
                <w:sz w:val="16"/>
                <w:szCs w:val="16"/>
              </w:rPr>
              <w:t xml:space="preserve">, </w:t>
            </w:r>
            <w:r w:rsidRPr="00B60172">
              <w:rPr>
                <w:rFonts w:ascii="Arial" w:hAnsi="Arial" w:cs="Arial"/>
                <w:color w:val="000000"/>
                <w:sz w:val="16"/>
                <w:szCs w:val="16"/>
              </w:rPr>
              <w:t>дозвіл</w:t>
            </w:r>
            <w:r w:rsidRPr="003A341D">
              <w:rPr>
                <w:rFonts w:ascii="Arial" w:hAnsi="Arial" w:cs="Arial"/>
                <w:color w:val="000000"/>
                <w:sz w:val="16"/>
                <w:szCs w:val="16"/>
              </w:rPr>
              <w:t xml:space="preserve"> </w:t>
            </w:r>
            <w:r w:rsidRPr="00B60172">
              <w:rPr>
                <w:rFonts w:ascii="Arial" w:hAnsi="Arial" w:cs="Arial"/>
                <w:color w:val="000000"/>
                <w:sz w:val="16"/>
                <w:szCs w:val="16"/>
              </w:rPr>
              <w:t>на</w:t>
            </w:r>
            <w:r w:rsidRPr="003A341D">
              <w:rPr>
                <w:rFonts w:ascii="Arial" w:hAnsi="Arial" w:cs="Arial"/>
                <w:color w:val="000000"/>
                <w:sz w:val="16"/>
                <w:szCs w:val="16"/>
              </w:rPr>
              <w:t xml:space="preserve"> </w:t>
            </w:r>
            <w:r w:rsidRPr="00B60172">
              <w:rPr>
                <w:rFonts w:ascii="Arial" w:hAnsi="Arial" w:cs="Arial"/>
                <w:color w:val="000000"/>
                <w:sz w:val="16"/>
                <w:szCs w:val="16"/>
              </w:rPr>
              <w:t>випуск</w:t>
            </w:r>
            <w:r w:rsidRPr="003A341D">
              <w:rPr>
                <w:rFonts w:ascii="Arial" w:hAnsi="Arial" w:cs="Arial"/>
                <w:color w:val="000000"/>
                <w:sz w:val="16"/>
                <w:szCs w:val="16"/>
              </w:rPr>
              <w:t xml:space="preserve"> </w:t>
            </w:r>
            <w:r w:rsidRPr="00B60172">
              <w:rPr>
                <w:rFonts w:ascii="Arial" w:hAnsi="Arial" w:cs="Arial"/>
                <w:color w:val="000000"/>
                <w:sz w:val="16"/>
                <w:szCs w:val="16"/>
              </w:rPr>
              <w:t>серії</w:t>
            </w:r>
            <w:r w:rsidRPr="003A341D">
              <w:rPr>
                <w:rFonts w:ascii="Arial" w:hAnsi="Arial" w:cs="Arial"/>
                <w:color w:val="000000"/>
                <w:sz w:val="16"/>
                <w:szCs w:val="16"/>
              </w:rPr>
              <w:t>:</w:t>
            </w:r>
            <w:r w:rsidRPr="003A341D">
              <w:rPr>
                <w:rFonts w:ascii="Arial" w:hAnsi="Arial" w:cs="Arial"/>
                <w:color w:val="000000"/>
                <w:sz w:val="16"/>
                <w:szCs w:val="16"/>
              </w:rPr>
              <w:br/>
            </w:r>
            <w:r w:rsidRPr="00B60172">
              <w:rPr>
                <w:rFonts w:ascii="Arial" w:hAnsi="Arial" w:cs="Arial"/>
                <w:color w:val="000000"/>
                <w:sz w:val="16"/>
                <w:szCs w:val="16"/>
              </w:rPr>
              <w:t>АТ</w:t>
            </w:r>
            <w:r w:rsidRPr="003A341D">
              <w:rPr>
                <w:rFonts w:ascii="Arial" w:hAnsi="Arial" w:cs="Arial"/>
                <w:color w:val="000000"/>
                <w:sz w:val="16"/>
                <w:szCs w:val="16"/>
              </w:rPr>
              <w:t xml:space="preserve"> </w:t>
            </w:r>
            <w:r w:rsidRPr="00B60172">
              <w:rPr>
                <w:rFonts w:ascii="Arial" w:hAnsi="Arial" w:cs="Arial"/>
                <w:color w:val="000000"/>
                <w:sz w:val="16"/>
                <w:szCs w:val="16"/>
              </w:rPr>
              <w:t>Фармацевтичний</w:t>
            </w:r>
            <w:r w:rsidRPr="003A341D">
              <w:rPr>
                <w:rFonts w:ascii="Arial" w:hAnsi="Arial" w:cs="Arial"/>
                <w:color w:val="000000"/>
                <w:sz w:val="16"/>
                <w:szCs w:val="16"/>
              </w:rPr>
              <w:t xml:space="preserve"> </w:t>
            </w:r>
            <w:r w:rsidRPr="00B60172">
              <w:rPr>
                <w:rFonts w:ascii="Arial" w:hAnsi="Arial" w:cs="Arial"/>
                <w:color w:val="000000"/>
                <w:sz w:val="16"/>
                <w:szCs w:val="16"/>
              </w:rPr>
              <w:t>завод</w:t>
            </w:r>
            <w:r w:rsidRPr="003A341D">
              <w:rPr>
                <w:rFonts w:ascii="Arial" w:hAnsi="Arial" w:cs="Arial"/>
                <w:color w:val="000000"/>
                <w:sz w:val="16"/>
                <w:szCs w:val="16"/>
              </w:rPr>
              <w:t xml:space="preserve"> </w:t>
            </w:r>
            <w:r w:rsidRPr="00B60172">
              <w:rPr>
                <w:rFonts w:ascii="Arial" w:hAnsi="Arial" w:cs="Arial"/>
                <w:color w:val="000000"/>
                <w:sz w:val="16"/>
                <w:szCs w:val="16"/>
              </w:rPr>
              <w:t>Тева</w:t>
            </w:r>
            <w:r w:rsidRPr="003A341D">
              <w:rPr>
                <w:rFonts w:ascii="Arial" w:hAnsi="Arial" w:cs="Arial"/>
                <w:color w:val="000000"/>
                <w:sz w:val="16"/>
                <w:szCs w:val="16"/>
              </w:rPr>
              <w:t>,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3A341D" w:rsidRDefault="00553DA1" w:rsidP="00B62C0F">
            <w:pPr>
              <w:pStyle w:val="Normal"/>
              <w:tabs>
                <w:tab w:val="left" w:pos="12600"/>
              </w:tabs>
              <w:jc w:val="center"/>
              <w:rPr>
                <w:rFonts w:ascii="Arial" w:hAnsi="Arial" w:cs="Arial"/>
                <w:color w:val="000000"/>
                <w:sz w:val="16"/>
                <w:szCs w:val="16"/>
              </w:rPr>
            </w:pPr>
            <w:r w:rsidRPr="003A341D">
              <w:rPr>
                <w:rFonts w:ascii="Arial" w:hAnsi="Arial" w:cs="Arial"/>
                <w:color w:val="000000"/>
                <w:sz w:val="16"/>
                <w:szCs w:val="16"/>
              </w:rPr>
              <w:t>Чеська Республіка/</w:t>
            </w:r>
          </w:p>
          <w:p w:rsidR="00553DA1" w:rsidRPr="003A341D" w:rsidRDefault="00553DA1" w:rsidP="00B62C0F">
            <w:pPr>
              <w:pStyle w:val="Normal"/>
              <w:tabs>
                <w:tab w:val="left" w:pos="12600"/>
              </w:tabs>
              <w:jc w:val="center"/>
              <w:rPr>
                <w:rFonts w:ascii="Arial" w:hAnsi="Arial" w:cs="Arial"/>
                <w:color w:val="000000"/>
                <w:sz w:val="16"/>
                <w:szCs w:val="16"/>
              </w:rPr>
            </w:pPr>
            <w:r w:rsidRPr="003A341D">
              <w:rPr>
                <w:rFonts w:ascii="Arial" w:hAnsi="Arial" w:cs="Arial"/>
                <w:color w:val="000000"/>
                <w:sz w:val="16"/>
                <w:szCs w:val="16"/>
              </w:rPr>
              <w:t>Індія/</w:t>
            </w:r>
          </w:p>
          <w:p w:rsidR="00553DA1" w:rsidRPr="00E36D3E" w:rsidRDefault="00553DA1" w:rsidP="00B62C0F">
            <w:pPr>
              <w:pStyle w:val="Normal"/>
              <w:tabs>
                <w:tab w:val="left" w:pos="12600"/>
              </w:tabs>
              <w:jc w:val="center"/>
              <w:rPr>
                <w:rFonts w:ascii="Arial" w:hAnsi="Arial" w:cs="Arial"/>
                <w:color w:val="000000"/>
                <w:sz w:val="16"/>
                <w:szCs w:val="16"/>
                <w:lang w:val="ru-RU"/>
              </w:rPr>
            </w:pPr>
            <w:r w:rsidRPr="003A341D">
              <w:rPr>
                <w:rFonts w:ascii="Arial" w:hAnsi="Arial" w:cs="Arial"/>
                <w:color w:val="000000"/>
                <w:sz w:val="16"/>
                <w:szCs w:val="16"/>
              </w:rPr>
              <w:t>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E36D3E" w:rsidRDefault="00553DA1" w:rsidP="00B62C0F">
            <w:pPr>
              <w:jc w:val="center"/>
              <w:rPr>
                <w:rFonts w:ascii="Arial" w:hAnsi="Arial" w:cs="Arial"/>
                <w:b/>
                <w:color w:val="000000"/>
                <w:sz w:val="16"/>
                <w:szCs w:val="16"/>
              </w:rPr>
            </w:pPr>
            <w:r w:rsidRPr="003A341D">
              <w:rPr>
                <w:rFonts w:ascii="Arial" w:hAnsi="Arial" w:cs="Arial"/>
                <w:color w:val="000000"/>
                <w:sz w:val="16"/>
                <w:szCs w:val="16"/>
              </w:rPr>
              <w:t>внесення змін до реєстраційних матеріалів: Зміни І та ІІ типу. А.102 тип ІВ Новий та/або змінений розмір упаковки. Затверджено: розмір упаковки 60. Запропоновано: розмір упаковки 30 та 60. Введення змін протягом 6-ти місяців після затвердження.</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E36D3E" w:rsidRDefault="00553DA1" w:rsidP="00B62C0F">
            <w:pPr>
              <w:pStyle w:val="Normal"/>
              <w:tabs>
                <w:tab w:val="left" w:pos="12600"/>
              </w:tabs>
              <w:jc w:val="center"/>
              <w:rPr>
                <w:rFonts w:ascii="Arial" w:hAnsi="Arial" w:cs="Arial"/>
                <w:i/>
                <w:sz w:val="16"/>
                <w:szCs w:val="16"/>
              </w:rPr>
            </w:pPr>
            <w:r w:rsidRPr="003A341D">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E36D3E" w:rsidRDefault="00553DA1" w:rsidP="00B62C0F">
            <w:pPr>
              <w:pStyle w:val="Normal"/>
              <w:tabs>
                <w:tab w:val="left" w:pos="12600"/>
              </w:tabs>
              <w:jc w:val="center"/>
              <w:rPr>
                <w:rFonts w:ascii="Arial" w:hAnsi="Arial" w:cs="Arial"/>
                <w:sz w:val="16"/>
                <w:szCs w:val="16"/>
              </w:rPr>
            </w:pPr>
            <w:r w:rsidRPr="003A341D">
              <w:rPr>
                <w:rFonts w:ascii="Arial" w:hAnsi="Arial" w:cs="Arial"/>
                <w:sz w:val="16"/>
                <w:szCs w:val="16"/>
              </w:rPr>
              <w:t>UA/18723/01/01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391A96" w:rsidRDefault="00553DA1" w:rsidP="00B62C0F">
            <w:pPr>
              <w:pStyle w:val="Normal"/>
              <w:tabs>
                <w:tab w:val="left" w:pos="12600"/>
              </w:tabs>
              <w:rPr>
                <w:rFonts w:ascii="Arial" w:hAnsi="Arial" w:cs="Arial"/>
                <w:b/>
                <w:sz w:val="16"/>
                <w:szCs w:val="16"/>
              </w:rPr>
            </w:pPr>
            <w:r w:rsidRPr="00E36D3E">
              <w:rPr>
                <w:rFonts w:ascii="Arial" w:hAnsi="Arial" w:cs="Arial"/>
                <w:b/>
                <w:sz w:val="16"/>
                <w:szCs w:val="16"/>
              </w:rPr>
              <w:t>МИТИКАЙД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rPr>
                <w:rFonts w:ascii="Arial" w:hAnsi="Arial" w:cs="Arial"/>
                <w:color w:val="000000"/>
                <w:sz w:val="16"/>
                <w:szCs w:val="16"/>
              </w:rPr>
            </w:pPr>
            <w:r w:rsidRPr="00E36D3E">
              <w:rPr>
                <w:rFonts w:ascii="Arial" w:hAnsi="Arial" w:cs="Arial"/>
                <w:color w:val="000000"/>
                <w:sz w:val="16"/>
                <w:szCs w:val="16"/>
                <w:lang w:val="ru-RU"/>
              </w:rPr>
              <w:t>капсули м'які, по 25 мг, по 4 капсули у блістері, по 7 блістерів у картонній пачці; по 2 картонні пачки або по 4 картонні пачки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color w:val="000000"/>
                <w:sz w:val="16"/>
                <w:szCs w:val="16"/>
              </w:rPr>
            </w:pPr>
            <w:r w:rsidRPr="00E36D3E">
              <w:rPr>
                <w:rFonts w:ascii="Arial" w:hAnsi="Arial" w:cs="Arial"/>
                <w:color w:val="000000"/>
                <w:sz w:val="16"/>
                <w:szCs w:val="16"/>
                <w:lang w:val="ru-RU"/>
              </w:rPr>
              <w:t xml:space="preserve">Новартіс Оверсіз Інвестментс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color w:val="000000"/>
                <w:sz w:val="16"/>
                <w:szCs w:val="16"/>
              </w:rPr>
            </w:pPr>
            <w:r w:rsidRPr="00E36D3E">
              <w:rPr>
                <w:rFonts w:ascii="Arial" w:hAnsi="Arial" w:cs="Arial"/>
                <w:color w:val="000000"/>
                <w:sz w:val="16"/>
                <w:szCs w:val="16"/>
              </w:rPr>
              <w:t>Швейцарія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E36D3E" w:rsidRDefault="00553DA1" w:rsidP="00B62C0F">
            <w:pPr>
              <w:pStyle w:val="Normal"/>
              <w:tabs>
                <w:tab w:val="left" w:pos="12600"/>
              </w:tabs>
              <w:jc w:val="center"/>
              <w:rPr>
                <w:rFonts w:ascii="Arial" w:hAnsi="Arial" w:cs="Arial"/>
                <w:color w:val="000000"/>
                <w:sz w:val="16"/>
                <w:szCs w:val="16"/>
              </w:rPr>
            </w:pPr>
            <w:r w:rsidRPr="00E36D3E">
              <w:rPr>
                <w:rFonts w:ascii="Arial" w:hAnsi="Arial" w:cs="Arial"/>
                <w:color w:val="000000"/>
                <w:sz w:val="16"/>
                <w:szCs w:val="16"/>
              </w:rPr>
              <w:t xml:space="preserve">виробництво, контроль якості окрім тесту "Визначення числа мікроорганізмів": Каталент Німеччина Ебербах ГмбХ, Німеччина; </w:t>
            </w:r>
          </w:p>
          <w:p w:rsidR="00553DA1" w:rsidRPr="00E36D3E" w:rsidRDefault="00553DA1" w:rsidP="00B62C0F">
            <w:pPr>
              <w:pStyle w:val="Normal"/>
              <w:tabs>
                <w:tab w:val="left" w:pos="12600"/>
              </w:tabs>
              <w:jc w:val="center"/>
              <w:rPr>
                <w:rFonts w:ascii="Arial" w:hAnsi="Arial" w:cs="Arial"/>
                <w:color w:val="000000"/>
                <w:sz w:val="16"/>
                <w:szCs w:val="16"/>
                <w:lang w:val="ru-RU"/>
              </w:rPr>
            </w:pPr>
            <w:r w:rsidRPr="00E36D3E">
              <w:rPr>
                <w:rFonts w:ascii="Arial" w:hAnsi="Arial" w:cs="Arial"/>
                <w:color w:val="000000"/>
                <w:sz w:val="16"/>
                <w:szCs w:val="16"/>
                <w:lang w:val="ru-RU"/>
              </w:rPr>
              <w:t xml:space="preserve">первинне та вторинне пакування: </w:t>
            </w:r>
          </w:p>
          <w:p w:rsidR="00553DA1" w:rsidRPr="00E36D3E" w:rsidRDefault="00553DA1" w:rsidP="00B62C0F">
            <w:pPr>
              <w:pStyle w:val="Normal"/>
              <w:tabs>
                <w:tab w:val="left" w:pos="12600"/>
              </w:tabs>
              <w:jc w:val="center"/>
              <w:rPr>
                <w:rFonts w:ascii="Arial" w:hAnsi="Arial" w:cs="Arial"/>
                <w:color w:val="000000"/>
                <w:sz w:val="16"/>
                <w:szCs w:val="16"/>
                <w:lang w:val="ru-RU"/>
              </w:rPr>
            </w:pPr>
            <w:r w:rsidRPr="00E36D3E">
              <w:rPr>
                <w:rFonts w:ascii="Arial" w:hAnsi="Arial" w:cs="Arial"/>
                <w:color w:val="000000"/>
                <w:sz w:val="16"/>
                <w:szCs w:val="16"/>
                <w:lang w:val="ru-RU"/>
              </w:rPr>
              <w:t xml:space="preserve">Каталент Німеччина Шорндорф ГмбХ, Німеччина; </w:t>
            </w:r>
          </w:p>
          <w:p w:rsidR="00553DA1" w:rsidRPr="00E36D3E" w:rsidRDefault="00553DA1" w:rsidP="00B62C0F">
            <w:pPr>
              <w:pStyle w:val="Normal"/>
              <w:tabs>
                <w:tab w:val="left" w:pos="12600"/>
              </w:tabs>
              <w:jc w:val="center"/>
              <w:rPr>
                <w:rFonts w:ascii="Arial" w:hAnsi="Arial" w:cs="Arial"/>
                <w:color w:val="000000"/>
                <w:sz w:val="16"/>
                <w:szCs w:val="16"/>
                <w:lang w:val="ru-RU"/>
              </w:rPr>
            </w:pPr>
            <w:r w:rsidRPr="00E36D3E">
              <w:rPr>
                <w:rFonts w:ascii="Arial" w:hAnsi="Arial" w:cs="Arial"/>
                <w:color w:val="000000"/>
                <w:sz w:val="16"/>
                <w:szCs w:val="16"/>
                <w:lang w:val="ru-RU"/>
              </w:rPr>
              <w:t xml:space="preserve">контроль якості тесту "Визначення числа мікроорганізмів": </w:t>
            </w:r>
          </w:p>
          <w:p w:rsidR="00553DA1" w:rsidRPr="00E36D3E" w:rsidRDefault="00553DA1" w:rsidP="00B62C0F">
            <w:pPr>
              <w:pStyle w:val="Normal"/>
              <w:tabs>
                <w:tab w:val="left" w:pos="12600"/>
              </w:tabs>
              <w:jc w:val="center"/>
              <w:rPr>
                <w:rFonts w:ascii="Arial" w:hAnsi="Arial" w:cs="Arial"/>
                <w:color w:val="000000"/>
                <w:sz w:val="16"/>
                <w:szCs w:val="16"/>
              </w:rPr>
            </w:pPr>
            <w:r w:rsidRPr="00E36D3E">
              <w:rPr>
                <w:rFonts w:ascii="Arial" w:hAnsi="Arial" w:cs="Arial"/>
                <w:color w:val="000000"/>
                <w:sz w:val="16"/>
                <w:szCs w:val="16"/>
                <w:lang w:val="ru-RU"/>
              </w:rPr>
              <w:t xml:space="preserve">Лабор ЛС СЕ енд Ко. </w:t>
            </w:r>
            <w:r w:rsidRPr="00E36D3E">
              <w:rPr>
                <w:rFonts w:ascii="Arial" w:hAnsi="Arial" w:cs="Arial"/>
                <w:color w:val="000000"/>
                <w:sz w:val="16"/>
                <w:szCs w:val="16"/>
              </w:rPr>
              <w:t xml:space="preserve">КГ, Німеччина; </w:t>
            </w:r>
          </w:p>
          <w:p w:rsidR="00553DA1" w:rsidRPr="00E36D3E" w:rsidRDefault="00553DA1" w:rsidP="00B62C0F">
            <w:pPr>
              <w:pStyle w:val="Normal"/>
              <w:tabs>
                <w:tab w:val="left" w:pos="12600"/>
              </w:tabs>
              <w:jc w:val="center"/>
              <w:rPr>
                <w:rFonts w:ascii="Arial" w:hAnsi="Arial" w:cs="Arial"/>
                <w:color w:val="000000"/>
                <w:sz w:val="16"/>
                <w:szCs w:val="16"/>
                <w:lang w:val="ru-RU"/>
              </w:rPr>
            </w:pPr>
            <w:r w:rsidRPr="00E36D3E">
              <w:rPr>
                <w:rFonts w:ascii="Arial" w:hAnsi="Arial" w:cs="Arial"/>
                <w:color w:val="000000"/>
                <w:sz w:val="16"/>
                <w:szCs w:val="16"/>
                <w:lang w:val="ru-RU"/>
              </w:rPr>
              <w:t xml:space="preserve">випуск серій: </w:t>
            </w:r>
          </w:p>
          <w:p w:rsidR="00553DA1" w:rsidRPr="00E36D3E" w:rsidRDefault="00553DA1" w:rsidP="00B62C0F">
            <w:pPr>
              <w:pStyle w:val="Normal"/>
              <w:tabs>
                <w:tab w:val="left" w:pos="12600"/>
              </w:tabs>
              <w:jc w:val="center"/>
              <w:rPr>
                <w:rFonts w:ascii="Arial" w:hAnsi="Arial" w:cs="Arial"/>
                <w:color w:val="000000"/>
                <w:sz w:val="16"/>
                <w:szCs w:val="16"/>
                <w:lang w:val="ru-RU"/>
              </w:rPr>
            </w:pPr>
            <w:r w:rsidRPr="00E36D3E">
              <w:rPr>
                <w:rFonts w:ascii="Arial" w:hAnsi="Arial" w:cs="Arial"/>
                <w:color w:val="000000"/>
                <w:sz w:val="16"/>
                <w:szCs w:val="16"/>
                <w:lang w:val="ru-RU"/>
              </w:rPr>
              <w:t xml:space="preserve">Новартіс Фарма ГмбХ, Німеччина; </w:t>
            </w:r>
          </w:p>
          <w:p w:rsidR="00553DA1" w:rsidRPr="00391A96" w:rsidRDefault="00553DA1" w:rsidP="00B62C0F">
            <w:pPr>
              <w:pStyle w:val="Normal"/>
              <w:tabs>
                <w:tab w:val="left" w:pos="12600"/>
              </w:tabs>
              <w:jc w:val="center"/>
              <w:rPr>
                <w:rFonts w:ascii="Arial" w:hAnsi="Arial" w:cs="Arial"/>
                <w:color w:val="000000"/>
                <w:sz w:val="16"/>
                <w:szCs w:val="16"/>
              </w:rPr>
            </w:pPr>
            <w:r w:rsidRPr="00E36D3E">
              <w:rPr>
                <w:rFonts w:ascii="Arial" w:hAnsi="Arial" w:cs="Arial"/>
                <w:color w:val="000000"/>
                <w:sz w:val="16"/>
                <w:szCs w:val="16"/>
                <w:lang w:val="ru-RU"/>
              </w:rPr>
              <w:t>контроль якості окрім тесту "Визначення числа мікроорганізмів": Фарманалітика СА,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E36D3E" w:rsidRDefault="00553DA1" w:rsidP="00B62C0F">
            <w:pPr>
              <w:pStyle w:val="Normal"/>
              <w:tabs>
                <w:tab w:val="left" w:pos="12600"/>
              </w:tabs>
              <w:jc w:val="center"/>
              <w:rPr>
                <w:rFonts w:ascii="Arial" w:hAnsi="Arial" w:cs="Arial"/>
                <w:color w:val="000000"/>
                <w:sz w:val="16"/>
                <w:szCs w:val="16"/>
                <w:lang w:val="ru-RU"/>
              </w:rPr>
            </w:pPr>
            <w:r w:rsidRPr="00E36D3E">
              <w:rPr>
                <w:rFonts w:ascii="Arial" w:hAnsi="Arial" w:cs="Arial"/>
                <w:color w:val="000000"/>
                <w:sz w:val="16"/>
                <w:szCs w:val="16"/>
                <w:lang w:val="ru-RU"/>
              </w:rPr>
              <w:t>Німеччина/</w:t>
            </w:r>
          </w:p>
          <w:p w:rsidR="00553DA1" w:rsidRPr="00391A96" w:rsidRDefault="00553DA1" w:rsidP="00B62C0F">
            <w:pPr>
              <w:pStyle w:val="Normal"/>
              <w:tabs>
                <w:tab w:val="left" w:pos="12600"/>
              </w:tabs>
              <w:jc w:val="center"/>
              <w:rPr>
                <w:rFonts w:ascii="Arial" w:hAnsi="Arial" w:cs="Arial"/>
                <w:color w:val="000000"/>
                <w:sz w:val="16"/>
                <w:szCs w:val="16"/>
              </w:rPr>
            </w:pPr>
            <w:r w:rsidRPr="00E36D3E">
              <w:rPr>
                <w:rFonts w:ascii="Arial" w:hAnsi="Arial" w:cs="Arial"/>
                <w:color w:val="000000"/>
                <w:sz w:val="16"/>
                <w:szCs w:val="16"/>
                <w:lang w:val="ru-RU"/>
              </w:rPr>
              <w:t>Швейцарія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jc w:val="center"/>
              <w:rPr>
                <w:rFonts w:ascii="Arial" w:hAnsi="Arial" w:cs="Arial"/>
                <w:color w:val="000000"/>
                <w:sz w:val="16"/>
                <w:szCs w:val="16"/>
              </w:rPr>
            </w:pPr>
            <w:r w:rsidRPr="00B62C0F">
              <w:rPr>
                <w:rFonts w:ascii="Arial" w:hAnsi="Arial" w:cs="Arial"/>
                <w:b/>
                <w:color w:val="000000"/>
                <w:sz w:val="16"/>
                <w:szCs w:val="16"/>
                <w:lang w:val="en-US"/>
              </w:rPr>
              <w:t>C.I.4 -</w:t>
            </w:r>
            <w:r w:rsidRPr="00B62C0F">
              <w:rPr>
                <w:rFonts w:ascii="Arial" w:hAnsi="Arial" w:cs="Arial"/>
                <w:color w:val="000000"/>
                <w:sz w:val="16"/>
                <w:szCs w:val="16"/>
                <w:lang w:val="en-US"/>
              </w:rPr>
              <w:t xml:space="preserve"> Change(s) in the SPC, Labelling or PL due to new quality, preclinical, clinical or pharmacovigilance data. Update of section 5.1 of the SmPC in order to update efficacy information in elderly patients, based on final results from study ADE02T listed as PAES in the Annex II; this is a phase II study to investigate the efficacy of midostaurin in combination with intensive induction, consolidation including allogenic SCT and single agent maintenance in patients aged 18-70 with FLT3 ITD mutated AML. </w:t>
            </w:r>
            <w:r w:rsidRPr="00E36D3E">
              <w:rPr>
                <w:rFonts w:ascii="Arial" w:hAnsi="Arial" w:cs="Arial"/>
                <w:color w:val="000000"/>
                <w:sz w:val="16"/>
                <w:szCs w:val="16"/>
              </w:rPr>
              <w:t>Термін введення змін - протягом 6-ти місяців після затвердження.</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i/>
                <w:sz w:val="16"/>
                <w:szCs w:val="16"/>
              </w:rPr>
            </w:pPr>
            <w:r w:rsidRPr="00E36D3E">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sz w:val="16"/>
                <w:szCs w:val="16"/>
              </w:rPr>
            </w:pPr>
            <w:r w:rsidRPr="00E36D3E">
              <w:rPr>
                <w:rFonts w:ascii="Arial" w:hAnsi="Arial" w:cs="Arial"/>
                <w:sz w:val="16"/>
                <w:szCs w:val="16"/>
              </w:rPr>
              <w:t>UA/18988/01/01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391A96" w:rsidRDefault="00553DA1" w:rsidP="00B62C0F">
            <w:pPr>
              <w:pStyle w:val="Normal"/>
              <w:tabs>
                <w:tab w:val="left" w:pos="12600"/>
              </w:tabs>
              <w:rPr>
                <w:rFonts w:ascii="Arial" w:hAnsi="Arial" w:cs="Arial"/>
                <w:b/>
                <w:sz w:val="16"/>
                <w:szCs w:val="16"/>
              </w:rPr>
            </w:pPr>
            <w:r w:rsidRPr="00C62B2E">
              <w:rPr>
                <w:rFonts w:ascii="Arial" w:hAnsi="Arial" w:cs="Arial"/>
                <w:b/>
                <w:sz w:val="16"/>
                <w:szCs w:val="16"/>
              </w:rPr>
              <w:t>НІМЕНРИКС®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rPr>
                <w:rFonts w:ascii="Arial" w:hAnsi="Arial" w:cs="Arial"/>
                <w:color w:val="000000"/>
                <w:sz w:val="16"/>
                <w:szCs w:val="16"/>
              </w:rPr>
            </w:pPr>
            <w:r w:rsidRPr="00C62B2E">
              <w:rPr>
                <w:rFonts w:ascii="Arial" w:hAnsi="Arial" w:cs="Arial"/>
                <w:color w:val="000000"/>
                <w:sz w:val="16"/>
                <w:szCs w:val="16"/>
                <w:lang w:val="ru-RU"/>
              </w:rPr>
              <w:t>порошок та розчинник для розчину для ін'єкцій, 1 доза у флаконі; по 1 флакону з порошком (1 доза) в комплекті з розчинником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(0,5 мл) у попередньо наповненому шприці без голки запаковують у блістер; 10 блістерів вкладають у картонну коробку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color w:val="000000"/>
                <w:sz w:val="16"/>
                <w:szCs w:val="16"/>
              </w:rPr>
            </w:pPr>
            <w:r w:rsidRPr="00A61162">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color w:val="000000"/>
                <w:sz w:val="16"/>
                <w:szCs w:val="16"/>
              </w:rPr>
            </w:pPr>
            <w:r w:rsidRPr="00C62B2E">
              <w:rPr>
                <w:rFonts w:ascii="Arial" w:hAnsi="Arial" w:cs="Arial"/>
                <w:color w:val="000000"/>
                <w:sz w:val="16"/>
                <w:szCs w:val="16"/>
              </w:rPr>
              <w:t>США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C62B2E" w:rsidRDefault="00553DA1" w:rsidP="00B62C0F">
            <w:pPr>
              <w:pStyle w:val="Normal"/>
              <w:tabs>
                <w:tab w:val="left" w:pos="12600"/>
              </w:tabs>
              <w:jc w:val="center"/>
              <w:rPr>
                <w:rFonts w:ascii="Arial" w:hAnsi="Arial" w:cs="Arial"/>
                <w:color w:val="000000"/>
                <w:sz w:val="16"/>
                <w:szCs w:val="16"/>
              </w:rPr>
            </w:pPr>
            <w:r w:rsidRPr="00C62B2E">
              <w:rPr>
                <w:rFonts w:ascii="Arial" w:hAnsi="Arial" w:cs="Arial"/>
                <w:color w:val="000000"/>
                <w:sz w:val="16"/>
                <w:szCs w:val="16"/>
              </w:rPr>
              <w:t xml:space="preserve">формування, наповнення, ліофілізація, контроль якості, пакування/маркування, випуск серії готового продукту; пакування/маркування, випуск серії розчинника: Пфайзер Менюфекчуринг Бельгія НВ, Бельгiя; </w:t>
            </w:r>
          </w:p>
          <w:p w:rsidR="00553DA1" w:rsidRPr="00C62B2E" w:rsidRDefault="00553DA1" w:rsidP="00B62C0F">
            <w:pPr>
              <w:pStyle w:val="Normal"/>
              <w:tabs>
                <w:tab w:val="left" w:pos="12600"/>
              </w:tabs>
              <w:jc w:val="center"/>
              <w:rPr>
                <w:rFonts w:ascii="Arial" w:hAnsi="Arial" w:cs="Arial"/>
                <w:color w:val="000000"/>
                <w:sz w:val="16"/>
                <w:szCs w:val="16"/>
              </w:rPr>
            </w:pPr>
            <w:r w:rsidRPr="00C62B2E">
              <w:rPr>
                <w:rFonts w:ascii="Arial" w:hAnsi="Arial" w:cs="Arial"/>
                <w:color w:val="000000"/>
                <w:sz w:val="16"/>
                <w:szCs w:val="16"/>
              </w:rPr>
              <w:t xml:space="preserve">формування та наповнення розчинника, маркування, контроль якості розчинника: Каталент Бельджіум СА, Бельгія; </w:t>
            </w:r>
          </w:p>
          <w:p w:rsidR="00553DA1" w:rsidRPr="00C62B2E" w:rsidRDefault="00553DA1" w:rsidP="00B62C0F">
            <w:pPr>
              <w:pStyle w:val="Normal"/>
              <w:tabs>
                <w:tab w:val="left" w:pos="12600"/>
              </w:tabs>
              <w:jc w:val="center"/>
              <w:rPr>
                <w:rFonts w:ascii="Arial" w:hAnsi="Arial" w:cs="Arial"/>
                <w:color w:val="000000"/>
                <w:sz w:val="16"/>
                <w:szCs w:val="16"/>
              </w:rPr>
            </w:pPr>
            <w:r w:rsidRPr="00C62B2E">
              <w:rPr>
                <w:rFonts w:ascii="Arial" w:hAnsi="Arial" w:cs="Arial"/>
                <w:color w:val="000000"/>
                <w:sz w:val="16"/>
                <w:szCs w:val="16"/>
              </w:rPr>
              <w:t xml:space="preserve">формування вакцини, наповнення флаконів, ліофілізація, контроль якості: </w:t>
            </w:r>
          </w:p>
          <w:p w:rsidR="00553DA1" w:rsidRPr="00391A96" w:rsidRDefault="00553DA1" w:rsidP="00B62C0F">
            <w:pPr>
              <w:pStyle w:val="Normal"/>
              <w:tabs>
                <w:tab w:val="left" w:pos="12600"/>
              </w:tabs>
              <w:jc w:val="center"/>
              <w:rPr>
                <w:rFonts w:ascii="Arial" w:hAnsi="Arial" w:cs="Arial"/>
                <w:color w:val="000000"/>
                <w:sz w:val="16"/>
                <w:szCs w:val="16"/>
              </w:rPr>
            </w:pPr>
            <w:r w:rsidRPr="00C62B2E">
              <w:rPr>
                <w:rFonts w:ascii="Arial" w:hAnsi="Arial" w:cs="Arial"/>
                <w:color w:val="000000"/>
                <w:sz w:val="16"/>
                <w:szCs w:val="16"/>
              </w:rPr>
              <w:t>ГлаксоСмітКляйн Біолоджікалс СА,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color w:val="000000"/>
                <w:sz w:val="16"/>
                <w:szCs w:val="16"/>
              </w:rPr>
            </w:pPr>
            <w:r w:rsidRPr="00C62B2E">
              <w:rPr>
                <w:rFonts w:ascii="Arial" w:hAnsi="Arial" w:cs="Arial"/>
                <w:color w:val="000000"/>
                <w:sz w:val="16"/>
                <w:szCs w:val="16"/>
              </w:rPr>
              <w:t>Бельгія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B62C0F" w:rsidRDefault="00553DA1" w:rsidP="00B62C0F">
            <w:pPr>
              <w:jc w:val="center"/>
              <w:rPr>
                <w:rFonts w:ascii="Arial" w:hAnsi="Arial" w:cs="Arial"/>
                <w:color w:val="000000"/>
                <w:sz w:val="16"/>
                <w:szCs w:val="16"/>
                <w:lang w:val="uk-UA"/>
              </w:rPr>
            </w:pPr>
            <w:r w:rsidRPr="00B62C0F">
              <w:rPr>
                <w:rFonts w:ascii="Arial" w:hAnsi="Arial" w:cs="Arial"/>
                <w:color w:val="000000"/>
                <w:sz w:val="16"/>
                <w:szCs w:val="16"/>
                <w:lang w:val="uk-UA"/>
              </w:rPr>
              <w:t xml:space="preserve">Зміни І типу </w:t>
            </w:r>
            <w:r w:rsidRPr="00C62B2E">
              <w:rPr>
                <w:rFonts w:ascii="Arial" w:hAnsi="Arial" w:cs="Arial"/>
                <w:color w:val="000000"/>
                <w:sz w:val="16"/>
                <w:szCs w:val="16"/>
              </w:rPr>
              <w:t>B</w:t>
            </w:r>
            <w:r w:rsidRPr="00B62C0F">
              <w:rPr>
                <w:rFonts w:ascii="Arial" w:hAnsi="Arial" w:cs="Arial"/>
                <w:color w:val="000000"/>
                <w:sz w:val="16"/>
                <w:szCs w:val="16"/>
                <w:lang w:val="uk-UA"/>
              </w:rPr>
              <w:t>.</w:t>
            </w:r>
            <w:r w:rsidRPr="00C62B2E">
              <w:rPr>
                <w:rFonts w:ascii="Arial" w:hAnsi="Arial" w:cs="Arial"/>
                <w:color w:val="000000"/>
                <w:sz w:val="16"/>
                <w:szCs w:val="16"/>
              </w:rPr>
              <w:t>I</w:t>
            </w:r>
            <w:r w:rsidRPr="00B62C0F">
              <w:rPr>
                <w:rFonts w:ascii="Arial" w:hAnsi="Arial" w:cs="Arial"/>
                <w:color w:val="000000"/>
                <w:sz w:val="16"/>
                <w:szCs w:val="16"/>
                <w:lang w:val="uk-UA"/>
              </w:rPr>
              <w:t>.</w:t>
            </w:r>
            <w:r w:rsidRPr="00C62B2E">
              <w:rPr>
                <w:rFonts w:ascii="Arial" w:hAnsi="Arial" w:cs="Arial"/>
                <w:color w:val="000000"/>
                <w:sz w:val="16"/>
                <w:szCs w:val="16"/>
              </w:rPr>
              <w:t>a</w:t>
            </w:r>
            <w:r w:rsidRPr="00B62C0F">
              <w:rPr>
                <w:rFonts w:ascii="Arial" w:hAnsi="Arial" w:cs="Arial"/>
                <w:color w:val="000000"/>
                <w:sz w:val="16"/>
                <w:szCs w:val="16"/>
                <w:lang w:val="uk-UA"/>
              </w:rPr>
              <w:t>.2.</w:t>
            </w:r>
            <w:r w:rsidRPr="00C62B2E">
              <w:rPr>
                <w:rFonts w:ascii="Arial" w:hAnsi="Arial" w:cs="Arial"/>
                <w:color w:val="000000"/>
                <w:sz w:val="16"/>
                <w:szCs w:val="16"/>
              </w:rPr>
              <w:t>a</w:t>
            </w:r>
            <w:r w:rsidRPr="00B62C0F">
              <w:rPr>
                <w:rFonts w:ascii="Arial" w:hAnsi="Arial" w:cs="Arial"/>
                <w:color w:val="000000"/>
                <w:sz w:val="16"/>
                <w:szCs w:val="16"/>
                <w:lang w:val="uk-UA"/>
              </w:rPr>
              <w:t xml:space="preserve">., </w:t>
            </w:r>
            <w:r w:rsidRPr="00C62B2E">
              <w:rPr>
                <w:rFonts w:ascii="Arial" w:hAnsi="Arial" w:cs="Arial"/>
                <w:color w:val="000000"/>
                <w:sz w:val="16"/>
                <w:szCs w:val="16"/>
              </w:rPr>
              <w:t>IB</w:t>
            </w:r>
            <w:r w:rsidRPr="00B62C0F">
              <w:rPr>
                <w:rFonts w:ascii="Arial" w:hAnsi="Arial" w:cs="Arial"/>
                <w:color w:val="000000"/>
                <w:sz w:val="16"/>
                <w:szCs w:val="16"/>
                <w:lang w:val="uk-UA"/>
              </w:rPr>
              <w:t xml:space="preserve"> - Незначні зміни у процесі виробництва діючої речовини правцевого анатоксину (ТТ) для підвищення концентрації </w:t>
            </w:r>
            <w:r w:rsidRPr="00C62B2E">
              <w:rPr>
                <w:rFonts w:ascii="Arial" w:hAnsi="Arial" w:cs="Arial"/>
                <w:color w:val="000000"/>
                <w:sz w:val="16"/>
                <w:szCs w:val="16"/>
              </w:rPr>
              <w:t>Tetanus</w:t>
            </w:r>
            <w:r w:rsidRPr="00B62C0F">
              <w:rPr>
                <w:rFonts w:ascii="Arial" w:hAnsi="Arial" w:cs="Arial"/>
                <w:color w:val="000000"/>
                <w:sz w:val="16"/>
                <w:szCs w:val="16"/>
                <w:lang w:val="uk-UA"/>
              </w:rPr>
              <w:t xml:space="preserve"> </w:t>
            </w:r>
            <w:r w:rsidRPr="00C62B2E">
              <w:rPr>
                <w:rFonts w:ascii="Arial" w:hAnsi="Arial" w:cs="Arial"/>
                <w:color w:val="000000"/>
                <w:sz w:val="16"/>
                <w:szCs w:val="16"/>
              </w:rPr>
              <w:t>Toxoid</w:t>
            </w:r>
            <w:r w:rsidRPr="00B62C0F">
              <w:rPr>
                <w:rFonts w:ascii="Arial" w:hAnsi="Arial" w:cs="Arial"/>
                <w:color w:val="000000"/>
                <w:sz w:val="16"/>
                <w:szCs w:val="16"/>
                <w:lang w:val="uk-UA"/>
              </w:rPr>
              <w:t xml:space="preserve"> </w:t>
            </w:r>
            <w:r w:rsidRPr="00C62B2E">
              <w:rPr>
                <w:rFonts w:ascii="Arial" w:hAnsi="Arial" w:cs="Arial"/>
                <w:color w:val="000000"/>
                <w:sz w:val="16"/>
                <w:szCs w:val="16"/>
              </w:rPr>
              <w:t>Antigen</w:t>
            </w:r>
            <w:r w:rsidRPr="00B62C0F">
              <w:rPr>
                <w:rFonts w:ascii="Arial" w:hAnsi="Arial" w:cs="Arial"/>
                <w:color w:val="000000"/>
                <w:sz w:val="16"/>
                <w:szCs w:val="16"/>
                <w:lang w:val="uk-UA"/>
              </w:rPr>
              <w:t xml:space="preserve"> з 3500–3700 </w:t>
            </w:r>
            <w:r w:rsidRPr="00C62B2E">
              <w:rPr>
                <w:rFonts w:ascii="Arial" w:hAnsi="Arial" w:cs="Arial"/>
                <w:color w:val="000000"/>
                <w:sz w:val="16"/>
                <w:szCs w:val="16"/>
              </w:rPr>
              <w:t>Lf</w:t>
            </w:r>
            <w:r w:rsidRPr="00B62C0F">
              <w:rPr>
                <w:rFonts w:ascii="Arial" w:hAnsi="Arial" w:cs="Arial"/>
                <w:color w:val="000000"/>
                <w:sz w:val="16"/>
                <w:szCs w:val="16"/>
                <w:lang w:val="uk-UA"/>
              </w:rPr>
              <w:t xml:space="preserve">/мл до 3500–4100 </w:t>
            </w:r>
            <w:r w:rsidRPr="00C62B2E">
              <w:rPr>
                <w:rFonts w:ascii="Arial" w:hAnsi="Arial" w:cs="Arial"/>
                <w:color w:val="000000"/>
                <w:sz w:val="16"/>
                <w:szCs w:val="16"/>
              </w:rPr>
              <w:t>Lf</w:t>
            </w:r>
            <w:r w:rsidRPr="00B62C0F">
              <w:rPr>
                <w:rFonts w:ascii="Arial" w:hAnsi="Arial" w:cs="Arial"/>
                <w:color w:val="000000"/>
                <w:sz w:val="16"/>
                <w:szCs w:val="16"/>
                <w:lang w:val="uk-UA"/>
              </w:rPr>
              <w:t xml:space="preserve">/мл та цільової концентрації з 3600 </w:t>
            </w:r>
            <w:r w:rsidRPr="00C62B2E">
              <w:rPr>
                <w:rFonts w:ascii="Arial" w:hAnsi="Arial" w:cs="Arial"/>
                <w:color w:val="000000"/>
                <w:sz w:val="16"/>
                <w:szCs w:val="16"/>
              </w:rPr>
              <w:t>Lf</w:t>
            </w:r>
            <w:r w:rsidRPr="00B62C0F">
              <w:rPr>
                <w:rFonts w:ascii="Arial" w:hAnsi="Arial" w:cs="Arial"/>
                <w:color w:val="000000"/>
                <w:sz w:val="16"/>
                <w:szCs w:val="16"/>
                <w:lang w:val="uk-UA"/>
              </w:rPr>
              <w:t xml:space="preserve">/мл до 3800 </w:t>
            </w:r>
            <w:r w:rsidRPr="00C62B2E">
              <w:rPr>
                <w:rFonts w:ascii="Arial" w:hAnsi="Arial" w:cs="Arial"/>
                <w:color w:val="000000"/>
                <w:sz w:val="16"/>
                <w:szCs w:val="16"/>
              </w:rPr>
              <w:t>Lf</w:t>
            </w:r>
            <w:r w:rsidRPr="00B62C0F">
              <w:rPr>
                <w:rFonts w:ascii="Arial" w:hAnsi="Arial" w:cs="Arial"/>
                <w:color w:val="000000"/>
                <w:sz w:val="16"/>
                <w:szCs w:val="16"/>
                <w:lang w:val="uk-UA"/>
              </w:rPr>
              <w:t xml:space="preserve">/мл на стадії </w:t>
            </w:r>
            <w:r w:rsidRPr="00C62B2E">
              <w:rPr>
                <w:rFonts w:ascii="Arial" w:hAnsi="Arial" w:cs="Arial"/>
                <w:color w:val="000000"/>
                <w:sz w:val="16"/>
                <w:szCs w:val="16"/>
              </w:rPr>
              <w:t>UF</w:t>
            </w:r>
            <w:r w:rsidRPr="00B62C0F">
              <w:rPr>
                <w:rFonts w:ascii="Arial" w:hAnsi="Arial" w:cs="Arial"/>
                <w:color w:val="000000"/>
                <w:sz w:val="16"/>
                <w:szCs w:val="16"/>
                <w:lang w:val="uk-UA"/>
              </w:rPr>
              <w:t xml:space="preserve">2 на виробничій дільниці </w:t>
            </w:r>
            <w:r w:rsidRPr="00C62B2E">
              <w:rPr>
                <w:rFonts w:ascii="Arial" w:hAnsi="Arial" w:cs="Arial"/>
                <w:color w:val="000000"/>
                <w:sz w:val="16"/>
                <w:szCs w:val="16"/>
              </w:rPr>
              <w:t>Pfizer</w:t>
            </w:r>
            <w:r w:rsidRPr="00B62C0F">
              <w:rPr>
                <w:rFonts w:ascii="Arial" w:hAnsi="Arial" w:cs="Arial"/>
                <w:color w:val="000000"/>
                <w:sz w:val="16"/>
                <w:szCs w:val="16"/>
                <w:lang w:val="uk-UA"/>
              </w:rPr>
              <w:t xml:space="preserve"> </w:t>
            </w:r>
            <w:r w:rsidRPr="00C62B2E">
              <w:rPr>
                <w:rFonts w:ascii="Arial" w:hAnsi="Arial" w:cs="Arial"/>
                <w:color w:val="000000"/>
                <w:sz w:val="16"/>
                <w:szCs w:val="16"/>
              </w:rPr>
              <w:t>Ireland</w:t>
            </w:r>
            <w:r w:rsidRPr="00B62C0F">
              <w:rPr>
                <w:rFonts w:ascii="Arial" w:hAnsi="Arial" w:cs="Arial"/>
                <w:color w:val="000000"/>
                <w:sz w:val="16"/>
                <w:szCs w:val="16"/>
                <w:lang w:val="uk-UA"/>
              </w:rPr>
              <w:t xml:space="preserve"> </w:t>
            </w:r>
            <w:r w:rsidRPr="00C62B2E">
              <w:rPr>
                <w:rFonts w:ascii="Arial" w:hAnsi="Arial" w:cs="Arial"/>
                <w:color w:val="000000"/>
                <w:sz w:val="16"/>
                <w:szCs w:val="16"/>
              </w:rPr>
              <w:t>Pharmaceuticals</w:t>
            </w:r>
            <w:r w:rsidRPr="00B62C0F">
              <w:rPr>
                <w:rFonts w:ascii="Arial" w:hAnsi="Arial" w:cs="Arial"/>
                <w:color w:val="000000"/>
                <w:sz w:val="16"/>
                <w:szCs w:val="16"/>
                <w:lang w:val="uk-UA"/>
              </w:rPr>
              <w:t xml:space="preserve">, </w:t>
            </w:r>
            <w:r w:rsidRPr="00C62B2E">
              <w:rPr>
                <w:rFonts w:ascii="Arial" w:hAnsi="Arial" w:cs="Arial"/>
                <w:color w:val="000000"/>
                <w:sz w:val="16"/>
                <w:szCs w:val="16"/>
              </w:rPr>
              <w:t>Ireland</w:t>
            </w:r>
            <w:r w:rsidRPr="00B62C0F">
              <w:rPr>
                <w:rFonts w:ascii="Arial" w:hAnsi="Arial" w:cs="Arial"/>
                <w:color w:val="000000"/>
                <w:sz w:val="16"/>
                <w:szCs w:val="16"/>
                <w:lang w:val="uk-UA"/>
              </w:rPr>
              <w:t>.</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i/>
                <w:sz w:val="16"/>
                <w:szCs w:val="16"/>
              </w:rPr>
            </w:pPr>
            <w:r w:rsidRPr="00C62B2E">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sz w:val="16"/>
                <w:szCs w:val="16"/>
              </w:rPr>
            </w:pPr>
            <w:r w:rsidRPr="00C62B2E">
              <w:rPr>
                <w:rFonts w:ascii="Arial" w:hAnsi="Arial" w:cs="Arial"/>
                <w:sz w:val="16"/>
                <w:szCs w:val="16"/>
              </w:rPr>
              <w:t>UA/16901/01/01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391A96" w:rsidRDefault="00553DA1" w:rsidP="00B62C0F">
            <w:pPr>
              <w:pStyle w:val="Normal"/>
              <w:tabs>
                <w:tab w:val="left" w:pos="12600"/>
              </w:tabs>
              <w:rPr>
                <w:rFonts w:ascii="Arial" w:hAnsi="Arial" w:cs="Arial"/>
                <w:b/>
                <w:sz w:val="16"/>
                <w:szCs w:val="16"/>
              </w:rPr>
            </w:pPr>
            <w:r w:rsidRPr="00C62B2E">
              <w:rPr>
                <w:rFonts w:ascii="Arial" w:hAnsi="Arial" w:cs="Arial"/>
                <w:b/>
                <w:sz w:val="16"/>
                <w:szCs w:val="16"/>
              </w:rPr>
              <w:t>НІМЕНРИКС®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rPr>
                <w:rFonts w:ascii="Arial" w:hAnsi="Arial" w:cs="Arial"/>
                <w:color w:val="000000"/>
                <w:sz w:val="16"/>
                <w:szCs w:val="16"/>
              </w:rPr>
            </w:pPr>
            <w:r w:rsidRPr="00C62B2E">
              <w:rPr>
                <w:rFonts w:ascii="Arial" w:hAnsi="Arial" w:cs="Arial"/>
                <w:color w:val="000000"/>
                <w:sz w:val="16"/>
                <w:szCs w:val="16"/>
                <w:lang w:val="ru-RU"/>
              </w:rPr>
              <w:t>порошок та розчинник для розчину для ін'єкцій, 1 доза у флаконі; по 1 флакону з порошком (1 доза) в комплекті з розчинником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(0,5 мл) у попередньо наповненому шприці без голки запаковують у блістер; 10 блістерів вкладають у картонну коробку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color w:val="000000"/>
                <w:sz w:val="16"/>
                <w:szCs w:val="16"/>
              </w:rPr>
            </w:pPr>
            <w:r w:rsidRPr="00A61162">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color w:val="000000"/>
                <w:sz w:val="16"/>
                <w:szCs w:val="16"/>
              </w:rPr>
            </w:pPr>
            <w:r w:rsidRPr="00C62B2E">
              <w:rPr>
                <w:rFonts w:ascii="Arial" w:hAnsi="Arial" w:cs="Arial"/>
                <w:color w:val="000000"/>
                <w:sz w:val="16"/>
                <w:szCs w:val="16"/>
              </w:rPr>
              <w:t>США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C62B2E" w:rsidRDefault="00553DA1" w:rsidP="00B62C0F">
            <w:pPr>
              <w:pStyle w:val="Normal"/>
              <w:tabs>
                <w:tab w:val="left" w:pos="12600"/>
              </w:tabs>
              <w:jc w:val="center"/>
              <w:rPr>
                <w:rFonts w:ascii="Arial" w:hAnsi="Arial" w:cs="Arial"/>
                <w:color w:val="000000"/>
                <w:sz w:val="16"/>
                <w:szCs w:val="16"/>
              </w:rPr>
            </w:pPr>
            <w:r w:rsidRPr="00C62B2E">
              <w:rPr>
                <w:rFonts w:ascii="Arial" w:hAnsi="Arial" w:cs="Arial"/>
                <w:color w:val="000000"/>
                <w:sz w:val="16"/>
                <w:szCs w:val="16"/>
              </w:rPr>
              <w:t xml:space="preserve">формування, наповнення, ліофілізація, контроль якості, пакування/маркування, випуск серії готового продукту; пакування/маркування, випуск серії розчинника: Пфайзер Менюфекчуринг Бельгія НВ, Бельгiя; </w:t>
            </w:r>
          </w:p>
          <w:p w:rsidR="00553DA1" w:rsidRPr="00C62B2E" w:rsidRDefault="00553DA1" w:rsidP="00B62C0F">
            <w:pPr>
              <w:pStyle w:val="Normal"/>
              <w:tabs>
                <w:tab w:val="left" w:pos="12600"/>
              </w:tabs>
              <w:jc w:val="center"/>
              <w:rPr>
                <w:rFonts w:ascii="Arial" w:hAnsi="Arial" w:cs="Arial"/>
                <w:color w:val="000000"/>
                <w:sz w:val="16"/>
                <w:szCs w:val="16"/>
                <w:lang w:val="ru-RU"/>
              </w:rPr>
            </w:pPr>
            <w:r w:rsidRPr="00C62B2E">
              <w:rPr>
                <w:rFonts w:ascii="Arial" w:hAnsi="Arial" w:cs="Arial"/>
                <w:color w:val="000000"/>
                <w:sz w:val="16"/>
                <w:szCs w:val="16"/>
                <w:lang w:val="ru-RU"/>
              </w:rPr>
              <w:t xml:space="preserve">формування та наповнення розчинника, маркування, контроль якості розчинника: Каталент Бельджіум СА, Бельгія; </w:t>
            </w:r>
          </w:p>
          <w:p w:rsidR="00553DA1" w:rsidRPr="00C62B2E" w:rsidRDefault="00553DA1" w:rsidP="00B62C0F">
            <w:pPr>
              <w:pStyle w:val="Normal"/>
              <w:tabs>
                <w:tab w:val="left" w:pos="12600"/>
              </w:tabs>
              <w:jc w:val="center"/>
              <w:rPr>
                <w:rFonts w:ascii="Arial" w:hAnsi="Arial" w:cs="Arial"/>
                <w:color w:val="000000"/>
                <w:sz w:val="16"/>
                <w:szCs w:val="16"/>
                <w:lang w:val="ru-RU"/>
              </w:rPr>
            </w:pPr>
            <w:r w:rsidRPr="00C62B2E">
              <w:rPr>
                <w:rFonts w:ascii="Arial" w:hAnsi="Arial" w:cs="Arial"/>
                <w:color w:val="000000"/>
                <w:sz w:val="16"/>
                <w:szCs w:val="16"/>
                <w:lang w:val="ru-RU"/>
              </w:rPr>
              <w:t xml:space="preserve">формування вакцини, наповнення флаконів, ліофілізація, контроль якості: </w:t>
            </w:r>
          </w:p>
          <w:p w:rsidR="00553DA1" w:rsidRPr="00391A96" w:rsidRDefault="00553DA1" w:rsidP="00B62C0F">
            <w:pPr>
              <w:pStyle w:val="Normal"/>
              <w:tabs>
                <w:tab w:val="left" w:pos="12600"/>
              </w:tabs>
              <w:jc w:val="center"/>
              <w:rPr>
                <w:rFonts w:ascii="Arial" w:hAnsi="Arial" w:cs="Arial"/>
                <w:color w:val="000000"/>
                <w:sz w:val="16"/>
                <w:szCs w:val="16"/>
              </w:rPr>
            </w:pPr>
            <w:r w:rsidRPr="00C62B2E">
              <w:rPr>
                <w:rFonts w:ascii="Arial" w:hAnsi="Arial" w:cs="Arial"/>
                <w:color w:val="000000"/>
                <w:sz w:val="16"/>
                <w:szCs w:val="16"/>
              </w:rPr>
              <w:t>ГлаксоСмітКляйн Біолоджікалс СА,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color w:val="000000"/>
                <w:sz w:val="16"/>
                <w:szCs w:val="16"/>
              </w:rPr>
            </w:pPr>
            <w:r w:rsidRPr="00C62B2E">
              <w:rPr>
                <w:rFonts w:ascii="Arial" w:hAnsi="Arial" w:cs="Arial"/>
                <w:color w:val="000000"/>
                <w:sz w:val="16"/>
                <w:szCs w:val="16"/>
              </w:rPr>
              <w:t>Бельгія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B62C0F" w:rsidRDefault="00553DA1" w:rsidP="00B62C0F">
            <w:pPr>
              <w:jc w:val="center"/>
              <w:rPr>
                <w:rFonts w:ascii="Arial" w:hAnsi="Arial" w:cs="Arial"/>
                <w:color w:val="000000"/>
                <w:sz w:val="16"/>
                <w:szCs w:val="16"/>
                <w:lang w:val="uk-UA"/>
              </w:rPr>
            </w:pPr>
            <w:r w:rsidRPr="00C62B2E">
              <w:rPr>
                <w:rFonts w:ascii="Arial" w:hAnsi="Arial" w:cs="Arial"/>
                <w:color w:val="000000"/>
                <w:sz w:val="16"/>
                <w:szCs w:val="16"/>
              </w:rPr>
              <w:t>B</w:t>
            </w:r>
            <w:r w:rsidRPr="00B62C0F">
              <w:rPr>
                <w:rFonts w:ascii="Arial" w:hAnsi="Arial" w:cs="Arial"/>
                <w:color w:val="000000"/>
                <w:sz w:val="16"/>
                <w:szCs w:val="16"/>
                <w:lang w:val="uk-UA"/>
              </w:rPr>
              <w:t>.</w:t>
            </w:r>
            <w:r w:rsidRPr="00C62B2E">
              <w:rPr>
                <w:rFonts w:ascii="Arial" w:hAnsi="Arial" w:cs="Arial"/>
                <w:color w:val="000000"/>
                <w:sz w:val="16"/>
                <w:szCs w:val="16"/>
              </w:rPr>
              <w:t>I</w:t>
            </w:r>
            <w:r w:rsidRPr="00B62C0F">
              <w:rPr>
                <w:rFonts w:ascii="Arial" w:hAnsi="Arial" w:cs="Arial"/>
                <w:color w:val="000000"/>
                <w:sz w:val="16"/>
                <w:szCs w:val="16"/>
                <w:lang w:val="uk-UA"/>
              </w:rPr>
              <w:t>.</w:t>
            </w:r>
            <w:r w:rsidRPr="00C62B2E">
              <w:rPr>
                <w:rFonts w:ascii="Arial" w:hAnsi="Arial" w:cs="Arial"/>
                <w:color w:val="000000"/>
                <w:sz w:val="16"/>
                <w:szCs w:val="16"/>
              </w:rPr>
              <w:t>b</w:t>
            </w:r>
            <w:r w:rsidRPr="00B62C0F">
              <w:rPr>
                <w:rFonts w:ascii="Arial" w:hAnsi="Arial" w:cs="Arial"/>
                <w:color w:val="000000"/>
                <w:sz w:val="16"/>
                <w:szCs w:val="16"/>
                <w:lang w:val="uk-UA"/>
              </w:rPr>
              <w:t>.1.</w:t>
            </w:r>
            <w:r w:rsidRPr="00C62B2E">
              <w:rPr>
                <w:rFonts w:ascii="Arial" w:hAnsi="Arial" w:cs="Arial"/>
                <w:color w:val="000000"/>
                <w:sz w:val="16"/>
                <w:szCs w:val="16"/>
              </w:rPr>
              <w:t>z</w:t>
            </w:r>
            <w:r w:rsidRPr="00B62C0F">
              <w:rPr>
                <w:rFonts w:ascii="Arial" w:hAnsi="Arial" w:cs="Arial"/>
                <w:color w:val="000000"/>
                <w:sz w:val="16"/>
                <w:szCs w:val="16"/>
                <w:lang w:val="uk-UA"/>
              </w:rPr>
              <w:t xml:space="preserve">, </w:t>
            </w:r>
            <w:r w:rsidRPr="00C62B2E">
              <w:rPr>
                <w:rFonts w:ascii="Arial" w:hAnsi="Arial" w:cs="Arial"/>
                <w:color w:val="000000"/>
                <w:sz w:val="16"/>
                <w:szCs w:val="16"/>
              </w:rPr>
              <w:t>IB</w:t>
            </w:r>
            <w:r w:rsidRPr="00B62C0F">
              <w:rPr>
                <w:rFonts w:ascii="Arial" w:hAnsi="Arial" w:cs="Arial"/>
                <w:color w:val="000000"/>
                <w:sz w:val="16"/>
                <w:szCs w:val="16"/>
                <w:lang w:val="uk-UA"/>
              </w:rPr>
              <w:t xml:space="preserve"> - Зміна до специфікації вихідної речовини </w:t>
            </w:r>
            <w:r w:rsidRPr="00C62B2E">
              <w:rPr>
                <w:rFonts w:ascii="Arial" w:hAnsi="Arial" w:cs="Arial"/>
                <w:color w:val="000000"/>
                <w:sz w:val="16"/>
                <w:szCs w:val="16"/>
              </w:rPr>
              <w:t>Na</w:t>
            </w:r>
            <w:r w:rsidRPr="00B62C0F">
              <w:rPr>
                <w:rFonts w:ascii="Arial" w:hAnsi="Arial" w:cs="Arial"/>
                <w:color w:val="000000"/>
                <w:sz w:val="16"/>
                <w:szCs w:val="16"/>
                <w:lang w:val="uk-UA"/>
              </w:rPr>
              <w:t>-</w:t>
            </w:r>
            <w:r w:rsidRPr="00C62B2E">
              <w:rPr>
                <w:rFonts w:ascii="Arial" w:hAnsi="Arial" w:cs="Arial"/>
                <w:color w:val="000000"/>
                <w:sz w:val="16"/>
                <w:szCs w:val="16"/>
              </w:rPr>
              <w:t>glutamate</w:t>
            </w:r>
            <w:r w:rsidRPr="00B62C0F">
              <w:rPr>
                <w:rFonts w:ascii="Arial" w:hAnsi="Arial" w:cs="Arial"/>
                <w:color w:val="000000"/>
                <w:sz w:val="16"/>
                <w:szCs w:val="16"/>
                <w:lang w:val="uk-UA"/>
              </w:rPr>
              <w:t xml:space="preserve">, а саме класифікація з нефармакопейної (тестування за </w:t>
            </w:r>
            <w:r w:rsidRPr="00C62B2E">
              <w:rPr>
                <w:rFonts w:ascii="Arial" w:hAnsi="Arial" w:cs="Arial"/>
                <w:color w:val="000000"/>
                <w:sz w:val="16"/>
                <w:szCs w:val="16"/>
              </w:rPr>
              <w:t>USP</w:t>
            </w:r>
            <w:r w:rsidRPr="00B62C0F">
              <w:rPr>
                <w:rFonts w:ascii="Arial" w:hAnsi="Arial" w:cs="Arial"/>
                <w:color w:val="000000"/>
                <w:sz w:val="16"/>
                <w:szCs w:val="16"/>
                <w:lang w:val="uk-UA"/>
              </w:rPr>
              <w:t>/</w:t>
            </w:r>
            <w:r w:rsidRPr="00C62B2E">
              <w:rPr>
                <w:rFonts w:ascii="Arial" w:hAnsi="Arial" w:cs="Arial"/>
                <w:color w:val="000000"/>
                <w:sz w:val="16"/>
                <w:szCs w:val="16"/>
              </w:rPr>
              <w:t>NF</w:t>
            </w:r>
            <w:r w:rsidRPr="00B62C0F">
              <w:rPr>
                <w:rFonts w:ascii="Arial" w:hAnsi="Arial" w:cs="Arial"/>
                <w:color w:val="000000"/>
                <w:sz w:val="16"/>
                <w:szCs w:val="16"/>
                <w:lang w:val="uk-UA"/>
              </w:rPr>
              <w:t>) на нефармакопейну.</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i/>
                <w:sz w:val="16"/>
                <w:szCs w:val="16"/>
              </w:rPr>
            </w:pPr>
            <w:r w:rsidRPr="00C62B2E">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sz w:val="16"/>
                <w:szCs w:val="16"/>
              </w:rPr>
            </w:pPr>
            <w:r w:rsidRPr="00C62B2E">
              <w:rPr>
                <w:rFonts w:ascii="Arial" w:hAnsi="Arial" w:cs="Arial"/>
                <w:sz w:val="16"/>
                <w:szCs w:val="16"/>
              </w:rPr>
              <w:t>UA/16901/01/01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391A96" w:rsidRDefault="00553DA1" w:rsidP="00B62C0F">
            <w:pPr>
              <w:pStyle w:val="Normal"/>
              <w:tabs>
                <w:tab w:val="left" w:pos="12600"/>
              </w:tabs>
              <w:rPr>
                <w:rFonts w:ascii="Arial" w:hAnsi="Arial" w:cs="Arial"/>
                <w:b/>
                <w:sz w:val="16"/>
                <w:szCs w:val="16"/>
              </w:rPr>
            </w:pPr>
            <w:r w:rsidRPr="00C62B2E">
              <w:rPr>
                <w:rFonts w:ascii="Arial" w:hAnsi="Arial" w:cs="Arial"/>
                <w:b/>
                <w:sz w:val="16"/>
                <w:szCs w:val="16"/>
              </w:rPr>
              <w:t>НІМЕНРИКС®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rPr>
                <w:rFonts w:ascii="Arial" w:hAnsi="Arial" w:cs="Arial"/>
                <w:color w:val="000000"/>
                <w:sz w:val="16"/>
                <w:szCs w:val="16"/>
              </w:rPr>
            </w:pPr>
            <w:r w:rsidRPr="00C62B2E">
              <w:rPr>
                <w:rFonts w:ascii="Arial" w:hAnsi="Arial" w:cs="Arial"/>
                <w:color w:val="000000"/>
                <w:sz w:val="16"/>
                <w:szCs w:val="16"/>
                <w:lang w:val="ru-RU"/>
              </w:rPr>
              <w:t>порошок та розчинник для розчину для ін'єкцій, 1 доза у флаконі; по 1 флакону з порошком (1 доза) в комплекті з розчинником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(0,5 мл) у попередньо наповненому шприці без голки запаковують у блістер; 10 блістерів вкладають у картонну коробку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color w:val="000000"/>
                <w:sz w:val="16"/>
                <w:szCs w:val="16"/>
              </w:rPr>
            </w:pPr>
            <w:r w:rsidRPr="00A61162">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color w:val="000000"/>
                <w:sz w:val="16"/>
                <w:szCs w:val="16"/>
              </w:rPr>
            </w:pPr>
            <w:r w:rsidRPr="00C62B2E">
              <w:rPr>
                <w:rFonts w:ascii="Arial" w:hAnsi="Arial" w:cs="Arial"/>
                <w:color w:val="000000"/>
                <w:sz w:val="16"/>
                <w:szCs w:val="16"/>
              </w:rPr>
              <w:t>США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C62B2E" w:rsidRDefault="00553DA1" w:rsidP="00B62C0F">
            <w:pPr>
              <w:pStyle w:val="Normal"/>
              <w:tabs>
                <w:tab w:val="left" w:pos="12600"/>
              </w:tabs>
              <w:jc w:val="center"/>
              <w:rPr>
                <w:rFonts w:ascii="Arial" w:hAnsi="Arial" w:cs="Arial"/>
                <w:color w:val="000000"/>
                <w:sz w:val="16"/>
                <w:szCs w:val="16"/>
              </w:rPr>
            </w:pPr>
            <w:r w:rsidRPr="00C62B2E">
              <w:rPr>
                <w:rFonts w:ascii="Arial" w:hAnsi="Arial" w:cs="Arial"/>
                <w:color w:val="000000"/>
                <w:sz w:val="16"/>
                <w:szCs w:val="16"/>
              </w:rPr>
              <w:t xml:space="preserve">формування, наповнення, ліофілізація, контроль якості, пакування/маркування, випуск серії готового продукту; пакування/маркування, випуск серії розчинника: Пфайзер Менюфекчуринг Бельгія НВ, Бельгiя; </w:t>
            </w:r>
          </w:p>
          <w:p w:rsidR="00553DA1" w:rsidRPr="00C62B2E" w:rsidRDefault="00553DA1" w:rsidP="00B62C0F">
            <w:pPr>
              <w:pStyle w:val="Normal"/>
              <w:tabs>
                <w:tab w:val="left" w:pos="12600"/>
              </w:tabs>
              <w:jc w:val="center"/>
              <w:rPr>
                <w:rFonts w:ascii="Arial" w:hAnsi="Arial" w:cs="Arial"/>
                <w:color w:val="000000"/>
                <w:sz w:val="16"/>
                <w:szCs w:val="16"/>
                <w:lang w:val="ru-RU"/>
              </w:rPr>
            </w:pPr>
            <w:r w:rsidRPr="00C62B2E">
              <w:rPr>
                <w:rFonts w:ascii="Arial" w:hAnsi="Arial" w:cs="Arial"/>
                <w:color w:val="000000"/>
                <w:sz w:val="16"/>
                <w:szCs w:val="16"/>
                <w:lang w:val="ru-RU"/>
              </w:rPr>
              <w:t xml:space="preserve">формування та наповнення розчинника, маркування, контроль якості розчинника: Каталент Бельджіум СА, Бельгія; </w:t>
            </w:r>
          </w:p>
          <w:p w:rsidR="00553DA1" w:rsidRPr="00C62B2E" w:rsidRDefault="00553DA1" w:rsidP="00B62C0F">
            <w:pPr>
              <w:pStyle w:val="Normal"/>
              <w:tabs>
                <w:tab w:val="left" w:pos="12600"/>
              </w:tabs>
              <w:jc w:val="center"/>
              <w:rPr>
                <w:rFonts w:ascii="Arial" w:hAnsi="Arial" w:cs="Arial"/>
                <w:color w:val="000000"/>
                <w:sz w:val="16"/>
                <w:szCs w:val="16"/>
                <w:lang w:val="ru-RU"/>
              </w:rPr>
            </w:pPr>
            <w:r w:rsidRPr="00C62B2E">
              <w:rPr>
                <w:rFonts w:ascii="Arial" w:hAnsi="Arial" w:cs="Arial"/>
                <w:color w:val="000000"/>
                <w:sz w:val="16"/>
                <w:szCs w:val="16"/>
                <w:lang w:val="ru-RU"/>
              </w:rPr>
              <w:t xml:space="preserve">формування вакцини, наповнення флаконів, ліофілізація, контроль якості: </w:t>
            </w:r>
          </w:p>
          <w:p w:rsidR="00553DA1" w:rsidRPr="00391A96" w:rsidRDefault="00553DA1" w:rsidP="00B62C0F">
            <w:pPr>
              <w:pStyle w:val="Normal"/>
              <w:tabs>
                <w:tab w:val="left" w:pos="12600"/>
              </w:tabs>
              <w:jc w:val="center"/>
              <w:rPr>
                <w:rFonts w:ascii="Arial" w:hAnsi="Arial" w:cs="Arial"/>
                <w:color w:val="000000"/>
                <w:sz w:val="16"/>
                <w:szCs w:val="16"/>
              </w:rPr>
            </w:pPr>
            <w:r w:rsidRPr="00C62B2E">
              <w:rPr>
                <w:rFonts w:ascii="Arial" w:hAnsi="Arial" w:cs="Arial"/>
                <w:color w:val="000000"/>
                <w:sz w:val="16"/>
                <w:szCs w:val="16"/>
              </w:rPr>
              <w:t>ГлаксоСмітКляйн Біолоджікалс СА,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color w:val="000000"/>
                <w:sz w:val="16"/>
                <w:szCs w:val="16"/>
              </w:rPr>
            </w:pPr>
            <w:r w:rsidRPr="00C62B2E">
              <w:rPr>
                <w:rFonts w:ascii="Arial" w:hAnsi="Arial" w:cs="Arial"/>
                <w:color w:val="000000"/>
                <w:sz w:val="16"/>
                <w:szCs w:val="16"/>
              </w:rPr>
              <w:t>Бельгія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B62C0F" w:rsidRDefault="00553DA1" w:rsidP="00B62C0F">
            <w:pPr>
              <w:jc w:val="center"/>
              <w:rPr>
                <w:rFonts w:ascii="Arial" w:hAnsi="Arial" w:cs="Arial"/>
                <w:color w:val="000000"/>
                <w:sz w:val="16"/>
                <w:szCs w:val="16"/>
                <w:lang w:val="uk-UA"/>
              </w:rPr>
            </w:pPr>
            <w:r w:rsidRPr="00B62C0F">
              <w:rPr>
                <w:rFonts w:ascii="Arial" w:hAnsi="Arial" w:cs="Arial"/>
                <w:color w:val="000000"/>
                <w:sz w:val="16"/>
                <w:szCs w:val="16"/>
                <w:lang w:val="uk-UA"/>
              </w:rPr>
              <w:t xml:space="preserve">Зміна </w:t>
            </w:r>
            <w:r w:rsidRPr="00C62B2E">
              <w:rPr>
                <w:rFonts w:ascii="Arial" w:hAnsi="Arial" w:cs="Arial"/>
                <w:color w:val="000000"/>
                <w:sz w:val="16"/>
                <w:szCs w:val="16"/>
              </w:rPr>
              <w:t>B</w:t>
            </w:r>
            <w:r w:rsidRPr="00B62C0F">
              <w:rPr>
                <w:rFonts w:ascii="Arial" w:hAnsi="Arial" w:cs="Arial"/>
                <w:color w:val="000000"/>
                <w:sz w:val="16"/>
                <w:szCs w:val="16"/>
                <w:lang w:val="uk-UA"/>
              </w:rPr>
              <w:t>.</w:t>
            </w:r>
            <w:r w:rsidRPr="00C62B2E">
              <w:rPr>
                <w:rFonts w:ascii="Arial" w:hAnsi="Arial" w:cs="Arial"/>
                <w:color w:val="000000"/>
                <w:sz w:val="16"/>
                <w:szCs w:val="16"/>
              </w:rPr>
              <w:t>I</w:t>
            </w:r>
            <w:r w:rsidRPr="00B62C0F">
              <w:rPr>
                <w:rFonts w:ascii="Arial" w:hAnsi="Arial" w:cs="Arial"/>
                <w:color w:val="000000"/>
                <w:sz w:val="16"/>
                <w:szCs w:val="16"/>
                <w:lang w:val="uk-UA"/>
              </w:rPr>
              <w:t>.</w:t>
            </w:r>
            <w:r w:rsidRPr="00C62B2E">
              <w:rPr>
                <w:rFonts w:ascii="Arial" w:hAnsi="Arial" w:cs="Arial"/>
                <w:color w:val="000000"/>
                <w:sz w:val="16"/>
                <w:szCs w:val="16"/>
              </w:rPr>
              <w:t>b</w:t>
            </w:r>
            <w:r w:rsidRPr="00B62C0F">
              <w:rPr>
                <w:rFonts w:ascii="Arial" w:hAnsi="Arial" w:cs="Arial"/>
                <w:color w:val="000000"/>
                <w:sz w:val="16"/>
                <w:szCs w:val="16"/>
                <w:lang w:val="uk-UA"/>
              </w:rPr>
              <w:t>.2.</w:t>
            </w:r>
            <w:r w:rsidRPr="00C62B2E">
              <w:rPr>
                <w:rFonts w:ascii="Arial" w:hAnsi="Arial" w:cs="Arial"/>
                <w:color w:val="000000"/>
                <w:sz w:val="16"/>
                <w:szCs w:val="16"/>
              </w:rPr>
              <w:t>d</w:t>
            </w:r>
            <w:r w:rsidRPr="00B62C0F">
              <w:rPr>
                <w:rFonts w:ascii="Arial" w:hAnsi="Arial" w:cs="Arial"/>
                <w:color w:val="000000"/>
                <w:sz w:val="16"/>
                <w:szCs w:val="16"/>
                <w:lang w:val="uk-UA"/>
              </w:rPr>
              <w:t xml:space="preserve">, ІІ – Впровадження нових еталонних матеріалів правцевого анатоксину, які не охоплюються наразі схваленим протоколом для тестування активних речовин, вироблених </w:t>
            </w:r>
            <w:r w:rsidRPr="00C62B2E">
              <w:rPr>
                <w:rFonts w:ascii="Arial" w:hAnsi="Arial" w:cs="Arial"/>
                <w:color w:val="000000"/>
                <w:sz w:val="16"/>
                <w:szCs w:val="16"/>
              </w:rPr>
              <w:t>Pfizer</w:t>
            </w:r>
            <w:r w:rsidRPr="00B62C0F">
              <w:rPr>
                <w:rFonts w:ascii="Arial" w:hAnsi="Arial" w:cs="Arial"/>
                <w:color w:val="000000"/>
                <w:sz w:val="16"/>
                <w:szCs w:val="16"/>
                <w:lang w:val="uk-UA"/>
              </w:rPr>
              <w:t xml:space="preserve"> </w:t>
            </w:r>
            <w:r w:rsidRPr="00C62B2E">
              <w:rPr>
                <w:rFonts w:ascii="Arial" w:hAnsi="Arial" w:cs="Arial"/>
                <w:color w:val="000000"/>
                <w:sz w:val="16"/>
                <w:szCs w:val="16"/>
              </w:rPr>
              <w:t>Grange</w:t>
            </w:r>
            <w:r w:rsidRPr="00B62C0F">
              <w:rPr>
                <w:rFonts w:ascii="Arial" w:hAnsi="Arial" w:cs="Arial"/>
                <w:color w:val="000000"/>
                <w:sz w:val="16"/>
                <w:szCs w:val="16"/>
                <w:lang w:val="uk-UA"/>
              </w:rPr>
              <w:t xml:space="preserve"> </w:t>
            </w:r>
            <w:r w:rsidRPr="00C62B2E">
              <w:rPr>
                <w:rFonts w:ascii="Arial" w:hAnsi="Arial" w:cs="Arial"/>
                <w:color w:val="000000"/>
                <w:sz w:val="16"/>
                <w:szCs w:val="16"/>
              </w:rPr>
              <w:t>Castle</w:t>
            </w:r>
            <w:r w:rsidRPr="00B62C0F">
              <w:rPr>
                <w:rFonts w:ascii="Arial" w:hAnsi="Arial" w:cs="Arial"/>
                <w:color w:val="000000"/>
                <w:sz w:val="16"/>
                <w:szCs w:val="16"/>
                <w:lang w:val="uk-UA"/>
              </w:rPr>
              <w:t xml:space="preserve">, </w:t>
            </w:r>
            <w:r w:rsidRPr="00C62B2E">
              <w:rPr>
                <w:rFonts w:ascii="Arial" w:hAnsi="Arial" w:cs="Arial"/>
                <w:color w:val="000000"/>
                <w:sz w:val="16"/>
                <w:szCs w:val="16"/>
              </w:rPr>
              <w:t>Ireland</w:t>
            </w:r>
            <w:r w:rsidRPr="00B62C0F">
              <w:rPr>
                <w:rFonts w:ascii="Arial" w:hAnsi="Arial" w:cs="Arial"/>
                <w:color w:val="000000"/>
                <w:sz w:val="16"/>
                <w:szCs w:val="16"/>
                <w:lang w:val="uk-UA"/>
              </w:rPr>
              <w:t>.</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i/>
                <w:sz w:val="16"/>
                <w:szCs w:val="16"/>
              </w:rPr>
            </w:pPr>
            <w:r w:rsidRPr="00C62B2E">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sz w:val="16"/>
                <w:szCs w:val="16"/>
              </w:rPr>
            </w:pPr>
            <w:r w:rsidRPr="00C62B2E">
              <w:rPr>
                <w:rFonts w:ascii="Arial" w:hAnsi="Arial" w:cs="Arial"/>
                <w:sz w:val="16"/>
                <w:szCs w:val="16"/>
              </w:rPr>
              <w:t>UA/16901/01/01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391A96" w:rsidRDefault="00553DA1" w:rsidP="00B62C0F">
            <w:pPr>
              <w:pStyle w:val="Normal"/>
              <w:tabs>
                <w:tab w:val="left" w:pos="12600"/>
              </w:tabs>
              <w:rPr>
                <w:rFonts w:ascii="Arial" w:hAnsi="Arial" w:cs="Arial"/>
                <w:b/>
                <w:sz w:val="16"/>
                <w:szCs w:val="16"/>
              </w:rPr>
            </w:pPr>
            <w:r w:rsidRPr="00C62B2E">
              <w:rPr>
                <w:rFonts w:ascii="Arial" w:hAnsi="Arial" w:cs="Arial"/>
                <w:b/>
                <w:sz w:val="16"/>
                <w:szCs w:val="16"/>
              </w:rPr>
              <w:t>НІМЕНРИКС®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rPr>
                <w:rFonts w:ascii="Arial" w:hAnsi="Arial" w:cs="Arial"/>
                <w:color w:val="000000"/>
                <w:sz w:val="16"/>
                <w:szCs w:val="16"/>
              </w:rPr>
            </w:pPr>
            <w:r w:rsidRPr="00C62B2E">
              <w:rPr>
                <w:rFonts w:ascii="Arial" w:hAnsi="Arial" w:cs="Arial"/>
                <w:color w:val="000000"/>
                <w:sz w:val="16"/>
                <w:szCs w:val="16"/>
                <w:lang w:val="ru-RU"/>
              </w:rPr>
              <w:t>порошок та розчинник для розчину для ін'єкцій, 1 доза у флаконі; по 1 флакону з порошком (1 доза) в комплекті з розчинником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(0,5 мл) у попередньо наповненому шприці без голки запаковують у блістер; 10 блістерів вкладають у картонну коробку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color w:val="000000"/>
                <w:sz w:val="16"/>
                <w:szCs w:val="16"/>
              </w:rPr>
            </w:pPr>
            <w:r w:rsidRPr="00A61162">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color w:val="000000"/>
                <w:sz w:val="16"/>
                <w:szCs w:val="16"/>
              </w:rPr>
            </w:pPr>
            <w:r w:rsidRPr="00C62B2E">
              <w:rPr>
                <w:rFonts w:ascii="Arial" w:hAnsi="Arial" w:cs="Arial"/>
                <w:color w:val="000000"/>
                <w:sz w:val="16"/>
                <w:szCs w:val="16"/>
              </w:rPr>
              <w:t>США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C62B2E" w:rsidRDefault="00553DA1" w:rsidP="00B62C0F">
            <w:pPr>
              <w:pStyle w:val="Normal"/>
              <w:tabs>
                <w:tab w:val="left" w:pos="12600"/>
              </w:tabs>
              <w:jc w:val="center"/>
              <w:rPr>
                <w:rFonts w:ascii="Arial" w:hAnsi="Arial" w:cs="Arial"/>
                <w:color w:val="000000"/>
                <w:sz w:val="16"/>
                <w:szCs w:val="16"/>
              </w:rPr>
            </w:pPr>
            <w:r w:rsidRPr="00C62B2E">
              <w:rPr>
                <w:rFonts w:ascii="Arial" w:hAnsi="Arial" w:cs="Arial"/>
                <w:color w:val="000000"/>
                <w:sz w:val="16"/>
                <w:szCs w:val="16"/>
              </w:rPr>
              <w:t xml:space="preserve">формування, наповнення, ліофілізація, контроль якості, пакування/маркування, випуск серії готового продукту; пакування/маркування, випуск серії розчинника: Пфайзер Менюфекчуринг Бельгія НВ, Бельгiя; </w:t>
            </w:r>
          </w:p>
          <w:p w:rsidR="00553DA1" w:rsidRPr="00C62B2E" w:rsidRDefault="00553DA1" w:rsidP="00B62C0F">
            <w:pPr>
              <w:pStyle w:val="Normal"/>
              <w:tabs>
                <w:tab w:val="left" w:pos="12600"/>
              </w:tabs>
              <w:jc w:val="center"/>
              <w:rPr>
                <w:rFonts w:ascii="Arial" w:hAnsi="Arial" w:cs="Arial"/>
                <w:color w:val="000000"/>
                <w:sz w:val="16"/>
                <w:szCs w:val="16"/>
                <w:lang w:val="ru-RU"/>
              </w:rPr>
            </w:pPr>
            <w:r w:rsidRPr="00C62B2E">
              <w:rPr>
                <w:rFonts w:ascii="Arial" w:hAnsi="Arial" w:cs="Arial"/>
                <w:color w:val="000000"/>
                <w:sz w:val="16"/>
                <w:szCs w:val="16"/>
                <w:lang w:val="ru-RU"/>
              </w:rPr>
              <w:t xml:space="preserve">формування та наповнення розчинника, маркування, контроль якості розчинника: Каталент Бельджіум СА, Бельгія; </w:t>
            </w:r>
          </w:p>
          <w:p w:rsidR="00553DA1" w:rsidRPr="00C62B2E" w:rsidRDefault="00553DA1" w:rsidP="00B62C0F">
            <w:pPr>
              <w:pStyle w:val="Normal"/>
              <w:tabs>
                <w:tab w:val="left" w:pos="12600"/>
              </w:tabs>
              <w:jc w:val="center"/>
              <w:rPr>
                <w:rFonts w:ascii="Arial" w:hAnsi="Arial" w:cs="Arial"/>
                <w:color w:val="000000"/>
                <w:sz w:val="16"/>
                <w:szCs w:val="16"/>
                <w:lang w:val="ru-RU"/>
              </w:rPr>
            </w:pPr>
            <w:r w:rsidRPr="00C62B2E">
              <w:rPr>
                <w:rFonts w:ascii="Arial" w:hAnsi="Arial" w:cs="Arial"/>
                <w:color w:val="000000"/>
                <w:sz w:val="16"/>
                <w:szCs w:val="16"/>
                <w:lang w:val="ru-RU"/>
              </w:rPr>
              <w:t xml:space="preserve">формування вакцини, наповнення флаконів, ліофілізація, контроль якості: </w:t>
            </w:r>
          </w:p>
          <w:p w:rsidR="00553DA1" w:rsidRPr="00391A96" w:rsidRDefault="00553DA1" w:rsidP="00B62C0F">
            <w:pPr>
              <w:pStyle w:val="Normal"/>
              <w:tabs>
                <w:tab w:val="left" w:pos="12600"/>
              </w:tabs>
              <w:jc w:val="center"/>
              <w:rPr>
                <w:rFonts w:ascii="Arial" w:hAnsi="Arial" w:cs="Arial"/>
                <w:color w:val="000000"/>
                <w:sz w:val="16"/>
                <w:szCs w:val="16"/>
              </w:rPr>
            </w:pPr>
            <w:r w:rsidRPr="00C62B2E">
              <w:rPr>
                <w:rFonts w:ascii="Arial" w:hAnsi="Arial" w:cs="Arial"/>
                <w:color w:val="000000"/>
                <w:sz w:val="16"/>
                <w:szCs w:val="16"/>
              </w:rPr>
              <w:t>ГлаксоСмітКляйн Біолоджікалс СА,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color w:val="000000"/>
                <w:sz w:val="16"/>
                <w:szCs w:val="16"/>
              </w:rPr>
            </w:pPr>
            <w:r w:rsidRPr="00C62B2E">
              <w:rPr>
                <w:rFonts w:ascii="Arial" w:hAnsi="Arial" w:cs="Arial"/>
                <w:color w:val="000000"/>
                <w:sz w:val="16"/>
                <w:szCs w:val="16"/>
              </w:rPr>
              <w:t>Бельгія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B62C0F" w:rsidRDefault="00553DA1" w:rsidP="00B62C0F">
            <w:pPr>
              <w:jc w:val="center"/>
              <w:rPr>
                <w:rFonts w:ascii="Arial" w:hAnsi="Arial" w:cs="Arial"/>
                <w:color w:val="000000"/>
                <w:sz w:val="16"/>
                <w:szCs w:val="16"/>
                <w:lang w:val="uk-UA"/>
              </w:rPr>
            </w:pPr>
            <w:r w:rsidRPr="00B62C0F">
              <w:rPr>
                <w:rFonts w:ascii="Arial" w:hAnsi="Arial" w:cs="Arial"/>
                <w:color w:val="000000"/>
                <w:sz w:val="16"/>
                <w:szCs w:val="16"/>
                <w:lang w:val="uk-UA"/>
              </w:rPr>
              <w:t xml:space="preserve">Зміна </w:t>
            </w:r>
            <w:r w:rsidRPr="00C62B2E">
              <w:rPr>
                <w:rFonts w:ascii="Arial" w:hAnsi="Arial" w:cs="Arial"/>
                <w:color w:val="000000"/>
                <w:sz w:val="16"/>
                <w:szCs w:val="16"/>
              </w:rPr>
              <w:t>B</w:t>
            </w:r>
            <w:r w:rsidRPr="00B62C0F">
              <w:rPr>
                <w:rFonts w:ascii="Arial" w:hAnsi="Arial" w:cs="Arial"/>
                <w:color w:val="000000"/>
                <w:sz w:val="16"/>
                <w:szCs w:val="16"/>
                <w:lang w:val="uk-UA"/>
              </w:rPr>
              <w:t>.</w:t>
            </w:r>
            <w:r w:rsidRPr="00C62B2E">
              <w:rPr>
                <w:rFonts w:ascii="Arial" w:hAnsi="Arial" w:cs="Arial"/>
                <w:color w:val="000000"/>
                <w:sz w:val="16"/>
                <w:szCs w:val="16"/>
              </w:rPr>
              <w:t>II</w:t>
            </w:r>
            <w:r w:rsidRPr="00B62C0F">
              <w:rPr>
                <w:rFonts w:ascii="Arial" w:hAnsi="Arial" w:cs="Arial"/>
                <w:color w:val="000000"/>
                <w:sz w:val="16"/>
                <w:szCs w:val="16"/>
                <w:lang w:val="uk-UA"/>
              </w:rPr>
              <w:t>.</w:t>
            </w:r>
            <w:r w:rsidRPr="00C62B2E">
              <w:rPr>
                <w:rFonts w:ascii="Arial" w:hAnsi="Arial" w:cs="Arial"/>
                <w:color w:val="000000"/>
                <w:sz w:val="16"/>
                <w:szCs w:val="16"/>
              </w:rPr>
              <w:t>b</w:t>
            </w:r>
            <w:r w:rsidRPr="00B62C0F">
              <w:rPr>
                <w:rFonts w:ascii="Arial" w:hAnsi="Arial" w:cs="Arial"/>
                <w:color w:val="000000"/>
                <w:sz w:val="16"/>
                <w:szCs w:val="16"/>
                <w:lang w:val="uk-UA"/>
              </w:rPr>
              <w:t>.3.</w:t>
            </w:r>
            <w:r w:rsidRPr="00C62B2E">
              <w:rPr>
                <w:rFonts w:ascii="Arial" w:hAnsi="Arial" w:cs="Arial"/>
                <w:color w:val="000000"/>
                <w:sz w:val="16"/>
                <w:szCs w:val="16"/>
              </w:rPr>
              <w:t>c</w:t>
            </w:r>
            <w:r w:rsidRPr="00B62C0F">
              <w:rPr>
                <w:rFonts w:ascii="Arial" w:hAnsi="Arial" w:cs="Arial"/>
                <w:color w:val="000000"/>
                <w:sz w:val="16"/>
                <w:szCs w:val="16"/>
                <w:lang w:val="uk-UA"/>
              </w:rPr>
              <w:t xml:space="preserve">, ІІ – Введення лінії розливу </w:t>
            </w:r>
            <w:r w:rsidRPr="00C62B2E">
              <w:rPr>
                <w:rFonts w:ascii="Arial" w:hAnsi="Arial" w:cs="Arial"/>
                <w:color w:val="000000"/>
                <w:sz w:val="16"/>
                <w:szCs w:val="16"/>
              </w:rPr>
              <w:t>WSL</w:t>
            </w:r>
            <w:r w:rsidRPr="00B62C0F">
              <w:rPr>
                <w:rFonts w:ascii="Arial" w:hAnsi="Arial" w:cs="Arial"/>
                <w:color w:val="000000"/>
                <w:sz w:val="16"/>
                <w:szCs w:val="16"/>
                <w:lang w:val="uk-UA"/>
              </w:rPr>
              <w:t>-10 у поєднанні з ліофілізаторами автоматичної системи завантаження та розвантаження (</w:t>
            </w:r>
            <w:r w:rsidRPr="00C62B2E">
              <w:rPr>
                <w:rFonts w:ascii="Arial" w:hAnsi="Arial" w:cs="Arial"/>
                <w:color w:val="000000"/>
                <w:sz w:val="16"/>
                <w:szCs w:val="16"/>
              </w:rPr>
              <w:t>ALUS</w:t>
            </w:r>
            <w:r w:rsidRPr="00B62C0F">
              <w:rPr>
                <w:rFonts w:ascii="Arial" w:hAnsi="Arial" w:cs="Arial"/>
                <w:color w:val="000000"/>
                <w:sz w:val="16"/>
                <w:szCs w:val="16"/>
                <w:lang w:val="uk-UA"/>
              </w:rPr>
              <w:t xml:space="preserve">) на дільниці </w:t>
            </w:r>
            <w:r w:rsidRPr="00C62B2E">
              <w:rPr>
                <w:rFonts w:ascii="Arial" w:hAnsi="Arial" w:cs="Arial"/>
                <w:color w:val="000000"/>
                <w:sz w:val="16"/>
                <w:szCs w:val="16"/>
              </w:rPr>
              <w:t>Pfizer</w:t>
            </w:r>
            <w:r w:rsidRPr="00B62C0F">
              <w:rPr>
                <w:rFonts w:ascii="Arial" w:hAnsi="Arial" w:cs="Arial"/>
                <w:color w:val="000000"/>
                <w:sz w:val="16"/>
                <w:szCs w:val="16"/>
                <w:lang w:val="uk-UA"/>
              </w:rPr>
              <w:t xml:space="preserve"> </w:t>
            </w:r>
            <w:r w:rsidRPr="00C62B2E">
              <w:rPr>
                <w:rFonts w:ascii="Arial" w:hAnsi="Arial" w:cs="Arial"/>
                <w:color w:val="000000"/>
                <w:sz w:val="16"/>
                <w:szCs w:val="16"/>
              </w:rPr>
              <w:t>Manufacturing</w:t>
            </w:r>
            <w:r w:rsidRPr="00B62C0F">
              <w:rPr>
                <w:rFonts w:ascii="Arial" w:hAnsi="Arial" w:cs="Arial"/>
                <w:color w:val="000000"/>
                <w:sz w:val="16"/>
                <w:szCs w:val="16"/>
                <w:lang w:val="uk-UA"/>
              </w:rPr>
              <w:t xml:space="preserve"> </w:t>
            </w:r>
            <w:r w:rsidRPr="00C62B2E">
              <w:rPr>
                <w:rFonts w:ascii="Arial" w:hAnsi="Arial" w:cs="Arial"/>
                <w:color w:val="000000"/>
                <w:sz w:val="16"/>
                <w:szCs w:val="16"/>
              </w:rPr>
              <w:t>Belgium</w:t>
            </w:r>
            <w:r w:rsidRPr="00B62C0F">
              <w:rPr>
                <w:rFonts w:ascii="Arial" w:hAnsi="Arial" w:cs="Arial"/>
                <w:color w:val="000000"/>
                <w:sz w:val="16"/>
                <w:szCs w:val="16"/>
                <w:lang w:val="uk-UA"/>
              </w:rPr>
              <w:t xml:space="preserve"> </w:t>
            </w:r>
            <w:r w:rsidRPr="00C62B2E">
              <w:rPr>
                <w:rFonts w:ascii="Arial" w:hAnsi="Arial" w:cs="Arial"/>
                <w:color w:val="000000"/>
                <w:sz w:val="16"/>
                <w:szCs w:val="16"/>
              </w:rPr>
              <w:t>N</w:t>
            </w:r>
            <w:r w:rsidRPr="00B62C0F">
              <w:rPr>
                <w:rFonts w:ascii="Arial" w:hAnsi="Arial" w:cs="Arial"/>
                <w:color w:val="000000"/>
                <w:sz w:val="16"/>
                <w:szCs w:val="16"/>
                <w:lang w:val="uk-UA"/>
              </w:rPr>
              <w:t>.</w:t>
            </w:r>
            <w:r w:rsidRPr="00C62B2E">
              <w:rPr>
                <w:rFonts w:ascii="Arial" w:hAnsi="Arial" w:cs="Arial"/>
                <w:color w:val="000000"/>
                <w:sz w:val="16"/>
                <w:szCs w:val="16"/>
              </w:rPr>
              <w:t>V</w:t>
            </w:r>
            <w:r w:rsidRPr="00B62C0F">
              <w:rPr>
                <w:rFonts w:ascii="Arial" w:hAnsi="Arial" w:cs="Arial"/>
                <w:color w:val="000000"/>
                <w:sz w:val="16"/>
                <w:szCs w:val="16"/>
                <w:lang w:val="uk-UA"/>
              </w:rPr>
              <w:t>. (</w:t>
            </w:r>
            <w:r w:rsidRPr="00C62B2E">
              <w:rPr>
                <w:rFonts w:ascii="Arial" w:hAnsi="Arial" w:cs="Arial"/>
                <w:color w:val="000000"/>
                <w:sz w:val="16"/>
                <w:szCs w:val="16"/>
              </w:rPr>
              <w:t>Rijksweg</w:t>
            </w:r>
            <w:r w:rsidRPr="00B62C0F">
              <w:rPr>
                <w:rFonts w:ascii="Arial" w:hAnsi="Arial" w:cs="Arial"/>
                <w:color w:val="000000"/>
                <w:sz w:val="16"/>
                <w:szCs w:val="16"/>
                <w:lang w:val="uk-UA"/>
              </w:rPr>
              <w:t xml:space="preserve"> 12, </w:t>
            </w:r>
            <w:r w:rsidRPr="00C62B2E">
              <w:rPr>
                <w:rFonts w:ascii="Arial" w:hAnsi="Arial" w:cs="Arial"/>
                <w:color w:val="000000"/>
                <w:sz w:val="16"/>
                <w:szCs w:val="16"/>
              </w:rPr>
              <w:t>B</w:t>
            </w:r>
            <w:r w:rsidRPr="00B62C0F">
              <w:rPr>
                <w:rFonts w:ascii="Arial" w:hAnsi="Arial" w:cs="Arial"/>
                <w:color w:val="000000"/>
                <w:sz w:val="16"/>
                <w:szCs w:val="16"/>
                <w:lang w:val="uk-UA"/>
              </w:rPr>
              <w:t xml:space="preserve"> 2870, </w:t>
            </w:r>
            <w:r w:rsidRPr="00C62B2E">
              <w:rPr>
                <w:rFonts w:ascii="Arial" w:hAnsi="Arial" w:cs="Arial"/>
                <w:color w:val="000000"/>
                <w:sz w:val="16"/>
                <w:szCs w:val="16"/>
              </w:rPr>
              <w:t>Puurs</w:t>
            </w:r>
            <w:r w:rsidRPr="00B62C0F">
              <w:rPr>
                <w:rFonts w:ascii="Arial" w:hAnsi="Arial" w:cs="Arial"/>
                <w:color w:val="000000"/>
                <w:sz w:val="16"/>
                <w:szCs w:val="16"/>
                <w:lang w:val="uk-UA"/>
              </w:rPr>
              <w:t xml:space="preserve">, </w:t>
            </w:r>
            <w:r w:rsidRPr="00C62B2E">
              <w:rPr>
                <w:rFonts w:ascii="Arial" w:hAnsi="Arial" w:cs="Arial"/>
                <w:color w:val="000000"/>
                <w:sz w:val="16"/>
                <w:szCs w:val="16"/>
              </w:rPr>
              <w:t>Belgium</w:t>
            </w:r>
            <w:r w:rsidRPr="00B62C0F">
              <w:rPr>
                <w:rFonts w:ascii="Arial" w:hAnsi="Arial" w:cs="Arial"/>
                <w:color w:val="000000"/>
                <w:sz w:val="16"/>
                <w:szCs w:val="16"/>
                <w:lang w:val="uk-UA"/>
              </w:rPr>
              <w:t xml:space="preserve">) для виробництва готового продукту </w:t>
            </w:r>
            <w:r w:rsidRPr="00C62B2E">
              <w:rPr>
                <w:rFonts w:ascii="Arial" w:hAnsi="Arial" w:cs="Arial"/>
                <w:color w:val="000000"/>
                <w:sz w:val="16"/>
                <w:szCs w:val="16"/>
              </w:rPr>
              <w:t>MenACWY</w:t>
            </w:r>
            <w:r w:rsidRPr="00B62C0F">
              <w:rPr>
                <w:rFonts w:ascii="Arial" w:hAnsi="Arial" w:cs="Arial"/>
                <w:color w:val="000000"/>
                <w:sz w:val="16"/>
                <w:szCs w:val="16"/>
                <w:lang w:val="uk-UA"/>
              </w:rPr>
              <w:t>-</w:t>
            </w:r>
            <w:r w:rsidRPr="00C62B2E">
              <w:rPr>
                <w:rFonts w:ascii="Arial" w:hAnsi="Arial" w:cs="Arial"/>
                <w:color w:val="000000"/>
                <w:sz w:val="16"/>
                <w:szCs w:val="16"/>
              </w:rPr>
              <w:t>TT</w:t>
            </w:r>
            <w:r w:rsidRPr="00B62C0F">
              <w:rPr>
                <w:rFonts w:ascii="Arial" w:hAnsi="Arial" w:cs="Arial"/>
                <w:color w:val="000000"/>
                <w:sz w:val="16"/>
                <w:szCs w:val="16"/>
                <w:lang w:val="uk-UA"/>
              </w:rPr>
              <w:t>.</w:t>
            </w:r>
            <w:r w:rsidRPr="00B62C0F">
              <w:rPr>
                <w:rFonts w:ascii="Arial" w:hAnsi="Arial" w:cs="Arial"/>
                <w:color w:val="000000"/>
                <w:sz w:val="16"/>
                <w:szCs w:val="16"/>
                <w:lang w:val="uk-UA"/>
              </w:rPr>
              <w:br/>
              <w:t xml:space="preserve">Зміна </w:t>
            </w:r>
            <w:r w:rsidRPr="00C62B2E">
              <w:rPr>
                <w:rFonts w:ascii="Arial" w:hAnsi="Arial" w:cs="Arial"/>
                <w:color w:val="000000"/>
                <w:sz w:val="16"/>
                <w:szCs w:val="16"/>
              </w:rPr>
              <w:t>B</w:t>
            </w:r>
            <w:r w:rsidRPr="00B62C0F">
              <w:rPr>
                <w:rFonts w:ascii="Arial" w:hAnsi="Arial" w:cs="Arial"/>
                <w:color w:val="000000"/>
                <w:sz w:val="16"/>
                <w:szCs w:val="16"/>
                <w:lang w:val="uk-UA"/>
              </w:rPr>
              <w:t>.</w:t>
            </w:r>
            <w:r w:rsidRPr="00C62B2E">
              <w:rPr>
                <w:rFonts w:ascii="Arial" w:hAnsi="Arial" w:cs="Arial"/>
                <w:color w:val="000000"/>
                <w:sz w:val="16"/>
                <w:szCs w:val="16"/>
              </w:rPr>
              <w:t>II</w:t>
            </w:r>
            <w:r w:rsidRPr="00B62C0F">
              <w:rPr>
                <w:rFonts w:ascii="Arial" w:hAnsi="Arial" w:cs="Arial"/>
                <w:color w:val="000000"/>
                <w:sz w:val="16"/>
                <w:szCs w:val="16"/>
                <w:lang w:val="uk-UA"/>
              </w:rPr>
              <w:t>.</w:t>
            </w:r>
            <w:r w:rsidRPr="00C62B2E">
              <w:rPr>
                <w:rFonts w:ascii="Arial" w:hAnsi="Arial" w:cs="Arial"/>
                <w:color w:val="000000"/>
                <w:sz w:val="16"/>
                <w:szCs w:val="16"/>
              </w:rPr>
              <w:t>b</w:t>
            </w:r>
            <w:r w:rsidRPr="00B62C0F">
              <w:rPr>
                <w:rFonts w:ascii="Arial" w:hAnsi="Arial" w:cs="Arial"/>
                <w:color w:val="000000"/>
                <w:sz w:val="16"/>
                <w:szCs w:val="16"/>
                <w:lang w:val="uk-UA"/>
              </w:rPr>
              <w:t>.4.</w:t>
            </w:r>
            <w:r w:rsidRPr="00C62B2E">
              <w:rPr>
                <w:rFonts w:ascii="Arial" w:hAnsi="Arial" w:cs="Arial"/>
                <w:color w:val="000000"/>
                <w:sz w:val="16"/>
                <w:szCs w:val="16"/>
              </w:rPr>
              <w:t>c</w:t>
            </w:r>
            <w:r w:rsidRPr="00B62C0F">
              <w:rPr>
                <w:rFonts w:ascii="Arial" w:hAnsi="Arial" w:cs="Arial"/>
                <w:color w:val="000000"/>
                <w:sz w:val="16"/>
                <w:szCs w:val="16"/>
                <w:lang w:val="uk-UA"/>
              </w:rPr>
              <w:t xml:space="preserve">, ІІ – Збільшення розміру кінцевого балку </w:t>
            </w:r>
            <w:r w:rsidRPr="00C62B2E">
              <w:rPr>
                <w:rFonts w:ascii="Arial" w:hAnsi="Arial" w:cs="Arial"/>
                <w:color w:val="000000"/>
                <w:sz w:val="16"/>
                <w:szCs w:val="16"/>
              </w:rPr>
              <w:t>MenACWY</w:t>
            </w:r>
            <w:r w:rsidRPr="00B62C0F">
              <w:rPr>
                <w:rFonts w:ascii="Arial" w:hAnsi="Arial" w:cs="Arial"/>
                <w:color w:val="000000"/>
                <w:sz w:val="16"/>
                <w:szCs w:val="16"/>
                <w:lang w:val="uk-UA"/>
              </w:rPr>
              <w:t>-</w:t>
            </w:r>
            <w:r w:rsidRPr="00C62B2E">
              <w:rPr>
                <w:rFonts w:ascii="Arial" w:hAnsi="Arial" w:cs="Arial"/>
                <w:color w:val="000000"/>
                <w:sz w:val="16"/>
                <w:szCs w:val="16"/>
              </w:rPr>
              <w:t>TT</w:t>
            </w:r>
            <w:r w:rsidRPr="00B62C0F">
              <w:rPr>
                <w:rFonts w:ascii="Arial" w:hAnsi="Arial" w:cs="Arial"/>
                <w:color w:val="000000"/>
                <w:sz w:val="16"/>
                <w:szCs w:val="16"/>
                <w:lang w:val="uk-UA"/>
              </w:rPr>
              <w:t xml:space="preserve"> і розміру партії готового продукту у зв’язку із збільшенням потужності ліофілізаторів </w:t>
            </w:r>
            <w:r w:rsidRPr="00C62B2E">
              <w:rPr>
                <w:rFonts w:ascii="Arial" w:hAnsi="Arial" w:cs="Arial"/>
                <w:color w:val="000000"/>
                <w:sz w:val="16"/>
                <w:szCs w:val="16"/>
              </w:rPr>
              <w:t>ALUS</w:t>
            </w:r>
            <w:r w:rsidRPr="00B62C0F">
              <w:rPr>
                <w:rFonts w:ascii="Arial" w:hAnsi="Arial" w:cs="Arial"/>
                <w:color w:val="000000"/>
                <w:sz w:val="16"/>
                <w:szCs w:val="16"/>
                <w:lang w:val="uk-UA"/>
              </w:rPr>
              <w:t>.</w:t>
            </w:r>
            <w:r w:rsidRPr="00B62C0F">
              <w:rPr>
                <w:rFonts w:ascii="Arial" w:hAnsi="Arial" w:cs="Arial"/>
                <w:color w:val="000000"/>
                <w:sz w:val="16"/>
                <w:szCs w:val="16"/>
                <w:lang w:val="uk-UA"/>
              </w:rPr>
              <w:br/>
              <w:t xml:space="preserve">Зміна </w:t>
            </w:r>
            <w:r w:rsidRPr="00C62B2E">
              <w:rPr>
                <w:rFonts w:ascii="Arial" w:hAnsi="Arial" w:cs="Arial"/>
                <w:color w:val="000000"/>
                <w:sz w:val="16"/>
                <w:szCs w:val="16"/>
              </w:rPr>
              <w:t>B</w:t>
            </w:r>
            <w:r w:rsidRPr="00B62C0F">
              <w:rPr>
                <w:rFonts w:ascii="Arial" w:hAnsi="Arial" w:cs="Arial"/>
                <w:color w:val="000000"/>
                <w:sz w:val="16"/>
                <w:szCs w:val="16"/>
                <w:lang w:val="uk-UA"/>
              </w:rPr>
              <w:t>.</w:t>
            </w:r>
            <w:r w:rsidRPr="00C62B2E">
              <w:rPr>
                <w:rFonts w:ascii="Arial" w:hAnsi="Arial" w:cs="Arial"/>
                <w:color w:val="000000"/>
                <w:sz w:val="16"/>
                <w:szCs w:val="16"/>
              </w:rPr>
              <w:t>II</w:t>
            </w:r>
            <w:r w:rsidRPr="00B62C0F">
              <w:rPr>
                <w:rFonts w:ascii="Arial" w:hAnsi="Arial" w:cs="Arial"/>
                <w:color w:val="000000"/>
                <w:sz w:val="16"/>
                <w:szCs w:val="16"/>
                <w:lang w:val="uk-UA"/>
              </w:rPr>
              <w:t>.</w:t>
            </w:r>
            <w:r w:rsidRPr="00C62B2E">
              <w:rPr>
                <w:rFonts w:ascii="Arial" w:hAnsi="Arial" w:cs="Arial"/>
                <w:color w:val="000000"/>
                <w:sz w:val="16"/>
                <w:szCs w:val="16"/>
              </w:rPr>
              <w:t>b</w:t>
            </w:r>
            <w:r w:rsidRPr="00B62C0F">
              <w:rPr>
                <w:rFonts w:ascii="Arial" w:hAnsi="Arial" w:cs="Arial"/>
                <w:color w:val="000000"/>
                <w:sz w:val="16"/>
                <w:szCs w:val="16"/>
                <w:lang w:val="uk-UA"/>
              </w:rPr>
              <w:t>.3.</w:t>
            </w:r>
            <w:r w:rsidRPr="00C62B2E">
              <w:rPr>
                <w:rFonts w:ascii="Arial" w:hAnsi="Arial" w:cs="Arial"/>
                <w:color w:val="000000"/>
                <w:sz w:val="16"/>
                <w:szCs w:val="16"/>
              </w:rPr>
              <w:t>a</w:t>
            </w:r>
            <w:r w:rsidRPr="00B62C0F">
              <w:rPr>
                <w:rFonts w:ascii="Arial" w:hAnsi="Arial" w:cs="Arial"/>
                <w:color w:val="000000"/>
                <w:sz w:val="16"/>
                <w:szCs w:val="16"/>
                <w:lang w:val="uk-UA"/>
              </w:rPr>
              <w:t xml:space="preserve">, ІВ – Незначні зміни у виробничому процесі готового продукту для перегляду прийнятних діапазонів часу перемішування кінцевого балку </w:t>
            </w:r>
            <w:r w:rsidRPr="00C62B2E">
              <w:rPr>
                <w:rFonts w:ascii="Arial" w:hAnsi="Arial" w:cs="Arial"/>
                <w:color w:val="000000"/>
                <w:sz w:val="16"/>
                <w:szCs w:val="16"/>
              </w:rPr>
              <w:t>MenACWY</w:t>
            </w:r>
            <w:r w:rsidRPr="00B62C0F">
              <w:rPr>
                <w:rFonts w:ascii="Arial" w:hAnsi="Arial" w:cs="Arial"/>
                <w:color w:val="000000"/>
                <w:sz w:val="16"/>
                <w:szCs w:val="16"/>
                <w:lang w:val="uk-UA"/>
              </w:rPr>
              <w:t>-</w:t>
            </w:r>
            <w:r w:rsidRPr="00C62B2E">
              <w:rPr>
                <w:rFonts w:ascii="Arial" w:hAnsi="Arial" w:cs="Arial"/>
                <w:color w:val="000000"/>
                <w:sz w:val="16"/>
                <w:szCs w:val="16"/>
              </w:rPr>
              <w:t>TT</w:t>
            </w:r>
            <w:r w:rsidRPr="00B62C0F">
              <w:rPr>
                <w:rFonts w:ascii="Arial" w:hAnsi="Arial" w:cs="Arial"/>
                <w:color w:val="000000"/>
                <w:sz w:val="16"/>
                <w:szCs w:val="16"/>
                <w:lang w:val="uk-UA"/>
              </w:rPr>
              <w:t xml:space="preserve"> для комерційного виробництва на лініях розливу </w:t>
            </w:r>
            <w:r w:rsidRPr="00C62B2E">
              <w:rPr>
                <w:rFonts w:ascii="Arial" w:hAnsi="Arial" w:cs="Arial"/>
                <w:color w:val="000000"/>
                <w:sz w:val="16"/>
                <w:szCs w:val="16"/>
              </w:rPr>
              <w:t>WSL</w:t>
            </w:r>
            <w:r w:rsidRPr="00B62C0F">
              <w:rPr>
                <w:rFonts w:ascii="Arial" w:hAnsi="Arial" w:cs="Arial"/>
                <w:color w:val="000000"/>
                <w:sz w:val="16"/>
                <w:szCs w:val="16"/>
                <w:lang w:val="uk-UA"/>
              </w:rPr>
              <w:t xml:space="preserve">-5 і </w:t>
            </w:r>
            <w:r w:rsidRPr="00C62B2E">
              <w:rPr>
                <w:rFonts w:ascii="Arial" w:hAnsi="Arial" w:cs="Arial"/>
                <w:color w:val="000000"/>
                <w:sz w:val="16"/>
                <w:szCs w:val="16"/>
              </w:rPr>
              <w:t>WSL</w:t>
            </w:r>
            <w:r w:rsidRPr="00B62C0F">
              <w:rPr>
                <w:rFonts w:ascii="Arial" w:hAnsi="Arial" w:cs="Arial"/>
                <w:color w:val="000000"/>
                <w:sz w:val="16"/>
                <w:szCs w:val="16"/>
                <w:lang w:val="uk-UA"/>
              </w:rPr>
              <w:t xml:space="preserve">-10. </w:t>
            </w:r>
            <w:r w:rsidRPr="00B62C0F">
              <w:rPr>
                <w:rFonts w:ascii="Arial" w:hAnsi="Arial" w:cs="Arial"/>
                <w:color w:val="000000"/>
                <w:sz w:val="16"/>
                <w:szCs w:val="16"/>
                <w:lang w:val="uk-UA"/>
              </w:rPr>
              <w:br/>
              <w:t xml:space="preserve">Додатково змінено категоризацію критичності для двох параметрів процесу для </w:t>
            </w:r>
            <w:r w:rsidRPr="00C62B2E">
              <w:rPr>
                <w:rFonts w:ascii="Arial" w:hAnsi="Arial" w:cs="Arial"/>
                <w:color w:val="000000"/>
                <w:sz w:val="16"/>
                <w:szCs w:val="16"/>
              </w:rPr>
              <w:t>MenACWY</w:t>
            </w:r>
            <w:r w:rsidRPr="00B62C0F">
              <w:rPr>
                <w:rFonts w:ascii="Arial" w:hAnsi="Arial" w:cs="Arial"/>
                <w:color w:val="000000"/>
                <w:sz w:val="16"/>
                <w:szCs w:val="16"/>
                <w:lang w:val="uk-UA"/>
              </w:rPr>
              <w:t>-</w:t>
            </w:r>
            <w:r w:rsidRPr="00C62B2E">
              <w:rPr>
                <w:rFonts w:ascii="Arial" w:hAnsi="Arial" w:cs="Arial"/>
                <w:color w:val="000000"/>
                <w:sz w:val="16"/>
                <w:szCs w:val="16"/>
              </w:rPr>
              <w:t>TT</w:t>
            </w:r>
            <w:r w:rsidRPr="00B62C0F">
              <w:rPr>
                <w:rFonts w:ascii="Arial" w:hAnsi="Arial" w:cs="Arial"/>
                <w:color w:val="000000"/>
                <w:sz w:val="16"/>
                <w:szCs w:val="16"/>
                <w:lang w:val="uk-UA"/>
              </w:rPr>
              <w:t>, введено новий параметр процесу (</w:t>
            </w:r>
            <w:r w:rsidRPr="00C62B2E">
              <w:rPr>
                <w:rFonts w:ascii="Arial" w:hAnsi="Arial" w:cs="Arial"/>
                <w:color w:val="000000"/>
                <w:sz w:val="16"/>
                <w:szCs w:val="16"/>
              </w:rPr>
              <w:t>fill</w:t>
            </w:r>
            <w:r w:rsidRPr="00B62C0F">
              <w:rPr>
                <w:rFonts w:ascii="Arial" w:hAnsi="Arial" w:cs="Arial"/>
                <w:color w:val="000000"/>
                <w:sz w:val="16"/>
                <w:szCs w:val="16"/>
                <w:lang w:val="uk-UA"/>
              </w:rPr>
              <w:t xml:space="preserve"> </w:t>
            </w:r>
            <w:r w:rsidRPr="00C62B2E">
              <w:rPr>
                <w:rFonts w:ascii="Arial" w:hAnsi="Arial" w:cs="Arial"/>
                <w:color w:val="000000"/>
                <w:sz w:val="16"/>
                <w:szCs w:val="16"/>
              </w:rPr>
              <w:t>weight</w:t>
            </w:r>
            <w:r w:rsidRPr="00B62C0F">
              <w:rPr>
                <w:rFonts w:ascii="Arial" w:hAnsi="Arial" w:cs="Arial"/>
                <w:color w:val="000000"/>
                <w:sz w:val="16"/>
                <w:szCs w:val="16"/>
                <w:lang w:val="uk-UA"/>
              </w:rPr>
              <w:t xml:space="preserve"> </w:t>
            </w:r>
            <w:r w:rsidRPr="00C62B2E">
              <w:rPr>
                <w:rFonts w:ascii="Arial" w:hAnsi="Arial" w:cs="Arial"/>
                <w:color w:val="000000"/>
                <w:sz w:val="16"/>
                <w:szCs w:val="16"/>
              </w:rPr>
              <w:t>recipe</w:t>
            </w:r>
            <w:r w:rsidRPr="00B62C0F">
              <w:rPr>
                <w:rFonts w:ascii="Arial" w:hAnsi="Arial" w:cs="Arial"/>
                <w:color w:val="000000"/>
                <w:sz w:val="16"/>
                <w:szCs w:val="16"/>
                <w:lang w:val="uk-UA"/>
              </w:rPr>
              <w:t xml:space="preserve">) на лініях розливу </w:t>
            </w:r>
            <w:r w:rsidRPr="00C62B2E">
              <w:rPr>
                <w:rFonts w:ascii="Arial" w:hAnsi="Arial" w:cs="Arial"/>
                <w:color w:val="000000"/>
                <w:sz w:val="16"/>
                <w:szCs w:val="16"/>
              </w:rPr>
              <w:t>WSL</w:t>
            </w:r>
            <w:r w:rsidRPr="00B62C0F">
              <w:rPr>
                <w:rFonts w:ascii="Arial" w:hAnsi="Arial" w:cs="Arial"/>
                <w:color w:val="000000"/>
                <w:sz w:val="16"/>
                <w:szCs w:val="16"/>
                <w:lang w:val="uk-UA"/>
              </w:rPr>
              <w:t xml:space="preserve">-5 і </w:t>
            </w:r>
            <w:r w:rsidRPr="00C62B2E">
              <w:rPr>
                <w:rFonts w:ascii="Arial" w:hAnsi="Arial" w:cs="Arial"/>
                <w:color w:val="000000"/>
                <w:sz w:val="16"/>
                <w:szCs w:val="16"/>
              </w:rPr>
              <w:t>WSL</w:t>
            </w:r>
            <w:r w:rsidRPr="00B62C0F">
              <w:rPr>
                <w:rFonts w:ascii="Arial" w:hAnsi="Arial" w:cs="Arial"/>
                <w:color w:val="000000"/>
                <w:sz w:val="16"/>
                <w:szCs w:val="16"/>
                <w:lang w:val="uk-UA"/>
              </w:rPr>
              <w:t xml:space="preserve">-10. </w:t>
            </w:r>
            <w:r w:rsidRPr="00B62C0F">
              <w:rPr>
                <w:rFonts w:ascii="Arial" w:hAnsi="Arial" w:cs="Arial"/>
                <w:color w:val="000000"/>
                <w:sz w:val="16"/>
                <w:szCs w:val="16"/>
                <w:lang w:val="uk-UA"/>
              </w:rPr>
              <w:br/>
              <w:t xml:space="preserve">Зміна </w:t>
            </w:r>
            <w:r w:rsidRPr="00C62B2E">
              <w:rPr>
                <w:rFonts w:ascii="Arial" w:hAnsi="Arial" w:cs="Arial"/>
                <w:color w:val="000000"/>
                <w:sz w:val="16"/>
                <w:szCs w:val="16"/>
              </w:rPr>
              <w:t>B</w:t>
            </w:r>
            <w:r w:rsidRPr="00B62C0F">
              <w:rPr>
                <w:rFonts w:ascii="Arial" w:hAnsi="Arial" w:cs="Arial"/>
                <w:color w:val="000000"/>
                <w:sz w:val="16"/>
                <w:szCs w:val="16"/>
                <w:lang w:val="uk-UA"/>
              </w:rPr>
              <w:t>.</w:t>
            </w:r>
            <w:r w:rsidRPr="00C62B2E">
              <w:rPr>
                <w:rFonts w:ascii="Arial" w:hAnsi="Arial" w:cs="Arial"/>
                <w:color w:val="000000"/>
                <w:sz w:val="16"/>
                <w:szCs w:val="16"/>
              </w:rPr>
              <w:t>II</w:t>
            </w:r>
            <w:r w:rsidRPr="00B62C0F">
              <w:rPr>
                <w:rFonts w:ascii="Arial" w:hAnsi="Arial" w:cs="Arial"/>
                <w:color w:val="000000"/>
                <w:sz w:val="16"/>
                <w:szCs w:val="16"/>
                <w:lang w:val="uk-UA"/>
              </w:rPr>
              <w:t>.</w:t>
            </w:r>
            <w:r w:rsidRPr="00C62B2E">
              <w:rPr>
                <w:rFonts w:ascii="Arial" w:hAnsi="Arial" w:cs="Arial"/>
                <w:color w:val="000000"/>
                <w:sz w:val="16"/>
                <w:szCs w:val="16"/>
              </w:rPr>
              <w:t>b</w:t>
            </w:r>
            <w:r w:rsidRPr="00B62C0F">
              <w:rPr>
                <w:rFonts w:ascii="Arial" w:hAnsi="Arial" w:cs="Arial"/>
                <w:color w:val="000000"/>
                <w:sz w:val="16"/>
                <w:szCs w:val="16"/>
                <w:lang w:val="uk-UA"/>
              </w:rPr>
              <w:t>.3.</w:t>
            </w:r>
            <w:r w:rsidRPr="00C62B2E">
              <w:rPr>
                <w:rFonts w:ascii="Arial" w:hAnsi="Arial" w:cs="Arial"/>
                <w:color w:val="000000"/>
                <w:sz w:val="16"/>
                <w:szCs w:val="16"/>
              </w:rPr>
              <w:t>c</w:t>
            </w:r>
            <w:r w:rsidRPr="00B62C0F">
              <w:rPr>
                <w:rFonts w:ascii="Arial" w:hAnsi="Arial" w:cs="Arial"/>
                <w:color w:val="000000"/>
                <w:sz w:val="16"/>
                <w:szCs w:val="16"/>
                <w:lang w:val="uk-UA"/>
              </w:rPr>
              <w:t xml:space="preserve">, ІІ – Валідація процесу для додаткової лінії розливу </w:t>
            </w:r>
            <w:r w:rsidRPr="00C62B2E">
              <w:rPr>
                <w:rFonts w:ascii="Arial" w:hAnsi="Arial" w:cs="Arial"/>
                <w:color w:val="000000"/>
                <w:sz w:val="16"/>
                <w:szCs w:val="16"/>
              </w:rPr>
              <w:t>WSL</w:t>
            </w:r>
            <w:r w:rsidRPr="00B62C0F">
              <w:rPr>
                <w:rFonts w:ascii="Arial" w:hAnsi="Arial" w:cs="Arial"/>
                <w:color w:val="000000"/>
                <w:sz w:val="16"/>
                <w:szCs w:val="16"/>
                <w:lang w:val="uk-UA"/>
              </w:rPr>
              <w:t>-10 у поєднанні з ліофілізаторами автоматичної системи завантаження та розвантаження (</w:t>
            </w:r>
            <w:r w:rsidRPr="00C62B2E">
              <w:rPr>
                <w:rFonts w:ascii="Arial" w:hAnsi="Arial" w:cs="Arial"/>
                <w:color w:val="000000"/>
                <w:sz w:val="16"/>
                <w:szCs w:val="16"/>
              </w:rPr>
              <w:t>ALUS</w:t>
            </w:r>
            <w:r w:rsidRPr="00B62C0F">
              <w:rPr>
                <w:rFonts w:ascii="Arial" w:hAnsi="Arial" w:cs="Arial"/>
                <w:color w:val="000000"/>
                <w:sz w:val="16"/>
                <w:szCs w:val="16"/>
                <w:lang w:val="uk-UA"/>
              </w:rPr>
              <w:t xml:space="preserve">) на дільниці </w:t>
            </w:r>
            <w:r w:rsidRPr="00C62B2E">
              <w:rPr>
                <w:rFonts w:ascii="Arial" w:hAnsi="Arial" w:cs="Arial"/>
                <w:color w:val="000000"/>
                <w:sz w:val="16"/>
                <w:szCs w:val="16"/>
              </w:rPr>
              <w:t>Pfizer</w:t>
            </w:r>
            <w:r w:rsidRPr="00B62C0F">
              <w:rPr>
                <w:rFonts w:ascii="Arial" w:hAnsi="Arial" w:cs="Arial"/>
                <w:color w:val="000000"/>
                <w:sz w:val="16"/>
                <w:szCs w:val="16"/>
                <w:lang w:val="uk-UA"/>
              </w:rPr>
              <w:t xml:space="preserve"> </w:t>
            </w:r>
            <w:r w:rsidRPr="00C62B2E">
              <w:rPr>
                <w:rFonts w:ascii="Arial" w:hAnsi="Arial" w:cs="Arial"/>
                <w:color w:val="000000"/>
                <w:sz w:val="16"/>
                <w:szCs w:val="16"/>
              </w:rPr>
              <w:t>Manufacturing</w:t>
            </w:r>
            <w:r w:rsidRPr="00B62C0F">
              <w:rPr>
                <w:rFonts w:ascii="Arial" w:hAnsi="Arial" w:cs="Arial"/>
                <w:color w:val="000000"/>
                <w:sz w:val="16"/>
                <w:szCs w:val="16"/>
                <w:lang w:val="uk-UA"/>
              </w:rPr>
              <w:t xml:space="preserve"> </w:t>
            </w:r>
            <w:r w:rsidRPr="00C62B2E">
              <w:rPr>
                <w:rFonts w:ascii="Arial" w:hAnsi="Arial" w:cs="Arial"/>
                <w:color w:val="000000"/>
                <w:sz w:val="16"/>
                <w:szCs w:val="16"/>
              </w:rPr>
              <w:t>Belgium</w:t>
            </w:r>
            <w:r w:rsidRPr="00B62C0F">
              <w:rPr>
                <w:rFonts w:ascii="Arial" w:hAnsi="Arial" w:cs="Arial"/>
                <w:color w:val="000000"/>
                <w:sz w:val="16"/>
                <w:szCs w:val="16"/>
                <w:lang w:val="uk-UA"/>
              </w:rPr>
              <w:t xml:space="preserve"> </w:t>
            </w:r>
            <w:r w:rsidRPr="00C62B2E">
              <w:rPr>
                <w:rFonts w:ascii="Arial" w:hAnsi="Arial" w:cs="Arial"/>
                <w:color w:val="000000"/>
                <w:sz w:val="16"/>
                <w:szCs w:val="16"/>
              </w:rPr>
              <w:t>N</w:t>
            </w:r>
            <w:r w:rsidRPr="00B62C0F">
              <w:rPr>
                <w:rFonts w:ascii="Arial" w:hAnsi="Arial" w:cs="Arial"/>
                <w:color w:val="000000"/>
                <w:sz w:val="16"/>
                <w:szCs w:val="16"/>
                <w:lang w:val="uk-UA"/>
              </w:rPr>
              <w:t>.</w:t>
            </w:r>
            <w:r w:rsidRPr="00C62B2E">
              <w:rPr>
                <w:rFonts w:ascii="Arial" w:hAnsi="Arial" w:cs="Arial"/>
                <w:color w:val="000000"/>
                <w:sz w:val="16"/>
                <w:szCs w:val="16"/>
              </w:rPr>
              <w:t>V</w:t>
            </w:r>
            <w:r w:rsidRPr="00B62C0F">
              <w:rPr>
                <w:rFonts w:ascii="Arial" w:hAnsi="Arial" w:cs="Arial"/>
                <w:color w:val="000000"/>
                <w:sz w:val="16"/>
                <w:szCs w:val="16"/>
                <w:lang w:val="uk-UA"/>
              </w:rPr>
              <w:t xml:space="preserve">., </w:t>
            </w:r>
            <w:r w:rsidRPr="00C62B2E">
              <w:rPr>
                <w:rFonts w:ascii="Arial" w:hAnsi="Arial" w:cs="Arial"/>
                <w:color w:val="000000"/>
                <w:sz w:val="16"/>
                <w:szCs w:val="16"/>
              </w:rPr>
              <w:t>Puurs</w:t>
            </w:r>
            <w:r w:rsidRPr="00B62C0F">
              <w:rPr>
                <w:rFonts w:ascii="Arial" w:hAnsi="Arial" w:cs="Arial"/>
                <w:color w:val="000000"/>
                <w:sz w:val="16"/>
                <w:szCs w:val="16"/>
                <w:lang w:val="uk-UA"/>
              </w:rPr>
              <w:t xml:space="preserve">, </w:t>
            </w:r>
            <w:r w:rsidRPr="00C62B2E">
              <w:rPr>
                <w:rFonts w:ascii="Arial" w:hAnsi="Arial" w:cs="Arial"/>
                <w:color w:val="000000"/>
                <w:sz w:val="16"/>
                <w:szCs w:val="16"/>
              </w:rPr>
              <w:t>Belgium</w:t>
            </w:r>
            <w:r w:rsidRPr="00B62C0F">
              <w:rPr>
                <w:rFonts w:ascii="Arial" w:hAnsi="Arial" w:cs="Arial"/>
                <w:color w:val="000000"/>
                <w:sz w:val="16"/>
                <w:szCs w:val="16"/>
                <w:lang w:val="uk-UA"/>
              </w:rPr>
              <w:t>.</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i/>
                <w:sz w:val="16"/>
                <w:szCs w:val="16"/>
              </w:rPr>
            </w:pPr>
            <w:r w:rsidRPr="00C62B2E">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sz w:val="16"/>
                <w:szCs w:val="16"/>
              </w:rPr>
            </w:pPr>
            <w:r w:rsidRPr="00C62B2E">
              <w:rPr>
                <w:rFonts w:ascii="Arial" w:hAnsi="Arial" w:cs="Arial"/>
                <w:sz w:val="16"/>
                <w:szCs w:val="16"/>
              </w:rPr>
              <w:t>UA/16901/01/01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391A96" w:rsidRDefault="00553DA1" w:rsidP="00B62C0F">
            <w:pPr>
              <w:pStyle w:val="Normal"/>
              <w:tabs>
                <w:tab w:val="left" w:pos="12600"/>
              </w:tabs>
              <w:rPr>
                <w:rFonts w:ascii="Arial" w:hAnsi="Arial" w:cs="Arial"/>
                <w:b/>
                <w:sz w:val="16"/>
                <w:szCs w:val="16"/>
              </w:rPr>
            </w:pPr>
            <w:r w:rsidRPr="00C62B2E">
              <w:rPr>
                <w:rFonts w:ascii="Arial" w:hAnsi="Arial" w:cs="Arial"/>
                <w:b/>
                <w:sz w:val="16"/>
                <w:szCs w:val="16"/>
              </w:rPr>
              <w:t>НІМЕНРИКС®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rPr>
                <w:rFonts w:ascii="Arial" w:hAnsi="Arial" w:cs="Arial"/>
                <w:color w:val="000000"/>
                <w:sz w:val="16"/>
                <w:szCs w:val="16"/>
              </w:rPr>
            </w:pPr>
            <w:r w:rsidRPr="00C62B2E">
              <w:rPr>
                <w:rFonts w:ascii="Arial" w:hAnsi="Arial" w:cs="Arial"/>
                <w:color w:val="000000"/>
                <w:sz w:val="16"/>
                <w:szCs w:val="16"/>
                <w:lang w:val="ru-RU"/>
              </w:rPr>
              <w:t>порошок та розчинник для розчину для ін'єкцій, 1 доза у флаконі; по 1 флакону з порошком (1 доза) в комплекті з розчинником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(0,5 мл) у попередньо наповненому шприці без голки запаковують у блістер; 10 блістерів вкладають у картонну коробку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color w:val="000000"/>
                <w:sz w:val="16"/>
                <w:szCs w:val="16"/>
              </w:rPr>
            </w:pPr>
            <w:r w:rsidRPr="00A61162">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color w:val="000000"/>
                <w:sz w:val="16"/>
                <w:szCs w:val="16"/>
              </w:rPr>
            </w:pPr>
            <w:r w:rsidRPr="00C62B2E">
              <w:rPr>
                <w:rFonts w:ascii="Arial" w:hAnsi="Arial" w:cs="Arial"/>
                <w:color w:val="000000"/>
                <w:sz w:val="16"/>
                <w:szCs w:val="16"/>
              </w:rPr>
              <w:t>США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C62B2E" w:rsidRDefault="00553DA1" w:rsidP="00B62C0F">
            <w:pPr>
              <w:pStyle w:val="Normal"/>
              <w:tabs>
                <w:tab w:val="left" w:pos="12600"/>
              </w:tabs>
              <w:jc w:val="center"/>
              <w:rPr>
                <w:rFonts w:ascii="Arial" w:hAnsi="Arial" w:cs="Arial"/>
                <w:color w:val="000000"/>
                <w:sz w:val="16"/>
                <w:szCs w:val="16"/>
              </w:rPr>
            </w:pPr>
            <w:r w:rsidRPr="00C62B2E">
              <w:rPr>
                <w:rFonts w:ascii="Arial" w:hAnsi="Arial" w:cs="Arial"/>
                <w:color w:val="000000"/>
                <w:sz w:val="16"/>
                <w:szCs w:val="16"/>
              </w:rPr>
              <w:t xml:space="preserve">формування, наповнення, ліофілізація, контроль якості, пакування/маркування, випуск серії готового продукту; пакування/маркування, випуск серії розчинника: Пфайзер Менюфекчуринг Бельгія НВ, Бельгiя; </w:t>
            </w:r>
          </w:p>
          <w:p w:rsidR="00553DA1" w:rsidRPr="00C62B2E" w:rsidRDefault="00553DA1" w:rsidP="00B62C0F">
            <w:pPr>
              <w:pStyle w:val="Normal"/>
              <w:tabs>
                <w:tab w:val="left" w:pos="12600"/>
              </w:tabs>
              <w:jc w:val="center"/>
              <w:rPr>
                <w:rFonts w:ascii="Arial" w:hAnsi="Arial" w:cs="Arial"/>
                <w:color w:val="000000"/>
                <w:sz w:val="16"/>
                <w:szCs w:val="16"/>
                <w:lang w:val="ru-RU"/>
              </w:rPr>
            </w:pPr>
            <w:r w:rsidRPr="00C62B2E">
              <w:rPr>
                <w:rFonts w:ascii="Arial" w:hAnsi="Arial" w:cs="Arial"/>
                <w:color w:val="000000"/>
                <w:sz w:val="16"/>
                <w:szCs w:val="16"/>
                <w:lang w:val="ru-RU"/>
              </w:rPr>
              <w:t xml:space="preserve">формування та наповнення розчинника, маркування, контроль якості розчинника: Каталент Бельджіум СА, Бельгія; </w:t>
            </w:r>
          </w:p>
          <w:p w:rsidR="00553DA1" w:rsidRPr="00C62B2E" w:rsidRDefault="00553DA1" w:rsidP="00B62C0F">
            <w:pPr>
              <w:pStyle w:val="Normal"/>
              <w:tabs>
                <w:tab w:val="left" w:pos="12600"/>
              </w:tabs>
              <w:jc w:val="center"/>
              <w:rPr>
                <w:rFonts w:ascii="Arial" w:hAnsi="Arial" w:cs="Arial"/>
                <w:color w:val="000000"/>
                <w:sz w:val="16"/>
                <w:szCs w:val="16"/>
                <w:lang w:val="ru-RU"/>
              </w:rPr>
            </w:pPr>
            <w:r w:rsidRPr="00C62B2E">
              <w:rPr>
                <w:rFonts w:ascii="Arial" w:hAnsi="Arial" w:cs="Arial"/>
                <w:color w:val="000000"/>
                <w:sz w:val="16"/>
                <w:szCs w:val="16"/>
                <w:lang w:val="ru-RU"/>
              </w:rPr>
              <w:t xml:space="preserve">формування вакцини, наповнення флаконів, ліофілізація, контроль якості: </w:t>
            </w:r>
          </w:p>
          <w:p w:rsidR="00553DA1" w:rsidRPr="00391A96" w:rsidRDefault="00553DA1" w:rsidP="00B62C0F">
            <w:pPr>
              <w:pStyle w:val="Normal"/>
              <w:tabs>
                <w:tab w:val="left" w:pos="12600"/>
              </w:tabs>
              <w:jc w:val="center"/>
              <w:rPr>
                <w:rFonts w:ascii="Arial" w:hAnsi="Arial" w:cs="Arial"/>
                <w:color w:val="000000"/>
                <w:sz w:val="16"/>
                <w:szCs w:val="16"/>
              </w:rPr>
            </w:pPr>
            <w:r w:rsidRPr="00C62B2E">
              <w:rPr>
                <w:rFonts w:ascii="Arial" w:hAnsi="Arial" w:cs="Arial"/>
                <w:color w:val="000000"/>
                <w:sz w:val="16"/>
                <w:szCs w:val="16"/>
              </w:rPr>
              <w:t>ГлаксоСмітКляйн Біолоджікалс СА,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color w:val="000000"/>
                <w:sz w:val="16"/>
                <w:szCs w:val="16"/>
              </w:rPr>
            </w:pPr>
            <w:r w:rsidRPr="00C62B2E">
              <w:rPr>
                <w:rFonts w:ascii="Arial" w:hAnsi="Arial" w:cs="Arial"/>
                <w:color w:val="000000"/>
                <w:sz w:val="16"/>
                <w:szCs w:val="16"/>
              </w:rPr>
              <w:t>Бельгія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jc w:val="center"/>
              <w:rPr>
                <w:rFonts w:ascii="Arial" w:hAnsi="Arial" w:cs="Arial"/>
                <w:color w:val="000000"/>
                <w:sz w:val="16"/>
                <w:szCs w:val="16"/>
              </w:rPr>
            </w:pPr>
            <w:r w:rsidRPr="00B62C0F">
              <w:rPr>
                <w:rFonts w:ascii="Arial" w:hAnsi="Arial" w:cs="Arial"/>
                <w:color w:val="000000"/>
                <w:sz w:val="16"/>
                <w:szCs w:val="16"/>
                <w:lang w:val="uk-UA"/>
              </w:rPr>
              <w:t xml:space="preserve">Тип </w:t>
            </w:r>
            <w:r w:rsidRPr="00C62B2E">
              <w:rPr>
                <w:rFonts w:ascii="Arial" w:hAnsi="Arial" w:cs="Arial"/>
                <w:color w:val="000000"/>
                <w:sz w:val="16"/>
                <w:szCs w:val="16"/>
              </w:rPr>
              <w:t>II</w:t>
            </w:r>
            <w:r w:rsidRPr="00B62C0F">
              <w:rPr>
                <w:rFonts w:ascii="Arial" w:hAnsi="Arial" w:cs="Arial"/>
                <w:color w:val="000000"/>
                <w:sz w:val="16"/>
                <w:szCs w:val="16"/>
                <w:lang w:val="uk-UA"/>
              </w:rPr>
              <w:t>, (</w:t>
            </w:r>
            <w:r w:rsidRPr="00C62B2E">
              <w:rPr>
                <w:rFonts w:ascii="Arial" w:hAnsi="Arial" w:cs="Arial"/>
                <w:color w:val="000000"/>
                <w:sz w:val="16"/>
                <w:szCs w:val="16"/>
              </w:rPr>
              <w:t>B</w:t>
            </w:r>
            <w:r w:rsidRPr="00B62C0F">
              <w:rPr>
                <w:rFonts w:ascii="Arial" w:hAnsi="Arial" w:cs="Arial"/>
                <w:color w:val="000000"/>
                <w:sz w:val="16"/>
                <w:szCs w:val="16"/>
                <w:lang w:val="uk-UA"/>
              </w:rPr>
              <w:t>.</w:t>
            </w:r>
            <w:r w:rsidRPr="00C62B2E">
              <w:rPr>
                <w:rFonts w:ascii="Arial" w:hAnsi="Arial" w:cs="Arial"/>
                <w:color w:val="000000"/>
                <w:sz w:val="16"/>
                <w:szCs w:val="16"/>
              </w:rPr>
              <w:t>I</w:t>
            </w:r>
            <w:r w:rsidRPr="00B62C0F">
              <w:rPr>
                <w:rFonts w:ascii="Arial" w:hAnsi="Arial" w:cs="Arial"/>
                <w:color w:val="000000"/>
                <w:sz w:val="16"/>
                <w:szCs w:val="16"/>
                <w:lang w:val="uk-UA"/>
              </w:rPr>
              <w:t>.</w:t>
            </w:r>
            <w:r w:rsidRPr="00C62B2E">
              <w:rPr>
                <w:rFonts w:ascii="Arial" w:hAnsi="Arial" w:cs="Arial"/>
                <w:color w:val="000000"/>
                <w:sz w:val="16"/>
                <w:szCs w:val="16"/>
              </w:rPr>
              <w:t>b</w:t>
            </w:r>
            <w:r w:rsidRPr="00B62C0F">
              <w:rPr>
                <w:rFonts w:ascii="Arial" w:hAnsi="Arial" w:cs="Arial"/>
                <w:color w:val="000000"/>
                <w:sz w:val="16"/>
                <w:szCs w:val="16"/>
                <w:lang w:val="uk-UA"/>
              </w:rPr>
              <w:t>.2.</w:t>
            </w:r>
            <w:r w:rsidRPr="00C62B2E">
              <w:rPr>
                <w:rFonts w:ascii="Arial" w:hAnsi="Arial" w:cs="Arial"/>
                <w:color w:val="000000"/>
                <w:sz w:val="16"/>
                <w:szCs w:val="16"/>
              </w:rPr>
              <w:t>d</w:t>
            </w:r>
            <w:r w:rsidRPr="00B62C0F">
              <w:rPr>
                <w:rFonts w:ascii="Arial" w:hAnsi="Arial" w:cs="Arial"/>
                <w:color w:val="000000"/>
                <w:sz w:val="16"/>
                <w:szCs w:val="16"/>
                <w:lang w:val="uk-UA"/>
              </w:rPr>
              <w:t xml:space="preserve">) - Впровадження нових полісахаридних еталонних матеріалів </w:t>
            </w:r>
            <w:r w:rsidRPr="00C62B2E">
              <w:rPr>
                <w:rFonts w:ascii="Arial" w:hAnsi="Arial" w:cs="Arial"/>
                <w:color w:val="000000"/>
                <w:sz w:val="16"/>
                <w:szCs w:val="16"/>
              </w:rPr>
              <w:t>MenA</w:t>
            </w:r>
            <w:r w:rsidRPr="00B62C0F">
              <w:rPr>
                <w:rFonts w:ascii="Arial" w:hAnsi="Arial" w:cs="Arial"/>
                <w:color w:val="000000"/>
                <w:sz w:val="16"/>
                <w:szCs w:val="16"/>
                <w:lang w:val="uk-UA"/>
              </w:rPr>
              <w:t xml:space="preserve">, </w:t>
            </w:r>
            <w:r w:rsidRPr="00C62B2E">
              <w:rPr>
                <w:rFonts w:ascii="Arial" w:hAnsi="Arial" w:cs="Arial"/>
                <w:color w:val="000000"/>
                <w:sz w:val="16"/>
                <w:szCs w:val="16"/>
              </w:rPr>
              <w:t>MenC</w:t>
            </w:r>
            <w:r w:rsidRPr="00B62C0F">
              <w:rPr>
                <w:rFonts w:ascii="Arial" w:hAnsi="Arial" w:cs="Arial"/>
                <w:color w:val="000000"/>
                <w:sz w:val="16"/>
                <w:szCs w:val="16"/>
                <w:lang w:val="uk-UA"/>
              </w:rPr>
              <w:t xml:space="preserve">, </w:t>
            </w:r>
            <w:r w:rsidRPr="00C62B2E">
              <w:rPr>
                <w:rFonts w:ascii="Arial" w:hAnsi="Arial" w:cs="Arial"/>
                <w:color w:val="000000"/>
                <w:sz w:val="16"/>
                <w:szCs w:val="16"/>
              </w:rPr>
              <w:t>MenW</w:t>
            </w:r>
            <w:r w:rsidRPr="00B62C0F">
              <w:rPr>
                <w:rFonts w:ascii="Arial" w:hAnsi="Arial" w:cs="Arial"/>
                <w:color w:val="000000"/>
                <w:sz w:val="16"/>
                <w:szCs w:val="16"/>
                <w:lang w:val="uk-UA"/>
              </w:rPr>
              <w:t xml:space="preserve">, </w:t>
            </w:r>
            <w:r w:rsidRPr="00C62B2E">
              <w:rPr>
                <w:rFonts w:ascii="Arial" w:hAnsi="Arial" w:cs="Arial"/>
                <w:color w:val="000000"/>
                <w:sz w:val="16"/>
                <w:szCs w:val="16"/>
              </w:rPr>
              <w:t>MenY</w:t>
            </w:r>
            <w:r w:rsidRPr="00B62C0F">
              <w:rPr>
                <w:rFonts w:ascii="Arial" w:hAnsi="Arial" w:cs="Arial"/>
                <w:color w:val="000000"/>
                <w:sz w:val="16"/>
                <w:szCs w:val="16"/>
                <w:lang w:val="uk-UA"/>
              </w:rPr>
              <w:t xml:space="preserve">, не включених до затвердженого протоколу, включаючи впровадження дворівневої системи для еталонних полісахаридних матеріалів </w:t>
            </w:r>
            <w:r w:rsidRPr="00C62B2E">
              <w:rPr>
                <w:rFonts w:ascii="Arial" w:hAnsi="Arial" w:cs="Arial"/>
                <w:color w:val="000000"/>
                <w:sz w:val="16"/>
                <w:szCs w:val="16"/>
              </w:rPr>
              <w:t>Pfizer</w:t>
            </w:r>
            <w:r w:rsidRPr="00B62C0F">
              <w:rPr>
                <w:rFonts w:ascii="Arial" w:hAnsi="Arial" w:cs="Arial"/>
                <w:color w:val="000000"/>
                <w:sz w:val="16"/>
                <w:szCs w:val="16"/>
                <w:lang w:val="uk-UA"/>
              </w:rPr>
              <w:t xml:space="preserve"> та створення первинного еталонного матеріалу (</w:t>
            </w:r>
            <w:r w:rsidRPr="00C62B2E">
              <w:rPr>
                <w:rFonts w:ascii="Arial" w:hAnsi="Arial" w:cs="Arial"/>
                <w:color w:val="000000"/>
                <w:sz w:val="16"/>
                <w:szCs w:val="16"/>
              </w:rPr>
              <w:t>PRM</w:t>
            </w:r>
            <w:r w:rsidRPr="00B62C0F">
              <w:rPr>
                <w:rFonts w:ascii="Arial" w:hAnsi="Arial" w:cs="Arial"/>
                <w:color w:val="000000"/>
                <w:sz w:val="16"/>
                <w:szCs w:val="16"/>
                <w:lang w:val="uk-UA"/>
              </w:rPr>
              <w:t>), робочого еталонного матеріалу (</w:t>
            </w:r>
            <w:r w:rsidRPr="00C62B2E">
              <w:rPr>
                <w:rFonts w:ascii="Arial" w:hAnsi="Arial" w:cs="Arial"/>
                <w:color w:val="000000"/>
                <w:sz w:val="16"/>
                <w:szCs w:val="16"/>
              </w:rPr>
              <w:t>WRM</w:t>
            </w:r>
            <w:r w:rsidRPr="00B62C0F">
              <w:rPr>
                <w:rFonts w:ascii="Arial" w:hAnsi="Arial" w:cs="Arial"/>
                <w:color w:val="000000"/>
                <w:sz w:val="16"/>
                <w:szCs w:val="16"/>
                <w:lang w:val="uk-UA"/>
              </w:rPr>
              <w:t>) і нових протоколів кваліфікації.</w:t>
            </w:r>
            <w:r w:rsidRPr="00B62C0F">
              <w:rPr>
                <w:rFonts w:ascii="Arial" w:hAnsi="Arial" w:cs="Arial"/>
                <w:color w:val="000000"/>
                <w:sz w:val="16"/>
                <w:szCs w:val="16"/>
                <w:lang w:val="uk-UA"/>
              </w:rPr>
              <w:br/>
              <w:t xml:space="preserve">Тип </w:t>
            </w:r>
            <w:r w:rsidRPr="00C62B2E">
              <w:rPr>
                <w:rFonts w:ascii="Arial" w:hAnsi="Arial" w:cs="Arial"/>
                <w:color w:val="000000"/>
                <w:sz w:val="16"/>
                <w:szCs w:val="16"/>
              </w:rPr>
              <w:t>IB</w:t>
            </w:r>
            <w:r w:rsidRPr="00B62C0F">
              <w:rPr>
                <w:rFonts w:ascii="Arial" w:hAnsi="Arial" w:cs="Arial"/>
                <w:color w:val="000000"/>
                <w:sz w:val="16"/>
                <w:szCs w:val="16"/>
                <w:lang w:val="uk-UA"/>
              </w:rPr>
              <w:t>, (</w:t>
            </w:r>
            <w:r w:rsidRPr="00C62B2E">
              <w:rPr>
                <w:rFonts w:ascii="Arial" w:hAnsi="Arial" w:cs="Arial"/>
                <w:color w:val="000000"/>
                <w:sz w:val="16"/>
                <w:szCs w:val="16"/>
              </w:rPr>
              <w:t>B</w:t>
            </w:r>
            <w:r w:rsidRPr="00B62C0F">
              <w:rPr>
                <w:rFonts w:ascii="Arial" w:hAnsi="Arial" w:cs="Arial"/>
                <w:color w:val="000000"/>
                <w:sz w:val="16"/>
                <w:szCs w:val="16"/>
                <w:lang w:val="uk-UA"/>
              </w:rPr>
              <w:t>.</w:t>
            </w:r>
            <w:r w:rsidRPr="00C62B2E">
              <w:rPr>
                <w:rFonts w:ascii="Arial" w:hAnsi="Arial" w:cs="Arial"/>
                <w:color w:val="000000"/>
                <w:sz w:val="16"/>
                <w:szCs w:val="16"/>
              </w:rPr>
              <w:t>II</w:t>
            </w:r>
            <w:r w:rsidRPr="00B62C0F">
              <w:rPr>
                <w:rFonts w:ascii="Arial" w:hAnsi="Arial" w:cs="Arial"/>
                <w:color w:val="000000"/>
                <w:sz w:val="16"/>
                <w:szCs w:val="16"/>
                <w:lang w:val="uk-UA"/>
              </w:rPr>
              <w:t>.</w:t>
            </w:r>
            <w:r w:rsidRPr="00C62B2E">
              <w:rPr>
                <w:rFonts w:ascii="Arial" w:hAnsi="Arial" w:cs="Arial"/>
                <w:color w:val="000000"/>
                <w:sz w:val="16"/>
                <w:szCs w:val="16"/>
              </w:rPr>
              <w:t>z</w:t>
            </w:r>
            <w:r w:rsidRPr="00B62C0F">
              <w:rPr>
                <w:rFonts w:ascii="Arial" w:hAnsi="Arial" w:cs="Arial"/>
                <w:color w:val="000000"/>
                <w:sz w:val="16"/>
                <w:szCs w:val="16"/>
                <w:lang w:val="uk-UA"/>
              </w:rPr>
              <w:t xml:space="preserve">) - Корекція результатів тестів </w:t>
            </w:r>
            <w:r w:rsidRPr="00C62B2E">
              <w:rPr>
                <w:rFonts w:ascii="Arial" w:hAnsi="Arial" w:cs="Arial"/>
                <w:color w:val="000000"/>
                <w:sz w:val="16"/>
                <w:szCs w:val="16"/>
              </w:rPr>
              <w:t>Protein</w:t>
            </w:r>
            <w:r w:rsidRPr="00B62C0F">
              <w:rPr>
                <w:rFonts w:ascii="Arial" w:hAnsi="Arial" w:cs="Arial"/>
                <w:color w:val="000000"/>
                <w:sz w:val="16"/>
                <w:szCs w:val="16"/>
                <w:lang w:val="uk-UA"/>
              </w:rPr>
              <w:t xml:space="preserve"> </w:t>
            </w:r>
            <w:r w:rsidRPr="00C62B2E">
              <w:rPr>
                <w:rFonts w:ascii="Arial" w:hAnsi="Arial" w:cs="Arial"/>
                <w:color w:val="000000"/>
                <w:sz w:val="16"/>
                <w:szCs w:val="16"/>
              </w:rPr>
              <w:t>Content</w:t>
            </w:r>
            <w:r w:rsidRPr="00B62C0F">
              <w:rPr>
                <w:rFonts w:ascii="Arial" w:hAnsi="Arial" w:cs="Arial"/>
                <w:color w:val="000000"/>
                <w:sz w:val="16"/>
                <w:szCs w:val="16"/>
                <w:lang w:val="uk-UA"/>
              </w:rPr>
              <w:t xml:space="preserve"> та </w:t>
            </w:r>
            <w:r w:rsidRPr="00C62B2E">
              <w:rPr>
                <w:rFonts w:ascii="Arial" w:hAnsi="Arial" w:cs="Arial"/>
                <w:color w:val="000000"/>
                <w:sz w:val="16"/>
                <w:szCs w:val="16"/>
              </w:rPr>
              <w:t>Nucleic</w:t>
            </w:r>
            <w:r w:rsidRPr="00B62C0F">
              <w:rPr>
                <w:rFonts w:ascii="Arial" w:hAnsi="Arial" w:cs="Arial"/>
                <w:color w:val="000000"/>
                <w:sz w:val="16"/>
                <w:szCs w:val="16"/>
                <w:lang w:val="uk-UA"/>
              </w:rPr>
              <w:t xml:space="preserve"> </w:t>
            </w:r>
            <w:r w:rsidRPr="00C62B2E">
              <w:rPr>
                <w:rFonts w:ascii="Arial" w:hAnsi="Arial" w:cs="Arial"/>
                <w:color w:val="000000"/>
                <w:sz w:val="16"/>
                <w:szCs w:val="16"/>
              </w:rPr>
              <w:t>Acid</w:t>
            </w:r>
            <w:r w:rsidRPr="00B62C0F">
              <w:rPr>
                <w:rFonts w:ascii="Arial" w:hAnsi="Arial" w:cs="Arial"/>
                <w:color w:val="000000"/>
                <w:sz w:val="16"/>
                <w:szCs w:val="16"/>
                <w:lang w:val="uk-UA"/>
              </w:rPr>
              <w:t xml:space="preserve"> </w:t>
            </w:r>
            <w:r w:rsidRPr="00C62B2E">
              <w:rPr>
                <w:rFonts w:ascii="Arial" w:hAnsi="Arial" w:cs="Arial"/>
                <w:color w:val="000000"/>
                <w:sz w:val="16"/>
                <w:szCs w:val="16"/>
              </w:rPr>
              <w:t>content</w:t>
            </w:r>
            <w:r w:rsidRPr="00B62C0F">
              <w:rPr>
                <w:rFonts w:ascii="Arial" w:hAnsi="Arial" w:cs="Arial"/>
                <w:color w:val="000000"/>
                <w:sz w:val="16"/>
                <w:szCs w:val="16"/>
                <w:lang w:val="uk-UA"/>
              </w:rPr>
              <w:t xml:space="preserve"> для кваліфікованого полісахариду </w:t>
            </w:r>
            <w:r w:rsidRPr="00C62B2E">
              <w:rPr>
                <w:rFonts w:ascii="Arial" w:hAnsi="Arial" w:cs="Arial"/>
                <w:color w:val="000000"/>
                <w:sz w:val="16"/>
                <w:szCs w:val="16"/>
              </w:rPr>
              <w:t>MenA</w:t>
            </w:r>
            <w:r w:rsidRPr="00B62C0F">
              <w:rPr>
                <w:rFonts w:ascii="Arial" w:hAnsi="Arial" w:cs="Arial"/>
                <w:color w:val="000000"/>
                <w:sz w:val="16"/>
                <w:szCs w:val="16"/>
                <w:lang w:val="uk-UA"/>
              </w:rPr>
              <w:t xml:space="preserve"> робочого еталонного матеріалу серії </w:t>
            </w:r>
            <w:r w:rsidRPr="00C62B2E">
              <w:rPr>
                <w:rFonts w:ascii="Arial" w:hAnsi="Arial" w:cs="Arial"/>
                <w:color w:val="000000"/>
                <w:sz w:val="16"/>
                <w:szCs w:val="16"/>
              </w:rPr>
              <w:t>H</w:t>
            </w:r>
            <w:r w:rsidRPr="00B62C0F">
              <w:rPr>
                <w:rFonts w:ascii="Arial" w:hAnsi="Arial" w:cs="Arial"/>
                <w:color w:val="000000"/>
                <w:sz w:val="16"/>
                <w:szCs w:val="16"/>
                <w:lang w:val="uk-UA"/>
              </w:rPr>
              <w:t>000017489-</w:t>
            </w:r>
            <w:r w:rsidRPr="00C62B2E">
              <w:rPr>
                <w:rFonts w:ascii="Arial" w:hAnsi="Arial" w:cs="Arial"/>
                <w:color w:val="000000"/>
                <w:sz w:val="16"/>
                <w:szCs w:val="16"/>
              </w:rPr>
              <w:t>X</w:t>
            </w:r>
            <w:r w:rsidRPr="00B62C0F">
              <w:rPr>
                <w:rFonts w:ascii="Arial" w:hAnsi="Arial" w:cs="Arial"/>
                <w:color w:val="000000"/>
                <w:sz w:val="16"/>
                <w:szCs w:val="16"/>
                <w:lang w:val="uk-UA"/>
              </w:rPr>
              <w:t>50157 у розділі досьє 3.2.</w:t>
            </w:r>
            <w:r w:rsidRPr="00C62B2E">
              <w:rPr>
                <w:rFonts w:ascii="Arial" w:hAnsi="Arial" w:cs="Arial"/>
                <w:color w:val="000000"/>
                <w:sz w:val="16"/>
                <w:szCs w:val="16"/>
              </w:rPr>
              <w:t>P</w:t>
            </w:r>
            <w:r w:rsidRPr="00B62C0F">
              <w:rPr>
                <w:rFonts w:ascii="Arial" w:hAnsi="Arial" w:cs="Arial"/>
                <w:color w:val="000000"/>
                <w:sz w:val="16"/>
                <w:szCs w:val="16"/>
                <w:lang w:val="uk-UA"/>
              </w:rPr>
              <w:t xml:space="preserve">.6. </w:t>
            </w:r>
            <w:r w:rsidRPr="00C62B2E">
              <w:rPr>
                <w:rFonts w:ascii="Arial" w:hAnsi="Arial" w:cs="Arial"/>
                <w:color w:val="000000"/>
                <w:sz w:val="16"/>
                <w:szCs w:val="16"/>
              </w:rPr>
              <w:t>Редакційні правки до розділу досьє 3.2.P.6.</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i/>
                <w:sz w:val="16"/>
                <w:szCs w:val="16"/>
              </w:rPr>
            </w:pPr>
            <w:r w:rsidRPr="00C62B2E">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sz w:val="16"/>
                <w:szCs w:val="16"/>
              </w:rPr>
            </w:pPr>
            <w:r w:rsidRPr="00C62B2E">
              <w:rPr>
                <w:rFonts w:ascii="Arial" w:hAnsi="Arial" w:cs="Arial"/>
                <w:sz w:val="16"/>
                <w:szCs w:val="16"/>
              </w:rPr>
              <w:t>UA/16901/01/01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B654B6" w:rsidRDefault="00553DA1" w:rsidP="00B62C0F">
            <w:pPr>
              <w:pStyle w:val="Normal"/>
              <w:tabs>
                <w:tab w:val="left" w:pos="12600"/>
              </w:tabs>
              <w:rPr>
                <w:rFonts w:ascii="Arial" w:hAnsi="Arial" w:cs="Arial"/>
                <w:b/>
                <w:sz w:val="16"/>
                <w:szCs w:val="16"/>
              </w:rPr>
            </w:pPr>
            <w:r w:rsidRPr="00391A96">
              <w:rPr>
                <w:rFonts w:ascii="Arial" w:hAnsi="Arial" w:cs="Arial"/>
                <w:b/>
                <w:sz w:val="16"/>
                <w:szCs w:val="16"/>
              </w:rPr>
              <w:t>ОНІВАЙД® ПЕГИЛЬОВАНИЙ ЛІПОСОМАЛЬНИЙ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7C649A" w:rsidRDefault="00553DA1" w:rsidP="00B62C0F">
            <w:pPr>
              <w:pStyle w:val="Normal"/>
              <w:tabs>
                <w:tab w:val="left" w:pos="12600"/>
              </w:tabs>
              <w:rPr>
                <w:rFonts w:ascii="Arial" w:hAnsi="Arial" w:cs="Arial"/>
                <w:color w:val="000000"/>
                <w:sz w:val="16"/>
                <w:szCs w:val="16"/>
              </w:rPr>
            </w:pPr>
            <w:r w:rsidRPr="00391A96">
              <w:rPr>
                <w:rFonts w:ascii="Arial" w:hAnsi="Arial" w:cs="Arial"/>
                <w:color w:val="000000"/>
                <w:sz w:val="16"/>
                <w:szCs w:val="16"/>
              </w:rPr>
              <w:t>концентрат для дисперсії для інфузій, 4,3 мг/мл, по 10 мл у флаконі; по 1 флакону в коробці з картону з маркуванням українською мовою; по 10 мл у флаконі з маркуванням іноземною мовою; по 1 флакону в стандартно-експортній упаковці з маркуванням іноземною мовою, яка міститься у картонній коробці з маркуванням українською мовою; по 10 мл у флаконі з маркуванням іноземною мовою; по 1 флакону у картонній коробці з маркуванням іноземною мовою зі стікером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jc w:val="center"/>
              <w:rPr>
                <w:rFonts w:ascii="Arial" w:hAnsi="Arial" w:cs="Arial"/>
                <w:color w:val="000000"/>
                <w:sz w:val="16"/>
                <w:szCs w:val="16"/>
                <w:lang w:val="ru-RU"/>
              </w:rPr>
            </w:pPr>
            <w:r w:rsidRPr="00391A96">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color w:val="000000"/>
                <w:sz w:val="16"/>
                <w:szCs w:val="16"/>
              </w:rPr>
            </w:pPr>
            <w:r w:rsidRPr="00391A96">
              <w:rPr>
                <w:rFonts w:ascii="Arial" w:hAnsi="Arial" w:cs="Arial"/>
                <w:color w:val="000000"/>
                <w:sz w:val="16"/>
                <w:szCs w:val="16"/>
              </w:rPr>
              <w:t>Францiя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color w:val="000000"/>
                <w:sz w:val="16"/>
                <w:szCs w:val="16"/>
              </w:rPr>
            </w:pPr>
            <w:r w:rsidRPr="00391A96">
              <w:rPr>
                <w:rFonts w:ascii="Arial" w:hAnsi="Arial" w:cs="Arial"/>
                <w:color w:val="000000"/>
                <w:sz w:val="16"/>
                <w:szCs w:val="16"/>
              </w:rPr>
              <w:t>відповідальний за контроль вихідних матеріалів та нерозфасованого продукту:</w:t>
            </w:r>
            <w:r w:rsidRPr="00391A96">
              <w:rPr>
                <w:rFonts w:ascii="Arial" w:hAnsi="Arial" w:cs="Arial"/>
                <w:color w:val="000000"/>
                <w:sz w:val="16"/>
                <w:szCs w:val="16"/>
              </w:rPr>
              <w:br/>
              <w:t>Авіста Фарма Солюшнс, США;</w:t>
            </w:r>
            <w:r w:rsidRPr="00391A96">
              <w:rPr>
                <w:rFonts w:ascii="Arial" w:hAnsi="Arial" w:cs="Arial"/>
                <w:color w:val="000000"/>
                <w:sz w:val="16"/>
                <w:szCs w:val="16"/>
              </w:rPr>
              <w:br/>
              <w:t>відповідальний за укупорку та візуальний контроль:</w:t>
            </w:r>
            <w:r w:rsidRPr="00391A96">
              <w:rPr>
                <w:rFonts w:ascii="Arial" w:hAnsi="Arial" w:cs="Arial"/>
                <w:color w:val="000000"/>
                <w:sz w:val="16"/>
                <w:szCs w:val="16"/>
              </w:rPr>
              <w:br/>
              <w:t>Аджиномото Алтеа, Інк., США;</w:t>
            </w:r>
            <w:r w:rsidRPr="00391A96">
              <w:rPr>
                <w:rFonts w:ascii="Arial" w:hAnsi="Arial" w:cs="Arial"/>
                <w:color w:val="000000"/>
                <w:sz w:val="16"/>
                <w:szCs w:val="16"/>
              </w:rPr>
              <w:br/>
              <w:t>відповідальний за контроль нерозфасованого продукту:</w:t>
            </w:r>
            <w:r w:rsidRPr="00391A96">
              <w:rPr>
                <w:rFonts w:ascii="Arial" w:hAnsi="Arial" w:cs="Arial"/>
                <w:color w:val="000000"/>
                <w:sz w:val="16"/>
                <w:szCs w:val="16"/>
              </w:rPr>
              <w:br/>
              <w:t>Ассошиейтс оф Кейп Код, США;</w:t>
            </w:r>
            <w:r w:rsidRPr="00391A96">
              <w:rPr>
                <w:rFonts w:ascii="Arial" w:hAnsi="Arial" w:cs="Arial"/>
                <w:color w:val="000000"/>
                <w:sz w:val="16"/>
                <w:szCs w:val="16"/>
              </w:rPr>
              <w:br/>
              <w:t>відповідальний за маркування та вторинне пакування:</w:t>
            </w:r>
            <w:r w:rsidRPr="00391A96">
              <w:rPr>
                <w:rFonts w:ascii="Arial" w:hAnsi="Arial" w:cs="Arial"/>
                <w:color w:val="000000"/>
                <w:sz w:val="16"/>
                <w:szCs w:val="16"/>
              </w:rPr>
              <w:br/>
              <w:t>Бакстер Онколоджі ГмбХ, Німеччина;</w:t>
            </w:r>
            <w:r w:rsidRPr="00391A96">
              <w:rPr>
                <w:rFonts w:ascii="Arial" w:hAnsi="Arial" w:cs="Arial"/>
                <w:color w:val="000000"/>
                <w:sz w:val="16"/>
                <w:szCs w:val="16"/>
              </w:rPr>
              <w:br/>
              <w:t>відповідальний за контроль вихідних матеріалів:</w:t>
            </w:r>
            <w:r w:rsidRPr="00391A96">
              <w:rPr>
                <w:rFonts w:ascii="Arial" w:hAnsi="Arial" w:cs="Arial"/>
                <w:color w:val="000000"/>
                <w:sz w:val="16"/>
                <w:szCs w:val="16"/>
              </w:rPr>
              <w:br/>
              <w:t>Бостон Аналітикал,США;</w:t>
            </w:r>
            <w:r w:rsidRPr="00391A96">
              <w:rPr>
                <w:rFonts w:ascii="Arial" w:hAnsi="Arial" w:cs="Arial"/>
                <w:color w:val="000000"/>
                <w:sz w:val="16"/>
                <w:szCs w:val="16"/>
              </w:rPr>
              <w:br/>
              <w:t>відповідальний за контроль якості готового лікарського засобу: ендотоксин, стерильність, тверді частки:</w:t>
            </w:r>
            <w:r w:rsidRPr="00391A96">
              <w:rPr>
                <w:rFonts w:ascii="Arial" w:hAnsi="Arial" w:cs="Arial"/>
                <w:color w:val="000000"/>
                <w:sz w:val="16"/>
                <w:szCs w:val="16"/>
              </w:rPr>
              <w:br/>
              <w:t>ЕсДжіЕс Інститут Фрезеніус ГмбХ, Німеччина;</w:t>
            </w:r>
          </w:p>
          <w:p w:rsidR="00553DA1" w:rsidRPr="00391A96" w:rsidRDefault="00553DA1" w:rsidP="00B62C0F">
            <w:pPr>
              <w:pStyle w:val="Normal"/>
              <w:tabs>
                <w:tab w:val="left" w:pos="12600"/>
              </w:tabs>
              <w:jc w:val="center"/>
              <w:rPr>
                <w:rFonts w:ascii="Arial" w:hAnsi="Arial" w:cs="Arial"/>
                <w:color w:val="000000"/>
                <w:sz w:val="16"/>
                <w:szCs w:val="16"/>
              </w:rPr>
            </w:pPr>
            <w:r w:rsidRPr="00391A96">
              <w:rPr>
                <w:rFonts w:ascii="Arial" w:hAnsi="Arial" w:cs="Arial"/>
                <w:color w:val="000000"/>
                <w:sz w:val="16"/>
                <w:szCs w:val="16"/>
              </w:rPr>
              <w:t>відповідальний за контроль якості готового лікарського засобу: кількісне визначення, ідентифікація, домішки, фізико-хімічні показники:</w:t>
            </w:r>
            <w:r w:rsidRPr="00391A96">
              <w:rPr>
                <w:rFonts w:ascii="Arial" w:hAnsi="Arial" w:cs="Arial"/>
                <w:color w:val="000000"/>
                <w:sz w:val="16"/>
                <w:szCs w:val="16"/>
              </w:rPr>
              <w:br/>
              <w:t>ЕсДжіЕс Інститут Фрезеніус ГмбХ, Німеччина;</w:t>
            </w:r>
          </w:p>
          <w:p w:rsidR="00553DA1" w:rsidRPr="00391A96" w:rsidRDefault="00553DA1" w:rsidP="00B62C0F">
            <w:pPr>
              <w:pStyle w:val="Normal"/>
              <w:tabs>
                <w:tab w:val="left" w:pos="12600"/>
              </w:tabs>
              <w:jc w:val="center"/>
              <w:rPr>
                <w:rFonts w:ascii="Arial" w:hAnsi="Arial" w:cs="Arial"/>
                <w:color w:val="000000"/>
                <w:sz w:val="16"/>
                <w:szCs w:val="16"/>
              </w:rPr>
            </w:pPr>
            <w:r w:rsidRPr="00391A96">
              <w:rPr>
                <w:rFonts w:ascii="Arial" w:hAnsi="Arial" w:cs="Arial"/>
                <w:color w:val="000000"/>
                <w:sz w:val="16"/>
                <w:szCs w:val="16"/>
              </w:rPr>
              <w:t>відповідальний за виробництво та контроль нерозфасованого продукту, контроль вихідних матеріалів:</w:t>
            </w:r>
            <w:r w:rsidRPr="00391A96">
              <w:rPr>
                <w:rFonts w:ascii="Arial" w:hAnsi="Arial" w:cs="Arial"/>
                <w:color w:val="000000"/>
                <w:sz w:val="16"/>
                <w:szCs w:val="16"/>
              </w:rPr>
              <w:br/>
              <w:t>Іпсен Біосайнс, Інк., США; </w:t>
            </w:r>
            <w:r w:rsidRPr="00391A96">
              <w:rPr>
                <w:rFonts w:ascii="Arial" w:hAnsi="Arial" w:cs="Arial"/>
                <w:color w:val="000000"/>
                <w:sz w:val="16"/>
                <w:szCs w:val="16"/>
              </w:rPr>
              <w:br/>
              <w:t xml:space="preserve">відповідальний за виробництво та контроль нерозфасованого продукту, контроль вихідних матеріалів; за укупорку та візуальний контроль; за контроль якості готового лікарського засобу: кількісне визначення, ідентифікація, домішки, фізико-хімічні показники; за контроль якості готового лікарського засобу: ендотоксин, стерильність, тверді частки; за маркування та вторинне пакування: </w:t>
            </w:r>
            <w:r w:rsidRPr="00391A96">
              <w:rPr>
                <w:rFonts w:ascii="Arial" w:hAnsi="Arial" w:cs="Arial"/>
                <w:color w:val="000000"/>
                <w:sz w:val="16"/>
                <w:szCs w:val="16"/>
              </w:rPr>
              <w:br/>
              <w:t>Іпсен Фарма Біотек, Франція;</w:t>
            </w:r>
          </w:p>
          <w:p w:rsidR="00553DA1" w:rsidRPr="00391A96" w:rsidRDefault="00553DA1" w:rsidP="00B62C0F">
            <w:pPr>
              <w:pStyle w:val="Normal"/>
              <w:tabs>
                <w:tab w:val="left" w:pos="12600"/>
              </w:tabs>
              <w:jc w:val="center"/>
              <w:rPr>
                <w:rFonts w:ascii="Arial" w:hAnsi="Arial" w:cs="Arial"/>
                <w:color w:val="000000"/>
                <w:sz w:val="16"/>
                <w:szCs w:val="16"/>
              </w:rPr>
            </w:pPr>
            <w:r w:rsidRPr="00391A96">
              <w:rPr>
                <w:rFonts w:ascii="Arial" w:hAnsi="Arial" w:cs="Arial"/>
                <w:color w:val="000000"/>
                <w:sz w:val="16"/>
                <w:szCs w:val="16"/>
              </w:rPr>
              <w:t>відповідальний за контроль вихідних матеріалів та нерозфасованого продукту:</w:t>
            </w:r>
            <w:r w:rsidRPr="00391A96">
              <w:rPr>
                <w:rFonts w:ascii="Arial" w:hAnsi="Arial" w:cs="Arial"/>
                <w:color w:val="000000"/>
                <w:sz w:val="16"/>
                <w:szCs w:val="16"/>
              </w:rPr>
              <w:br/>
              <w:t>Кволіті Кемікал Лабораторіз, США;</w:t>
            </w:r>
            <w:r w:rsidRPr="00391A96">
              <w:rPr>
                <w:rFonts w:ascii="Arial" w:hAnsi="Arial" w:cs="Arial"/>
                <w:color w:val="000000"/>
                <w:sz w:val="16"/>
                <w:szCs w:val="16"/>
              </w:rPr>
              <w:br/>
              <w:t>відповідальний за маркування, вторинне пакування та випуск серії готового лікарського засобу:</w:t>
            </w:r>
            <w:r w:rsidRPr="00391A96">
              <w:rPr>
                <w:rFonts w:ascii="Arial" w:hAnsi="Arial" w:cs="Arial"/>
                <w:color w:val="000000"/>
                <w:sz w:val="16"/>
                <w:szCs w:val="16"/>
              </w:rPr>
              <w:br/>
              <w:t>Лабораторії Серв`є Індастрі, Францiя;</w:t>
            </w:r>
          </w:p>
          <w:p w:rsidR="00553DA1" w:rsidRPr="00B654B6" w:rsidRDefault="00553DA1" w:rsidP="00B62C0F">
            <w:pPr>
              <w:pStyle w:val="Normal"/>
              <w:tabs>
                <w:tab w:val="left" w:pos="12600"/>
              </w:tabs>
              <w:jc w:val="center"/>
              <w:rPr>
                <w:rFonts w:ascii="Arial" w:hAnsi="Arial" w:cs="Arial"/>
                <w:color w:val="000000"/>
                <w:sz w:val="16"/>
                <w:szCs w:val="16"/>
              </w:rPr>
            </w:pPr>
            <w:r w:rsidRPr="00391A96">
              <w:rPr>
                <w:rFonts w:ascii="Arial" w:hAnsi="Arial" w:cs="Arial"/>
                <w:color w:val="000000"/>
                <w:sz w:val="16"/>
                <w:szCs w:val="16"/>
              </w:rPr>
              <w:t>відповідальний за маркування та вторинне пакування:</w:t>
            </w:r>
            <w:r w:rsidRPr="00391A96">
              <w:rPr>
                <w:rFonts w:ascii="Arial" w:hAnsi="Arial" w:cs="Arial"/>
                <w:color w:val="000000"/>
                <w:sz w:val="16"/>
                <w:szCs w:val="16"/>
              </w:rPr>
              <w:br/>
              <w:t>Дере Ложістік, Франція;</w:t>
            </w:r>
            <w:r w:rsidRPr="00391A96">
              <w:rPr>
                <w:rFonts w:ascii="Arial" w:hAnsi="Arial" w:cs="Arial"/>
                <w:color w:val="000000"/>
                <w:sz w:val="16"/>
                <w:szCs w:val="16"/>
              </w:rPr>
              <w:br/>
              <w:t>відповідальний за контроль вихідних матеріалів:</w:t>
            </w:r>
            <w:r w:rsidRPr="00391A96">
              <w:rPr>
                <w:rFonts w:ascii="Arial" w:hAnsi="Arial" w:cs="Arial"/>
                <w:color w:val="000000"/>
                <w:sz w:val="16"/>
                <w:szCs w:val="16"/>
              </w:rPr>
              <w:br/>
              <w:t>ПРОКСІ Лабораторіз БВ Сіненсіс Лайф Сайнсіс БВ, Нідерланди;</w:t>
            </w:r>
            <w:r w:rsidRPr="00391A96">
              <w:rPr>
                <w:rFonts w:ascii="Arial" w:hAnsi="Arial" w:cs="Arial"/>
                <w:color w:val="000000"/>
                <w:sz w:val="16"/>
                <w:szCs w:val="16"/>
              </w:rPr>
              <w:br/>
              <w:t>відповідальний за контроль вихідних матеріалів:</w:t>
            </w:r>
            <w:r w:rsidRPr="00391A96">
              <w:rPr>
                <w:rFonts w:ascii="Arial" w:hAnsi="Arial" w:cs="Arial"/>
                <w:color w:val="000000"/>
                <w:sz w:val="16"/>
                <w:szCs w:val="16"/>
              </w:rPr>
              <w:br/>
              <w:t>КАЛІ КОНТРОЛЬ,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391A96" w:rsidRDefault="00553DA1" w:rsidP="00B62C0F">
            <w:pPr>
              <w:pStyle w:val="Normal"/>
              <w:tabs>
                <w:tab w:val="left" w:pos="12600"/>
              </w:tabs>
              <w:jc w:val="center"/>
              <w:rPr>
                <w:rFonts w:ascii="Arial" w:hAnsi="Arial" w:cs="Arial"/>
                <w:color w:val="000000"/>
                <w:sz w:val="16"/>
                <w:szCs w:val="16"/>
              </w:rPr>
            </w:pPr>
            <w:r w:rsidRPr="00391A96">
              <w:rPr>
                <w:rFonts w:ascii="Arial" w:hAnsi="Arial" w:cs="Arial"/>
                <w:color w:val="000000"/>
                <w:sz w:val="16"/>
                <w:szCs w:val="16"/>
              </w:rPr>
              <w:t>США/</w:t>
            </w:r>
          </w:p>
          <w:p w:rsidR="00553DA1" w:rsidRPr="00391A96" w:rsidRDefault="00553DA1" w:rsidP="00B62C0F">
            <w:pPr>
              <w:pStyle w:val="Normal"/>
              <w:tabs>
                <w:tab w:val="left" w:pos="12600"/>
              </w:tabs>
              <w:jc w:val="center"/>
              <w:rPr>
                <w:rFonts w:ascii="Arial" w:hAnsi="Arial" w:cs="Arial"/>
                <w:color w:val="000000"/>
                <w:sz w:val="16"/>
                <w:szCs w:val="16"/>
              </w:rPr>
            </w:pPr>
            <w:r w:rsidRPr="00391A96">
              <w:rPr>
                <w:rFonts w:ascii="Arial" w:hAnsi="Arial" w:cs="Arial"/>
                <w:color w:val="000000"/>
                <w:sz w:val="16"/>
                <w:szCs w:val="16"/>
              </w:rPr>
              <w:t>Німеччина/</w:t>
            </w:r>
          </w:p>
          <w:p w:rsidR="00553DA1" w:rsidRPr="00391A96" w:rsidRDefault="00553DA1" w:rsidP="00B62C0F">
            <w:pPr>
              <w:pStyle w:val="Normal"/>
              <w:tabs>
                <w:tab w:val="left" w:pos="12600"/>
              </w:tabs>
              <w:jc w:val="center"/>
              <w:rPr>
                <w:rFonts w:ascii="Arial" w:hAnsi="Arial" w:cs="Arial"/>
                <w:color w:val="000000"/>
                <w:sz w:val="16"/>
                <w:szCs w:val="16"/>
              </w:rPr>
            </w:pPr>
            <w:r w:rsidRPr="00391A96">
              <w:rPr>
                <w:rFonts w:ascii="Arial" w:hAnsi="Arial" w:cs="Arial"/>
                <w:color w:val="000000"/>
                <w:sz w:val="16"/>
                <w:szCs w:val="16"/>
              </w:rPr>
              <w:t>Франція/</w:t>
            </w:r>
          </w:p>
          <w:p w:rsidR="00553DA1" w:rsidRDefault="00553DA1" w:rsidP="00B62C0F">
            <w:pPr>
              <w:pStyle w:val="Normal"/>
              <w:tabs>
                <w:tab w:val="left" w:pos="12600"/>
              </w:tabs>
              <w:spacing w:line="276" w:lineRule="auto"/>
              <w:jc w:val="center"/>
              <w:rPr>
                <w:rFonts w:ascii="Arial" w:hAnsi="Arial" w:cs="Arial"/>
                <w:color w:val="000000"/>
                <w:sz w:val="16"/>
                <w:szCs w:val="16"/>
              </w:rPr>
            </w:pPr>
            <w:r w:rsidRPr="00391A96">
              <w:rPr>
                <w:rFonts w:ascii="Arial" w:hAnsi="Arial" w:cs="Arial"/>
                <w:color w:val="000000"/>
                <w:sz w:val="16"/>
                <w:szCs w:val="16"/>
              </w:rPr>
              <w:t>Нідерланди</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B62C0F" w:rsidRDefault="00553DA1" w:rsidP="00B62C0F">
            <w:pPr>
              <w:jc w:val="center"/>
              <w:rPr>
                <w:rFonts w:ascii="Arial" w:hAnsi="Arial" w:cs="Arial"/>
                <w:b/>
                <w:sz w:val="16"/>
                <w:szCs w:val="16"/>
                <w:lang w:val="en-US"/>
              </w:rPr>
            </w:pPr>
            <w:r w:rsidRPr="00B62C0F">
              <w:rPr>
                <w:rFonts w:ascii="Arial" w:hAnsi="Arial" w:cs="Arial"/>
                <w:color w:val="000000"/>
                <w:sz w:val="16"/>
                <w:szCs w:val="16"/>
                <w:lang w:val="en-US"/>
              </w:rPr>
              <w:t>B.II.b.2. a (Type IA) - Change to importer, batch release arrangements and quality control testing of the finished product - Replacement or addition of a site where batch control/testing takes place – To add IPSEN Pharma Biotech (Parc d'Activites du Plateau de Signes, Chemin Departemental 402, 83870 Signes, France) as an alternative site responsible for raw materialtesting (active substance and excipients) and bulk drug product testing for ONIVYDE pegylated liposomal 4.3 mg/ml concentrate for dispersion for infusion.</w:t>
            </w:r>
            <w:r w:rsidRPr="00B62C0F">
              <w:rPr>
                <w:rFonts w:ascii="Arial" w:hAnsi="Arial" w:cs="Arial"/>
                <w:color w:val="000000"/>
                <w:sz w:val="16"/>
                <w:szCs w:val="16"/>
                <w:lang w:val="en-US"/>
              </w:rPr>
              <w:br/>
              <w:t>B.II.c.1.c (Type IA) - Change in the specification parameters and/or limits of an excipient - Deletion of a non-significant specification parameter (e.g. deletion of an obsolete parameter) – To delete the non-specific parameter 'heavy metals test' from the specifications of the excipient cholesterol</w:t>
            </w:r>
            <w:r w:rsidRPr="00B62C0F">
              <w:rPr>
                <w:rFonts w:ascii="Arial" w:hAnsi="Arial" w:cs="Arial"/>
                <w:color w:val="000000"/>
                <w:sz w:val="16"/>
                <w:szCs w:val="16"/>
                <w:lang w:val="en-US"/>
              </w:rPr>
              <w:br/>
              <w:t>B.II.c.1.c (Type IA) - Change in the specification parameters and/or limits of an excipient - Deletion of a non-significant specification parameter (e.g. deletion of an obsolete parameter) - To delete the non-specific parameter 'heavy metals test' from the specifications of the excipient DSPC</w:t>
            </w:r>
            <w:r w:rsidRPr="00B62C0F">
              <w:rPr>
                <w:rFonts w:ascii="Arial" w:hAnsi="Arial" w:cs="Arial"/>
                <w:color w:val="000000"/>
                <w:sz w:val="16"/>
                <w:szCs w:val="16"/>
                <w:lang w:val="en-US"/>
              </w:rPr>
              <w:br/>
              <w:t>B.II.b.1.c (Type II) - Replacement or addition of a manufacturing site for part or all of the manufacturing process of the finished product - Site where any manufacturing operation(s) take place, except batch release, batch control, and secondary packaging, for biological/ immunological medicinal products or for pharmaceutical forms manufactured by complex</w:t>
            </w:r>
            <w:r w:rsidRPr="00B62C0F">
              <w:rPr>
                <w:rFonts w:ascii="Arial" w:hAnsi="Arial" w:cs="Arial"/>
                <w:color w:val="000000"/>
                <w:sz w:val="16"/>
                <w:szCs w:val="16"/>
                <w:lang w:val="en-US"/>
              </w:rPr>
              <w:br/>
              <w:t>manufacturing processes - To add IPSEN Pharma Biotech (Parc d'Activites du Plateau de Signes, Chemin Departemental 402, 83870 Signes, France) as an alternative site responsible for bulk drug product manufacture of the finished product ONIVYDE pegylated liposomal 4.3 mg/ml concentrate for dispersion for infusion.</w:t>
            </w:r>
            <w:r w:rsidRPr="00B62C0F">
              <w:rPr>
                <w:rFonts w:ascii="Arial" w:hAnsi="Arial" w:cs="Arial"/>
                <w:color w:val="000000"/>
                <w:sz w:val="16"/>
                <w:szCs w:val="16"/>
                <w:lang w:val="en-US"/>
              </w:rPr>
              <w:br/>
              <w:t>B.II.c.1.c (Type IA) - Change in the specification parameters and/or limits of an excipient - Deletion of a non-significant specification parameter (e.g. deletion of an obsolete parameter) - To delete the non-specific parameter 'heavy metals test' from the specifications of the excipient MPEG-2000-DSPE</w:t>
            </w:r>
            <w:r w:rsidRPr="00B62C0F">
              <w:rPr>
                <w:rFonts w:ascii="Arial" w:hAnsi="Arial" w:cs="Arial"/>
                <w:color w:val="000000"/>
                <w:sz w:val="16"/>
                <w:szCs w:val="16"/>
                <w:lang w:val="en-US"/>
              </w:rPr>
              <w:br/>
              <w:t>B.II.c.z (Type IB) - Change in control of excipients in the Finished Product - Other variation – To add Quali Controle (29 Rue Paul Vaillant Couturier, 60110 Mery, France) as an alternative site responsible for raw material (excipient) testing.</w:t>
            </w:r>
            <w:r w:rsidRPr="00B62C0F">
              <w:rPr>
                <w:rFonts w:ascii="Arial" w:hAnsi="Arial" w:cs="Arial"/>
                <w:color w:val="000000"/>
                <w:sz w:val="16"/>
                <w:szCs w:val="16"/>
                <w:lang w:val="en-US"/>
              </w:rPr>
              <w:br/>
              <w:t>B.II.c.2.d (Type IB) - Change in test procedure for an excipient - Other changes to a test procedure (including replacement or addition) – To add the DSPC: Phoshphatidylcholine (based on dry weight) test procedure for the excipient DSPC.</w:t>
            </w:r>
            <w:r w:rsidRPr="00B62C0F">
              <w:rPr>
                <w:rFonts w:ascii="Arial" w:hAnsi="Arial" w:cs="Arial"/>
                <w:color w:val="000000"/>
                <w:sz w:val="16"/>
                <w:szCs w:val="16"/>
                <w:lang w:val="en-US"/>
              </w:rPr>
              <w:br/>
              <w:t>B.II.c.2.d (Type IB) - Change in test procedure for an excipient - Other changes to a test procedure (including replacement or addition) – To add the MPEG-2000-DSPE: Free Fatty Acid test procedure for the excipient MPEG-2000-DSPE.</w:t>
            </w:r>
            <w:r w:rsidRPr="00B62C0F">
              <w:rPr>
                <w:rFonts w:ascii="Arial" w:hAnsi="Arial" w:cs="Arial"/>
                <w:color w:val="000000"/>
                <w:sz w:val="16"/>
                <w:szCs w:val="16"/>
                <w:lang w:val="en-US"/>
              </w:rPr>
              <w:br/>
              <w:t>B.II.c.2.d (Type IB) - Change in test procedure for an excipient - Other changes to a test procedure (including replacement or addition) - To add the MPEG-2000-DSPE (Based on Dry Weight) test procedure for the excipient MPEG-2000-DSPE.</w:t>
            </w:r>
            <w:r w:rsidRPr="00B62C0F">
              <w:rPr>
                <w:rFonts w:ascii="Arial" w:hAnsi="Arial" w:cs="Arial"/>
                <w:color w:val="000000"/>
                <w:sz w:val="16"/>
                <w:szCs w:val="16"/>
                <w:lang w:val="en-US"/>
              </w:rPr>
              <w:br/>
              <w:t>B.II.c.1.c (Type IA) - Change in the specification parameters and/or limits of an excipient - Deletion of a non-significant specification parameter (e.g. deletion of an obsolete parameter) - To delete the non-specific parameter 'heavy metals test' from the specifications of the excipient HEPES</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i/>
                <w:sz w:val="16"/>
                <w:szCs w:val="16"/>
              </w:rPr>
            </w:pPr>
            <w:r w:rsidRPr="00391A96">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B654B6" w:rsidRDefault="00553DA1" w:rsidP="00B62C0F">
            <w:pPr>
              <w:pStyle w:val="Normal"/>
              <w:tabs>
                <w:tab w:val="left" w:pos="12600"/>
              </w:tabs>
              <w:jc w:val="center"/>
              <w:rPr>
                <w:rFonts w:ascii="Arial" w:hAnsi="Arial" w:cs="Arial"/>
                <w:sz w:val="16"/>
                <w:szCs w:val="16"/>
              </w:rPr>
            </w:pPr>
            <w:r w:rsidRPr="00391A96">
              <w:rPr>
                <w:rFonts w:ascii="Arial" w:hAnsi="Arial" w:cs="Arial"/>
                <w:sz w:val="16"/>
                <w:szCs w:val="16"/>
              </w:rPr>
              <w:t>UA/18775/01/01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20741D" w:rsidRDefault="00553DA1" w:rsidP="00B62C0F">
            <w:pPr>
              <w:pStyle w:val="Normal"/>
              <w:tabs>
                <w:tab w:val="left" w:pos="12600"/>
              </w:tabs>
              <w:rPr>
                <w:rFonts w:ascii="Arial" w:hAnsi="Arial" w:cs="Arial"/>
                <w:b/>
                <w:sz w:val="16"/>
                <w:szCs w:val="16"/>
              </w:rPr>
            </w:pPr>
            <w:r w:rsidRPr="00B654B6">
              <w:rPr>
                <w:rFonts w:ascii="Arial" w:hAnsi="Arial" w:cs="Arial"/>
                <w:b/>
                <w:sz w:val="16"/>
                <w:szCs w:val="16"/>
              </w:rPr>
              <w:t>РИКСАТОН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rPr>
                <w:rFonts w:ascii="Arial" w:hAnsi="Arial" w:cs="Arial"/>
                <w:color w:val="000000"/>
                <w:sz w:val="16"/>
                <w:szCs w:val="16"/>
                <w:lang w:val="ru-RU"/>
              </w:rPr>
            </w:pPr>
            <w:r w:rsidRPr="00B654B6">
              <w:rPr>
                <w:rFonts w:ascii="Arial" w:hAnsi="Arial" w:cs="Arial"/>
                <w:color w:val="000000"/>
                <w:sz w:val="16"/>
                <w:szCs w:val="16"/>
                <w:lang w:val="ru-RU"/>
              </w:rPr>
              <w:t>концентрат для розчину для інфузій, 10 мг/мл; по 10 мл (100 мг), або по 50 мл (500 мг) у флаконі; по 2 або 3 флакони по 10 мл в картонній коробці; по 1 або 2 флакони по 50 мл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Pr>
                <w:rFonts w:ascii="Arial" w:hAnsi="Arial" w:cs="Arial"/>
                <w:color w:val="000000"/>
                <w:sz w:val="16"/>
                <w:szCs w:val="16"/>
                <w:lang w:val="ru-RU"/>
              </w:rPr>
              <w:t>Сандоз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sidRPr="00B654B6">
              <w:rPr>
                <w:rFonts w:ascii="Arial" w:hAnsi="Arial" w:cs="Arial"/>
                <w:color w:val="000000"/>
                <w:sz w:val="16"/>
                <w:szCs w:val="16"/>
              </w:rPr>
              <w:t>Австрія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sidRPr="00B654B6">
              <w:rPr>
                <w:rFonts w:ascii="Arial" w:hAnsi="Arial" w:cs="Arial"/>
                <w:color w:val="000000"/>
                <w:sz w:val="16"/>
                <w:szCs w:val="16"/>
              </w:rPr>
              <w:t>виробник, що відповідає за випуск серії:</w:t>
            </w:r>
            <w:r w:rsidRPr="00B654B6">
              <w:rPr>
                <w:rFonts w:ascii="Arial" w:hAnsi="Arial" w:cs="Arial"/>
                <w:color w:val="000000"/>
                <w:sz w:val="16"/>
                <w:szCs w:val="16"/>
              </w:rPr>
              <w:br/>
              <w:t>Сандоз ГмбХ - Бізнес підрозділ технологічна розробка та виробництво біологічних лікарських засобів Шафтенау (БТДМ ДПС), Австрія</w:t>
            </w:r>
            <w:r>
              <w:rPr>
                <w:rFonts w:ascii="Arial" w:hAnsi="Arial" w:cs="Arial"/>
                <w:color w:val="000000"/>
                <w:sz w:val="16"/>
                <w:szCs w:val="16"/>
              </w:rPr>
              <w:t>;</w:t>
            </w:r>
            <w:r w:rsidRPr="00B654B6">
              <w:rPr>
                <w:rFonts w:ascii="Arial" w:hAnsi="Arial" w:cs="Arial"/>
                <w:color w:val="000000"/>
                <w:sz w:val="16"/>
                <w:szCs w:val="16"/>
              </w:rPr>
              <w:br/>
              <w:t>виробництво нерозфасованої продукції, первинне та вторинне пакування, тестування, дозвіл на випуск серій:</w:t>
            </w:r>
            <w:r w:rsidRPr="00B654B6">
              <w:rPr>
                <w:rFonts w:ascii="Arial" w:hAnsi="Arial" w:cs="Arial"/>
                <w:color w:val="000000"/>
                <w:sz w:val="16"/>
                <w:szCs w:val="16"/>
              </w:rPr>
              <w:br/>
              <w:t>Лек Фармацевтична компанія д.д., Словенія</w:t>
            </w:r>
            <w:r>
              <w:rPr>
                <w:rFonts w:ascii="Arial" w:hAnsi="Arial" w:cs="Arial"/>
                <w:color w:val="000000"/>
                <w:sz w:val="16"/>
                <w:szCs w:val="16"/>
              </w:rPr>
              <w:t>;</w:t>
            </w:r>
            <w:r w:rsidRPr="00B654B6">
              <w:rPr>
                <w:rFonts w:ascii="Arial" w:hAnsi="Arial" w:cs="Arial"/>
                <w:color w:val="000000"/>
                <w:sz w:val="16"/>
                <w:szCs w:val="16"/>
              </w:rPr>
              <w:br/>
              <w:t>тестування:</w:t>
            </w:r>
            <w:r w:rsidRPr="00B654B6">
              <w:rPr>
                <w:rFonts w:ascii="Arial" w:hAnsi="Arial" w:cs="Arial"/>
                <w:color w:val="000000"/>
                <w:sz w:val="16"/>
                <w:szCs w:val="16"/>
              </w:rPr>
              <w:br/>
              <w:t>Лек Фармацевтична компанія д.д., Словенія</w:t>
            </w:r>
            <w:r>
              <w:rPr>
                <w:rFonts w:ascii="Arial" w:hAnsi="Arial" w:cs="Arial"/>
                <w:color w:val="000000"/>
                <w:sz w:val="16"/>
                <w:szCs w:val="16"/>
              </w:rPr>
              <w:t>;</w:t>
            </w:r>
            <w:r w:rsidRPr="00B654B6">
              <w:rPr>
                <w:rFonts w:ascii="Arial" w:hAnsi="Arial" w:cs="Arial"/>
                <w:color w:val="000000"/>
                <w:sz w:val="16"/>
                <w:szCs w:val="16"/>
              </w:rPr>
              <w:br/>
              <w:t>Єврофінс ФАСТ ГмбХ, Німеччина</w:t>
            </w:r>
            <w:r>
              <w:rPr>
                <w:rFonts w:ascii="Arial" w:hAnsi="Arial" w:cs="Arial"/>
                <w:color w:val="000000"/>
                <w:sz w:val="16"/>
                <w:szCs w:val="16"/>
              </w:rPr>
              <w:t>;</w:t>
            </w:r>
            <w:r w:rsidRPr="00B654B6">
              <w:rPr>
                <w:rFonts w:ascii="Arial" w:hAnsi="Arial" w:cs="Arial"/>
                <w:color w:val="000000"/>
                <w:sz w:val="16"/>
                <w:szCs w:val="16"/>
              </w:rPr>
              <w:br/>
              <w:t>Новартіс Фарма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Default="00553DA1" w:rsidP="00B62C0F">
            <w:pPr>
              <w:pStyle w:val="Normal"/>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Австрія/</w:t>
            </w:r>
          </w:p>
          <w:p w:rsidR="00553DA1" w:rsidRDefault="00553DA1" w:rsidP="00B62C0F">
            <w:pPr>
              <w:pStyle w:val="Normal"/>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Словенія/</w:t>
            </w:r>
          </w:p>
          <w:p w:rsidR="00553DA1" w:rsidRDefault="00553DA1" w:rsidP="00B62C0F">
            <w:pPr>
              <w:pStyle w:val="Normal"/>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Німеччина/</w:t>
            </w:r>
          </w:p>
          <w:p w:rsidR="00553DA1" w:rsidRPr="0020741D" w:rsidRDefault="00553DA1" w:rsidP="00B62C0F">
            <w:pPr>
              <w:pStyle w:val="Normal"/>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B62C0F" w:rsidRDefault="00553DA1" w:rsidP="00B62C0F">
            <w:pPr>
              <w:jc w:val="center"/>
              <w:rPr>
                <w:rFonts w:ascii="Arial" w:hAnsi="Arial" w:cs="Arial"/>
                <w:sz w:val="16"/>
                <w:szCs w:val="16"/>
                <w:lang w:val="en-US"/>
              </w:rPr>
            </w:pPr>
            <w:r w:rsidRPr="00B62C0F">
              <w:rPr>
                <w:rFonts w:ascii="Arial" w:hAnsi="Arial" w:cs="Arial"/>
                <w:b/>
                <w:sz w:val="16"/>
                <w:szCs w:val="16"/>
                <w:lang w:val="en-US"/>
              </w:rPr>
              <w:t>B.II.f.1.b.3, IB Stability of FP - Extension of the shelf life of the finished product - After dilution or reconstitution (supported by real time data)</w:t>
            </w:r>
            <w:r w:rsidRPr="00B62C0F">
              <w:rPr>
                <w:rFonts w:ascii="Arial" w:hAnsi="Arial" w:cs="Arial"/>
                <w:sz w:val="16"/>
                <w:szCs w:val="16"/>
                <w:lang w:val="en-US"/>
              </w:rPr>
              <w:t xml:space="preserve"> - To change the shelf-life of the finished product after dilution in 0.9% sodium chloride solution from "30 days at 2°C - 8°C and subsequently 12 hours at room temperature (≤25°C)" to "30 days at 2°C - 8°C and subsequently 24 hours at room temperature (≤25°C)".</w:t>
            </w:r>
          </w:p>
          <w:p w:rsidR="00553DA1" w:rsidRPr="00B62C0F" w:rsidRDefault="00553DA1" w:rsidP="00B62C0F">
            <w:pPr>
              <w:jc w:val="center"/>
              <w:rPr>
                <w:rFonts w:ascii="Arial" w:hAnsi="Arial" w:cs="Arial"/>
                <w:sz w:val="16"/>
                <w:szCs w:val="16"/>
                <w:lang w:val="en-US"/>
              </w:rPr>
            </w:pPr>
            <w:r w:rsidRPr="00B62C0F">
              <w:rPr>
                <w:rFonts w:ascii="Arial" w:hAnsi="Arial" w:cs="Arial"/>
                <w:b/>
                <w:sz w:val="16"/>
                <w:szCs w:val="16"/>
                <w:lang w:val="en-US"/>
              </w:rPr>
              <w:t xml:space="preserve">C.I.2.a, IB  Change in the SPC, Labelling or PL of a generic/hybrid/biosimilar products following assessment of the same change for the reference product - Implementation of change(s) for which NO new additional data is required to be submitted by the MAH – </w:t>
            </w:r>
            <w:r w:rsidRPr="00B62C0F">
              <w:rPr>
                <w:rFonts w:ascii="Arial" w:hAnsi="Arial" w:cs="Arial"/>
                <w:sz w:val="16"/>
                <w:szCs w:val="16"/>
                <w:lang w:val="en-US"/>
              </w:rPr>
              <w:t>To align annex IIIB, Package Leaflet for Rixathon and Riximyo, with the one approved for the reference product Mabthera (procedure EMEA/H/C/000165/II/0177) i.e. addition of the side effect “tumour pain” from the 1400 mg/ml and 1600 mg/ml strength (both subcutaneously administered) to the 100 mg/ml and 500 mg/ml (both intravenously administered) in section 4 of the package leaflet and update of the statement on sodium in section 2 of the package leaflet leaflet in line with the EC guideline Excipients in the labelling and package leaflet of medicinal products for human use (EMA/CHMP/302620/2017 Rev. 1.).</w:t>
            </w:r>
          </w:p>
          <w:p w:rsidR="00553DA1" w:rsidRPr="00B62C0F" w:rsidRDefault="00553DA1" w:rsidP="00B62C0F">
            <w:pPr>
              <w:jc w:val="center"/>
              <w:rPr>
                <w:rFonts w:ascii="Arial" w:hAnsi="Arial" w:cs="Arial"/>
                <w:sz w:val="16"/>
                <w:szCs w:val="16"/>
                <w:lang w:val="en-US"/>
              </w:rPr>
            </w:pPr>
            <w:r w:rsidRPr="00B62C0F">
              <w:rPr>
                <w:rFonts w:ascii="Arial" w:hAnsi="Arial" w:cs="Arial"/>
                <w:sz w:val="16"/>
                <w:szCs w:val="16"/>
                <w:lang w:val="en-US"/>
              </w:rPr>
              <w:t>Furthermore, the MAH took the opportunity to introduce editorial corrections in product information as listed in the present and proposed table and add in Annex II of the product information ‘The printed package leaflet of the medicinal product must state the name and address of the manufacturer responsible for the release of the concerned batch.</w:t>
            </w:r>
          </w:p>
          <w:p w:rsidR="00553DA1" w:rsidRPr="00A053EB" w:rsidRDefault="00553DA1" w:rsidP="00B62C0F">
            <w:pPr>
              <w:jc w:val="center"/>
              <w:rPr>
                <w:rFonts w:ascii="Arial" w:hAnsi="Arial" w:cs="Arial"/>
                <w:sz w:val="16"/>
                <w:szCs w:val="16"/>
              </w:rPr>
            </w:pPr>
            <w:r w:rsidRPr="00A053EB">
              <w:rPr>
                <w:rFonts w:ascii="Arial" w:hAnsi="Arial" w:cs="Arial"/>
                <w:sz w:val="16"/>
                <w:szCs w:val="16"/>
              </w:rPr>
              <w:t>Також заявником надано лист щодо додавання показання «Ревматоїдний артрит» та оновлення інструкції інформацією пов’язаною з ним для приведення у відповідність до затвердженої Короткої характеристики ЛЗ у ЄС за централізованою процедурою.</w:t>
            </w:r>
          </w:p>
          <w:p w:rsidR="00553DA1" w:rsidRPr="0020741D" w:rsidRDefault="00553DA1" w:rsidP="00B62C0F">
            <w:pPr>
              <w:pStyle w:val="Normal"/>
              <w:tabs>
                <w:tab w:val="left" w:pos="12600"/>
              </w:tabs>
              <w:jc w:val="center"/>
              <w:rPr>
                <w:rFonts w:ascii="Arial" w:hAnsi="Arial" w:cs="Arial"/>
                <w:color w:val="000000"/>
                <w:sz w:val="16"/>
                <w:szCs w:val="16"/>
              </w:rPr>
            </w:pPr>
            <w:r w:rsidRPr="00A053EB">
              <w:rPr>
                <w:rFonts w:ascii="Arial" w:hAnsi="Arial" w:cs="Arial"/>
                <w:b/>
                <w:sz w:val="16"/>
                <w:szCs w:val="16"/>
              </w:rPr>
              <w:t xml:space="preserve">B.II.f.1.d, IB Stability of FP - Change in storage conditions of the finished product or the diluted/reconstituted product - </w:t>
            </w:r>
            <w:r w:rsidRPr="00A053EB">
              <w:rPr>
                <w:rFonts w:ascii="Arial" w:hAnsi="Arial" w:cs="Arial"/>
                <w:sz w:val="16"/>
                <w:szCs w:val="16"/>
              </w:rPr>
              <w:t>To introduce the out-of-fridge (OOF) storage condition 'up to a maximum of 30°C for a single period of up to 7 days, but not exceeding the original expiry date' for the finished product.</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i/>
                <w:sz w:val="16"/>
                <w:szCs w:val="16"/>
              </w:rPr>
            </w:pPr>
            <w:r w:rsidRPr="00B654B6">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sz w:val="16"/>
                <w:szCs w:val="16"/>
              </w:rPr>
            </w:pPr>
            <w:r w:rsidRPr="00B654B6">
              <w:rPr>
                <w:rFonts w:ascii="Arial" w:hAnsi="Arial" w:cs="Arial"/>
                <w:sz w:val="16"/>
                <w:szCs w:val="16"/>
              </w:rPr>
              <w:t>UA/17421/01/01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20741D" w:rsidRDefault="00553DA1" w:rsidP="00B62C0F">
            <w:pPr>
              <w:pStyle w:val="Normal"/>
              <w:tabs>
                <w:tab w:val="left" w:pos="12600"/>
              </w:tabs>
              <w:rPr>
                <w:rFonts w:ascii="Arial" w:hAnsi="Arial" w:cs="Arial"/>
                <w:b/>
                <w:sz w:val="16"/>
                <w:szCs w:val="16"/>
              </w:rPr>
            </w:pPr>
            <w:r w:rsidRPr="00AA29AA">
              <w:rPr>
                <w:rFonts w:ascii="Arial" w:hAnsi="Arial" w:cs="Arial"/>
                <w:b/>
                <w:sz w:val="16"/>
                <w:szCs w:val="16"/>
              </w:rPr>
              <w:t>РИКСАТОН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rPr>
                <w:rFonts w:ascii="Arial" w:hAnsi="Arial" w:cs="Arial"/>
                <w:color w:val="000000"/>
                <w:sz w:val="16"/>
                <w:szCs w:val="16"/>
                <w:lang w:val="ru-RU"/>
              </w:rPr>
            </w:pPr>
            <w:r w:rsidRPr="00AA29AA">
              <w:rPr>
                <w:rFonts w:ascii="Arial" w:hAnsi="Arial" w:cs="Arial"/>
                <w:color w:val="000000"/>
                <w:sz w:val="16"/>
                <w:szCs w:val="16"/>
                <w:lang w:val="ru-RU"/>
              </w:rPr>
              <w:t>концентрат для розчину для інфузій, 10 мг/мл; по 10 мл (100 мг), або по 50 мл (500 мг) у флаконі; по 2 або 3 флакони по 10 мл в картонній коробці; по 1 або 2 флакони по 50 мл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sidRPr="00AA29AA">
              <w:rPr>
                <w:rFonts w:ascii="Arial" w:hAnsi="Arial" w:cs="Arial"/>
                <w:color w:val="000000"/>
                <w:sz w:val="16"/>
                <w:szCs w:val="16"/>
              </w:rPr>
              <w:t>Сандоз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sidRPr="00AA29AA">
              <w:rPr>
                <w:rFonts w:ascii="Arial" w:hAnsi="Arial" w:cs="Arial"/>
                <w:color w:val="000000"/>
                <w:sz w:val="16"/>
                <w:szCs w:val="16"/>
              </w:rPr>
              <w:t>Австрія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AA29AA" w:rsidRDefault="00553DA1" w:rsidP="00B62C0F">
            <w:pPr>
              <w:tabs>
                <w:tab w:val="left" w:pos="12600"/>
              </w:tabs>
              <w:jc w:val="center"/>
              <w:rPr>
                <w:rFonts w:ascii="Arial" w:hAnsi="Arial" w:cs="Arial"/>
                <w:color w:val="000000"/>
                <w:sz w:val="16"/>
                <w:szCs w:val="16"/>
              </w:rPr>
            </w:pPr>
            <w:r w:rsidRPr="00AA29AA">
              <w:rPr>
                <w:rFonts w:ascii="Arial" w:hAnsi="Arial" w:cs="Arial"/>
                <w:color w:val="000000"/>
                <w:sz w:val="16"/>
                <w:szCs w:val="16"/>
              </w:rPr>
              <w:t xml:space="preserve">виробник, що відповідає за випуск серії: </w:t>
            </w:r>
          </w:p>
          <w:p w:rsidR="00553DA1" w:rsidRPr="00AA29AA" w:rsidRDefault="00553DA1" w:rsidP="00B62C0F">
            <w:pPr>
              <w:tabs>
                <w:tab w:val="left" w:pos="12600"/>
              </w:tabs>
              <w:jc w:val="center"/>
              <w:rPr>
                <w:rFonts w:ascii="Arial" w:hAnsi="Arial" w:cs="Arial"/>
                <w:color w:val="000000"/>
                <w:sz w:val="16"/>
                <w:szCs w:val="16"/>
              </w:rPr>
            </w:pPr>
            <w:r w:rsidRPr="00AA29AA">
              <w:rPr>
                <w:rFonts w:ascii="Arial" w:hAnsi="Arial" w:cs="Arial"/>
                <w:color w:val="000000"/>
                <w:sz w:val="16"/>
                <w:szCs w:val="16"/>
              </w:rPr>
              <w:t xml:space="preserve">Сандоз ГмбХ - Бізнес підрозділ технологічна розробка та виробництво біологічних лікарських засобів Шафтенау (БТДМ ДПС), Австрія; виробництво нерозфасованої продукції, первинне та вторинне пакування, тестування, дозвіл на випуск серій: </w:t>
            </w:r>
          </w:p>
          <w:p w:rsidR="00553DA1" w:rsidRPr="00AA29AA" w:rsidRDefault="00553DA1" w:rsidP="00B62C0F">
            <w:pPr>
              <w:tabs>
                <w:tab w:val="left" w:pos="12600"/>
              </w:tabs>
              <w:jc w:val="center"/>
              <w:rPr>
                <w:rFonts w:ascii="Arial" w:hAnsi="Arial" w:cs="Arial"/>
                <w:color w:val="000000"/>
                <w:sz w:val="16"/>
                <w:szCs w:val="16"/>
              </w:rPr>
            </w:pPr>
            <w:r w:rsidRPr="00AA29AA">
              <w:rPr>
                <w:rFonts w:ascii="Arial" w:hAnsi="Arial" w:cs="Arial"/>
                <w:color w:val="000000"/>
                <w:sz w:val="16"/>
                <w:szCs w:val="16"/>
              </w:rPr>
              <w:t xml:space="preserve">Лек Фармацевтична компанія д.д., Словенія; тестування: </w:t>
            </w:r>
          </w:p>
          <w:p w:rsidR="00553DA1" w:rsidRPr="00AA29AA" w:rsidRDefault="00553DA1" w:rsidP="00B62C0F">
            <w:pPr>
              <w:tabs>
                <w:tab w:val="left" w:pos="12600"/>
              </w:tabs>
              <w:jc w:val="center"/>
              <w:rPr>
                <w:rFonts w:ascii="Arial" w:hAnsi="Arial" w:cs="Arial"/>
                <w:color w:val="000000"/>
                <w:sz w:val="16"/>
                <w:szCs w:val="16"/>
              </w:rPr>
            </w:pPr>
            <w:r w:rsidRPr="00AA29AA">
              <w:rPr>
                <w:rFonts w:ascii="Arial" w:hAnsi="Arial" w:cs="Arial"/>
                <w:color w:val="000000"/>
                <w:sz w:val="16"/>
                <w:szCs w:val="16"/>
              </w:rPr>
              <w:t xml:space="preserve">Лек Фармацевтична компанія д.д., Словенія; </w:t>
            </w:r>
          </w:p>
          <w:p w:rsidR="00553DA1" w:rsidRPr="00AA29AA" w:rsidRDefault="00553DA1" w:rsidP="00B62C0F">
            <w:pPr>
              <w:tabs>
                <w:tab w:val="left" w:pos="12600"/>
              </w:tabs>
              <w:jc w:val="center"/>
              <w:rPr>
                <w:rFonts w:ascii="Arial" w:hAnsi="Arial" w:cs="Arial"/>
                <w:color w:val="000000"/>
                <w:sz w:val="16"/>
                <w:szCs w:val="16"/>
              </w:rPr>
            </w:pPr>
            <w:r w:rsidRPr="00AA29AA">
              <w:rPr>
                <w:rFonts w:ascii="Arial" w:hAnsi="Arial" w:cs="Arial"/>
                <w:color w:val="000000"/>
                <w:sz w:val="16"/>
                <w:szCs w:val="16"/>
              </w:rPr>
              <w:t xml:space="preserve">Єврофінс ФАСТ ГмбХ, Німеччина; </w:t>
            </w:r>
          </w:p>
          <w:p w:rsidR="00553DA1" w:rsidRPr="0020741D" w:rsidRDefault="00553DA1" w:rsidP="00B62C0F">
            <w:pPr>
              <w:pStyle w:val="Normal"/>
              <w:tabs>
                <w:tab w:val="left" w:pos="12600"/>
              </w:tabs>
              <w:jc w:val="center"/>
              <w:rPr>
                <w:rFonts w:ascii="Arial" w:hAnsi="Arial" w:cs="Arial"/>
                <w:color w:val="000000"/>
                <w:sz w:val="16"/>
                <w:szCs w:val="16"/>
              </w:rPr>
            </w:pPr>
            <w:r w:rsidRPr="00AA29AA">
              <w:rPr>
                <w:rFonts w:ascii="Arial" w:hAnsi="Arial" w:cs="Arial"/>
                <w:color w:val="000000"/>
                <w:sz w:val="16"/>
                <w:szCs w:val="16"/>
                <w:lang w:val="ru-RU"/>
              </w:rPr>
              <w:t>Новартіс Фарма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AA29AA" w:rsidRDefault="00553DA1" w:rsidP="00B62C0F">
            <w:pPr>
              <w:tabs>
                <w:tab w:val="left" w:pos="12600"/>
              </w:tabs>
              <w:jc w:val="center"/>
              <w:rPr>
                <w:rFonts w:ascii="Arial" w:hAnsi="Arial" w:cs="Arial"/>
                <w:color w:val="000000"/>
                <w:sz w:val="16"/>
                <w:szCs w:val="16"/>
              </w:rPr>
            </w:pPr>
            <w:r w:rsidRPr="00AA29AA">
              <w:rPr>
                <w:rFonts w:ascii="Arial" w:hAnsi="Arial" w:cs="Arial"/>
                <w:color w:val="000000"/>
                <w:sz w:val="16"/>
                <w:szCs w:val="16"/>
              </w:rPr>
              <w:t>Австрія/</w:t>
            </w:r>
          </w:p>
          <w:p w:rsidR="00553DA1" w:rsidRPr="00AA29AA" w:rsidRDefault="00553DA1" w:rsidP="00B62C0F">
            <w:pPr>
              <w:tabs>
                <w:tab w:val="left" w:pos="12600"/>
              </w:tabs>
              <w:jc w:val="center"/>
              <w:rPr>
                <w:rFonts w:ascii="Arial" w:hAnsi="Arial" w:cs="Arial"/>
                <w:color w:val="000000"/>
                <w:sz w:val="16"/>
                <w:szCs w:val="16"/>
              </w:rPr>
            </w:pPr>
            <w:r w:rsidRPr="00AA29AA">
              <w:rPr>
                <w:rFonts w:ascii="Arial" w:hAnsi="Arial" w:cs="Arial"/>
                <w:color w:val="000000"/>
                <w:sz w:val="16"/>
                <w:szCs w:val="16"/>
              </w:rPr>
              <w:t>Словенія/</w:t>
            </w:r>
          </w:p>
          <w:p w:rsidR="00553DA1" w:rsidRPr="00AA29AA" w:rsidRDefault="00553DA1" w:rsidP="00B62C0F">
            <w:pPr>
              <w:tabs>
                <w:tab w:val="left" w:pos="12600"/>
              </w:tabs>
              <w:jc w:val="center"/>
              <w:rPr>
                <w:rFonts w:ascii="Arial" w:hAnsi="Arial" w:cs="Arial"/>
                <w:color w:val="000000"/>
                <w:sz w:val="16"/>
                <w:szCs w:val="16"/>
              </w:rPr>
            </w:pPr>
            <w:r w:rsidRPr="00AA29AA">
              <w:rPr>
                <w:rFonts w:ascii="Arial" w:hAnsi="Arial" w:cs="Arial"/>
                <w:color w:val="000000"/>
                <w:sz w:val="16"/>
                <w:szCs w:val="16"/>
              </w:rPr>
              <w:t>Німеччина/</w:t>
            </w:r>
          </w:p>
          <w:p w:rsidR="00553DA1" w:rsidRPr="0020741D" w:rsidRDefault="00553DA1" w:rsidP="00B62C0F">
            <w:pPr>
              <w:pStyle w:val="Normal"/>
              <w:tabs>
                <w:tab w:val="left" w:pos="12600"/>
              </w:tabs>
              <w:jc w:val="center"/>
              <w:rPr>
                <w:rFonts w:ascii="Arial" w:hAnsi="Arial" w:cs="Arial"/>
                <w:color w:val="000000"/>
                <w:sz w:val="16"/>
                <w:szCs w:val="16"/>
              </w:rPr>
            </w:pPr>
            <w:r w:rsidRPr="00AA29AA">
              <w:rPr>
                <w:rFonts w:ascii="Arial" w:hAnsi="Arial" w:cs="Arial"/>
                <w:color w:val="000000"/>
                <w:sz w:val="16"/>
                <w:szCs w:val="16"/>
                <w:lang w:val="ru-RU"/>
              </w:rPr>
              <w:t>Швейцарія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sidRPr="00AA29AA">
              <w:rPr>
                <w:rFonts w:ascii="Arial" w:hAnsi="Arial" w:cs="Arial"/>
                <w:b/>
                <w:color w:val="000000"/>
                <w:sz w:val="16"/>
                <w:szCs w:val="16"/>
              </w:rPr>
              <w:t>B.II.b.4 а, ІВ – Quality changes – Finished product – Manufacture -Change in the batch size (including batch size ranges) of the finished product – Up to 10-fold compared to the originally approved batch size</w:t>
            </w:r>
            <w:r w:rsidRPr="00AA29AA">
              <w:rPr>
                <w:rFonts w:ascii="Arial" w:hAnsi="Arial" w:cs="Arial"/>
                <w:color w:val="000000"/>
                <w:sz w:val="16"/>
                <w:szCs w:val="16"/>
              </w:rPr>
              <w:br/>
              <w:t xml:space="preserve">To increase the batch size of the 10 mL GP2013 vials (100 mg/10 mL) at the manufacturing site Lek Pharmaceuticals d.d, Ljubljana, Slovenia (Lek) from 150 kg to a flexible batch size of 150 Kg – 500 kg. As a result, the CPP "accuracy of drag substance" is removed. </w:t>
            </w:r>
            <w:r w:rsidRPr="00AA29AA">
              <w:rPr>
                <w:rFonts w:ascii="Arial" w:hAnsi="Arial" w:cs="Arial"/>
                <w:color w:val="000000"/>
                <w:sz w:val="16"/>
                <w:szCs w:val="16"/>
              </w:rPr>
              <w:br/>
              <w:t>The applicant has taken this opportunity to include some minor editorial change in 3.2.A.1.</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i/>
                <w:sz w:val="16"/>
                <w:szCs w:val="16"/>
              </w:rPr>
            </w:pPr>
            <w:r w:rsidRPr="00AA29AA">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sz w:val="16"/>
                <w:szCs w:val="16"/>
              </w:rPr>
            </w:pPr>
            <w:r w:rsidRPr="00AA29AA">
              <w:rPr>
                <w:rFonts w:ascii="Arial" w:hAnsi="Arial" w:cs="Arial"/>
                <w:sz w:val="16"/>
                <w:szCs w:val="16"/>
              </w:rPr>
              <w:t>UA/17421/01/01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7E036A" w:rsidRDefault="00553DA1" w:rsidP="00B62C0F">
            <w:pPr>
              <w:pStyle w:val="Normal"/>
              <w:tabs>
                <w:tab w:val="left" w:pos="12600"/>
              </w:tabs>
              <w:rPr>
                <w:rFonts w:ascii="Arial" w:hAnsi="Arial" w:cs="Arial"/>
                <w:b/>
                <w:sz w:val="16"/>
                <w:szCs w:val="16"/>
              </w:rPr>
            </w:pPr>
            <w:r w:rsidRPr="0020741D">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rPr>
                <w:rFonts w:ascii="Arial" w:hAnsi="Arial" w:cs="Arial"/>
                <w:color w:val="000000"/>
                <w:sz w:val="16"/>
                <w:szCs w:val="16"/>
                <w:lang w:val="ru-RU"/>
              </w:rPr>
            </w:pPr>
            <w:r w:rsidRPr="0020741D">
              <w:rPr>
                <w:rFonts w:ascii="Arial" w:hAnsi="Arial" w:cs="Arial"/>
                <w:color w:val="000000"/>
                <w:sz w:val="16"/>
                <w:szCs w:val="16"/>
                <w:lang w:val="ru-RU"/>
              </w:rPr>
              <w:t>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Австрія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маркування, вторинне пакування та випуск серії ГЛЗ та розчинника: Баксалта Белджіум Мануфектурінг СА, Бельгія; виробництво, контроль якості та первинне пакування ГЛЗ: Баксалта ЮС Інк, США; частковий контроль якості ГЛЗ: Бакстер АГ, Австрія; частковий контроль якості ГЛЗ: Бакстер АГ, Австрія; частковий контроль якості ГЛЗ: Офі Технолоджи енд Інновейшіон ГмбХ, Австрія; виробництво, контроль якості та первинне пакування розчинника: Зігфрід Хамельн ГмбХ, Німеччина; стерилізація пробок і мішків для перенесення: Вест Фармасьютікал Сервісез, Інк.,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Бельгія/</w:t>
            </w:r>
          </w:p>
          <w:p w:rsidR="00553DA1" w:rsidRPr="0020741D"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США/</w:t>
            </w:r>
          </w:p>
          <w:p w:rsidR="00553DA1" w:rsidRPr="0020741D"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Австрія/</w:t>
            </w:r>
          </w:p>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Зміна B.II.d.2.c, ІІ. Внесення суттєвих змін до методу SDS PAGE /Western Blot для ідентифікації та визначення чистоти нонаког гамма у готовому лікарському засобі (при випуску та дослідженні стабільності). Термін введення змін протягом 6 місяців після затвердження.</w:t>
            </w:r>
          </w:p>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Зміна B.I.b.2.d, ІІ. Внесення суттєвих змін до методу SDS PAGE /Western Blot для ідентифікації та визначення чистоти діючої речовини нонаког гамма (при випуску та дослідженні стабільності). Термін введення змін протягом 6 місяців після затвердження.</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i/>
                <w:sz w:val="16"/>
                <w:szCs w:val="16"/>
              </w:rPr>
            </w:pPr>
            <w:r w:rsidRPr="0020741D">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sz w:val="16"/>
                <w:szCs w:val="16"/>
              </w:rPr>
            </w:pPr>
            <w:r w:rsidRPr="0020741D">
              <w:rPr>
                <w:rFonts w:ascii="Arial" w:hAnsi="Arial" w:cs="Arial"/>
                <w:sz w:val="16"/>
                <w:szCs w:val="16"/>
              </w:rPr>
              <w:t>UA/16879/01/01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7E036A" w:rsidRDefault="00553DA1" w:rsidP="00B62C0F">
            <w:pPr>
              <w:pStyle w:val="Normal"/>
              <w:tabs>
                <w:tab w:val="left" w:pos="12600"/>
              </w:tabs>
              <w:rPr>
                <w:rFonts w:ascii="Arial" w:hAnsi="Arial" w:cs="Arial"/>
                <w:b/>
                <w:sz w:val="16"/>
                <w:szCs w:val="16"/>
              </w:rPr>
            </w:pPr>
            <w:r w:rsidRPr="0020741D">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rPr>
                <w:rFonts w:ascii="Arial" w:hAnsi="Arial" w:cs="Arial"/>
                <w:color w:val="000000"/>
                <w:sz w:val="16"/>
                <w:szCs w:val="16"/>
                <w:lang w:val="ru-RU"/>
              </w:rPr>
            </w:pPr>
            <w:r w:rsidRPr="0020741D">
              <w:rPr>
                <w:rFonts w:ascii="Arial" w:hAnsi="Arial" w:cs="Arial"/>
                <w:color w:val="000000"/>
                <w:sz w:val="16"/>
                <w:szCs w:val="16"/>
                <w:lang w:val="ru-RU"/>
              </w:rPr>
              <w:t>порошок та розчинник для розчину для 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Австрія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маркування, вторинне пакування та випуск серії ГЛЗ та розчинника: Баксалта Белджіум Мануфектурінг СА, Бельгія; виробництво, контроль якості та первинне пакування ГЛЗ: Баксалта ЮС Інк, США; частковий контроль якості ГЛЗ: Бакстер АГ, Австрія; частковий контроль якості ГЛЗ: Бакстер АГ, Австрія; частковий контроль якості ГЛЗ: Офі Технолоджи енд Інновейшіон ГмбХ, Австрія; виробництво, контроль якості та первинне пакування розчинника: Зігфрід Хамельн ГмбХ, Німеччина; стерилізація пробок і мішків для перенесення: Вест Фармасьютікал Сервісез, Інк.,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Бельгія/</w:t>
            </w:r>
          </w:p>
          <w:p w:rsidR="00553DA1" w:rsidRPr="0020741D"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США/</w:t>
            </w:r>
          </w:p>
          <w:p w:rsidR="00553DA1" w:rsidRPr="0020741D"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Австрія/</w:t>
            </w:r>
          </w:p>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Зміна B.II.d.2.c, ІІ. Внесення суттєвих змін до методу SDS PAGE /Western Blot для ідентифікації та визначення чистоти нонаког гамма у готовому лікарському засобі (при випуску та дослідженні стабільності). Термін введення змін протягом 6 місяців після затвердження.</w:t>
            </w:r>
          </w:p>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Зміна B.I.b.2.d, ІІ. Внесення суттєвих змін до методу SDS PAGE /Western Blot для ідентифікації та визначення чистоти діючої речовини нонаког гамма (при випуску та дослідженні стабільності). Термін введення змін протягом 6 місяців після затвердження.</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i/>
                <w:sz w:val="16"/>
                <w:szCs w:val="16"/>
              </w:rPr>
            </w:pPr>
            <w:r w:rsidRPr="0020741D">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sz w:val="16"/>
                <w:szCs w:val="16"/>
              </w:rPr>
            </w:pPr>
            <w:r w:rsidRPr="0020741D">
              <w:rPr>
                <w:rFonts w:ascii="Arial" w:hAnsi="Arial" w:cs="Arial"/>
                <w:sz w:val="16"/>
                <w:szCs w:val="16"/>
              </w:rPr>
              <w:t>UA/16879/01/02</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7E036A" w:rsidRDefault="00553DA1" w:rsidP="00B62C0F">
            <w:pPr>
              <w:pStyle w:val="Normal"/>
              <w:tabs>
                <w:tab w:val="left" w:pos="12600"/>
              </w:tabs>
              <w:rPr>
                <w:rFonts w:ascii="Arial" w:hAnsi="Arial" w:cs="Arial"/>
                <w:b/>
                <w:sz w:val="16"/>
                <w:szCs w:val="16"/>
              </w:rPr>
            </w:pPr>
            <w:r w:rsidRPr="0020741D">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rPr>
                <w:rFonts w:ascii="Arial" w:hAnsi="Arial" w:cs="Arial"/>
                <w:color w:val="000000"/>
                <w:sz w:val="16"/>
                <w:szCs w:val="16"/>
                <w:lang w:val="ru-RU"/>
              </w:rPr>
            </w:pPr>
            <w:r w:rsidRPr="0020741D">
              <w:rPr>
                <w:rFonts w:ascii="Arial" w:hAnsi="Arial" w:cs="Arial"/>
                <w:color w:val="000000"/>
                <w:sz w:val="16"/>
                <w:szCs w:val="16"/>
                <w:lang w:val="ru-RU"/>
              </w:rPr>
              <w:t>порошок та розчинник для розчину для ін`єкцій, по 1000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Австрія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маркування, вторинне пакування та випуск серії ГЛЗ та розчинника: Баксалта Белджіум Мануфектурінг СА, Бельгія; виробництво, контроль якості та первинне пакування ГЛЗ: Баксалта ЮС Інк, США; частковий контроль якості ГЛЗ: Бакстер АГ, Австрія; частковий контроль якості ГЛЗ: Бакстер АГ, Австрія; частковий контроль якості ГЛЗ: Офі Технолоджи енд Інновейшіон ГмбХ, Австрія; виробництво, контроль якості та первинне пакування розчинника: Зігфрід Хамельн ГмбХ, Німеччина; стерилізація пробок і мішків для перенесення: Вест Фармасьютікал Сервісез, Інк.,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Бельгія/</w:t>
            </w:r>
          </w:p>
          <w:p w:rsidR="00553DA1" w:rsidRPr="0020741D"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США/</w:t>
            </w:r>
          </w:p>
          <w:p w:rsidR="00553DA1" w:rsidRPr="0020741D"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Австрія/</w:t>
            </w:r>
          </w:p>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Зміна B.II.d.2.c, ІІ. Внесення суттєвих змін до методу SDS PAGE /Western Blot для ідентифікації та визначення чистоти нонаког гамма у готовому лікарському засобі (при випуску та дослідженні стабільності). Термін введення змін протягом 6 місяців після затвердження.</w:t>
            </w:r>
          </w:p>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Зміна B.I.b.2.d, ІІ. Внесення суттєвих змін до методу SDS PAGE /Western Blot для ідентифікації та визначення чистоти діючої речовини нонаког гамма (при випуску та дослідженні стабільності). Термін введення змін протягом 6 місяців після затвердження.</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i/>
                <w:sz w:val="16"/>
                <w:szCs w:val="16"/>
              </w:rPr>
            </w:pPr>
            <w:r w:rsidRPr="0020741D">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sz w:val="16"/>
                <w:szCs w:val="16"/>
              </w:rPr>
            </w:pPr>
            <w:r w:rsidRPr="0020741D">
              <w:rPr>
                <w:rFonts w:ascii="Arial" w:hAnsi="Arial" w:cs="Arial"/>
                <w:sz w:val="16"/>
                <w:szCs w:val="16"/>
              </w:rPr>
              <w:t>UA/16879/01/03</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7E036A" w:rsidRDefault="00553DA1" w:rsidP="00B62C0F">
            <w:pPr>
              <w:pStyle w:val="Normal"/>
              <w:tabs>
                <w:tab w:val="left" w:pos="12600"/>
              </w:tabs>
              <w:rPr>
                <w:rFonts w:ascii="Arial" w:hAnsi="Arial" w:cs="Arial"/>
                <w:b/>
                <w:sz w:val="16"/>
                <w:szCs w:val="16"/>
              </w:rPr>
            </w:pPr>
            <w:r w:rsidRPr="0020741D">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rPr>
                <w:rFonts w:ascii="Arial" w:hAnsi="Arial" w:cs="Arial"/>
                <w:color w:val="000000"/>
                <w:sz w:val="16"/>
                <w:szCs w:val="16"/>
                <w:lang w:val="ru-RU"/>
              </w:rPr>
            </w:pPr>
            <w:r w:rsidRPr="0020741D">
              <w:rPr>
                <w:rFonts w:ascii="Arial" w:hAnsi="Arial" w:cs="Arial"/>
                <w:color w:val="000000"/>
                <w:sz w:val="16"/>
                <w:szCs w:val="16"/>
                <w:lang w:val="ru-RU"/>
              </w:rPr>
              <w:t>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Австрія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маркування, вторинне пакування та випуск серії ГЛЗ та розчинника: Баксалта Белджіум Мануфектурінг СА, Бельгія; виробництво, контроль якості та первинне пакування ГЛЗ: Баксалта ЮС Інк, США; частковий контроль якості ГЛЗ: Бакстер АГ, Австрія; частковий контроль якості ГЛЗ: Бакстер АГ, Австрія; частковий контроль якості ГЛЗ: Офі Технолоджи енд Інновейшіон ГмбХ, Австрія; виробництво, контроль якості та первинне пакування розчинника: Зігфрід Хамельн ГмбХ, Німеччина; стерилізація пробок і мішків для перенесення: Вест Фармасьютікал Сервісез, Інк.,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Бельгія/</w:t>
            </w:r>
          </w:p>
          <w:p w:rsidR="00553DA1" w:rsidRPr="0020741D"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США/</w:t>
            </w:r>
          </w:p>
          <w:p w:rsidR="00553DA1" w:rsidRPr="0020741D"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Австрія/</w:t>
            </w:r>
          </w:p>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Зміна B.II.d.2.c, ІІ. Внесення суттєвих змін до методу SDS PAGE /Western Blot для ідентифікації та визначення чистоти нонаког гамма у готовому лікарському засобі (при випуску та дослідженні стабільності). Термін введення змін протягом 6 місяців після затвердження.</w:t>
            </w:r>
          </w:p>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Зміна B.I.b.2.d, ІІ. Внесення суттєвих змін до методу SDS PAGE /Western Blot для ідентифікації та визначення чистоти діючої речовини нонаког гамма (при випуску та дослідженні стабільності). Термін введення змін протягом 6 місяців після затвердження.</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i/>
                <w:sz w:val="16"/>
                <w:szCs w:val="16"/>
              </w:rPr>
            </w:pPr>
            <w:r w:rsidRPr="0020741D">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sz w:val="16"/>
                <w:szCs w:val="16"/>
              </w:rPr>
            </w:pPr>
            <w:r w:rsidRPr="0020741D">
              <w:rPr>
                <w:rFonts w:ascii="Arial" w:hAnsi="Arial" w:cs="Arial"/>
                <w:sz w:val="16"/>
                <w:szCs w:val="16"/>
              </w:rPr>
              <w:t>UA/16879/01/04</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7E036A" w:rsidRDefault="00553DA1" w:rsidP="00B62C0F">
            <w:pPr>
              <w:pStyle w:val="Normal"/>
              <w:tabs>
                <w:tab w:val="left" w:pos="12600"/>
              </w:tabs>
              <w:rPr>
                <w:rFonts w:ascii="Arial" w:hAnsi="Arial" w:cs="Arial"/>
                <w:b/>
                <w:sz w:val="16"/>
                <w:szCs w:val="16"/>
              </w:rPr>
            </w:pPr>
            <w:r w:rsidRPr="0020741D">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rPr>
                <w:rFonts w:ascii="Arial" w:hAnsi="Arial" w:cs="Arial"/>
                <w:color w:val="000000"/>
                <w:sz w:val="16"/>
                <w:szCs w:val="16"/>
                <w:lang w:val="ru-RU"/>
              </w:rPr>
            </w:pPr>
            <w:r w:rsidRPr="0020741D">
              <w:rPr>
                <w:rFonts w:ascii="Arial" w:hAnsi="Arial" w:cs="Arial"/>
                <w:color w:val="000000"/>
                <w:sz w:val="16"/>
                <w:szCs w:val="16"/>
                <w:lang w:val="ru-RU"/>
              </w:rPr>
              <w:t>порошок та розчинник для розчину для ін`єкцій, по 3000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Австрія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маркування, вторинне пакування та випуск серії ГЛЗ та розчинника: Баксалта Белджіум Мануфектурінг СА, Бельгія; виробництво, контроль якості та первинне пакування ГЛЗ: Баксалта ЮС Інк, США; частковий контроль якості ГЛЗ: Бакстер АГ, Австрія; частковий контроль якості ГЛЗ: Бакстер АГ, Австрія; частковий контроль якості ГЛЗ: Офі Технолоджи енд Інновейшіон ГмбХ, Австрія; виробництво, контроль якості та первинне пакування розчинника: Зігфрід Хамельн ГмбХ, Німеччина; стерилізація пробок і мішків для перенесення: Вест Фармасьютікал Сервісез, Інк.,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Бельгія/</w:t>
            </w:r>
          </w:p>
          <w:p w:rsidR="00553DA1" w:rsidRPr="0020741D"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США/</w:t>
            </w:r>
          </w:p>
          <w:p w:rsidR="00553DA1" w:rsidRPr="0020741D"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Австрія/</w:t>
            </w:r>
          </w:p>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20741D"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Зміна B.II.d.2.c, ІІ. Внесення суттєвих змін до методу SDS PAGE /Western Blot для ідентифікації та визначення чистоти нонаког гамма у готовому лікарському засобі (при випуску та дослідженні стабільності). Термін введення змін протягом 6 місяців після затвердження.</w:t>
            </w:r>
          </w:p>
          <w:p w:rsidR="00553DA1" w:rsidRPr="007E036A" w:rsidRDefault="00553DA1" w:rsidP="00B62C0F">
            <w:pPr>
              <w:pStyle w:val="Normal"/>
              <w:tabs>
                <w:tab w:val="left" w:pos="12600"/>
              </w:tabs>
              <w:jc w:val="center"/>
              <w:rPr>
                <w:rFonts w:ascii="Arial" w:hAnsi="Arial" w:cs="Arial"/>
                <w:color w:val="000000"/>
                <w:sz w:val="16"/>
                <w:szCs w:val="16"/>
              </w:rPr>
            </w:pPr>
            <w:r w:rsidRPr="0020741D">
              <w:rPr>
                <w:rFonts w:ascii="Arial" w:hAnsi="Arial" w:cs="Arial"/>
                <w:color w:val="000000"/>
                <w:sz w:val="16"/>
                <w:szCs w:val="16"/>
              </w:rPr>
              <w:t>Зміна B.I.b.2.d, ІІ. Внесення суттєвих змін до методу SDS PAGE /Western Blot для ідентифікації та визначення чистоти діючої речовини нонаког гамма (при випуску та дослідженні стабільності). Термін введення змін протягом 6 місяців після затвердження.</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i/>
                <w:sz w:val="16"/>
                <w:szCs w:val="16"/>
              </w:rPr>
            </w:pPr>
            <w:r w:rsidRPr="0020741D">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sz w:val="16"/>
                <w:szCs w:val="16"/>
              </w:rPr>
            </w:pPr>
            <w:r w:rsidRPr="0020741D">
              <w:rPr>
                <w:rFonts w:ascii="Arial" w:hAnsi="Arial" w:cs="Arial"/>
                <w:sz w:val="16"/>
                <w:szCs w:val="16"/>
              </w:rPr>
              <w:t>UA/16879/01/05</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F83812" w:rsidRDefault="00553DA1" w:rsidP="00B62C0F">
            <w:pPr>
              <w:pStyle w:val="Normal"/>
              <w:tabs>
                <w:tab w:val="left" w:pos="12600"/>
              </w:tabs>
              <w:rPr>
                <w:rFonts w:ascii="Arial" w:hAnsi="Arial" w:cs="Arial"/>
                <w:b/>
                <w:sz w:val="16"/>
                <w:szCs w:val="16"/>
              </w:rPr>
            </w:pPr>
            <w:r w:rsidRPr="00AA29AA">
              <w:rPr>
                <w:rFonts w:ascii="Arial" w:hAnsi="Arial" w:cs="Arial"/>
                <w:b/>
                <w:sz w:val="16"/>
                <w:szCs w:val="16"/>
              </w:rPr>
              <w:t>СОЛІКВА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rPr>
                <w:rFonts w:ascii="Arial" w:hAnsi="Arial" w:cs="Arial"/>
                <w:color w:val="000000"/>
                <w:sz w:val="16"/>
                <w:szCs w:val="16"/>
                <w:lang w:val="ru-RU"/>
              </w:rPr>
            </w:pPr>
            <w:r w:rsidRPr="00AA29AA">
              <w:rPr>
                <w:rFonts w:ascii="Arial" w:hAnsi="Arial" w:cs="Arial"/>
                <w:color w:val="000000"/>
                <w:sz w:val="16"/>
                <w:szCs w:val="16"/>
                <w:lang w:val="ru-RU"/>
              </w:rPr>
              <w:t xml:space="preserve">розчин для ін`єкцій, 100 Од./мл+50 мкг/мл; №3 або №5: по 3 мл у картриджі, вмонтованому в одноразову шприц-ручку; по 3 або по 5 шприц-ручок в картонній коробці. </w:t>
            </w:r>
            <w:r w:rsidRPr="00AA29AA">
              <w:rPr>
                <w:rFonts w:ascii="Arial" w:hAnsi="Arial" w:cs="Arial"/>
                <w:color w:val="000000"/>
                <w:sz w:val="16"/>
                <w:szCs w:val="16"/>
              </w:rPr>
              <w:t>Голки в упаковку не включені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lang w:val="ru-RU"/>
              </w:rPr>
            </w:pPr>
            <w:r w:rsidRPr="00AA29AA">
              <w:rPr>
                <w:rFonts w:ascii="Arial" w:hAnsi="Arial" w:cs="Arial"/>
                <w:color w:val="000000"/>
                <w:sz w:val="16"/>
                <w:szCs w:val="16"/>
                <w:lang w:val="ru-RU"/>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AA29AA">
              <w:rPr>
                <w:rFonts w:ascii="Arial" w:hAnsi="Arial" w:cs="Arial"/>
                <w:color w:val="000000"/>
                <w:sz w:val="16"/>
                <w:szCs w:val="16"/>
              </w:rPr>
              <w:t>Україна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AA29AA">
              <w:rPr>
                <w:rFonts w:ascii="Arial" w:hAnsi="Arial" w:cs="Arial"/>
                <w:color w:val="000000"/>
                <w:sz w:val="16"/>
                <w:szCs w:val="16"/>
              </w:rPr>
              <w:t xml:space="preserve">Санофі-Авентіс Дойчланд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AA29AA">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AD1837" w:rsidRDefault="00553DA1" w:rsidP="00B62C0F">
            <w:pPr>
              <w:pStyle w:val="Normal"/>
              <w:tabs>
                <w:tab w:val="left" w:pos="12600"/>
              </w:tabs>
              <w:jc w:val="center"/>
              <w:rPr>
                <w:rFonts w:ascii="Arial" w:hAnsi="Arial" w:cs="Arial"/>
                <w:color w:val="000000"/>
                <w:sz w:val="16"/>
                <w:szCs w:val="16"/>
                <w:lang w:val="en-US"/>
              </w:rPr>
            </w:pPr>
            <w:r w:rsidRPr="00AA29AA">
              <w:rPr>
                <w:rFonts w:ascii="Arial" w:hAnsi="Arial" w:cs="Arial"/>
                <w:b/>
                <w:color w:val="000000"/>
                <w:sz w:val="16"/>
                <w:szCs w:val="16"/>
              </w:rPr>
              <w:t>A.4, ІА -</w:t>
            </w:r>
            <w:r w:rsidRPr="00AA29AA">
              <w:rPr>
                <w:rFonts w:ascii="Arial" w:hAnsi="Arial" w:cs="Arial"/>
                <w:color w:val="000000"/>
                <w:sz w:val="16"/>
                <w:szCs w:val="16"/>
              </w:rPr>
              <w:t xml:space="preserve"> Administrative change - Change in the name and/or address of a manufacturer or an ASMF holder or supplier of the AS, starting material, reagent or intermediate used in the manufacture of the AS or manufacturer of a novel excipient.</w:t>
            </w:r>
            <w:r w:rsidRPr="00AA29AA">
              <w:rPr>
                <w:rFonts w:ascii="Arial" w:hAnsi="Arial" w:cs="Arial"/>
                <w:color w:val="000000"/>
                <w:sz w:val="16"/>
                <w:szCs w:val="16"/>
              </w:rPr>
              <w:br/>
              <w:t>To change the name of the site responsible for quality control testing of the active substance from BIOPHARM GmbH, Handelsstr. 15, D-69214 Eppelheim, Germany to SYMBIOSIS GmbH. The address remains unchanged.</w:t>
            </w:r>
            <w:r w:rsidRPr="00AA29AA">
              <w:rPr>
                <w:rFonts w:ascii="Arial" w:hAnsi="Arial" w:cs="Arial"/>
                <w:color w:val="000000"/>
                <w:sz w:val="16"/>
                <w:szCs w:val="16"/>
              </w:rPr>
              <w:br/>
            </w:r>
            <w:r w:rsidRPr="00AA29AA">
              <w:rPr>
                <w:rFonts w:ascii="Arial" w:hAnsi="Arial" w:cs="Arial"/>
                <w:b/>
                <w:color w:val="000000"/>
                <w:sz w:val="16"/>
                <w:szCs w:val="16"/>
              </w:rPr>
              <w:t>B.I.b.2.a, ІА -</w:t>
            </w:r>
            <w:r w:rsidRPr="00AA29AA">
              <w:rPr>
                <w:rFonts w:ascii="Arial" w:hAnsi="Arial" w:cs="Arial"/>
                <w:color w:val="000000"/>
                <w:sz w:val="16"/>
                <w:szCs w:val="16"/>
              </w:rPr>
              <w:t xml:space="preserve"> Change in test procedure for AS or starting material/reagent/intermediate – Minor changes to an approved test procedure.</w:t>
            </w:r>
            <w:r w:rsidRPr="00AA29AA">
              <w:rPr>
                <w:rFonts w:ascii="Arial" w:hAnsi="Arial" w:cs="Arial"/>
                <w:color w:val="000000"/>
                <w:sz w:val="16"/>
                <w:szCs w:val="16"/>
              </w:rPr>
              <w:br/>
              <w:t>Minor changes to the assay and related impurities (HPLC1) for the active substance lixisenatide to implement an equilibration step for an aliquot of the testing sample to determine the water uptake in a controlled manner.</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i/>
                <w:sz w:val="16"/>
                <w:szCs w:val="16"/>
              </w:rPr>
            </w:pPr>
            <w:r w:rsidRPr="00AA29AA">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sz w:val="16"/>
                <w:szCs w:val="16"/>
              </w:rPr>
            </w:pPr>
            <w:r w:rsidRPr="00AA29AA">
              <w:rPr>
                <w:rFonts w:ascii="Arial" w:hAnsi="Arial" w:cs="Arial"/>
                <w:sz w:val="16"/>
                <w:szCs w:val="16"/>
              </w:rPr>
              <w:t>UA/16774/01/01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F83812" w:rsidRDefault="00553DA1" w:rsidP="00B62C0F">
            <w:pPr>
              <w:pStyle w:val="Normal"/>
              <w:tabs>
                <w:tab w:val="left" w:pos="12600"/>
              </w:tabs>
              <w:rPr>
                <w:rFonts w:ascii="Arial" w:hAnsi="Arial" w:cs="Arial"/>
                <w:b/>
                <w:sz w:val="16"/>
                <w:szCs w:val="16"/>
              </w:rPr>
            </w:pPr>
            <w:r w:rsidRPr="00AA29AA">
              <w:rPr>
                <w:rFonts w:ascii="Arial" w:hAnsi="Arial" w:cs="Arial"/>
                <w:b/>
                <w:sz w:val="16"/>
                <w:szCs w:val="16"/>
              </w:rPr>
              <w:t>СОЛІКВА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rPr>
                <w:rFonts w:ascii="Arial" w:hAnsi="Arial" w:cs="Arial"/>
                <w:color w:val="000000"/>
                <w:sz w:val="16"/>
                <w:szCs w:val="16"/>
                <w:lang w:val="ru-RU"/>
              </w:rPr>
            </w:pPr>
            <w:r w:rsidRPr="00AA29AA">
              <w:rPr>
                <w:rFonts w:ascii="Arial" w:hAnsi="Arial" w:cs="Arial"/>
                <w:color w:val="000000"/>
                <w:sz w:val="16"/>
                <w:szCs w:val="16"/>
                <w:lang w:val="ru-RU"/>
              </w:rPr>
              <w:t xml:space="preserve">розчин для ін`єкцій, 100 Од./мл+33 мкг/мл; №3 або №5: по 3 мл у картриджі, вмонтованому в одноразову шприц-ручку; по 3 або по 5 шприц-ручок в картонній коробці. </w:t>
            </w:r>
            <w:r w:rsidRPr="00AA29AA">
              <w:rPr>
                <w:rFonts w:ascii="Arial" w:hAnsi="Arial" w:cs="Arial"/>
                <w:color w:val="000000"/>
                <w:sz w:val="16"/>
                <w:szCs w:val="16"/>
              </w:rPr>
              <w:t>Голки в упаковку не включені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lang w:val="ru-RU"/>
              </w:rPr>
            </w:pPr>
            <w:r w:rsidRPr="00AA29AA">
              <w:rPr>
                <w:rFonts w:ascii="Arial" w:hAnsi="Arial" w:cs="Arial"/>
                <w:color w:val="000000"/>
                <w:sz w:val="16"/>
                <w:szCs w:val="16"/>
                <w:lang w:val="ru-RU"/>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AA29AA">
              <w:rPr>
                <w:rFonts w:ascii="Arial" w:hAnsi="Arial" w:cs="Arial"/>
                <w:color w:val="000000"/>
                <w:sz w:val="16"/>
                <w:szCs w:val="16"/>
              </w:rPr>
              <w:t>Україна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AA29AA">
              <w:rPr>
                <w:rFonts w:ascii="Arial" w:hAnsi="Arial" w:cs="Arial"/>
                <w:color w:val="000000"/>
                <w:sz w:val="16"/>
                <w:szCs w:val="16"/>
              </w:rPr>
              <w:t xml:space="preserve">Санофі-Авентіс Дойчланд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AA29AA">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AD1837" w:rsidRDefault="00553DA1" w:rsidP="00B62C0F">
            <w:pPr>
              <w:pStyle w:val="Normal"/>
              <w:tabs>
                <w:tab w:val="left" w:pos="12600"/>
              </w:tabs>
              <w:jc w:val="center"/>
              <w:rPr>
                <w:rFonts w:ascii="Arial" w:hAnsi="Arial" w:cs="Arial"/>
                <w:color w:val="000000"/>
                <w:sz w:val="16"/>
                <w:szCs w:val="16"/>
                <w:lang w:val="en-US"/>
              </w:rPr>
            </w:pPr>
            <w:r w:rsidRPr="00F94C0A">
              <w:rPr>
                <w:rFonts w:ascii="Arial" w:hAnsi="Arial" w:cs="Arial"/>
                <w:b/>
                <w:color w:val="000000"/>
                <w:sz w:val="16"/>
                <w:szCs w:val="16"/>
              </w:rPr>
              <w:t>A.4, ІА -</w:t>
            </w:r>
            <w:r w:rsidRPr="00AA29AA">
              <w:rPr>
                <w:rFonts w:ascii="Arial" w:hAnsi="Arial" w:cs="Arial"/>
                <w:color w:val="000000"/>
                <w:sz w:val="16"/>
                <w:szCs w:val="16"/>
              </w:rPr>
              <w:t xml:space="preserve"> Administrative change - Change in the name and/or address of a manufacturer or an ASMF holder or supplier of the AS, starting material, reagent or intermediate used in the manufacture of the AS or manufacturer of a novel excipient.</w:t>
            </w:r>
            <w:r w:rsidRPr="00AA29AA">
              <w:rPr>
                <w:rFonts w:ascii="Arial" w:hAnsi="Arial" w:cs="Arial"/>
                <w:color w:val="000000"/>
                <w:sz w:val="16"/>
                <w:szCs w:val="16"/>
              </w:rPr>
              <w:br/>
              <w:t>To change the name of the site responsible for quality control testing of the active substance from BIOPHARM GmbH, Handelsstr. 15, D-69214 Eppelheim, Germany to SYMBIOSIS GmbH. The address remains unchanged.</w:t>
            </w:r>
            <w:r w:rsidRPr="00AA29AA">
              <w:rPr>
                <w:rFonts w:ascii="Arial" w:hAnsi="Arial" w:cs="Arial"/>
                <w:color w:val="000000"/>
                <w:sz w:val="16"/>
                <w:szCs w:val="16"/>
              </w:rPr>
              <w:br/>
            </w:r>
            <w:r w:rsidRPr="00F94C0A">
              <w:rPr>
                <w:rFonts w:ascii="Arial" w:hAnsi="Arial" w:cs="Arial"/>
                <w:b/>
                <w:color w:val="000000"/>
                <w:sz w:val="16"/>
                <w:szCs w:val="16"/>
              </w:rPr>
              <w:t>B.I.b.2.a, ІА -</w:t>
            </w:r>
            <w:r w:rsidRPr="00AA29AA">
              <w:rPr>
                <w:rFonts w:ascii="Arial" w:hAnsi="Arial" w:cs="Arial"/>
                <w:color w:val="000000"/>
                <w:sz w:val="16"/>
                <w:szCs w:val="16"/>
              </w:rPr>
              <w:t xml:space="preserve"> Change in test procedure for AS or starting material/reagent/intermediate – Minor changes to an approved test procedure.</w:t>
            </w:r>
            <w:r w:rsidRPr="00AA29AA">
              <w:rPr>
                <w:rFonts w:ascii="Arial" w:hAnsi="Arial" w:cs="Arial"/>
                <w:color w:val="000000"/>
                <w:sz w:val="16"/>
                <w:szCs w:val="16"/>
              </w:rPr>
              <w:br/>
              <w:t>Minor changes to the assay and related impurities (HPLC1) for the active substance lixisenatide to implement an equilibration step for an aliquot of the testing sample to determine the water uptake in a controlled manner.</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i/>
                <w:sz w:val="16"/>
                <w:szCs w:val="16"/>
              </w:rPr>
            </w:pPr>
            <w:r w:rsidRPr="00AA29AA">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sz w:val="16"/>
                <w:szCs w:val="16"/>
              </w:rPr>
            </w:pPr>
            <w:r w:rsidRPr="00AA29AA">
              <w:rPr>
                <w:rFonts w:ascii="Arial" w:hAnsi="Arial" w:cs="Arial"/>
                <w:sz w:val="16"/>
                <w:szCs w:val="16"/>
              </w:rPr>
              <w:t>UA/16775/01/01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F83812" w:rsidRDefault="00553DA1" w:rsidP="00B62C0F">
            <w:pPr>
              <w:pStyle w:val="Normal"/>
              <w:tabs>
                <w:tab w:val="left" w:pos="12600"/>
              </w:tabs>
              <w:rPr>
                <w:rFonts w:ascii="Arial" w:hAnsi="Arial" w:cs="Arial"/>
                <w:b/>
                <w:sz w:val="16"/>
                <w:szCs w:val="16"/>
              </w:rPr>
            </w:pPr>
            <w:r w:rsidRPr="008F325C">
              <w:rPr>
                <w:rFonts w:ascii="Arial" w:hAnsi="Arial" w:cs="Arial"/>
                <w:b/>
                <w:sz w:val="16"/>
                <w:szCs w:val="16"/>
              </w:rPr>
              <w:t>СОЛІКВА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rPr>
                <w:rFonts w:ascii="Arial" w:hAnsi="Arial" w:cs="Arial"/>
                <w:color w:val="000000"/>
                <w:sz w:val="16"/>
                <w:szCs w:val="16"/>
                <w:lang w:val="ru-RU"/>
              </w:rPr>
            </w:pPr>
            <w:r w:rsidRPr="008F325C">
              <w:rPr>
                <w:rFonts w:ascii="Arial" w:hAnsi="Arial" w:cs="Arial"/>
                <w:color w:val="000000"/>
                <w:sz w:val="16"/>
                <w:szCs w:val="16"/>
                <w:lang w:val="ru-RU"/>
              </w:rPr>
              <w:t xml:space="preserve">розчин для ін`єкцій, 100 Од./мл+50 мкг/мл; №3 або №5: по 3 мл у картриджі, вмонтованому в одноразову шприц-ручку; по 3 або по 5 шприц-ручок в картонній коробці. </w:t>
            </w:r>
            <w:r w:rsidRPr="008F325C">
              <w:rPr>
                <w:rFonts w:ascii="Arial" w:hAnsi="Arial" w:cs="Arial"/>
                <w:color w:val="000000"/>
                <w:sz w:val="16"/>
                <w:szCs w:val="16"/>
              </w:rPr>
              <w:t>Голки в упаковку не включені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8F325C">
              <w:rPr>
                <w:rFonts w:ascii="Arial" w:hAnsi="Arial" w:cs="Arial"/>
                <w:color w:val="000000"/>
                <w:sz w:val="16"/>
                <w:szCs w:val="16"/>
              </w:rPr>
              <w:t>Україна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8F325C">
              <w:rPr>
                <w:rFonts w:ascii="Arial" w:hAnsi="Arial" w:cs="Arial"/>
                <w:color w:val="000000"/>
                <w:sz w:val="16"/>
                <w:szCs w:val="16"/>
              </w:rPr>
              <w:t xml:space="preserve">Санофі-Авентіс Дойчланд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8F325C">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lang w:val="ru-RU"/>
              </w:rPr>
            </w:pPr>
            <w:r w:rsidRPr="008F325C">
              <w:rPr>
                <w:rFonts w:ascii="Arial" w:hAnsi="Arial" w:cs="Arial"/>
                <w:color w:val="000000"/>
                <w:sz w:val="16"/>
                <w:szCs w:val="16"/>
              </w:rPr>
              <w:t>Зміна місцерозташування мастер-файла з фармаконагляду та місце здійснення основної діяльності з фармаконагляду, а саме:</w:t>
            </w:r>
            <w:r w:rsidRPr="008F325C">
              <w:rPr>
                <w:rFonts w:ascii="Arial" w:hAnsi="Arial" w:cs="Arial"/>
                <w:color w:val="000000"/>
                <w:sz w:val="16"/>
                <w:szCs w:val="16"/>
              </w:rPr>
              <w:br/>
              <w:t xml:space="preserve">було: 1, Avenue Pierre Brossolette 91385 – Chilly-Mazarin Cedex, France; стало: 1, Avenue Pierre Brossolette 91380 – Chilly-Mazarin, France. Місцезнаходження мастер-файлу системи фармаконагляду чи власне фактичне місце здійснення основної діяльності з фармаконагляду не змінилося. </w:t>
            </w:r>
            <w:r w:rsidRPr="008F325C">
              <w:rPr>
                <w:rFonts w:ascii="Arial" w:hAnsi="Arial" w:cs="Arial"/>
                <w:color w:val="000000"/>
                <w:sz w:val="16"/>
                <w:szCs w:val="16"/>
                <w:lang w:val="ru-RU"/>
              </w:rPr>
              <w:t xml:space="preserve">Оновилось тільки зазначення адреси внаслідок гармонізації написання адрес відповідно до законодавства країни та не потребує традиційного затвердження ЕМА. Оновлення контактних даних (уповноважена особа групи компаній </w:t>
            </w:r>
            <w:r w:rsidRPr="008F325C">
              <w:rPr>
                <w:rFonts w:ascii="Arial" w:hAnsi="Arial" w:cs="Arial"/>
                <w:color w:val="000000"/>
                <w:sz w:val="16"/>
                <w:szCs w:val="16"/>
              </w:rPr>
              <w:t>Sanofi</w:t>
            </w:r>
            <w:r w:rsidRPr="008F325C">
              <w:rPr>
                <w:rFonts w:ascii="Arial" w:hAnsi="Arial" w:cs="Arial"/>
                <w:color w:val="000000"/>
                <w:sz w:val="16"/>
                <w:szCs w:val="16"/>
                <w:lang w:val="ru-RU"/>
              </w:rPr>
              <w:t>, відповідальна за фармаконагляд на глобальному рівні). Було: Ерік Тео, доктор медицини; стало: Хайке Шоппер, доктор медицини, УОВФ та Керівник безпеки напряму загальної медицини.</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i/>
                <w:sz w:val="16"/>
                <w:szCs w:val="16"/>
              </w:rPr>
            </w:pPr>
            <w:r w:rsidRPr="008F325C">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sz w:val="16"/>
                <w:szCs w:val="16"/>
              </w:rPr>
            </w:pPr>
            <w:r w:rsidRPr="008F325C">
              <w:rPr>
                <w:rFonts w:ascii="Arial" w:hAnsi="Arial" w:cs="Arial"/>
                <w:sz w:val="16"/>
                <w:szCs w:val="16"/>
              </w:rPr>
              <w:t>UA/16774/01/01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F83812" w:rsidRDefault="00553DA1" w:rsidP="00B62C0F">
            <w:pPr>
              <w:pStyle w:val="Normal"/>
              <w:tabs>
                <w:tab w:val="left" w:pos="12600"/>
              </w:tabs>
              <w:rPr>
                <w:rFonts w:ascii="Arial" w:hAnsi="Arial" w:cs="Arial"/>
                <w:b/>
                <w:sz w:val="16"/>
                <w:szCs w:val="16"/>
              </w:rPr>
            </w:pPr>
            <w:r w:rsidRPr="008F325C">
              <w:rPr>
                <w:rFonts w:ascii="Arial" w:hAnsi="Arial" w:cs="Arial"/>
                <w:b/>
                <w:sz w:val="16"/>
                <w:szCs w:val="16"/>
              </w:rPr>
              <w:t>СОЛІКВА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rPr>
                <w:rFonts w:ascii="Arial" w:hAnsi="Arial" w:cs="Arial"/>
                <w:color w:val="000000"/>
                <w:sz w:val="16"/>
                <w:szCs w:val="16"/>
                <w:lang w:val="ru-RU"/>
              </w:rPr>
            </w:pPr>
            <w:r w:rsidRPr="008F325C">
              <w:rPr>
                <w:rFonts w:ascii="Arial" w:hAnsi="Arial" w:cs="Arial"/>
                <w:color w:val="000000"/>
                <w:sz w:val="16"/>
                <w:szCs w:val="16"/>
                <w:lang w:val="ru-RU"/>
              </w:rPr>
              <w:t xml:space="preserve">розчин для ін`єкцій, 100 Од./мл+33 мкг/мл; №3 або №5: по 3 мл у картриджі, вмонтованому в одноразову шприц-ручку; по 3 або по 5 шприц-ручок в картонній коробці. </w:t>
            </w:r>
            <w:r w:rsidRPr="008F325C">
              <w:rPr>
                <w:rFonts w:ascii="Arial" w:hAnsi="Arial" w:cs="Arial"/>
                <w:color w:val="000000"/>
                <w:sz w:val="16"/>
                <w:szCs w:val="16"/>
              </w:rPr>
              <w:t>Голки в упаковку не включені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8F325C">
              <w:rPr>
                <w:rFonts w:ascii="Arial" w:hAnsi="Arial" w:cs="Arial"/>
                <w:color w:val="000000"/>
                <w:sz w:val="16"/>
                <w:szCs w:val="16"/>
              </w:rPr>
              <w:t>Україна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8F325C">
              <w:rPr>
                <w:rFonts w:ascii="Arial" w:hAnsi="Arial" w:cs="Arial"/>
                <w:color w:val="000000"/>
                <w:sz w:val="16"/>
                <w:szCs w:val="16"/>
              </w:rPr>
              <w:t xml:space="preserve">Санофі-Авентіс Дойчланд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8F325C">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lang w:val="ru-RU"/>
              </w:rPr>
            </w:pPr>
            <w:r w:rsidRPr="008F325C">
              <w:rPr>
                <w:rFonts w:ascii="Arial" w:hAnsi="Arial" w:cs="Arial"/>
                <w:color w:val="000000"/>
                <w:sz w:val="16"/>
                <w:szCs w:val="16"/>
              </w:rPr>
              <w:t>Зміна місцерозташування мастер-файла з фармаконагляду та місце здійснення основної діяльності з фармаконагляду, а саме:</w:t>
            </w:r>
            <w:r w:rsidRPr="008F325C">
              <w:rPr>
                <w:rFonts w:ascii="Arial" w:hAnsi="Arial" w:cs="Arial"/>
                <w:color w:val="000000"/>
                <w:sz w:val="16"/>
                <w:szCs w:val="16"/>
              </w:rPr>
              <w:br/>
              <w:t xml:space="preserve">було: 1, Avenue Pierre Brossolette 91385 – Chilly-Mazarin Cedex, France; стало: 1, Avenue Pierre Brossolette 91380 – Chilly-Mazarin, France. Місцезнаходження мастер-файлу системи фармаконагляду чи власне фактичне місце здійснення основної діяльності з фармаконагляду не змінилося. </w:t>
            </w:r>
            <w:r w:rsidRPr="008F325C">
              <w:rPr>
                <w:rFonts w:ascii="Arial" w:hAnsi="Arial" w:cs="Arial"/>
                <w:color w:val="000000"/>
                <w:sz w:val="16"/>
                <w:szCs w:val="16"/>
                <w:lang w:val="ru-RU"/>
              </w:rPr>
              <w:t xml:space="preserve">Оновилось тільки зазначення адреси внаслідок гармонізації написання адрес відповідно до законодавства країни та не потребує традиційного затвердження ЕМА. Оновлення контактних даних (уповноважена особа групи компаній </w:t>
            </w:r>
            <w:r w:rsidRPr="008F325C">
              <w:rPr>
                <w:rFonts w:ascii="Arial" w:hAnsi="Arial" w:cs="Arial"/>
                <w:color w:val="000000"/>
                <w:sz w:val="16"/>
                <w:szCs w:val="16"/>
              </w:rPr>
              <w:t>Sanofi</w:t>
            </w:r>
            <w:r w:rsidRPr="008F325C">
              <w:rPr>
                <w:rFonts w:ascii="Arial" w:hAnsi="Arial" w:cs="Arial"/>
                <w:color w:val="000000"/>
                <w:sz w:val="16"/>
                <w:szCs w:val="16"/>
                <w:lang w:val="ru-RU"/>
              </w:rPr>
              <w:t>, відповідальна за фармаконагляд на глобальному рівні). Було: Ерік Тео, доктор медицини; стало: Хайке Шоппер, доктор медицини, УОВФ та Керівник безпеки напряму загальної медицини.</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i/>
                <w:sz w:val="16"/>
                <w:szCs w:val="16"/>
              </w:rPr>
            </w:pPr>
            <w:r w:rsidRPr="008F325C">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sz w:val="16"/>
                <w:szCs w:val="16"/>
              </w:rPr>
            </w:pPr>
            <w:r w:rsidRPr="008F325C">
              <w:rPr>
                <w:rFonts w:ascii="Arial" w:hAnsi="Arial" w:cs="Arial"/>
                <w:sz w:val="16"/>
                <w:szCs w:val="16"/>
              </w:rPr>
              <w:t>UA/16775/01/01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F83812" w:rsidRDefault="00553DA1" w:rsidP="00B62C0F">
            <w:pPr>
              <w:pStyle w:val="Normal"/>
              <w:tabs>
                <w:tab w:val="left" w:pos="12600"/>
              </w:tabs>
              <w:rPr>
                <w:rFonts w:ascii="Arial" w:hAnsi="Arial" w:cs="Arial"/>
                <w:b/>
                <w:sz w:val="16"/>
                <w:szCs w:val="16"/>
              </w:rPr>
            </w:pPr>
            <w:r w:rsidRPr="00400959">
              <w:rPr>
                <w:rFonts w:ascii="Arial" w:hAnsi="Arial" w:cs="Arial"/>
                <w:b/>
                <w:sz w:val="16"/>
                <w:szCs w:val="16"/>
              </w:rPr>
              <w:t>СОЛІКВА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rPr>
                <w:rFonts w:ascii="Arial" w:hAnsi="Arial" w:cs="Arial"/>
                <w:color w:val="000000"/>
                <w:sz w:val="16"/>
                <w:szCs w:val="16"/>
                <w:lang w:val="ru-RU"/>
              </w:rPr>
            </w:pPr>
            <w:r w:rsidRPr="00400959">
              <w:rPr>
                <w:rFonts w:ascii="Arial" w:hAnsi="Arial" w:cs="Arial"/>
                <w:color w:val="000000"/>
                <w:sz w:val="16"/>
                <w:szCs w:val="16"/>
                <w:lang w:val="ru-RU"/>
              </w:rPr>
              <w:t xml:space="preserve">розчин для ін`єкцій, 100 Од./мл+50 мкг/мл; №3 або №5: по 3 мл у картриджі, вмонтованому в одноразову шприц-ручку; по 3 або по 5 шприц-ручок в картонній коробці. </w:t>
            </w:r>
            <w:r w:rsidRPr="00400959">
              <w:rPr>
                <w:rFonts w:ascii="Arial" w:hAnsi="Arial" w:cs="Arial"/>
                <w:color w:val="000000"/>
                <w:sz w:val="16"/>
                <w:szCs w:val="16"/>
              </w:rPr>
              <w:t>Голки в упаковку не включені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lang w:val="ru-RU"/>
              </w:rPr>
            </w:pPr>
            <w:r w:rsidRPr="00400959">
              <w:rPr>
                <w:rFonts w:ascii="Arial" w:hAnsi="Arial" w:cs="Arial"/>
                <w:color w:val="000000"/>
                <w:sz w:val="16"/>
                <w:szCs w:val="16"/>
                <w:lang w:val="ru-RU"/>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400959">
              <w:rPr>
                <w:rFonts w:ascii="Arial" w:hAnsi="Arial" w:cs="Arial"/>
                <w:color w:val="000000"/>
                <w:sz w:val="16"/>
                <w:szCs w:val="16"/>
              </w:rPr>
              <w:t>Україна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400959">
              <w:rPr>
                <w:rFonts w:ascii="Arial" w:hAnsi="Arial" w:cs="Arial"/>
                <w:color w:val="000000"/>
                <w:sz w:val="16"/>
                <w:szCs w:val="16"/>
              </w:rPr>
              <w:t xml:space="preserve">Санофі-Авентіс Дойчланд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400959">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lang w:val="ru-RU"/>
              </w:rPr>
            </w:pPr>
            <w:r w:rsidRPr="0040095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00959">
              <w:rPr>
                <w:rFonts w:ascii="Arial" w:hAnsi="Arial" w:cs="Arial"/>
                <w:color w:val="000000"/>
                <w:sz w:val="16"/>
                <w:szCs w:val="16"/>
              </w:rPr>
              <w:br/>
            </w:r>
            <w:r w:rsidRPr="00400959">
              <w:rPr>
                <w:rFonts w:ascii="Arial" w:hAnsi="Arial" w:cs="Arial"/>
                <w:color w:val="000000"/>
                <w:sz w:val="16"/>
                <w:szCs w:val="16"/>
                <w:lang w:val="ru-RU"/>
              </w:rPr>
              <w:t xml:space="preserve">Діюча редакція: Клішин Антон Миколайович. Пропонована редакція: Ходаківська Тетяна Вячеславівна. </w:t>
            </w:r>
            <w:r w:rsidRPr="00400959">
              <w:rPr>
                <w:rFonts w:ascii="Arial" w:hAnsi="Arial" w:cs="Arial"/>
                <w:color w:val="000000"/>
                <w:sz w:val="16"/>
                <w:szCs w:val="16"/>
              </w:rPr>
              <w:t xml:space="preserve">Зміна контактних даних уповноваженої особи, відповідальної за фармаконагляд. </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i/>
                <w:sz w:val="16"/>
                <w:szCs w:val="16"/>
              </w:rPr>
            </w:pPr>
            <w:r w:rsidRPr="00400959">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sz w:val="16"/>
                <w:szCs w:val="16"/>
              </w:rPr>
            </w:pPr>
            <w:r w:rsidRPr="00400959">
              <w:rPr>
                <w:rFonts w:ascii="Arial" w:hAnsi="Arial" w:cs="Arial"/>
                <w:sz w:val="16"/>
                <w:szCs w:val="16"/>
              </w:rPr>
              <w:t>UA/16774/01/01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F83812" w:rsidRDefault="00553DA1" w:rsidP="00B62C0F">
            <w:pPr>
              <w:pStyle w:val="Normal"/>
              <w:tabs>
                <w:tab w:val="left" w:pos="12600"/>
              </w:tabs>
              <w:rPr>
                <w:rFonts w:ascii="Arial" w:hAnsi="Arial" w:cs="Arial"/>
                <w:b/>
                <w:sz w:val="16"/>
                <w:szCs w:val="16"/>
              </w:rPr>
            </w:pPr>
            <w:r w:rsidRPr="00400959">
              <w:rPr>
                <w:rFonts w:ascii="Arial" w:hAnsi="Arial" w:cs="Arial"/>
                <w:b/>
                <w:sz w:val="16"/>
                <w:szCs w:val="16"/>
              </w:rPr>
              <w:t>СОЛІКВА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rPr>
                <w:rFonts w:ascii="Arial" w:hAnsi="Arial" w:cs="Arial"/>
                <w:color w:val="000000"/>
                <w:sz w:val="16"/>
                <w:szCs w:val="16"/>
                <w:lang w:val="ru-RU"/>
              </w:rPr>
            </w:pPr>
            <w:r w:rsidRPr="00400959">
              <w:rPr>
                <w:rFonts w:ascii="Arial" w:hAnsi="Arial" w:cs="Arial"/>
                <w:color w:val="000000"/>
                <w:sz w:val="16"/>
                <w:szCs w:val="16"/>
                <w:lang w:val="ru-RU"/>
              </w:rPr>
              <w:t xml:space="preserve">розчин для ін`єкцій, 100 Од./мл+33 мкг/мл; №3 або №5: по 3 мл у картриджі, вмонтованому в одноразову шприц-ручку; по 3 або по 5 шприц-ручок в картонній коробці. </w:t>
            </w:r>
            <w:r w:rsidRPr="00400959">
              <w:rPr>
                <w:rFonts w:ascii="Arial" w:hAnsi="Arial" w:cs="Arial"/>
                <w:color w:val="000000"/>
                <w:sz w:val="16"/>
                <w:szCs w:val="16"/>
              </w:rPr>
              <w:t>Голки в упаковку не включені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lang w:val="ru-RU"/>
              </w:rPr>
            </w:pPr>
            <w:r w:rsidRPr="00400959">
              <w:rPr>
                <w:rFonts w:ascii="Arial" w:hAnsi="Arial" w:cs="Arial"/>
                <w:color w:val="000000"/>
                <w:sz w:val="16"/>
                <w:szCs w:val="16"/>
                <w:lang w:val="ru-RU"/>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400959">
              <w:rPr>
                <w:rFonts w:ascii="Arial" w:hAnsi="Arial" w:cs="Arial"/>
                <w:color w:val="000000"/>
                <w:sz w:val="16"/>
                <w:szCs w:val="16"/>
              </w:rPr>
              <w:t>Україна</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400959">
              <w:rPr>
                <w:rFonts w:ascii="Arial" w:hAnsi="Arial" w:cs="Arial"/>
                <w:color w:val="000000"/>
                <w:sz w:val="16"/>
                <w:szCs w:val="16"/>
              </w:rPr>
              <w:t xml:space="preserve">Санофі-Авентіс Дойчланд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rPr>
            </w:pPr>
            <w:r w:rsidRPr="00400959">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color w:val="000000"/>
                <w:sz w:val="16"/>
                <w:szCs w:val="16"/>
                <w:lang w:val="ru-RU"/>
              </w:rPr>
            </w:pPr>
            <w:r w:rsidRPr="0040095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00959">
              <w:rPr>
                <w:rFonts w:ascii="Arial" w:hAnsi="Arial" w:cs="Arial"/>
                <w:color w:val="000000"/>
                <w:sz w:val="16"/>
                <w:szCs w:val="16"/>
              </w:rPr>
              <w:br/>
            </w:r>
            <w:r w:rsidRPr="00400959">
              <w:rPr>
                <w:rFonts w:ascii="Arial" w:hAnsi="Arial" w:cs="Arial"/>
                <w:color w:val="000000"/>
                <w:sz w:val="16"/>
                <w:szCs w:val="16"/>
                <w:lang w:val="ru-RU"/>
              </w:rPr>
              <w:t xml:space="preserve">Діюча редакція: Клішин Антон Миколайович. Пропонована редакція: Ходаківська Тетяна Вячеславівна. </w:t>
            </w:r>
            <w:r w:rsidRPr="00400959">
              <w:rPr>
                <w:rFonts w:ascii="Arial" w:hAnsi="Arial" w:cs="Arial"/>
                <w:color w:val="000000"/>
                <w:sz w:val="16"/>
                <w:szCs w:val="16"/>
              </w:rPr>
              <w:t xml:space="preserve">Зміна контактних даних уповноваженої особи, відповідальної за фармаконагляд. </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i/>
                <w:sz w:val="16"/>
                <w:szCs w:val="16"/>
              </w:rPr>
            </w:pPr>
            <w:r w:rsidRPr="00400959">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F83812" w:rsidRDefault="00553DA1" w:rsidP="00B62C0F">
            <w:pPr>
              <w:pStyle w:val="Normal"/>
              <w:tabs>
                <w:tab w:val="left" w:pos="12600"/>
              </w:tabs>
              <w:jc w:val="center"/>
              <w:rPr>
                <w:rFonts w:ascii="Arial" w:hAnsi="Arial" w:cs="Arial"/>
                <w:sz w:val="16"/>
                <w:szCs w:val="16"/>
              </w:rPr>
            </w:pPr>
            <w:r w:rsidRPr="00400959">
              <w:rPr>
                <w:rFonts w:ascii="Arial" w:hAnsi="Arial" w:cs="Arial"/>
                <w:sz w:val="16"/>
                <w:szCs w:val="16"/>
              </w:rPr>
              <w:t>UA/16775/01/01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7E036A" w:rsidRDefault="00553DA1" w:rsidP="00B62C0F">
            <w:pPr>
              <w:pStyle w:val="Normal"/>
              <w:tabs>
                <w:tab w:val="left" w:pos="12600"/>
              </w:tabs>
              <w:rPr>
                <w:rFonts w:ascii="Arial" w:hAnsi="Arial" w:cs="Arial"/>
                <w:b/>
                <w:sz w:val="16"/>
                <w:szCs w:val="16"/>
              </w:rPr>
            </w:pPr>
            <w:r w:rsidRPr="00F83812">
              <w:rPr>
                <w:rFonts w:ascii="Arial" w:hAnsi="Arial" w:cs="Arial"/>
                <w:b/>
                <w:sz w:val="16"/>
                <w:szCs w:val="16"/>
              </w:rPr>
              <w:t>ТЕРАВАС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rPr>
                <w:rFonts w:ascii="Arial" w:hAnsi="Arial" w:cs="Arial"/>
                <w:color w:val="000000"/>
                <w:sz w:val="16"/>
                <w:szCs w:val="16"/>
                <w:lang w:val="ru-RU"/>
              </w:rPr>
            </w:pPr>
            <w:r w:rsidRPr="00F83812">
              <w:rPr>
                <w:rFonts w:ascii="Arial" w:hAnsi="Arial" w:cs="Arial"/>
                <w:color w:val="000000"/>
                <w:sz w:val="16"/>
                <w:szCs w:val="16"/>
                <w:lang w:val="ru-RU"/>
              </w:rPr>
              <w:t>таблетки пролонгованої дії по 250 мг, по 100 таблеток у контейнері; по 1 контейнеру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F83812">
              <w:rPr>
                <w:rFonts w:ascii="Arial" w:hAnsi="Arial" w:cs="Arial"/>
                <w:color w:val="000000"/>
                <w:sz w:val="16"/>
                <w:szCs w:val="16"/>
                <w:lang w:val="ru-RU"/>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F83812">
              <w:rPr>
                <w:rFonts w:ascii="Arial" w:hAnsi="Arial" w:cs="Arial"/>
                <w:color w:val="000000"/>
                <w:sz w:val="16"/>
                <w:szCs w:val="16"/>
              </w:rPr>
              <w:t>Індія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F83812">
              <w:rPr>
                <w:rFonts w:ascii="Arial" w:hAnsi="Arial" w:cs="Arial"/>
                <w:color w:val="000000"/>
                <w:sz w:val="16"/>
                <w:szCs w:val="16"/>
              </w:rPr>
              <w:t>Д-р Редді'с Лабораторіс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F83812">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F83812">
              <w:rPr>
                <w:rFonts w:ascii="Arial" w:hAnsi="Arial" w:cs="Arial"/>
                <w:color w:val="000000"/>
                <w:sz w:val="16"/>
                <w:szCs w:val="16"/>
                <w:lang w:val="ru-RU"/>
              </w:rPr>
              <w:t>Зміни до інструкції для медичного застосування. Введення змін протягом 6-ти місяців після затвердження. Дана зміна, обумовлена вимогам законодавства України та подана у відповідності до рекомендації ДЕЦ щодо внесення змін до інструкції для медичного застосування лікарських засобів, що містять вальпроати (</w:t>
            </w:r>
            <w:r w:rsidRPr="00F83812">
              <w:rPr>
                <w:rFonts w:ascii="Arial" w:hAnsi="Arial" w:cs="Arial"/>
                <w:color w:val="000000"/>
                <w:sz w:val="16"/>
                <w:szCs w:val="16"/>
              </w:rPr>
              <w:t>valproate</w:t>
            </w:r>
            <w:r w:rsidRPr="00F83812">
              <w:rPr>
                <w:rFonts w:ascii="Arial" w:hAnsi="Arial" w:cs="Arial"/>
                <w:color w:val="000000"/>
                <w:sz w:val="16"/>
                <w:szCs w:val="16"/>
                <w:lang w:val="ru-RU"/>
              </w:rPr>
              <w:t>).</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i/>
                <w:sz w:val="16"/>
                <w:szCs w:val="16"/>
              </w:rPr>
            </w:pPr>
            <w:r w:rsidRPr="00F83812">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sz w:val="16"/>
                <w:szCs w:val="16"/>
              </w:rPr>
            </w:pPr>
            <w:r w:rsidRPr="00F83812">
              <w:rPr>
                <w:rFonts w:ascii="Arial" w:hAnsi="Arial" w:cs="Arial"/>
                <w:sz w:val="16"/>
                <w:szCs w:val="16"/>
              </w:rPr>
              <w:t>UA/18012/01/01</w:t>
            </w:r>
          </w:p>
        </w:tc>
      </w:tr>
      <w:tr w:rsidR="00553DA1" w:rsidRPr="006F5FC0" w:rsidTr="000F631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53DA1" w:rsidRPr="006F5FC0" w:rsidRDefault="00553DA1" w:rsidP="00B62C0F">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3DA1" w:rsidRPr="007E036A" w:rsidRDefault="00553DA1" w:rsidP="00B62C0F">
            <w:pPr>
              <w:pStyle w:val="Normal"/>
              <w:tabs>
                <w:tab w:val="left" w:pos="12600"/>
              </w:tabs>
              <w:rPr>
                <w:rFonts w:ascii="Arial" w:hAnsi="Arial" w:cs="Arial"/>
                <w:b/>
                <w:sz w:val="16"/>
                <w:szCs w:val="16"/>
              </w:rPr>
            </w:pPr>
            <w:r w:rsidRPr="00F83812">
              <w:rPr>
                <w:rFonts w:ascii="Arial" w:hAnsi="Arial" w:cs="Arial"/>
                <w:b/>
                <w:sz w:val="16"/>
                <w:szCs w:val="16"/>
              </w:rPr>
              <w:t>ТЕРАВАС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rPr>
                <w:rFonts w:ascii="Arial" w:hAnsi="Arial" w:cs="Arial"/>
                <w:color w:val="000000"/>
                <w:sz w:val="16"/>
                <w:szCs w:val="16"/>
                <w:lang w:val="ru-RU"/>
              </w:rPr>
            </w:pPr>
            <w:r w:rsidRPr="00F83812">
              <w:rPr>
                <w:rFonts w:ascii="Arial" w:hAnsi="Arial" w:cs="Arial"/>
                <w:color w:val="000000"/>
                <w:sz w:val="16"/>
                <w:szCs w:val="16"/>
                <w:lang w:val="ru-RU"/>
              </w:rPr>
              <w:t>таблетки пролонгованої дії по 500 мг; по 100 таблеток у контейнері; по 1 контейнеру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F83812">
              <w:rPr>
                <w:rFonts w:ascii="Arial" w:hAnsi="Arial" w:cs="Arial"/>
                <w:color w:val="000000"/>
                <w:sz w:val="16"/>
                <w:szCs w:val="16"/>
                <w:lang w:val="ru-RU"/>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F83812">
              <w:rPr>
                <w:rFonts w:ascii="Arial" w:hAnsi="Arial" w:cs="Arial"/>
                <w:color w:val="000000"/>
                <w:sz w:val="16"/>
                <w:szCs w:val="16"/>
              </w:rPr>
              <w:t>Індія</w:t>
            </w:r>
          </w:p>
        </w:tc>
        <w:tc>
          <w:tcPr>
            <w:tcW w:w="3369"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F83812">
              <w:rPr>
                <w:rFonts w:ascii="Arial" w:hAnsi="Arial" w:cs="Arial"/>
                <w:color w:val="000000"/>
                <w:sz w:val="16"/>
                <w:szCs w:val="16"/>
                <w:lang w:val="ru-RU"/>
              </w:rPr>
              <w:t xml:space="preserve">Д-р Редді'с Лабораторіс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F83812">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color w:val="000000"/>
                <w:sz w:val="16"/>
                <w:szCs w:val="16"/>
              </w:rPr>
            </w:pPr>
            <w:r w:rsidRPr="00F83812">
              <w:rPr>
                <w:rFonts w:ascii="Arial" w:hAnsi="Arial" w:cs="Arial"/>
                <w:color w:val="000000"/>
                <w:sz w:val="16"/>
                <w:szCs w:val="16"/>
                <w:lang w:val="ru-RU"/>
              </w:rPr>
              <w:t>Зміни до інструкції для медичного застосування. Введення змін протягом 6-ти місяців після затвердження. Дана зміна, обумовлена вимогам законодавства України та подана у відповідності до рекомендації ДЕЦ щодо внесення змін до інструкції для медичного застосування лікарських засобів, що містять вальпроати (</w:t>
            </w:r>
            <w:r w:rsidRPr="00F83812">
              <w:rPr>
                <w:rFonts w:ascii="Arial" w:hAnsi="Arial" w:cs="Arial"/>
                <w:color w:val="000000"/>
                <w:sz w:val="16"/>
                <w:szCs w:val="16"/>
              </w:rPr>
              <w:t>valproate</w:t>
            </w:r>
            <w:r w:rsidRPr="00F83812">
              <w:rPr>
                <w:rFonts w:ascii="Arial" w:hAnsi="Arial" w:cs="Arial"/>
                <w:color w:val="000000"/>
                <w:sz w:val="16"/>
                <w:szCs w:val="16"/>
                <w:lang w:val="ru-RU"/>
              </w:rPr>
              <w:t>).</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i/>
                <w:sz w:val="16"/>
                <w:szCs w:val="16"/>
              </w:rPr>
            </w:pPr>
            <w:r w:rsidRPr="00F83812">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53DA1" w:rsidRPr="007E036A" w:rsidRDefault="00553DA1" w:rsidP="00B62C0F">
            <w:pPr>
              <w:pStyle w:val="Normal"/>
              <w:tabs>
                <w:tab w:val="left" w:pos="12600"/>
              </w:tabs>
              <w:jc w:val="center"/>
              <w:rPr>
                <w:rFonts w:ascii="Arial" w:hAnsi="Arial" w:cs="Arial"/>
                <w:sz w:val="16"/>
                <w:szCs w:val="16"/>
              </w:rPr>
            </w:pPr>
            <w:r w:rsidRPr="00F83812">
              <w:rPr>
                <w:rFonts w:ascii="Arial" w:hAnsi="Arial" w:cs="Arial"/>
                <w:sz w:val="16"/>
                <w:szCs w:val="16"/>
              </w:rPr>
              <w:t>UA/18012/01/02</w:t>
            </w:r>
          </w:p>
        </w:tc>
      </w:tr>
    </w:tbl>
    <w:p w:rsidR="00553DA1" w:rsidRDefault="00553DA1" w:rsidP="00553DA1">
      <w:pPr>
        <w:pStyle w:val="Normal"/>
        <w:jc w:val="center"/>
        <w:rPr>
          <w:lang w:val="ru-RU"/>
        </w:rPr>
      </w:pPr>
    </w:p>
    <w:p w:rsidR="00553DA1" w:rsidRDefault="00553DA1" w:rsidP="00553DA1">
      <w:pPr>
        <w:pStyle w:val="Normal"/>
        <w:jc w:val="center"/>
        <w:rPr>
          <w:lang w:val="ru-RU"/>
        </w:rPr>
      </w:pPr>
    </w:p>
    <w:p w:rsidR="00553DA1" w:rsidRDefault="00553DA1" w:rsidP="00553DA1">
      <w:pPr>
        <w:ind w:left="540"/>
        <w:rPr>
          <w:rFonts w:ascii="Arial" w:hAnsi="Arial" w:cs="Arial"/>
          <w:b/>
          <w:sz w:val="28"/>
          <w:szCs w:val="28"/>
        </w:rPr>
      </w:pPr>
      <w:r>
        <w:rPr>
          <w:rFonts w:ascii="Arial" w:hAnsi="Arial" w:cs="Arial"/>
          <w:b/>
          <w:sz w:val="28"/>
          <w:szCs w:val="28"/>
        </w:rPr>
        <w:t xml:space="preserve">В.о. Генерального директора </w:t>
      </w:r>
    </w:p>
    <w:p w:rsidR="00553DA1" w:rsidRDefault="00553DA1" w:rsidP="00553DA1">
      <w:pPr>
        <w:ind w:left="540"/>
        <w:rPr>
          <w:rFonts w:ascii="Arial" w:hAnsi="Arial" w:cs="Arial"/>
          <w:b/>
          <w:sz w:val="22"/>
          <w:szCs w:val="22"/>
        </w:rPr>
      </w:pPr>
      <w:r>
        <w:rPr>
          <w:rFonts w:ascii="Arial" w:hAnsi="Arial" w:cs="Arial"/>
          <w:b/>
          <w:sz w:val="28"/>
          <w:szCs w:val="28"/>
        </w:rPr>
        <w:t>Директорату фармацевтичного забезпечення                                                                          Іван ЗАДВОРНИХ</w:t>
      </w:r>
      <w:r w:rsidRPr="00332C8A">
        <w:rPr>
          <w:rFonts w:ascii="Arial" w:hAnsi="Arial" w:cs="Arial"/>
          <w:b/>
          <w:sz w:val="28"/>
          <w:szCs w:val="28"/>
        </w:rPr>
        <w:tab/>
      </w:r>
      <w:r>
        <w:rPr>
          <w:rFonts w:ascii="Arial" w:hAnsi="Arial" w:cs="Arial"/>
          <w:b/>
          <w:sz w:val="28"/>
          <w:szCs w:val="28"/>
        </w:rPr>
        <w:t xml:space="preserve">        </w:t>
      </w:r>
      <w:r w:rsidRPr="00332C8A">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553DA1" w:rsidRPr="00553DA1" w:rsidRDefault="00553DA1" w:rsidP="004E1A23">
      <w:pPr>
        <w:rPr>
          <w:b/>
          <w:sz w:val="28"/>
          <w:szCs w:val="28"/>
        </w:rPr>
      </w:pPr>
    </w:p>
    <w:sectPr w:rsidR="00553DA1" w:rsidRPr="00553DA1" w:rsidSect="00716BB5">
      <w:headerReference w:type="even" r:id="rId12"/>
      <w:headerReference w:type="default" r:id="rId13"/>
      <w:pgSz w:w="16838" w:h="11906" w:orient="landscape"/>
      <w:pgMar w:top="709"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BB5" w:rsidRDefault="00716BB5" w:rsidP="00B217C6">
      <w:r>
        <w:separator/>
      </w:r>
    </w:p>
  </w:endnote>
  <w:endnote w:type="continuationSeparator" w:id="0">
    <w:p w:rsidR="00716BB5" w:rsidRDefault="00716BB5"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BB5" w:rsidRDefault="00716BB5" w:rsidP="00B217C6">
      <w:r>
        <w:separator/>
      </w:r>
    </w:p>
  </w:footnote>
  <w:footnote w:type="continuationSeparator" w:id="0">
    <w:p w:rsidR="00716BB5" w:rsidRDefault="00716BB5"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Pr="00DC2158" w:rsidRDefault="00AB2E05" w:rsidP="00DC2158">
    <w:pPr>
      <w:pStyle w:val="a3"/>
      <w:tabs>
        <w:tab w:val="clear" w:pos="4819"/>
        <w:tab w:val="clear" w:pos="9639"/>
        <w:tab w:val="left" w:pos="4110"/>
      </w:tabs>
      <w:rPr>
        <w:lang w:val="uk-UA"/>
      </w:rPr>
    </w:pPr>
    <w:r>
      <w:tab/>
    </w:r>
    <w:r>
      <w:rPr>
        <w:lang w:val="uk-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B5" w:rsidRDefault="00716BB5" w:rsidP="00716BB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16BB5" w:rsidRDefault="00716BB5">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B5" w:rsidRDefault="00716BB5" w:rsidP="00716BB5">
    <w:pPr>
      <w:pStyle w:val="a3"/>
      <w:tabs>
        <w:tab w:val="center" w:pos="7724"/>
        <w:tab w:val="left" w:pos="12708"/>
      </w:tabs>
    </w:pPr>
    <w:r>
      <w:tab/>
    </w:r>
    <w:r>
      <w:tab/>
    </w:r>
    <w:r>
      <w:fldChar w:fldCharType="begin"/>
    </w:r>
    <w:r>
      <w:instrText>PAGE   \* MERGEFORMAT</w:instrText>
    </w:r>
    <w:r>
      <w:fldChar w:fldCharType="separate"/>
    </w:r>
    <w:r w:rsidR="000D649C">
      <w:rPr>
        <w:noProof/>
      </w:rPr>
      <w:t>3</w:t>
    </w:r>
    <w:r>
      <w:fldChar w:fldCharType="end"/>
    </w:r>
  </w:p>
  <w:p w:rsidR="000F6313" w:rsidRDefault="000F6313" w:rsidP="00716BB5">
    <w:pPr>
      <w:pStyle w:val="a3"/>
      <w:tabs>
        <w:tab w:val="center" w:pos="7724"/>
        <w:tab w:val="left" w:pos="127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52F646A"/>
    <w:multiLevelType w:val="hybridMultilevel"/>
    <w:tmpl w:val="16422C02"/>
    <w:lvl w:ilvl="0" w:tplc="763C6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13B5"/>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457C"/>
    <w:rsid w:val="0006598E"/>
    <w:rsid w:val="00071EBE"/>
    <w:rsid w:val="00073889"/>
    <w:rsid w:val="00075592"/>
    <w:rsid w:val="00087C1F"/>
    <w:rsid w:val="00093A91"/>
    <w:rsid w:val="000A09BB"/>
    <w:rsid w:val="000A31CA"/>
    <w:rsid w:val="000A3B36"/>
    <w:rsid w:val="000A6A5A"/>
    <w:rsid w:val="000B102B"/>
    <w:rsid w:val="000B2D3B"/>
    <w:rsid w:val="000B5F9A"/>
    <w:rsid w:val="000B696D"/>
    <w:rsid w:val="000C18CA"/>
    <w:rsid w:val="000C6104"/>
    <w:rsid w:val="000D1456"/>
    <w:rsid w:val="000D3A0C"/>
    <w:rsid w:val="000D649C"/>
    <w:rsid w:val="000D7D40"/>
    <w:rsid w:val="000E2A63"/>
    <w:rsid w:val="000E5609"/>
    <w:rsid w:val="000F23F9"/>
    <w:rsid w:val="000F6313"/>
    <w:rsid w:val="0010324C"/>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4F3"/>
    <w:rsid w:val="0015669B"/>
    <w:rsid w:val="00156AD7"/>
    <w:rsid w:val="00161111"/>
    <w:rsid w:val="00162C24"/>
    <w:rsid w:val="00163210"/>
    <w:rsid w:val="00163AB8"/>
    <w:rsid w:val="00163DE2"/>
    <w:rsid w:val="0016426D"/>
    <w:rsid w:val="0016518D"/>
    <w:rsid w:val="00165CEE"/>
    <w:rsid w:val="00167B1F"/>
    <w:rsid w:val="00172039"/>
    <w:rsid w:val="0017468A"/>
    <w:rsid w:val="00174C59"/>
    <w:rsid w:val="00177F75"/>
    <w:rsid w:val="0018016D"/>
    <w:rsid w:val="0018152B"/>
    <w:rsid w:val="0018449E"/>
    <w:rsid w:val="00192786"/>
    <w:rsid w:val="001943E8"/>
    <w:rsid w:val="00194C37"/>
    <w:rsid w:val="001963DF"/>
    <w:rsid w:val="001A488A"/>
    <w:rsid w:val="001A4A80"/>
    <w:rsid w:val="001A7359"/>
    <w:rsid w:val="001A74A5"/>
    <w:rsid w:val="001B297D"/>
    <w:rsid w:val="001B2983"/>
    <w:rsid w:val="001B448F"/>
    <w:rsid w:val="001B55D1"/>
    <w:rsid w:val="001B585D"/>
    <w:rsid w:val="001B5E77"/>
    <w:rsid w:val="001C1B53"/>
    <w:rsid w:val="001C3321"/>
    <w:rsid w:val="001C543A"/>
    <w:rsid w:val="001D152C"/>
    <w:rsid w:val="001D3C5D"/>
    <w:rsid w:val="001E411B"/>
    <w:rsid w:val="001E65C5"/>
    <w:rsid w:val="001E7B73"/>
    <w:rsid w:val="001F170A"/>
    <w:rsid w:val="001F3240"/>
    <w:rsid w:val="001F3709"/>
    <w:rsid w:val="001F6104"/>
    <w:rsid w:val="001F6A5E"/>
    <w:rsid w:val="002001FF"/>
    <w:rsid w:val="00201970"/>
    <w:rsid w:val="00203416"/>
    <w:rsid w:val="00211115"/>
    <w:rsid w:val="002134F8"/>
    <w:rsid w:val="00216D1D"/>
    <w:rsid w:val="00216F32"/>
    <w:rsid w:val="00220F90"/>
    <w:rsid w:val="002214FF"/>
    <w:rsid w:val="002231CC"/>
    <w:rsid w:val="00223863"/>
    <w:rsid w:val="00227772"/>
    <w:rsid w:val="00232152"/>
    <w:rsid w:val="00236060"/>
    <w:rsid w:val="002377C2"/>
    <w:rsid w:val="00242DF5"/>
    <w:rsid w:val="002438B7"/>
    <w:rsid w:val="0024586C"/>
    <w:rsid w:val="002519DF"/>
    <w:rsid w:val="0025784A"/>
    <w:rsid w:val="002613C4"/>
    <w:rsid w:val="00263161"/>
    <w:rsid w:val="00266BB1"/>
    <w:rsid w:val="002730EF"/>
    <w:rsid w:val="00273BFC"/>
    <w:rsid w:val="00274E87"/>
    <w:rsid w:val="00274F8B"/>
    <w:rsid w:val="00285260"/>
    <w:rsid w:val="00285571"/>
    <w:rsid w:val="002914DF"/>
    <w:rsid w:val="00291AA7"/>
    <w:rsid w:val="0029260F"/>
    <w:rsid w:val="00293AFD"/>
    <w:rsid w:val="002946CA"/>
    <w:rsid w:val="00294F86"/>
    <w:rsid w:val="00295EFF"/>
    <w:rsid w:val="002A03C3"/>
    <w:rsid w:val="002A3525"/>
    <w:rsid w:val="002B3F4B"/>
    <w:rsid w:val="002B5D28"/>
    <w:rsid w:val="002B66F3"/>
    <w:rsid w:val="002B6F2B"/>
    <w:rsid w:val="002D165A"/>
    <w:rsid w:val="002D2BF2"/>
    <w:rsid w:val="002D44AB"/>
    <w:rsid w:val="002D4E57"/>
    <w:rsid w:val="002D521C"/>
    <w:rsid w:val="002D7DBA"/>
    <w:rsid w:val="002E45A4"/>
    <w:rsid w:val="002E5404"/>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5CCA"/>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06C5"/>
    <w:rsid w:val="00395026"/>
    <w:rsid w:val="003A1301"/>
    <w:rsid w:val="003A1790"/>
    <w:rsid w:val="003A196E"/>
    <w:rsid w:val="003A2244"/>
    <w:rsid w:val="003A2AED"/>
    <w:rsid w:val="003A45DF"/>
    <w:rsid w:val="003A49A3"/>
    <w:rsid w:val="003B0334"/>
    <w:rsid w:val="003B130D"/>
    <w:rsid w:val="003B4565"/>
    <w:rsid w:val="003B46B7"/>
    <w:rsid w:val="003B5E1F"/>
    <w:rsid w:val="003C1EE3"/>
    <w:rsid w:val="003D1A54"/>
    <w:rsid w:val="003D1B20"/>
    <w:rsid w:val="003D2CA8"/>
    <w:rsid w:val="003D436F"/>
    <w:rsid w:val="003D556F"/>
    <w:rsid w:val="003D6757"/>
    <w:rsid w:val="003D6DFF"/>
    <w:rsid w:val="003E0CD9"/>
    <w:rsid w:val="003E21E5"/>
    <w:rsid w:val="003E35F2"/>
    <w:rsid w:val="003E424E"/>
    <w:rsid w:val="003E5678"/>
    <w:rsid w:val="003F4DE0"/>
    <w:rsid w:val="00403CF4"/>
    <w:rsid w:val="00405468"/>
    <w:rsid w:val="004112AF"/>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466B"/>
    <w:rsid w:val="00466FB8"/>
    <w:rsid w:val="0047060F"/>
    <w:rsid w:val="00472253"/>
    <w:rsid w:val="00475A0C"/>
    <w:rsid w:val="0048186E"/>
    <w:rsid w:val="00483046"/>
    <w:rsid w:val="004852FE"/>
    <w:rsid w:val="0048797F"/>
    <w:rsid w:val="004A32F4"/>
    <w:rsid w:val="004A464D"/>
    <w:rsid w:val="004A4726"/>
    <w:rsid w:val="004A68C7"/>
    <w:rsid w:val="004B12F8"/>
    <w:rsid w:val="004B1BAF"/>
    <w:rsid w:val="004B2346"/>
    <w:rsid w:val="004B2B74"/>
    <w:rsid w:val="004B5A25"/>
    <w:rsid w:val="004B5A57"/>
    <w:rsid w:val="004C1DDD"/>
    <w:rsid w:val="004C2149"/>
    <w:rsid w:val="004D02DB"/>
    <w:rsid w:val="004D1487"/>
    <w:rsid w:val="004D3D9C"/>
    <w:rsid w:val="004D5854"/>
    <w:rsid w:val="004E1A23"/>
    <w:rsid w:val="004E3F07"/>
    <w:rsid w:val="004E4E21"/>
    <w:rsid w:val="004E7F71"/>
    <w:rsid w:val="004F2D9A"/>
    <w:rsid w:val="004F6412"/>
    <w:rsid w:val="004F6650"/>
    <w:rsid w:val="00501F20"/>
    <w:rsid w:val="0050591E"/>
    <w:rsid w:val="00505BC9"/>
    <w:rsid w:val="00505CFE"/>
    <w:rsid w:val="00506545"/>
    <w:rsid w:val="00507939"/>
    <w:rsid w:val="0051114E"/>
    <w:rsid w:val="00511C06"/>
    <w:rsid w:val="00513B4C"/>
    <w:rsid w:val="005154A8"/>
    <w:rsid w:val="00515B18"/>
    <w:rsid w:val="00516865"/>
    <w:rsid w:val="005207A5"/>
    <w:rsid w:val="005210A9"/>
    <w:rsid w:val="00522314"/>
    <w:rsid w:val="00523AF2"/>
    <w:rsid w:val="00523CF5"/>
    <w:rsid w:val="005272B3"/>
    <w:rsid w:val="00534C72"/>
    <w:rsid w:val="00537EC7"/>
    <w:rsid w:val="005413EB"/>
    <w:rsid w:val="005456B7"/>
    <w:rsid w:val="005503D7"/>
    <w:rsid w:val="00553DA1"/>
    <w:rsid w:val="005541FB"/>
    <w:rsid w:val="00562F6F"/>
    <w:rsid w:val="005638F3"/>
    <w:rsid w:val="00563F99"/>
    <w:rsid w:val="005733EF"/>
    <w:rsid w:val="00574311"/>
    <w:rsid w:val="00577D46"/>
    <w:rsid w:val="00582AD9"/>
    <w:rsid w:val="00585392"/>
    <w:rsid w:val="005867F1"/>
    <w:rsid w:val="005867FF"/>
    <w:rsid w:val="00594E5B"/>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4BFB"/>
    <w:rsid w:val="005C5933"/>
    <w:rsid w:val="005C694B"/>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4363"/>
    <w:rsid w:val="00636E64"/>
    <w:rsid w:val="00642484"/>
    <w:rsid w:val="00643EFB"/>
    <w:rsid w:val="00644516"/>
    <w:rsid w:val="00646B66"/>
    <w:rsid w:val="006473B3"/>
    <w:rsid w:val="00661209"/>
    <w:rsid w:val="00661BB6"/>
    <w:rsid w:val="00663FC7"/>
    <w:rsid w:val="00671213"/>
    <w:rsid w:val="00672279"/>
    <w:rsid w:val="0067588C"/>
    <w:rsid w:val="006772FA"/>
    <w:rsid w:val="00677ADB"/>
    <w:rsid w:val="006819EE"/>
    <w:rsid w:val="00682BE3"/>
    <w:rsid w:val="00686025"/>
    <w:rsid w:val="006862D6"/>
    <w:rsid w:val="0068697C"/>
    <w:rsid w:val="00693E2C"/>
    <w:rsid w:val="00694E3F"/>
    <w:rsid w:val="00696C93"/>
    <w:rsid w:val="00697D93"/>
    <w:rsid w:val="006A28F4"/>
    <w:rsid w:val="006A4B79"/>
    <w:rsid w:val="006A4CF0"/>
    <w:rsid w:val="006A56F4"/>
    <w:rsid w:val="006A7E8C"/>
    <w:rsid w:val="006B115E"/>
    <w:rsid w:val="006B1495"/>
    <w:rsid w:val="006B6EE8"/>
    <w:rsid w:val="006B6FB8"/>
    <w:rsid w:val="006C2225"/>
    <w:rsid w:val="006C238B"/>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4884"/>
    <w:rsid w:val="00716BB5"/>
    <w:rsid w:val="00720625"/>
    <w:rsid w:val="0073087C"/>
    <w:rsid w:val="007366C6"/>
    <w:rsid w:val="0073694F"/>
    <w:rsid w:val="00736E2C"/>
    <w:rsid w:val="00741DF6"/>
    <w:rsid w:val="00743C7F"/>
    <w:rsid w:val="00747130"/>
    <w:rsid w:val="00750483"/>
    <w:rsid w:val="00750841"/>
    <w:rsid w:val="007511B3"/>
    <w:rsid w:val="0075146D"/>
    <w:rsid w:val="00751C89"/>
    <w:rsid w:val="007534D8"/>
    <w:rsid w:val="007555A0"/>
    <w:rsid w:val="007566AB"/>
    <w:rsid w:val="0076292C"/>
    <w:rsid w:val="00763D8C"/>
    <w:rsid w:val="0076559F"/>
    <w:rsid w:val="00765DEE"/>
    <w:rsid w:val="00766213"/>
    <w:rsid w:val="00766C32"/>
    <w:rsid w:val="007674C1"/>
    <w:rsid w:val="007729F1"/>
    <w:rsid w:val="0077447D"/>
    <w:rsid w:val="00776249"/>
    <w:rsid w:val="0077662E"/>
    <w:rsid w:val="0077670D"/>
    <w:rsid w:val="007824A9"/>
    <w:rsid w:val="0078332D"/>
    <w:rsid w:val="00783CBF"/>
    <w:rsid w:val="00793152"/>
    <w:rsid w:val="007A01D0"/>
    <w:rsid w:val="007A1126"/>
    <w:rsid w:val="007A1F87"/>
    <w:rsid w:val="007A51E1"/>
    <w:rsid w:val="007A76F3"/>
    <w:rsid w:val="007B144C"/>
    <w:rsid w:val="007B362F"/>
    <w:rsid w:val="007B48DE"/>
    <w:rsid w:val="007B743B"/>
    <w:rsid w:val="007C7B3C"/>
    <w:rsid w:val="007D017A"/>
    <w:rsid w:val="007D0F5A"/>
    <w:rsid w:val="007D2E5B"/>
    <w:rsid w:val="007D5964"/>
    <w:rsid w:val="007E16E4"/>
    <w:rsid w:val="007E3BFE"/>
    <w:rsid w:val="007E468F"/>
    <w:rsid w:val="007E526B"/>
    <w:rsid w:val="007E5F1D"/>
    <w:rsid w:val="007E6CF0"/>
    <w:rsid w:val="007F10B9"/>
    <w:rsid w:val="007F1696"/>
    <w:rsid w:val="0080300D"/>
    <w:rsid w:val="00813D5B"/>
    <w:rsid w:val="00815476"/>
    <w:rsid w:val="00816425"/>
    <w:rsid w:val="008207A0"/>
    <w:rsid w:val="00820D95"/>
    <w:rsid w:val="00820EB5"/>
    <w:rsid w:val="00821636"/>
    <w:rsid w:val="00825421"/>
    <w:rsid w:val="00835494"/>
    <w:rsid w:val="00840DFC"/>
    <w:rsid w:val="00843A9A"/>
    <w:rsid w:val="00843F47"/>
    <w:rsid w:val="008452E5"/>
    <w:rsid w:val="008459C9"/>
    <w:rsid w:val="0084754A"/>
    <w:rsid w:val="0085340F"/>
    <w:rsid w:val="00855F30"/>
    <w:rsid w:val="00857858"/>
    <w:rsid w:val="008633B5"/>
    <w:rsid w:val="008650E3"/>
    <w:rsid w:val="008663E4"/>
    <w:rsid w:val="008679CC"/>
    <w:rsid w:val="00871B26"/>
    <w:rsid w:val="008729CC"/>
    <w:rsid w:val="00873421"/>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B29"/>
    <w:rsid w:val="008B13A7"/>
    <w:rsid w:val="008B230E"/>
    <w:rsid w:val="008B4AC5"/>
    <w:rsid w:val="008B5689"/>
    <w:rsid w:val="008B700E"/>
    <w:rsid w:val="008B741A"/>
    <w:rsid w:val="008C16AF"/>
    <w:rsid w:val="008C285B"/>
    <w:rsid w:val="008C3957"/>
    <w:rsid w:val="008C48EE"/>
    <w:rsid w:val="008C615F"/>
    <w:rsid w:val="008C6849"/>
    <w:rsid w:val="008D0BD3"/>
    <w:rsid w:val="008D0CC8"/>
    <w:rsid w:val="008D115B"/>
    <w:rsid w:val="008D304A"/>
    <w:rsid w:val="008D47EA"/>
    <w:rsid w:val="008D5C36"/>
    <w:rsid w:val="008E2545"/>
    <w:rsid w:val="008F068E"/>
    <w:rsid w:val="008F11D2"/>
    <w:rsid w:val="008F3A75"/>
    <w:rsid w:val="008F3C9B"/>
    <w:rsid w:val="008F498C"/>
    <w:rsid w:val="008F567D"/>
    <w:rsid w:val="008F6DB7"/>
    <w:rsid w:val="008F7ED4"/>
    <w:rsid w:val="00900551"/>
    <w:rsid w:val="009014FA"/>
    <w:rsid w:val="009031C0"/>
    <w:rsid w:val="00905D32"/>
    <w:rsid w:val="009073E3"/>
    <w:rsid w:val="0091432B"/>
    <w:rsid w:val="00914C5A"/>
    <w:rsid w:val="0091529F"/>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46975"/>
    <w:rsid w:val="009527BD"/>
    <w:rsid w:val="00952AFF"/>
    <w:rsid w:val="00954374"/>
    <w:rsid w:val="0095631D"/>
    <w:rsid w:val="009605A8"/>
    <w:rsid w:val="00960D06"/>
    <w:rsid w:val="00961963"/>
    <w:rsid w:val="00963687"/>
    <w:rsid w:val="00963E86"/>
    <w:rsid w:val="00970D5E"/>
    <w:rsid w:val="00975765"/>
    <w:rsid w:val="009777ED"/>
    <w:rsid w:val="00980BD8"/>
    <w:rsid w:val="00980BFC"/>
    <w:rsid w:val="00981404"/>
    <w:rsid w:val="00982641"/>
    <w:rsid w:val="009838A8"/>
    <w:rsid w:val="009860AB"/>
    <w:rsid w:val="00993BD3"/>
    <w:rsid w:val="00993D2B"/>
    <w:rsid w:val="009963C9"/>
    <w:rsid w:val="009969D7"/>
    <w:rsid w:val="00997A81"/>
    <w:rsid w:val="009A1CB5"/>
    <w:rsid w:val="009A23F6"/>
    <w:rsid w:val="009A36FE"/>
    <w:rsid w:val="009A38E2"/>
    <w:rsid w:val="009B133E"/>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654A"/>
    <w:rsid w:val="00A56C79"/>
    <w:rsid w:val="00A609BA"/>
    <w:rsid w:val="00A63563"/>
    <w:rsid w:val="00A644EE"/>
    <w:rsid w:val="00A65DFD"/>
    <w:rsid w:val="00A7183F"/>
    <w:rsid w:val="00A71EF0"/>
    <w:rsid w:val="00A84B9C"/>
    <w:rsid w:val="00A85760"/>
    <w:rsid w:val="00A85EBC"/>
    <w:rsid w:val="00A93A6A"/>
    <w:rsid w:val="00A93B1A"/>
    <w:rsid w:val="00A96282"/>
    <w:rsid w:val="00A96E06"/>
    <w:rsid w:val="00AA04B1"/>
    <w:rsid w:val="00AA1E51"/>
    <w:rsid w:val="00AA2D8F"/>
    <w:rsid w:val="00AA44D5"/>
    <w:rsid w:val="00AB2E05"/>
    <w:rsid w:val="00AC119C"/>
    <w:rsid w:val="00AC5B8D"/>
    <w:rsid w:val="00AC5BAB"/>
    <w:rsid w:val="00AD0051"/>
    <w:rsid w:val="00AD120E"/>
    <w:rsid w:val="00AD4298"/>
    <w:rsid w:val="00AD44A4"/>
    <w:rsid w:val="00AD734F"/>
    <w:rsid w:val="00AE1FE0"/>
    <w:rsid w:val="00AE2C77"/>
    <w:rsid w:val="00AE4448"/>
    <w:rsid w:val="00AE4A19"/>
    <w:rsid w:val="00AE7F68"/>
    <w:rsid w:val="00AF330A"/>
    <w:rsid w:val="00B05372"/>
    <w:rsid w:val="00B06965"/>
    <w:rsid w:val="00B07E64"/>
    <w:rsid w:val="00B1013D"/>
    <w:rsid w:val="00B13000"/>
    <w:rsid w:val="00B217C6"/>
    <w:rsid w:val="00B23DF2"/>
    <w:rsid w:val="00B27351"/>
    <w:rsid w:val="00B31503"/>
    <w:rsid w:val="00B33924"/>
    <w:rsid w:val="00B35F5F"/>
    <w:rsid w:val="00B3663E"/>
    <w:rsid w:val="00B4386A"/>
    <w:rsid w:val="00B43E3F"/>
    <w:rsid w:val="00B44121"/>
    <w:rsid w:val="00B44940"/>
    <w:rsid w:val="00B54040"/>
    <w:rsid w:val="00B554A4"/>
    <w:rsid w:val="00B557E5"/>
    <w:rsid w:val="00B56F73"/>
    <w:rsid w:val="00B61EC6"/>
    <w:rsid w:val="00B62C0F"/>
    <w:rsid w:val="00B62C23"/>
    <w:rsid w:val="00B64F61"/>
    <w:rsid w:val="00B67707"/>
    <w:rsid w:val="00B724F1"/>
    <w:rsid w:val="00B76E82"/>
    <w:rsid w:val="00B775F6"/>
    <w:rsid w:val="00B7765A"/>
    <w:rsid w:val="00B820CD"/>
    <w:rsid w:val="00B84240"/>
    <w:rsid w:val="00B85CAD"/>
    <w:rsid w:val="00B93FF4"/>
    <w:rsid w:val="00B9440F"/>
    <w:rsid w:val="00B977BE"/>
    <w:rsid w:val="00BA56C5"/>
    <w:rsid w:val="00BB5FC5"/>
    <w:rsid w:val="00BC4106"/>
    <w:rsid w:val="00BD01C7"/>
    <w:rsid w:val="00BD57C9"/>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1C35"/>
    <w:rsid w:val="00C1215F"/>
    <w:rsid w:val="00C12515"/>
    <w:rsid w:val="00C15748"/>
    <w:rsid w:val="00C17C8E"/>
    <w:rsid w:val="00C220C9"/>
    <w:rsid w:val="00C24E47"/>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5536"/>
    <w:rsid w:val="00C852F4"/>
    <w:rsid w:val="00C86D64"/>
    <w:rsid w:val="00C87CA3"/>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D6929"/>
    <w:rsid w:val="00CD745D"/>
    <w:rsid w:val="00CD75DF"/>
    <w:rsid w:val="00CE01A6"/>
    <w:rsid w:val="00CE0567"/>
    <w:rsid w:val="00CE459B"/>
    <w:rsid w:val="00CE5AAD"/>
    <w:rsid w:val="00CE6B51"/>
    <w:rsid w:val="00CE7F06"/>
    <w:rsid w:val="00CF0579"/>
    <w:rsid w:val="00CF1A43"/>
    <w:rsid w:val="00CF2506"/>
    <w:rsid w:val="00CF461B"/>
    <w:rsid w:val="00D03BBA"/>
    <w:rsid w:val="00D05F66"/>
    <w:rsid w:val="00D07ADB"/>
    <w:rsid w:val="00D10C0F"/>
    <w:rsid w:val="00D12812"/>
    <w:rsid w:val="00D202BF"/>
    <w:rsid w:val="00D20BFC"/>
    <w:rsid w:val="00D24173"/>
    <w:rsid w:val="00D258ED"/>
    <w:rsid w:val="00D2604C"/>
    <w:rsid w:val="00D3091A"/>
    <w:rsid w:val="00D333C9"/>
    <w:rsid w:val="00D42B5A"/>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5F07"/>
    <w:rsid w:val="00DB6131"/>
    <w:rsid w:val="00DC2158"/>
    <w:rsid w:val="00DC3DA9"/>
    <w:rsid w:val="00DC3DFA"/>
    <w:rsid w:val="00DC4FC1"/>
    <w:rsid w:val="00DC50FA"/>
    <w:rsid w:val="00DC5599"/>
    <w:rsid w:val="00DC746F"/>
    <w:rsid w:val="00DD0403"/>
    <w:rsid w:val="00DD181B"/>
    <w:rsid w:val="00DD231C"/>
    <w:rsid w:val="00DD4BD7"/>
    <w:rsid w:val="00DE6675"/>
    <w:rsid w:val="00DE674F"/>
    <w:rsid w:val="00DF22E0"/>
    <w:rsid w:val="00E00330"/>
    <w:rsid w:val="00E02055"/>
    <w:rsid w:val="00E026AD"/>
    <w:rsid w:val="00E04A98"/>
    <w:rsid w:val="00E07195"/>
    <w:rsid w:val="00E150D1"/>
    <w:rsid w:val="00E158B3"/>
    <w:rsid w:val="00E22536"/>
    <w:rsid w:val="00E234A1"/>
    <w:rsid w:val="00E2446B"/>
    <w:rsid w:val="00E30BF3"/>
    <w:rsid w:val="00E319F7"/>
    <w:rsid w:val="00E33ADD"/>
    <w:rsid w:val="00E36F5A"/>
    <w:rsid w:val="00E4006B"/>
    <w:rsid w:val="00E40B91"/>
    <w:rsid w:val="00E40D01"/>
    <w:rsid w:val="00E41B93"/>
    <w:rsid w:val="00E41E2E"/>
    <w:rsid w:val="00E427AE"/>
    <w:rsid w:val="00E429F8"/>
    <w:rsid w:val="00E43C7A"/>
    <w:rsid w:val="00E50A2F"/>
    <w:rsid w:val="00E50ED8"/>
    <w:rsid w:val="00E51206"/>
    <w:rsid w:val="00E544BB"/>
    <w:rsid w:val="00E56F95"/>
    <w:rsid w:val="00E60208"/>
    <w:rsid w:val="00E61845"/>
    <w:rsid w:val="00E61998"/>
    <w:rsid w:val="00E6234D"/>
    <w:rsid w:val="00E62890"/>
    <w:rsid w:val="00E635EF"/>
    <w:rsid w:val="00E65B6D"/>
    <w:rsid w:val="00E6629C"/>
    <w:rsid w:val="00E71E0E"/>
    <w:rsid w:val="00E75E5F"/>
    <w:rsid w:val="00E8272E"/>
    <w:rsid w:val="00E83E3C"/>
    <w:rsid w:val="00E9596C"/>
    <w:rsid w:val="00EB0065"/>
    <w:rsid w:val="00EB03B8"/>
    <w:rsid w:val="00EB385E"/>
    <w:rsid w:val="00EB4F83"/>
    <w:rsid w:val="00EB5A49"/>
    <w:rsid w:val="00EC3DDB"/>
    <w:rsid w:val="00ED12CC"/>
    <w:rsid w:val="00ED1586"/>
    <w:rsid w:val="00ED197A"/>
    <w:rsid w:val="00ED5179"/>
    <w:rsid w:val="00ED5572"/>
    <w:rsid w:val="00ED6A7B"/>
    <w:rsid w:val="00EE44A2"/>
    <w:rsid w:val="00EE6672"/>
    <w:rsid w:val="00EE679E"/>
    <w:rsid w:val="00EE6EFA"/>
    <w:rsid w:val="00EE7407"/>
    <w:rsid w:val="00EF2074"/>
    <w:rsid w:val="00EF2A2A"/>
    <w:rsid w:val="00EF589F"/>
    <w:rsid w:val="00EF77FB"/>
    <w:rsid w:val="00EF7FD6"/>
    <w:rsid w:val="00F056D9"/>
    <w:rsid w:val="00F10942"/>
    <w:rsid w:val="00F154DF"/>
    <w:rsid w:val="00F17B43"/>
    <w:rsid w:val="00F17BBE"/>
    <w:rsid w:val="00F207AF"/>
    <w:rsid w:val="00F20D9D"/>
    <w:rsid w:val="00F23645"/>
    <w:rsid w:val="00F25704"/>
    <w:rsid w:val="00F25F27"/>
    <w:rsid w:val="00F33630"/>
    <w:rsid w:val="00F362D0"/>
    <w:rsid w:val="00F413F5"/>
    <w:rsid w:val="00F440D1"/>
    <w:rsid w:val="00F457BB"/>
    <w:rsid w:val="00F47F5D"/>
    <w:rsid w:val="00F50BFF"/>
    <w:rsid w:val="00F52ABC"/>
    <w:rsid w:val="00F54718"/>
    <w:rsid w:val="00F54CF2"/>
    <w:rsid w:val="00F557F0"/>
    <w:rsid w:val="00F56CD2"/>
    <w:rsid w:val="00F60F19"/>
    <w:rsid w:val="00F618C2"/>
    <w:rsid w:val="00F660F3"/>
    <w:rsid w:val="00F670EE"/>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3BE1"/>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331A813-E9D9-4761-A8FD-A93636E5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553DA1"/>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rsid w:val="00553DA1"/>
    <w:rPr>
      <w:rFonts w:ascii="Calibri Light" w:eastAsia="Times New Roman" w:hAnsi="Calibri Light" w:cs="Times New Roman"/>
      <w:b/>
      <w:bCs/>
      <w:i/>
      <w:iCs/>
      <w:sz w:val="28"/>
      <w:szCs w:val="28"/>
      <w:lang w:val="ru-RU" w:eastAsia="ru-RU"/>
    </w:rPr>
  </w:style>
  <w:style w:type="character" w:customStyle="1" w:styleId="40">
    <w:name w:val="Заголовок 4 Знак"/>
    <w:link w:val="4"/>
    <w:rsid w:val="00553DA1"/>
    <w:rPr>
      <w:rFonts w:ascii="Times New Roman" w:hAnsi="Times New Roman"/>
      <w:b/>
      <w:bCs/>
      <w:sz w:val="28"/>
      <w:szCs w:val="28"/>
      <w:lang w:val="ru-RU" w:eastAsia="ru-RU"/>
    </w:rPr>
  </w:style>
  <w:style w:type="paragraph" w:customStyle="1" w:styleId="Normal">
    <w:name w:val="Normal"/>
    <w:aliases w:val="Звичайний,Обычный11"/>
    <w:basedOn w:val="a"/>
    <w:qFormat/>
    <w:rsid w:val="00553DA1"/>
    <w:rPr>
      <w:rFonts w:eastAsia="Times New Roman"/>
      <w:sz w:val="24"/>
      <w:szCs w:val="24"/>
      <w:lang w:val="uk-UA" w:eastAsia="uk-UA"/>
    </w:rPr>
  </w:style>
  <w:style w:type="paragraph" w:customStyle="1" w:styleId="msolistparagraph0">
    <w:name w:val="msolistparagraph"/>
    <w:basedOn w:val="a"/>
    <w:uiPriority w:val="34"/>
    <w:qFormat/>
    <w:rsid w:val="00553DA1"/>
    <w:pPr>
      <w:ind w:left="720"/>
      <w:contextualSpacing/>
    </w:pPr>
    <w:rPr>
      <w:rFonts w:eastAsia="Times New Roman"/>
      <w:sz w:val="24"/>
      <w:szCs w:val="24"/>
      <w:lang w:val="uk-UA" w:eastAsia="uk-UA"/>
    </w:rPr>
  </w:style>
  <w:style w:type="paragraph" w:customStyle="1" w:styleId="Encryption">
    <w:name w:val="Encryption"/>
    <w:basedOn w:val="a"/>
    <w:qFormat/>
    <w:rsid w:val="00553DA1"/>
    <w:pPr>
      <w:jc w:val="both"/>
    </w:pPr>
    <w:rPr>
      <w:rFonts w:eastAsia="Times New Roman"/>
      <w:b/>
      <w:bCs/>
      <w:i/>
      <w:iCs/>
      <w:sz w:val="24"/>
      <w:szCs w:val="24"/>
      <w:lang w:val="uk-UA" w:eastAsia="uk-UA"/>
    </w:rPr>
  </w:style>
  <w:style w:type="character" w:customStyle="1" w:styleId="Heading2Char">
    <w:name w:val="Heading 2 Char"/>
    <w:link w:val="Heading2"/>
    <w:locked/>
    <w:rsid w:val="00553DA1"/>
    <w:rPr>
      <w:rFonts w:ascii="Arial" w:eastAsia="Times New Roman" w:hAnsi="Arial"/>
      <w:b/>
      <w:caps/>
      <w:sz w:val="16"/>
      <w:lang w:val="ru-RU" w:eastAsia="ru-RU"/>
    </w:rPr>
  </w:style>
  <w:style w:type="paragraph" w:customStyle="1" w:styleId="Heading2">
    <w:name w:val="Heading 2"/>
    <w:basedOn w:val="a"/>
    <w:link w:val="Heading2Char"/>
    <w:rsid w:val="00553DA1"/>
    <w:rPr>
      <w:rFonts w:ascii="Arial" w:eastAsia="Times New Roman" w:hAnsi="Arial"/>
      <w:b/>
      <w:caps/>
      <w:sz w:val="16"/>
    </w:rPr>
  </w:style>
  <w:style w:type="character" w:customStyle="1" w:styleId="Heading4Char">
    <w:name w:val="Heading 4 Char"/>
    <w:link w:val="Heading4"/>
    <w:locked/>
    <w:rsid w:val="00553DA1"/>
    <w:rPr>
      <w:rFonts w:ascii="Arial" w:eastAsia="Times New Roman" w:hAnsi="Arial"/>
      <w:b/>
      <w:lang w:val="ru-RU" w:eastAsia="ru-RU"/>
    </w:rPr>
  </w:style>
  <w:style w:type="paragraph" w:customStyle="1" w:styleId="Heading4">
    <w:name w:val="Heading 4"/>
    <w:basedOn w:val="a"/>
    <w:link w:val="Heading4Char"/>
    <w:rsid w:val="00553DA1"/>
    <w:rPr>
      <w:rFonts w:ascii="Arial" w:eastAsia="Times New Roman" w:hAnsi="Arial"/>
      <w:b/>
    </w:rPr>
  </w:style>
  <w:style w:type="table" w:styleId="a9">
    <w:name w:val="Table Grid"/>
    <w:basedOn w:val="a1"/>
    <w:uiPriority w:val="59"/>
    <w:rsid w:val="00553DA1"/>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553DA1"/>
    <w:rPr>
      <w:rFonts w:cs="Calibri"/>
      <w:lang w:val="uk-UA"/>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6BF6-ECC8-44DB-B70B-FC29F37D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10280</Words>
  <Characters>58596</Characters>
  <Application>Microsoft Office Word</Application>
  <DocSecurity>0</DocSecurity>
  <Lines>488</Lines>
  <Paragraphs>137</Paragraphs>
  <ScaleCrop>false</ScaleCrop>
  <HeadingPairs>
    <vt:vector size="6" baseType="variant">
      <vt:variant>
        <vt:lpstr>Название</vt:lpstr>
      </vt:variant>
      <vt:variant>
        <vt:i4>1</vt:i4>
      </vt:variant>
      <vt:variant>
        <vt:lpstr>Заголовки</vt:lpstr>
      </vt:variant>
      <vt:variant>
        <vt:i4>4</vt:i4>
      </vt:variant>
      <vt:variant>
        <vt:lpstr>Назва</vt:lpstr>
      </vt:variant>
      <vt:variant>
        <vt:i4>1</vt:i4>
      </vt:variant>
    </vt:vector>
  </HeadingPairs>
  <TitlesOfParts>
    <vt:vector size="6" baseType="lpstr">
      <vt:lpstr> </vt:lpstr>
      <vt:lpstr>МІНІСТЕРСТВО ОХОРОНИ ЗДОРОВ’Я УКРАЇНИ</vt:lpstr>
      <vt:lpstr>        Н А К А З</vt:lpstr>
      <vt:lpstr>    </vt:lpstr>
      <vt:lpstr>    ПЕРЕЛІК</vt:lpstr>
      <vt:lpstr> </vt:lpstr>
    </vt:vector>
  </TitlesOfParts>
  <Company>Krokoz™</Company>
  <LinksUpToDate>false</LinksUpToDate>
  <CharactersWithSpaces>68739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2019-07-31T09:22:00Z</cp:lastPrinted>
  <dcterms:created xsi:type="dcterms:W3CDTF">2022-08-10T06:26:00Z</dcterms:created>
  <dcterms:modified xsi:type="dcterms:W3CDTF">2022-08-10T06:26:00Z</dcterms:modified>
</cp:coreProperties>
</file>