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482AA5" w:rsidRDefault="00046D5C" w:rsidP="00530A94">
      <w:pPr>
        <w:rPr>
          <w:color w:val="000000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82AA5" w:rsidTr="000F3DEA">
        <w:tc>
          <w:tcPr>
            <w:tcW w:w="3825" w:type="dxa"/>
            <w:hideMark/>
          </w:tcPr>
          <w:p w:rsidR="009965B6" w:rsidRPr="00482AA5" w:rsidRDefault="009965B6" w:rsidP="00530A94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2AA5">
              <w:rPr>
                <w:rFonts w:cs="Arial"/>
                <w:color w:val="000000"/>
                <w:sz w:val="18"/>
                <w:szCs w:val="18"/>
              </w:rPr>
              <w:t>Додаток</w:t>
            </w:r>
            <w:r w:rsidR="00140CF5" w:rsidRPr="00482AA5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:rsidR="009965B6" w:rsidRPr="00482AA5" w:rsidRDefault="009965B6" w:rsidP="00530A94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2AA5">
              <w:rPr>
                <w:rFonts w:cs="Arial"/>
                <w:color w:val="000000"/>
                <w:sz w:val="18"/>
                <w:szCs w:val="18"/>
              </w:rPr>
              <w:t>до Наказу Міністерства охорони</w:t>
            </w:r>
          </w:p>
          <w:p w:rsidR="009965B6" w:rsidRPr="00482AA5" w:rsidRDefault="009965B6" w:rsidP="00530A94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2AA5">
              <w:rPr>
                <w:rFonts w:cs="Arial"/>
                <w:color w:val="000000"/>
                <w:sz w:val="18"/>
                <w:szCs w:val="18"/>
              </w:rPr>
              <w:t>здоров’я України</w:t>
            </w:r>
          </w:p>
          <w:p w:rsidR="009965B6" w:rsidRPr="00482AA5" w:rsidRDefault="009965B6" w:rsidP="00530A94">
            <w:pPr>
              <w:pStyle w:val="4"/>
              <w:tabs>
                <w:tab w:val="left" w:pos="1260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2AA5">
              <w:rPr>
                <w:rFonts w:cs="Arial"/>
                <w:color w:val="000000"/>
                <w:sz w:val="18"/>
                <w:szCs w:val="18"/>
              </w:rPr>
              <w:t>____________________ № _______</w:t>
            </w:r>
          </w:p>
        </w:tc>
      </w:tr>
    </w:tbl>
    <w:p w:rsidR="00E158AB" w:rsidRPr="00482AA5" w:rsidRDefault="00E158AB" w:rsidP="00530A94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D6627" w:rsidRPr="00482AA5" w:rsidRDefault="00ED6627" w:rsidP="00530A94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84FAC" w:rsidRPr="00482AA5" w:rsidRDefault="00284FAC" w:rsidP="00530A9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 w:rsidRPr="00482AA5">
        <w:rPr>
          <w:rFonts w:ascii="Arial" w:hAnsi="Arial" w:cs="Arial"/>
          <w:b/>
          <w:caps/>
          <w:color w:val="000000"/>
          <w:sz w:val="26"/>
          <w:szCs w:val="26"/>
        </w:rPr>
        <w:t>ПЕРЕЛІК</w:t>
      </w:r>
    </w:p>
    <w:p w:rsidR="00284FAC" w:rsidRPr="00482AA5" w:rsidRDefault="00284FAC" w:rsidP="00530A94">
      <w:pPr>
        <w:keepNext/>
        <w:jc w:val="center"/>
        <w:outlineLvl w:val="3"/>
        <w:rPr>
          <w:rFonts w:ascii="Arial" w:hAnsi="Arial" w:cs="Arial"/>
          <w:b/>
          <w:caps/>
          <w:color w:val="000000"/>
          <w:sz w:val="26"/>
          <w:szCs w:val="26"/>
        </w:rPr>
      </w:pPr>
      <w:r w:rsidRPr="00482AA5">
        <w:rPr>
          <w:rFonts w:ascii="Arial" w:hAnsi="Arial" w:cs="Arial"/>
          <w:b/>
          <w:caps/>
          <w:color w:val="000000"/>
          <w:sz w:val="26"/>
          <w:szCs w:val="26"/>
        </w:rPr>
        <w:t xml:space="preserve">ЛІКАРСЬКИХ ЗАСОБІВ, що пропонуються до державної реєстрації </w:t>
      </w:r>
    </w:p>
    <w:p w:rsidR="00284FAC" w:rsidRPr="00482AA5" w:rsidRDefault="00284FAC" w:rsidP="00530A94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0C3349" w:rsidRPr="00482AA5" w:rsidTr="00C0444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C3349" w:rsidRPr="00482AA5" w:rsidRDefault="000C3349" w:rsidP="00530A9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Номер реєстраційного посвідчення</w:t>
            </w:r>
          </w:p>
        </w:tc>
      </w:tr>
      <w:tr w:rsidR="00895C64" w:rsidRPr="00482AA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C64" w:rsidRPr="00482AA5" w:rsidRDefault="00895C64" w:rsidP="00895C6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ДАБІФОР®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75 мг, по 10 капсул у блістері; по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пакування, контроль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ОМАН ФАРМАСЬЮТІКАЛ ПРОДАКТС КОМПАНІ ЛЛС, Оман</w:t>
            </w:r>
          </w:p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ТОВА ФАРМАСЬЮТІКАЛ ЮРОП С.Л., Іспанiя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Фармадокс Хелскеа Лтд., Мальта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Оман/ Іспанiя/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е</w:t>
            </w:r>
            <w:r w:rsidRPr="00482AA5">
              <w:rPr>
                <w:color w:val="000000"/>
                <w:sz w:val="16"/>
                <w:szCs w:val="16"/>
              </w:rPr>
              <w:t xml:space="preserve">   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UA/19733/01/01</w:t>
            </w:r>
          </w:p>
        </w:tc>
      </w:tr>
      <w:tr w:rsidR="00895C64" w:rsidRPr="00482AA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C64" w:rsidRPr="00482AA5" w:rsidRDefault="00895C64" w:rsidP="00895C6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ДАБІФОР®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110 мг, по 10 капсул у блістері; по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пакування, контроль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ОМАН ФАРМАСЬЮТІКАЛ ПРОДАКТС КОМПАНІ ЛЛС, Оман</w:t>
            </w:r>
          </w:p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ТОВА ФАРМАСЬЮТІКАЛ ЮРОП С.Л., Іспанiя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Фармадокс Хелскеа Лтд., Мальта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Оман/ Іспанiя/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е</w:t>
            </w:r>
            <w:r w:rsidRPr="00482AA5">
              <w:rPr>
                <w:color w:val="000000"/>
                <w:sz w:val="16"/>
                <w:szCs w:val="16"/>
              </w:rPr>
              <w:t xml:space="preserve">   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UA/19733/01/02</w:t>
            </w:r>
          </w:p>
        </w:tc>
      </w:tr>
      <w:tr w:rsidR="00895C64" w:rsidRPr="00482AA5" w:rsidTr="00C0444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C64" w:rsidRPr="00482AA5" w:rsidRDefault="00895C64" w:rsidP="00895C6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ДАБІФОР®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капсули тверді по 150 мг, по 10 капсул у блістері; по 6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виробництво, пакування, контроль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ОМАН ФАРМАСЬЮТІКАЛ ПРОДАКТС КОМПАНІ ЛЛС, Оман</w:t>
            </w:r>
          </w:p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ТОВА ФАРМАСЬЮТІКАЛ ЮРОП С.Л., Іспанiя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контроль серії, випуск серії лікарського засобу: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Фармадокс Хелскеа Лтд., Мальта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Оман/ Іспанiя/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</w:t>
            </w:r>
            <w:r w:rsidRPr="00482AA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ind w:left="-185"/>
              <w:jc w:val="center"/>
              <w:rPr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е</w:t>
            </w:r>
            <w:r w:rsidRPr="00482AA5">
              <w:rPr>
                <w:color w:val="000000"/>
                <w:sz w:val="16"/>
                <w:szCs w:val="16"/>
              </w:rPr>
              <w:t xml:space="preserve">   </w:t>
            </w:r>
            <w:r w:rsidRPr="00482AA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5C64" w:rsidRPr="00482AA5" w:rsidRDefault="00895C64" w:rsidP="00895C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UA/19733/01/03</w:t>
            </w:r>
          </w:p>
        </w:tc>
      </w:tr>
    </w:tbl>
    <w:p w:rsidR="002A7455" w:rsidRPr="00482AA5" w:rsidRDefault="002A7455" w:rsidP="00530A94">
      <w:pPr>
        <w:pStyle w:val="2"/>
        <w:tabs>
          <w:tab w:val="left" w:pos="12600"/>
        </w:tabs>
        <w:jc w:val="center"/>
        <w:rPr>
          <w:color w:val="000000"/>
          <w:sz w:val="24"/>
          <w:szCs w:val="24"/>
        </w:rPr>
      </w:pPr>
    </w:p>
    <w:p w:rsidR="002A7455" w:rsidRPr="00482AA5" w:rsidRDefault="002A7455" w:rsidP="00530A94">
      <w:pPr>
        <w:ind w:right="20"/>
        <w:rPr>
          <w:rStyle w:val="cs7864ebcf1"/>
        </w:rPr>
      </w:pPr>
    </w:p>
    <w:p w:rsidR="002A7455" w:rsidRPr="00482AA5" w:rsidRDefault="002A7455" w:rsidP="00530A94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A7455" w:rsidRPr="00482AA5" w:rsidTr="00C04440">
        <w:tc>
          <w:tcPr>
            <w:tcW w:w="7421" w:type="dxa"/>
            <w:shd w:val="clear" w:color="auto" w:fill="auto"/>
          </w:tcPr>
          <w:p w:rsidR="002A7455" w:rsidRPr="00482AA5" w:rsidRDefault="002A7455" w:rsidP="00530A94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482AA5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</w:t>
            </w:r>
          </w:p>
          <w:p w:rsidR="002A7455" w:rsidRPr="00482AA5" w:rsidRDefault="002A7455" w:rsidP="00530A94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482AA5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директорату</w:t>
            </w:r>
            <w:r w:rsidRPr="00482AA5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A7455" w:rsidRPr="00482AA5" w:rsidRDefault="002A7455" w:rsidP="00530A94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2A7455" w:rsidRPr="00482AA5" w:rsidRDefault="002A7455" w:rsidP="00530A94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482AA5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2A7455" w:rsidRPr="00482AA5" w:rsidRDefault="002A7455" w:rsidP="00530A94">
      <w:pPr>
        <w:tabs>
          <w:tab w:val="left" w:pos="12600"/>
        </w:tabs>
        <w:jc w:val="center"/>
        <w:rPr>
          <w:rFonts w:ascii="Arial" w:hAnsi="Arial" w:cs="Arial"/>
          <w:b/>
          <w:color w:val="000000"/>
        </w:rPr>
        <w:sectPr w:rsidR="002A7455" w:rsidRPr="00482AA5" w:rsidSect="00C04440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449F0" w:rsidRPr="00482AA5" w:rsidRDefault="00E449F0" w:rsidP="00530A94">
      <w:pPr>
        <w:rPr>
          <w:color w:val="000000"/>
        </w:rPr>
      </w:pPr>
    </w:p>
    <w:sectPr w:rsidR="00E449F0" w:rsidRPr="00482AA5" w:rsidSect="0080351B">
      <w:pgSz w:w="16838" w:h="11906" w:orient="landscape"/>
      <w:pgMar w:top="907" w:right="1134" w:bottom="90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A5" w:rsidRDefault="00482AA5" w:rsidP="00C87489">
      <w:r>
        <w:separator/>
      </w:r>
    </w:p>
  </w:endnote>
  <w:endnote w:type="continuationSeparator" w:id="0">
    <w:p w:rsidR="00482AA5" w:rsidRDefault="00482AA5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55" w:rsidRDefault="002A74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A6CAE" w:rsidRPr="00DA6CAE">
      <w:rPr>
        <w:noProof/>
        <w:lang w:val="ru-RU"/>
      </w:rPr>
      <w:t>3</w:t>
    </w:r>
    <w:r>
      <w:fldChar w:fldCharType="end"/>
    </w:r>
  </w:p>
  <w:p w:rsidR="002A7455" w:rsidRDefault="002A74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A5" w:rsidRDefault="00482AA5" w:rsidP="00C87489">
      <w:r>
        <w:separator/>
      </w:r>
    </w:p>
  </w:footnote>
  <w:footnote w:type="continuationSeparator" w:id="0">
    <w:p w:rsidR="00482AA5" w:rsidRDefault="00482AA5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C1D"/>
    <w:multiLevelType w:val="multilevel"/>
    <w:tmpl w:val="DF36D8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A5AC0"/>
    <w:multiLevelType w:val="multilevel"/>
    <w:tmpl w:val="9EBAF7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3C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55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01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76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349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5E4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EC1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98F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0D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69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CF"/>
    <w:rsid w:val="001B79DB"/>
    <w:rsid w:val="001B7B14"/>
    <w:rsid w:val="001B7B9D"/>
    <w:rsid w:val="001B7BD2"/>
    <w:rsid w:val="001B7CAE"/>
    <w:rsid w:val="001B7E31"/>
    <w:rsid w:val="001B7F50"/>
    <w:rsid w:val="001B7FD2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0D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AC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70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AEA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8B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4FAC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455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9FF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92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CF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B2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5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A39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8DA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88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57F96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AA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5C3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379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C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B38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A94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0B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CE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978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BFA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1E3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7F0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3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EF3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3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1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1B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CED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4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23B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D4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26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77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6F43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6E00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3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3A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956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00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AC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3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5F9C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40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04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7E4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37E8D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73E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38"/>
    <w:rsid w:val="00CC258B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266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76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7D7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571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666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CAE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C2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CB9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2F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B6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890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9F0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5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92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678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6F6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29DC27-9BBD-41DD-A1F5-EE39EC5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6530-961F-43D2-827C-77CCB166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2022-10-27T06:02:00Z</dcterms:created>
  <dcterms:modified xsi:type="dcterms:W3CDTF">2022-10-27T06:02:00Z</dcterms:modified>
</cp:coreProperties>
</file>