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137FF6" w:rsidRDefault="00046D5C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37FF6" w:rsidTr="000F3DEA">
        <w:tc>
          <w:tcPr>
            <w:tcW w:w="3825" w:type="dxa"/>
            <w:hideMark/>
          </w:tcPr>
          <w:p w:rsidR="009965B6" w:rsidRPr="00137FF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37FF6">
              <w:rPr>
                <w:rFonts w:cs="Arial"/>
                <w:sz w:val="18"/>
                <w:szCs w:val="18"/>
              </w:rPr>
              <w:t>Додаток</w:t>
            </w:r>
            <w:r w:rsidR="00140CF5" w:rsidRPr="00137FF6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37FF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37FF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37FF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37FF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37FF6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37FF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37FF6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37FF6" w:rsidRDefault="00ED6627" w:rsidP="000D56AD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AD2285" w:rsidRPr="00137FF6" w:rsidRDefault="00AD2285" w:rsidP="00AD228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137FF6">
        <w:rPr>
          <w:rFonts w:ascii="Arial" w:hAnsi="Arial" w:cs="Arial"/>
          <w:b/>
          <w:caps/>
          <w:sz w:val="26"/>
          <w:szCs w:val="26"/>
        </w:rPr>
        <w:t>ПЕРЕЛІК</w:t>
      </w:r>
    </w:p>
    <w:p w:rsidR="00AD2285" w:rsidRPr="00137FF6" w:rsidRDefault="00AD2285" w:rsidP="00AD228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137FF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AD2285" w:rsidRPr="00137FF6" w:rsidRDefault="00AD2285" w:rsidP="00AD228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AB1B4A" w:rsidRPr="00137FF6" w:rsidTr="004646C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B1B4A" w:rsidRPr="00137FF6" w:rsidRDefault="00AB1B4A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АКЛІФ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крем 0,005 %; по 30 г крему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Галдерма СА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ЛАБОРАТОРІЇ ГАЛДЕРМА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UA/19623/01/01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АЛЬФА-ЛІПОЄВА КИСЛОТА (ТІОКТОВА КИСЛОТА)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Сужоу Фушілай Фармасьютікал Ко.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UA/19624/01/01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БАКТАФУЗ-Б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крем по 15 г у тубі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Енк’юб Етікалз Пвт. Лтд.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UA/19625/01/01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5840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ВАЗАПРОКС-АЛЬФА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для розчину для інфузій, 20 мкг, флакон скляний, по 5 флаконів у полімерній упаковці, по 2 полімерні упаковки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«САФ ІНВЕСТ» ООД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37FF6">
              <w:rPr>
                <w:rFonts w:ascii="Arial" w:hAnsi="Arial" w:cs="Arial"/>
                <w:sz w:val="16"/>
                <w:szCs w:val="16"/>
              </w:rPr>
              <w:t>виробництво, первинне пакування</w:t>
            </w: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сировини та матеріалів, контроль напівпродукту, контроль готової продукції, випуск серії</w:t>
            </w: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UA/19643/01/01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по 1 або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UA/19627/01/01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інфузій по 1000 мг; </w:t>
            </w:r>
            <w:r w:rsidRPr="00137FF6">
              <w:rPr>
                <w:rFonts w:ascii="Arial" w:hAnsi="Arial" w:cs="Arial"/>
                <w:sz w:val="16"/>
                <w:szCs w:val="16"/>
              </w:rPr>
              <w:lastRenderedPageBreak/>
              <w:t>по 1 або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lastRenderedPageBreak/>
              <w:t>Дженофарм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lastRenderedPageBreak/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UA/19627/01/02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in bulk: по 100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UA/19628/01/01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in bulk: по 100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UA/19628/01/02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ЕФЕЗ®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блістері;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UA/19629/01/02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ЕФЕЗ®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UA/19629/01/01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КЛАФЕН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гель, 50 мг/г по 45 г, гелю в тубі; по 1 тубі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АНТИБІОТИКИ СА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АНТИБІОТИКИ СА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UA/19630/01/01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ЛЕКАДОЛ ХОТ МАКС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розчину, 1000 мг/12,2 мг, саше, що містить 5,150 г порошку для орального розчину, картонна коробка, що містить 10 саше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дозвіл на випуск серії: Салютас Фарма ГмбХ, Німеччина; виробництво за повним циклом: ХЕРМЕС Фарма Гес.м.б.Х.,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UA/19631/01/01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МЕНТАВІСТІН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Джі I Фармасьютікалс, Лтд, Болгарія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UA/19632/01/02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МЕНТАВІСТІН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Іспанія; первинна та вторинна упаковка: Джі I Фармасьютікалс, Лтд, Болгарія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UA/19632/01/01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в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UA/19633/01/01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ПРОПОФОЛ РОМФАРМ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(приготування розчину, розлив у флакони, кінцева стерилізація;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контроль якості вихідних матеріалів, проміжного та кінцевого продуктів, вторинне пакування, контроль якості та випуск серії)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UA/19634/01/01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ПСОТРІОЛ®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гель, 50 мкг/г/0,5 мг/г, по 30 г у флаконі з крапельним дозатором та кришкою, що загвинчується,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UA/19635/01/01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РЕКЛІН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15 мг/1,5 мл по 1,5 мл в ампулі, по 5 ампул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Вегафарм ТОВ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ХЕЛП С.А.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UA/19636/01/01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UA/19637/01/02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РЕНОТОР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UA/19637/01/01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СОЛІФУР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якості: Ра Чем Фарма Лтд, Індія; вторинне пакування: Еспарма Фарма Сервісез ГмбХ, Німеччина; випуск серії: Еспарма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UA/19638/01/02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СОЛІФУР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Ра Чем Фарма Лтд, Індія;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Еспарма Фарма Сервісез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Еспарма ГмбХ, Німеччина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UA/19638/01/01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5840D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ТАЙГЕЦИКЛІН РОМФАРМ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мг, по 10 флаконів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37FF6">
              <w:rPr>
                <w:rFonts w:ascii="Arial" w:hAnsi="Arial" w:cs="Arial"/>
                <w:sz w:val="16"/>
                <w:szCs w:val="16"/>
              </w:rPr>
              <w:t>виробництво та первинне пакування лікарського засобу;</w:t>
            </w:r>
          </w:p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5840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UA/19642/01/01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ТРАВОПРОСТ-ФАРМЕКС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очні, 0,04 мг/мл, по 2,5 мл у флаконі, по 1 флакону разом з кришкою-крапельницею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UA/19639/01/01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1200 мг/600 мг, по 15 мл у флаконі,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600 мг/600 мг, по 10 мл у флаконі,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AB1B4A" w:rsidRPr="00137FF6" w:rsidTr="004646C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1B4A" w:rsidRPr="00137FF6" w:rsidRDefault="00AB1B4A" w:rsidP="004646C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ФІАСП ФЛЕКСТАЧ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626F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серії. Виробництво продукту, наповнення катриджу та перевірка картриджу об'ємом на 3 мл, контроль якості картриджу об'ємом 3 мл: А/Т Ново Нордіск, Данія; Комплектування, маркування та вторинне пакування готового продукту у шприц-ручку для введення PDS290, контроль якості картриджу об'ємом 3 мл, шприц-ручки для введення PDS290: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7B35A7" w:rsidP="007B35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Р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  <w:r w:rsidR="00AB1B4A"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B4A" w:rsidRPr="00137FF6" w:rsidRDefault="00AB1B4A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UA/19641/01/01</w:t>
            </w:r>
          </w:p>
        </w:tc>
      </w:tr>
    </w:tbl>
    <w:p w:rsidR="00AD2285" w:rsidRPr="00137FF6" w:rsidRDefault="00AD2285" w:rsidP="00AD228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AD2285" w:rsidRPr="00137FF6" w:rsidRDefault="00AD2285" w:rsidP="00AD2285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AD2285" w:rsidRPr="00137FF6" w:rsidRDefault="00AD2285" w:rsidP="00AD2285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D2285" w:rsidRPr="00137FF6" w:rsidTr="004646C5">
        <w:tc>
          <w:tcPr>
            <w:tcW w:w="7421" w:type="dxa"/>
          </w:tcPr>
          <w:p w:rsidR="00AD2285" w:rsidRPr="00137FF6" w:rsidRDefault="00AD2285" w:rsidP="004646C5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AD2285" w:rsidRPr="00137FF6" w:rsidRDefault="00AD2285" w:rsidP="004646C5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137FF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AD2285" w:rsidRPr="00137FF6" w:rsidRDefault="00AD2285" w:rsidP="004646C5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AD2285" w:rsidRPr="00137FF6" w:rsidRDefault="00AD2285" w:rsidP="004646C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AD2285" w:rsidRPr="00137FF6" w:rsidRDefault="00AD2285" w:rsidP="00AD2285">
      <w:pPr>
        <w:tabs>
          <w:tab w:val="left" w:pos="12600"/>
        </w:tabs>
        <w:jc w:val="center"/>
        <w:rPr>
          <w:rFonts w:ascii="Arial" w:hAnsi="Arial" w:cs="Arial"/>
          <w:b/>
        </w:rPr>
        <w:sectPr w:rsidR="00AD2285" w:rsidRPr="00137FF6" w:rsidSect="004646C5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D2285" w:rsidRPr="00137FF6" w:rsidTr="004646C5">
        <w:tc>
          <w:tcPr>
            <w:tcW w:w="3828" w:type="dxa"/>
          </w:tcPr>
          <w:p w:rsidR="00AD2285" w:rsidRPr="00137FF6" w:rsidRDefault="00AD2285" w:rsidP="004646C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AD2285" w:rsidRPr="00137FF6" w:rsidRDefault="00AD2285" w:rsidP="004646C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AD2285" w:rsidRPr="00137FF6" w:rsidRDefault="00AD2285" w:rsidP="004646C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D2285" w:rsidRPr="00137FF6" w:rsidRDefault="00AD2285" w:rsidP="004646C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AD2285" w:rsidRPr="00137FF6" w:rsidRDefault="00AD2285" w:rsidP="00AD228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D2285" w:rsidRPr="00137FF6" w:rsidRDefault="00AD2285" w:rsidP="00AD228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AD2285" w:rsidRPr="00137FF6" w:rsidRDefault="00AD2285" w:rsidP="00AD228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137FF6">
        <w:rPr>
          <w:rFonts w:ascii="Arial" w:hAnsi="Arial" w:cs="Arial"/>
          <w:b/>
          <w:caps/>
          <w:sz w:val="28"/>
          <w:szCs w:val="28"/>
        </w:rPr>
        <w:t>ПЕРЕЛІК</w:t>
      </w:r>
    </w:p>
    <w:p w:rsidR="00AD2285" w:rsidRPr="00137FF6" w:rsidRDefault="00AD2285" w:rsidP="00AD228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137FF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AD2285" w:rsidRPr="00137FF6" w:rsidRDefault="00AD2285" w:rsidP="00AD228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AE7B6F" w:rsidRPr="00137FF6" w:rsidTr="004646C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E7B6F" w:rsidRPr="00137FF6" w:rsidRDefault="00AE7B6F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АЛОКСІ®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ін`єкцій, 250 мкг/5 мл; по 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Хелсінн Бірекс Фармасьютікалс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ФАРЕВА ПАУ, Франція;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контроль серій: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ФАРЕВА ПАУ, Франція;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 та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Хелсінн Бірекс Фармасьютікалс Лтд., Ірландія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Ірландія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7B35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UA/16037/01/01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АНАСТРОЗОЛ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(виробництво (повний цикл), включаючи випуск серії)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(пакування)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35A7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7B35A7" w:rsidRDefault="007B35A7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UA/16472/01/01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БІМОПТИК РОМФАРМ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очні, розчин 0,3 мг/мл; по 3 мл у флаконах, по 1 або 3 флакони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UA/16474/01/02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таблетки по 2,5 мг,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серій: СТАДА Арцнайміттель АГ, Німеччина; Виробництво, первинне та вторинне пакування: СТЕЛЛАФАРМ ДЖ.В. КО., ЛТД. - ПІДРОЗДІЛ 1, В’єтнам; Первинне та вторинне пакування, контроль/випробування серій: 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В’єтнам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UA/3886/01/01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СТЕЛЛАФАРМ ДЖ.В. КО., ЛТД. - ПІДРОЗДІЛ 1, В’єтнам;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контроль/випробування серій: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В’єтнам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UA/3886/01/02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СТЕЛЛАФАРМ ДЖ.В. КО., ЛТД. - ПІДРОЗДІЛ 1, В’єтнам;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контроль/випробування серій: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В’єтнам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UA/3886/01/03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20 мг по 10 таблеток у блістері;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СТЕЛЛАФАРМ ДЖ.В. КО., ЛТД. - ПІДРОЗДІЛ 1, В’єтнам;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контроль/випробування серій: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В’єтнам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UA/3886/01/04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ГІДРОКСИЗИН-ЗН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всі стадії виробництва, окрім випуску серії,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 Україна</w:t>
            </w: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UA/16404/01/01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ГРИППОСТАД®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1 або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26F36" w:rsidRDefault="00D26F36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AE7B6F" w:rsidRPr="00137FF6" w:rsidTr="00906FF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B6F" w:rsidRPr="00137FF6" w:rsidRDefault="00AE7B6F" w:rsidP="00906FF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ФОСФОМІЦИНУ ТРОМЕТАМОЛ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ІНТЕРКВІМ С.А. ДЕ Ц.В.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Мексика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B6F" w:rsidRPr="00137FF6" w:rsidRDefault="00AE7B6F" w:rsidP="004646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UA/16664/01/01</w:t>
            </w:r>
          </w:p>
        </w:tc>
      </w:tr>
    </w:tbl>
    <w:p w:rsidR="00906FF6" w:rsidRPr="00137FF6" w:rsidRDefault="00906FF6" w:rsidP="00906FF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906FF6" w:rsidRPr="00137FF6" w:rsidRDefault="00906FF6" w:rsidP="00906FF6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06FF6" w:rsidRPr="00137FF6" w:rsidTr="004646C5">
        <w:tc>
          <w:tcPr>
            <w:tcW w:w="7421" w:type="dxa"/>
          </w:tcPr>
          <w:p w:rsidR="00906FF6" w:rsidRPr="00137FF6" w:rsidRDefault="00906FF6" w:rsidP="004646C5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906FF6" w:rsidRPr="00137FF6" w:rsidRDefault="00906FF6" w:rsidP="004646C5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137FF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906FF6" w:rsidRPr="00137FF6" w:rsidRDefault="00906FF6" w:rsidP="004646C5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906FF6" w:rsidRPr="00137FF6" w:rsidRDefault="00906FF6" w:rsidP="004646C5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06FF6" w:rsidRPr="00137FF6" w:rsidRDefault="00906FF6" w:rsidP="00906FF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06FF6" w:rsidRPr="00137FF6" w:rsidRDefault="00906FF6" w:rsidP="00906FF6">
      <w:pPr>
        <w:rPr>
          <w:rFonts w:ascii="Arial" w:hAnsi="Arial" w:cs="Arial"/>
          <w:b/>
          <w:sz w:val="18"/>
          <w:szCs w:val="18"/>
        </w:rPr>
      </w:pPr>
    </w:p>
    <w:p w:rsidR="00906FF6" w:rsidRPr="00137FF6" w:rsidRDefault="00906FF6" w:rsidP="00906FF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06FF6" w:rsidRPr="00137FF6" w:rsidRDefault="00906FF6" w:rsidP="00906FF6">
      <w:pPr>
        <w:tabs>
          <w:tab w:val="left" w:pos="12600"/>
        </w:tabs>
        <w:jc w:val="center"/>
        <w:rPr>
          <w:rFonts w:ascii="Arial" w:hAnsi="Arial" w:cs="Arial"/>
          <w:b/>
        </w:rPr>
        <w:sectPr w:rsidR="00906FF6" w:rsidRPr="00137FF6" w:rsidSect="004646C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06FF6" w:rsidRPr="00137FF6" w:rsidTr="004646C5">
        <w:tc>
          <w:tcPr>
            <w:tcW w:w="3828" w:type="dxa"/>
          </w:tcPr>
          <w:p w:rsidR="00906FF6" w:rsidRPr="00137FF6" w:rsidRDefault="00906FF6" w:rsidP="004646C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906FF6" w:rsidRPr="00137FF6" w:rsidRDefault="00906FF6" w:rsidP="004646C5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06FF6" w:rsidRPr="00137FF6" w:rsidRDefault="00906FF6" w:rsidP="004646C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06FF6" w:rsidRPr="00137FF6" w:rsidRDefault="00906FF6" w:rsidP="004646C5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37FF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06FF6" w:rsidRPr="00137FF6" w:rsidRDefault="00906FF6" w:rsidP="00906FF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906FF6" w:rsidRPr="00137FF6" w:rsidRDefault="00906FF6" w:rsidP="00906FF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906FF6" w:rsidRPr="00137FF6" w:rsidRDefault="00906FF6" w:rsidP="00906FF6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137FF6">
        <w:rPr>
          <w:rFonts w:ascii="Arial" w:hAnsi="Arial" w:cs="Arial"/>
          <w:b/>
          <w:caps/>
          <w:sz w:val="26"/>
          <w:szCs w:val="26"/>
        </w:rPr>
        <w:t>ПЕРЕЛІК</w:t>
      </w:r>
    </w:p>
    <w:p w:rsidR="00906FF6" w:rsidRPr="00137FF6" w:rsidRDefault="00906FF6" w:rsidP="00906FF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137FF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906FF6" w:rsidRPr="00137FF6" w:rsidRDefault="00906FF6" w:rsidP="00906FF6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5052A1" w:rsidRPr="00137FF6" w:rsidTr="00D26F36">
        <w:trPr>
          <w:trHeight w:val="830"/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052A1" w:rsidRPr="00137FF6" w:rsidRDefault="005052A1" w:rsidP="004646C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14 таблеток у блістері; по 2 або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D26F36" w:rsidRDefault="00D26F36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2A1" w:rsidRPr="00137FF6" w:rsidRDefault="005052A1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UA/10701/01/02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14 таблеток у блістері; по 2 або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UA/10701/01/01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АЛМАГЕЛЬ®А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суспензія оральна; по 170 мл у флаконі; по 1 флакону у картонній пачці разом з дозувальною ложкою; по 10 мл у пакетику; по 10 або 20 пакетиків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UA/0879/01/01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розчин для інфузій, 200 г/л,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розчин для інфузій, 250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АЛЬБУНОРМ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інфузій, 50 г/л по 100 мл, 250 мл або 500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АМІНАЗИН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по 2 мл в ампулі; по 10 ампул у контурній чарунковій упаковці; по 1 контурній чарунковій упаковці в пачці;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по 2 мл в ампулі; по 10 ампул у коробці.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UA/5159/01/01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АНАПІРОН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інфузій, 10 мг/мл, по 100 мл препарату в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6F36" w:rsidRDefault="00D26F36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D26F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UA/14971/01/01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АСПРІКС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спрей назальний дозований, 15,75 мг/доза, по 4 мл (40 доз)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UA/14621/01/01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АУРОДАНС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ін`єкцій, 2 мг/мл; по 2 мл або по 4 мл в ампулі; по 5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UA/15369/01/01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БЕЛІСА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по 10 капсул у блістері; по 3 або 9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UA/18710/01/01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БЕРОДУАЛ®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аерозоль дозований по 10 мл </w:t>
            </w:r>
            <w:r w:rsidRPr="00137FF6">
              <w:rPr>
                <w:rFonts w:ascii="Arial" w:hAnsi="Arial" w:cs="Arial"/>
                <w:b/>
                <w:sz w:val="16"/>
                <w:szCs w:val="16"/>
              </w:rPr>
              <w:t>(200 інгаляцій)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у металевому балончику з дозуючим клапаном; по 1 балончику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B27E8F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5052A1" w:rsidRPr="00137FF6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UA/5322/01/01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БЕТАЙОД-ЗДОРОВ`Я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нашкірний, 100 мг/мл по 50 мл або 100 мл у флаконі; по 1 флакону укупореному насадкою та кришкою у коробці з картону; по 100 мл у контейнері; по 1 контейнеру укупореному насадкою та кришкою у коробці з картону; по 1000 мл у флаконі укупореному пробкою-крапельницею та кришкою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(всі стадії виробництва, контроль якості, випуск серії)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(всі стадії виробництва, окрім контролю якості та випуску серії)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UA/15025/01/01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БІЛАГІС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1 або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(вторинне пакування, маркування, випуск серії з продукції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UA/19043/01/01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БОМ-БЕНГЕ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мазь по 30 г у тубах; по 25 г у банках, по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UA/8240/01/01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по 3,5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ОМ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ОМ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СТАДА Арцнайміттель АГ, Німеччина (первинне та вторинне пакування, контроль/випробування серій); СТЕЛЛАФАРМ ДЖ.В. КО., ЛТД. - ПІДРОЗДІЛ 1, В'єтнам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В'єтнам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СТАДА Арцнайміттель АГ, Німеччина (первинне та вторинне пакування, контроль/випробування серій); СТЕЛЛАФАРМ ДЖ.В. КО., ЛТД. - ПІДРОЗДІЛ 1, В'єтнам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UA/3886/01/03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СТАДА Арцнайміттель АГ, Німеччина (первинне та вторинне пакування, контроль/випробування серій); СТЕЛЛАФАРМ ДЖ.В. КО., ЛТД. - ПІДРОЗДІЛ 1, В'єтнам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UA/3886/01/04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ВІТОПРИЛ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СТАДА Арцнайміттель АГ, Німеччина (випуск серій); СТАДА Арцнайміттель АГ, Німеччина (первинне та вторинне пакування, контроль/випробування серій); СТЕЛЛАФАРМ ДЖ.В. КО., ЛТД. - ПІДРОЗДІЛ 1, В'єтнам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В'єтнам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UA/3886/01/01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ВОРИТАБ®-200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UA/10647/01/01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ВОРИТАБ®-50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UA/10647/01/02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концентрату для розчину для інфузій по 440 мг;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стерильність та механічні включення): Дженентек Інк., США; Випробування контролю якості (тільки стерильність та механічні включення): Дженентек Інк., США; Випробування контролю якості: Ф.Хоффманн-Ля Рош Лтд, Швейцарія; Вторинне пакування, випробування контролю якості, випуск серії: Ф.Хоффманн-Ля Рош Лтд, Швейцарія; Розчинник: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5 таблеток у блістері; по 1 або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UA/8751/02/02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5 таблеток у блістері; по 1 або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UA/8751/02/01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Мерк Санте, Францiя; Мерк Хелскеа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UA/3994/02/02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Мерк Санте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ГРИПЕКС ХОТАКТИВ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для орального розчину, по 4 г в саше; по 5, або по 7, або по 8 або по 10 саше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UA/5737/01/01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  <w:p w:rsidR="005052A1" w:rsidRPr="00137FF6" w:rsidRDefault="005052A1" w:rsidP="006429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  <w:lang w:val="ru-RU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  <w:p w:rsidR="005052A1" w:rsidRPr="00137FF6" w:rsidRDefault="005052A1" w:rsidP="006429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A7A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052A1" w:rsidRPr="00137FF6" w:rsidRDefault="00840A7A" w:rsidP="00840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137FF6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КГ, Німеччина (виробництво, пакування, маркування, контроль якості, випуск серії ); ФармЛог Фарма Лоджістік ГмбХ, Німеччина (альтернативна дільниця для вторинного пакування); Штегеманн Льонферпакунген унд Логістішер Сервіс е. К., Німеччина (альтернативна дільниця для вторинного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ДИФІКЛІР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Тілотс Фарма ГмбХ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Патеон Інк. (ТРО), Канада;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Канада/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UA/14497/01/01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пролонгованої дії по 50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 Пфайзер Ірландія Фармасьютікалз, Ірландiя;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UA/14972/01/02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ЕЛІФОР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пролонгованої дії по 100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 Пфайзер Ірландія Фармасьютікалз, Ірландiя; Первинне та вторинне пакування, випуск серії: Пфайзер Менюфекчуринг Дойчленд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UA/14972/01/01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ЕРГОФЕРОН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1, 2 або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UA/12931/01/01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ЕСТЕЗИФІН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розчин нашкірний 1 % по 15 мл або 20 мл, або 25 мл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UA/14783/01/01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ЕСТЕЗИФІН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спрей нашкірний, 1 % по 15 мл або 20 мл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UA/15499/01/01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ЕСТЕЗИФІН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UA/15944/01/01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ЗОКОР®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Мерк Шарп і Доум ІДЕА ГмбХ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контроль якості: Органон Фарма (UK) Лімітед, Велика Британiя; Пакування, контроль якості, випуск серії: Мерк Шарп і Доум Б.В., Нідерланди; Випуск серії: Шерінг-Плау Лабо Н.В., Бельгiя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Бельгiя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UA/0645/01/02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ЗОЛМІГРЕН®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спрей назальний дозований, 2,5 мг/доза; по 2 мл (20 доз)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циклом: АТ "Фармак", Україна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Науково-виробнича фірма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UA/15215/01/01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ЗОЛМІГРЕН®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спрей назальний дозований, 5 мг/доза;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по 2 мл (20 доз)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циклом: АТ "Фармак", Україна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Науково-виробнича фірма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UA/15215/01/02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ІЗІКЛІН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UA/14703/01/01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UA/3624/01/01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ІМПАЗА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0D6C" w:rsidRDefault="00AD0D6C" w:rsidP="00AD0D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UA/5543/01/01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 Екселла ГмбХ і Ко. КГ, Німеччина; виробництво, випробування контролю якості, первинне та вторинне пакування: Аспен СА Оперейшенз (Пті) Лтд, Південна Африка; вторинне пакування, випробування контролю якості та випуск серій: 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Південна Африка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КАЛІЮ ОРОТАТ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UA/9207/01/01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супозиторії по 100 мг, по 6 супозиторіїв у стрипі; по 2 стрипи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Генвеон Ілак Санай ве Тікарет А.С., Туреччина (виробництво in bulk, пакування); Лек Фармацевтична компанія д.д., Словенія (випуск серії); С.К. Сандоз С.Р.Л., Румунiя (контроль/випробування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D6C" w:rsidRDefault="00AD0D6C" w:rsidP="00AD0D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UA/8325/06/01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КЕТОРОЛАК-МІКРОХІМ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ін`єкцій, 30 мг/мл, по 1 мл в ампулі;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Науково-виробнича фірма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(відповідальний за виробництво та контроль/випробування серії, не включаючи випуск серії); Товариство з обмеженою відповідальністю Науково-виробнича фірма "МІКРОХІМ", Україна (відповідальний за виробництво та контроль/випробування серії,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UA/17057/01/01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150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UA/11583/01/01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оболонкою,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UA/11583/01/02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КОНТРОЛФЛЕКС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2 мг/мл, по 2 мл в ампулах, по 5 ампул у блістері,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UA/19023/01/01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КОРОНАЛ®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"Санека Фармасьютікалз", Словацька Республiка;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 С.С. "Зентіва С.А.",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F76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Словацька Республiка/ 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UA/3117/01/01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FA7E4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КОРОНАЛ®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АТ "Санека Фармасьютікалз", Словацька Республiка; </w:t>
            </w:r>
          </w:p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С.С. "Зентіва С.А.",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F76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Словацька Республiка/ 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FA7E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UA/3117/01/02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(фасування та пакування з in bulk фірми-виробника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мг/25 мг;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UA/14290/01/02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мг;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мг;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Балканфарма 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UA/14291/01/02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мг/25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UA/14294/01/02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 по 10 таблеток у блістері; по 3 або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"Фармак", Україна (фасування та пакування з in bulk фірм-виробника Балканфарма Дупниця АТ, Болгарія)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UA/14293/01/02</w:t>
            </w:r>
          </w:p>
        </w:tc>
      </w:tr>
      <w:tr w:rsidR="005052A1" w:rsidRPr="00137FF6" w:rsidTr="00501555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КОРСАР®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мг/12,5 мг in bulk: по 10 кг таблеток у мішках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UA/14292/01/01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ЛАЗОЛВАН®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виробництво, контроль якості: Берінгер Інгельхайм Фарма ГмбХ і Ко. КГ, Німеччина; пакування, маркування, випуск серії: Дельфарм Реймс, Франція; виробнитцво, контроль якості: Санофі Вінтроп Індюстрі, Франція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UA/3430/02/01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ЛАНТІГЕН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БРУСЧЕТТІНІ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БРУСЧЕТТІНІ С.Р.Л.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UA/18057/01/01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вкриті оболонкою, по 20 мг, по 15 або по 30 таблеток у контейнері; по 1 контейнеру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маркування, вторинне пакування, контроль/випробування серії та за випуск серії: 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UA/12013/01/02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ЛЕФЛЮТАБ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вкриті оболонкою, по 10 мг, по 30 таблеток у контейнері; по 1 контейнеру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пакування, контроль/випробування серії та випуск серії: Медак Гезельшафт фюр клініше Шпеціальпрепарате мбХ, Німеччина; Виробник, що відповідає за виробництво готової лікарської форми, первинне пакування, маркування, вторинне пакування, контроль/випробування серії та за випуск серії: Хаупт Фарма Мюнстер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UA/12013/01/01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UA/9435/01/01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мг/12,5 мг по 10 таблеток у блістері; по 3 або по 6,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  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1555" w:rsidRDefault="00501555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5015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UA/16519/01/01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мг/25 мг по 10 таблеток у блістері; по 3 блістера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Фармацевтичний завод, Угорщина; Тева Фарма С.Л.У., Іспанія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UA/16519/01/02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 або по 4 таблетки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UA/14262/01/02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МАКСІГРА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 або по 4 таблетки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UA/14262/01/01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МАКСІТРАН®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100 мг/мл, по 5 мл в ампулах; по 5 ампул у касеті у пачці; по 5 мл в ампулах; по 5 ампул у касеті; по 2 касети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ВІДПОВІДАЛЬНОСТЮ НАУКОВО-ВИРОБНИЧА ФІРМА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ВІДПОВІДАЛЬНОСТЮ НАУКОВО-ВИРОБНИЧА ФІРМА «МІКРОХІМ», Україна (відповідальний за випуск серії, не включаючи контроль/випробування серії);  Приватне акціонерне товариство «Лекхім-Харків», Україна (відповідальний за виробництво та контроль/випробування серії, не включаючи випуск серії)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UA/17307/01/01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МАРКАЇН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5 мг/мл, по 20 мл у флаконі; по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Ресіфарм Монтс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UA/0663/01/01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МАРКАЇН СПІНАЛ ХЕВІ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5 мг/мл, по 4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Cенексі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UA/0615/01/01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МАТЕРИНКИ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UA/3538/01/01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UA/9832/03/01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розчин для ін’єкцій 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 1 дозі (0,5 мл) у флаконі,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по 1 або по 5 флаконів у картонній коробці; 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 1 або по 5 флаконів у картонній коробці;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Санофі Пастер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Санофі Пастер Інк., США (виробництво, наповнення, контроль якості, первинне пакування, маркування, випробування стабільності, вторинне пакування та випуск серії); Санофі Пастер Лімітед, Канада (контроль якості in vivo при випуску); Санофі-Авентіс Прайвіт Ко. Лтд., Платформа логістики та дистрибуції у м. Будапешт, Угорщина (вторинне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UA/17509/01/01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по 40 мл у флаконах; по 40 мл у флаконі; по 1 флакону в пачці; по 50 мл у флаконі скляному або полімерному з механічним розпилювачем;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UA/7484/01/01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МЕРИСТАТ-САНОВЕЛЬ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мг, по 7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UA/10713/01/01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МЕРИСТАТ-САНОВЕЛЬ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7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UA/10713/01/02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МЕРИСТАТ-САНОВЕЛЬ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таблетки з модифікованим вивільненням по 500 мг; по 7 таблеток у блістері; по 1 або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Сановель Іляч Санаі ве Тиджарет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UA/10713/02/01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МИРОСИБАН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ін`єкцій, 6,75 мг/0,9 мл, по 0,9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"РОКЕТ-ФАРМ"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"Фармідея"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UA/16409/01/01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МИРОСИБАН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концентрат для розчину для інфузій, 37,5 мг/5 мл, по 5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"РОКЕТ-ФАРМ"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ТОВ "Фармідея"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UA/16409/02/01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МІФЕНАКС®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тверді по 250 мг; по 10 капсул у блістері; по 3 або 10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UA/11519/01/01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МОКСИФЛОКСАЦИН-ТЕВА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у флаконі; по 1 або по 5, або по 12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АТ ФАРМАТЕН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UA/15803/01/01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тверді, 8 мг, по 10 капсул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626D47" w:rsidRDefault="00626D47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626D47" w:rsidRDefault="00626D47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UA/16219/01/01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тверді, 4 мг, по 10 капсул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626D47" w:rsidRDefault="00626D47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міна заявника </w:t>
            </w:r>
          </w:p>
          <w:p w:rsidR="00626D47" w:rsidRDefault="00626D47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UA/16219/01/02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НАФТИФІНУ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Чунцин Хуапонт Шенхем Фармас`ютікал Ко., Лтд.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626D47" w:rsidP="00626D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UA/14998/01/01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0,1 г, по 10 таблеток у блістері; по 1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C00C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Харків", Україна;</w:t>
            </w:r>
          </w:p>
          <w:p w:rsidR="005052A1" w:rsidRPr="00137FF6" w:rsidRDefault="005052A1" w:rsidP="00C00C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«Технолог», </w:t>
            </w:r>
          </w:p>
          <w:p w:rsidR="005052A1" w:rsidRPr="00137FF6" w:rsidRDefault="005052A1" w:rsidP="00C00C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D47" w:rsidRDefault="00774B1A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у виробництві. 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UA/6540/01/01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НОВІРИН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2 або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UA/12436/01/01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НОВІРИН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1000 мг, по 10 таблеток у блістері; по 3 або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UA/12436/01/02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НОЛЬПАЗА®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"bulk", первинне та вторинне пакування, контроль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Валдефарм, Франція;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 "bulk", первинне та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Софарімекс-Індастріа Квіміка е Фармацевтіка, С.А., Португалiя;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Вторинне пакування , контроль серії та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 "bulk", первинне та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Лабораторіос Алкала Фарма,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Португалiя/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UA/7955/02/01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НОРАДРЕНАЛІНУ ТАРТРАТ АГЕТАН 2 МГ/МЛ (БЕЗ СУЛЬФІТІВ)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 по 4 мл або 8 мл у ампулі; по 5 ампул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Лабораторія Агетан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Лабораторія Агетан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UA/4671/01/01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 , Німеччина; виробництво нерозфасованої продукції, первинне пакування, вторинне пакування,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 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in-bulk, первинне пакування, випуск серії: 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ПАРАМОЛ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інфузій, 1000 мг/100 мл, по 100 мл в контейнері з поліпропілену;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UA/17842/01/01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сироп по 100 мл у флаконі; по 1 флакону з дозуючим стаканом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UA/16343/02/01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ПЕЛОРСІН®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UA/16343/03/01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Санофі Пастер, Францiя (повний цикл виробництва, заповнення та ліофілізація (флакони), вторинне пакування, контроль якості, випуск серії); Санофі-Авентіс Прайвіт Ко. Лтд., Платформа логістики та дистрибуції у м. Будапешт, Угорщина (вторинне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ПИЖМА КВІТКИ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квітки по 75 г у пачках з внутрішнім пакетом; по 1,5 г у фільтр-пакеті: по 20 фільтр-пакетів у пачці; по 1,5 г у фільтр-пакеті: по 20 фільтр-пакетів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UA/7116/01/01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ПОВІДОН-ЙОД ВАЮМ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нашкірний 100 мг/мл, по 30 мл, 50 мл, 100 мл у флаконі; по 50 мл у флаконі з розпилювачем; по 1 флакону в пачці; 500 мл у флаконі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"ВАЮМ-ФАРМ"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ТзОВ "ЄЛАДУМ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Республіка Молдова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UA/19240/01/01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ПОЛ-ПАЛА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трава по 40 г, по 50 г у пачках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4B1A" w:rsidRDefault="00774B1A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774B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UA/8884/01/01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ПРИСИПКА ДИТЯЧА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нашкірний, 0,1 г/г, по 40 г або 50 г у банках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UA/3599/01/01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циклом;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"НВК "Екофарм",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ПУСТИРНИКА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настойка для внутрішнього застосування, по 25 мл у флаконах, по 25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UA/7318/01/01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РЕОПОЛІГЛЮКІН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інфузій по 200 мл або по 250 мл, або по 400 мл, або по 500 мл у пляшках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UA/1558/01/01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РІНАЗАЛ®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спрей назальний, дозований, 0,5 мг/мл, по 10 мл у флаконі з дозувальним насосом;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UA/17751/01/01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РОЗУВАСТАТИН КАЛЬЦІЮ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БІОКОН ЛІМІТЕД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БІОКОН ЛІМІТЕД, Індія; БІОКОН ЛІМІТЕД, Індія; БІОКОН ЛІМІТЕД, Індія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UA/12935/01/01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РОЛІНОЗ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оральні, розчин, 10 мг/мл; 20 мл розчину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E16944" w:rsidRDefault="00E16944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>міна заявника</w:t>
            </w:r>
          </w:p>
          <w:p w:rsidR="00E16944" w:rsidRDefault="00E16944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UA/17107/01/01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 та альтернативне вторинне пакування: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дозованої форми,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відповідальний за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Виробник, відповідальний за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аллфамед Фарбіл Арцнейміттель ГмбХ, Німеччина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 та альтернативне вторинне пакування: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контроль якості: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контроль якості: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продукту, альтернативне вторинне пакування: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 (Ноенбург сайт),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Фарбіл Фарма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Лозан Фарма ГмбХ (Ешбах сайт),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контроль якості: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контроль якості: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</w:t>
            </w: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продукції; пакування, випробування контролю якості: Дельфарм Мілано, С.Р.Л., Італія; Пакування, випуск серії: Ф.Хоффманн-Ля Рош Лтд, Швейцарія; Випуск серії: Ф.Хоффманн-Ля Рош Лтд, 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СЕНИ ЛИСТЯ ТА ПЛОДИ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UA/2472/01/01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UA/17894/01/01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СИМВАСТЕРОЛ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7 таблеток у блістері; по 4 блістери в картонній пачці, по 14 таблеток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Фармацевтичний Завод"ПОЛЬФАРМА"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UA/17894/01/02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повний цикл виробництва, заповнення, ліофілізація, первинне та вторинне пакування, контроль якості, випуск серії;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первинне та вторинне пакування, контроль якості та випуск серії розчинника: Санофі Пастер, Францiя; первинне та вторинне пакування, контроль якості, випуск серії; повний цикл виробництва, первинне та вторинне пакування, контроль якості та випуск серії розчинника: Санофі Пастер, Францiя; повний цикл виробництва, первинне пакування, контроль якості розчинника: САНОФІ ВІНТРОП ІНДАСТРІА, Францiя;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UA/16354/01/01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СТОПТУСИН-ТЕВА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таблетки, по 10 таблеток у блістері; по 2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Тева Оперейшнз Поланд,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Чеська Республіка/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6944" w:rsidRDefault="00E16944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E169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UA/2447/03/01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СТРЕПСІЛС® З МЕНТОЛОМ ТА ЕВКАЛІПТОМ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льодяники; по 12 льодяників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UA/6401/01/01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капсули тверді; по 30 або по 90 капсул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Лабораторіос Леон Фарма, С.А., Іспанiя (виробництво проміжного продукту, готового лікарського засобу, пакування, контроль якості, випуск серії); С.С. Зентіва С.А., Румунiя (виробництво проміжного продукту); Атдіс Фарма, С.Л., Іспанiя (Альтернативне вторинне пакування); Манантіал Інтегра, С.Л.Ю., Іспанiя (альтернативне вторинне пакування); Лабораторіос Ліконса, С.А., Іспанія (альтернативне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4E14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ТАРЦЕВА®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Випробування контролю якості, пакування,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UA/5372/01/03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ТАРЦЕВА®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пакування, випробування контролю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Дельфарм Мілано, С.Р.Л., Італія;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Випробування контролю якості, пакування,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випробування контролю якості: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UA/5372/01/02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Тева Балтікс, Литва (контроль якості); Тева Фармацевтікал Індастріз Лтд., Ізраїль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Литва/Ізраїль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ЗАТ Тева Балтікс, Литва (контроль якості); Тева Фармацевтікал Індастріз Лтд., Ізраїль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Литва/Ізраїль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по 20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ЛАБОРАТОРІОС ЛІКОНСА, С.А. , Іспанія; Контроль якості: 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UA/15893/01/01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по 40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ЛАБОРАТОРІОС ЛІКОНСА, С.А. , Іспанія; Контроль якості: 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UA/15893/01/02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ТЕЛПРЕС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по 80 мг, по 14 таблеток у блістері; по 2 або по 7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випуск серії: ЛАБОРАТОРІОС ЛІКОНСА, С.А. , Іспанія; Контроль якості: ЛАБОРАТОРІО ДР. Ф. ЕЧЕВАРНЕ, АНАЛІСІС,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UA/15893/01/03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ТЕРБІНАФІН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250 мг, по 10 таблеток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UA/6688/01/01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г, флакони з ліофілізатом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UA/3916/01/02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ТІОПЕНТАЛ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0,5 г, флакони з ліофілізатом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UA/3916/01/01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УРОПРЕС®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спрей назальний, 0,1 мг/мл; по 2,5 мл або по 5 мл у флаконі; по 1 флакону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UA/6944/02/01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УРОПРЕС®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краплі назальні, 0,1 мг/мл; по 2,5 мл або по 5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UA/6944/01/01</w:t>
            </w:r>
          </w:p>
        </w:tc>
      </w:tr>
      <w:tr w:rsidR="005052A1" w:rsidRPr="00137FF6" w:rsidTr="004129A6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ФАРЛІНЕКС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5052A1" w:rsidRPr="00137FF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</w:t>
            </w:r>
          </w:p>
          <w:p w:rsidR="004129A6" w:rsidRDefault="004129A6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52A1" w:rsidRPr="00137FF6" w:rsidRDefault="005052A1" w:rsidP="004129A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UA/17111/01/01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ФАРМАКСОН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розчин для ін'єкцій, 250 мг/мл; по 2 мл або по 4 мл в ампулі; по 5 ампул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Контроль, випуск серії: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ТОВ «ФАРМАСЕЛ», Україна;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Вторинна  упаковка, контроль: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Німеччина;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контроль: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Україна/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UA/13932/01/01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ФРІ-АЛ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блістері, по 1 або по 2, або по 3, або по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  <w:r w:rsidRPr="00137FF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UA/16683/01/01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4 г порошку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4 г порошку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5470A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ХОЛІНУ АЛЬФОСЦЕРАТ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в'язка рідина (субстанція) у контейнерах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ВАВ ЛІПІДС </w:t>
            </w:r>
            <w:r w:rsidRPr="00137FF6">
              <w:rPr>
                <w:rFonts w:ascii="Arial" w:hAnsi="Arial" w:cs="Arial"/>
                <w:b/>
                <w:sz w:val="16"/>
                <w:szCs w:val="16"/>
              </w:rPr>
              <w:t>ПВТ ЛТД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052A1" w:rsidRPr="00137FF6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5052A1" w:rsidRPr="00137FF6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виробника в наказі МОЗ</w:t>
            </w:r>
          </w:p>
          <w:p w:rsidR="004129A6" w:rsidRDefault="004129A6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29A6" w:rsidRDefault="004129A6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5470A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UA/19547/01/01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мг;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первинне пакування та контроль якості: Бакстер Онколоджі ГмбХ, Німеччина; ФАРЕВА ПАУ 1, Франція; виробник нерозфасованої продукції та первинне пакування: ФАРЕВА ПАУ 2, Франція; вторинне пакування: Абботт Біолоджікалз Б.В., Нідерланди; відповідальний за випуск серії: Мерк Хелскеа KГаА,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 xml:space="preserve">ЦЕФМА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 по 10 таблеток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Сандоз ГмбХ-Виробнича дільниця Антиінфекційні ГЛЗ та Хімічні Операції Кундль (АІХО ГЛЗ Кундль)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UA/14864/01/02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ЦИПРАМІЛ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 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UA/2210/01/02</w:t>
            </w:r>
          </w:p>
        </w:tc>
      </w:tr>
      <w:tr w:rsidR="005052A1" w:rsidRPr="00137FF6" w:rsidTr="00427273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2A1" w:rsidRPr="00137FF6" w:rsidRDefault="005052A1" w:rsidP="00427273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b/>
                <w:sz w:val="16"/>
                <w:szCs w:val="16"/>
              </w:rPr>
              <w:t>ЧЕБРЕЦЮ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трава по 40 г або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9A6" w:rsidRDefault="004129A6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137FF6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Зміни І</w:t>
            </w:r>
            <w:r w:rsidRPr="00137FF6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5052A1" w:rsidRPr="00137FF6" w:rsidRDefault="005052A1" w:rsidP="004129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37F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52A1" w:rsidRPr="00137FF6" w:rsidRDefault="005052A1" w:rsidP="006429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F6">
              <w:rPr>
                <w:rFonts w:ascii="Arial" w:hAnsi="Arial" w:cs="Arial"/>
                <w:sz w:val="16"/>
                <w:szCs w:val="16"/>
              </w:rPr>
              <w:t>UA/2343/01/01</w:t>
            </w:r>
          </w:p>
        </w:tc>
      </w:tr>
    </w:tbl>
    <w:p w:rsidR="002253B4" w:rsidRPr="00137FF6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137FF6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137FF6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137FF6" w:rsidTr="001456DA">
        <w:tc>
          <w:tcPr>
            <w:tcW w:w="7421" w:type="dxa"/>
          </w:tcPr>
          <w:p w:rsidR="002253B4" w:rsidRPr="00137FF6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137FF6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137FF6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137FF6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137FF6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137FF6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5544C" w:rsidRPr="00137FF6" w:rsidRDefault="0095544C" w:rsidP="001526CF">
      <w:pPr>
        <w:tabs>
          <w:tab w:val="left" w:pos="1985"/>
        </w:tabs>
        <w:rPr>
          <w:rFonts w:ascii="Arial" w:hAnsi="Arial" w:cs="Arial"/>
        </w:rPr>
      </w:pPr>
    </w:p>
    <w:sectPr w:rsidR="0095544C" w:rsidRPr="00137FF6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CF" w:rsidRDefault="000B23CF" w:rsidP="00C87489">
      <w:r>
        <w:separator/>
      </w:r>
    </w:p>
  </w:endnote>
  <w:endnote w:type="continuationSeparator" w:id="0">
    <w:p w:rsidR="000B23CF" w:rsidRDefault="000B23C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1A" w:rsidRDefault="00774B1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4A6A" w:rsidRPr="00554A6A">
      <w:rPr>
        <w:noProof/>
        <w:lang w:val="ru-RU"/>
      </w:rPr>
      <w:t>2</w:t>
    </w:r>
    <w:r>
      <w:fldChar w:fldCharType="end"/>
    </w:r>
  </w:p>
  <w:p w:rsidR="00774B1A" w:rsidRDefault="00774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CF" w:rsidRDefault="000B23CF" w:rsidP="00C87489">
      <w:r>
        <w:separator/>
      </w:r>
    </w:p>
  </w:footnote>
  <w:footnote w:type="continuationSeparator" w:id="0">
    <w:p w:rsidR="000B23CF" w:rsidRDefault="000B23C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AAE"/>
    <w:multiLevelType w:val="multilevel"/>
    <w:tmpl w:val="7870F3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307BAB"/>
    <w:multiLevelType w:val="multilevel"/>
    <w:tmpl w:val="5FE657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54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5EA9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CF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C0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37FF6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09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CF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1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0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3D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49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13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37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A6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5D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73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91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6C5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4CA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D9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1F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6E7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28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AE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D10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555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A1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3A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0A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6A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0DD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47"/>
    <w:rsid w:val="00626D9F"/>
    <w:rsid w:val="00626DE4"/>
    <w:rsid w:val="00626F3C"/>
    <w:rsid w:val="00626F41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0BA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089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27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20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B1A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34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A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31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7A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9D2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6FF6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4C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1D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6C5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81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3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B4A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6C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5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C5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6F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E8F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1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CF5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63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1FCC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01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36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EE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4B1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4E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CEC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44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79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A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4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668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71B47F-A2CB-4C2D-B9B6-C89F7E3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6D45-A577-4C21-B271-E2962C5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11146</Words>
  <Characters>63536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74533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2022-08-23T12:01:00Z</dcterms:created>
  <dcterms:modified xsi:type="dcterms:W3CDTF">2022-08-23T12:01:00Z</dcterms:modified>
</cp:coreProperties>
</file>