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</w:t>
            </w:r>
            <w:r>
              <w:rPr>
                <w:b/>
              </w:rPr>
              <w:t>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bookmarkStart w:id="0" w:name="_GoBack"/>
            <w:r>
              <w:rPr>
                <w:b/>
              </w:rPr>
              <w:t xml:space="preserve">03.06.2022 р. № 955 </w:t>
            </w:r>
            <w:bookmarkEnd w:id="0"/>
            <w:r>
              <w:rPr>
                <w:b/>
              </w:rPr>
              <w:t>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266431-21/З-114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269027-21/З-100, 269028-21/З-100, 269029-21/З-100, 269030-21/З-100, 269031-21/З-100, 269032-21/З-100, 269033-21/З-100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267715-21/З-82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267715-21/З-82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267715-21/З-82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267715-21/З-82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267715-21/З-82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</w:t>
            </w:r>
            <w:r>
              <w:rPr>
                <w:b/>
              </w:rPr>
              <w:t>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267715-21/З-82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 xml:space="preserve">капсули м`які по 100 мг; по 10 капсул м'яких в алюмінієвому блістері, по 6 або 12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269465-21/В-124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269465-21/В-124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269465-21/В-124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267898-21/В-124, 267899-21/В-124, 267900-21/В-124, 267901-21/В-124, 267902-21/В-124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267898-21/В-124, 267899-21/В-124, 267900-21/В-124, 267901-21/В-124, 267902-21/В-124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267898-21/В-124, 267899-21/В-124, 267900-21/В-124, 267901-21/В-124, 267902-21/В-124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ЄЛЛОКС, </w:t>
            </w:r>
            <w:r>
              <w:rPr>
                <w:b/>
              </w:rPr>
              <w:t>краплі очні, розчин, 0,9 мг/мл по 5 мл у пляшці з крапельницею, по 1 пляшці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274645-22/З-116 </w:t>
            </w:r>
            <w:r>
              <w:rPr>
                <w:b/>
              </w:rPr>
              <w:t>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274645-22/З-116 </w:t>
            </w:r>
            <w:r>
              <w:rPr>
                <w:b/>
              </w:rPr>
              <w:t>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274645-22/З-116 </w:t>
            </w:r>
            <w:r>
              <w:rPr>
                <w:b/>
              </w:rPr>
              <w:t>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274645-22/З-116 </w:t>
            </w:r>
            <w:r>
              <w:rPr>
                <w:b/>
              </w:rPr>
              <w:t>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274645-22/З-116 </w:t>
            </w:r>
            <w:r>
              <w:rPr>
                <w:b/>
              </w:rPr>
              <w:t>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</w:t>
            </w:r>
            <w:r>
              <w:rPr>
                <w:b/>
              </w:rPr>
              <w:t>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274645-22/З-116 від 25.04.2022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 або по 5 мг, або по 7,5 мг, або по 10 мг, або по 15 мг, або по 20 мг, або по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265250-21/З-88 в</w:t>
            </w:r>
            <w:r>
              <w:rPr>
                <w:b/>
              </w:rPr>
              <w:t>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>таблетки, вкриті плівковою оболонкою, по 200 мг/5 мг по 6, 12 таблеток в блістері з маркуванням українською та англійською мовами;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Реккітт Бенкізер Хелскер Ін</w:t>
            </w:r>
            <w:r>
              <w:rPr>
                <w:b/>
              </w:rPr>
              <w:t>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265250-21/З-88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>таблетки, вкриті плівковою оболонкою, по 200 мг/5 мг по 6, 12 таблеток в блістері з маркуванням українською та англійською мовами;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265250-21/З-88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Колд&amp; Флю, </w:t>
            </w:r>
            <w:r>
              <w:rPr>
                <w:b/>
              </w:rPr>
              <w:t>таблетки, вкриті плівковою оболонкою, по 200 мг/5 мг по 6, 12 таблеток в блістері з маркуванням українською та англійською мовами; по 1 або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Реккітт Бенкізер Хелскер Ін</w:t>
            </w:r>
            <w:r>
              <w:rPr>
                <w:b/>
              </w:rPr>
              <w:t>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263954-21/З-100 </w:t>
            </w:r>
            <w:r>
              <w:rPr>
                <w:b/>
              </w:rPr>
              <w:t>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Привіджен,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263954-21/З-100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Привіджен,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263954-21/З-100 від 03.09.2021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Привіджен, </w:t>
            </w:r>
            <w:r>
              <w:rPr>
                <w:b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260563-21/З-100, 266704-21/З-100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РОФІЛАК,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260563-21/З-100, 266704-21/З-100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РОФІЛАК,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260563-21/З-100, 266704-21/З-100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РОФІЛАК, </w:t>
            </w:r>
            <w:r>
              <w:rPr>
                <w:b/>
              </w:rPr>
              <w:t>розчин для ін'єкцій 300 мкг (1500 МО)/2 мл, по 2 мл у попередньо наповненому шприці, закупореному пробкою та пластиковим ковпачком з контролем першого відкриття, разом з голкою для введення вкладений в блістер в картонній коробці з перфорацією для контролю</w:t>
            </w:r>
            <w:r>
              <w:rPr>
                <w:b/>
              </w:rPr>
              <w:t xml:space="preserve">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ЦСЛ Берінг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271249-22/В-132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271249-22/В-132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271249-22/В-132 </w:t>
            </w:r>
            <w:r>
              <w:rPr>
                <w:b/>
              </w:rPr>
              <w:t>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271249-22/В-132 </w:t>
            </w:r>
            <w:r>
              <w:rPr>
                <w:b/>
              </w:rPr>
              <w:t>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271249-22/В-132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271249-22/В-132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271249-22/В-132 </w:t>
            </w:r>
            <w:r>
              <w:rPr>
                <w:b/>
              </w:rPr>
              <w:t>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271249-22/В-132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271249-22/В-132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275113-22/В-137 </w:t>
            </w:r>
            <w:r>
              <w:rPr>
                <w:b/>
              </w:rPr>
              <w:t>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275113-22/В-137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275113-22/В-137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275113-22/В-137 </w:t>
            </w:r>
            <w:r>
              <w:rPr>
                <w:b/>
              </w:rPr>
              <w:t>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275113-22/В-137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275113-22/В-137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275113-22/В-137 </w:t>
            </w:r>
            <w:r>
              <w:rPr>
                <w:b/>
              </w:rPr>
              <w:t>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</w:t>
            </w:r>
            <w:r>
              <w:rPr>
                <w:b/>
              </w:rPr>
              <w:t>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275113-22/В-137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275113-22/В-137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Симвастатин-Тева, </w:t>
            </w:r>
            <w:r>
              <w:rPr>
                <w:b/>
              </w:rPr>
              <w:t>таблетки, вкриті плівковою оболонкою, по 20 мг або по 40 мг, по 10 таблеток у блістері, по 3 або по 10 блістерів у картонній коробці; по 80 мг, по 10 таблеток у блістері 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268888-21/В-130,</w:t>
            </w:r>
            <w:r>
              <w:rPr>
                <w:b/>
              </w:rPr>
              <w:t xml:space="preserve"> 268889-21/В-130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Сіртуро, </w:t>
            </w:r>
            <w:r>
              <w:rPr>
                <w:b/>
              </w:rPr>
              <w:t>таблетки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268888-21/В-130, 268889-21/В-130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Сіртуро, </w:t>
            </w:r>
            <w:r>
              <w:rPr>
                <w:b/>
              </w:rPr>
              <w:t>таблетки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268888-21/В-130, 268889-21/В-130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Сіртуро, </w:t>
            </w:r>
            <w:r>
              <w:rPr>
                <w:b/>
              </w:rPr>
              <w:t>таблетки по 100 мг; по 188 таблеток у флаконі, по 1 флакону в картонній коробці; по 6 таблеток у блістері,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265247-21/З-124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265247-21/З-124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265247-21/З-124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інтенсив без цукру зі смаком апельсина, </w:t>
            </w:r>
            <w:r>
              <w:rPr>
                <w:b/>
              </w:rPr>
              <w:t xml:space="preserve">льодяники по 8,75 мг; по 8 льодяників у блістері з маркуванням українською та англійською мовами, по 2 або 3 блістери у картонній коробці з маркуванням українською та англійською мовами; по 12 льодяників у блістері з маркуванням українською та англійською </w:t>
            </w:r>
            <w:r>
              <w:rPr>
                <w:b/>
              </w:rPr>
              <w:t>мовами,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D69C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D69CB">
      <w:pPr>
        <w:jc w:val="center"/>
        <w:rPr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272718-22/З-100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>03.06.2022 р. № 955 (спрощена_зміни)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69C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D69CB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D69CB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69CB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9C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69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D69CB">
      <w:pPr>
        <w:jc w:val="center"/>
        <w:rPr>
          <w:b/>
          <w:lang w:val="uk-UA"/>
        </w:rPr>
      </w:pPr>
    </w:p>
    <w:p w:rsidR="00000000" w:rsidRDefault="00ED69CB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D69CB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69CB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D69CB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69CB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D69CB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69CB"/>
    <w:rsid w:val="00E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2D4FB-AAF5-4687-8018-39C77E15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112</Pages>
  <Words>21522</Words>
  <Characters>149514</Characters>
  <Application>Microsoft Office Word</Application>
  <DocSecurity>0</DocSecurity>
  <Lines>1245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170695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2022-06-14T12:25:00Z</dcterms:created>
  <dcterms:modified xsi:type="dcterms:W3CDTF">2022-06-14T12:25:00Z</dcterms:modified>
</cp:coreProperties>
</file>