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14D6C" w:rsidRPr="00814D6C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 консультування, супроводження та обслуговування «Системи електронного документообігу та автоматизації бізнес-процесів «</w:t>
            </w:r>
            <w:proofErr w:type="spellStart"/>
            <w:r w:rsidR="00814D6C" w:rsidRPr="00814D6C">
              <w:rPr>
                <w:rFonts w:ascii="Times New Roman" w:hAnsi="Times New Roman"/>
                <w:b/>
                <w:color w:val="000000" w:themeColor="text1"/>
                <w:lang w:val="uk-UA"/>
              </w:rPr>
              <w:t>Megapolis.DocNet</w:t>
            </w:r>
            <w:proofErr w:type="spellEnd"/>
            <w:r w:rsidR="00814D6C" w:rsidRPr="00814D6C">
              <w:rPr>
                <w:rFonts w:ascii="Times New Roman" w:hAnsi="Times New Roman"/>
                <w:b/>
                <w:color w:val="000000" w:themeColor="text1"/>
                <w:lang w:val="uk-UA"/>
              </w:rPr>
              <w:t>»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814D6C" w:rsidRPr="00814D6C">
              <w:rPr>
                <w:rFonts w:ascii="Times New Roman" w:hAnsi="Times New Roman"/>
                <w:b/>
                <w:color w:val="000000" w:themeColor="text1"/>
                <w:lang w:val="uk-UA"/>
              </w:rPr>
              <w:t>72260000-5: Послуги, пов’язані з програмним забезпеченням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814D6C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val="ru-RU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14D6C" w:rsidRPr="00814D6C">
              <w:rPr>
                <w:b/>
                <w:color w:val="auto"/>
                <w:sz w:val="24"/>
                <w:szCs w:val="24"/>
              </w:rPr>
              <w:t>900 000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14D6C"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4D6C">
              <w:rPr>
                <w:b/>
                <w:color w:val="000000" w:themeColor="text1"/>
                <w:sz w:val="24"/>
                <w:szCs w:val="24"/>
              </w:rPr>
              <w:t>квіт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814D6C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 xml:space="preserve">м: </w:t>
            </w:r>
            <w:hyperlink r:id="rId5" w:history="1">
              <w:r w:rsidR="00814D6C" w:rsidRPr="00814D6C">
                <w:rPr>
                  <w:rStyle w:val="a3"/>
                  <w:sz w:val="24"/>
                  <w:szCs w:val="24"/>
                </w:rPr>
                <w:t>https://prozorro.gov.ua/tender/UA-2022-04-05-000770-c</w:t>
              </w:r>
            </w:hyperlink>
          </w:p>
          <w:p w:rsidR="00E13FF6" w:rsidRDefault="00E13FF6" w:rsidP="0094383F">
            <w:pPr>
              <w:spacing w:after="0" w:line="276" w:lineRule="auto"/>
            </w:pPr>
          </w:p>
          <w:p w:rsidR="002F48D8" w:rsidRDefault="002F48D8" w:rsidP="0094383F">
            <w:pPr>
              <w:spacing w:after="0" w:line="276" w:lineRule="auto"/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2F48D8" w:rsidRPr="008A1F9B" w:rsidRDefault="002F48D8" w:rsidP="002F48D8">
            <w:pPr>
              <w:tabs>
                <w:tab w:val="left" w:pos="6158"/>
              </w:tabs>
              <w:spacing w:after="0"/>
              <w:rPr>
                <w:color w:val="auto"/>
                <w:sz w:val="24"/>
                <w:szCs w:val="24"/>
              </w:rPr>
            </w:pPr>
          </w:p>
          <w:p w:rsidR="00814D6C" w:rsidRPr="0045205B" w:rsidRDefault="00814D6C" w:rsidP="00814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205B">
              <w:rPr>
                <w:b/>
                <w:sz w:val="24"/>
                <w:szCs w:val="24"/>
              </w:rPr>
              <w:t>Послуги з консультування, супроводження та обслуговування «Системи електронного документообігу та автоматизації бізнес-процесів «</w:t>
            </w:r>
            <w:proofErr w:type="spellStart"/>
            <w:r w:rsidRPr="0045205B">
              <w:rPr>
                <w:b/>
                <w:sz w:val="24"/>
                <w:szCs w:val="24"/>
              </w:rPr>
              <w:t>Megapolis.DocNet</w:t>
            </w:r>
            <w:proofErr w:type="spellEnd"/>
            <w:r w:rsidRPr="0045205B">
              <w:rPr>
                <w:b/>
                <w:sz w:val="24"/>
                <w:szCs w:val="24"/>
              </w:rPr>
              <w:t>»</w:t>
            </w:r>
          </w:p>
          <w:p w:rsidR="00814D6C" w:rsidRPr="0045205B" w:rsidRDefault="00814D6C" w:rsidP="00814D6C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E1109">
              <w:rPr>
                <w:b/>
                <w:sz w:val="24"/>
                <w:szCs w:val="24"/>
              </w:rPr>
              <w:t>«ДК 021:2015-72260000-5 Послуги, пов’язані з програмним забезпеченням</w:t>
            </w:r>
            <w:r w:rsidRPr="004E1109">
              <w:rPr>
                <w:b/>
                <w:snapToGrid w:val="0"/>
                <w:sz w:val="24"/>
                <w:szCs w:val="24"/>
              </w:rPr>
              <w:t>»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205B">
              <w:rPr>
                <w:b/>
                <w:sz w:val="24"/>
                <w:szCs w:val="24"/>
              </w:rPr>
              <w:t>ЗАГАЛЬНІ ВИМОГИ</w:t>
            </w:r>
          </w:p>
          <w:p w:rsidR="00814D6C" w:rsidRPr="0045205B" w:rsidRDefault="00814D6C" w:rsidP="00814D6C">
            <w:pPr>
              <w:numPr>
                <w:ilvl w:val="1"/>
                <w:numId w:val="11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4"/>
                <w:szCs w:val="24"/>
              </w:rPr>
            </w:pPr>
            <w:r w:rsidRPr="0045205B">
              <w:rPr>
                <w:b/>
                <w:i/>
                <w:sz w:val="24"/>
                <w:szCs w:val="24"/>
              </w:rPr>
              <w:t>Назва послуги і підстави її надання</w:t>
            </w:r>
          </w:p>
          <w:p w:rsidR="00814D6C" w:rsidRPr="0045205B" w:rsidRDefault="00814D6C" w:rsidP="00814D6C">
            <w:pPr>
              <w:spacing w:after="0" w:line="240" w:lineRule="auto"/>
              <w:ind w:firstLine="709"/>
              <w:jc w:val="both"/>
              <w:rPr>
                <w:b/>
                <w:snapToGrid w:val="0"/>
                <w:sz w:val="24"/>
                <w:szCs w:val="24"/>
              </w:rPr>
            </w:pPr>
            <w:r w:rsidRPr="0045205B">
              <w:rPr>
                <w:b/>
                <w:i/>
                <w:sz w:val="24"/>
                <w:szCs w:val="24"/>
                <w:u w:val="single"/>
              </w:rPr>
              <w:t>Повне найменування послуг:</w:t>
            </w:r>
            <w:r w:rsidRPr="0045205B">
              <w:rPr>
                <w:sz w:val="24"/>
                <w:szCs w:val="24"/>
              </w:rPr>
              <w:t xml:space="preserve"> </w:t>
            </w:r>
            <w:r w:rsidRPr="0045205B">
              <w:rPr>
                <w:snapToGrid w:val="0"/>
                <w:sz w:val="24"/>
                <w:szCs w:val="24"/>
              </w:rPr>
              <w:t xml:space="preserve">Послуги з </w:t>
            </w:r>
            <w:r w:rsidRPr="0045205B">
              <w:rPr>
                <w:sz w:val="24"/>
                <w:szCs w:val="24"/>
              </w:rPr>
              <w:t>консультування,</w:t>
            </w:r>
            <w:r w:rsidRPr="0045205B">
              <w:rPr>
                <w:b/>
                <w:sz w:val="24"/>
                <w:szCs w:val="24"/>
              </w:rPr>
              <w:t xml:space="preserve"> </w:t>
            </w:r>
            <w:r w:rsidRPr="0045205B">
              <w:rPr>
                <w:snapToGrid w:val="0"/>
                <w:sz w:val="24"/>
                <w:szCs w:val="24"/>
              </w:rPr>
              <w:t>супроводження та обслуговування «Системи електронного документообігу та автоматизації бізнес-процесів «</w:t>
            </w:r>
            <w:proofErr w:type="spellStart"/>
            <w:r w:rsidRPr="0045205B">
              <w:rPr>
                <w:snapToGrid w:val="0"/>
                <w:sz w:val="24"/>
                <w:szCs w:val="24"/>
              </w:rPr>
              <w:t>Megapolis.DocNet</w:t>
            </w:r>
            <w:proofErr w:type="spellEnd"/>
            <w:r w:rsidRPr="004E1109">
              <w:rPr>
                <w:snapToGrid w:val="0"/>
                <w:sz w:val="24"/>
                <w:szCs w:val="24"/>
              </w:rPr>
              <w:t>» (код «ДК 021:2015-72260000-5 Послуги, пов’язані з програмним забезпеченням).</w:t>
            </w:r>
          </w:p>
          <w:p w:rsidR="00814D6C" w:rsidRPr="0045205B" w:rsidRDefault="00814D6C" w:rsidP="00814D6C">
            <w:pPr>
              <w:spacing w:after="0" w:line="240" w:lineRule="auto"/>
              <w:ind w:firstLine="709"/>
              <w:jc w:val="both"/>
              <w:rPr>
                <w:b/>
                <w:i/>
                <w:snapToGrid w:val="0"/>
                <w:sz w:val="24"/>
                <w:szCs w:val="24"/>
                <w:u w:val="single"/>
              </w:rPr>
            </w:pPr>
            <w:r w:rsidRPr="0045205B">
              <w:rPr>
                <w:b/>
                <w:i/>
                <w:snapToGrid w:val="0"/>
                <w:sz w:val="24"/>
                <w:szCs w:val="24"/>
                <w:u w:val="single"/>
              </w:rPr>
              <w:t>Підстава надання послуг:</w:t>
            </w:r>
          </w:p>
          <w:p w:rsidR="00814D6C" w:rsidRPr="0045205B" w:rsidRDefault="00814D6C" w:rsidP="00814D6C">
            <w:pPr>
              <w:spacing w:after="0" w:line="240" w:lineRule="auto"/>
              <w:ind w:firstLine="709"/>
              <w:jc w:val="both"/>
              <w:rPr>
                <w:i/>
                <w:snapToGrid w:val="0"/>
                <w:sz w:val="24"/>
                <w:szCs w:val="24"/>
              </w:rPr>
            </w:pPr>
            <w:r w:rsidRPr="0045205B">
              <w:rPr>
                <w:i/>
                <w:snapToGrid w:val="0"/>
                <w:sz w:val="24"/>
                <w:szCs w:val="24"/>
              </w:rPr>
              <w:t>Прийняття і набрання чинності: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snapToGrid w:val="0"/>
                <w:sz w:val="24"/>
                <w:szCs w:val="24"/>
              </w:rPr>
            </w:pPr>
            <w:r w:rsidRPr="0045205B">
              <w:rPr>
                <w:snapToGrid w:val="0"/>
                <w:sz w:val="24"/>
                <w:szCs w:val="24"/>
              </w:rPr>
              <w:t xml:space="preserve">Законом України «Про </w:t>
            </w:r>
            <w:r w:rsidRPr="0045205B">
              <w:rPr>
                <w:sz w:val="24"/>
                <w:szCs w:val="24"/>
              </w:rPr>
              <w:t>електронні довірчі послуги</w:t>
            </w:r>
            <w:r w:rsidRPr="0045205B">
              <w:rPr>
                <w:snapToGrid w:val="0"/>
                <w:sz w:val="24"/>
                <w:szCs w:val="24"/>
              </w:rPr>
              <w:t>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sz w:val="24"/>
                <w:szCs w:val="24"/>
              </w:rPr>
            </w:pPr>
            <w:r w:rsidRPr="0045205B">
              <w:rPr>
                <w:snapToGrid w:val="0"/>
                <w:sz w:val="24"/>
                <w:szCs w:val="24"/>
              </w:rPr>
              <w:t>постановою Кабінету Міністрів України від 17.01.2018 № 55 «Про деякі питання документування управлінської діяльності»;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постановою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постановою Кабінету Міністрів України від 02.09.2019 № 829 «</w:t>
            </w:r>
            <w:r w:rsidRPr="0045205B">
              <w:rPr>
                <w:color w:val="1D1D1B"/>
                <w:sz w:val="24"/>
                <w:szCs w:val="24"/>
                <w:shd w:val="clear" w:color="auto" w:fill="FFFFFF"/>
              </w:rPr>
              <w:t>Деякі питання оптимізації системи центральних органів виконавчої влади</w:t>
            </w:r>
            <w:r w:rsidRPr="0045205B">
              <w:rPr>
                <w:sz w:val="24"/>
                <w:szCs w:val="24"/>
              </w:rPr>
              <w:t>».</w:t>
            </w:r>
          </w:p>
          <w:p w:rsidR="00814D6C" w:rsidRPr="0045205B" w:rsidRDefault="00814D6C" w:rsidP="00814D6C">
            <w:pPr>
              <w:numPr>
                <w:ilvl w:val="1"/>
                <w:numId w:val="11"/>
              </w:numPr>
              <w:spacing w:after="0" w:line="240" w:lineRule="auto"/>
              <w:ind w:left="0" w:right="-22" w:firstLine="709"/>
              <w:jc w:val="both"/>
              <w:rPr>
                <w:b/>
                <w:i/>
                <w:sz w:val="24"/>
                <w:szCs w:val="24"/>
                <w:lang w:eastAsia="x-none"/>
              </w:rPr>
            </w:pPr>
            <w:r w:rsidRPr="0045205B">
              <w:rPr>
                <w:b/>
                <w:i/>
                <w:sz w:val="24"/>
                <w:szCs w:val="24"/>
                <w:lang w:eastAsia="x-none"/>
              </w:rPr>
              <w:t xml:space="preserve">Замовник </w:t>
            </w:r>
          </w:p>
          <w:p w:rsidR="00814D6C" w:rsidRPr="004E1109" w:rsidRDefault="00814D6C" w:rsidP="00814D6C">
            <w:pPr>
              <w:spacing w:after="0" w:line="240" w:lineRule="auto"/>
              <w:ind w:left="709" w:right="-22" w:firstLine="567"/>
              <w:jc w:val="both"/>
              <w:rPr>
                <w:snapToGrid w:val="0"/>
                <w:sz w:val="24"/>
                <w:szCs w:val="24"/>
              </w:rPr>
            </w:pPr>
            <w:r w:rsidRPr="004E1109">
              <w:rPr>
                <w:snapToGrid w:val="0"/>
                <w:sz w:val="24"/>
                <w:szCs w:val="24"/>
              </w:rPr>
              <w:t>Державне підприємство «Державний експертний центр Міністерства охорони здоров’я України»</w:t>
            </w:r>
          </w:p>
          <w:p w:rsidR="00814D6C" w:rsidRPr="0045205B" w:rsidRDefault="00814D6C" w:rsidP="00814D6C">
            <w:pPr>
              <w:numPr>
                <w:ilvl w:val="1"/>
                <w:numId w:val="11"/>
              </w:numPr>
              <w:tabs>
                <w:tab w:val="left" w:pos="3402"/>
              </w:tabs>
              <w:spacing w:after="0" w:line="240" w:lineRule="auto"/>
              <w:ind w:left="0" w:right="-22"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4E1109">
              <w:rPr>
                <w:b/>
                <w:i/>
                <w:sz w:val="24"/>
                <w:szCs w:val="24"/>
                <w:lang w:eastAsia="ru-RU"/>
              </w:rPr>
              <w:t>Загальна тривалість</w:t>
            </w:r>
            <w:r w:rsidRPr="0045205B">
              <w:rPr>
                <w:b/>
                <w:i/>
                <w:sz w:val="24"/>
                <w:szCs w:val="24"/>
                <w:lang w:eastAsia="ru-RU"/>
              </w:rPr>
              <w:t xml:space="preserve"> надання послуг </w:t>
            </w:r>
          </w:p>
          <w:p w:rsidR="00814D6C" w:rsidRPr="0045205B" w:rsidRDefault="00814D6C" w:rsidP="00814D6C">
            <w:pPr>
              <w:tabs>
                <w:tab w:val="left" w:pos="3402"/>
              </w:tabs>
              <w:spacing w:after="0" w:line="240" w:lineRule="auto"/>
              <w:ind w:right="-22" w:firstLine="709"/>
              <w:jc w:val="both"/>
              <w:rPr>
                <w:sz w:val="24"/>
                <w:szCs w:val="24"/>
                <w:lang w:eastAsia="ru-RU"/>
              </w:rPr>
            </w:pPr>
            <w:r w:rsidRPr="0045205B">
              <w:rPr>
                <w:sz w:val="24"/>
                <w:szCs w:val="24"/>
                <w:lang w:eastAsia="ru-RU"/>
              </w:rPr>
              <w:t>до 31 грудня 2022 року.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205B">
              <w:rPr>
                <w:b/>
                <w:sz w:val="24"/>
                <w:szCs w:val="24"/>
              </w:rPr>
              <w:t>МЕТА НАДАННЯ ПОСЛУГ</w:t>
            </w:r>
          </w:p>
          <w:p w:rsidR="00814D6C" w:rsidRPr="0045205B" w:rsidRDefault="00814D6C" w:rsidP="00814D6C">
            <w:pPr>
              <w:tabs>
                <w:tab w:val="left" w:pos="3402"/>
              </w:tabs>
              <w:spacing w:after="0" w:line="240" w:lineRule="auto"/>
              <w:ind w:right="-22" w:firstLine="709"/>
              <w:jc w:val="both"/>
              <w:rPr>
                <w:sz w:val="24"/>
                <w:szCs w:val="24"/>
                <w:lang w:eastAsia="ru-RU"/>
              </w:rPr>
            </w:pPr>
            <w:r w:rsidRPr="0045205B">
              <w:rPr>
                <w:sz w:val="24"/>
                <w:szCs w:val="24"/>
              </w:rPr>
              <w:t xml:space="preserve">Метою надання послуг </w:t>
            </w:r>
            <w:r w:rsidRPr="0045205B">
              <w:rPr>
                <w:snapToGrid w:val="0"/>
                <w:sz w:val="24"/>
                <w:szCs w:val="24"/>
              </w:rPr>
              <w:t xml:space="preserve">з консультування, супроводження та обслуговування «Системи </w:t>
            </w:r>
            <w:r w:rsidRPr="0045205B">
              <w:rPr>
                <w:sz w:val="24"/>
                <w:szCs w:val="24"/>
                <w:lang w:eastAsia="ru-RU"/>
              </w:rPr>
              <w:t xml:space="preserve">електронного документообігу </w:t>
            </w:r>
            <w:r w:rsidRPr="0045205B">
              <w:rPr>
                <w:snapToGrid w:val="0"/>
                <w:sz w:val="24"/>
                <w:szCs w:val="24"/>
              </w:rPr>
              <w:t>та автоматизації бізнес-процесів «</w:t>
            </w:r>
            <w:proofErr w:type="spellStart"/>
            <w:r w:rsidRPr="0045205B">
              <w:rPr>
                <w:snapToGrid w:val="0"/>
                <w:sz w:val="24"/>
                <w:szCs w:val="24"/>
              </w:rPr>
              <w:t>Megapolis.DocNet</w:t>
            </w:r>
            <w:proofErr w:type="spellEnd"/>
            <w:r w:rsidRPr="0045205B">
              <w:rPr>
                <w:snapToGrid w:val="0"/>
                <w:sz w:val="24"/>
                <w:szCs w:val="24"/>
              </w:rPr>
              <w:t>» (далі – СЕД)</w:t>
            </w:r>
            <w:r w:rsidRPr="0045205B">
              <w:rPr>
                <w:sz w:val="24"/>
                <w:szCs w:val="24"/>
              </w:rPr>
              <w:t xml:space="preserve"> є здійснення комплексу організаційних і технічних заходів, який забезпечує </w:t>
            </w:r>
            <w:proofErr w:type="spellStart"/>
            <w:r w:rsidRPr="0045205B">
              <w:rPr>
                <w:sz w:val="24"/>
                <w:szCs w:val="24"/>
              </w:rPr>
              <w:t>безпаперовий</w:t>
            </w:r>
            <w:proofErr w:type="spellEnd"/>
            <w:r w:rsidRPr="0045205B">
              <w:rPr>
                <w:sz w:val="24"/>
                <w:szCs w:val="24"/>
              </w:rPr>
              <w:t xml:space="preserve"> документообіг та дотримання сучасних принципів діловодства, забезпечення функціонування та технічної підтримки програмного забезпечення СЕД, функціональних програмних модулів, підтримку їх в належному та працездатному стані, внесення змін до програмного продукту для виправлення виявлених помилок, надання консультацій </w:t>
            </w:r>
            <w:r w:rsidRPr="0045205B">
              <w:rPr>
                <w:sz w:val="24"/>
                <w:szCs w:val="24"/>
              </w:rPr>
              <w:lastRenderedPageBreak/>
              <w:t>користувачам; тобто, надання послуг із забезпечення логічної, консультативної, технічної підтримки користувача (або Замовника), якому потрібна постійна експлуатація системи.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205B">
              <w:rPr>
                <w:b/>
                <w:sz w:val="24"/>
                <w:szCs w:val="24"/>
              </w:rPr>
              <w:t>Н</w:t>
            </w:r>
            <w:r w:rsidRPr="0045205B">
              <w:rPr>
                <w:b/>
                <w:caps/>
                <w:sz w:val="24"/>
                <w:szCs w:val="24"/>
              </w:rPr>
              <w:t>ормативно правова база надання послуг</w:t>
            </w:r>
          </w:p>
          <w:p w:rsidR="00814D6C" w:rsidRPr="0045205B" w:rsidRDefault="00814D6C" w:rsidP="00814D6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Консультування, супроводження та обслуговування СЕД повинні виконуватися відповідно до вимог таких нормативних документів: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Закон України «Про електронні документи та електронний документообіг»;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Закон України «Про електронні довірчі послуги»;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постанова Кабінету Міністрів України від 04.02.1998 № 121 «Про затвердження переліку обов’язкових етапів робіт під час проектування, впровадження та експлуатації засобів інформатизації»;</w:t>
            </w:r>
          </w:p>
          <w:p w:rsidR="00814D6C" w:rsidRPr="00EB7983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EB7983">
              <w:rPr>
                <w:sz w:val="24"/>
                <w:szCs w:val="24"/>
              </w:rPr>
              <w:t>постанова Кабінету Міністрів України від 12.08.2009 № 869 «Про затвердження загальних вимог до програмних продуктів, які закуповуються та створюються на замовлення державних органів»;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постанова Кабінету Міністрів України від 27.05.2015 № 351 «Деякі питання підготовки проектів актів законодавства в електронній формі»;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постанова Кабінету Міністрів України від 17.01.2018 № 55 «Деякі питання документування управлінської діяльності»;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постанова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наказ Міністерства освіти і науки, молоді та спорту України від 20.10.2011 №1207 «Про вимоги до форматів даних електронного документообігу в органах державної влади»;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наказ Міністерства юстиції України від 01.11.2012 № 1600/5 «Про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наказ Міністерства юстиції України від 11.11.2014 № 1886/5 «Про затвердження Порядку роботи з електронними документами у діловодстві та їх підготовки до передавання на архівне зберігання»;</w:t>
            </w:r>
          </w:p>
          <w:p w:rsidR="00814D6C" w:rsidRPr="0045205B" w:rsidRDefault="00814D6C" w:rsidP="00814D6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наказ Державного агентства з питань електронного урядування України 07.09.2018 № 60 «Про затвердження Вимог до форматів даних електронного документообігу в органах державної влади»;</w:t>
            </w:r>
          </w:p>
          <w:p w:rsidR="00814D6C" w:rsidRPr="0045205B" w:rsidRDefault="00814D6C" w:rsidP="00814D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ДСТУ 3918-1999 (ISO/IEC 12207:1995) Інформаційні технології. Процеси життєвого циклу програмного забезпечення (введений 1.07.2000).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b/>
                <w:bCs/>
                <w:kern w:val="32"/>
                <w:sz w:val="24"/>
                <w:szCs w:val="24"/>
                <w:lang w:eastAsia="ru-RU"/>
              </w:rPr>
            </w:pPr>
            <w:r w:rsidRPr="0045205B">
              <w:rPr>
                <w:b/>
                <w:bCs/>
                <w:kern w:val="32"/>
                <w:sz w:val="24"/>
                <w:szCs w:val="24"/>
                <w:lang w:eastAsia="ru-RU"/>
              </w:rPr>
              <w:t>ВИМОГИ ДО СИСТЕМИ</w:t>
            </w:r>
          </w:p>
          <w:p w:rsidR="00814D6C" w:rsidRPr="0045205B" w:rsidRDefault="00814D6C" w:rsidP="00814D6C">
            <w:pPr>
              <w:pStyle w:val="a7"/>
              <w:ind w:left="927"/>
              <w:outlineLvl w:val="1"/>
              <w:rPr>
                <w:b/>
                <w:i/>
                <w:lang w:val="uk-UA"/>
              </w:rPr>
            </w:pPr>
            <w:r w:rsidRPr="0045205B">
              <w:rPr>
                <w:b/>
                <w:i/>
                <w:lang w:val="uk-UA"/>
              </w:rPr>
              <w:t>4.1. Вимоги до системи в цілому:</w:t>
            </w:r>
          </w:p>
          <w:p w:rsidR="00814D6C" w:rsidRPr="0045205B" w:rsidRDefault="00814D6C" w:rsidP="00814D6C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 xml:space="preserve">СЕД функціонує як централізована система з використанням єдиної бази даних СЕД всіх рівнів ієрархії Замовника. </w:t>
            </w:r>
          </w:p>
          <w:p w:rsidR="00814D6C" w:rsidRPr="0045205B" w:rsidRDefault="00814D6C" w:rsidP="00814D6C">
            <w:pPr>
              <w:pStyle w:val="a7"/>
              <w:widowControl w:val="0"/>
              <w:numPr>
                <w:ilvl w:val="2"/>
                <w:numId w:val="16"/>
              </w:numPr>
              <w:ind w:left="0" w:firstLine="567"/>
              <w:contextualSpacing/>
              <w:jc w:val="both"/>
              <w:outlineLvl w:val="1"/>
              <w:rPr>
                <w:lang w:val="uk-UA"/>
              </w:rPr>
            </w:pPr>
            <w:r w:rsidRPr="0045205B">
              <w:rPr>
                <w:lang w:val="uk-UA"/>
              </w:rPr>
              <w:t xml:space="preserve">СЕД створена на основі базового програмного забезпечення системи електронного документообігу, яке є вітчизняним програмним продуктом і яке відповідає всім вимогам нормативних документів із технічного захисту інформації, що підтверджується чинними експертними висновками </w:t>
            </w:r>
            <w:proofErr w:type="spellStart"/>
            <w:r w:rsidRPr="0045205B">
              <w:rPr>
                <w:lang w:val="uk-UA"/>
              </w:rPr>
              <w:t>Держспецзв’язку</w:t>
            </w:r>
            <w:proofErr w:type="spellEnd"/>
            <w:r w:rsidRPr="0045205B">
              <w:rPr>
                <w:lang w:val="uk-UA"/>
              </w:rPr>
              <w:t xml:space="preserve"> України.</w:t>
            </w:r>
          </w:p>
          <w:p w:rsidR="00814D6C" w:rsidRPr="0045205B" w:rsidRDefault="00814D6C" w:rsidP="00814D6C">
            <w:pPr>
              <w:pStyle w:val="a7"/>
              <w:widowControl w:val="0"/>
              <w:numPr>
                <w:ilvl w:val="2"/>
                <w:numId w:val="16"/>
              </w:numPr>
              <w:tabs>
                <w:tab w:val="left" w:pos="567"/>
              </w:tabs>
              <w:ind w:left="0" w:firstLine="567"/>
              <w:contextualSpacing/>
              <w:jc w:val="both"/>
              <w:outlineLvl w:val="1"/>
              <w:rPr>
                <w:lang w:val="uk-UA"/>
              </w:rPr>
            </w:pPr>
            <w:r w:rsidRPr="0045205B">
              <w:rPr>
                <w:lang w:val="uk-UA"/>
              </w:rPr>
              <w:t>Підтримка процесів документообігу компонентами СЕД реалізовується на всіх стадіях життєвого циклу документів –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(у тому числі: кваліфікованого електронного підпису).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Також СЕД призначена для забезпечення надійного зберігання та захисту інформації, оперативного доступу до неї з урахуванням розмежування прав доступу для всіх користувачів.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складається з сукупності функціональних підсистем та модулів, які підтримують автоматизацію процесів роботи з документами на всіх етапах їхнього життєвого циклу (сканування, створення, реєстрації, виконання, контролю, обліку та архівного зберігання).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 основу СЕД покладено такі принципи: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багатокористувацький режим роботи;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одноразове введення інформації і багаторазове її використання;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налаштування прав доступу до інформації, функцій та операцій СЕД;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забезпечення захисту інформації у відповідності до законодавства України.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ергономічний, локалізований, інтуїтивно зрозумілий інтерфейс для роботи користувачів СЕД;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єдина база документованої інформації та централізоване збереження документів запобігаючи на всіх рівнях можливості їх дублювання;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наявність ефективної наскрізної системи пошуку документів, у тому числі повнотекстового пошуку;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отримання інформації з використанням багатокритеріального запиту;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наявність історії проходження документа –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журналювання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всіх дій з документом (створення, коригування, видалення, переміщення (по підрозділах, по стадіях обробки), додавання резолюцій по документу, додавання доручень по документу тощо) у СЕД (дата-час, користувач, ІР-адреса приєднання тощо);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безпека даних шляхом розмежування прав доступу до документів та їх атрибутів, протоколювання дій користувачів, резервування даних;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можливість повного та/або часткового делегування повноважень одного користувача іншому на визначений часовий проміжок (передачі прав доступу до об’єктів СЕД, передача прав перегляду документів, передача прав повноцінного виконання обов’язків тощо); 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адаптивність, масштабованість та керованість СЕД;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наявність простих засобів оновлення програмного забезпечення СЕД через надані розробником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патчі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встановлення яких може здійснити адміністратор СЕД, які одночасно вступають в дію щодо всіх клієнтських робочих місць, не спотворюючи персональних налаштувань;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надійну роботу шляхом мінімізації вимог до програмно-апаратної частини клієнта та реалізації основної функціональності на рівні серверної частини;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застосування та створення шаблонів документів, забезпечення можливості виготовлення нових документів на основі шаблонів;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наявність спрощеного інтерфейсу для керівника, що забезпечує оперативне опрацювання документів у мобільному клієнті;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підтримка роботи з кваліфікованим електронним підписом Акредитованого центру сертифікації ключів;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нотифікаційних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повідомлень про стан документів та про інші події, що відбуваються в СЕД.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побудована як єдине інформаційне середовище для роботи кінцевих користувачів, яке забезпечує спільну роботу підсистем чи модулів, що входять до її складу.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Всі дані після їх введення користувачами СЕД, що мають право доступу до здійснення таких операцій, повинні бути доступні користувачам у межах їх прав доступу.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Організаційно-технічна побудова СЕД підтримує: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можливість апаратного та програмного масштабування у випадку збільшення навантаження;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функціонального поетапного розширення в межах єдиної програмно-апаратної платформи;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гнучку та ефективну систему налаштування,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процесів, організаційної або організаційно-штатної структури;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архітектуру, побудовану на промислових технологіях зберігання, обробки, аналізу даних і доступу до них.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Всі процеси обробки документів повинні виконуватися за налаштованими адміністраторами СЕД єдиними регламентами.</w:t>
            </w:r>
          </w:p>
          <w:p w:rsidR="00814D6C" w:rsidRPr="0045205B" w:rsidRDefault="00814D6C" w:rsidP="00814D6C">
            <w:pPr>
              <w:keepNext/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забезпечує: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дотримання державної політики з питань обігу електронних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автоматизацію процесів службового діловодства з обліку та обробки: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1134"/>
              </w:tabs>
              <w:autoSpaceDN w:val="0"/>
              <w:spacing w:after="0" w:line="240" w:lineRule="auto"/>
              <w:ind w:left="0" w:firstLine="85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вхідних документів (кореспонденції),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1134"/>
              </w:tabs>
              <w:autoSpaceDN w:val="0"/>
              <w:spacing w:after="0" w:line="240" w:lineRule="auto"/>
              <w:ind w:left="0" w:firstLine="85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вихідних документів (кореспонденції),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1134"/>
              </w:tabs>
              <w:autoSpaceDN w:val="0"/>
              <w:spacing w:after="0" w:line="240" w:lineRule="auto"/>
              <w:ind w:left="0" w:firstLine="85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організаційно-розпорядчих та інших внутрішніх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опрацювання запитів на публічну інформацію;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опрацювання звернень громадян, підприємств, установ та організацій;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наскрізний контроль виконавчої дисципліни;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колективну роботу з документами;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підтримку функціональності для керівника органу (керівника підрозділу) та його заступників;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дотримання політики єдиного сховища електронних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надійний і безпечний доступ зареєстрованих користувачів до інформаційних ресурсів, відповідно до закладеного рольового доступу до інформації;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можливість перегляду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реєстраційно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-контрольної картки одночасно з електронним документом;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створення документів на основі шаблонів;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збереження разом із документом необмеженої кількості додатків (файлів у будь-яких форматах із можливістю налаштування);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створення маршрутів проходження документів (маршрутизація документів);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проведення паралельного або послідовного погодження (проходження)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ведення та зберігання історії узгодження документа;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підтримку різних версій документа та історії змін документа, їх порівняння;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встановлення та підтримку перехресних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 з іншими документами;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створення об’єднань документів (наглядове провадження, номенклатурна справа тощо);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відображення ієрархії резолюцій за документом;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внесення змін строку виконання документу, тексту резолюції, переліку виконавців та співвиконавців документу;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підтримку як повнотекстового пошуку документів, так і пошуку за окремими критеріями або реквізитами;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додавання нових типів документів шляхом налаштування кожного типу документа (без перепрограмування), включаючи опис маршруту його проходження;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підтримку нормативно-довідкової інформації (класифікаторів і довідників) на засадах ієрархії та спадковості, можливість блокування внесення у них тотожної інформації;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налаштування і ведення номенклатури справ, можливість формування архіву електронних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застосування кваліфікованого електронного підпису;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відправлення та приймання кореспонденції інтегрованими до СЕД засобами електронної пошти чи факсимільного зв’язку;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організації відправки вихідної кореспонденції у паперовому вигляді залежно від способу доставки;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обмін електронними документами між підрозділами та/або користувачами безпосередньо в СЕД шляхом надання відповідного доступу;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забезпечення гарантованої доставки електронного документа;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фіксації зауважень до документа та повернення документа на доопрацювання;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автоматичної реєстрації документів (у тому числі під час накладання КЕП);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налаштування індексів (нумераторів) для реєстрації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застосування технології маркування та ідентифікації документів (нанесення та зчитування штрих-кодів або QR-кодів на документах);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відображення стану виконання або погодження документу, формування звітності про стан виконанню документів;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вивантаження документа з СЕД разом з усіма накладеними КЕП і додатками;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інформування користувачів СЕД про події в системі та про документи, що потребують їх уваги;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гнучке адміністрування СЕД;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налаштування прав доступу користувачів і ролей для груп користувачів;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контроль доступу до СЕД;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формування звітності з можливістю створення нових її форм;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інтеграцію (інформаційну взаємодію) з іншими системами;</w:t>
            </w:r>
          </w:p>
          <w:p w:rsidR="00814D6C" w:rsidRPr="0045205B" w:rsidRDefault="00814D6C" w:rsidP="00814D6C">
            <w:pPr>
              <w:numPr>
                <w:ilvl w:val="3"/>
                <w:numId w:val="12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можливість розробки додаткових підсистем/модулів/консолей СЕД з використанням інструментальних засобів СЕД.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забезпечує налаштування функціонально-робочих моделей для наступних груп користувачів: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керівник (у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. мобільний клієнт для операційних систем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);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асистент/помічник керівника;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виконавець;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працівник служби діловодства;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реєстратор;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контролер;</w:t>
            </w:r>
          </w:p>
          <w:p w:rsidR="00814D6C" w:rsidRPr="0045205B" w:rsidRDefault="00814D6C" w:rsidP="00814D6C">
            <w:pPr>
              <w:numPr>
                <w:ilvl w:val="0"/>
                <w:numId w:val="15"/>
              </w:numPr>
              <w:spacing w:after="0" w:line="240" w:lineRule="auto"/>
              <w:ind w:left="851" w:hanging="284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адміністратор.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СЕД має можливість застосування у своєму складі мобільних клієнтів – мобільних застосунків для мобільних пристроїв (планшетів і мобільних телефонів), що функціонують без застосування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-браузерів у середовищі операційних систем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версії 4.0.3 і вище,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версії 10.0 або вище.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Мобільний клієнт має ергономічний спрощений інтерфейс із мінімальним набором функцій, які забезпечуватимуть: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ознайомлення з документами та інформацією в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реєстраційно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-моніторинговій картці (далі – РМК) для прийняття рішень;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можливість створення завдань та доручень на підлеглих працівників із зазначенням відповідних строків виконання;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перегляд на мобільному пристрої документів різних форматів (.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xslx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jpeg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 тощо);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розгляд електронних документів, накладання електронних резолюцій;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повернення документів на доопрацювання у випадку наявності зауважень;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опрацювання проектів документів, їх візування/підписання із застосуванням КЕП (для мобільних пристроїв, які підтримують можливість підключення засобів КЕП);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перегляд маршруту погодження документа;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перегляд інформації про резолюції, які має даний документ;</w:t>
            </w:r>
          </w:p>
          <w:p w:rsidR="00814D6C" w:rsidRPr="0045205B" w:rsidRDefault="00814D6C" w:rsidP="00814D6C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контроль виконання резолюцій і доручень.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СЕД має у своєму складі вбудований програмний засіб обміну повідомленнями (службовий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chat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messenger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), який забезпечує оперативні комунікації між користувачами.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дозволяє налаштовувати свою функціональність під конкретні потреби користувачів, що можуть змінюватись, без необхідності звертатись до розробників програмного забезпечення.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забезпечує можливість поетапного розвитку, у тому числі шляхом впровадження (підключення до неї) нових і додаткових функціональних блоків.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Функціональна архітектура СЕД базується на моделі даних, яка передбачає для кожного виду документів, які опрацьовуються в СЕД, налаштування набору атрибутів, що описують документ (дата створення, автор, виконавці, місце зберігання, термін зберігання, номенклатура справ, тощо) з урахуванням процедури його проходження через всі стадії свого життєвого циклу.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Всі розміщені в СЕД документи автоматично індексуються за атрибутами, що спрощує пошук інформації в електронному сховищі документів.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СЕД забезпечує розмежування й адміністрування доступу до бази даних відповідно до ролей користувачів та контролювати права доступу на рівні документів, полів </w:t>
            </w:r>
            <w:proofErr w:type="spellStart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реєстраційно</w:t>
            </w:r>
            <w:proofErr w:type="spellEnd"/>
            <w:r w:rsidRPr="0045205B">
              <w:rPr>
                <w:rFonts w:eastAsia="Times New Roman"/>
                <w:sz w:val="24"/>
                <w:szCs w:val="24"/>
                <w:lang w:eastAsia="ru-RU"/>
              </w:rPr>
              <w:t xml:space="preserve">-моніторингової картки (РМК), функцій та команд за допомогою інтегрованих в СЕД засобів. 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підтримує механізм URL-адресації для будь-яких інформаційних об'єктів системи для доступу до них (однозначної адресації) за посиланням з можливістю отримувати користувачем та відправляти адреси інформаційних об’єктів.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sz w:val="24"/>
                <w:szCs w:val="24"/>
              </w:rPr>
            </w:pPr>
            <w:r w:rsidRPr="0045205B">
              <w:rPr>
                <w:rFonts w:eastAsia="Times New Roman"/>
                <w:sz w:val="24"/>
                <w:szCs w:val="24"/>
                <w:lang w:eastAsia="ru-RU"/>
              </w:rPr>
              <w:t>СЕД забезпечує одночасну багатокористувацьку роботу з робочих станцій підключених до мережі Інтерне</w:t>
            </w:r>
            <w:r w:rsidRPr="0045205B">
              <w:rPr>
                <w:sz w:val="24"/>
                <w:szCs w:val="24"/>
              </w:rPr>
              <w:t>т.</w:t>
            </w:r>
          </w:p>
          <w:p w:rsidR="00814D6C" w:rsidRPr="0045205B" w:rsidRDefault="00814D6C" w:rsidP="00814D6C">
            <w:pPr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45205B">
              <w:rPr>
                <w:b/>
                <w:i/>
                <w:sz w:val="24"/>
                <w:szCs w:val="24"/>
              </w:rPr>
              <w:t>Вимоги до консультування, супроводження та обслуговування «Системи електронного документообігу та автоматизації бізнес-процесів «</w:t>
            </w:r>
            <w:proofErr w:type="spellStart"/>
            <w:r w:rsidRPr="0045205B">
              <w:rPr>
                <w:b/>
                <w:i/>
                <w:sz w:val="24"/>
                <w:szCs w:val="24"/>
              </w:rPr>
              <w:t>Megapolis.DocNet</w:t>
            </w:r>
            <w:proofErr w:type="spellEnd"/>
            <w:r w:rsidRPr="0045205B">
              <w:rPr>
                <w:b/>
                <w:i/>
                <w:sz w:val="24"/>
                <w:szCs w:val="24"/>
              </w:rPr>
              <w:t>»: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spacing w:after="0" w:line="240" w:lineRule="auto"/>
              <w:ind w:left="0" w:firstLine="567"/>
              <w:jc w:val="both"/>
              <w:outlineLvl w:val="1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Виконавець повинен надавати технічну підтримку, а саме: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підтримку процедури виявлення, фіксації та відслідковування звернень щодо проблем функціонування СЕД з боку користувачів та забезпечення зворотного зв’язку із користувачами;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реагування на звернення Замовника про виявлені помилки та виправлення виявлених помилок в узгоджені між Замовником та Виконавцем строки;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призначення відповідального фахівця за виправлення помилок;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забезпечення реєстрації звернень про виявлені помилки та результати їх виправлення;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забезпечення відновлення працездатності СЕД Замовника у випадку виникнення позаштатної ситуації, за необхідності із виїздом на об’єкт.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lastRenderedPageBreak/>
              <w:t>Виконавець повинен забезпечити консультування фахівців Замовника щодо функціонування СЕД, а саме:</w:t>
            </w:r>
          </w:p>
          <w:p w:rsidR="00814D6C" w:rsidRPr="0045205B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використання СЕД;</w:t>
            </w:r>
          </w:p>
          <w:p w:rsidR="00814D6C" w:rsidRPr="0045205B" w:rsidRDefault="00814D6C" w:rsidP="00814D6C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 xml:space="preserve">регламенту роботи з СЕД; </w:t>
            </w:r>
          </w:p>
          <w:p w:rsidR="00814D6C" w:rsidRPr="0045205B" w:rsidRDefault="00814D6C" w:rsidP="00814D6C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адмініструванню прав користувачів на доступ до функцій СЕД;</w:t>
            </w:r>
          </w:p>
          <w:p w:rsidR="00814D6C" w:rsidRPr="0045205B" w:rsidRDefault="00814D6C" w:rsidP="00814D6C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налагодження нормативно-довідкової інформації в СЕД.</w:t>
            </w:r>
          </w:p>
          <w:p w:rsidR="00814D6C" w:rsidRPr="0045205B" w:rsidRDefault="00814D6C" w:rsidP="00814D6C">
            <w:pPr>
              <w:numPr>
                <w:ilvl w:val="2"/>
                <w:numId w:val="1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outlineLvl w:val="1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Виконавець повинен забезпечити інформаційну підтримку при супроводженні функціоналу СЕД засобами он-лайн системи технічної підтримки згідно із запитами Замовника.</w:t>
            </w:r>
          </w:p>
          <w:p w:rsidR="00814D6C" w:rsidRPr="0045205B" w:rsidRDefault="00814D6C" w:rsidP="00814D6C">
            <w:pPr>
              <w:shd w:val="clear" w:color="auto" w:fill="FFFFFF"/>
              <w:tabs>
                <w:tab w:val="left" w:pos="567"/>
                <w:tab w:val="left" w:pos="2268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>При наданні відповідних послуг Виконавець повинен забезпечити надання можливості Замовнику створення запитів в он-лайн системи технічної підтримки, перегляду та редагування реєстрів запитів, згідно з наданими правами в будь-який момент часу.</w:t>
            </w:r>
          </w:p>
          <w:p w:rsidR="00814D6C" w:rsidRPr="0045205B" w:rsidRDefault="00814D6C" w:rsidP="00814D6C">
            <w:pPr>
              <w:shd w:val="clear" w:color="auto" w:fill="FFFFFF"/>
              <w:tabs>
                <w:tab w:val="left" w:pos="567"/>
                <w:tab w:val="left" w:pos="2268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5205B">
              <w:rPr>
                <w:sz w:val="24"/>
                <w:szCs w:val="24"/>
              </w:rPr>
              <w:t xml:space="preserve">Для підтвердження можливості надання вказаних вище послуг, Учасник повинен надати оригінал </w:t>
            </w:r>
            <w:proofErr w:type="spellStart"/>
            <w:r w:rsidRPr="0045205B">
              <w:rPr>
                <w:sz w:val="24"/>
                <w:szCs w:val="24"/>
              </w:rPr>
              <w:t>авторизаційного</w:t>
            </w:r>
            <w:proofErr w:type="spellEnd"/>
            <w:r w:rsidRPr="0045205B">
              <w:rPr>
                <w:sz w:val="24"/>
                <w:szCs w:val="24"/>
              </w:rPr>
              <w:t xml:space="preserve"> листа від власника виключних майнових прав на програмний продукт «Система електронного документообігу та автоматизації бізнес-процесів «</w:t>
            </w:r>
            <w:proofErr w:type="spellStart"/>
            <w:r w:rsidRPr="0045205B">
              <w:rPr>
                <w:sz w:val="24"/>
                <w:szCs w:val="24"/>
              </w:rPr>
              <w:t>Megapolis.DocNet</w:t>
            </w:r>
            <w:proofErr w:type="spellEnd"/>
            <w:r w:rsidRPr="0045205B">
              <w:rPr>
                <w:sz w:val="24"/>
                <w:szCs w:val="24"/>
              </w:rPr>
              <w:t xml:space="preserve">», в якому повинно міститися підтвердження можливості Учасника надавати послуги щодо супроводження та налаштування вказаного програмного продукту. </w:t>
            </w:r>
            <w:proofErr w:type="spellStart"/>
            <w:r w:rsidRPr="0045205B">
              <w:rPr>
                <w:sz w:val="24"/>
                <w:szCs w:val="24"/>
              </w:rPr>
              <w:t>Авторизаційний</w:t>
            </w:r>
            <w:proofErr w:type="spellEnd"/>
            <w:r w:rsidRPr="0045205B">
              <w:rPr>
                <w:sz w:val="24"/>
                <w:szCs w:val="24"/>
              </w:rPr>
              <w:t xml:space="preserve"> лист повинен містити посилання на ідентифікатор (номер) даної закупівлі.</w:t>
            </w:r>
          </w:p>
          <w:p w:rsidR="00814D6C" w:rsidRPr="002C08AF" w:rsidRDefault="00814D6C" w:rsidP="00814D6C">
            <w:pPr>
              <w:shd w:val="clear" w:color="auto" w:fill="FFFFFF"/>
              <w:tabs>
                <w:tab w:val="left" w:pos="567"/>
                <w:tab w:val="left" w:pos="2268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4.2.4. Виконавець зобов'язується надати послуги, а саме: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Консультації з оптимізації операцій при введенні первісних документів та отримання необхідної вихідної інформації</w:t>
            </w:r>
            <w:r>
              <w:rPr>
                <w:sz w:val="24"/>
                <w:szCs w:val="24"/>
              </w:rPr>
              <w:t xml:space="preserve"> в </w:t>
            </w:r>
            <w:r w:rsidRPr="0045205B">
              <w:rPr>
                <w:sz w:val="24"/>
                <w:szCs w:val="24"/>
              </w:rPr>
              <w:t>СЕД</w:t>
            </w:r>
            <w:r w:rsidRPr="002C08AF">
              <w:rPr>
                <w:sz w:val="24"/>
                <w:szCs w:val="24"/>
              </w:rPr>
              <w:t>;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Відновлення даних клієнта після збоїв</w:t>
            </w:r>
            <w:r>
              <w:rPr>
                <w:sz w:val="24"/>
                <w:szCs w:val="24"/>
              </w:rPr>
              <w:t xml:space="preserve"> </w:t>
            </w:r>
            <w:r w:rsidRPr="0045205B">
              <w:rPr>
                <w:sz w:val="24"/>
                <w:szCs w:val="24"/>
              </w:rPr>
              <w:t>СЕД</w:t>
            </w:r>
            <w:r w:rsidRPr="002C08AF">
              <w:rPr>
                <w:sz w:val="24"/>
                <w:szCs w:val="24"/>
              </w:rPr>
              <w:t>;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 xml:space="preserve">Аналіз </w:t>
            </w:r>
            <w:r>
              <w:rPr>
                <w:sz w:val="24"/>
                <w:szCs w:val="24"/>
              </w:rPr>
              <w:t>і</w:t>
            </w:r>
            <w:r w:rsidRPr="002C08AF">
              <w:rPr>
                <w:sz w:val="24"/>
                <w:szCs w:val="24"/>
              </w:rPr>
              <w:t xml:space="preserve"> виправлення помилок користувачів;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Внесення змін до існуючих стандартних вихідних форм;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Доопрацювання вихідних форм згідно із змінами в законодавстві України;</w:t>
            </w:r>
          </w:p>
          <w:p w:rsidR="00814D6C" w:rsidRPr="002C08AF" w:rsidRDefault="00814D6C" w:rsidP="00814D6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C08AF">
              <w:rPr>
                <w:sz w:val="24"/>
                <w:szCs w:val="24"/>
              </w:rPr>
              <w:t>Експорт/імпорт даних;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</w:tbl>
    <w:p w:rsidR="00ED215F" w:rsidRPr="002F48D8" w:rsidRDefault="00ED215F" w:rsidP="002A58A2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</w:p>
    <w:sectPr w:rsidR="00ED215F" w:rsidRPr="002F4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5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A58A2"/>
    <w:rsid w:val="002F48D8"/>
    <w:rsid w:val="006475BF"/>
    <w:rsid w:val="006E7BB0"/>
    <w:rsid w:val="00771B9F"/>
    <w:rsid w:val="00814D6C"/>
    <w:rsid w:val="008F5404"/>
    <w:rsid w:val="0094383F"/>
    <w:rsid w:val="00951F25"/>
    <w:rsid w:val="00A15E85"/>
    <w:rsid w:val="00B13AE1"/>
    <w:rsid w:val="00E13FF6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4E12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4-05-00077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21</cp:revision>
  <dcterms:created xsi:type="dcterms:W3CDTF">2021-12-15T12:41:00Z</dcterms:created>
  <dcterms:modified xsi:type="dcterms:W3CDTF">2022-05-31T12:54:00Z</dcterms:modified>
</cp:coreProperties>
</file>