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5C" w:rsidRPr="0032645C" w:rsidRDefault="0032645C" w:rsidP="0032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5C">
        <w:rPr>
          <w:rFonts w:ascii="Times New Roman" w:hAnsi="Times New Roman" w:cs="Times New Roman"/>
          <w:b/>
          <w:sz w:val="28"/>
          <w:szCs w:val="28"/>
        </w:rPr>
        <w:t>Які розділи в декларації потрібно заповнювати лише якщо вартість об’єкта декларування перевищує певну суму?</w:t>
      </w:r>
    </w:p>
    <w:p w:rsidR="0032645C" w:rsidRPr="0032645C" w:rsidRDefault="0032645C" w:rsidP="00326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Times New Roman" w:hAnsi="Times New Roman" w:cs="Times New Roman"/>
          <w:sz w:val="28"/>
          <w:szCs w:val="28"/>
        </w:rPr>
        <w:t>Якщо ваші близькі подарували вам будинок, то відомості про це потрібно зазначити не лише серед об'єктів нерухомості, але й як дохід.</w:t>
      </w:r>
    </w:p>
    <w:p w:rsidR="0032645C" w:rsidRPr="0032645C" w:rsidRDefault="0032645C" w:rsidP="00326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Times New Roman" w:hAnsi="Times New Roman" w:cs="Times New Roman"/>
          <w:sz w:val="28"/>
          <w:szCs w:val="28"/>
        </w:rPr>
        <w:t xml:space="preserve">А ось якщо </w:t>
      </w:r>
      <w:r w:rsidRPr="0032645C">
        <w:rPr>
          <w:rFonts w:ascii="Times New Roman" w:hAnsi="Times New Roman" w:cs="Times New Roman"/>
          <w:b/>
          <w:sz w:val="28"/>
          <w:szCs w:val="28"/>
        </w:rPr>
        <w:t>вартість подарунку була менше 5 прожиткових мінімумів</w:t>
      </w:r>
      <w:r w:rsidRPr="0032645C">
        <w:rPr>
          <w:rFonts w:ascii="Times New Roman" w:hAnsi="Times New Roman" w:cs="Times New Roman"/>
          <w:sz w:val="28"/>
          <w:szCs w:val="28"/>
        </w:rPr>
        <w:t xml:space="preserve"> (5 ПМ — у 2021 році це 11 350 грн), то </w:t>
      </w:r>
      <w:r w:rsidRPr="0032645C">
        <w:rPr>
          <w:rFonts w:ascii="Times New Roman" w:hAnsi="Times New Roman" w:cs="Times New Roman"/>
          <w:b/>
          <w:sz w:val="28"/>
          <w:szCs w:val="28"/>
        </w:rPr>
        <w:t>вказувати</w:t>
      </w:r>
      <w:r w:rsidRPr="0032645C">
        <w:rPr>
          <w:rFonts w:ascii="Times New Roman" w:hAnsi="Times New Roman" w:cs="Times New Roman"/>
          <w:sz w:val="28"/>
          <w:szCs w:val="28"/>
        </w:rPr>
        <w:t xml:space="preserve"> його в розділі 11 «Доходи, у тому числі подарунки» декларації </w:t>
      </w:r>
      <w:r w:rsidRPr="0032645C">
        <w:rPr>
          <w:rFonts w:ascii="Times New Roman" w:hAnsi="Times New Roman" w:cs="Times New Roman"/>
          <w:b/>
          <w:sz w:val="28"/>
          <w:szCs w:val="28"/>
        </w:rPr>
        <w:t>не п</w:t>
      </w:r>
      <w:bookmarkStart w:id="0" w:name="_GoBack"/>
      <w:bookmarkEnd w:id="0"/>
      <w:r w:rsidRPr="0032645C">
        <w:rPr>
          <w:rFonts w:ascii="Times New Roman" w:hAnsi="Times New Roman" w:cs="Times New Roman"/>
          <w:b/>
          <w:sz w:val="28"/>
          <w:szCs w:val="28"/>
        </w:rPr>
        <w:t>отрібно</w:t>
      </w:r>
      <w:r w:rsidRPr="0032645C">
        <w:rPr>
          <w:rFonts w:ascii="Times New Roman" w:hAnsi="Times New Roman" w:cs="Times New Roman"/>
          <w:sz w:val="28"/>
          <w:szCs w:val="28"/>
        </w:rPr>
        <w:t>.</w:t>
      </w:r>
    </w:p>
    <w:p w:rsidR="0032645C" w:rsidRPr="0032645C" w:rsidRDefault="0032645C" w:rsidP="0032645C">
      <w:pPr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Segoe UI Symbol" w:hAnsi="Segoe UI Symbol" w:cs="Segoe UI Symbol"/>
          <w:sz w:val="28"/>
          <w:szCs w:val="28"/>
        </w:rPr>
        <w:t>✔</w:t>
      </w:r>
      <w:r w:rsidRPr="0032645C">
        <w:rPr>
          <w:rFonts w:ascii="Times New Roman" w:hAnsi="Times New Roman" w:cs="Times New Roman"/>
          <w:sz w:val="28"/>
          <w:szCs w:val="28"/>
        </w:rPr>
        <w:t xml:space="preserve">️Декларувати </w:t>
      </w:r>
      <w:r w:rsidRPr="0032645C">
        <w:rPr>
          <w:rFonts w:ascii="Times New Roman" w:hAnsi="Times New Roman" w:cs="Times New Roman"/>
          <w:sz w:val="28"/>
          <w:szCs w:val="28"/>
          <w:u w:val="single"/>
        </w:rPr>
        <w:t>ювелірні вироби, домашніх тварин або одяг</w:t>
      </w:r>
      <w:r w:rsidRPr="0032645C">
        <w:rPr>
          <w:rFonts w:ascii="Times New Roman" w:hAnsi="Times New Roman" w:cs="Times New Roman"/>
          <w:sz w:val="28"/>
          <w:szCs w:val="28"/>
        </w:rPr>
        <w:t xml:space="preserve"> у розділі 5 «Цінне рухоме майно (крім транспортних засобів)» декларації потрібно лише якщо їх </w:t>
      </w:r>
      <w:r w:rsidRPr="0032645C">
        <w:rPr>
          <w:rFonts w:ascii="Times New Roman" w:hAnsi="Times New Roman" w:cs="Times New Roman"/>
          <w:b/>
          <w:sz w:val="28"/>
          <w:szCs w:val="28"/>
        </w:rPr>
        <w:t>вартість перевищує 100 ПМ</w:t>
      </w:r>
      <w:r w:rsidRPr="0032645C">
        <w:rPr>
          <w:rFonts w:ascii="Times New Roman" w:hAnsi="Times New Roman" w:cs="Times New Roman"/>
          <w:sz w:val="28"/>
          <w:szCs w:val="28"/>
        </w:rPr>
        <w:t xml:space="preserve"> (у 2021 році це 227 000 грн). Детальніше про те, як декларувати рухоме майно: https://bit.ly/3IFESJ0.</w:t>
      </w:r>
    </w:p>
    <w:p w:rsidR="0032645C" w:rsidRDefault="0032645C" w:rsidP="0032645C">
      <w:pPr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Segoe UI Symbol" w:hAnsi="Segoe UI Symbol" w:cs="Segoe UI Symbol"/>
          <w:sz w:val="28"/>
          <w:szCs w:val="28"/>
        </w:rPr>
        <w:t>✔</w:t>
      </w:r>
      <w:r w:rsidRPr="0032645C">
        <w:rPr>
          <w:rFonts w:ascii="Times New Roman" w:hAnsi="Times New Roman" w:cs="Times New Roman"/>
          <w:sz w:val="28"/>
          <w:szCs w:val="28"/>
        </w:rPr>
        <w:t>️</w:t>
      </w:r>
      <w:r w:rsidRPr="0032645C">
        <w:rPr>
          <w:rFonts w:ascii="Times New Roman" w:hAnsi="Times New Roman" w:cs="Times New Roman"/>
          <w:sz w:val="28"/>
          <w:szCs w:val="28"/>
          <w:u w:val="single"/>
        </w:rPr>
        <w:t>Збереження на рахунках чи готівкою</w:t>
      </w:r>
      <w:r w:rsidRPr="0032645C">
        <w:rPr>
          <w:rFonts w:ascii="Times New Roman" w:hAnsi="Times New Roman" w:cs="Times New Roman"/>
          <w:sz w:val="28"/>
          <w:szCs w:val="28"/>
        </w:rPr>
        <w:t xml:space="preserve"> в розділі 12 «Грошові активи» декларації зазначаються, </w:t>
      </w:r>
      <w:r w:rsidRPr="0032645C">
        <w:rPr>
          <w:rFonts w:ascii="Times New Roman" w:hAnsi="Times New Roman" w:cs="Times New Roman"/>
          <w:b/>
          <w:sz w:val="28"/>
          <w:szCs w:val="28"/>
        </w:rPr>
        <w:t>якщо сукупна вартість всіх грошових активів перевищує 50 ПМ</w:t>
      </w:r>
      <w:r w:rsidRPr="0032645C">
        <w:rPr>
          <w:rFonts w:ascii="Times New Roman" w:hAnsi="Times New Roman" w:cs="Times New Roman"/>
          <w:sz w:val="28"/>
          <w:szCs w:val="28"/>
        </w:rPr>
        <w:t xml:space="preserve"> (у 2021 це 113 500 грн). </w:t>
      </w:r>
    </w:p>
    <w:p w:rsidR="0032645C" w:rsidRPr="0032645C" w:rsidRDefault="0032645C" w:rsidP="0032645C">
      <w:pPr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Times New Roman" w:hAnsi="Times New Roman" w:cs="Times New Roman"/>
          <w:sz w:val="28"/>
          <w:szCs w:val="28"/>
        </w:rPr>
        <w:t xml:space="preserve">Проте </w:t>
      </w:r>
      <w:r w:rsidRPr="0032645C">
        <w:rPr>
          <w:rFonts w:ascii="Times New Roman" w:hAnsi="Times New Roman" w:cs="Times New Roman"/>
          <w:b/>
          <w:sz w:val="28"/>
          <w:szCs w:val="28"/>
        </w:rPr>
        <w:t xml:space="preserve">не можна </w:t>
      </w:r>
      <w:r>
        <w:rPr>
          <w:rFonts w:ascii="Times New Roman" w:hAnsi="Times New Roman" w:cs="Times New Roman"/>
          <w:b/>
          <w:sz w:val="28"/>
          <w:szCs w:val="28"/>
        </w:rPr>
        <w:t>об’єднувати</w:t>
      </w:r>
      <w:r w:rsidRPr="0032645C">
        <w:rPr>
          <w:rFonts w:ascii="Times New Roman" w:hAnsi="Times New Roman" w:cs="Times New Roman"/>
          <w:sz w:val="28"/>
          <w:szCs w:val="28"/>
        </w:rPr>
        <w:t xml:space="preserve"> збереження вашої сім’ї, наприклад, чоловіка та дружини. Адже збереження кожного із членів сім’ї має окремо перевищувати поріг для декларування. Про те, як зазначати грошові активи, дивіться за посиланням: https://bit.ly/3IHLC9A.</w:t>
      </w:r>
    </w:p>
    <w:p w:rsidR="0032645C" w:rsidRPr="0032645C" w:rsidRDefault="0032645C" w:rsidP="0032645C">
      <w:pPr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Segoe UI Symbol" w:hAnsi="Segoe UI Symbol" w:cs="Segoe UI Symbol"/>
          <w:sz w:val="28"/>
          <w:szCs w:val="28"/>
        </w:rPr>
        <w:t>✔</w:t>
      </w:r>
      <w:r w:rsidRPr="0032645C">
        <w:rPr>
          <w:rFonts w:ascii="Times New Roman" w:hAnsi="Times New Roman" w:cs="Times New Roman"/>
          <w:sz w:val="28"/>
          <w:szCs w:val="28"/>
        </w:rPr>
        <w:t>️Борги за іпотекою чи просто борг вашому колезі варто вказувати в розділі 13 «Фінансові зобов’язання» декларації, якщо:</w:t>
      </w:r>
    </w:p>
    <w:p w:rsidR="0032645C" w:rsidRPr="0032645C" w:rsidRDefault="0032645C" w:rsidP="0032645C">
      <w:pPr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Segoe UI Symbol" w:hAnsi="Segoe UI Symbol" w:cs="Segoe UI Symbol"/>
          <w:sz w:val="28"/>
          <w:szCs w:val="28"/>
        </w:rPr>
        <w:t>🔹</w:t>
      </w:r>
      <w:r w:rsidRPr="0032645C">
        <w:rPr>
          <w:rFonts w:ascii="Times New Roman" w:hAnsi="Times New Roman" w:cs="Times New Roman"/>
          <w:sz w:val="28"/>
          <w:szCs w:val="28"/>
        </w:rPr>
        <w:t>розмір отриманої у звітному періоді позики (кредиту) перевищує 50 ПМ;</w:t>
      </w:r>
    </w:p>
    <w:p w:rsidR="0032645C" w:rsidRPr="0032645C" w:rsidRDefault="0032645C" w:rsidP="0032645C">
      <w:pPr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Segoe UI Symbol" w:hAnsi="Segoe UI Symbol" w:cs="Segoe UI Symbol"/>
          <w:sz w:val="28"/>
          <w:szCs w:val="28"/>
        </w:rPr>
        <w:t>🔹</w:t>
      </w:r>
      <w:r w:rsidRPr="0032645C">
        <w:rPr>
          <w:rFonts w:ascii="Times New Roman" w:hAnsi="Times New Roman" w:cs="Times New Roman"/>
          <w:sz w:val="28"/>
          <w:szCs w:val="28"/>
        </w:rPr>
        <w:t>розмір зобов’язання за позикою (кредитом) на початок звітного періоду перевищує 50 ПМ (у разі якщо позику (кредит) отримано в попередніх звітних періодах);</w:t>
      </w:r>
    </w:p>
    <w:p w:rsidR="0032645C" w:rsidRPr="0032645C" w:rsidRDefault="0032645C" w:rsidP="0032645C">
      <w:pPr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Segoe UI Symbol" w:hAnsi="Segoe UI Symbol" w:cs="Segoe UI Symbol"/>
          <w:sz w:val="28"/>
          <w:szCs w:val="28"/>
        </w:rPr>
        <w:t>🔹</w:t>
      </w:r>
      <w:r w:rsidRPr="0032645C">
        <w:rPr>
          <w:rFonts w:ascii="Times New Roman" w:hAnsi="Times New Roman" w:cs="Times New Roman"/>
          <w:sz w:val="28"/>
          <w:szCs w:val="28"/>
        </w:rPr>
        <w:t>розмір зобов’язання за позикою (кредитом) на кінець звітного періоду перевищує 50 ПМ.</w:t>
      </w:r>
    </w:p>
    <w:p w:rsidR="0032645C" w:rsidRPr="0032645C" w:rsidRDefault="0032645C" w:rsidP="0032645C">
      <w:pPr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Times New Roman" w:hAnsi="Times New Roman" w:cs="Times New Roman"/>
          <w:sz w:val="28"/>
          <w:szCs w:val="28"/>
        </w:rPr>
        <w:t>Детальніше про те, як правильно декларувати кредит: https://bit.ly/349qH06.</w:t>
      </w:r>
    </w:p>
    <w:p w:rsidR="0032645C" w:rsidRPr="0032645C" w:rsidRDefault="0032645C" w:rsidP="0032645C">
      <w:pPr>
        <w:jc w:val="both"/>
        <w:rPr>
          <w:rFonts w:ascii="Times New Roman" w:hAnsi="Times New Roman" w:cs="Times New Roman"/>
          <w:sz w:val="28"/>
          <w:szCs w:val="28"/>
        </w:rPr>
      </w:pPr>
      <w:r w:rsidRPr="0032645C">
        <w:rPr>
          <w:rFonts w:ascii="Segoe UI Symbol" w:hAnsi="Segoe UI Symbol" w:cs="Segoe UI Symbol"/>
          <w:sz w:val="28"/>
          <w:szCs w:val="28"/>
        </w:rPr>
        <w:t>✔</w:t>
      </w:r>
      <w:r w:rsidRPr="0032645C">
        <w:rPr>
          <w:rFonts w:ascii="Times New Roman" w:hAnsi="Times New Roman" w:cs="Times New Roman"/>
          <w:sz w:val="28"/>
          <w:szCs w:val="28"/>
        </w:rPr>
        <w:t xml:space="preserve">️купівлю </w:t>
      </w:r>
      <w:proofErr w:type="spellStart"/>
      <w:r w:rsidRPr="0032645C">
        <w:rPr>
          <w:rFonts w:ascii="Times New Roman" w:hAnsi="Times New Roman" w:cs="Times New Roman"/>
          <w:sz w:val="28"/>
          <w:szCs w:val="28"/>
        </w:rPr>
        <w:t>автівки</w:t>
      </w:r>
      <w:proofErr w:type="spellEnd"/>
      <w:r w:rsidRPr="0032645C">
        <w:rPr>
          <w:rFonts w:ascii="Times New Roman" w:hAnsi="Times New Roman" w:cs="Times New Roman"/>
          <w:sz w:val="28"/>
          <w:szCs w:val="28"/>
        </w:rPr>
        <w:t xml:space="preserve"> чи продаж нерухомості потрібно зазначити в розділі 14 «Видатки правочини суб’єкта декларування» декларації, якщо </w:t>
      </w:r>
      <w:r w:rsidRPr="00F97AAE">
        <w:rPr>
          <w:rFonts w:ascii="Times New Roman" w:hAnsi="Times New Roman" w:cs="Times New Roman"/>
          <w:b/>
          <w:sz w:val="28"/>
          <w:szCs w:val="28"/>
        </w:rPr>
        <w:t>розмір разового видатку/вартість предмета правочину перевищує 50 ПМ</w:t>
      </w:r>
      <w:r w:rsidRPr="0032645C">
        <w:rPr>
          <w:rFonts w:ascii="Times New Roman" w:hAnsi="Times New Roman" w:cs="Times New Roman"/>
          <w:sz w:val="28"/>
          <w:szCs w:val="28"/>
        </w:rPr>
        <w:t>. Що вважати видатками та правочинами для цілей декларування та як їх зазначати, дізнавайтеся тут: https://bit.ly/3u614YO.</w:t>
      </w:r>
    </w:p>
    <w:p w:rsidR="007C7735" w:rsidRPr="00F97AAE" w:rsidRDefault="0032645C" w:rsidP="00F97A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7AAE">
        <w:rPr>
          <w:rFonts w:ascii="Times New Roman" w:hAnsi="Times New Roman" w:cs="Times New Roman"/>
          <w:b/>
          <w:color w:val="FF0000"/>
          <w:sz w:val="32"/>
          <w:szCs w:val="32"/>
        </w:rPr>
        <w:t>Нагадуємо, що кампанія декларування триває до 31 березня 2022 року.</w:t>
      </w:r>
    </w:p>
    <w:sectPr w:rsidR="007C7735" w:rsidRPr="00F97AAE" w:rsidSect="00E019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31" w:rsidRDefault="00AA0D31" w:rsidP="007C7735">
      <w:pPr>
        <w:spacing w:after="0" w:line="240" w:lineRule="auto"/>
      </w:pPr>
      <w:r>
        <w:separator/>
      </w:r>
    </w:p>
  </w:endnote>
  <w:endnote w:type="continuationSeparator" w:id="0">
    <w:p w:rsidR="00AA0D31" w:rsidRDefault="00AA0D31" w:rsidP="007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31" w:rsidRDefault="00AA0D31" w:rsidP="007C7735">
      <w:pPr>
        <w:spacing w:after="0" w:line="240" w:lineRule="auto"/>
      </w:pPr>
      <w:r>
        <w:separator/>
      </w:r>
    </w:p>
  </w:footnote>
  <w:footnote w:type="continuationSeparator" w:id="0">
    <w:p w:rsidR="00AA0D31" w:rsidRDefault="00AA0D31" w:rsidP="007C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994411"/>
      <w:docPartObj>
        <w:docPartGallery w:val="Page Numbers (Top of Page)"/>
        <w:docPartUnique/>
      </w:docPartObj>
    </w:sdtPr>
    <w:sdtEndPr/>
    <w:sdtContent>
      <w:p w:rsidR="007C7735" w:rsidRDefault="007C77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5C" w:rsidRPr="0032645C">
          <w:rPr>
            <w:noProof/>
            <w:lang w:val="ru-RU"/>
          </w:rPr>
          <w:t>2</w:t>
        </w:r>
        <w:r>
          <w:fldChar w:fldCharType="end"/>
        </w:r>
      </w:p>
    </w:sdtContent>
  </w:sdt>
  <w:p w:rsidR="007C7735" w:rsidRDefault="007C77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445"/>
    <w:multiLevelType w:val="multilevel"/>
    <w:tmpl w:val="88E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1B98"/>
    <w:multiLevelType w:val="multilevel"/>
    <w:tmpl w:val="7538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F4025"/>
    <w:multiLevelType w:val="multilevel"/>
    <w:tmpl w:val="11AC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92156"/>
    <w:multiLevelType w:val="multilevel"/>
    <w:tmpl w:val="52A8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25B2F"/>
    <w:multiLevelType w:val="multilevel"/>
    <w:tmpl w:val="A36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24"/>
    <w:rsid w:val="0032645C"/>
    <w:rsid w:val="003840D9"/>
    <w:rsid w:val="007C7735"/>
    <w:rsid w:val="008210B6"/>
    <w:rsid w:val="00AA0D31"/>
    <w:rsid w:val="00AB6F24"/>
    <w:rsid w:val="00BD388A"/>
    <w:rsid w:val="00CA3016"/>
    <w:rsid w:val="00E01967"/>
    <w:rsid w:val="00F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035D"/>
  <w15:chartTrackingRefBased/>
  <w15:docId w15:val="{7050C5AF-D8E8-4317-959D-55C653CC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C77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735"/>
  </w:style>
  <w:style w:type="paragraph" w:styleId="a7">
    <w:name w:val="footer"/>
    <w:basedOn w:val="a"/>
    <w:link w:val="a8"/>
    <w:uiPriority w:val="99"/>
    <w:unhideWhenUsed/>
    <w:rsid w:val="007C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735"/>
  </w:style>
  <w:style w:type="character" w:customStyle="1" w:styleId="10">
    <w:name w:val="Заголовок 1 Знак"/>
    <w:basedOn w:val="a0"/>
    <w:link w:val="1"/>
    <w:uiPriority w:val="9"/>
    <w:rsid w:val="00E0196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2</cp:revision>
  <dcterms:created xsi:type="dcterms:W3CDTF">2022-02-01T09:25:00Z</dcterms:created>
  <dcterms:modified xsi:type="dcterms:W3CDTF">2022-02-01T09:25:00Z</dcterms:modified>
</cp:coreProperties>
</file>