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8C7728" w:rsidRPr="008C7728">
              <w:rPr>
                <w:rFonts w:ascii="Times New Roman" w:hAnsi="Times New Roman"/>
                <w:b/>
                <w:color w:val="000000" w:themeColor="text1"/>
                <w:lang w:val="uk-UA"/>
              </w:rPr>
              <w:t>Послуги з перетікань реактивної електричної енергії</w:t>
            </w:r>
          </w:p>
          <w:p w:rsidR="0094383F" w:rsidRPr="008C7728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8C7728" w:rsidRPr="008C7728">
              <w:rPr>
                <w:rFonts w:ascii="Times New Roman" w:hAnsi="Times New Roman"/>
                <w:b/>
                <w:color w:val="000000" w:themeColor="text1"/>
                <w:lang w:val="uk-UA"/>
              </w:rPr>
              <w:t>65310000-9 Розподіл електричної енергії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ED1E9A">
              <w:rPr>
                <w:rFonts w:ascii="Times New Roman" w:hAnsi="Times New Roman"/>
                <w:b/>
                <w:color w:val="000000" w:themeColor="text1"/>
                <w:lang w:val="uk-UA"/>
              </w:rPr>
              <w:t>Переговорна процедура</w:t>
            </w:r>
            <w:r w:rsidR="00570DDF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bookmarkStart w:id="0" w:name="_GoBack"/>
            <w:bookmarkEnd w:id="0"/>
            <w:r w:rsidR="00570DDF">
              <w:rPr>
                <w:b/>
                <w:color w:val="000000" w:themeColor="text1"/>
              </w:rPr>
              <w:t>(скорочена)</w:t>
            </w:r>
          </w:p>
          <w:p w:rsidR="0094383F" w:rsidRPr="001C60E2" w:rsidRDefault="0094383F" w:rsidP="007E7969">
            <w:pPr>
              <w:spacing w:after="0" w:line="276" w:lineRule="auto"/>
              <w:rPr>
                <w:color w:val="454545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8C7728" w:rsidRPr="008C7728">
              <w:rPr>
                <w:b/>
                <w:color w:val="auto"/>
                <w:sz w:val="24"/>
                <w:szCs w:val="24"/>
              </w:rPr>
              <w:t>94 763.52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8C7728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8F5404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>січ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94383F" w:rsidRPr="008C7728" w:rsidRDefault="0094383F" w:rsidP="0094383F">
            <w:pPr>
              <w:spacing w:after="0" w:line="276" w:lineRule="auto"/>
              <w:rPr>
                <w:sz w:val="24"/>
                <w:szCs w:val="24"/>
              </w:rPr>
            </w:pPr>
            <w:r w:rsidRPr="008C7728">
              <w:rPr>
                <w:color w:val="000000" w:themeColor="text1"/>
                <w:sz w:val="24"/>
                <w:szCs w:val="24"/>
              </w:rPr>
              <w:t xml:space="preserve">Детальна інформація за посиланням: </w:t>
            </w:r>
            <w:hyperlink r:id="rId5" w:history="1">
              <w:r w:rsidR="008C7728" w:rsidRPr="008C7728">
                <w:rPr>
                  <w:rStyle w:val="a3"/>
                  <w:sz w:val="24"/>
                  <w:szCs w:val="24"/>
                </w:rPr>
                <w:t>https://prozorro.gov.ua/tender/UA-2022-01-06-000855-c</w:t>
              </w:r>
            </w:hyperlink>
          </w:p>
          <w:p w:rsidR="008C7728" w:rsidRDefault="008C7728" w:rsidP="0094383F">
            <w:pPr>
              <w:spacing w:after="0" w:line="276" w:lineRule="auto"/>
            </w:pPr>
          </w:p>
          <w:p w:rsidR="008F5404" w:rsidRDefault="008F5404" w:rsidP="0094383F">
            <w:pPr>
              <w:spacing w:after="0" w:line="276" w:lineRule="auto"/>
            </w:pPr>
          </w:p>
          <w:p w:rsidR="00ED1E9A" w:rsidRPr="001C60E2" w:rsidRDefault="00ED1E9A" w:rsidP="0094383F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4383F" w:rsidRDefault="0094383F" w:rsidP="0094383F">
      <w:pPr>
        <w:spacing w:after="0"/>
        <w:ind w:right="-23"/>
        <w:jc w:val="center"/>
        <w:rPr>
          <w:b/>
          <w:color w:val="auto"/>
          <w:sz w:val="24"/>
          <w:szCs w:val="24"/>
        </w:rPr>
      </w:pPr>
      <w:r w:rsidRPr="000372CF">
        <w:rPr>
          <w:b/>
          <w:color w:val="auto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8C7728" w:rsidRDefault="008C7728" w:rsidP="008C7728">
      <w:pPr>
        <w:rPr>
          <w:rFonts w:ascii="Arial" w:eastAsia="Times New Roman" w:hAnsi="Arial" w:cs="Arial"/>
          <w:b/>
          <w:bCs/>
          <w:color w:val="454545"/>
          <w:sz w:val="21"/>
          <w:szCs w:val="21"/>
          <w:lang w:val="ru-RU"/>
        </w:rPr>
      </w:pPr>
    </w:p>
    <w:p w:rsidR="008C7728" w:rsidRPr="008C7728" w:rsidRDefault="008C7728" w:rsidP="00E6610F">
      <w:pPr>
        <w:spacing w:line="240" w:lineRule="auto"/>
        <w:rPr>
          <w:b/>
          <w:color w:val="000000" w:themeColor="text1"/>
          <w:sz w:val="24"/>
          <w:szCs w:val="24"/>
        </w:rPr>
      </w:pPr>
      <w:r w:rsidRPr="008C7728">
        <w:rPr>
          <w:b/>
          <w:color w:val="000000" w:themeColor="text1"/>
          <w:sz w:val="24"/>
          <w:szCs w:val="24"/>
        </w:rPr>
        <w:t>Опис окремої частини або частин предмета закупівлі</w:t>
      </w:r>
      <w:r>
        <w:rPr>
          <w:b/>
          <w:color w:val="000000" w:themeColor="text1"/>
          <w:sz w:val="24"/>
          <w:szCs w:val="24"/>
        </w:rPr>
        <w:t>:</w:t>
      </w:r>
    </w:p>
    <w:p w:rsidR="008C7728" w:rsidRPr="008C7728" w:rsidRDefault="008C7728" w:rsidP="00E6610F">
      <w:pPr>
        <w:spacing w:line="240" w:lineRule="auto"/>
        <w:rPr>
          <w:color w:val="000000" w:themeColor="text1"/>
          <w:sz w:val="24"/>
          <w:szCs w:val="24"/>
        </w:rPr>
      </w:pPr>
      <w:r w:rsidRPr="008C7728">
        <w:rPr>
          <w:color w:val="000000" w:themeColor="text1"/>
          <w:sz w:val="24"/>
          <w:szCs w:val="24"/>
        </w:rPr>
        <w:t>160000 Кіловат-година</w:t>
      </w:r>
    </w:p>
    <w:p w:rsidR="008C7728" w:rsidRPr="008C7728" w:rsidRDefault="008C7728" w:rsidP="00E6610F">
      <w:pPr>
        <w:spacing w:after="150" w:line="240" w:lineRule="auto"/>
        <w:rPr>
          <w:color w:val="000000" w:themeColor="text1"/>
          <w:sz w:val="24"/>
          <w:szCs w:val="24"/>
        </w:rPr>
      </w:pPr>
      <w:r w:rsidRPr="008C7728">
        <w:rPr>
          <w:color w:val="000000" w:themeColor="text1"/>
          <w:sz w:val="24"/>
          <w:szCs w:val="24"/>
        </w:rPr>
        <w:t>Послуги з перетікань реактивної електричної енергії</w:t>
      </w:r>
    </w:p>
    <w:p w:rsidR="008C7728" w:rsidRPr="008C7728" w:rsidRDefault="008C7728" w:rsidP="00E6610F">
      <w:pPr>
        <w:spacing w:after="150" w:line="240" w:lineRule="auto"/>
        <w:rPr>
          <w:color w:val="000000" w:themeColor="text1"/>
          <w:sz w:val="24"/>
          <w:szCs w:val="24"/>
        </w:rPr>
      </w:pPr>
      <w:r w:rsidRPr="008C7728">
        <w:rPr>
          <w:color w:val="000000" w:themeColor="text1"/>
          <w:sz w:val="24"/>
          <w:szCs w:val="24"/>
        </w:rPr>
        <w:t>Місце поставки товарів або місце виконання робіт чи надання послуг: вул. Смоленська, 10, м. Київ, м. Київ, 03057, Україна</w:t>
      </w:r>
    </w:p>
    <w:p w:rsidR="008C7728" w:rsidRPr="008C7728" w:rsidRDefault="008C7728" w:rsidP="00E6610F">
      <w:pPr>
        <w:spacing w:after="150" w:line="240" w:lineRule="auto"/>
        <w:rPr>
          <w:color w:val="000000" w:themeColor="text1"/>
          <w:sz w:val="24"/>
          <w:szCs w:val="24"/>
        </w:rPr>
      </w:pPr>
      <w:r w:rsidRPr="008C7728">
        <w:rPr>
          <w:color w:val="000000" w:themeColor="text1"/>
          <w:sz w:val="24"/>
          <w:szCs w:val="24"/>
        </w:rPr>
        <w:t>Строк поставки товарів, виконання робіт чи надання послуг: </w:t>
      </w:r>
      <w:r w:rsidR="00E6610F">
        <w:rPr>
          <w:color w:val="000000" w:themeColor="text1"/>
          <w:sz w:val="24"/>
          <w:szCs w:val="24"/>
        </w:rPr>
        <w:t xml:space="preserve">до </w:t>
      </w:r>
      <w:r w:rsidRPr="008C7728">
        <w:rPr>
          <w:color w:val="000000" w:themeColor="text1"/>
          <w:sz w:val="24"/>
          <w:szCs w:val="24"/>
        </w:rPr>
        <w:t>31 грудня 2022</w:t>
      </w:r>
    </w:p>
    <w:p w:rsidR="008C7728" w:rsidRPr="008C7728" w:rsidRDefault="008C7728" w:rsidP="00E6610F">
      <w:pPr>
        <w:spacing w:line="240" w:lineRule="auto"/>
        <w:rPr>
          <w:color w:val="000000" w:themeColor="text1"/>
          <w:sz w:val="24"/>
          <w:szCs w:val="24"/>
        </w:rPr>
      </w:pPr>
      <w:r w:rsidRPr="008C7728">
        <w:rPr>
          <w:color w:val="000000" w:themeColor="text1"/>
          <w:sz w:val="24"/>
          <w:szCs w:val="24"/>
        </w:rPr>
        <w:t>ДК 021:2015: 65310000-9 — Розподіл електричної енергії</w:t>
      </w:r>
    </w:p>
    <w:p w:rsidR="008C7728" w:rsidRDefault="008C7728" w:rsidP="00E6610F">
      <w:pPr>
        <w:spacing w:line="240" w:lineRule="auto"/>
        <w:rPr>
          <w:color w:val="000000" w:themeColor="text1"/>
          <w:sz w:val="24"/>
          <w:szCs w:val="24"/>
        </w:rPr>
      </w:pPr>
    </w:p>
    <w:p w:rsidR="008C7728" w:rsidRPr="008C7728" w:rsidRDefault="008C7728" w:rsidP="00E6610F">
      <w:pPr>
        <w:spacing w:line="240" w:lineRule="auto"/>
        <w:rPr>
          <w:color w:val="000000" w:themeColor="text1"/>
          <w:sz w:val="24"/>
          <w:szCs w:val="24"/>
        </w:rPr>
      </w:pPr>
      <w:r w:rsidRPr="008C7728">
        <w:rPr>
          <w:color w:val="000000" w:themeColor="text1"/>
          <w:sz w:val="24"/>
          <w:szCs w:val="24"/>
        </w:rPr>
        <w:t>20000 Кіловат-година</w:t>
      </w:r>
    </w:p>
    <w:p w:rsidR="008C7728" w:rsidRPr="008C7728" w:rsidRDefault="008C7728" w:rsidP="00E6610F">
      <w:pPr>
        <w:spacing w:after="150" w:line="240" w:lineRule="auto"/>
        <w:rPr>
          <w:color w:val="000000" w:themeColor="text1"/>
          <w:sz w:val="24"/>
          <w:szCs w:val="24"/>
        </w:rPr>
      </w:pPr>
      <w:r w:rsidRPr="008C7728">
        <w:rPr>
          <w:color w:val="000000" w:themeColor="text1"/>
          <w:sz w:val="24"/>
          <w:szCs w:val="24"/>
        </w:rPr>
        <w:t>Послуги з перетікань реактивної електричної енергії</w:t>
      </w:r>
    </w:p>
    <w:p w:rsidR="008C7728" w:rsidRPr="008C7728" w:rsidRDefault="008C7728" w:rsidP="00E6610F">
      <w:pPr>
        <w:spacing w:after="150" w:line="240" w:lineRule="auto"/>
        <w:rPr>
          <w:color w:val="000000" w:themeColor="text1"/>
          <w:sz w:val="24"/>
          <w:szCs w:val="24"/>
        </w:rPr>
      </w:pPr>
      <w:r w:rsidRPr="008C7728">
        <w:rPr>
          <w:color w:val="000000" w:themeColor="text1"/>
          <w:sz w:val="24"/>
          <w:szCs w:val="24"/>
        </w:rPr>
        <w:t>Місце поставки товарів або місце виконання робіт чи надання послуг: вул. Миколи Амосова, 9, м. Київ, м. Київ, 03038, Україна</w:t>
      </w:r>
    </w:p>
    <w:p w:rsidR="008C7728" w:rsidRPr="008C7728" w:rsidRDefault="008C7728" w:rsidP="00E6610F">
      <w:pPr>
        <w:spacing w:after="150" w:line="240" w:lineRule="auto"/>
        <w:rPr>
          <w:color w:val="000000" w:themeColor="text1"/>
          <w:sz w:val="24"/>
          <w:szCs w:val="24"/>
        </w:rPr>
      </w:pPr>
      <w:r w:rsidRPr="008C7728">
        <w:rPr>
          <w:color w:val="000000" w:themeColor="text1"/>
          <w:sz w:val="24"/>
          <w:szCs w:val="24"/>
        </w:rPr>
        <w:t>Строк поставки товарів, виконання робіт чи надання послуг: </w:t>
      </w:r>
      <w:r w:rsidR="00E6610F">
        <w:rPr>
          <w:color w:val="000000" w:themeColor="text1"/>
          <w:sz w:val="24"/>
          <w:szCs w:val="24"/>
        </w:rPr>
        <w:t xml:space="preserve">до </w:t>
      </w:r>
      <w:r w:rsidRPr="008C7728">
        <w:rPr>
          <w:color w:val="000000" w:themeColor="text1"/>
          <w:sz w:val="24"/>
          <w:szCs w:val="24"/>
        </w:rPr>
        <w:t>31 грудня 2022</w:t>
      </w:r>
    </w:p>
    <w:p w:rsidR="008C7728" w:rsidRPr="008C7728" w:rsidRDefault="008C7728" w:rsidP="00E6610F">
      <w:pPr>
        <w:spacing w:line="240" w:lineRule="auto"/>
        <w:rPr>
          <w:color w:val="000000" w:themeColor="text1"/>
          <w:sz w:val="24"/>
          <w:szCs w:val="24"/>
        </w:rPr>
      </w:pPr>
      <w:r w:rsidRPr="008C7728">
        <w:rPr>
          <w:color w:val="000000" w:themeColor="text1"/>
          <w:sz w:val="24"/>
          <w:szCs w:val="24"/>
        </w:rPr>
        <w:t>ДК 021:2015: 65310000-9 — Розподіл електричної енергії</w:t>
      </w:r>
    </w:p>
    <w:p w:rsidR="008C7728" w:rsidRPr="000372CF" w:rsidRDefault="008C7728" w:rsidP="008C772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C60E2" w:rsidRPr="001C60E2" w:rsidRDefault="001C60E2" w:rsidP="008F5404">
      <w:pPr>
        <w:spacing w:after="0" w:line="240" w:lineRule="auto"/>
        <w:ind w:right="-23"/>
        <w:rPr>
          <w:b/>
          <w:color w:val="auto"/>
          <w:sz w:val="24"/>
          <w:szCs w:val="24"/>
        </w:rPr>
      </w:pPr>
    </w:p>
    <w:sectPr w:rsidR="001C60E2" w:rsidRPr="001C60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141EAE"/>
    <w:rsid w:val="001C60E2"/>
    <w:rsid w:val="00570DDF"/>
    <w:rsid w:val="006475BF"/>
    <w:rsid w:val="006E7BB0"/>
    <w:rsid w:val="008C7728"/>
    <w:rsid w:val="008F5404"/>
    <w:rsid w:val="0094383F"/>
    <w:rsid w:val="00951F25"/>
    <w:rsid w:val="00E6610F"/>
    <w:rsid w:val="00ED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5FA5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C7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03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64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6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03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64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60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63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7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4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30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101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4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06-000855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12</cp:revision>
  <dcterms:created xsi:type="dcterms:W3CDTF">2021-12-15T12:41:00Z</dcterms:created>
  <dcterms:modified xsi:type="dcterms:W3CDTF">2022-01-17T09:29:00Z</dcterms:modified>
</cp:coreProperties>
</file>