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8A" w:rsidRPr="00D23B53" w:rsidRDefault="00CA5C22" w:rsidP="00D23B53">
      <w:pPr>
        <w:widowControl w:val="0"/>
        <w:spacing w:after="0" w:line="240" w:lineRule="auto"/>
        <w:ind w:right="50"/>
        <w:jc w:val="both"/>
        <w:rPr>
          <w:rFonts w:ascii="Times New Roman" w:hAnsi="Times New Roman" w:cs="Times New Roman"/>
          <w:sz w:val="24"/>
          <w:szCs w:val="24"/>
          <w:lang w:val="uk-UA"/>
        </w:rPr>
      </w:pPr>
      <w:r w:rsidRPr="00D23B53">
        <w:rPr>
          <w:rFonts w:ascii="Times New Roman" w:hAnsi="Times New Roman"/>
          <w:sz w:val="24"/>
          <w:szCs w:val="24"/>
          <w:lang w:val="uk-UA"/>
        </w:rPr>
        <w:t xml:space="preserve">Назва закупівлі: </w:t>
      </w:r>
      <w:r w:rsidR="00D23B53" w:rsidRPr="00D23B53">
        <w:rPr>
          <w:rFonts w:ascii="Times New Roman" w:hAnsi="Times New Roman"/>
          <w:b/>
          <w:sz w:val="24"/>
          <w:szCs w:val="24"/>
          <w:lang w:val="uk-UA"/>
        </w:rPr>
        <w:t>Додаткові ліцензії програмного забезпечення системи електронного документообігу та автоматизації бізнес процесів «MEGAPOLIS.DOCNET» (ДК</w:t>
      </w:r>
      <w:r w:rsidR="00D23B53" w:rsidRPr="00D23B53">
        <w:rPr>
          <w:rFonts w:ascii="Times New Roman" w:hAnsi="Times New Roman"/>
          <w:b/>
          <w:sz w:val="24"/>
          <w:szCs w:val="24"/>
          <w:lang w:val="uk-UA"/>
        </w:rPr>
        <w:t>:</w:t>
      </w:r>
      <w:r w:rsidR="00D23B53" w:rsidRPr="00D23B53">
        <w:rPr>
          <w:rFonts w:ascii="Times New Roman" w:hAnsi="Times New Roman"/>
          <w:b/>
          <w:sz w:val="24"/>
          <w:szCs w:val="24"/>
          <w:lang w:val="uk-UA"/>
        </w:rPr>
        <w:t>021:2015</w:t>
      </w:r>
      <w:r w:rsidR="00D23B53" w:rsidRPr="00D23B53">
        <w:rPr>
          <w:rFonts w:ascii="Times New Roman" w:hAnsi="Times New Roman"/>
          <w:b/>
          <w:sz w:val="24"/>
          <w:szCs w:val="24"/>
          <w:lang w:val="uk-UA"/>
        </w:rPr>
        <w:t>:</w:t>
      </w:r>
      <w:r w:rsidR="00D23B53" w:rsidRPr="00D23B53">
        <w:rPr>
          <w:rFonts w:ascii="Times New Roman" w:hAnsi="Times New Roman"/>
          <w:b/>
          <w:sz w:val="24"/>
          <w:szCs w:val="24"/>
          <w:lang w:val="uk-UA"/>
        </w:rPr>
        <w:t>48310000-4 - Пакети програмного забезпечення для створення документів)</w:t>
      </w:r>
    </w:p>
    <w:p w:rsidR="00D23B53" w:rsidRPr="00D23B53" w:rsidRDefault="00D23B53" w:rsidP="00E7618A">
      <w:pPr>
        <w:spacing w:after="0" w:line="240" w:lineRule="auto"/>
        <w:rPr>
          <w:rFonts w:ascii="Times New Roman" w:hAnsi="Times New Roman" w:cs="Times New Roman"/>
          <w:b/>
          <w:sz w:val="24"/>
          <w:szCs w:val="24"/>
          <w:lang w:val="uk-UA"/>
        </w:rPr>
      </w:pPr>
    </w:p>
    <w:p w:rsidR="00CA5C22" w:rsidRPr="00D23B53" w:rsidRDefault="00CA5C22" w:rsidP="00E7618A">
      <w:pPr>
        <w:spacing w:after="0" w:line="240" w:lineRule="auto"/>
        <w:rPr>
          <w:rFonts w:ascii="Times New Roman" w:hAnsi="Times New Roman" w:cs="Times New Roman"/>
          <w:b/>
          <w:sz w:val="24"/>
          <w:szCs w:val="24"/>
          <w:lang w:val="uk-UA"/>
        </w:rPr>
      </w:pPr>
      <w:r w:rsidRPr="00D23B53">
        <w:rPr>
          <w:rFonts w:ascii="Times New Roman" w:hAnsi="Times New Roman" w:cs="Times New Roman"/>
          <w:b/>
          <w:sz w:val="24"/>
          <w:szCs w:val="24"/>
          <w:lang w:val="uk-UA"/>
        </w:rPr>
        <w:t>Відкриті торги</w:t>
      </w:r>
    </w:p>
    <w:p w:rsidR="00B0772E" w:rsidRPr="00D23B53" w:rsidRDefault="00B0772E" w:rsidP="004B4B45">
      <w:pPr>
        <w:spacing w:before="240"/>
        <w:rPr>
          <w:rFonts w:ascii="Times New Roman" w:hAnsi="Times New Roman" w:cs="Times New Roman"/>
          <w:sz w:val="24"/>
          <w:szCs w:val="24"/>
          <w:lang w:val="uk-UA"/>
        </w:rPr>
      </w:pPr>
      <w:r w:rsidRPr="00D23B53">
        <w:rPr>
          <w:rFonts w:ascii="Times New Roman" w:hAnsi="Times New Roman" w:cs="Times New Roman"/>
          <w:sz w:val="24"/>
          <w:szCs w:val="24"/>
          <w:lang w:val="uk-UA"/>
        </w:rPr>
        <w:t xml:space="preserve">Очікувана вартість: </w:t>
      </w:r>
      <w:r w:rsidR="00D23B53">
        <w:rPr>
          <w:rFonts w:ascii="Times New Roman" w:hAnsi="Times New Roman" w:cs="Times New Roman"/>
          <w:b/>
          <w:sz w:val="24"/>
          <w:szCs w:val="24"/>
          <w:lang w:val="uk-UA"/>
        </w:rPr>
        <w:t>3 000 000</w:t>
      </w:r>
      <w:r w:rsidRPr="00D23B53">
        <w:rPr>
          <w:rFonts w:ascii="Times New Roman" w:hAnsi="Times New Roman" w:cs="Times New Roman"/>
          <w:b/>
          <w:sz w:val="24"/>
          <w:szCs w:val="24"/>
          <w:lang w:val="uk-UA"/>
        </w:rPr>
        <w:t>,00</w:t>
      </w:r>
      <w:r w:rsidRPr="00D23B53">
        <w:rPr>
          <w:rFonts w:ascii="Times New Roman" w:hAnsi="Times New Roman" w:cs="Times New Roman"/>
          <w:sz w:val="24"/>
          <w:szCs w:val="24"/>
          <w:lang w:val="uk-UA"/>
        </w:rPr>
        <w:t xml:space="preserve"> </w:t>
      </w:r>
      <w:r w:rsidR="00D23B53" w:rsidRPr="00D23B53">
        <w:rPr>
          <w:rFonts w:ascii="Times New Roman" w:hAnsi="Times New Roman" w:cs="Times New Roman"/>
          <w:b/>
          <w:sz w:val="24"/>
          <w:szCs w:val="24"/>
          <w:lang w:val="uk-UA"/>
        </w:rPr>
        <w:t>гривень</w:t>
      </w:r>
    </w:p>
    <w:p w:rsidR="00646CD4" w:rsidRPr="00D23B53" w:rsidRDefault="00CA5C22" w:rsidP="004B4B45">
      <w:pPr>
        <w:rPr>
          <w:rFonts w:ascii="Times New Roman" w:hAnsi="Times New Roman" w:cs="Times New Roman"/>
          <w:b/>
          <w:sz w:val="24"/>
          <w:szCs w:val="24"/>
          <w:lang w:val="uk-UA"/>
        </w:rPr>
      </w:pPr>
      <w:r w:rsidRPr="00D23B53">
        <w:rPr>
          <w:rFonts w:ascii="Times New Roman" w:hAnsi="Times New Roman" w:cs="Times New Roman"/>
          <w:sz w:val="24"/>
          <w:szCs w:val="24"/>
          <w:lang w:val="uk-UA"/>
        </w:rPr>
        <w:t xml:space="preserve">Дата оприлюднення: </w:t>
      </w:r>
      <w:r w:rsidR="00646CD4" w:rsidRPr="00D23B53">
        <w:rPr>
          <w:rFonts w:ascii="Times New Roman" w:hAnsi="Times New Roman" w:cs="Times New Roman"/>
          <w:b/>
          <w:sz w:val="24"/>
          <w:szCs w:val="24"/>
          <w:lang w:val="uk-UA"/>
        </w:rPr>
        <w:t>2</w:t>
      </w:r>
      <w:r w:rsidR="00E7618A" w:rsidRPr="00D23B53">
        <w:rPr>
          <w:rFonts w:ascii="Times New Roman" w:hAnsi="Times New Roman" w:cs="Times New Roman"/>
          <w:b/>
          <w:sz w:val="24"/>
          <w:szCs w:val="24"/>
          <w:lang w:val="uk-UA"/>
        </w:rPr>
        <w:t>6</w:t>
      </w:r>
      <w:r w:rsidR="00646CD4" w:rsidRPr="00D23B53">
        <w:rPr>
          <w:rFonts w:ascii="Times New Roman" w:hAnsi="Times New Roman" w:cs="Times New Roman"/>
          <w:b/>
          <w:sz w:val="24"/>
          <w:szCs w:val="24"/>
          <w:lang w:val="uk-UA"/>
        </w:rPr>
        <w:t xml:space="preserve"> квітня 2021 року</w:t>
      </w:r>
    </w:p>
    <w:p w:rsidR="00BB0A7A" w:rsidRDefault="00BB0A7A" w:rsidP="004B4B45">
      <w:pPr>
        <w:rPr>
          <w:rFonts w:ascii="Times New Roman" w:hAnsi="Times New Roman" w:cs="Times New Roman"/>
          <w:color w:val="454545"/>
          <w:sz w:val="24"/>
          <w:szCs w:val="24"/>
          <w:lang w:val="uk-UA"/>
        </w:rPr>
      </w:pPr>
      <w:r w:rsidRPr="00B128C2">
        <w:rPr>
          <w:rFonts w:ascii="Times New Roman" w:hAnsi="Times New Roman" w:cs="Times New Roman"/>
          <w:sz w:val="24"/>
          <w:szCs w:val="24"/>
          <w:lang w:val="uk-UA"/>
        </w:rPr>
        <w:t>Детальна інформація за посиланням</w:t>
      </w:r>
      <w:r w:rsidRPr="00BB0A7A">
        <w:rPr>
          <w:rFonts w:ascii="Times New Roman" w:hAnsi="Times New Roman" w:cs="Times New Roman"/>
          <w:color w:val="454545"/>
          <w:sz w:val="24"/>
          <w:szCs w:val="24"/>
          <w:lang w:val="uk-UA"/>
        </w:rPr>
        <w:t xml:space="preserve"> </w:t>
      </w:r>
      <w:hyperlink r:id="rId5" w:history="1">
        <w:r w:rsidR="00D23B53" w:rsidRPr="00287B61">
          <w:rPr>
            <w:rStyle w:val="a4"/>
            <w:rFonts w:ascii="Times New Roman" w:hAnsi="Times New Roman" w:cs="Times New Roman"/>
            <w:sz w:val="24"/>
            <w:szCs w:val="24"/>
            <w:lang w:val="uk-UA"/>
          </w:rPr>
          <w:t>https://prozorro.gov.ua/tender/UA-2021-04-26-008523-a</w:t>
        </w:r>
      </w:hyperlink>
    </w:p>
    <w:p w:rsidR="00D23B53" w:rsidRPr="00D23B53" w:rsidRDefault="00D23B53" w:rsidP="00D23B53">
      <w:pPr>
        <w:widowControl w:val="0"/>
        <w:spacing w:before="240"/>
        <w:ind w:right="-23"/>
        <w:jc w:val="center"/>
        <w:rPr>
          <w:rFonts w:ascii="Times New Roman" w:hAnsi="Times New Roman" w:cs="Times New Roman"/>
          <w:b/>
          <w:sz w:val="24"/>
          <w:szCs w:val="24"/>
          <w:lang w:val="uk-UA"/>
        </w:rPr>
      </w:pPr>
      <w:r w:rsidRPr="00D23B53">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D23B53" w:rsidRPr="00D23B53" w:rsidRDefault="00D23B53" w:rsidP="00D23B53">
      <w:pPr>
        <w:tabs>
          <w:tab w:val="left" w:pos="993"/>
        </w:tabs>
        <w:spacing w:before="40"/>
        <w:jc w:val="both"/>
        <w:outlineLvl w:val="1"/>
        <w:rPr>
          <w:rFonts w:ascii="Times New Roman" w:hAnsi="Times New Roman" w:cs="Times New Roman"/>
          <w:sz w:val="24"/>
          <w:szCs w:val="24"/>
          <w:lang w:val="uk-UA"/>
        </w:rPr>
      </w:pPr>
      <w:r w:rsidRPr="00D23B53">
        <w:rPr>
          <w:rFonts w:ascii="Times New Roman" w:hAnsi="Times New Roman" w:cs="Times New Roman"/>
          <w:sz w:val="24"/>
          <w:szCs w:val="24"/>
          <w:lang w:val="uk-UA"/>
        </w:rPr>
        <w:t>На сьогоднішній день в ДП «Державний експертний центр Міністерства охорони здоров’я України» функціонує система електронного документообігу (далі - СЕД), створена на базі комп’ютерної програми «Система електронного документообігу та автоматизації бізнес-процесів «</w:t>
      </w:r>
      <w:proofErr w:type="spellStart"/>
      <w:r w:rsidRPr="00D23B53">
        <w:rPr>
          <w:rFonts w:ascii="Times New Roman" w:hAnsi="Times New Roman" w:cs="Times New Roman"/>
          <w:sz w:val="24"/>
          <w:szCs w:val="24"/>
          <w:lang w:val="uk-UA"/>
        </w:rPr>
        <w:t>Megapolis.DocNet</w:t>
      </w:r>
      <w:proofErr w:type="spellEnd"/>
      <w:r w:rsidRPr="00D23B53">
        <w:rPr>
          <w:rFonts w:ascii="Times New Roman" w:hAnsi="Times New Roman" w:cs="Times New Roman"/>
          <w:sz w:val="24"/>
          <w:szCs w:val="24"/>
          <w:lang w:val="uk-UA"/>
        </w:rPr>
        <w:t>». На даний момент, за рахунок збільшення навантаження на систему електронного документообігу, існує необхідність розширення потужності системи та впровадження додаткового функціоналу.</w:t>
      </w:r>
    </w:p>
    <w:p w:rsidR="00D23B53" w:rsidRPr="00D23B53" w:rsidRDefault="00D23B53" w:rsidP="00D23B53">
      <w:pPr>
        <w:tabs>
          <w:tab w:val="left" w:pos="993"/>
        </w:tabs>
        <w:spacing w:before="40"/>
        <w:jc w:val="both"/>
        <w:outlineLvl w:val="1"/>
        <w:rPr>
          <w:rFonts w:ascii="Times New Roman" w:hAnsi="Times New Roman" w:cs="Times New Roman"/>
          <w:sz w:val="24"/>
          <w:szCs w:val="24"/>
          <w:lang w:val="uk-UA"/>
        </w:rPr>
      </w:pPr>
      <w:r w:rsidRPr="00D23B53">
        <w:rPr>
          <w:rFonts w:ascii="Times New Roman" w:hAnsi="Times New Roman" w:cs="Times New Roman"/>
          <w:sz w:val="24"/>
          <w:szCs w:val="24"/>
          <w:lang w:val="uk-UA"/>
        </w:rPr>
        <w:t>Предмет закупівлі повинен включати в себе:</w:t>
      </w:r>
    </w:p>
    <w:p w:rsidR="00D23B53" w:rsidRPr="00D23B53" w:rsidRDefault="00D23B53" w:rsidP="00D23B53">
      <w:pPr>
        <w:pStyle w:val="a5"/>
        <w:widowControl/>
        <w:numPr>
          <w:ilvl w:val="0"/>
          <w:numId w:val="7"/>
        </w:numPr>
        <w:tabs>
          <w:tab w:val="left" w:pos="993"/>
        </w:tabs>
        <w:autoSpaceDE/>
        <w:autoSpaceDN/>
        <w:adjustRightInd/>
        <w:spacing w:before="40" w:after="0"/>
        <w:contextualSpacing/>
        <w:jc w:val="both"/>
        <w:outlineLvl w:val="1"/>
      </w:pPr>
      <w:r w:rsidRPr="00D23B53">
        <w:t>Постачання додаткових ліцензій для використання примірника комп’ютерної програми «Система електронного  документообігу та автоматизації бізнес-процесів «</w:t>
      </w:r>
      <w:proofErr w:type="spellStart"/>
      <w:r w:rsidRPr="00D23B53">
        <w:t>Megapolis.DocNet</w:t>
      </w:r>
      <w:proofErr w:type="spellEnd"/>
      <w:r w:rsidRPr="00D23B53">
        <w:t>» на необмежену кількість користувачів з можливістю роботи на двох ядрах процесору.</w:t>
      </w:r>
    </w:p>
    <w:p w:rsidR="00D23B53" w:rsidRPr="00D23B53" w:rsidRDefault="00D23B53" w:rsidP="00D23B53">
      <w:pPr>
        <w:pStyle w:val="a5"/>
        <w:widowControl/>
        <w:numPr>
          <w:ilvl w:val="0"/>
          <w:numId w:val="7"/>
        </w:numPr>
        <w:tabs>
          <w:tab w:val="left" w:pos="993"/>
        </w:tabs>
        <w:autoSpaceDE/>
        <w:autoSpaceDN/>
        <w:adjustRightInd/>
        <w:spacing w:before="40" w:after="0"/>
        <w:contextualSpacing/>
        <w:jc w:val="both"/>
        <w:outlineLvl w:val="1"/>
      </w:pPr>
      <w:r w:rsidRPr="00D23B53">
        <w:t>Постачання додаткових ліцензій для використання примірника підсистеми формування бази знань та спільної роботи з документами (створення, редагування, рецензування) «U-</w:t>
      </w:r>
      <w:proofErr w:type="spellStart"/>
      <w:r w:rsidRPr="00D23B53">
        <w:t>disk</w:t>
      </w:r>
      <w:proofErr w:type="spellEnd"/>
      <w:r w:rsidRPr="00D23B53">
        <w:t>».</w:t>
      </w:r>
    </w:p>
    <w:p w:rsidR="00D23B53" w:rsidRPr="00D23B53" w:rsidRDefault="00D23B53" w:rsidP="00D23B53">
      <w:pPr>
        <w:pStyle w:val="a5"/>
        <w:widowControl/>
        <w:numPr>
          <w:ilvl w:val="0"/>
          <w:numId w:val="7"/>
        </w:numPr>
        <w:tabs>
          <w:tab w:val="left" w:pos="993"/>
        </w:tabs>
        <w:autoSpaceDE/>
        <w:autoSpaceDN/>
        <w:adjustRightInd/>
        <w:spacing w:before="40" w:after="0"/>
        <w:contextualSpacing/>
        <w:jc w:val="both"/>
        <w:outlineLvl w:val="1"/>
      </w:pPr>
      <w:r w:rsidRPr="00D23B53">
        <w:t>Послуги з впровадження програмного забезпечення, які мають включати в себе:</w:t>
      </w:r>
    </w:p>
    <w:p w:rsidR="00D23B53" w:rsidRPr="00D23B53" w:rsidRDefault="00D23B53" w:rsidP="00D23B53">
      <w:pPr>
        <w:pStyle w:val="a5"/>
        <w:widowControl/>
        <w:numPr>
          <w:ilvl w:val="0"/>
          <w:numId w:val="8"/>
        </w:numPr>
        <w:tabs>
          <w:tab w:val="left" w:pos="993"/>
        </w:tabs>
        <w:autoSpaceDE/>
        <w:autoSpaceDN/>
        <w:adjustRightInd/>
        <w:spacing w:before="40" w:after="0"/>
        <w:contextualSpacing/>
        <w:jc w:val="both"/>
        <w:outlineLvl w:val="1"/>
      </w:pPr>
      <w:r w:rsidRPr="00D23B53">
        <w:t xml:space="preserve">налаштування СЕД, у тому числі процесів службового діловодства; </w:t>
      </w:r>
    </w:p>
    <w:p w:rsidR="00D23B53" w:rsidRPr="00D23B53" w:rsidRDefault="00D23B53" w:rsidP="00D23B53">
      <w:pPr>
        <w:pStyle w:val="a5"/>
        <w:widowControl/>
        <w:numPr>
          <w:ilvl w:val="0"/>
          <w:numId w:val="8"/>
        </w:numPr>
        <w:tabs>
          <w:tab w:val="left" w:pos="993"/>
        </w:tabs>
        <w:autoSpaceDE/>
        <w:autoSpaceDN/>
        <w:adjustRightInd/>
        <w:spacing w:before="40" w:after="0"/>
        <w:contextualSpacing/>
        <w:jc w:val="both"/>
        <w:outlineLvl w:val="1"/>
      </w:pPr>
      <w:r w:rsidRPr="00D23B53">
        <w:t xml:space="preserve">налаштування робочих місць; </w:t>
      </w:r>
    </w:p>
    <w:p w:rsidR="00D23B53" w:rsidRPr="00D23B53" w:rsidRDefault="00D23B53" w:rsidP="00D23B53">
      <w:pPr>
        <w:pStyle w:val="a5"/>
        <w:widowControl/>
        <w:numPr>
          <w:ilvl w:val="0"/>
          <w:numId w:val="8"/>
        </w:numPr>
        <w:tabs>
          <w:tab w:val="left" w:pos="993"/>
        </w:tabs>
        <w:autoSpaceDE/>
        <w:autoSpaceDN/>
        <w:adjustRightInd/>
        <w:spacing w:before="40" w:after="0"/>
        <w:contextualSpacing/>
        <w:jc w:val="both"/>
        <w:outlineLvl w:val="1"/>
      </w:pPr>
      <w:r w:rsidRPr="00D23B53">
        <w:t xml:space="preserve">навчання згідно затвердженої програми адміністраторів і користувачів СЕД; </w:t>
      </w:r>
    </w:p>
    <w:p w:rsidR="00D23B53" w:rsidRPr="00D23B53" w:rsidRDefault="00D23B53" w:rsidP="00D23B53">
      <w:pPr>
        <w:pStyle w:val="a5"/>
        <w:widowControl/>
        <w:numPr>
          <w:ilvl w:val="0"/>
          <w:numId w:val="8"/>
        </w:numPr>
        <w:tabs>
          <w:tab w:val="left" w:pos="993"/>
        </w:tabs>
        <w:autoSpaceDE/>
        <w:autoSpaceDN/>
        <w:adjustRightInd/>
        <w:spacing w:before="40" w:after="0"/>
        <w:contextualSpacing/>
        <w:jc w:val="both"/>
        <w:outlineLvl w:val="1"/>
      </w:pPr>
      <w:r w:rsidRPr="00D23B53">
        <w:t xml:space="preserve">надання консультацій користувачам та адміністраторам Системи. </w:t>
      </w:r>
    </w:p>
    <w:p w:rsidR="00D23B53" w:rsidRPr="00D23B53" w:rsidRDefault="00D23B53" w:rsidP="00D23B53">
      <w:pPr>
        <w:jc w:val="both"/>
        <w:rPr>
          <w:rFonts w:ascii="Times New Roman" w:hAnsi="Times New Roman" w:cs="Times New Roman"/>
          <w:b/>
          <w:bCs/>
          <w:i/>
          <w:sz w:val="24"/>
          <w:szCs w:val="24"/>
          <w:lang w:val="uk-UA"/>
        </w:rPr>
      </w:pPr>
      <w:bookmarkStart w:id="0" w:name="_GoBack"/>
      <w:bookmarkEnd w:id="0"/>
    </w:p>
    <w:p w:rsidR="00D23B53" w:rsidRPr="00D23B53" w:rsidRDefault="00D23B53" w:rsidP="00D23B53">
      <w:pPr>
        <w:jc w:val="both"/>
        <w:rPr>
          <w:rFonts w:ascii="Times New Roman" w:hAnsi="Times New Roman" w:cs="Times New Roman"/>
          <w:b/>
          <w:bCs/>
          <w:i/>
          <w:sz w:val="24"/>
          <w:szCs w:val="24"/>
          <w:lang w:val="uk-UA"/>
        </w:rPr>
      </w:pPr>
      <w:r w:rsidRPr="00D23B53">
        <w:rPr>
          <w:rFonts w:ascii="Times New Roman" w:hAnsi="Times New Roman" w:cs="Times New Roman"/>
          <w:b/>
          <w:bCs/>
          <w:i/>
          <w:sz w:val="24"/>
          <w:szCs w:val="24"/>
          <w:lang w:val="uk-UA"/>
        </w:rPr>
        <w:t xml:space="preserve">Примітки: </w:t>
      </w:r>
    </w:p>
    <w:p w:rsidR="00D23B53" w:rsidRPr="00D23B53" w:rsidRDefault="00D23B53" w:rsidP="00D23B53">
      <w:pPr>
        <w:ind w:firstLine="426"/>
        <w:jc w:val="both"/>
        <w:rPr>
          <w:rFonts w:ascii="Times New Roman" w:hAnsi="Times New Roman" w:cs="Times New Roman"/>
          <w:i/>
          <w:sz w:val="24"/>
          <w:szCs w:val="24"/>
          <w:lang w:val="uk-UA"/>
        </w:rPr>
      </w:pPr>
      <w:r w:rsidRPr="00D23B53">
        <w:rPr>
          <w:rFonts w:ascii="Times New Roman" w:hAnsi="Times New Roman" w:cs="Times New Roman"/>
          <w:i/>
          <w:sz w:val="24"/>
          <w:szCs w:val="24"/>
          <w:lang w:val="uk-UA"/>
        </w:rPr>
        <w:t>У разі якщо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відповідно до абзацу другого частини третьої статті 23 Закону України «Про публічні закупівлі», слід читати поряд з таким посиланням вираз «або еквівалент».</w:t>
      </w:r>
    </w:p>
    <w:p w:rsidR="00D23B53" w:rsidRPr="00D23B53" w:rsidRDefault="00D23B53" w:rsidP="00D23B53">
      <w:pPr>
        <w:ind w:firstLine="426"/>
        <w:jc w:val="both"/>
        <w:rPr>
          <w:rFonts w:ascii="Times New Roman" w:hAnsi="Times New Roman" w:cs="Times New Roman"/>
          <w:i/>
          <w:sz w:val="24"/>
          <w:szCs w:val="24"/>
          <w:lang w:val="uk-UA"/>
        </w:rPr>
      </w:pPr>
      <w:r w:rsidRPr="00D23B53">
        <w:rPr>
          <w:rFonts w:ascii="Times New Roman" w:hAnsi="Times New Roman" w:cs="Times New Roman"/>
          <w:i/>
          <w:sz w:val="24"/>
          <w:szCs w:val="24"/>
          <w:lang w:val="uk-UA"/>
        </w:rPr>
        <w:lastRenderedPageBreak/>
        <w:t>У випадку, якщо технічні вимоги цієї тендерної документації (інформація про необхідні технічні, якісні та кількісні характеристики предмета закупівлі) містить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відповідно до частини четвертої статті 23 Закону України «Про публічні закупівлі», слід читати поряд з таким посиланням вираз «або еквівалент».</w:t>
      </w:r>
    </w:p>
    <w:sectPr w:rsidR="00D23B53" w:rsidRPr="00D23B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647"/>
    <w:multiLevelType w:val="hybridMultilevel"/>
    <w:tmpl w:val="01CA0036"/>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D096C19"/>
    <w:multiLevelType w:val="hybridMultilevel"/>
    <w:tmpl w:val="111C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F5FE4"/>
    <w:rsid w:val="001A5AF2"/>
    <w:rsid w:val="004B4B45"/>
    <w:rsid w:val="00646CD4"/>
    <w:rsid w:val="00803FA0"/>
    <w:rsid w:val="00B0772E"/>
    <w:rsid w:val="00B128C2"/>
    <w:rsid w:val="00BB0A7A"/>
    <w:rsid w:val="00CA5C22"/>
    <w:rsid w:val="00D23B53"/>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AED7"/>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List Paragraph"/>
    <w:aliases w:val="заголовок 1.1,Литература,Bullet Number,Bullet 1,Use Case List Paragraph,lp1,lp11,List Paragraph11,List Paragraph,ТЗОТ Текст 2 уровня. Без оглавления,заголовок 1.1CxSpLast,AC List 01,EBRD List"/>
    <w:basedOn w:val="a"/>
    <w:link w:val="a6"/>
    <w:uiPriority w:val="34"/>
    <w:qFormat/>
    <w:rsid w:val="00D23B53"/>
    <w:pPr>
      <w:widowControl w:val="0"/>
      <w:autoSpaceDE w:val="0"/>
      <w:autoSpaceDN w:val="0"/>
      <w:adjustRightInd w:val="0"/>
      <w:spacing w:after="120" w:line="240" w:lineRule="auto"/>
      <w:ind w:left="708"/>
    </w:pPr>
    <w:rPr>
      <w:rFonts w:ascii="Times New Roman" w:eastAsia="Times New Roman" w:hAnsi="Times New Roman" w:cs="Times New Roman"/>
      <w:sz w:val="24"/>
      <w:szCs w:val="24"/>
      <w:lang w:val="uk-UA" w:eastAsia="ru-RU"/>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ТЗОТ Текст 2 уровня. Без оглавления Знак,заголовок 1.1CxSpLast Знак"/>
    <w:link w:val="a5"/>
    <w:uiPriority w:val="34"/>
    <w:locked/>
    <w:rsid w:val="00D23B53"/>
    <w:rPr>
      <w:rFonts w:ascii="Times New Roman" w:eastAsia="Times New Roman" w:hAnsi="Times New Roman" w:cs="Times New Roman"/>
      <w:sz w:val="24"/>
      <w:szCs w:val="24"/>
      <w:lang w:val="uk-UA" w:eastAsia="ru-RU"/>
    </w:rPr>
  </w:style>
  <w:style w:type="character" w:customStyle="1" w:styleId="a7">
    <w:name w:val="Нет"/>
    <w:rsid w:val="00D2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4-26-00852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13</cp:revision>
  <dcterms:created xsi:type="dcterms:W3CDTF">2021-04-08T07:36:00Z</dcterms:created>
  <dcterms:modified xsi:type="dcterms:W3CDTF">2021-04-27T08:52:00Z</dcterms:modified>
</cp:coreProperties>
</file>