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453135"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pt;height:44.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778" w:type="dxa"/>
        <w:tblInd w:w="-72" w:type="dxa"/>
        <w:tblLook w:val="01E0" w:firstRow="1" w:lastRow="1" w:firstColumn="1" w:lastColumn="1" w:noHBand="0" w:noVBand="0"/>
      </w:tblPr>
      <w:tblGrid>
        <w:gridCol w:w="3866"/>
        <w:gridCol w:w="2129"/>
        <w:gridCol w:w="4783"/>
      </w:tblGrid>
      <w:tr w:rsidR="008C4BFD" w:rsidRPr="00A62050" w:rsidTr="00850C3F">
        <w:tc>
          <w:tcPr>
            <w:tcW w:w="3866" w:type="dxa"/>
          </w:tcPr>
          <w:p w:rsidR="008C4BFD" w:rsidRPr="008864DA" w:rsidRDefault="008C4BFD" w:rsidP="00BA7E12">
            <w:pPr>
              <w:rPr>
                <w:sz w:val="28"/>
                <w:szCs w:val="28"/>
                <w:lang w:val="uk-UA"/>
              </w:rPr>
            </w:pPr>
          </w:p>
          <w:p w:rsidR="008C4BFD" w:rsidRPr="008864DA" w:rsidRDefault="00850C3F" w:rsidP="00BA7E12">
            <w:pPr>
              <w:rPr>
                <w:color w:val="FFFFFF"/>
                <w:sz w:val="28"/>
                <w:szCs w:val="28"/>
                <w:lang w:val="uk-UA"/>
              </w:rPr>
            </w:pPr>
            <w:r w:rsidRPr="00850C3F">
              <w:rPr>
                <w:sz w:val="28"/>
                <w:szCs w:val="28"/>
                <w:u w:val="single"/>
                <w:lang w:val="uk-UA"/>
              </w:rPr>
              <w:t>28 червня 2021 року</w:t>
            </w:r>
            <w:r w:rsidR="008C4BFD" w:rsidRPr="008864DA">
              <w:rPr>
                <w:color w:val="FFFFFF"/>
                <w:sz w:val="28"/>
                <w:szCs w:val="28"/>
                <w:lang w:val="uk-UA"/>
              </w:rPr>
              <w:t xml:space="preserve">.05.20200      </w:t>
            </w:r>
          </w:p>
        </w:tc>
        <w:tc>
          <w:tcPr>
            <w:tcW w:w="2129" w:type="dxa"/>
          </w:tcPr>
          <w:p w:rsidR="008C4BFD" w:rsidRPr="008864DA" w:rsidRDefault="008C4BFD" w:rsidP="00BA7E12">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BA7E12">
            <w:pPr>
              <w:ind w:firstLine="72"/>
              <w:jc w:val="center"/>
              <w:rPr>
                <w:sz w:val="28"/>
                <w:szCs w:val="28"/>
                <w:lang w:val="uk-UA"/>
              </w:rPr>
            </w:pPr>
          </w:p>
          <w:p w:rsidR="008C4BFD" w:rsidRPr="008864DA" w:rsidRDefault="008C4BFD" w:rsidP="00850C3F">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850C3F" w:rsidRPr="00850C3F">
              <w:rPr>
                <w:sz w:val="28"/>
                <w:szCs w:val="28"/>
                <w:u w:val="single"/>
                <w:lang w:val="uk-UA"/>
              </w:rPr>
              <w:t>1290</w:t>
            </w:r>
            <w:r w:rsidRPr="008864DA">
              <w:rPr>
                <w:color w:val="FFFFFF"/>
                <w:sz w:val="28"/>
                <w:szCs w:val="28"/>
                <w:lang w:val="uk-UA"/>
              </w:rPr>
              <w:t>2284</w:t>
            </w:r>
          </w:p>
        </w:tc>
      </w:tr>
    </w:tbl>
    <w:p w:rsidR="008C4BFD" w:rsidRDefault="008C4BFD" w:rsidP="008C4BFD">
      <w:pPr>
        <w:jc w:val="both"/>
        <w:rPr>
          <w:sz w:val="28"/>
          <w:szCs w:val="28"/>
          <w:lang w:val="en-US"/>
        </w:rPr>
      </w:pPr>
    </w:p>
    <w:p w:rsidR="008C4BFD" w:rsidRPr="00555D89" w:rsidRDefault="008C4BFD" w:rsidP="008C4BFD">
      <w:pPr>
        <w:jc w:val="both"/>
        <w:rPr>
          <w:sz w:val="28"/>
          <w:szCs w:val="28"/>
          <w:lang w:val="en-US"/>
        </w:rPr>
      </w:pPr>
    </w:p>
    <w:p w:rsidR="008C4BFD" w:rsidRPr="007738D2" w:rsidRDefault="008C4BFD" w:rsidP="008C4BFD">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B50D5E"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B50D5E">
        <w:rPr>
          <w:rFonts w:ascii="Times New Roman" w:hAnsi="Times New Roman"/>
          <w:sz w:val="28"/>
          <w:szCs w:val="28"/>
          <w:lang w:val="uk-UA"/>
        </w:rPr>
        <w:t xml:space="preserve">, </w:t>
      </w:r>
      <w:r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0D1456" w:rsidRDefault="00D61591" w:rsidP="00FC73F7">
      <w:pPr>
        <w:pStyle w:val="31"/>
        <w:ind w:left="0"/>
        <w:rPr>
          <w:b/>
          <w:bCs/>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4A36AC" w:rsidRDefault="00D4213B" w:rsidP="005418EE">
      <w:pPr>
        <w:tabs>
          <w:tab w:val="left" w:pos="1080"/>
        </w:tabs>
        <w:ind w:firstLine="720"/>
        <w:jc w:val="both"/>
        <w:rPr>
          <w:sz w:val="28"/>
          <w:szCs w:val="28"/>
          <w:lang w:val="uk-UA"/>
        </w:rPr>
      </w:pPr>
      <w:r>
        <w:rPr>
          <w:sz w:val="28"/>
          <w:szCs w:val="28"/>
          <w:lang w:val="uk-UA"/>
        </w:rPr>
        <w:t>4</w:t>
      </w:r>
      <w:r w:rsidR="00256FA1">
        <w:rPr>
          <w:sz w:val="28"/>
          <w:szCs w:val="28"/>
          <w:lang w:val="uk-UA"/>
        </w:rPr>
        <w:t xml:space="preserve">. </w:t>
      </w:r>
      <w:r w:rsidR="004A36AC"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4A36AC" w:rsidRDefault="004A36AC" w:rsidP="005418EE">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5418EE">
        <w:rPr>
          <w:sz w:val="28"/>
          <w:szCs w:val="28"/>
          <w:lang w:val="uk-UA"/>
        </w:rPr>
        <w:t>5.</w:t>
      </w:r>
      <w:r w:rsidR="005418EE" w:rsidRPr="005418EE">
        <w:rPr>
          <w:sz w:val="28"/>
          <w:szCs w:val="28"/>
          <w:lang w:val="uk-UA"/>
        </w:rPr>
        <w:tab/>
        <w:t xml:space="preserve">Контроль за виконанням цього наказу покласти на заступника Міністра з питань європейської інтеграції </w:t>
      </w:r>
      <w:r w:rsidR="00305D48">
        <w:rPr>
          <w:sz w:val="28"/>
          <w:szCs w:val="28"/>
          <w:lang w:val="uk-UA"/>
        </w:rPr>
        <w:t>Комаріду О.О.</w:t>
      </w:r>
    </w:p>
    <w:p w:rsidR="001E316F" w:rsidRDefault="001E316F"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305D48">
        <w:rPr>
          <w:b/>
          <w:sz w:val="28"/>
          <w:szCs w:val="28"/>
          <w:lang w:val="uk-UA"/>
        </w:rPr>
        <w:t xml:space="preserve">                                         </w:t>
      </w:r>
      <w:r w:rsidR="00D74462">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305D48">
        <w:rPr>
          <w:b/>
          <w:sz w:val="28"/>
          <w:szCs w:val="28"/>
          <w:lang w:val="uk-UA"/>
        </w:rPr>
        <w:t xml:space="preserve">Віктор ЛЯШКО </w:t>
      </w:r>
      <w:r w:rsidR="00D74462">
        <w:rPr>
          <w:b/>
          <w:sz w:val="28"/>
          <w:szCs w:val="28"/>
          <w:lang w:val="uk-UA"/>
        </w:rPr>
        <w:t xml:space="preserve"> </w:t>
      </w:r>
    </w:p>
    <w:p w:rsidR="00132521" w:rsidRDefault="00132521" w:rsidP="006D0A8F">
      <w:pPr>
        <w:rPr>
          <w:b/>
          <w:sz w:val="28"/>
          <w:szCs w:val="28"/>
          <w:lang w:val="uk-UA"/>
        </w:rPr>
        <w:sectPr w:rsidR="00132521"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132521" w:rsidRPr="00AA084C" w:rsidTr="00BA7E12">
        <w:tc>
          <w:tcPr>
            <w:tcW w:w="3825" w:type="dxa"/>
            <w:hideMark/>
          </w:tcPr>
          <w:p w:rsidR="00132521" w:rsidRPr="002C30B6" w:rsidRDefault="00132521" w:rsidP="001A0DE7">
            <w:pPr>
              <w:pStyle w:val="4"/>
              <w:tabs>
                <w:tab w:val="left" w:pos="12600"/>
              </w:tabs>
              <w:spacing w:before="0" w:after="0"/>
              <w:rPr>
                <w:rFonts w:cs="Arial"/>
                <w:sz w:val="18"/>
                <w:szCs w:val="18"/>
              </w:rPr>
            </w:pPr>
            <w:r w:rsidRPr="002C30B6">
              <w:rPr>
                <w:rFonts w:cs="Arial"/>
                <w:sz w:val="18"/>
                <w:szCs w:val="18"/>
              </w:rPr>
              <w:lastRenderedPageBreak/>
              <w:t>Додаток 1</w:t>
            </w:r>
          </w:p>
          <w:p w:rsidR="00132521" w:rsidRPr="002C30B6" w:rsidRDefault="00132521" w:rsidP="001A0DE7">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132521" w:rsidRPr="002C30B6" w:rsidRDefault="00132521" w:rsidP="001A0DE7">
            <w:pPr>
              <w:pStyle w:val="4"/>
              <w:tabs>
                <w:tab w:val="left" w:pos="12600"/>
              </w:tabs>
              <w:spacing w:before="0" w:after="0"/>
              <w:rPr>
                <w:rFonts w:cs="Arial"/>
                <w:sz w:val="18"/>
                <w:szCs w:val="18"/>
              </w:rPr>
            </w:pPr>
            <w:r w:rsidRPr="002C30B6">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32521" w:rsidRPr="00B775E5" w:rsidRDefault="00132521" w:rsidP="001A0DE7">
            <w:pPr>
              <w:pStyle w:val="4"/>
              <w:tabs>
                <w:tab w:val="left" w:pos="12600"/>
              </w:tabs>
              <w:spacing w:before="0" w:after="0"/>
              <w:rPr>
                <w:rFonts w:cs="Arial"/>
                <w:sz w:val="18"/>
                <w:szCs w:val="18"/>
                <w:u w:val="single"/>
              </w:rPr>
            </w:pPr>
            <w:r w:rsidRPr="00B775E5">
              <w:rPr>
                <w:rFonts w:cs="Arial"/>
                <w:bCs w:val="0"/>
                <w:sz w:val="18"/>
                <w:szCs w:val="18"/>
                <w:u w:val="single"/>
              </w:rPr>
              <w:t>від 28 червня 2021 року № 1290</w:t>
            </w:r>
          </w:p>
        </w:tc>
      </w:tr>
    </w:tbl>
    <w:p w:rsidR="00132521" w:rsidRDefault="00132521" w:rsidP="00132521">
      <w:pPr>
        <w:tabs>
          <w:tab w:val="left" w:pos="12600"/>
        </w:tabs>
        <w:jc w:val="center"/>
        <w:rPr>
          <w:rFonts w:ascii="Arial" w:hAnsi="Arial"/>
          <w:b/>
          <w:caps/>
          <w:sz w:val="26"/>
          <w:szCs w:val="26"/>
        </w:rPr>
      </w:pPr>
      <w:r>
        <w:rPr>
          <w:rFonts w:ascii="Arial" w:hAnsi="Arial"/>
          <w:b/>
          <w:caps/>
          <w:sz w:val="26"/>
          <w:szCs w:val="26"/>
        </w:rPr>
        <w:t>ПЕРЕЛІК</w:t>
      </w:r>
    </w:p>
    <w:p w:rsidR="00132521" w:rsidRDefault="00132521" w:rsidP="00132521">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132521" w:rsidRPr="00C5541C" w:rsidRDefault="00132521" w:rsidP="00132521">
      <w:pPr>
        <w:tabs>
          <w:tab w:val="left" w:pos="12600"/>
        </w:tabs>
        <w:jc w:val="center"/>
        <w:rPr>
          <w:rFonts w:ascii="Arial" w:hAnsi="Arial" w:cs="Arial"/>
          <w:b/>
          <w:sz w:val="28"/>
          <w:szCs w:val="28"/>
        </w:rPr>
      </w:pPr>
    </w:p>
    <w:tbl>
      <w:tblPr>
        <w:tblW w:w="15878"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559"/>
        <w:gridCol w:w="1276"/>
        <w:gridCol w:w="1134"/>
        <w:gridCol w:w="1559"/>
        <w:gridCol w:w="1134"/>
        <w:gridCol w:w="3686"/>
        <w:gridCol w:w="993"/>
        <w:gridCol w:w="850"/>
        <w:gridCol w:w="1560"/>
      </w:tblGrid>
      <w:tr w:rsidR="00132521" w:rsidRPr="00C5541C" w:rsidTr="001A0DE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686"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850"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132521" w:rsidRPr="000A4925"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0A4925"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C6207E" w:rsidRDefault="00132521" w:rsidP="00BA7E12">
            <w:pPr>
              <w:tabs>
                <w:tab w:val="left" w:pos="12600"/>
              </w:tabs>
              <w:rPr>
                <w:rFonts w:ascii="Arial" w:hAnsi="Arial" w:cs="Arial"/>
                <w:b/>
                <w:sz w:val="16"/>
                <w:szCs w:val="16"/>
              </w:rPr>
            </w:pPr>
            <w:r w:rsidRPr="00C6207E">
              <w:rPr>
                <w:rFonts w:ascii="Arial" w:hAnsi="Arial" w:cs="Arial"/>
                <w:b/>
                <w:bCs/>
                <w:color w:val="222222"/>
                <w:sz w:val="16"/>
                <w:szCs w:val="16"/>
                <w:shd w:val="clear" w:color="auto" w:fill="FFFFFF"/>
              </w:rPr>
              <w:t>АБІТАЗИМ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rPr>
                <w:rFonts w:ascii="Arial" w:hAnsi="Arial" w:cs="Arial"/>
                <w:sz w:val="16"/>
                <w:szCs w:val="16"/>
              </w:rPr>
            </w:pPr>
            <w:r w:rsidRPr="00C6207E">
              <w:rPr>
                <w:rFonts w:ascii="Arial" w:hAnsi="Arial" w:cs="Arial"/>
                <w:color w:val="000000"/>
                <w:sz w:val="16"/>
                <w:szCs w:val="16"/>
                <w:shd w:val="clear" w:color="auto" w:fill="FFFFFF"/>
              </w:rPr>
              <w:t>порошок для розчину для ін'єкцій по 1 г, по 1 або 10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jc w:val="center"/>
              <w:rPr>
                <w:rFonts w:ascii="Arial" w:hAnsi="Arial" w:cs="Arial"/>
                <w:sz w:val="16"/>
                <w:szCs w:val="16"/>
              </w:rPr>
            </w:pPr>
            <w:r w:rsidRPr="00C6207E">
              <w:rPr>
                <w:rFonts w:ascii="Arial" w:hAnsi="Arial" w:cs="Arial"/>
                <w:color w:val="000000"/>
                <w:sz w:val="16"/>
                <w:szCs w:val="16"/>
                <w:shd w:val="clear" w:color="auto" w:fill="FFFFFF"/>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jc w:val="center"/>
              <w:rPr>
                <w:rFonts w:ascii="Arial" w:hAnsi="Arial" w:cs="Arial"/>
                <w:sz w:val="16"/>
                <w:szCs w:val="16"/>
              </w:rPr>
            </w:pPr>
            <w:r w:rsidRPr="00C6207E">
              <w:rPr>
                <w:rFonts w:ascii="Arial" w:hAnsi="Arial" w:cs="Arial"/>
                <w:color w:val="000000"/>
                <w:sz w:val="16"/>
                <w:szCs w:val="16"/>
                <w:shd w:val="clear" w:color="auto" w:fill="FFFFFF"/>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jc w:val="center"/>
              <w:rPr>
                <w:rFonts w:ascii="Arial" w:hAnsi="Arial" w:cs="Arial"/>
                <w:sz w:val="16"/>
                <w:szCs w:val="16"/>
              </w:rPr>
            </w:pPr>
            <w:r w:rsidRPr="00C6207E">
              <w:rPr>
                <w:rFonts w:ascii="Arial" w:hAnsi="Arial" w:cs="Arial"/>
                <w:color w:val="000000"/>
                <w:sz w:val="16"/>
                <w:szCs w:val="16"/>
                <w:shd w:val="clear" w:color="auto" w:fill="FFFFFF"/>
              </w:rPr>
              <w:t>виробництво готового лікарського засобу, випуск серії:</w:t>
            </w:r>
            <w:r w:rsidRPr="00C6207E">
              <w:rPr>
                <w:rFonts w:ascii="Arial" w:hAnsi="Arial" w:cs="Arial"/>
                <w:color w:val="000000"/>
                <w:sz w:val="16"/>
                <w:szCs w:val="16"/>
              </w:rPr>
              <w:br/>
            </w:r>
            <w:r w:rsidRPr="00C6207E">
              <w:rPr>
                <w:rFonts w:ascii="Arial" w:hAnsi="Arial" w:cs="Arial"/>
                <w:color w:val="000000"/>
                <w:sz w:val="16"/>
                <w:szCs w:val="16"/>
                <w:shd w:val="clear" w:color="auto" w:fill="FFFFFF"/>
              </w:rPr>
              <w:t>АЦС ДОБФАР С.П.А., Італiя;</w:t>
            </w:r>
            <w:r w:rsidRPr="00C6207E">
              <w:rPr>
                <w:rFonts w:ascii="Arial" w:hAnsi="Arial" w:cs="Arial"/>
                <w:color w:val="000000"/>
                <w:sz w:val="16"/>
                <w:szCs w:val="16"/>
              </w:rPr>
              <w:br/>
            </w:r>
            <w:r w:rsidRPr="00C6207E">
              <w:rPr>
                <w:rFonts w:ascii="Arial" w:hAnsi="Arial" w:cs="Arial"/>
                <w:color w:val="000000"/>
                <w:sz w:val="16"/>
                <w:szCs w:val="16"/>
                <w:shd w:val="clear" w:color="auto" w:fill="FFFFFF"/>
              </w:rPr>
              <w:t>виробництво та контоль якості стерильної суміші:</w:t>
            </w:r>
            <w:r w:rsidRPr="00C6207E">
              <w:rPr>
                <w:rFonts w:ascii="Arial" w:hAnsi="Arial" w:cs="Arial"/>
                <w:color w:val="000000"/>
                <w:sz w:val="16"/>
                <w:szCs w:val="16"/>
              </w:rPr>
              <w:br/>
            </w:r>
            <w:r w:rsidRPr="00C6207E">
              <w:rPr>
                <w:rFonts w:ascii="Arial" w:hAnsi="Arial" w:cs="Arial"/>
                <w:color w:val="000000"/>
                <w:sz w:val="16"/>
                <w:szCs w:val="16"/>
                <w:shd w:val="clear" w:color="auto" w:fill="FFFFFF"/>
              </w:rPr>
              <w:t>ХАНМІ ФАЙН КЕМІКАЛ КО., ЛТД., Корея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pStyle w:val="a8"/>
              <w:jc w:val="center"/>
              <w:rPr>
                <w:color w:val="222222"/>
                <w:sz w:val="16"/>
                <w:szCs w:val="16"/>
              </w:rPr>
            </w:pPr>
            <w:r w:rsidRPr="00C6207E">
              <w:rPr>
                <w:rFonts w:ascii="Arial" w:hAnsi="Arial" w:cs="Arial"/>
                <w:color w:val="000000"/>
                <w:sz w:val="16"/>
                <w:szCs w:val="16"/>
              </w:rPr>
              <w:t>Італія/</w:t>
            </w:r>
          </w:p>
          <w:p w:rsidR="00132521" w:rsidRPr="00C6207E" w:rsidRDefault="00132521" w:rsidP="00BA7E12">
            <w:pPr>
              <w:pStyle w:val="a8"/>
              <w:jc w:val="center"/>
              <w:rPr>
                <w:color w:val="222222"/>
                <w:sz w:val="16"/>
                <w:szCs w:val="16"/>
              </w:rPr>
            </w:pPr>
            <w:r w:rsidRPr="00C6207E">
              <w:rPr>
                <w:rFonts w:ascii="Arial" w:hAnsi="Arial" w:cs="Arial"/>
                <w:color w:val="000000"/>
                <w:sz w:val="16"/>
                <w:szCs w:val="16"/>
              </w:rPr>
              <w:t>Корея</w:t>
            </w:r>
          </w:p>
          <w:p w:rsidR="00132521" w:rsidRPr="00C6207E" w:rsidRDefault="00132521" w:rsidP="00BA7E12">
            <w:pPr>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jc w:val="center"/>
              <w:rPr>
                <w:rFonts w:ascii="Arial" w:hAnsi="Arial" w:cs="Arial"/>
                <w:sz w:val="16"/>
                <w:szCs w:val="16"/>
              </w:rPr>
            </w:pPr>
            <w:r w:rsidRPr="00C6207E">
              <w:rPr>
                <w:rFonts w:ascii="Arial" w:hAnsi="Arial" w:cs="Arial"/>
                <w:color w:val="000000"/>
                <w:sz w:val="16"/>
                <w:szCs w:val="16"/>
                <w:shd w:val="clear" w:color="auto" w:fill="FFFFFF"/>
              </w:rPr>
              <w:t>реєстрація на 5 років</w:t>
            </w:r>
            <w:r w:rsidRPr="00C6207E">
              <w:rPr>
                <w:rFonts w:ascii="Arial" w:hAnsi="Arial" w:cs="Arial"/>
                <w:color w:val="000000"/>
                <w:sz w:val="16"/>
                <w:szCs w:val="16"/>
              </w:rPr>
              <w:br/>
            </w:r>
            <w:r w:rsidRPr="00C6207E">
              <w:rPr>
                <w:rFonts w:ascii="Arial" w:hAnsi="Arial" w:cs="Arial"/>
                <w:color w:val="000000"/>
                <w:sz w:val="16"/>
                <w:szCs w:val="16"/>
                <w:shd w:val="clear" w:color="auto" w:fill="FFFFFF"/>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ind w:left="-108"/>
              <w:jc w:val="center"/>
              <w:rPr>
                <w:rFonts w:ascii="Arial" w:hAnsi="Arial" w:cs="Arial"/>
                <w:i/>
                <w:sz w:val="16"/>
                <w:szCs w:val="16"/>
              </w:rPr>
            </w:pPr>
            <w:r w:rsidRPr="00C6207E">
              <w:rPr>
                <w:rFonts w:ascii="Arial" w:hAnsi="Arial" w:cs="Arial"/>
                <w:i/>
                <w:iCs/>
                <w:color w:val="222222"/>
                <w:sz w:val="16"/>
                <w:szCs w:val="16"/>
                <w:shd w:val="clear" w:color="auto" w:fill="FFFFFF"/>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ind w:left="-108"/>
              <w:jc w:val="center"/>
              <w:rPr>
                <w:rFonts w:ascii="Arial" w:hAnsi="Arial" w:cs="Arial"/>
                <w:i/>
                <w:sz w:val="16"/>
                <w:szCs w:val="16"/>
              </w:rPr>
            </w:pPr>
            <w:r w:rsidRPr="00C6207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0A4925" w:rsidRDefault="00132521" w:rsidP="00BA7E12">
            <w:pPr>
              <w:tabs>
                <w:tab w:val="left" w:pos="12600"/>
              </w:tabs>
              <w:jc w:val="center"/>
              <w:rPr>
                <w:rFonts w:ascii="Arial" w:hAnsi="Arial" w:cs="Arial"/>
                <w:sz w:val="16"/>
                <w:szCs w:val="16"/>
              </w:rPr>
            </w:pPr>
            <w:r w:rsidRPr="00C6207E">
              <w:rPr>
                <w:rFonts w:ascii="Arial" w:hAnsi="Arial" w:cs="Arial"/>
                <w:color w:val="222222"/>
                <w:sz w:val="16"/>
                <w:szCs w:val="16"/>
                <w:shd w:val="clear" w:color="auto" w:fill="FFFFFF"/>
              </w:rPr>
              <w:t>UA/18808/01/01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АМОКСИЦИЛІН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250 мг по 10 капсул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АНТИБІОТИКИ СА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b/>
                <w:sz w:val="16"/>
                <w:szCs w:val="16"/>
              </w:rPr>
            </w:pPr>
            <w:r w:rsidRPr="00AA084C">
              <w:rPr>
                <w:rFonts w:ascii="Arial" w:hAnsi="Arial" w:cs="Arial"/>
                <w:sz w:val="16"/>
                <w:szCs w:val="16"/>
              </w:rPr>
              <w:t>АНТИБІОТИКИ СА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UA/187</w:t>
            </w:r>
            <w:r w:rsidRPr="00AA084C">
              <w:rPr>
                <w:rFonts w:ascii="Arial" w:hAnsi="Arial" w:cs="Arial"/>
                <w:sz w:val="16"/>
                <w:szCs w:val="16"/>
                <w:lang w:val="en-US"/>
              </w:rPr>
              <w:t>9</w:t>
            </w:r>
            <w:r w:rsidRPr="00AA084C">
              <w:rPr>
                <w:rFonts w:ascii="Arial" w:hAnsi="Arial" w:cs="Arial"/>
                <w:sz w:val="16"/>
                <w:szCs w:val="16"/>
              </w:rPr>
              <w:t>8/01/01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АМОКСИЦИЛІН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500 мг по 10 капсул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АНТИБІОТИКИ СА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АНТИБІОТИКИ СА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w:t>
            </w:r>
            <w:r w:rsidRPr="00AA084C">
              <w:rPr>
                <w:rFonts w:ascii="Arial" w:hAnsi="Arial" w:cs="Arial"/>
                <w:sz w:val="16"/>
                <w:szCs w:val="16"/>
              </w:rPr>
              <w:lastRenderedPageBreak/>
              <w:t>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lastRenderedPageBreak/>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UA/187</w:t>
            </w:r>
            <w:r w:rsidRPr="00AA084C">
              <w:rPr>
                <w:rFonts w:ascii="Arial" w:hAnsi="Arial" w:cs="Arial"/>
                <w:sz w:val="16"/>
                <w:szCs w:val="16"/>
                <w:lang w:val="en-US"/>
              </w:rPr>
              <w:t>9</w:t>
            </w:r>
            <w:r w:rsidRPr="00AA084C">
              <w:rPr>
                <w:rFonts w:ascii="Arial" w:hAnsi="Arial" w:cs="Arial"/>
                <w:sz w:val="16"/>
                <w:szCs w:val="16"/>
              </w:rPr>
              <w:t>8/01/02</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АСПІРОЗА®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тверді по 5 мг/100 мг, по 10 капсул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i/>
                <w:sz w:val="16"/>
                <w:szCs w:val="16"/>
              </w:rPr>
            </w:pPr>
            <w:r w:rsidRPr="00AA084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UA/187</w:t>
            </w:r>
            <w:r w:rsidRPr="00AA084C">
              <w:rPr>
                <w:rFonts w:ascii="Arial" w:hAnsi="Arial" w:cs="Arial"/>
                <w:sz w:val="16"/>
                <w:szCs w:val="16"/>
                <w:lang w:val="en-US"/>
              </w:rPr>
              <w:t>9</w:t>
            </w:r>
            <w:r w:rsidRPr="00AA084C">
              <w:rPr>
                <w:rFonts w:ascii="Arial" w:hAnsi="Arial" w:cs="Arial"/>
                <w:sz w:val="16"/>
                <w:szCs w:val="16"/>
              </w:rPr>
              <w:t>9/01/01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АСПІРОЗА®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тверді по 10 мг/100 мг, по 10 капсул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i/>
                <w:sz w:val="16"/>
                <w:szCs w:val="16"/>
              </w:rPr>
            </w:pPr>
            <w:r w:rsidRPr="00AA084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UA/187</w:t>
            </w:r>
            <w:r w:rsidRPr="00AA084C">
              <w:rPr>
                <w:rFonts w:ascii="Arial" w:hAnsi="Arial" w:cs="Arial"/>
                <w:sz w:val="16"/>
                <w:szCs w:val="16"/>
                <w:lang w:val="en-US"/>
              </w:rPr>
              <w:t>9</w:t>
            </w:r>
            <w:r w:rsidRPr="00AA084C">
              <w:rPr>
                <w:rFonts w:ascii="Arial" w:hAnsi="Arial" w:cs="Arial"/>
                <w:sz w:val="16"/>
                <w:szCs w:val="16"/>
              </w:rPr>
              <w:t>9/01/02</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АСПІРОЗА®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тверді по 20 мг/100 мг, по 10 капсул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i/>
                <w:sz w:val="16"/>
                <w:szCs w:val="16"/>
              </w:rPr>
            </w:pPr>
            <w:r w:rsidRPr="00AA084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UA/187</w:t>
            </w:r>
            <w:r w:rsidRPr="00AA084C">
              <w:rPr>
                <w:rFonts w:ascii="Arial" w:hAnsi="Arial" w:cs="Arial"/>
                <w:sz w:val="16"/>
                <w:szCs w:val="16"/>
                <w:lang w:val="en-US"/>
              </w:rPr>
              <w:t>9</w:t>
            </w:r>
            <w:r w:rsidRPr="00AA084C">
              <w:rPr>
                <w:rFonts w:ascii="Arial" w:hAnsi="Arial" w:cs="Arial"/>
                <w:sz w:val="16"/>
                <w:szCs w:val="16"/>
              </w:rPr>
              <w:t>9/01/03</w:t>
            </w:r>
          </w:p>
        </w:tc>
      </w:tr>
      <w:tr w:rsidR="00132521" w:rsidRPr="00B405BF"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B405BF"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C6207E" w:rsidRDefault="00132521" w:rsidP="00BA7E12">
            <w:pPr>
              <w:tabs>
                <w:tab w:val="left" w:pos="12600"/>
              </w:tabs>
              <w:rPr>
                <w:rFonts w:ascii="Arial" w:hAnsi="Arial" w:cs="Arial"/>
                <w:b/>
                <w:sz w:val="16"/>
                <w:szCs w:val="16"/>
              </w:rPr>
            </w:pPr>
            <w:r w:rsidRPr="00C6207E">
              <w:rPr>
                <w:rFonts w:ascii="Arial" w:hAnsi="Arial" w:cs="Arial"/>
                <w:b/>
                <w:bCs/>
                <w:color w:val="222222"/>
                <w:sz w:val="16"/>
                <w:szCs w:val="16"/>
                <w:shd w:val="clear" w:color="auto" w:fill="FFFFFF"/>
              </w:rPr>
              <w:t>ВІПЕНЕМ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rPr>
                <w:rFonts w:ascii="Arial" w:hAnsi="Arial" w:cs="Arial"/>
                <w:sz w:val="16"/>
                <w:szCs w:val="16"/>
              </w:rPr>
            </w:pPr>
            <w:r w:rsidRPr="00C6207E">
              <w:rPr>
                <w:rFonts w:ascii="Arial" w:hAnsi="Arial" w:cs="Arial"/>
                <w:color w:val="000000"/>
                <w:sz w:val="16"/>
                <w:szCs w:val="16"/>
                <w:shd w:val="clear" w:color="auto" w:fill="FFFFFF"/>
              </w:rPr>
              <w:t xml:space="preserve">порошок для розчину для </w:t>
            </w:r>
            <w:r w:rsidRPr="00C6207E">
              <w:rPr>
                <w:rFonts w:ascii="Arial" w:hAnsi="Arial" w:cs="Arial"/>
                <w:color w:val="000000"/>
                <w:sz w:val="16"/>
                <w:szCs w:val="16"/>
                <w:shd w:val="clear" w:color="auto" w:fill="FFFFFF"/>
              </w:rPr>
              <w:lastRenderedPageBreak/>
              <w:t>інфузій по 500 мг/500 мг у флаконах по 1 або 10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jc w:val="center"/>
              <w:rPr>
                <w:rFonts w:ascii="Arial" w:hAnsi="Arial" w:cs="Arial"/>
                <w:sz w:val="16"/>
                <w:szCs w:val="16"/>
              </w:rPr>
            </w:pPr>
            <w:r w:rsidRPr="00C6207E">
              <w:rPr>
                <w:rFonts w:ascii="Arial" w:hAnsi="Arial" w:cs="Arial"/>
                <w:color w:val="000000"/>
                <w:sz w:val="16"/>
                <w:szCs w:val="16"/>
                <w:shd w:val="clear" w:color="auto" w:fill="FFFFFF"/>
              </w:rPr>
              <w:lastRenderedPageBreak/>
              <w:t xml:space="preserve">Містрал Кепітал </w:t>
            </w:r>
            <w:r w:rsidRPr="00C6207E">
              <w:rPr>
                <w:rFonts w:ascii="Arial" w:hAnsi="Arial" w:cs="Arial"/>
                <w:color w:val="000000"/>
                <w:sz w:val="16"/>
                <w:szCs w:val="16"/>
                <w:shd w:val="clear" w:color="auto" w:fill="FFFFFF"/>
              </w:rPr>
              <w:lastRenderedPageBreak/>
              <w:t>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jc w:val="center"/>
              <w:rPr>
                <w:rFonts w:ascii="Arial" w:hAnsi="Arial" w:cs="Arial"/>
                <w:sz w:val="16"/>
                <w:szCs w:val="16"/>
              </w:rPr>
            </w:pPr>
            <w:r w:rsidRPr="00C6207E">
              <w:rPr>
                <w:rFonts w:ascii="Arial" w:hAnsi="Arial" w:cs="Arial"/>
                <w:color w:val="000000"/>
                <w:sz w:val="16"/>
                <w:szCs w:val="16"/>
                <w:shd w:val="clear" w:color="auto" w:fill="FFFFFF"/>
              </w:rPr>
              <w:lastRenderedPageBreak/>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jc w:val="center"/>
              <w:rPr>
                <w:rFonts w:ascii="Arial" w:hAnsi="Arial" w:cs="Arial"/>
                <w:sz w:val="16"/>
                <w:szCs w:val="16"/>
              </w:rPr>
            </w:pPr>
            <w:r w:rsidRPr="00C6207E">
              <w:rPr>
                <w:rFonts w:ascii="Arial" w:hAnsi="Arial" w:cs="Arial"/>
                <w:color w:val="000000"/>
                <w:sz w:val="16"/>
                <w:szCs w:val="16"/>
                <w:shd w:val="clear" w:color="auto" w:fill="FFFFFF"/>
              </w:rPr>
              <w:t xml:space="preserve">виробництво повний цикл, </w:t>
            </w:r>
            <w:r w:rsidRPr="00C6207E">
              <w:rPr>
                <w:rFonts w:ascii="Arial" w:hAnsi="Arial" w:cs="Arial"/>
                <w:color w:val="000000"/>
                <w:sz w:val="16"/>
                <w:szCs w:val="16"/>
                <w:shd w:val="clear" w:color="auto" w:fill="FFFFFF"/>
              </w:rPr>
              <w:lastRenderedPageBreak/>
              <w:t>контроль серії:</w:t>
            </w:r>
            <w:r w:rsidRPr="00C6207E">
              <w:rPr>
                <w:rFonts w:ascii="Arial" w:hAnsi="Arial" w:cs="Arial"/>
                <w:color w:val="000000"/>
                <w:sz w:val="16"/>
                <w:szCs w:val="16"/>
              </w:rPr>
              <w:br/>
            </w:r>
            <w:r w:rsidRPr="00C6207E">
              <w:rPr>
                <w:rFonts w:ascii="Arial" w:hAnsi="Arial" w:cs="Arial"/>
                <w:color w:val="000000"/>
                <w:sz w:val="16"/>
                <w:szCs w:val="16"/>
                <w:shd w:val="clear" w:color="auto" w:fill="FFFFFF"/>
              </w:rPr>
              <w:t>АЦС ДОБФАР С.П.А., Італія;</w:t>
            </w:r>
            <w:r w:rsidRPr="00C6207E">
              <w:rPr>
                <w:rFonts w:ascii="Arial" w:hAnsi="Arial" w:cs="Arial"/>
                <w:color w:val="000000"/>
                <w:sz w:val="16"/>
                <w:szCs w:val="16"/>
              </w:rPr>
              <w:br/>
            </w:r>
            <w:r w:rsidRPr="00C6207E">
              <w:rPr>
                <w:rFonts w:ascii="Arial" w:hAnsi="Arial" w:cs="Arial"/>
                <w:color w:val="000000"/>
                <w:sz w:val="16"/>
                <w:szCs w:val="16"/>
                <w:shd w:val="clear" w:color="auto" w:fill="FFFFFF"/>
              </w:rPr>
              <w:t>виробництво та контроль якості стерильної суміші: </w:t>
            </w:r>
            <w:r w:rsidRPr="00C6207E">
              <w:rPr>
                <w:rFonts w:ascii="Arial" w:hAnsi="Arial" w:cs="Arial"/>
                <w:color w:val="000000"/>
                <w:sz w:val="16"/>
                <w:szCs w:val="16"/>
              </w:rPr>
              <w:br/>
            </w:r>
            <w:r w:rsidRPr="00C6207E">
              <w:rPr>
                <w:rFonts w:ascii="Arial" w:hAnsi="Arial" w:cs="Arial"/>
                <w:color w:val="000000"/>
                <w:sz w:val="16"/>
                <w:szCs w:val="16"/>
                <w:shd w:val="clear" w:color="auto" w:fill="FFFFFF"/>
              </w:rPr>
              <w:t>АЦС ДОБФАР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jc w:val="center"/>
              <w:rPr>
                <w:rFonts w:ascii="Arial" w:hAnsi="Arial" w:cs="Arial"/>
                <w:sz w:val="16"/>
                <w:szCs w:val="16"/>
              </w:rPr>
            </w:pPr>
            <w:r w:rsidRPr="00C6207E">
              <w:rPr>
                <w:rFonts w:ascii="Arial" w:hAnsi="Arial" w:cs="Arial"/>
                <w:sz w:val="16"/>
                <w:szCs w:val="16"/>
              </w:rPr>
              <w:lastRenderedPageBreak/>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jc w:val="center"/>
              <w:rPr>
                <w:rFonts w:ascii="Arial" w:hAnsi="Arial" w:cs="Arial"/>
                <w:sz w:val="16"/>
                <w:szCs w:val="16"/>
              </w:rPr>
            </w:pPr>
            <w:r w:rsidRPr="00C6207E">
              <w:rPr>
                <w:rFonts w:ascii="Arial" w:hAnsi="Arial" w:cs="Arial"/>
                <w:color w:val="000000"/>
                <w:sz w:val="16"/>
                <w:szCs w:val="16"/>
                <w:shd w:val="clear" w:color="auto" w:fill="FFFFFF"/>
              </w:rPr>
              <w:t>реєстрація на 5 років</w:t>
            </w:r>
            <w:r w:rsidRPr="00C6207E">
              <w:rPr>
                <w:rFonts w:ascii="Arial" w:hAnsi="Arial" w:cs="Arial"/>
                <w:color w:val="000000"/>
                <w:sz w:val="16"/>
                <w:szCs w:val="16"/>
              </w:rPr>
              <w:br/>
            </w:r>
            <w:r w:rsidRPr="00C6207E">
              <w:rPr>
                <w:rFonts w:ascii="Arial" w:hAnsi="Arial" w:cs="Arial"/>
                <w:color w:val="000000"/>
                <w:sz w:val="16"/>
                <w:szCs w:val="16"/>
                <w:shd w:val="clear" w:color="auto" w:fill="FFFFFF"/>
              </w:rPr>
              <w:t xml:space="preserve">Періодичність подання регулярно </w:t>
            </w:r>
            <w:r w:rsidRPr="00C6207E">
              <w:rPr>
                <w:rFonts w:ascii="Arial" w:hAnsi="Arial" w:cs="Arial"/>
                <w:color w:val="000000"/>
                <w:sz w:val="16"/>
                <w:szCs w:val="16"/>
                <w:shd w:val="clear" w:color="auto" w:fill="FFFFFF"/>
              </w:rPr>
              <w:lastRenderedPageBreak/>
              <w:t>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ind w:left="-108"/>
              <w:jc w:val="center"/>
              <w:rPr>
                <w:rFonts w:ascii="Arial" w:hAnsi="Arial" w:cs="Arial"/>
                <w:b/>
                <w:i/>
                <w:sz w:val="16"/>
                <w:szCs w:val="16"/>
              </w:rPr>
            </w:pPr>
            <w:r w:rsidRPr="00C6207E">
              <w:rPr>
                <w:rFonts w:ascii="Arial" w:hAnsi="Arial" w:cs="Arial"/>
                <w:i/>
                <w:sz w:val="16"/>
                <w:szCs w:val="16"/>
              </w:rPr>
              <w:lastRenderedPageBreak/>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C6207E" w:rsidRDefault="00132521" w:rsidP="00BA7E12">
            <w:pPr>
              <w:tabs>
                <w:tab w:val="left" w:pos="12600"/>
              </w:tabs>
              <w:ind w:left="-108"/>
              <w:jc w:val="center"/>
              <w:rPr>
                <w:rFonts w:ascii="Arial" w:hAnsi="Arial" w:cs="Arial"/>
                <w:sz w:val="16"/>
                <w:szCs w:val="16"/>
              </w:rPr>
            </w:pPr>
            <w:r w:rsidRPr="00C6207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B405BF" w:rsidRDefault="00132521" w:rsidP="00BA7E12">
            <w:pPr>
              <w:tabs>
                <w:tab w:val="left" w:pos="12600"/>
              </w:tabs>
              <w:jc w:val="center"/>
              <w:rPr>
                <w:rFonts w:ascii="Arial" w:hAnsi="Arial" w:cs="Arial"/>
                <w:sz w:val="16"/>
                <w:szCs w:val="16"/>
              </w:rPr>
            </w:pPr>
            <w:r w:rsidRPr="00C6207E">
              <w:rPr>
                <w:rFonts w:ascii="Arial" w:hAnsi="Arial" w:cs="Arial"/>
                <w:bCs/>
                <w:sz w:val="16"/>
                <w:szCs w:val="16"/>
                <w:shd w:val="clear" w:color="auto" w:fill="FFFFFF"/>
              </w:rPr>
              <w:t>UA/18809/01/01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ЗОЛЕВІСТА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інфузій 5 мг/100 мл, по 100 мл в контейнері в захисному пакеті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АЛТАН ФАРМАСЬЮТІКАЛЗ, С.А.</w:t>
            </w:r>
            <w:r w:rsidRPr="00AA084C">
              <w:rPr>
                <w:rFonts w:ascii="Arial" w:hAnsi="Arial" w:cs="Arial"/>
                <w:sz w:val="16"/>
                <w:szCs w:val="16"/>
              </w:rPr>
              <w:br/>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UA/18800/01/01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ЛІДОКСАН® ПОЛУНИЦЯ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льодяники, 5 мг/1 мг; блістер, що містить 12 льодяників;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випуск серій: Лек Фармацевтична компанія д.д., Словенія; виробництво in bulk, первинне та вторинне пакування, контроль серій: Лабораторіа Кваліфар НВ (Кваліфар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Бельгія</w:t>
            </w:r>
            <w:r w:rsidRPr="00AA084C">
              <w:rPr>
                <w:rFonts w:ascii="Arial" w:hAnsi="Arial" w:cs="Arial"/>
                <w:sz w:val="16"/>
                <w:szCs w:val="16"/>
              </w:rPr>
              <w:br/>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UA/18801/01/01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ЛІЗИНОПРИЛ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10 мг по 10 таблеток у блістері, по 1 або по 2 або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АНТИБІОТИКИ СА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АНТИБІОТИКИ СА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UA/18802/01/01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ЛІЗИНОПРИЛ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20 мг по 10 таблеток у блістері, по 1 або по 2 або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АНТИБІОТИКИ СА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АНТИБІОТИКИ СА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UA/18802/01/02</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ТЕКСАКАЙНД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100 мг/мл, по 5 мл в ампулах, по 4 ампули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Манкайнд Фарма Лімітед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Манкайнд Фарма Лімітед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UA/18803/01/01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ТЕТАНУС АНТИТОКСИН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не менше 1000 МО/мл, по 1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Вінс Біопродактс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Вінс Біопродактс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i/>
                <w:sz w:val="16"/>
                <w:szCs w:val="16"/>
              </w:rPr>
            </w:pPr>
            <w:r w:rsidRPr="00AA084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UA/18804/01/01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ТЕТРАЦИКЛІНУ ГІДРОХЛОРИД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ФУЖІАН ФУКАНГ ФАРМАСЬЮТІКАЛ КО., ЛТД.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Китай</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2521" w:rsidRPr="00DD5079" w:rsidRDefault="00132521" w:rsidP="00BA7E12">
            <w:pPr>
              <w:tabs>
                <w:tab w:val="left" w:pos="12600"/>
              </w:tabs>
              <w:jc w:val="center"/>
              <w:rPr>
                <w:rFonts w:ascii="Arial" w:hAnsi="Arial" w:cs="Arial"/>
                <w:sz w:val="16"/>
                <w:szCs w:val="16"/>
              </w:rPr>
            </w:pPr>
            <w:r w:rsidRPr="00DD5079">
              <w:rPr>
                <w:rFonts w:ascii="Arial" w:hAnsi="Arial" w:cs="Arial"/>
                <w:sz w:val="16"/>
                <w:szCs w:val="16"/>
              </w:rPr>
              <w:t>UA/18805/01/01</w:t>
            </w:r>
          </w:p>
        </w:tc>
      </w:tr>
    </w:tbl>
    <w:p w:rsidR="00132521" w:rsidRPr="00C5541C" w:rsidRDefault="00132521" w:rsidP="00132521">
      <w:pPr>
        <w:jc w:val="center"/>
        <w:rPr>
          <w:rFonts w:ascii="Arial" w:hAnsi="Arial" w:cs="Arial"/>
          <w:b/>
          <w:sz w:val="28"/>
          <w:szCs w:val="28"/>
        </w:rPr>
      </w:pPr>
    </w:p>
    <w:p w:rsidR="00132521" w:rsidRPr="00C5541C" w:rsidRDefault="00132521" w:rsidP="00132521">
      <w:pPr>
        <w:jc w:val="center"/>
        <w:rPr>
          <w:rFonts w:ascii="Arial" w:hAnsi="Arial" w:cs="Arial"/>
          <w:b/>
          <w:sz w:val="28"/>
          <w:szCs w:val="28"/>
        </w:rPr>
      </w:pPr>
    </w:p>
    <w:p w:rsidR="00132521" w:rsidRPr="00C5541C" w:rsidRDefault="00132521" w:rsidP="00132521">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32521" w:rsidRPr="00C5541C" w:rsidTr="00BA7E12">
        <w:tc>
          <w:tcPr>
            <w:tcW w:w="7621" w:type="dxa"/>
            <w:hideMark/>
          </w:tcPr>
          <w:p w:rsidR="00132521" w:rsidRPr="00C5541C" w:rsidRDefault="00132521" w:rsidP="00BA7E12">
            <w:pPr>
              <w:tabs>
                <w:tab w:val="left" w:pos="1985"/>
              </w:tabs>
              <w:rPr>
                <w:rFonts w:ascii="Arial" w:hAnsi="Arial" w:cs="Arial"/>
                <w:b/>
                <w:sz w:val="28"/>
                <w:szCs w:val="28"/>
              </w:rPr>
            </w:pPr>
            <w:r>
              <w:rPr>
                <w:rFonts w:ascii="Arial" w:hAnsi="Arial" w:cs="Arial"/>
                <w:b/>
                <w:sz w:val="28"/>
                <w:szCs w:val="28"/>
              </w:rPr>
              <w:t>В.о. Генерального</w:t>
            </w:r>
            <w:r w:rsidRPr="00C5541C">
              <w:rPr>
                <w:rFonts w:ascii="Arial" w:hAnsi="Arial" w:cs="Arial"/>
                <w:b/>
                <w:sz w:val="28"/>
                <w:szCs w:val="28"/>
              </w:rPr>
              <w:t xml:space="preserve"> директор</w:t>
            </w:r>
            <w:r>
              <w:rPr>
                <w:rFonts w:ascii="Arial" w:hAnsi="Arial" w:cs="Arial"/>
                <w:b/>
                <w:sz w:val="28"/>
                <w:szCs w:val="28"/>
              </w:rPr>
              <w:t>а</w:t>
            </w:r>
            <w:r w:rsidRPr="00C5541C">
              <w:rPr>
                <w:rFonts w:ascii="Arial" w:hAnsi="Arial" w:cs="Arial"/>
                <w:b/>
                <w:sz w:val="28"/>
                <w:szCs w:val="28"/>
              </w:rPr>
              <w:t xml:space="preserve"> </w:t>
            </w:r>
          </w:p>
          <w:p w:rsidR="00132521" w:rsidRPr="00C5541C" w:rsidRDefault="00132521" w:rsidP="00BA7E12">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132521" w:rsidRPr="00C5541C" w:rsidRDefault="00132521" w:rsidP="00BA7E12">
            <w:pPr>
              <w:jc w:val="right"/>
              <w:rPr>
                <w:rFonts w:ascii="Arial" w:hAnsi="Arial" w:cs="Arial"/>
                <w:b/>
                <w:sz w:val="28"/>
                <w:szCs w:val="28"/>
              </w:rPr>
            </w:pPr>
          </w:p>
          <w:p w:rsidR="00132521" w:rsidRPr="00C5541C" w:rsidRDefault="00132521" w:rsidP="00BA7E12">
            <w:pPr>
              <w:jc w:val="right"/>
              <w:rPr>
                <w:rFonts w:ascii="Arial" w:hAnsi="Arial" w:cs="Arial"/>
                <w:b/>
                <w:sz w:val="28"/>
                <w:szCs w:val="28"/>
              </w:rPr>
            </w:pPr>
            <w:r>
              <w:rPr>
                <w:rFonts w:ascii="Arial" w:hAnsi="Arial" w:cs="Arial"/>
                <w:b/>
                <w:sz w:val="28"/>
                <w:szCs w:val="28"/>
              </w:rPr>
              <w:t>Іван ЗАДВОРНИХ</w:t>
            </w:r>
            <w:r w:rsidRPr="00C5541C">
              <w:rPr>
                <w:rFonts w:ascii="Arial" w:hAnsi="Arial" w:cs="Arial"/>
                <w:b/>
                <w:sz w:val="28"/>
                <w:szCs w:val="28"/>
              </w:rPr>
              <w:t xml:space="preserve">                   </w:t>
            </w:r>
          </w:p>
        </w:tc>
      </w:tr>
    </w:tbl>
    <w:p w:rsidR="00132521" w:rsidRDefault="00132521" w:rsidP="00132521">
      <w:pPr>
        <w:tabs>
          <w:tab w:val="left" w:pos="1985"/>
        </w:tabs>
      </w:pPr>
    </w:p>
    <w:p w:rsidR="00132521" w:rsidRDefault="00132521" w:rsidP="006D0A8F">
      <w:pPr>
        <w:rPr>
          <w:b/>
          <w:sz w:val="28"/>
          <w:szCs w:val="28"/>
          <w:lang w:val="uk-UA"/>
        </w:rPr>
        <w:sectPr w:rsidR="00132521" w:rsidSect="00BA7E12">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32521" w:rsidRPr="00C5541C" w:rsidTr="00BA7E12">
        <w:tc>
          <w:tcPr>
            <w:tcW w:w="3828" w:type="dxa"/>
          </w:tcPr>
          <w:p w:rsidR="00132521" w:rsidRPr="00D71C45" w:rsidRDefault="00132521" w:rsidP="001A0DE7">
            <w:pPr>
              <w:pStyle w:val="4"/>
              <w:tabs>
                <w:tab w:val="left" w:pos="12600"/>
              </w:tabs>
              <w:spacing w:before="0" w:after="0"/>
              <w:rPr>
                <w:rFonts w:cs="Arial"/>
                <w:sz w:val="18"/>
                <w:szCs w:val="18"/>
              </w:rPr>
            </w:pPr>
            <w:r w:rsidRPr="00D71C45">
              <w:rPr>
                <w:rFonts w:cs="Arial"/>
                <w:sz w:val="18"/>
                <w:szCs w:val="18"/>
              </w:rPr>
              <w:t>Додаток 2</w:t>
            </w:r>
          </w:p>
          <w:p w:rsidR="00132521" w:rsidRPr="00D71C45" w:rsidRDefault="00132521" w:rsidP="001A0DE7">
            <w:pPr>
              <w:pStyle w:val="4"/>
              <w:tabs>
                <w:tab w:val="left" w:pos="12600"/>
              </w:tabs>
              <w:spacing w:before="0" w:after="0"/>
              <w:rPr>
                <w:rFonts w:cs="Arial"/>
                <w:sz w:val="18"/>
                <w:szCs w:val="18"/>
              </w:rPr>
            </w:pPr>
            <w:r w:rsidRPr="00D71C45">
              <w:rPr>
                <w:rFonts w:cs="Arial"/>
                <w:sz w:val="18"/>
                <w:szCs w:val="18"/>
              </w:rPr>
              <w:t>до наказу Міністерства охорони</w:t>
            </w:r>
          </w:p>
          <w:p w:rsidR="00132521" w:rsidRPr="00D71C45" w:rsidRDefault="00132521" w:rsidP="001A0DE7">
            <w:pPr>
              <w:pStyle w:val="4"/>
              <w:tabs>
                <w:tab w:val="left" w:pos="12600"/>
              </w:tabs>
              <w:spacing w:before="0" w:after="0"/>
              <w:rPr>
                <w:rFonts w:cs="Arial"/>
                <w:sz w:val="18"/>
                <w:szCs w:val="18"/>
              </w:rPr>
            </w:pPr>
            <w:r w:rsidRPr="00D71C45">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32521" w:rsidRPr="00B904FC" w:rsidRDefault="00132521" w:rsidP="001A0DE7">
            <w:pPr>
              <w:tabs>
                <w:tab w:val="left" w:pos="12600"/>
              </w:tabs>
              <w:rPr>
                <w:rFonts w:ascii="Arial" w:hAnsi="Arial" w:cs="Arial"/>
                <w:b/>
                <w:sz w:val="18"/>
                <w:szCs w:val="18"/>
              </w:rPr>
            </w:pPr>
            <w:r w:rsidRPr="00B904FC">
              <w:rPr>
                <w:rFonts w:ascii="Arial" w:hAnsi="Arial" w:cs="Arial"/>
                <w:b/>
                <w:bCs/>
                <w:sz w:val="18"/>
                <w:szCs w:val="18"/>
                <w:u w:val="single"/>
              </w:rPr>
              <w:t>від 28 червня 2021 року № 1290</w:t>
            </w:r>
          </w:p>
        </w:tc>
      </w:tr>
    </w:tbl>
    <w:p w:rsidR="001A0DE7" w:rsidRDefault="001A0DE7" w:rsidP="00132521">
      <w:pPr>
        <w:tabs>
          <w:tab w:val="left" w:pos="12600"/>
        </w:tabs>
        <w:jc w:val="center"/>
        <w:rPr>
          <w:rFonts w:ascii="Arial" w:hAnsi="Arial"/>
          <w:b/>
          <w:caps/>
          <w:sz w:val="28"/>
          <w:szCs w:val="28"/>
        </w:rPr>
      </w:pPr>
    </w:p>
    <w:p w:rsidR="00132521" w:rsidRDefault="00132521" w:rsidP="00132521">
      <w:pPr>
        <w:tabs>
          <w:tab w:val="left" w:pos="12600"/>
        </w:tabs>
        <w:jc w:val="center"/>
        <w:rPr>
          <w:rFonts w:ascii="Arial" w:hAnsi="Arial"/>
          <w:b/>
          <w:caps/>
          <w:sz w:val="28"/>
          <w:szCs w:val="28"/>
        </w:rPr>
      </w:pPr>
      <w:r>
        <w:rPr>
          <w:rFonts w:ascii="Arial" w:hAnsi="Arial"/>
          <w:b/>
          <w:caps/>
          <w:sz w:val="28"/>
          <w:szCs w:val="28"/>
        </w:rPr>
        <w:t>ПЕРЕЛІК</w:t>
      </w:r>
    </w:p>
    <w:p w:rsidR="00132521" w:rsidRDefault="00132521" w:rsidP="00132521">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132521" w:rsidRPr="00C5541C" w:rsidRDefault="00132521" w:rsidP="00132521">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843"/>
        <w:gridCol w:w="1134"/>
        <w:gridCol w:w="1134"/>
        <w:gridCol w:w="1559"/>
        <w:gridCol w:w="1134"/>
        <w:gridCol w:w="3969"/>
        <w:gridCol w:w="992"/>
        <w:gridCol w:w="850"/>
        <w:gridCol w:w="1559"/>
      </w:tblGrid>
      <w:tr w:rsidR="00132521" w:rsidRPr="00C5541C" w:rsidTr="001A0DE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969"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850"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32521" w:rsidRPr="00C5541C" w:rsidRDefault="00132521" w:rsidP="00BA7E12">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АЛІМТА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ліофілізат для приготування розчину для інфузій по 500 мг; ліофілізат у скляному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Ліллі Франс</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за повним циклом: Елі Ліллі енд Компані, США; Маркування та вторинна упаковка, контроль та випуск серії: Ліллі Франс, Франція; виробництво дозованої форми, первинна упаковка, контроль:</w:t>
            </w:r>
            <w:r w:rsidRPr="00AA084C">
              <w:rPr>
                <w:rFonts w:ascii="Arial" w:hAnsi="Arial" w:cs="Arial"/>
                <w:sz w:val="16"/>
                <w:szCs w:val="16"/>
              </w:rPr>
              <w:br/>
              <w:t>Вайанекс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Франція/</w:t>
            </w:r>
          </w:p>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Грецiя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t xml:space="preserve">Оновлено інформацію з безпеки застосування діючої речовини в інструкції для медичного застосування лікарського засобу у розділі "Особливості застосування". </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UA/4392/01/01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АЛЛЕРВЕЙ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5 мг; по 10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Д-р Редді'с Лабораторіс Лтд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Д-р Редді'с Лабораторіс Лтд, Індія;</w:t>
            </w:r>
          </w:p>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Д-р Редді'с Лабораторіс Лімітед, Індія</w:t>
            </w:r>
          </w:p>
          <w:p w:rsidR="00132521" w:rsidRPr="00AA084C" w:rsidRDefault="00132521" w:rsidP="00BA7E1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відповідно до інформації референтного лікарського засобу (КСИЗАЛ ®, таблетки, вкриті плівковою оболонкою, по 5 мг). </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UA/15436/01/01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БЕТОФТАН®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очні, суспензія по 2,5 мг/мл по 5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(Бетоптик® S, краплі очні) у розділі "Побічні реакції". </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UA/15505/01/01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383084" w:rsidRDefault="00132521" w:rsidP="00BA7E12">
            <w:pPr>
              <w:pStyle w:val="110"/>
              <w:tabs>
                <w:tab w:val="left" w:pos="12600"/>
              </w:tabs>
              <w:rPr>
                <w:rFonts w:ascii="Arial" w:hAnsi="Arial" w:cs="Arial"/>
                <w:b/>
                <w:i/>
                <w:color w:val="000000"/>
                <w:sz w:val="16"/>
                <w:szCs w:val="16"/>
              </w:rPr>
            </w:pPr>
            <w:r w:rsidRPr="00383084">
              <w:rPr>
                <w:rFonts w:ascii="Arial" w:hAnsi="Arial" w:cs="Arial"/>
                <w:b/>
                <w:sz w:val="16"/>
                <w:szCs w:val="16"/>
              </w:rPr>
              <w:t>ДЕКСАМЕТАЗОН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rPr>
                <w:rFonts w:ascii="Arial" w:hAnsi="Arial" w:cs="Arial"/>
                <w:color w:val="000000"/>
                <w:sz w:val="16"/>
                <w:szCs w:val="16"/>
                <w:lang w:val="ru-RU"/>
              </w:rPr>
            </w:pPr>
            <w:r w:rsidRPr="00383084">
              <w:rPr>
                <w:rFonts w:ascii="Arial" w:hAnsi="Arial" w:cs="Arial"/>
                <w:color w:val="000000"/>
                <w:sz w:val="16"/>
                <w:szCs w:val="16"/>
                <w:lang w:val="ru-RU"/>
              </w:rPr>
              <w:t>таблетки по 0,5 мг, по 10 таблеток у блістерах; по 1 або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lang w:val="ru-RU"/>
              </w:rPr>
            </w:pPr>
            <w:r w:rsidRPr="00383084">
              <w:rPr>
                <w:rFonts w:ascii="Arial" w:hAnsi="Arial" w:cs="Arial"/>
                <w:color w:val="000000"/>
                <w:sz w:val="16"/>
                <w:szCs w:val="16"/>
                <w:lang w:val="ru-RU"/>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rPr>
              <w:t>всі стадії виробництва, контроль якості, випуск серії:</w:t>
            </w:r>
            <w:r w:rsidRPr="00383084">
              <w:rPr>
                <w:rFonts w:ascii="Arial" w:hAnsi="Arial" w:cs="Arial"/>
                <w:color w:val="000000"/>
                <w:sz w:val="16"/>
                <w:szCs w:val="16"/>
              </w:rPr>
              <w:br/>
              <w:t>Товариство з обмеженою відповідальністю "Дослідний завод " ГНЦЛС"</w:t>
            </w:r>
            <w:r w:rsidRPr="00383084">
              <w:rPr>
                <w:rFonts w:ascii="Arial" w:hAnsi="Arial" w:cs="Arial"/>
                <w:color w:val="000000"/>
                <w:sz w:val="16"/>
                <w:szCs w:val="16"/>
              </w:rPr>
              <w:br/>
              <w:t>Україна;</w:t>
            </w:r>
          </w:p>
          <w:p w:rsidR="00132521" w:rsidRPr="00383084" w:rsidRDefault="00132521" w:rsidP="00BA7E12">
            <w:pPr>
              <w:pStyle w:val="110"/>
              <w:tabs>
                <w:tab w:val="left" w:pos="12600"/>
              </w:tabs>
              <w:jc w:val="center"/>
              <w:rPr>
                <w:rFonts w:ascii="Arial" w:hAnsi="Arial" w:cs="Arial"/>
                <w:color w:val="000000"/>
                <w:sz w:val="16"/>
                <w:szCs w:val="16"/>
                <w:lang w:val="ru-RU"/>
              </w:rPr>
            </w:pPr>
            <w:r w:rsidRPr="00383084">
              <w:rPr>
                <w:rFonts w:ascii="Arial" w:hAnsi="Arial" w:cs="Arial"/>
                <w:color w:val="000000"/>
                <w:sz w:val="16"/>
                <w:szCs w:val="16"/>
              </w:rPr>
              <w:t>всі стадії виробництва, контроль якості, випуск серії:</w:t>
            </w:r>
            <w:r w:rsidRPr="00383084">
              <w:rPr>
                <w:rFonts w:ascii="Arial" w:hAnsi="Arial" w:cs="Arial"/>
                <w:color w:val="000000"/>
                <w:sz w:val="16"/>
                <w:szCs w:val="16"/>
              </w:rPr>
              <w:br/>
              <w:t xml:space="preserve">Товариство з обмеженою відповідальністю </w:t>
            </w:r>
            <w:r w:rsidRPr="00383084">
              <w:rPr>
                <w:rFonts w:ascii="Arial" w:hAnsi="Arial" w:cs="Arial"/>
                <w:color w:val="000000"/>
                <w:sz w:val="16"/>
                <w:szCs w:val="16"/>
                <w:lang w:val="ru-RU"/>
              </w:rPr>
              <w:t>"Фармацевтична компанія "Здоров'я",</w:t>
            </w:r>
            <w:r w:rsidRPr="00383084">
              <w:rPr>
                <w:rFonts w:ascii="Arial" w:hAnsi="Arial" w:cs="Arial"/>
                <w:color w:val="000000"/>
                <w:sz w:val="16"/>
                <w:szCs w:val="16"/>
                <w:lang w:val="ru-RU"/>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rPr>
              <w:t xml:space="preserve">Перереєстрація на 5 років. </w:t>
            </w:r>
            <w:r w:rsidRPr="00383084">
              <w:rPr>
                <w:rFonts w:ascii="Arial" w:hAnsi="Arial" w:cs="Arial"/>
                <w:color w:val="000000"/>
                <w:sz w:val="16"/>
                <w:szCs w:val="16"/>
              </w:rPr>
              <w:br/>
              <w:t>Оновлено інформацію у розділах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3830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ind w:left="-108"/>
              <w:jc w:val="center"/>
              <w:rPr>
                <w:rFonts w:ascii="Arial" w:hAnsi="Arial" w:cs="Arial"/>
                <w:b/>
                <w:i/>
                <w:color w:val="000000"/>
                <w:sz w:val="16"/>
                <w:szCs w:val="16"/>
              </w:rPr>
            </w:pPr>
            <w:r w:rsidRPr="00383084">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ind w:left="-108"/>
              <w:jc w:val="center"/>
              <w:rPr>
                <w:rFonts w:ascii="Arial" w:hAnsi="Arial" w:cs="Arial"/>
                <w:i/>
                <w:sz w:val="16"/>
                <w:szCs w:val="16"/>
              </w:rPr>
            </w:pPr>
            <w:r w:rsidRPr="0038308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D7939" w:rsidRDefault="00132521" w:rsidP="00BA7E12">
            <w:pPr>
              <w:pStyle w:val="110"/>
              <w:tabs>
                <w:tab w:val="left" w:pos="12600"/>
              </w:tabs>
              <w:jc w:val="center"/>
              <w:rPr>
                <w:rFonts w:ascii="Arial" w:hAnsi="Arial" w:cs="Arial"/>
                <w:sz w:val="16"/>
                <w:szCs w:val="16"/>
              </w:rPr>
            </w:pPr>
            <w:r w:rsidRPr="00383084">
              <w:rPr>
                <w:rFonts w:ascii="Arial" w:hAnsi="Arial" w:cs="Arial"/>
                <w:sz w:val="16"/>
                <w:szCs w:val="16"/>
              </w:rPr>
              <w:t>UA/5274/01/01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ЛЕВАСЕПТ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інфузій, 500 мг/100 мл по 100 мл в контейнері; по 1 контейнеру в полівінілхлоридній плівці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Ананта Медікеар Лтд.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Євролайф Хелткеар Пвт. Лтд.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t>Оновлено інформацію в інструкції для медичного застосування лікарського засобу у розділі "Показання"</w:t>
            </w:r>
            <w:r w:rsidRPr="00AA084C">
              <w:rPr>
                <w:rFonts w:ascii="Arial" w:hAnsi="Arial" w:cs="Arial"/>
                <w:sz w:val="16"/>
                <w:szCs w:val="16"/>
              </w:rPr>
              <w:br/>
              <w:t xml:space="preserve">та розділах "Фармакотерапевтична група",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інформації), "Передозування", "Побічні реакції" відповідно до інформації референтного лікарського засобу Tavanic 5 mg/ml solution for infusion та з урахуванням оновлених даних щодо безпеки діючої речовини. </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UA/13203/01/01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МЕЛОКС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15 мг/1,5 мл по 5 ампул у фасонному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Медокемі ЛТД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Медокемі ЛТД (Ампульний Ін’єкційний Завод)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Кіпр</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щодо медичного застосування референтного лікарського засобу (МОВАЛІС, розчин для ін’єкцій).</w:t>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UA/15382/01/01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МЕРИСТАТ-САНОВЕЛЬ ЛОНГ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з модифікованим вивільненням по 500 мг; по 7 таблеток у блістері; по 1 або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Сановель Іляч Санаі ве Тиджарет А.Ш. </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autoSpaceDE w:val="0"/>
              <w:autoSpaceDN w:val="0"/>
              <w:adjustRightInd w:val="0"/>
              <w:jc w:val="center"/>
              <w:rPr>
                <w:rFonts w:ascii="Arial" w:hAnsi="Arial" w:cs="Arial"/>
                <w:sz w:val="16"/>
                <w:szCs w:val="16"/>
              </w:rPr>
            </w:pPr>
            <w:r w:rsidRPr="00AA084C">
              <w:rPr>
                <w:rFonts w:ascii="Arial" w:hAnsi="Arial" w:cs="Arial"/>
                <w:bCs/>
                <w:sz w:val="16"/>
                <w:szCs w:val="16"/>
                <w:lang w:eastAsia="en-US"/>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тексту), "Протипоказання", "Взаємодія з іншими лікарськими засобами та інші види взаємодій", "Особливості застосування", "Передозування", "Побічні реакції" відповідно до інформації щодо медичного застосування референтного лікарського засобу (КЛАЦИД® СР). </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UA/10713/02/01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383084" w:rsidRDefault="00132521" w:rsidP="00BA7E12">
            <w:pPr>
              <w:tabs>
                <w:tab w:val="left" w:pos="12600"/>
              </w:tabs>
              <w:rPr>
                <w:rFonts w:ascii="Arial" w:hAnsi="Arial" w:cs="Arial"/>
                <w:b/>
                <w:sz w:val="16"/>
                <w:szCs w:val="16"/>
              </w:rPr>
            </w:pPr>
            <w:r w:rsidRPr="00383084">
              <w:rPr>
                <w:rFonts w:ascii="Arial" w:hAnsi="Arial" w:cs="Arial"/>
                <w:b/>
                <w:sz w:val="16"/>
                <w:szCs w:val="16"/>
              </w:rPr>
              <w:t>НЕБІЛЕТ® ПЛЮС 5/12,5</w:t>
            </w:r>
          </w:p>
          <w:p w:rsidR="00132521" w:rsidRPr="00383084" w:rsidRDefault="00132521" w:rsidP="00BA7E12">
            <w:pPr>
              <w:tabs>
                <w:tab w:val="left" w:pos="12600"/>
              </w:tabs>
              <w:rPr>
                <w:rFonts w:ascii="Arial" w:hAnsi="Arial" w:cs="Arial"/>
                <w:b/>
                <w:i/>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tabs>
                <w:tab w:val="left" w:pos="12600"/>
              </w:tabs>
              <w:rPr>
                <w:rFonts w:ascii="Arial" w:hAnsi="Arial" w:cs="Arial"/>
                <w:color w:val="000000"/>
                <w:sz w:val="16"/>
                <w:szCs w:val="16"/>
              </w:rPr>
            </w:pPr>
            <w:r w:rsidRPr="00383084">
              <w:rPr>
                <w:rFonts w:ascii="Arial" w:hAnsi="Arial" w:cs="Arial"/>
                <w:color w:val="000000"/>
                <w:sz w:val="16"/>
                <w:szCs w:val="16"/>
              </w:rPr>
              <w:t>таблетки, вкриті плівковою оболонкою, по 14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tabs>
                <w:tab w:val="left" w:pos="12600"/>
              </w:tabs>
              <w:jc w:val="center"/>
              <w:rPr>
                <w:rFonts w:ascii="Arial" w:hAnsi="Arial" w:cs="Arial"/>
                <w:color w:val="000000"/>
                <w:sz w:val="16"/>
                <w:szCs w:val="16"/>
              </w:rPr>
            </w:pPr>
            <w:r w:rsidRPr="00383084">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tabs>
                <w:tab w:val="left" w:pos="12600"/>
              </w:tabs>
              <w:jc w:val="center"/>
              <w:rPr>
                <w:rFonts w:ascii="Arial" w:hAnsi="Arial" w:cs="Arial"/>
                <w:color w:val="000000"/>
                <w:sz w:val="16"/>
                <w:szCs w:val="16"/>
              </w:rPr>
            </w:pPr>
            <w:r w:rsidRPr="00383084">
              <w:rPr>
                <w:rFonts w:ascii="Arial" w:hAnsi="Arial" w:cs="Arial"/>
                <w:color w:val="000000"/>
                <w:sz w:val="16"/>
                <w:szCs w:val="16"/>
              </w:rPr>
              <w:t>Люксембург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tabs>
                <w:tab w:val="left" w:pos="12600"/>
              </w:tabs>
              <w:jc w:val="center"/>
              <w:rPr>
                <w:rFonts w:ascii="Arial" w:hAnsi="Arial" w:cs="Arial"/>
                <w:color w:val="000000"/>
                <w:sz w:val="16"/>
                <w:szCs w:val="16"/>
              </w:rPr>
            </w:pPr>
            <w:r w:rsidRPr="00383084">
              <w:rPr>
                <w:rFonts w:ascii="Arial" w:hAnsi="Arial" w:cs="Arial"/>
                <w:color w:val="000000"/>
                <w:sz w:val="16"/>
                <w:szCs w:val="16"/>
              </w:rPr>
              <w:t>Виробництво "in bulk", контроль серії:</w:t>
            </w:r>
            <w:r w:rsidRPr="00383084">
              <w:rPr>
                <w:rFonts w:ascii="Arial" w:hAnsi="Arial" w:cs="Arial"/>
                <w:color w:val="000000"/>
                <w:sz w:val="16"/>
                <w:szCs w:val="16"/>
              </w:rPr>
              <w:br/>
              <w:t>БЕРЛІН-ХЕМІ АГ, Німеччина;</w:t>
            </w:r>
            <w:r w:rsidRPr="00383084">
              <w:rPr>
                <w:rFonts w:ascii="Arial" w:hAnsi="Arial" w:cs="Arial"/>
                <w:color w:val="000000"/>
                <w:sz w:val="16"/>
                <w:szCs w:val="16"/>
              </w:rPr>
              <w:br/>
              <w:t>Виробництво "in bulk", пакування, контроль та випуск серії:</w:t>
            </w:r>
            <w:r w:rsidRPr="00383084">
              <w:rPr>
                <w:rFonts w:ascii="Arial" w:hAnsi="Arial" w:cs="Arial"/>
                <w:color w:val="000000"/>
                <w:sz w:val="16"/>
                <w:szCs w:val="16"/>
              </w:rPr>
              <w:br/>
              <w:t>Менаріні-Фон Хейден ГмбХ, Німеччина;</w:t>
            </w:r>
            <w:r w:rsidRPr="00383084">
              <w:rPr>
                <w:rFonts w:ascii="Arial" w:hAnsi="Arial" w:cs="Arial"/>
                <w:color w:val="000000"/>
                <w:sz w:val="16"/>
                <w:szCs w:val="16"/>
              </w:rPr>
              <w:br/>
              <w:t>Кінцеве пакування, контроль та випуск серії:</w:t>
            </w:r>
            <w:r w:rsidRPr="00383084">
              <w:rPr>
                <w:rFonts w:ascii="Arial" w:hAnsi="Arial" w:cs="Arial"/>
                <w:color w:val="000000"/>
                <w:sz w:val="16"/>
                <w:szCs w:val="16"/>
              </w:rPr>
              <w:br/>
              <w:t>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tabs>
                <w:tab w:val="left" w:pos="12600"/>
              </w:tabs>
              <w:jc w:val="center"/>
              <w:rPr>
                <w:rFonts w:ascii="Arial" w:hAnsi="Arial" w:cs="Arial"/>
                <w:color w:val="000000"/>
                <w:sz w:val="16"/>
                <w:szCs w:val="16"/>
              </w:rPr>
            </w:pPr>
            <w:r w:rsidRPr="00383084">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tabs>
                <w:tab w:val="left" w:pos="12600"/>
              </w:tabs>
              <w:jc w:val="center"/>
              <w:rPr>
                <w:rFonts w:ascii="Arial" w:hAnsi="Arial" w:cs="Arial"/>
                <w:color w:val="000000"/>
                <w:sz w:val="16"/>
                <w:szCs w:val="16"/>
              </w:rPr>
            </w:pPr>
            <w:r w:rsidRPr="00383084">
              <w:rPr>
                <w:rFonts w:ascii="Arial" w:hAnsi="Arial" w:cs="Arial"/>
                <w:color w:val="000000"/>
                <w:sz w:val="16"/>
                <w:szCs w:val="16"/>
              </w:rPr>
              <w:t>Перереєстрація на необмежений термін.</w:t>
            </w:r>
            <w:r w:rsidRPr="00383084">
              <w:rPr>
                <w:rFonts w:ascii="Arial" w:hAnsi="Arial" w:cs="Arial"/>
                <w:color w:val="000000"/>
                <w:sz w:val="16"/>
                <w:szCs w:val="16"/>
              </w:rPr>
              <w:br/>
              <w:t>Оновлено інформацію у розділі "Фармакологічні властивості" інструкції для медичного застосування лікарського засобу відповідно до матеріалів реєстраційного досьє.</w:t>
            </w:r>
            <w:r w:rsidRPr="003830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tabs>
                <w:tab w:val="left" w:pos="12600"/>
              </w:tabs>
              <w:ind w:left="-108" w:firstLine="108"/>
              <w:jc w:val="center"/>
              <w:rPr>
                <w:rFonts w:ascii="Arial" w:hAnsi="Arial" w:cs="Arial"/>
                <w:b/>
                <w:i/>
                <w:color w:val="000000"/>
                <w:sz w:val="16"/>
                <w:szCs w:val="16"/>
              </w:rPr>
            </w:pPr>
            <w:r w:rsidRPr="00383084">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tabs>
                <w:tab w:val="left" w:pos="12600"/>
              </w:tabs>
              <w:ind w:left="-108"/>
              <w:jc w:val="center"/>
              <w:rPr>
                <w:rFonts w:ascii="Arial" w:hAnsi="Arial" w:cs="Arial"/>
                <w:i/>
                <w:sz w:val="16"/>
                <w:szCs w:val="16"/>
              </w:rPr>
            </w:pPr>
            <w:r w:rsidRPr="0038308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0109C9" w:rsidRDefault="00132521" w:rsidP="00BA7E12">
            <w:pPr>
              <w:tabs>
                <w:tab w:val="left" w:pos="12600"/>
              </w:tabs>
              <w:jc w:val="center"/>
              <w:rPr>
                <w:rFonts w:ascii="Arial" w:hAnsi="Arial" w:cs="Arial"/>
                <w:sz w:val="16"/>
                <w:szCs w:val="16"/>
              </w:rPr>
            </w:pPr>
            <w:r w:rsidRPr="00383084">
              <w:rPr>
                <w:rFonts w:ascii="Arial" w:hAnsi="Arial" w:cs="Arial"/>
                <w:sz w:val="16"/>
                <w:szCs w:val="16"/>
              </w:rPr>
              <w:t>UA/15245/01/01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НООБУТ®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додатковою відповідальністю "ІНТЕРХІМ"</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додатковою відповідальністю "ІНТЕРХІМ"</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UA/15496/01/01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ПЕРИНДОПРИЛ 2/ІНДАПАМІД 0,625 КРКА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2 мг/0,625 мг, по 10 таблеток у блістері; по 3 або 9 блістерів у картонній коробці; по 15 таблеток у блістері; по 2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"Побічні реакції" відповідно до оновленої інформації з безпеки діючої речовини. </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UA/15257/01/01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ПЕРИНДОПРИЛ 4/ІНДАПАМІД 1,25 КРКА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4 мг/1,25 мг, по 10 таблеток у блістері; по 3 або 9 блістерів у картонній коробці; по 15 таблеток у блістері; по 2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"Побічні реакції" відповідно до оновленої інформації з безпеки діючої речовини. </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UA/15257/01/02</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ПЕРИНДОПРИЛ 8 /ІНДАПАМІД 2,5 КРКА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8 мг/2,5 мг; по 10 таблеток у блістері; по 3 або 9 блістерів у картонній коробці; по 15 таблеток у блістері; по 2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"Побічні реакції" відповідно до оновленої інформації з безпеки діючої речовини. </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UA/15257/01/03</w:t>
            </w:r>
          </w:p>
        </w:tc>
      </w:tr>
      <w:tr w:rsidR="00132521" w:rsidRPr="00383084"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383084" w:rsidRDefault="00132521" w:rsidP="00BA7E12">
            <w:pPr>
              <w:pStyle w:val="110"/>
              <w:tabs>
                <w:tab w:val="left" w:pos="12600"/>
              </w:tabs>
              <w:rPr>
                <w:rFonts w:ascii="Arial" w:hAnsi="Arial" w:cs="Arial"/>
                <w:b/>
                <w:i/>
                <w:color w:val="000000"/>
                <w:sz w:val="16"/>
                <w:szCs w:val="16"/>
              </w:rPr>
            </w:pPr>
            <w:r w:rsidRPr="00383084">
              <w:rPr>
                <w:rFonts w:ascii="Arial" w:hAnsi="Arial" w:cs="Arial"/>
                <w:b/>
                <w:sz w:val="16"/>
                <w:szCs w:val="16"/>
              </w:rPr>
              <w:t>ХЕЛПЕКС® АНТИКОЛД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rPr>
                <w:rFonts w:ascii="Arial" w:hAnsi="Arial" w:cs="Arial"/>
                <w:color w:val="000000"/>
                <w:sz w:val="16"/>
                <w:szCs w:val="16"/>
                <w:lang w:val="ru-RU"/>
              </w:rPr>
            </w:pPr>
            <w:r w:rsidRPr="00383084">
              <w:rPr>
                <w:rFonts w:ascii="Arial" w:hAnsi="Arial" w:cs="Arial"/>
                <w:color w:val="000000"/>
                <w:sz w:val="16"/>
                <w:szCs w:val="16"/>
                <w:lang w:val="ru-RU"/>
              </w:rPr>
              <w:t>порошок для орального розчину з лимонним смаком по 4 г порошку в саше; по 10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lang w:val="ru-RU"/>
              </w:rPr>
              <w:t>ТОВ "Мові Хелс"</w:t>
            </w:r>
            <w:r w:rsidRPr="00383084">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rPr>
              <w:t>перереєстрація на необмежений термін</w:t>
            </w:r>
            <w:r w:rsidRPr="00383084">
              <w:rPr>
                <w:rFonts w:ascii="Arial" w:hAnsi="Arial" w:cs="Arial"/>
                <w:color w:val="000000"/>
                <w:sz w:val="16"/>
                <w:szCs w:val="16"/>
              </w:rPr>
              <w:br/>
              <w:t xml:space="preserve">Оновлено інформацію в інструкції для медичного застосування у розділах: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"Передозування", "Побічні реакції" щодо безпеки застосування лікарського засобу. </w:t>
            </w:r>
            <w:r w:rsidRPr="003830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b/>
                <w:i/>
                <w:color w:val="000000"/>
                <w:sz w:val="16"/>
                <w:szCs w:val="16"/>
              </w:rPr>
            </w:pPr>
            <w:r w:rsidRPr="00383084">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ind w:left="-108"/>
              <w:jc w:val="center"/>
              <w:rPr>
                <w:rFonts w:ascii="Arial" w:hAnsi="Arial" w:cs="Arial"/>
                <w:i/>
                <w:sz w:val="16"/>
                <w:szCs w:val="16"/>
              </w:rPr>
            </w:pPr>
            <w:r w:rsidRPr="0038308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sz w:val="16"/>
                <w:szCs w:val="16"/>
              </w:rPr>
            </w:pPr>
            <w:r w:rsidRPr="00383084">
              <w:rPr>
                <w:rFonts w:ascii="Arial" w:hAnsi="Arial" w:cs="Arial"/>
                <w:sz w:val="16"/>
                <w:szCs w:val="16"/>
              </w:rPr>
              <w:t>UA/15354/01/01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383084"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383084" w:rsidRDefault="00132521" w:rsidP="00BA7E12">
            <w:pPr>
              <w:pStyle w:val="110"/>
              <w:tabs>
                <w:tab w:val="left" w:pos="12600"/>
              </w:tabs>
              <w:rPr>
                <w:rFonts w:ascii="Arial" w:hAnsi="Arial" w:cs="Arial"/>
                <w:b/>
                <w:i/>
                <w:color w:val="000000"/>
                <w:sz w:val="16"/>
                <w:szCs w:val="16"/>
              </w:rPr>
            </w:pPr>
            <w:r w:rsidRPr="00383084">
              <w:rPr>
                <w:rFonts w:ascii="Arial" w:hAnsi="Arial" w:cs="Arial"/>
                <w:b/>
                <w:sz w:val="16"/>
                <w:szCs w:val="16"/>
              </w:rPr>
              <w:t>ХЕЛПЕКС® АНТИКОЛД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rPr>
                <w:rFonts w:ascii="Arial" w:hAnsi="Arial" w:cs="Arial"/>
                <w:color w:val="000000"/>
                <w:sz w:val="16"/>
                <w:szCs w:val="16"/>
                <w:lang w:val="ru-RU"/>
              </w:rPr>
            </w:pPr>
            <w:r w:rsidRPr="00383084">
              <w:rPr>
                <w:rFonts w:ascii="Arial" w:hAnsi="Arial" w:cs="Arial"/>
                <w:color w:val="000000"/>
                <w:sz w:val="16"/>
                <w:szCs w:val="16"/>
                <w:lang w:val="ru-RU"/>
              </w:rPr>
              <w:t>порошок для орального розчину з малиновим смаком по 4 г порошку в саше; по 10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lang w:val="ru-RU"/>
              </w:rPr>
              <w:t>ТОВ "Мові Хелс"</w:t>
            </w:r>
            <w:r w:rsidRPr="00383084">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color w:val="000000"/>
                <w:sz w:val="16"/>
                <w:szCs w:val="16"/>
              </w:rPr>
            </w:pPr>
            <w:r w:rsidRPr="00383084">
              <w:rPr>
                <w:rFonts w:ascii="Arial" w:hAnsi="Arial" w:cs="Arial"/>
                <w:color w:val="000000"/>
                <w:sz w:val="16"/>
                <w:szCs w:val="16"/>
              </w:rPr>
              <w:t>перереєстрація на необмежений термін</w:t>
            </w:r>
            <w:r w:rsidRPr="00383084">
              <w:rPr>
                <w:rFonts w:ascii="Arial" w:hAnsi="Arial" w:cs="Arial"/>
                <w:color w:val="000000"/>
                <w:sz w:val="16"/>
                <w:szCs w:val="16"/>
              </w:rPr>
              <w:br/>
              <w:t xml:space="preserve">Оновлено інформацію в інструкції для медичного застосування у розділах: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"Передозування", "Побічні реакції" щодо безпеки застосування лікарського засобу. </w:t>
            </w:r>
            <w:r w:rsidRPr="003830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jc w:val="center"/>
              <w:rPr>
                <w:rFonts w:ascii="Arial" w:hAnsi="Arial" w:cs="Arial"/>
                <w:b/>
                <w:i/>
                <w:color w:val="000000"/>
                <w:sz w:val="16"/>
                <w:szCs w:val="16"/>
              </w:rPr>
            </w:pPr>
            <w:r w:rsidRPr="00383084">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383084" w:rsidRDefault="00132521" w:rsidP="00BA7E12">
            <w:pPr>
              <w:pStyle w:val="110"/>
              <w:tabs>
                <w:tab w:val="left" w:pos="12600"/>
              </w:tabs>
              <w:ind w:left="-108"/>
              <w:jc w:val="center"/>
              <w:rPr>
                <w:rFonts w:ascii="Arial" w:hAnsi="Arial" w:cs="Arial"/>
                <w:i/>
                <w:sz w:val="16"/>
                <w:szCs w:val="16"/>
              </w:rPr>
            </w:pPr>
            <w:r w:rsidRPr="0038308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264BA4" w:rsidRDefault="00132521" w:rsidP="00BA7E12">
            <w:pPr>
              <w:pStyle w:val="110"/>
              <w:tabs>
                <w:tab w:val="left" w:pos="12600"/>
              </w:tabs>
              <w:jc w:val="center"/>
              <w:rPr>
                <w:rFonts w:ascii="Arial" w:hAnsi="Arial" w:cs="Arial"/>
                <w:sz w:val="16"/>
                <w:szCs w:val="16"/>
              </w:rPr>
            </w:pPr>
            <w:r w:rsidRPr="00383084">
              <w:rPr>
                <w:rFonts w:ascii="Arial" w:hAnsi="Arial" w:cs="Arial"/>
                <w:sz w:val="16"/>
                <w:szCs w:val="16"/>
              </w:rPr>
              <w:t>UA/15355/01/01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ЦИПРОФЛОКСАЦИН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по 250 мг; по 10 таблеток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всі стадії виробництва, контроль якості, випуск серії:</w:t>
            </w:r>
            <w:r w:rsidRPr="00AA084C">
              <w:rPr>
                <w:rFonts w:ascii="Arial" w:hAnsi="Arial" w:cs="Arial"/>
                <w:sz w:val="16"/>
                <w:szCs w:val="16"/>
              </w:rPr>
              <w:br/>
              <w:t xml:space="preserve">Товариство з обмеженою відповідальністю "Фармацевтична компанія "Здоров'я", </w:t>
            </w:r>
            <w:r w:rsidRPr="00AA084C">
              <w:rPr>
                <w:rFonts w:ascii="Arial" w:hAnsi="Arial" w:cs="Arial"/>
                <w:sz w:val="16"/>
                <w:szCs w:val="16"/>
              </w:rPr>
              <w:br/>
              <w:t>Україна;</w:t>
            </w:r>
            <w:r w:rsidRPr="00AA084C">
              <w:rPr>
                <w:rFonts w:ascii="Arial" w:hAnsi="Arial" w:cs="Arial"/>
                <w:sz w:val="16"/>
                <w:szCs w:val="16"/>
              </w:rPr>
              <w:br/>
              <w:t>всі стадії виробництва, контроль якості, випуск серії:</w:t>
            </w:r>
            <w:r w:rsidRPr="00AA084C">
              <w:rPr>
                <w:rFonts w:ascii="Arial" w:hAnsi="Arial" w:cs="Arial"/>
                <w:sz w:val="16"/>
                <w:szCs w:val="16"/>
              </w:rPr>
              <w:br/>
              <w:t>Товариство з обмеженою відповідальністю "Дослідний завод "ГНЦЛС",</w:t>
            </w:r>
            <w:r w:rsidRPr="00AA084C">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речовини лікарського засобу. </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i/>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UA/4759/02/01</w:t>
            </w:r>
          </w:p>
        </w:tc>
      </w:tr>
      <w:tr w:rsidR="00132521" w:rsidRPr="00AA084C" w:rsidTr="001A0DE7">
        <w:tc>
          <w:tcPr>
            <w:tcW w:w="568"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ЦИФРАН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w:t>
            </w:r>
            <w:r>
              <w:rPr>
                <w:rFonts w:ascii="Arial" w:hAnsi="Arial" w:cs="Arial"/>
                <w:sz w:val="16"/>
                <w:szCs w:val="16"/>
              </w:rPr>
              <w:t>,</w:t>
            </w:r>
            <w:r w:rsidRPr="00AA084C">
              <w:rPr>
                <w:rFonts w:ascii="Arial" w:hAnsi="Arial" w:cs="Arial"/>
                <w:sz w:val="16"/>
                <w:szCs w:val="16"/>
              </w:rPr>
              <w:t xml:space="preserve"> по 500 мг; по 10 таблеток у блістері; по 1 блістеру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 Фармасьютикал Індастріз Лімітед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 Фармасьютикал Індастріз Лімітед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"Побічні реакції" відповідно до оновленої інформації щодо безпеки діючої речовини.</w:t>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UA/2897/01/02</w:t>
            </w:r>
          </w:p>
        </w:tc>
      </w:tr>
    </w:tbl>
    <w:p w:rsidR="00132521" w:rsidRPr="00C5541C" w:rsidRDefault="00132521" w:rsidP="00132521">
      <w:pPr>
        <w:jc w:val="center"/>
        <w:rPr>
          <w:rFonts w:ascii="Arial" w:hAnsi="Arial" w:cs="Arial"/>
          <w:b/>
          <w:sz w:val="28"/>
          <w:szCs w:val="28"/>
        </w:rPr>
      </w:pPr>
    </w:p>
    <w:p w:rsidR="00132521" w:rsidRPr="00C5541C" w:rsidRDefault="00132521" w:rsidP="00132521">
      <w:pPr>
        <w:jc w:val="center"/>
        <w:rPr>
          <w:rFonts w:ascii="Arial" w:hAnsi="Arial" w:cs="Arial"/>
          <w:b/>
          <w:sz w:val="28"/>
          <w:szCs w:val="28"/>
        </w:rPr>
      </w:pPr>
    </w:p>
    <w:p w:rsidR="00132521" w:rsidRPr="00C5541C" w:rsidRDefault="00132521" w:rsidP="00132521">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32521" w:rsidRPr="00C5541C" w:rsidTr="00BA7E12">
        <w:tc>
          <w:tcPr>
            <w:tcW w:w="7621" w:type="dxa"/>
            <w:hideMark/>
          </w:tcPr>
          <w:p w:rsidR="00132521" w:rsidRPr="00C5541C" w:rsidRDefault="00132521" w:rsidP="00BA7E12">
            <w:pPr>
              <w:tabs>
                <w:tab w:val="left" w:pos="1985"/>
              </w:tabs>
              <w:rPr>
                <w:rFonts w:ascii="Arial" w:hAnsi="Arial" w:cs="Arial"/>
                <w:b/>
                <w:sz w:val="28"/>
                <w:szCs w:val="28"/>
              </w:rPr>
            </w:pPr>
            <w:r>
              <w:rPr>
                <w:rFonts w:ascii="Arial" w:hAnsi="Arial" w:cs="Arial"/>
                <w:b/>
                <w:sz w:val="28"/>
                <w:szCs w:val="28"/>
              </w:rPr>
              <w:t xml:space="preserve">В.о. </w:t>
            </w:r>
            <w:r w:rsidRPr="00C5541C">
              <w:rPr>
                <w:rFonts w:ascii="Arial" w:hAnsi="Arial" w:cs="Arial"/>
                <w:b/>
                <w:sz w:val="28"/>
                <w:szCs w:val="28"/>
              </w:rPr>
              <w:t>Генеральн</w:t>
            </w:r>
            <w:r>
              <w:rPr>
                <w:rFonts w:ascii="Arial" w:hAnsi="Arial" w:cs="Arial"/>
                <w:b/>
                <w:sz w:val="28"/>
                <w:szCs w:val="28"/>
              </w:rPr>
              <w:t>ого</w:t>
            </w:r>
            <w:r w:rsidRPr="00C5541C">
              <w:rPr>
                <w:rFonts w:ascii="Arial" w:hAnsi="Arial" w:cs="Arial"/>
                <w:b/>
                <w:sz w:val="28"/>
                <w:szCs w:val="28"/>
              </w:rPr>
              <w:t xml:space="preserve"> директор</w:t>
            </w:r>
            <w:r>
              <w:rPr>
                <w:rFonts w:ascii="Arial" w:hAnsi="Arial" w:cs="Arial"/>
                <w:b/>
                <w:sz w:val="28"/>
                <w:szCs w:val="28"/>
              </w:rPr>
              <w:t>а</w:t>
            </w:r>
            <w:r w:rsidRPr="00C5541C">
              <w:rPr>
                <w:rFonts w:ascii="Arial" w:hAnsi="Arial" w:cs="Arial"/>
                <w:b/>
                <w:sz w:val="28"/>
                <w:szCs w:val="28"/>
              </w:rPr>
              <w:t xml:space="preserve"> </w:t>
            </w:r>
          </w:p>
          <w:p w:rsidR="00132521" w:rsidRPr="00C5541C" w:rsidRDefault="00132521" w:rsidP="00BA7E12">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132521" w:rsidRPr="00C5541C" w:rsidRDefault="00132521" w:rsidP="00BA7E12">
            <w:pPr>
              <w:jc w:val="right"/>
              <w:rPr>
                <w:rFonts w:ascii="Arial" w:hAnsi="Arial" w:cs="Arial"/>
                <w:b/>
                <w:sz w:val="28"/>
                <w:szCs w:val="28"/>
              </w:rPr>
            </w:pPr>
          </w:p>
          <w:p w:rsidR="00132521" w:rsidRPr="00C5541C" w:rsidRDefault="00132521" w:rsidP="00BA7E12">
            <w:pPr>
              <w:jc w:val="right"/>
              <w:rPr>
                <w:rFonts w:ascii="Arial" w:hAnsi="Arial" w:cs="Arial"/>
                <w:b/>
                <w:sz w:val="28"/>
                <w:szCs w:val="28"/>
              </w:rPr>
            </w:pPr>
            <w:r>
              <w:rPr>
                <w:rFonts w:ascii="Arial" w:hAnsi="Arial" w:cs="Arial"/>
                <w:b/>
                <w:sz w:val="28"/>
                <w:szCs w:val="28"/>
              </w:rPr>
              <w:t>Іван ЗАДВОРНИХ</w:t>
            </w:r>
            <w:r w:rsidRPr="00C5541C">
              <w:rPr>
                <w:rFonts w:ascii="Arial" w:hAnsi="Arial" w:cs="Arial"/>
                <w:b/>
                <w:sz w:val="28"/>
                <w:szCs w:val="28"/>
              </w:rPr>
              <w:t xml:space="preserve">                   </w:t>
            </w:r>
          </w:p>
        </w:tc>
      </w:tr>
    </w:tbl>
    <w:p w:rsidR="00132521" w:rsidRDefault="00132521" w:rsidP="00132521">
      <w:pPr>
        <w:tabs>
          <w:tab w:val="left" w:pos="1985"/>
        </w:tabs>
      </w:pPr>
    </w:p>
    <w:p w:rsidR="00132521" w:rsidRDefault="00132521" w:rsidP="006D0A8F">
      <w:pPr>
        <w:rPr>
          <w:b/>
          <w:sz w:val="28"/>
          <w:szCs w:val="28"/>
          <w:lang w:val="uk-UA"/>
        </w:rPr>
        <w:sectPr w:rsidR="00132521" w:rsidSect="00BA7E12">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32521" w:rsidRPr="00C5541C" w:rsidTr="00BA7E12">
        <w:tc>
          <w:tcPr>
            <w:tcW w:w="3828" w:type="dxa"/>
          </w:tcPr>
          <w:p w:rsidR="00132521" w:rsidRPr="0091333D" w:rsidRDefault="00132521" w:rsidP="001A0DE7">
            <w:pPr>
              <w:pStyle w:val="4"/>
              <w:tabs>
                <w:tab w:val="left" w:pos="12600"/>
              </w:tabs>
              <w:spacing w:before="0" w:after="0"/>
              <w:rPr>
                <w:rFonts w:cs="Arial"/>
                <w:sz w:val="18"/>
                <w:szCs w:val="18"/>
              </w:rPr>
            </w:pPr>
            <w:r w:rsidRPr="0091333D">
              <w:rPr>
                <w:rFonts w:cs="Arial"/>
                <w:sz w:val="18"/>
                <w:szCs w:val="18"/>
              </w:rPr>
              <w:t>Додаток 3</w:t>
            </w:r>
          </w:p>
          <w:p w:rsidR="00132521" w:rsidRPr="0091333D" w:rsidRDefault="00132521" w:rsidP="001A0DE7">
            <w:pPr>
              <w:pStyle w:val="4"/>
              <w:tabs>
                <w:tab w:val="left" w:pos="12600"/>
              </w:tabs>
              <w:spacing w:before="0" w:after="0"/>
              <w:rPr>
                <w:rFonts w:cs="Arial"/>
                <w:sz w:val="18"/>
                <w:szCs w:val="18"/>
              </w:rPr>
            </w:pPr>
            <w:r w:rsidRPr="0091333D">
              <w:rPr>
                <w:rFonts w:cs="Arial"/>
                <w:sz w:val="18"/>
                <w:szCs w:val="18"/>
              </w:rPr>
              <w:t>до наказу Міністерства охорони</w:t>
            </w:r>
          </w:p>
          <w:p w:rsidR="00132521" w:rsidRPr="0091333D" w:rsidRDefault="00132521" w:rsidP="001A0DE7">
            <w:pPr>
              <w:pStyle w:val="4"/>
              <w:tabs>
                <w:tab w:val="left" w:pos="12600"/>
              </w:tabs>
              <w:spacing w:before="0" w:after="0"/>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32521" w:rsidRPr="00A17D95" w:rsidRDefault="00132521" w:rsidP="001A0DE7">
            <w:pPr>
              <w:tabs>
                <w:tab w:val="left" w:pos="12600"/>
              </w:tabs>
              <w:rPr>
                <w:rFonts w:ascii="Arial" w:hAnsi="Arial" w:cs="Arial"/>
                <w:b/>
                <w:sz w:val="18"/>
                <w:szCs w:val="18"/>
              </w:rPr>
            </w:pPr>
            <w:r w:rsidRPr="00A17D95">
              <w:rPr>
                <w:rFonts w:ascii="Arial" w:hAnsi="Arial" w:cs="Arial"/>
                <w:b/>
                <w:bCs/>
                <w:sz w:val="18"/>
                <w:szCs w:val="18"/>
                <w:u w:val="single"/>
              </w:rPr>
              <w:t>від 28 червня 2021 року № 1290</w:t>
            </w:r>
          </w:p>
        </w:tc>
      </w:tr>
    </w:tbl>
    <w:p w:rsidR="001A0DE7" w:rsidRDefault="001A0DE7" w:rsidP="00132521">
      <w:pPr>
        <w:pStyle w:val="3a"/>
        <w:jc w:val="center"/>
        <w:rPr>
          <w:rFonts w:ascii="Arial" w:hAnsi="Arial"/>
          <w:b/>
          <w:caps/>
          <w:sz w:val="26"/>
          <w:szCs w:val="26"/>
          <w:lang w:eastAsia="uk-UA"/>
        </w:rPr>
      </w:pPr>
    </w:p>
    <w:p w:rsidR="00132521" w:rsidRDefault="00132521" w:rsidP="00132521">
      <w:pPr>
        <w:pStyle w:val="3a"/>
        <w:jc w:val="center"/>
        <w:rPr>
          <w:rFonts w:ascii="Arial" w:hAnsi="Arial"/>
          <w:b/>
          <w:caps/>
          <w:sz w:val="26"/>
          <w:szCs w:val="26"/>
          <w:lang w:eastAsia="uk-UA"/>
        </w:rPr>
      </w:pPr>
      <w:r>
        <w:rPr>
          <w:rFonts w:ascii="Arial" w:hAnsi="Arial"/>
          <w:b/>
          <w:caps/>
          <w:sz w:val="26"/>
          <w:szCs w:val="26"/>
          <w:lang w:eastAsia="uk-UA"/>
        </w:rPr>
        <w:t>ПЕРЕЛІК</w:t>
      </w:r>
    </w:p>
    <w:p w:rsidR="00132521" w:rsidRDefault="00132521" w:rsidP="00132521">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132521" w:rsidRPr="00C5541C" w:rsidRDefault="00132521" w:rsidP="00132521">
      <w:pPr>
        <w:pStyle w:val="3a"/>
        <w:jc w:val="center"/>
        <w:rPr>
          <w:rFonts w:ascii="Arial" w:hAnsi="Arial" w:cs="Arial"/>
          <w:sz w:val="26"/>
          <w:szCs w:val="26"/>
        </w:rPr>
      </w:pPr>
    </w:p>
    <w:tbl>
      <w:tblPr>
        <w:tblW w:w="16159"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418"/>
        <w:gridCol w:w="1842"/>
        <w:gridCol w:w="1276"/>
        <w:gridCol w:w="1134"/>
        <w:gridCol w:w="1701"/>
        <w:gridCol w:w="1134"/>
        <w:gridCol w:w="4536"/>
        <w:gridCol w:w="992"/>
        <w:gridCol w:w="1559"/>
      </w:tblGrid>
      <w:tr w:rsidR="00132521" w:rsidRPr="00C5541C" w:rsidTr="001A0DE7">
        <w:trPr>
          <w:tblHeader/>
        </w:trPr>
        <w:tc>
          <w:tcPr>
            <w:tcW w:w="567" w:type="dxa"/>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8" w:type="dxa"/>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842" w:type="dxa"/>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276" w:type="dxa"/>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4536" w:type="dxa"/>
            <w:shd w:val="clear" w:color="auto" w:fill="D9D9D9"/>
          </w:tcPr>
          <w:p w:rsidR="00132521" w:rsidRPr="00C5541C" w:rsidRDefault="00132521" w:rsidP="00BA7E12">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992" w:type="dxa"/>
            <w:shd w:val="clear" w:color="auto" w:fill="D9D9D9"/>
          </w:tcPr>
          <w:p w:rsidR="00132521" w:rsidRPr="00C5541C" w:rsidRDefault="00132521" w:rsidP="00BA7E12">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559" w:type="dxa"/>
            <w:shd w:val="clear" w:color="auto" w:fill="D9D9D9"/>
          </w:tcPr>
          <w:p w:rsidR="00132521" w:rsidRPr="00C5541C" w:rsidRDefault="00132521" w:rsidP="00BA7E12">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АГРЕЛІД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0,5 мг по 50 капсул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Канада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w:t>
            </w:r>
            <w:r w:rsidRPr="00AA084C">
              <w:rPr>
                <w:rFonts w:ascii="Arial" w:hAnsi="Arial" w:cs="Arial"/>
                <w:sz w:val="16"/>
                <w:szCs w:val="16"/>
              </w:rPr>
              <w:br/>
              <w:t>Графическое оформление упаковки Пропонована редакція: 11. Маркировка. В соответствии с утвержденным текстом маркировки. Термін введення змін -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UA/5189/01/01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АЗЕОНАМ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розчину для ін`єкцій або інфузій по 1 г у флаконах № 1</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ЛЗ щодо наявності технічної інформації та вилучення логотипу компанії.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UA/18134/01/01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АЗИКЛАР 250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250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Фламінго Фармасьютикалс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UA/1983/01/01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АЗИКЛАР 500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500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Фламінго Фармасьютикалс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UA/1984/01/01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АЗИТРО САНДОЗ®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оральної суспензії, 100 мг/5 мл по 17,1 г порошку для 20 мл оральної суспензії у флаконі; по 1 флакону у комплекті з адаптером та шприцом для дозування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С.К. Сандоз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вилучення виробника АФІ азитроміцину у формі азироміцину моногідрату Sandoz Industrial Products S.A., Spain </w:t>
            </w:r>
            <w:r w:rsidRPr="00AA084C">
              <w:rPr>
                <w:rFonts w:ascii="Arial" w:hAnsi="Arial" w:cs="Arial"/>
                <w:sz w:val="16"/>
                <w:szCs w:val="16"/>
              </w:rPr>
              <w:br/>
              <w:t>Запропоновано: Pliva Croatia Ltd., Croatia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UA/4764/02/01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АЗИТРО САНДОЗ®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оральної суспензії, 200 мг/5 мл по 17,1 г порошку для 20 мл оральної суспензії у флаконі; по 1 флакону у комплекті з адаптером та шприцом для дозування у картонній коробці; по 24,8 г порошку для 30 мл оральної суспензії у флаконі; по 1 флакону у комплекті з адаптером та шприцом для дозування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С.К. Сандоз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вилучення виробника АФІ азитроміцину у формі азироміцину моногідрату Sandoz Industrial Products S.A., Spain </w:t>
            </w:r>
            <w:r w:rsidRPr="00AA084C">
              <w:rPr>
                <w:rFonts w:ascii="Arial" w:hAnsi="Arial" w:cs="Arial"/>
                <w:sz w:val="16"/>
                <w:szCs w:val="16"/>
              </w:rPr>
              <w:br/>
              <w:t>Запропоновано: Pliva Croatia Ltd., Croatia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UA/4764/02/02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АЗИТРОМІЦИН-КР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гранульований для оральної суспензії 200 мг/5 мл по 25,4 г у банці; по 1 банці разом з каліброваним шприцом для дозування та мірною ложечкою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UA/9068/02/01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АЗИТРОМІЦИН-КР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0,25 г по 6 капсул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UA/9068/01/01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АЗИТРОМІЦИН-КР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0,5 г по 3 капсули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UA/9068/01/02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АКВА СПРЕЙ ОКСІ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спрей назальний, дозований 0,05% по 10 мл у флаконах з розпилювачем назальним;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UA/17924/01/01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АЛЛЕРТЕК®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по 10 мг, по 7 або по 20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2004-047-Rev 06 (затверджено: R1-CEP 2004-047-Rev 05, для діючої речовини цетиризину дигідрохлориду від вже затвердженого виробника WAVELENGTH ENTERPRISES LTD., Israel</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UA/6422/02/01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АЛЬБУМІН-БІОФАРМА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інфузій 10 %, по 50 мл,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"БІОФАРМА ПЛАЗМА", Україна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приведення критеріїв прийнятності за показниками якості Ідентифікація, Прозорість, Механічні включення, Склад білків у відповідність до вимог діючого видання ДФУ/ЄФ; зміни І типу - незначні зміни в методах випробування за показниками якості Склад білків (зміна барвника для проявлення електрофореграм, вилучення розчину порівняння (b)), Ідентифікація (уточнення щодо часу фарбування та відмивки електрофореграм, заміна антисироватки); зміни І типу - незначні зміни у методиці випробування за показниками якості Бактеріальні ендотоксини (заміна тест-системи), Розподіл молекул за розміром (приведення методики у відповідність до монографії ДФУ/Eur.Ph., заміна однієї з двох альтернативних хроматографічних колонок, як наслідок змінено швидкість рухомої фази та об’єм інжекції); зміни І типу - вилучення визначення загального білку біуретовим методом ДФУ/Eur.Ph. 2.5.33, метод 5. зміни І типу - вилучення детального опису методики випробування за показником якості Стерильність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UA/15875/01/01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АЛЬБУМІН-БІОФАРМА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інфузій 20 %, по 50 мл,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"БІОФАРМА ПЛАЗМА", Україна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приведення критеріїв прийнятності за показниками якості Ідентифікація, Прозорість, Механічні включення, Склад білків у відповідність до вимог діючого видання ДФУ/ЄФ; зміни І типу - незначні зміни в методах випробування за показниками якості Склад білків (зміна барвника для проявлення електрофореграм, вилучення розчину порівняння (b)), Ідентифікація (уточнення щодо часу фарбування та відмивки електрофореграм, заміна антисироватки); зміни І типу - незначні зміни у методиці випробування за показниками якості Бактеріальні ендотоксини (заміна тест-системи), Розподіл молекул за розміром (приведення методики у відповідність до монографії ДФУ/Eur.Ph., заміна однієї з двох альтернативних хроматографічних колонок, як наслідок змінено швидкість рухомої фази та об’єм інжекції); зміни І типу - вилучення визначення загального білку біуретовим методом ДФУ/Eur.Ph. 2.5.33, метод 5. зміни І типу - вилучення детального опису методики випробування за показником якості Стерильність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UA/15875/01/02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АЛЬГОЗАН®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гель по 35 г у тубі; по 1 тубі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UA/14102/01/01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412B04" w:rsidRDefault="00132521" w:rsidP="00BA7E12">
            <w:pPr>
              <w:tabs>
                <w:tab w:val="left" w:pos="12600"/>
              </w:tabs>
              <w:rPr>
                <w:rFonts w:ascii="Arial" w:hAnsi="Arial" w:cs="Arial"/>
                <w:b/>
                <w:sz w:val="16"/>
                <w:szCs w:val="16"/>
              </w:rPr>
            </w:pPr>
            <w:r w:rsidRPr="00412B04">
              <w:rPr>
                <w:rFonts w:ascii="Arial" w:hAnsi="Arial" w:cs="Arial"/>
                <w:b/>
                <w:sz w:val="16"/>
                <w:szCs w:val="16"/>
              </w:rPr>
              <w:t>АЛФЛУТОП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rPr>
                <w:rFonts w:ascii="Arial" w:hAnsi="Arial" w:cs="Arial"/>
                <w:sz w:val="16"/>
                <w:szCs w:val="16"/>
              </w:rPr>
            </w:pPr>
            <w:r w:rsidRPr="00412B04">
              <w:rPr>
                <w:rFonts w:ascii="Arial" w:hAnsi="Arial" w:cs="Arial"/>
                <w:color w:val="000000"/>
                <w:sz w:val="16"/>
                <w:szCs w:val="16"/>
              </w:rPr>
              <w:t>розчин для ін'єкцій, по 1 мл в скляних ампулах; по 5 ампул у контурній упаковці; по 2 контурні упаковки у картонній коробці або по 1 мл в скляних ампулах; по 5 ампул у контурній упаковці з фольгою; по 2 контурні упаковки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jc w:val="center"/>
              <w:rPr>
                <w:rFonts w:ascii="Arial" w:hAnsi="Arial" w:cs="Arial"/>
                <w:sz w:val="16"/>
                <w:szCs w:val="16"/>
              </w:rPr>
            </w:pPr>
            <w:r w:rsidRPr="00412B04">
              <w:rPr>
                <w:rFonts w:ascii="Arial" w:hAnsi="Arial" w:cs="Arial"/>
                <w:color w:val="000000"/>
                <w:sz w:val="16"/>
                <w:szCs w:val="16"/>
              </w:rPr>
              <w:t>КО "Біотехнос"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jc w:val="center"/>
              <w:rPr>
                <w:rFonts w:ascii="Arial" w:hAnsi="Arial" w:cs="Arial"/>
                <w:sz w:val="16"/>
                <w:szCs w:val="16"/>
              </w:rPr>
            </w:pPr>
            <w:r w:rsidRPr="00412B04">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jc w:val="center"/>
              <w:rPr>
                <w:rFonts w:ascii="Arial" w:hAnsi="Arial" w:cs="Arial"/>
                <w:sz w:val="16"/>
                <w:szCs w:val="16"/>
              </w:rPr>
            </w:pPr>
            <w:r w:rsidRPr="00412B04">
              <w:rPr>
                <w:rFonts w:ascii="Arial" w:hAnsi="Arial" w:cs="Arial"/>
                <w:color w:val="000000"/>
                <w:sz w:val="16"/>
                <w:szCs w:val="16"/>
              </w:rPr>
              <w:t>відповідальний за вторинне пакування та випуск серії:</w:t>
            </w:r>
            <w:r w:rsidRPr="00412B04">
              <w:rPr>
                <w:rFonts w:ascii="Arial" w:hAnsi="Arial" w:cs="Arial"/>
                <w:color w:val="000000"/>
                <w:sz w:val="16"/>
                <w:szCs w:val="16"/>
              </w:rPr>
              <w:br/>
              <w:t>"Біотехнос" АТ, Румунія;</w:t>
            </w:r>
            <w:r w:rsidRPr="00412B04">
              <w:rPr>
                <w:rFonts w:ascii="Arial" w:hAnsi="Arial" w:cs="Arial"/>
                <w:color w:val="000000"/>
                <w:sz w:val="16"/>
                <w:szCs w:val="16"/>
              </w:rPr>
              <w:br/>
              <w:t xml:space="preserve">відповідальний за виробництво нерозфасованої продукції, первинне та вторинне пакування: </w:t>
            </w:r>
            <w:r w:rsidRPr="00412B04">
              <w:rPr>
                <w:rFonts w:ascii="Arial" w:hAnsi="Arial" w:cs="Arial"/>
                <w:color w:val="000000"/>
                <w:sz w:val="16"/>
                <w:szCs w:val="16"/>
              </w:rPr>
              <w:br/>
              <w:t>КО «Зентіва» А.Т.,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jc w:val="center"/>
              <w:rPr>
                <w:rFonts w:ascii="Arial" w:hAnsi="Arial" w:cs="Arial"/>
                <w:sz w:val="16"/>
                <w:szCs w:val="16"/>
              </w:rPr>
            </w:pPr>
            <w:r w:rsidRPr="00412B04">
              <w:rPr>
                <w:rFonts w:ascii="Arial" w:hAnsi="Arial" w:cs="Arial"/>
                <w:color w:val="000000"/>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spacing w:after="240"/>
              <w:jc w:val="center"/>
              <w:rPr>
                <w:rFonts w:ascii="Arial" w:hAnsi="Arial" w:cs="Arial"/>
                <w:sz w:val="16"/>
                <w:szCs w:val="16"/>
              </w:rPr>
            </w:pPr>
            <w:r w:rsidRPr="00412B04">
              <w:rPr>
                <w:rFonts w:ascii="Arial" w:hAnsi="Arial" w:cs="Arial"/>
                <w:color w:val="000000"/>
                <w:sz w:val="16"/>
                <w:szCs w:val="16"/>
              </w:rPr>
              <w:t>внесення змін до реєстраційних матеріалів: Зміни I типу: Зміни щодо безпеки/ефективності та фармаконагляду (інші зміни) - Внесення змін до розділу “Маркування” МКЯ ЛЗ”: Затверджено: Маркування.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I типу: Зміни з якості. Готовий лікарський засіб. Система контейнер/закупорювальний засіб (інші зміни) - Внесення змін до реєстраційних матеріалів р. 3.2.Р.7. Система контейнер/закупорювальний засіб, а саме додавання алюмінієвої фольги, яка покриває контурну упаковку з ампулами, як альтернативне пакування додатково до затвердженого; деталізація описання комплектності затвердженої упаковки (зазначається, що ампули знаходяться у контурних упаковках по 5 штук), з відповідними змінами до р. «Упаковка». Зміни внесено в інструкцію для медичного застосування у р. "Упаковка" з відповідними змінами у тексті маркування упаковки лікарського засобу.</w:t>
            </w:r>
            <w:r w:rsidRPr="00412B04">
              <w:rPr>
                <w:rFonts w:ascii="Arial" w:hAnsi="Arial" w:cs="Arial"/>
                <w:color w:val="000000"/>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ind w:left="-108"/>
              <w:jc w:val="center"/>
              <w:rPr>
                <w:rFonts w:ascii="Arial" w:hAnsi="Arial" w:cs="Arial"/>
                <w:i/>
                <w:sz w:val="16"/>
                <w:szCs w:val="16"/>
              </w:rPr>
            </w:pPr>
            <w:r w:rsidRPr="00412B0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412B04">
              <w:rPr>
                <w:rFonts w:ascii="Arial" w:hAnsi="Arial" w:cs="Arial"/>
                <w:sz w:val="16"/>
                <w:szCs w:val="16"/>
              </w:rPr>
              <w:t>UA/6889/01/01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АМБРОКСОЛ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сироп, 15 мг/5 мл по 100 мл у банці полімерній; по 1 банці у пачці разом зі стаканом мірним або ложкою мірною; по 100 мл у банці скляній; по 1 банці у пачці разом зі стаканом дозуючим або ложкою мірною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UA/17014/01/01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АМБРОКСОЛУ ГІДРОХЛОРИД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30 мг по 10 таблеток у блістері; по 2 блістери у пачці з картону; по 20 таблеток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UA/5667/01/01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АМІНОВЕН ІНФАНТ 10 %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інфузій по 100 мл або по 250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приведення методу ферментативного визначення ацетатів за показником «Кількісне визначення ацетату» в МКЯ ЛЗ до матеріалів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UA/4585/01/01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АМІТРИПТИЛІН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по 25 мг, по 10 таблеток у блістері; по 5 блістерів у пачці з картону; по 10 таблеток у блістері; по 100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UA/6700/01/01 </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АМІТРИПТИЛІН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по 25 мг, in bulk: по 15000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15000 таблеток у контейнерах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Розділ «Маркування». Згідно затвердженого тексту маркування, що додається.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UA/13222/01/01 </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АМІЦИТРОН®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порошок для орального розчину по 23 г у саше; по 23 г у саше; по 10 саше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color w:val="000000"/>
                <w:sz w:val="16"/>
                <w:szCs w:val="16"/>
              </w:rPr>
            </w:pPr>
            <w:r w:rsidRPr="006B728D">
              <w:rPr>
                <w:rFonts w:ascii="Arial" w:hAnsi="Arial" w:cs="Arial"/>
                <w:b/>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color w:val="000000"/>
                <w:sz w:val="16"/>
                <w:szCs w:val="16"/>
              </w:rPr>
            </w:pPr>
            <w:r w:rsidRPr="006B728D">
              <w:rPr>
                <w:rFonts w:ascii="Arial" w:hAnsi="Arial" w:cs="Arial"/>
                <w:b/>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color w:val="000000"/>
                <w:sz w:val="16"/>
                <w:szCs w:val="16"/>
              </w:rPr>
            </w:pPr>
            <w:r w:rsidRPr="006B728D">
              <w:rPr>
                <w:rFonts w:ascii="Arial" w:hAnsi="Arial" w:cs="Arial"/>
                <w:b/>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color w:val="000000"/>
                <w:sz w:val="16"/>
                <w:szCs w:val="16"/>
              </w:rPr>
            </w:pPr>
            <w:r w:rsidRPr="006B728D">
              <w:rPr>
                <w:rFonts w:ascii="Arial" w:hAnsi="Arial" w:cs="Arial"/>
                <w:b/>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заявника/виробника та реєстраційної процедури в наказі МОЗ України № 1081 від 02.06.2021 в процесі внесення змін.</w:t>
            </w:r>
            <w:r w:rsidRPr="006B728D">
              <w:rPr>
                <w:rFonts w:ascii="Arial" w:hAnsi="Arial" w:cs="Arial"/>
                <w:color w:val="000000"/>
                <w:sz w:val="16"/>
                <w:szCs w:val="16"/>
              </w:rPr>
              <w:t xml:space="preserve"> Вірна редакція: заявник/виробник - Товариство з додатковою відповідальністю "ІНТЕРХІМ", Україна, </w:t>
            </w:r>
            <w:r w:rsidRPr="006B728D">
              <w:rPr>
                <w:rFonts w:ascii="Arial" w:hAnsi="Arial" w:cs="Arial"/>
                <w:b/>
                <w:color w:val="000000"/>
                <w:sz w:val="16"/>
                <w:szCs w:val="16"/>
              </w:rPr>
              <w:t>процедура -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показника "Середня маса вмісту саше" від 21,275 г до 24,725 г. (ДФУ 2.9.5)</w:t>
            </w:r>
          </w:p>
          <w:p w:rsidR="00132521" w:rsidRPr="006B728D" w:rsidRDefault="00132521" w:rsidP="00BA7E12">
            <w:pPr>
              <w:tabs>
                <w:tab w:val="left" w:pos="12600"/>
              </w:tabs>
              <w:jc w:val="center"/>
              <w:rPr>
                <w:rFonts w:ascii="Arial" w:hAnsi="Arial" w:cs="Arial"/>
                <w:i/>
                <w:color w:val="000000"/>
                <w:sz w:val="16"/>
                <w:szCs w:val="16"/>
              </w:rPr>
            </w:pPr>
            <w:r w:rsidRPr="006B728D">
              <w:rPr>
                <w:rFonts w:ascii="Arial" w:hAnsi="Arial" w:cs="Arial"/>
                <w:i/>
                <w:color w:val="000000"/>
                <w:sz w:val="16"/>
                <w:szCs w:val="16"/>
              </w:rPr>
              <w:t>(було помилково вказано в наказі - Приватне акціонерне товариство фармацевтична фабрика "Віола",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UA/13911/01/01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АМКЕСОЛ® УНО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сироп 2 % по 100 мл у банці скляній разом з ложкою мірною у пачці; по 100 мл у банці полімерній разом з ложкою мірною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UA/17239/01/02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АМКЕСОЛ® УНО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сироп 5 % по 100 мл в банці скляній; по 1 банці разом зі стаканом дозуючим у пачці з картону; по 100 мл в банці полімерній; по 1 банці разом зі стаканом мірним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UA/17239/01/01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АНАЛЬДИМ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супозиторії ректальні по 100 мг/10 мг, по 5 супозиторіїв у стрипі; по 2 стрипи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в умовах зберігання готового лікарського засобу на підставі досліджень зі стабільності. Пропонована редакція: В оригінальній упаковці при температурі не вище 25 оС.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UA/8459/01/01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АНАЛЬДИМ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супозиторії ректальні по 250 мг/20 мг, по 5 супозиторіїв у стрипі; по 2 стрипи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в умовах зберігання готового лікарського засобу на підставі досліджень зі стабільності. Пропонована редакція: В оригінальній упаковці при температурі не вище 25 оС.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UA/8459/01/02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АНУЗОЛ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супозиторії ректальні по 5 супозиторіїв у стрипі; по 2 стрипи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в умовах зберігання готового лікарського засобу на підставі досліджень зі стабільності. Пропонована редакція: В оригінальній упаковці при температурі не вище 25 оС.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UA/7303/01/01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АПЕТИСТИМ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сироп; по 125 г у флаконі; по 1 флакону з мірним стаканчиком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Вроцлавське підприємство лікарських трав "Гербаполь" АТ, Польща (випуск серії); Вроцлавське підприємство лікарських трав "Гербаполь" АТ, Польща (виробництво за повним циклом без випуска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заміна поліпропіленового мірного стаканчика місткістю 20 мл поліпропіленовим мірним стаканчиком місткістю 30 мл та зміна специфікації мірного стаканчика з № 0468/4, вид. 1 від 07.06.2010 року на №0454/4, вид.ІІІ від 14.07.2014 року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UA/16160/01/01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АСКОРУТИН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10 таблеток у блістері; по 10 таблеток у блістері, по 5 блістерів у пачці; по 10 таблеток у блістері, по 80 блістерів у коробці з картону; по 50 таблеток у контейнерах, по 1 контейнеру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UA/4397/01/01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АСКОРУТИН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in bulk: по 5000 таблеток у контейнерах пластмасових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5000 таблеток у контейнерах пластмасових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Розділ «Маркування». Згідно затвердженого тексту маркування, що додається.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UA/12908/01/01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АСПАРКАМ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10 таблеток у блістері, по 1 або 10 блістерів в пачці з картону; по 50 таблеток у блістері, по 1 блістеру в пачці з картону; по 10 або по 50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UA/5459/01/01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АСПІКАРД КАРДІО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кишковорозчинні по 100 мг, по 10 таблеток у блістері; по 2 або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фірма "Вертекс"</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фірма "Вертекс"</w:t>
            </w:r>
            <w:r w:rsidRPr="00AA084C">
              <w:rPr>
                <w:rFonts w:ascii="Arial" w:hAnsi="Arial" w:cs="Arial"/>
                <w:sz w:val="16"/>
                <w:szCs w:val="16"/>
              </w:rPr>
              <w:br/>
              <w:t>(виробництво з продукції in bulk виробника ТОВ "ФАРМЕКС ГРУП", Україна)</w:t>
            </w:r>
          </w:p>
          <w:p w:rsidR="00132521" w:rsidRPr="00AA084C" w:rsidRDefault="00132521" w:rsidP="00BA7E1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"Фармакотерапевтична група. Код АТХ" (редаговано текст опису групи), "Фармакологічні властивості", "Показання" (уточнено та редаговано),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щодо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UA/15865/01/01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АСПІКАРД КАРДІО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кишковорозчинні по 300 мг, по 10 таблеток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фірма "Вертекс"</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фірма "Вертекс"</w:t>
            </w:r>
            <w:r w:rsidRPr="00AA084C">
              <w:rPr>
                <w:rFonts w:ascii="Arial" w:hAnsi="Arial" w:cs="Arial"/>
                <w:sz w:val="16"/>
                <w:szCs w:val="16"/>
              </w:rPr>
              <w:br/>
              <w:t>(виробництво з продукції in bulk виробника ТОВ "ФАРМЕКС ГРУП", Україна)</w:t>
            </w:r>
          </w:p>
          <w:p w:rsidR="00132521" w:rsidRPr="00AA084C" w:rsidRDefault="00132521" w:rsidP="00BA7E1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"Фармакотерапевтична група. Код АТХ" (редаговано текст опису групи), "Фармакологічні властивості", "Показання" (уточнено та редаговано),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щодо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UA/15865/01/02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АТАКАНД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по 16 мг/12,5 мг, по 14 таблеток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АстраЗенека АБ, Швеція (виробник "in bulk"); АстраЗенека ГмбХ, Німеччина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Швеція/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AA084C">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В аптеках та аптечних кіосках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UA/7620/01/01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АЦИКЛОВІР БЕЛУПО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крем для зовнішнього застосування 5%, по 2 г або по 5 г, або по 10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сертифікату CEP (R1-CEP 2001-283-Rev 04) від уже затвердженого виробника Zhejiang Charioteer Pharmaceutical Co., Ltd., Китай для АФІ ацикловір. Запропоновано: CEP (R1-CEP 2001-283-Rev 04). Даним оновленням СЕР, відповідно до ICH Guideline "Q3D Elemental impurities", наводиться узагальнення з контролю ризиків щодо елементарних домішок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UA/14085/01/01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АЦЦ® 100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шипучі по 100 мг по 20 таблеток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Салютас Фарма ГмбХ, Німеччина (випуск серії); Хермес Арцнайміттель ГмбХ, Німеччина (альтернативний виробник in bulk, пакування); Хермес Фарма Гес.м.б.Х., Австрія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2010-092-Rev 01 для діючої речовини Acetylcysteine від нового виробника WUHAN GRAND HOYO CO., LTD. в доповнення до вже затверджених виробників АФІ Pharma Zell GmbH, Німеччина; Moehs Catalana S.L., Іспанiя, F.I.S. Fabbrica Italiana Sintetici S.p.A.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UA/8272/01/01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АЦЦ® 200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шипучі по 200 мг, по 20 таблеток у тубі; по 1 тубі у картонній коробці; по 1 таблетці у саше; по 20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Салютас Фарма ГмбХ, Німеччина (випуск серії); Хермес Арцнайміттель ГмбХ, Німеччина (альтернативний виробник in bulk, пакування); Хермес Фарма Гес.м.б.Х., Австрія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2010-092-Rev 01 для діючої речовини Acetylcysteine від нового виробника WUHAN GRAND HOYO CO., LTD. в доповнення до вже затверджених виробників АФІ Pharma Zell GmbH, Німеччина; Moehs Catalana S.L., Іспанiя, F.I.S. Fabbrica Italiana Sintetici S.p.A.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UA/8272/01/02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412B04" w:rsidRDefault="00132521" w:rsidP="00BA7E12">
            <w:pPr>
              <w:tabs>
                <w:tab w:val="left" w:pos="12600"/>
              </w:tabs>
              <w:rPr>
                <w:rFonts w:ascii="Arial" w:hAnsi="Arial" w:cs="Arial"/>
                <w:b/>
                <w:sz w:val="16"/>
                <w:szCs w:val="16"/>
              </w:rPr>
            </w:pPr>
            <w:r w:rsidRPr="00412B04">
              <w:rPr>
                <w:rFonts w:ascii="Arial" w:hAnsi="Arial" w:cs="Arial"/>
                <w:b/>
                <w:bCs/>
                <w:color w:val="222222"/>
                <w:sz w:val="16"/>
                <w:szCs w:val="16"/>
                <w:shd w:val="clear" w:color="auto" w:fill="FFFFFF"/>
              </w:rPr>
              <w:t>БОНДРОНАТ®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rPr>
                <w:rFonts w:ascii="Arial" w:hAnsi="Arial" w:cs="Arial"/>
                <w:sz w:val="16"/>
                <w:szCs w:val="16"/>
              </w:rPr>
            </w:pPr>
            <w:r w:rsidRPr="00412B04">
              <w:rPr>
                <w:rFonts w:ascii="Arial" w:hAnsi="Arial" w:cs="Arial"/>
                <w:color w:val="000000"/>
                <w:sz w:val="16"/>
                <w:szCs w:val="16"/>
                <w:shd w:val="clear" w:color="auto" w:fill="FFFFFF"/>
              </w:rPr>
              <w:t>концентрат для розчину для інфузій, 6 мг/6 мл по 6 мл концентрату у флаконі зі скла;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jc w:val="center"/>
              <w:rPr>
                <w:rFonts w:ascii="Arial" w:hAnsi="Arial" w:cs="Arial"/>
                <w:sz w:val="16"/>
                <w:szCs w:val="16"/>
              </w:rPr>
            </w:pPr>
            <w:r w:rsidRPr="00412B04">
              <w:rPr>
                <w:rFonts w:ascii="Arial" w:hAnsi="Arial" w:cs="Arial"/>
                <w:color w:val="000000"/>
                <w:sz w:val="16"/>
                <w:szCs w:val="16"/>
                <w:shd w:val="clear" w:color="auto" w:fill="FFFFFF"/>
              </w:rPr>
              <w:t>Атнас Фарма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jc w:val="center"/>
              <w:rPr>
                <w:rFonts w:ascii="Arial" w:hAnsi="Arial" w:cs="Arial"/>
                <w:sz w:val="16"/>
                <w:szCs w:val="16"/>
              </w:rPr>
            </w:pPr>
            <w:r w:rsidRPr="00412B04">
              <w:rPr>
                <w:rFonts w:ascii="Arial" w:hAnsi="Arial" w:cs="Arial"/>
                <w:color w:val="000000"/>
                <w:sz w:val="16"/>
                <w:szCs w:val="16"/>
                <w:shd w:val="clear" w:color="auto" w:fill="FFFFFF"/>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jc w:val="center"/>
              <w:rPr>
                <w:rFonts w:ascii="Arial" w:hAnsi="Arial" w:cs="Arial"/>
                <w:sz w:val="16"/>
                <w:szCs w:val="16"/>
              </w:rPr>
            </w:pPr>
            <w:r w:rsidRPr="00412B04">
              <w:rPr>
                <w:rFonts w:ascii="Arial" w:hAnsi="Arial" w:cs="Arial"/>
                <w:color w:val="000000"/>
                <w:sz w:val="16"/>
                <w:szCs w:val="16"/>
                <w:shd w:val="clear" w:color="auto" w:fill="FFFFFF"/>
              </w:rPr>
              <w:t>Веймейд ПЛС, Велика Британiя (вторинне пакування, випуск серії); Рош Діагностикс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a8"/>
              <w:jc w:val="center"/>
              <w:rPr>
                <w:rFonts w:ascii="Roboto" w:hAnsi="Roboto"/>
                <w:color w:val="222222"/>
              </w:rPr>
            </w:pPr>
            <w:r w:rsidRPr="00412B04">
              <w:rPr>
                <w:rFonts w:ascii="Arial" w:hAnsi="Arial" w:cs="Arial"/>
                <w:color w:val="000000"/>
                <w:sz w:val="16"/>
                <w:szCs w:val="16"/>
              </w:rPr>
              <w:t>Велика Британiя/</w:t>
            </w:r>
          </w:p>
          <w:p w:rsidR="00132521" w:rsidRPr="00412B04" w:rsidRDefault="00132521" w:rsidP="00BA7E12">
            <w:pPr>
              <w:pStyle w:val="a8"/>
              <w:jc w:val="center"/>
              <w:rPr>
                <w:rFonts w:ascii="Roboto" w:hAnsi="Roboto"/>
                <w:color w:val="222222"/>
              </w:rPr>
            </w:pPr>
            <w:r w:rsidRPr="00412B04">
              <w:rPr>
                <w:rFonts w:ascii="Arial" w:hAnsi="Arial" w:cs="Arial"/>
                <w:color w:val="000000"/>
                <w:sz w:val="16"/>
                <w:szCs w:val="16"/>
              </w:rPr>
              <w:t>Німеччина</w:t>
            </w:r>
          </w:p>
          <w:p w:rsidR="00132521" w:rsidRPr="00412B04" w:rsidRDefault="00132521" w:rsidP="00BA7E12">
            <w:pPr>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spacing w:after="240"/>
              <w:jc w:val="center"/>
              <w:rPr>
                <w:rFonts w:ascii="Arial" w:hAnsi="Arial" w:cs="Arial"/>
                <w:sz w:val="16"/>
                <w:szCs w:val="16"/>
              </w:rPr>
            </w:pPr>
            <w:r w:rsidRPr="00412B04">
              <w:rPr>
                <w:rFonts w:ascii="Arial" w:hAnsi="Arial" w:cs="Arial"/>
                <w:color w:val="000000"/>
                <w:sz w:val="16"/>
                <w:szCs w:val="16"/>
                <w:shd w:val="clear" w:color="auto" w:fill="FFFFFF"/>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tabs>
                <w:tab w:val="left" w:pos="12600"/>
              </w:tabs>
              <w:ind w:left="-108"/>
              <w:jc w:val="center"/>
              <w:rPr>
                <w:rFonts w:ascii="Arial" w:hAnsi="Arial" w:cs="Arial"/>
                <w:i/>
                <w:sz w:val="16"/>
                <w:szCs w:val="16"/>
              </w:rPr>
            </w:pPr>
            <w:r w:rsidRPr="00412B04">
              <w:rPr>
                <w:rFonts w:ascii="Arial" w:hAnsi="Arial" w:cs="Arial"/>
                <w:i/>
                <w:iCs/>
                <w:color w:val="222222"/>
                <w:sz w:val="16"/>
                <w:szCs w:val="16"/>
                <w:shd w:val="clear" w:color="auto" w:fill="FFFFFF"/>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412B04">
              <w:rPr>
                <w:rFonts w:ascii="Arial" w:hAnsi="Arial" w:cs="Arial"/>
                <w:color w:val="222222"/>
                <w:sz w:val="16"/>
                <w:szCs w:val="16"/>
                <w:shd w:val="clear" w:color="auto" w:fill="FFFFFF"/>
              </w:rPr>
              <w:t>UA/5557/01/01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БЕРЛІПРИЛ® ПЛЮС 10/25</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10 мг/25 мг по 10 таблеток у блістері; по 2 або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БЕРЛІН-ХЕМІ АГ, Німеччина (виробництво "in bulk", контроль серій); БЕРЛІН-ХЕМІ АГ, Німеччина (кінцеве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для АФІ (Еналаприлу малеату) від уже затвердженого виробника ZHEJIANG HUAHAI PHARMACEUTICAL CO., LTD., China: запропоновано: R1-CEP 2000-053-Rev 05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UA/5853/01/01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БІГАФЛОН®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інфузій, 4 мг/мл; по 100 мл або 200 мл у пляшці; по 1 пляшці в пачці; по 100 мл або 200 мл у контейнері; по 1 контейнеру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"Юрія-Фарм"</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"Юрія-Фарм"</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у зв'язку з перейменуванням вулиці та приведенням у відповідність до сертифікату GMP (Введення змін протягом 6-ти місяців після затвердження); зміни І типу - Зміни щодо безпеки/ефективності та фармаконагляду (інші зміни)- зміни у розділі «Маркування». Затверджено: Маркировка. Прилагается. Запропоновано: Маркування. Згідно затвердженого тексту маркування.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UA/4554/01/01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БІКАЛУТАМІД-ТЕВА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50 мг, по 7 таблеток у блістері, по 4 блістери в коробці; по 10 таблеток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Тева Фармацевтікал Індастріз Лтд.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Ізраїль</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UA/10546/01/01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БІКАЛУТАМІД-ТЕВА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150 мг, по 7 таблеток у блістері, по 4 блістери в коробці; по 10 таблеток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Тева Фармацевтікал Індастріз Лтд.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Ізраїль</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UA/10546/01/02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БІМАНОКС®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очні, розчин, 2 мг/мл, по 5 мл у флаконі 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затвердження альтернативного тексту маркування упаковки лікарського засобу із зазначенням міжнародних позначень одиниць вимірювання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UA/17655/01/01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БОНВІВА®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по 3 мг/3 мл, по 3 мл розчину в попередньо наповненому шприці; по 1 попередньо наповненому шприцу в комплекті з 1 стерильною голкою для ін'єкцій поміщеною в пластмасовий контейнер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Атнас Фарма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Веймейд ПЛС, Велика Британiя (вторинне пакування; випуск серії); Веттер Фарма-Фертигунг ГмбХ і Ко. КГ, Німеччина (виробництво нерозфасованої продукції, первинне пакування); Рош Діагностикс ГмбХ, Німеччина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w:t>
            </w:r>
            <w:r w:rsidRPr="00AA084C">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UA/5164/02/01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БОНВІВА®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150 мг по 1 або по 3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Атнас Фарма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Веймейд ПЛС, Велика Британiя (первинне та вторинне пакування; випуск серії); Іверс-Лі АГ, Швейцарія (первинне та вторинне пакування); Пенн Фармасьютікал Сервісез Лтд, Велика Британiя (виробництво нерозфасованої продукції, випробування контролю якості); Ф.Хоффманн-Ля Рош Лтд, Швейцарія (виробництво нерозфасованої продукції, випробування контролю якості; випуск серії); Ф.Хоффманн-Ля Рош Лтд, Швейцарія (певинне та вторинне пакування; випробування контролю якосі)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w:t>
            </w:r>
            <w:r w:rsidRPr="00AA084C">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UA/5164/01/01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БОНДЕРМ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мазь, 20 мг/г по 15 г у тубі, по 1 тубі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незначна зміна в процесі виробництва ЛЗ - зміна порядку додавання допоміжних речовин макроголу 400 та макроголу 3350, і як результат, вилучення змішувача В3 в процесі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UA/15555/01/01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БОРНА КИСЛОТА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кристалічний, по 10 г у саше, № 10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UA/17710/01/01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БРЕНЕМ 1000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розчину для ін`єкцій, по 1000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нормованого значення натрію за показником «Вміст натрію» (запропоновано: від 72,16 мг до 108,24 мг натрію); зміни І типу – з специфікації ГЛЗ вилучено показники «Середня маса вмісту контейнера» та «Однорідність маси вмісту контейнера» при наявності показника «Однорідність дозованих одиниць»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UA/17558/01/01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БРЕТАРІС® ДЖЕНУЕЙР®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по 3 інгалятори в пластиковому пакеті кожен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Індастріас Фармасеутікас Алмірал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132521" w:rsidRDefault="00132521" w:rsidP="00BA7E12">
            <w:pPr>
              <w:tabs>
                <w:tab w:val="left" w:pos="12600"/>
              </w:tabs>
              <w:spacing w:after="240"/>
              <w:jc w:val="center"/>
              <w:rPr>
                <w:rFonts w:ascii="Arial" w:hAnsi="Arial" w:cs="Arial"/>
                <w:sz w:val="16"/>
                <w:szCs w:val="16"/>
                <w:lang w:val="en-US"/>
              </w:rPr>
            </w:pPr>
            <w:r w:rsidRPr="00AA084C">
              <w:rPr>
                <w:rFonts w:ascii="Arial" w:hAnsi="Arial" w:cs="Arial"/>
                <w:sz w:val="16"/>
                <w:szCs w:val="16"/>
              </w:rPr>
              <w:t xml:space="preserve">внесення змін до реєстраційних матеріалів: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 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контрактного виробника, відповідального за мікронізацію діючої речовини аклідинію броміду;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 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організаційно-правової форми господарювання виробника діючої речовини аклідинію броміду Ranke Quimica S.А., Іспанія розташованого за адресою </w:t>
            </w:r>
            <w:r w:rsidRPr="00132521">
              <w:rPr>
                <w:rFonts w:ascii="Arial" w:hAnsi="Arial" w:cs="Arial"/>
                <w:sz w:val="16"/>
                <w:szCs w:val="16"/>
                <w:lang w:val="en-US"/>
              </w:rPr>
              <w:t xml:space="preserve">Ctra. Nacional II, Km 593, 08470 Sant Andreu de la Barca, Barcelona, Spain; </w:t>
            </w:r>
            <w:r w:rsidRPr="00AA084C">
              <w:rPr>
                <w:rFonts w:ascii="Arial" w:hAnsi="Arial" w:cs="Arial"/>
                <w:sz w:val="16"/>
                <w:szCs w:val="16"/>
              </w:rPr>
              <w:t>адміністративні</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найменування</w:t>
            </w:r>
            <w:r w:rsidRPr="00132521">
              <w:rPr>
                <w:rFonts w:ascii="Arial" w:hAnsi="Arial" w:cs="Arial"/>
                <w:sz w:val="16"/>
                <w:szCs w:val="16"/>
                <w:lang w:val="en-US"/>
              </w:rPr>
              <w:t xml:space="preserve"> </w:t>
            </w:r>
            <w:r w:rsidRPr="00AA084C">
              <w:rPr>
                <w:rFonts w:ascii="Arial" w:hAnsi="Arial" w:cs="Arial"/>
                <w:sz w:val="16"/>
                <w:szCs w:val="16"/>
              </w:rPr>
              <w:t>та</w:t>
            </w:r>
            <w:r w:rsidRPr="00132521">
              <w:rPr>
                <w:rFonts w:ascii="Arial" w:hAnsi="Arial" w:cs="Arial"/>
                <w:sz w:val="16"/>
                <w:szCs w:val="16"/>
                <w:lang w:val="en-US"/>
              </w:rPr>
              <w:t>/</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адреси</w:t>
            </w:r>
            <w:r w:rsidRPr="00132521">
              <w:rPr>
                <w:rFonts w:ascii="Arial" w:hAnsi="Arial" w:cs="Arial"/>
                <w:sz w:val="16"/>
                <w:szCs w:val="16"/>
                <w:lang w:val="en-US"/>
              </w:rPr>
              <w:t xml:space="preserve"> </w:t>
            </w:r>
            <w:r w:rsidRPr="00AA084C">
              <w:rPr>
                <w:rFonts w:ascii="Arial" w:hAnsi="Arial" w:cs="Arial"/>
                <w:sz w:val="16"/>
                <w:szCs w:val="16"/>
              </w:rPr>
              <w:t>місця</w:t>
            </w:r>
            <w:r w:rsidRPr="00132521">
              <w:rPr>
                <w:rFonts w:ascii="Arial" w:hAnsi="Arial" w:cs="Arial"/>
                <w:sz w:val="16"/>
                <w:szCs w:val="16"/>
                <w:lang w:val="en-US"/>
              </w:rPr>
              <w:t xml:space="preserve"> </w:t>
            </w:r>
            <w:r w:rsidRPr="00AA084C">
              <w:rPr>
                <w:rFonts w:ascii="Arial" w:hAnsi="Arial" w:cs="Arial"/>
                <w:sz w:val="16"/>
                <w:szCs w:val="16"/>
              </w:rPr>
              <w:t>провадження</w:t>
            </w:r>
            <w:r w:rsidRPr="00132521">
              <w:rPr>
                <w:rFonts w:ascii="Arial" w:hAnsi="Arial" w:cs="Arial"/>
                <w:sz w:val="16"/>
                <w:szCs w:val="16"/>
                <w:lang w:val="en-US"/>
              </w:rPr>
              <w:t xml:space="preserve"> </w:t>
            </w:r>
            <w:r w:rsidRPr="00AA084C">
              <w:rPr>
                <w:rFonts w:ascii="Arial" w:hAnsi="Arial" w:cs="Arial"/>
                <w:sz w:val="16"/>
                <w:szCs w:val="16"/>
              </w:rPr>
              <w:t>діяльності</w:t>
            </w:r>
            <w:r w:rsidRPr="00132521">
              <w:rPr>
                <w:rFonts w:ascii="Arial" w:hAnsi="Arial" w:cs="Arial"/>
                <w:sz w:val="16"/>
                <w:szCs w:val="16"/>
                <w:lang w:val="en-US"/>
              </w:rPr>
              <w:t xml:space="preserve"> </w:t>
            </w:r>
            <w:r w:rsidRPr="00AA084C">
              <w:rPr>
                <w:rFonts w:ascii="Arial" w:hAnsi="Arial" w:cs="Arial"/>
                <w:sz w:val="16"/>
                <w:szCs w:val="16"/>
              </w:rPr>
              <w:t>виробника</w:t>
            </w:r>
            <w:r w:rsidRPr="00132521">
              <w:rPr>
                <w:rFonts w:ascii="Arial" w:hAnsi="Arial" w:cs="Arial"/>
                <w:sz w:val="16"/>
                <w:szCs w:val="16"/>
                <w:lang w:val="en-US"/>
              </w:rPr>
              <w:t xml:space="preserve"> (</w:t>
            </w:r>
            <w:r w:rsidRPr="00AA084C">
              <w:rPr>
                <w:rFonts w:ascii="Arial" w:hAnsi="Arial" w:cs="Arial"/>
                <w:sz w:val="16"/>
                <w:szCs w:val="16"/>
              </w:rPr>
              <w:t>включаючи</w:t>
            </w:r>
            <w:r w:rsidRPr="00132521">
              <w:rPr>
                <w:rFonts w:ascii="Arial" w:hAnsi="Arial" w:cs="Arial"/>
                <w:sz w:val="16"/>
                <w:szCs w:val="16"/>
                <w:lang w:val="en-US"/>
              </w:rPr>
              <w:t xml:space="preserve">, </w:t>
            </w:r>
            <w:r w:rsidRPr="00AA084C">
              <w:rPr>
                <w:rFonts w:ascii="Arial" w:hAnsi="Arial" w:cs="Arial"/>
                <w:sz w:val="16"/>
                <w:szCs w:val="16"/>
              </w:rPr>
              <w:t>за</w:t>
            </w:r>
            <w:r w:rsidRPr="00132521">
              <w:rPr>
                <w:rFonts w:ascii="Arial" w:hAnsi="Arial" w:cs="Arial"/>
                <w:sz w:val="16"/>
                <w:szCs w:val="16"/>
                <w:lang w:val="en-US"/>
              </w:rPr>
              <w:t xml:space="preserve"> </w:t>
            </w:r>
            <w:r w:rsidRPr="00AA084C">
              <w:rPr>
                <w:rFonts w:ascii="Arial" w:hAnsi="Arial" w:cs="Arial"/>
                <w:sz w:val="16"/>
                <w:szCs w:val="16"/>
              </w:rPr>
              <w:t>необхідності</w:t>
            </w:r>
            <w:r w:rsidRPr="00132521">
              <w:rPr>
                <w:rFonts w:ascii="Arial" w:hAnsi="Arial" w:cs="Arial"/>
                <w:sz w:val="16"/>
                <w:szCs w:val="16"/>
                <w:lang w:val="en-US"/>
              </w:rPr>
              <w:t xml:space="preserve">, </w:t>
            </w:r>
            <w:r w:rsidRPr="00AA084C">
              <w:rPr>
                <w:rFonts w:ascii="Arial" w:hAnsi="Arial" w:cs="Arial"/>
                <w:sz w:val="16"/>
                <w:szCs w:val="16"/>
              </w:rPr>
              <w:t>місце</w:t>
            </w:r>
            <w:r w:rsidRPr="00132521">
              <w:rPr>
                <w:rFonts w:ascii="Arial" w:hAnsi="Arial" w:cs="Arial"/>
                <w:sz w:val="16"/>
                <w:szCs w:val="16"/>
                <w:lang w:val="en-US"/>
              </w:rPr>
              <w:t xml:space="preserve"> </w:t>
            </w:r>
            <w:r w:rsidRPr="00AA084C">
              <w:rPr>
                <w:rFonts w:ascii="Arial" w:hAnsi="Arial" w:cs="Arial"/>
                <w:sz w:val="16"/>
                <w:szCs w:val="16"/>
              </w:rPr>
              <w:t>проведення</w:t>
            </w:r>
            <w:r w:rsidRPr="00132521">
              <w:rPr>
                <w:rFonts w:ascii="Arial" w:hAnsi="Arial" w:cs="Arial"/>
                <w:sz w:val="16"/>
                <w:szCs w:val="16"/>
                <w:lang w:val="en-US"/>
              </w:rPr>
              <w:t xml:space="preserve"> </w:t>
            </w:r>
            <w:r w:rsidRPr="00AA084C">
              <w:rPr>
                <w:rFonts w:ascii="Arial" w:hAnsi="Arial" w:cs="Arial"/>
                <w:sz w:val="16"/>
                <w:szCs w:val="16"/>
              </w:rPr>
              <w:t>контролю</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власника</w:t>
            </w:r>
            <w:r w:rsidRPr="00132521">
              <w:rPr>
                <w:rFonts w:ascii="Arial" w:hAnsi="Arial" w:cs="Arial"/>
                <w:sz w:val="16"/>
                <w:szCs w:val="16"/>
                <w:lang w:val="en-US"/>
              </w:rPr>
              <w:t xml:space="preserve"> </w:t>
            </w:r>
            <w:r w:rsidRPr="00AA084C">
              <w:rPr>
                <w:rFonts w:ascii="Arial" w:hAnsi="Arial" w:cs="Arial"/>
                <w:sz w:val="16"/>
                <w:szCs w:val="16"/>
              </w:rPr>
              <w:t>мастер</w:t>
            </w:r>
            <w:r w:rsidRPr="00132521">
              <w:rPr>
                <w:rFonts w:ascii="Arial" w:hAnsi="Arial" w:cs="Arial"/>
                <w:sz w:val="16"/>
                <w:szCs w:val="16"/>
                <w:lang w:val="en-US"/>
              </w:rPr>
              <w:t>-</w:t>
            </w:r>
            <w:r w:rsidRPr="00AA084C">
              <w:rPr>
                <w:rFonts w:ascii="Arial" w:hAnsi="Arial" w:cs="Arial"/>
                <w:sz w:val="16"/>
                <w:szCs w:val="16"/>
              </w:rPr>
              <w:t>файла</w:t>
            </w:r>
            <w:r w:rsidRPr="00132521">
              <w:rPr>
                <w:rFonts w:ascii="Arial" w:hAnsi="Arial" w:cs="Arial"/>
                <w:sz w:val="16"/>
                <w:szCs w:val="16"/>
                <w:lang w:val="en-US"/>
              </w:rPr>
              <w:t xml:space="preserve"> </w:t>
            </w:r>
            <w:r w:rsidRPr="00AA084C">
              <w:rPr>
                <w:rFonts w:ascii="Arial" w:hAnsi="Arial" w:cs="Arial"/>
                <w:sz w:val="16"/>
                <w:szCs w:val="16"/>
              </w:rPr>
              <w:t>на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постачальника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w:t>
            </w:r>
            <w:r w:rsidRPr="00AA084C">
              <w:rPr>
                <w:rFonts w:ascii="Arial" w:hAnsi="Arial" w:cs="Arial"/>
                <w:sz w:val="16"/>
                <w:szCs w:val="16"/>
              </w:rPr>
              <w:t>вихідного</w:t>
            </w:r>
            <w:r w:rsidRPr="00132521">
              <w:rPr>
                <w:rFonts w:ascii="Arial" w:hAnsi="Arial" w:cs="Arial"/>
                <w:sz w:val="16"/>
                <w:szCs w:val="16"/>
                <w:lang w:val="en-US"/>
              </w:rPr>
              <w:t xml:space="preserve"> </w:t>
            </w:r>
            <w:r w:rsidRPr="00AA084C">
              <w:rPr>
                <w:rFonts w:ascii="Arial" w:hAnsi="Arial" w:cs="Arial"/>
                <w:sz w:val="16"/>
                <w:szCs w:val="16"/>
              </w:rPr>
              <w:t>матеріалу</w:t>
            </w:r>
            <w:r w:rsidRPr="00132521">
              <w:rPr>
                <w:rFonts w:ascii="Arial" w:hAnsi="Arial" w:cs="Arial"/>
                <w:sz w:val="16"/>
                <w:szCs w:val="16"/>
                <w:lang w:val="en-US"/>
              </w:rPr>
              <w:t>/</w:t>
            </w:r>
            <w:r w:rsidRPr="00AA084C">
              <w:rPr>
                <w:rFonts w:ascii="Arial" w:hAnsi="Arial" w:cs="Arial"/>
                <w:sz w:val="16"/>
                <w:szCs w:val="16"/>
              </w:rPr>
              <w:t>реагенту</w:t>
            </w:r>
            <w:r w:rsidRPr="00132521">
              <w:rPr>
                <w:rFonts w:ascii="Arial" w:hAnsi="Arial" w:cs="Arial"/>
                <w:sz w:val="16"/>
                <w:szCs w:val="16"/>
                <w:lang w:val="en-US"/>
              </w:rPr>
              <w:t xml:space="preserve"> /</w:t>
            </w:r>
            <w:r w:rsidRPr="00AA084C">
              <w:rPr>
                <w:rFonts w:ascii="Arial" w:hAnsi="Arial" w:cs="Arial"/>
                <w:sz w:val="16"/>
                <w:szCs w:val="16"/>
              </w:rPr>
              <w:t>проміжного</w:t>
            </w:r>
            <w:r w:rsidRPr="00132521">
              <w:rPr>
                <w:rFonts w:ascii="Arial" w:hAnsi="Arial" w:cs="Arial"/>
                <w:sz w:val="16"/>
                <w:szCs w:val="16"/>
                <w:lang w:val="en-US"/>
              </w:rPr>
              <w:t xml:space="preserve"> </w:t>
            </w:r>
            <w:r w:rsidRPr="00AA084C">
              <w:rPr>
                <w:rFonts w:ascii="Arial" w:hAnsi="Arial" w:cs="Arial"/>
                <w:sz w:val="16"/>
                <w:szCs w:val="16"/>
              </w:rPr>
              <w:t>продукту</w:t>
            </w:r>
            <w:r w:rsidRPr="00132521">
              <w:rPr>
                <w:rFonts w:ascii="Arial" w:hAnsi="Arial" w:cs="Arial"/>
                <w:sz w:val="16"/>
                <w:szCs w:val="16"/>
                <w:lang w:val="en-US"/>
              </w:rPr>
              <w:t xml:space="preserve">, </w:t>
            </w:r>
            <w:r w:rsidRPr="00AA084C">
              <w:rPr>
                <w:rFonts w:ascii="Arial" w:hAnsi="Arial" w:cs="Arial"/>
                <w:sz w:val="16"/>
                <w:szCs w:val="16"/>
              </w:rPr>
              <w:t>що</w:t>
            </w:r>
            <w:r w:rsidRPr="00132521">
              <w:rPr>
                <w:rFonts w:ascii="Arial" w:hAnsi="Arial" w:cs="Arial"/>
                <w:sz w:val="16"/>
                <w:szCs w:val="16"/>
                <w:lang w:val="en-US"/>
              </w:rPr>
              <w:t xml:space="preserve"> </w:t>
            </w:r>
            <w:r w:rsidRPr="00AA084C">
              <w:rPr>
                <w:rFonts w:ascii="Arial" w:hAnsi="Arial" w:cs="Arial"/>
                <w:sz w:val="16"/>
                <w:szCs w:val="16"/>
              </w:rPr>
              <w:t>застосовуються</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виробництві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якщо</w:t>
            </w:r>
            <w:r w:rsidRPr="00132521">
              <w:rPr>
                <w:rFonts w:ascii="Arial" w:hAnsi="Arial" w:cs="Arial"/>
                <w:sz w:val="16"/>
                <w:szCs w:val="16"/>
                <w:lang w:val="en-US"/>
              </w:rPr>
              <w:t xml:space="preserve"> </w:t>
            </w:r>
            <w:r w:rsidRPr="00AA084C">
              <w:rPr>
                <w:rFonts w:ascii="Arial" w:hAnsi="Arial" w:cs="Arial"/>
                <w:sz w:val="16"/>
                <w:szCs w:val="16"/>
              </w:rPr>
              <w:t>зазначено</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досьє</w:t>
            </w:r>
            <w:r w:rsidRPr="00132521">
              <w:rPr>
                <w:rFonts w:ascii="Arial" w:hAnsi="Arial" w:cs="Arial"/>
                <w:sz w:val="16"/>
                <w:szCs w:val="16"/>
                <w:lang w:val="en-US"/>
              </w:rPr>
              <w:t xml:space="preserve"> </w:t>
            </w:r>
            <w:r w:rsidRPr="00AA084C">
              <w:rPr>
                <w:rFonts w:ascii="Arial" w:hAnsi="Arial" w:cs="Arial"/>
                <w:sz w:val="16"/>
                <w:szCs w:val="16"/>
              </w:rPr>
              <w:t>на</w:t>
            </w:r>
            <w:r w:rsidRPr="00132521">
              <w:rPr>
                <w:rFonts w:ascii="Arial" w:hAnsi="Arial" w:cs="Arial"/>
                <w:sz w:val="16"/>
                <w:szCs w:val="16"/>
                <w:lang w:val="en-US"/>
              </w:rPr>
              <w:t xml:space="preserve"> </w:t>
            </w:r>
            <w:r w:rsidRPr="00AA084C">
              <w:rPr>
                <w:rFonts w:ascii="Arial" w:hAnsi="Arial" w:cs="Arial"/>
                <w:sz w:val="16"/>
                <w:szCs w:val="16"/>
              </w:rPr>
              <w:t>лікарський</w:t>
            </w:r>
            <w:r w:rsidRPr="00132521">
              <w:rPr>
                <w:rFonts w:ascii="Arial" w:hAnsi="Arial" w:cs="Arial"/>
                <w:sz w:val="16"/>
                <w:szCs w:val="16"/>
                <w:lang w:val="en-US"/>
              </w:rPr>
              <w:t xml:space="preserve"> </w:t>
            </w:r>
            <w:r w:rsidRPr="00AA084C">
              <w:rPr>
                <w:rFonts w:ascii="Arial" w:hAnsi="Arial" w:cs="Arial"/>
                <w:sz w:val="16"/>
                <w:szCs w:val="16"/>
              </w:rPr>
              <w:t>засіб</w:t>
            </w:r>
            <w:r w:rsidRPr="00132521">
              <w:rPr>
                <w:rFonts w:ascii="Arial" w:hAnsi="Arial" w:cs="Arial"/>
                <w:sz w:val="16"/>
                <w:szCs w:val="16"/>
                <w:lang w:val="en-US"/>
              </w:rPr>
              <w:t xml:space="preserve">) </w:t>
            </w:r>
            <w:r w:rsidRPr="00AA084C">
              <w:rPr>
                <w:rFonts w:ascii="Arial" w:hAnsi="Arial" w:cs="Arial"/>
                <w:sz w:val="16"/>
                <w:szCs w:val="16"/>
              </w:rPr>
              <w:t>за</w:t>
            </w:r>
            <w:r w:rsidRPr="00132521">
              <w:rPr>
                <w:rFonts w:ascii="Arial" w:hAnsi="Arial" w:cs="Arial"/>
                <w:sz w:val="16"/>
                <w:szCs w:val="16"/>
                <w:lang w:val="en-US"/>
              </w:rPr>
              <w:t xml:space="preserve"> </w:t>
            </w:r>
            <w:r w:rsidRPr="00AA084C">
              <w:rPr>
                <w:rFonts w:ascii="Arial" w:hAnsi="Arial" w:cs="Arial"/>
                <w:sz w:val="16"/>
                <w:szCs w:val="16"/>
              </w:rPr>
              <w:t>відсутності</w:t>
            </w:r>
            <w:r w:rsidRPr="00132521">
              <w:rPr>
                <w:rFonts w:ascii="Arial" w:hAnsi="Arial" w:cs="Arial"/>
                <w:sz w:val="16"/>
                <w:szCs w:val="16"/>
                <w:lang w:val="en-US"/>
              </w:rPr>
              <w:t xml:space="preserve"> </w:t>
            </w:r>
            <w:r w:rsidRPr="00AA084C">
              <w:rPr>
                <w:rFonts w:ascii="Arial" w:hAnsi="Arial" w:cs="Arial"/>
                <w:sz w:val="16"/>
                <w:szCs w:val="16"/>
              </w:rPr>
              <w:t>сертифіката</w:t>
            </w:r>
            <w:r w:rsidRPr="00132521">
              <w:rPr>
                <w:rFonts w:ascii="Arial" w:hAnsi="Arial" w:cs="Arial"/>
                <w:sz w:val="16"/>
                <w:szCs w:val="16"/>
                <w:lang w:val="en-US"/>
              </w:rPr>
              <w:t xml:space="preserve"> </w:t>
            </w:r>
            <w:r w:rsidRPr="00AA084C">
              <w:rPr>
                <w:rFonts w:ascii="Arial" w:hAnsi="Arial" w:cs="Arial"/>
                <w:sz w:val="16"/>
                <w:szCs w:val="16"/>
              </w:rPr>
              <w:t>відповідності</w:t>
            </w:r>
            <w:r w:rsidRPr="00132521">
              <w:rPr>
                <w:rFonts w:ascii="Arial" w:hAnsi="Arial" w:cs="Arial"/>
                <w:sz w:val="16"/>
                <w:szCs w:val="16"/>
                <w:lang w:val="en-US"/>
              </w:rPr>
              <w:t xml:space="preserve"> </w:t>
            </w:r>
            <w:r w:rsidRPr="00AA084C">
              <w:rPr>
                <w:rFonts w:ascii="Arial" w:hAnsi="Arial" w:cs="Arial"/>
                <w:sz w:val="16"/>
                <w:szCs w:val="16"/>
              </w:rPr>
              <w:t>Європейській</w:t>
            </w:r>
            <w:r w:rsidRPr="00132521">
              <w:rPr>
                <w:rFonts w:ascii="Arial" w:hAnsi="Arial" w:cs="Arial"/>
                <w:sz w:val="16"/>
                <w:szCs w:val="16"/>
                <w:lang w:val="en-US"/>
              </w:rPr>
              <w:t xml:space="preserve"> </w:t>
            </w:r>
            <w:r w:rsidRPr="00AA084C">
              <w:rPr>
                <w:rFonts w:ascii="Arial" w:hAnsi="Arial" w:cs="Arial"/>
                <w:sz w:val="16"/>
                <w:szCs w:val="16"/>
              </w:rPr>
              <w:t>фармакопеї</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затвердженому</w:t>
            </w:r>
            <w:r w:rsidRPr="00132521">
              <w:rPr>
                <w:rFonts w:ascii="Arial" w:hAnsi="Arial" w:cs="Arial"/>
                <w:sz w:val="16"/>
                <w:szCs w:val="16"/>
                <w:lang w:val="en-US"/>
              </w:rPr>
              <w:t xml:space="preserve"> </w:t>
            </w:r>
            <w:r w:rsidRPr="00AA084C">
              <w:rPr>
                <w:rFonts w:ascii="Arial" w:hAnsi="Arial" w:cs="Arial"/>
                <w:sz w:val="16"/>
                <w:szCs w:val="16"/>
              </w:rPr>
              <w:t>досьє</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виробника</w:t>
            </w:r>
            <w:r w:rsidRPr="00132521">
              <w:rPr>
                <w:rFonts w:ascii="Arial" w:hAnsi="Arial" w:cs="Arial"/>
                <w:sz w:val="16"/>
                <w:szCs w:val="16"/>
                <w:lang w:val="en-US"/>
              </w:rPr>
              <w:t xml:space="preserve"> </w:t>
            </w:r>
            <w:r w:rsidRPr="00AA084C">
              <w:rPr>
                <w:rFonts w:ascii="Arial" w:hAnsi="Arial" w:cs="Arial"/>
                <w:sz w:val="16"/>
                <w:szCs w:val="16"/>
              </w:rPr>
              <w:t>нової</w:t>
            </w:r>
            <w:r w:rsidRPr="00132521">
              <w:rPr>
                <w:rFonts w:ascii="Arial" w:hAnsi="Arial" w:cs="Arial"/>
                <w:sz w:val="16"/>
                <w:szCs w:val="16"/>
                <w:lang w:val="en-US"/>
              </w:rPr>
              <w:t xml:space="preserve"> </w:t>
            </w:r>
            <w:r w:rsidRPr="00AA084C">
              <w:rPr>
                <w:rFonts w:ascii="Arial" w:hAnsi="Arial" w:cs="Arial"/>
                <w:sz w:val="16"/>
                <w:szCs w:val="16"/>
              </w:rPr>
              <w:t>допоміжної</w:t>
            </w:r>
            <w:r w:rsidRPr="00132521">
              <w:rPr>
                <w:rFonts w:ascii="Arial" w:hAnsi="Arial" w:cs="Arial"/>
                <w:sz w:val="16"/>
                <w:szCs w:val="16"/>
                <w:lang w:val="en-US"/>
              </w:rPr>
              <w:t xml:space="preserve"> </w:t>
            </w:r>
            <w:r w:rsidRPr="00AA084C">
              <w:rPr>
                <w:rFonts w:ascii="Arial" w:hAnsi="Arial" w:cs="Arial"/>
                <w:sz w:val="16"/>
                <w:szCs w:val="16"/>
              </w:rPr>
              <w:t>речовини</w:t>
            </w:r>
            <w:r w:rsidRPr="00132521">
              <w:rPr>
                <w:rFonts w:ascii="Arial" w:hAnsi="Arial" w:cs="Arial"/>
                <w:sz w:val="16"/>
                <w:szCs w:val="16"/>
                <w:lang w:val="en-US"/>
              </w:rPr>
              <w:t xml:space="preserve"> (</w:t>
            </w:r>
            <w:r w:rsidRPr="00AA084C">
              <w:rPr>
                <w:rFonts w:ascii="Arial" w:hAnsi="Arial" w:cs="Arial"/>
                <w:sz w:val="16"/>
                <w:szCs w:val="16"/>
              </w:rPr>
              <w:t>якщо</w:t>
            </w:r>
            <w:r w:rsidRPr="00132521">
              <w:rPr>
                <w:rFonts w:ascii="Arial" w:hAnsi="Arial" w:cs="Arial"/>
                <w:sz w:val="16"/>
                <w:szCs w:val="16"/>
                <w:lang w:val="en-US"/>
              </w:rPr>
              <w:t xml:space="preserve"> </w:t>
            </w:r>
            <w:r w:rsidRPr="00AA084C">
              <w:rPr>
                <w:rFonts w:ascii="Arial" w:hAnsi="Arial" w:cs="Arial"/>
                <w:sz w:val="16"/>
                <w:szCs w:val="16"/>
              </w:rPr>
              <w:t>зазначено</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досьє</w:t>
            </w:r>
            <w:r w:rsidRPr="00132521">
              <w:rPr>
                <w:rFonts w:ascii="Arial" w:hAnsi="Arial" w:cs="Arial"/>
                <w:sz w:val="16"/>
                <w:szCs w:val="16"/>
                <w:lang w:val="en-US"/>
              </w:rPr>
              <w:t xml:space="preserve">) -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організаційно</w:t>
            </w:r>
            <w:r w:rsidRPr="00132521">
              <w:rPr>
                <w:rFonts w:ascii="Arial" w:hAnsi="Arial" w:cs="Arial"/>
                <w:sz w:val="16"/>
                <w:szCs w:val="16"/>
                <w:lang w:val="en-US"/>
              </w:rPr>
              <w:t>-</w:t>
            </w:r>
            <w:r w:rsidRPr="00AA084C">
              <w:rPr>
                <w:rFonts w:ascii="Arial" w:hAnsi="Arial" w:cs="Arial"/>
                <w:sz w:val="16"/>
                <w:szCs w:val="16"/>
              </w:rPr>
              <w:t>правової</w:t>
            </w:r>
            <w:r w:rsidRPr="00132521">
              <w:rPr>
                <w:rFonts w:ascii="Arial" w:hAnsi="Arial" w:cs="Arial"/>
                <w:sz w:val="16"/>
                <w:szCs w:val="16"/>
                <w:lang w:val="en-US"/>
              </w:rPr>
              <w:t xml:space="preserve"> </w:t>
            </w:r>
            <w:r w:rsidRPr="00AA084C">
              <w:rPr>
                <w:rFonts w:ascii="Arial" w:hAnsi="Arial" w:cs="Arial"/>
                <w:sz w:val="16"/>
                <w:szCs w:val="16"/>
              </w:rPr>
              <w:t>форми</w:t>
            </w:r>
            <w:r w:rsidRPr="00132521">
              <w:rPr>
                <w:rFonts w:ascii="Arial" w:hAnsi="Arial" w:cs="Arial"/>
                <w:sz w:val="16"/>
                <w:szCs w:val="16"/>
                <w:lang w:val="en-US"/>
              </w:rPr>
              <w:t xml:space="preserve"> </w:t>
            </w:r>
            <w:r w:rsidRPr="00AA084C">
              <w:rPr>
                <w:rFonts w:ascii="Arial" w:hAnsi="Arial" w:cs="Arial"/>
                <w:sz w:val="16"/>
                <w:szCs w:val="16"/>
              </w:rPr>
              <w:t>господарювання</w:t>
            </w:r>
            <w:r w:rsidRPr="00132521">
              <w:rPr>
                <w:rFonts w:ascii="Arial" w:hAnsi="Arial" w:cs="Arial"/>
                <w:sz w:val="16"/>
                <w:szCs w:val="16"/>
                <w:lang w:val="en-US"/>
              </w:rPr>
              <w:t xml:space="preserve"> </w:t>
            </w:r>
            <w:r w:rsidRPr="00AA084C">
              <w:rPr>
                <w:rFonts w:ascii="Arial" w:hAnsi="Arial" w:cs="Arial"/>
                <w:sz w:val="16"/>
                <w:szCs w:val="16"/>
              </w:rPr>
              <w:t>виробника</w:t>
            </w:r>
            <w:r w:rsidRPr="00132521">
              <w:rPr>
                <w:rFonts w:ascii="Arial" w:hAnsi="Arial" w:cs="Arial"/>
                <w:sz w:val="16"/>
                <w:szCs w:val="16"/>
                <w:lang w:val="en-US"/>
              </w:rPr>
              <w:t xml:space="preserve"> </w:t>
            </w:r>
            <w:r w:rsidRPr="00AA084C">
              <w:rPr>
                <w:rFonts w:ascii="Arial" w:hAnsi="Arial" w:cs="Arial"/>
                <w:sz w:val="16"/>
                <w:szCs w:val="16"/>
              </w:rPr>
              <w:t>діючої</w:t>
            </w:r>
            <w:r w:rsidRPr="00132521">
              <w:rPr>
                <w:rFonts w:ascii="Arial" w:hAnsi="Arial" w:cs="Arial"/>
                <w:sz w:val="16"/>
                <w:szCs w:val="16"/>
                <w:lang w:val="en-US"/>
              </w:rPr>
              <w:t xml:space="preserve"> </w:t>
            </w:r>
            <w:r w:rsidRPr="00AA084C">
              <w:rPr>
                <w:rFonts w:ascii="Arial" w:hAnsi="Arial" w:cs="Arial"/>
                <w:sz w:val="16"/>
                <w:szCs w:val="16"/>
              </w:rPr>
              <w:t>речовини</w:t>
            </w:r>
            <w:r w:rsidRPr="00132521">
              <w:rPr>
                <w:rFonts w:ascii="Arial" w:hAnsi="Arial" w:cs="Arial"/>
                <w:sz w:val="16"/>
                <w:szCs w:val="16"/>
                <w:lang w:val="en-US"/>
              </w:rPr>
              <w:t xml:space="preserve"> </w:t>
            </w:r>
            <w:r w:rsidRPr="00AA084C">
              <w:rPr>
                <w:rFonts w:ascii="Arial" w:hAnsi="Arial" w:cs="Arial"/>
                <w:sz w:val="16"/>
                <w:szCs w:val="16"/>
              </w:rPr>
              <w:t>аклідинію</w:t>
            </w:r>
            <w:r w:rsidRPr="00132521">
              <w:rPr>
                <w:rFonts w:ascii="Arial" w:hAnsi="Arial" w:cs="Arial"/>
                <w:sz w:val="16"/>
                <w:szCs w:val="16"/>
                <w:lang w:val="en-US"/>
              </w:rPr>
              <w:t xml:space="preserve"> </w:t>
            </w:r>
            <w:r w:rsidRPr="00AA084C">
              <w:rPr>
                <w:rFonts w:ascii="Arial" w:hAnsi="Arial" w:cs="Arial"/>
                <w:sz w:val="16"/>
                <w:szCs w:val="16"/>
              </w:rPr>
              <w:t>броміду</w:t>
            </w:r>
            <w:r w:rsidRPr="00132521">
              <w:rPr>
                <w:rFonts w:ascii="Arial" w:hAnsi="Arial" w:cs="Arial"/>
                <w:sz w:val="16"/>
                <w:szCs w:val="16"/>
                <w:lang w:val="en-US"/>
              </w:rPr>
              <w:t xml:space="preserve"> Ranke Quimica S.</w:t>
            </w:r>
            <w:r w:rsidRPr="00AA084C">
              <w:rPr>
                <w:rFonts w:ascii="Arial" w:hAnsi="Arial" w:cs="Arial"/>
                <w:sz w:val="16"/>
                <w:szCs w:val="16"/>
              </w:rPr>
              <w:t>А</w:t>
            </w:r>
            <w:r w:rsidRPr="00132521">
              <w:rPr>
                <w:rFonts w:ascii="Arial" w:hAnsi="Arial" w:cs="Arial"/>
                <w:sz w:val="16"/>
                <w:szCs w:val="16"/>
                <w:lang w:val="en-US"/>
              </w:rPr>
              <w:t xml:space="preserve">., </w:t>
            </w:r>
            <w:r w:rsidRPr="00AA084C">
              <w:rPr>
                <w:rFonts w:ascii="Arial" w:hAnsi="Arial" w:cs="Arial"/>
                <w:sz w:val="16"/>
                <w:szCs w:val="16"/>
              </w:rPr>
              <w:t>Іспанія</w:t>
            </w:r>
            <w:r w:rsidRPr="00132521">
              <w:rPr>
                <w:rFonts w:ascii="Arial" w:hAnsi="Arial" w:cs="Arial"/>
                <w:sz w:val="16"/>
                <w:szCs w:val="16"/>
                <w:lang w:val="en-US"/>
              </w:rPr>
              <w:t xml:space="preserve"> </w:t>
            </w:r>
            <w:r w:rsidRPr="00AA084C">
              <w:rPr>
                <w:rFonts w:ascii="Arial" w:hAnsi="Arial" w:cs="Arial"/>
                <w:sz w:val="16"/>
                <w:szCs w:val="16"/>
              </w:rPr>
              <w:t>розташованого</w:t>
            </w:r>
            <w:r w:rsidRPr="00132521">
              <w:rPr>
                <w:rFonts w:ascii="Arial" w:hAnsi="Arial" w:cs="Arial"/>
                <w:sz w:val="16"/>
                <w:szCs w:val="16"/>
                <w:lang w:val="en-US"/>
              </w:rPr>
              <w:t xml:space="preserve"> </w:t>
            </w:r>
            <w:r w:rsidRPr="00AA084C">
              <w:rPr>
                <w:rFonts w:ascii="Arial" w:hAnsi="Arial" w:cs="Arial"/>
                <w:sz w:val="16"/>
                <w:szCs w:val="16"/>
              </w:rPr>
              <w:t>за</w:t>
            </w:r>
            <w:r w:rsidRPr="00132521">
              <w:rPr>
                <w:rFonts w:ascii="Arial" w:hAnsi="Arial" w:cs="Arial"/>
                <w:sz w:val="16"/>
                <w:szCs w:val="16"/>
                <w:lang w:val="en-US"/>
              </w:rPr>
              <w:t xml:space="preserve"> </w:t>
            </w:r>
            <w:r w:rsidRPr="00AA084C">
              <w:rPr>
                <w:rFonts w:ascii="Arial" w:hAnsi="Arial" w:cs="Arial"/>
                <w:sz w:val="16"/>
                <w:szCs w:val="16"/>
              </w:rPr>
              <w:t>адресою</w:t>
            </w:r>
            <w:r w:rsidRPr="00132521">
              <w:rPr>
                <w:rFonts w:ascii="Arial" w:hAnsi="Arial" w:cs="Arial"/>
                <w:sz w:val="16"/>
                <w:szCs w:val="16"/>
                <w:lang w:val="en-US"/>
              </w:rPr>
              <w:t xml:space="preserve"> Ctra. Granollers-Girona (C-35), Km 58.85, 08470 Sant Celoni, Barcelona, Spain;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Виробництво</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виробника</w:t>
            </w:r>
            <w:r w:rsidRPr="00132521">
              <w:rPr>
                <w:rFonts w:ascii="Arial" w:hAnsi="Arial" w:cs="Arial"/>
                <w:sz w:val="16"/>
                <w:szCs w:val="16"/>
                <w:lang w:val="en-US"/>
              </w:rPr>
              <w:t xml:space="preserve"> </w:t>
            </w:r>
            <w:r w:rsidRPr="00AA084C">
              <w:rPr>
                <w:rFonts w:ascii="Arial" w:hAnsi="Arial" w:cs="Arial"/>
                <w:sz w:val="16"/>
                <w:szCs w:val="16"/>
              </w:rPr>
              <w:t>вихідного</w:t>
            </w:r>
            <w:r w:rsidRPr="00132521">
              <w:rPr>
                <w:rFonts w:ascii="Arial" w:hAnsi="Arial" w:cs="Arial"/>
                <w:sz w:val="16"/>
                <w:szCs w:val="16"/>
                <w:lang w:val="en-US"/>
              </w:rPr>
              <w:t>/</w:t>
            </w:r>
            <w:r w:rsidRPr="00AA084C">
              <w:rPr>
                <w:rFonts w:ascii="Arial" w:hAnsi="Arial" w:cs="Arial"/>
                <w:sz w:val="16"/>
                <w:szCs w:val="16"/>
              </w:rPr>
              <w:t>проміжного</w:t>
            </w:r>
            <w:r w:rsidRPr="00132521">
              <w:rPr>
                <w:rFonts w:ascii="Arial" w:hAnsi="Arial" w:cs="Arial"/>
                <w:sz w:val="16"/>
                <w:szCs w:val="16"/>
                <w:lang w:val="en-US"/>
              </w:rPr>
              <w:t xml:space="preserve"> </w:t>
            </w:r>
            <w:r w:rsidRPr="00AA084C">
              <w:rPr>
                <w:rFonts w:ascii="Arial" w:hAnsi="Arial" w:cs="Arial"/>
                <w:sz w:val="16"/>
                <w:szCs w:val="16"/>
              </w:rPr>
              <w:t>продукту</w:t>
            </w:r>
            <w:r w:rsidRPr="00132521">
              <w:rPr>
                <w:rFonts w:ascii="Arial" w:hAnsi="Arial" w:cs="Arial"/>
                <w:sz w:val="16"/>
                <w:szCs w:val="16"/>
                <w:lang w:val="en-US"/>
              </w:rPr>
              <w:t>/</w:t>
            </w:r>
            <w:r w:rsidRPr="00AA084C">
              <w:rPr>
                <w:rFonts w:ascii="Arial" w:hAnsi="Arial" w:cs="Arial"/>
                <w:sz w:val="16"/>
                <w:szCs w:val="16"/>
              </w:rPr>
              <w:t>реагенту</w:t>
            </w:r>
            <w:r w:rsidRPr="00132521">
              <w:rPr>
                <w:rFonts w:ascii="Arial" w:hAnsi="Arial" w:cs="Arial"/>
                <w:sz w:val="16"/>
                <w:szCs w:val="16"/>
                <w:lang w:val="en-US"/>
              </w:rPr>
              <w:t xml:space="preserve">, </w:t>
            </w:r>
            <w:r w:rsidRPr="00AA084C">
              <w:rPr>
                <w:rFonts w:ascii="Arial" w:hAnsi="Arial" w:cs="Arial"/>
                <w:sz w:val="16"/>
                <w:szCs w:val="16"/>
              </w:rPr>
              <w:t>що</w:t>
            </w:r>
            <w:r w:rsidRPr="00132521">
              <w:rPr>
                <w:rFonts w:ascii="Arial" w:hAnsi="Arial" w:cs="Arial"/>
                <w:sz w:val="16"/>
                <w:szCs w:val="16"/>
                <w:lang w:val="en-US"/>
              </w:rPr>
              <w:t xml:space="preserve"> </w:t>
            </w:r>
            <w:r w:rsidRPr="00AA084C">
              <w:rPr>
                <w:rFonts w:ascii="Arial" w:hAnsi="Arial" w:cs="Arial"/>
                <w:sz w:val="16"/>
                <w:szCs w:val="16"/>
              </w:rPr>
              <w:t>використовуються</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виробничому</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виробника</w:t>
            </w:r>
            <w:r w:rsidRPr="00132521">
              <w:rPr>
                <w:rFonts w:ascii="Arial" w:hAnsi="Arial" w:cs="Arial"/>
                <w:sz w:val="16"/>
                <w:szCs w:val="16"/>
                <w:lang w:val="en-US"/>
              </w:rPr>
              <w:t xml:space="preserve"> (</w:t>
            </w:r>
            <w:r w:rsidRPr="00AA084C">
              <w:rPr>
                <w:rFonts w:ascii="Arial" w:hAnsi="Arial" w:cs="Arial"/>
                <w:sz w:val="16"/>
                <w:szCs w:val="16"/>
              </w:rPr>
              <w:t>включаючи</w:t>
            </w:r>
            <w:r w:rsidRPr="00132521">
              <w:rPr>
                <w:rFonts w:ascii="Arial" w:hAnsi="Arial" w:cs="Arial"/>
                <w:sz w:val="16"/>
                <w:szCs w:val="16"/>
                <w:lang w:val="en-US"/>
              </w:rPr>
              <w:t xml:space="preserve">, </w:t>
            </w:r>
            <w:r w:rsidRPr="00AA084C">
              <w:rPr>
                <w:rFonts w:ascii="Arial" w:hAnsi="Arial" w:cs="Arial"/>
                <w:sz w:val="16"/>
                <w:szCs w:val="16"/>
              </w:rPr>
              <w:t>де</w:t>
            </w:r>
            <w:r w:rsidRPr="00132521">
              <w:rPr>
                <w:rFonts w:ascii="Arial" w:hAnsi="Arial" w:cs="Arial"/>
                <w:sz w:val="16"/>
                <w:szCs w:val="16"/>
                <w:lang w:val="en-US"/>
              </w:rPr>
              <w:t xml:space="preserve"> </w:t>
            </w:r>
            <w:r w:rsidRPr="00AA084C">
              <w:rPr>
                <w:rFonts w:ascii="Arial" w:hAnsi="Arial" w:cs="Arial"/>
                <w:sz w:val="16"/>
                <w:szCs w:val="16"/>
              </w:rPr>
              <w:t>необхідно</w:t>
            </w:r>
            <w:r w:rsidRPr="00132521">
              <w:rPr>
                <w:rFonts w:ascii="Arial" w:hAnsi="Arial" w:cs="Arial"/>
                <w:sz w:val="16"/>
                <w:szCs w:val="16"/>
                <w:lang w:val="en-US"/>
              </w:rPr>
              <w:t xml:space="preserve">, </w:t>
            </w:r>
            <w:r w:rsidRPr="00AA084C">
              <w:rPr>
                <w:rFonts w:ascii="Arial" w:hAnsi="Arial" w:cs="Arial"/>
                <w:sz w:val="16"/>
                <w:szCs w:val="16"/>
              </w:rPr>
              <w:t>місце</w:t>
            </w:r>
            <w:r w:rsidRPr="00132521">
              <w:rPr>
                <w:rFonts w:ascii="Arial" w:hAnsi="Arial" w:cs="Arial"/>
                <w:sz w:val="16"/>
                <w:szCs w:val="16"/>
                <w:lang w:val="en-US"/>
              </w:rPr>
              <w:t xml:space="preserve"> </w:t>
            </w:r>
            <w:r w:rsidRPr="00AA084C">
              <w:rPr>
                <w:rFonts w:ascii="Arial" w:hAnsi="Arial" w:cs="Arial"/>
                <w:sz w:val="16"/>
                <w:szCs w:val="16"/>
              </w:rPr>
              <w:t>проведення</w:t>
            </w:r>
            <w:r w:rsidRPr="00132521">
              <w:rPr>
                <w:rFonts w:ascii="Arial" w:hAnsi="Arial" w:cs="Arial"/>
                <w:sz w:val="16"/>
                <w:szCs w:val="16"/>
                <w:lang w:val="en-US"/>
              </w:rPr>
              <w:t xml:space="preserve"> </w:t>
            </w:r>
            <w:r w:rsidRPr="00AA084C">
              <w:rPr>
                <w:rFonts w:ascii="Arial" w:hAnsi="Arial" w:cs="Arial"/>
                <w:sz w:val="16"/>
                <w:szCs w:val="16"/>
              </w:rPr>
              <w:t>контролю</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за</w:t>
            </w:r>
            <w:r w:rsidRPr="00132521">
              <w:rPr>
                <w:rFonts w:ascii="Arial" w:hAnsi="Arial" w:cs="Arial"/>
                <w:sz w:val="16"/>
                <w:szCs w:val="16"/>
                <w:lang w:val="en-US"/>
              </w:rPr>
              <w:t xml:space="preserve"> </w:t>
            </w:r>
            <w:r w:rsidRPr="00AA084C">
              <w:rPr>
                <w:rFonts w:ascii="Arial" w:hAnsi="Arial" w:cs="Arial"/>
                <w:sz w:val="16"/>
                <w:szCs w:val="16"/>
              </w:rPr>
              <w:t>відсутності</w:t>
            </w:r>
            <w:r w:rsidRPr="00132521">
              <w:rPr>
                <w:rFonts w:ascii="Arial" w:hAnsi="Arial" w:cs="Arial"/>
                <w:sz w:val="16"/>
                <w:szCs w:val="16"/>
                <w:lang w:val="en-US"/>
              </w:rPr>
              <w:t xml:space="preserve"> </w:t>
            </w:r>
            <w:r w:rsidRPr="00AA084C">
              <w:rPr>
                <w:rFonts w:ascii="Arial" w:hAnsi="Arial" w:cs="Arial"/>
                <w:sz w:val="16"/>
                <w:szCs w:val="16"/>
              </w:rPr>
              <w:t>сертифіката</w:t>
            </w:r>
            <w:r w:rsidRPr="00132521">
              <w:rPr>
                <w:rFonts w:ascii="Arial" w:hAnsi="Arial" w:cs="Arial"/>
                <w:sz w:val="16"/>
                <w:szCs w:val="16"/>
                <w:lang w:val="en-US"/>
              </w:rPr>
              <w:t xml:space="preserve"> </w:t>
            </w:r>
            <w:r w:rsidRPr="00AA084C">
              <w:rPr>
                <w:rFonts w:ascii="Arial" w:hAnsi="Arial" w:cs="Arial"/>
                <w:sz w:val="16"/>
                <w:szCs w:val="16"/>
              </w:rPr>
              <w:t>відповідності</w:t>
            </w:r>
            <w:r w:rsidRPr="00132521">
              <w:rPr>
                <w:rFonts w:ascii="Arial" w:hAnsi="Arial" w:cs="Arial"/>
                <w:sz w:val="16"/>
                <w:szCs w:val="16"/>
                <w:lang w:val="en-US"/>
              </w:rPr>
              <w:t xml:space="preserve"> </w:t>
            </w:r>
            <w:r w:rsidRPr="00AA084C">
              <w:rPr>
                <w:rFonts w:ascii="Arial" w:hAnsi="Arial" w:cs="Arial"/>
                <w:sz w:val="16"/>
                <w:szCs w:val="16"/>
              </w:rPr>
              <w:t>Європейській</w:t>
            </w:r>
            <w:r w:rsidRPr="00132521">
              <w:rPr>
                <w:rFonts w:ascii="Arial" w:hAnsi="Arial" w:cs="Arial"/>
                <w:sz w:val="16"/>
                <w:szCs w:val="16"/>
                <w:lang w:val="en-US"/>
              </w:rPr>
              <w:t xml:space="preserve"> </w:t>
            </w:r>
            <w:r w:rsidRPr="00AA084C">
              <w:rPr>
                <w:rFonts w:ascii="Arial" w:hAnsi="Arial" w:cs="Arial"/>
                <w:sz w:val="16"/>
                <w:szCs w:val="16"/>
              </w:rPr>
              <w:t>фармакопеї</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затвердженому</w:t>
            </w:r>
            <w:r w:rsidRPr="00132521">
              <w:rPr>
                <w:rFonts w:ascii="Arial" w:hAnsi="Arial" w:cs="Arial"/>
                <w:sz w:val="16"/>
                <w:szCs w:val="16"/>
                <w:lang w:val="en-US"/>
              </w:rPr>
              <w:t xml:space="preserve"> </w:t>
            </w:r>
            <w:r w:rsidRPr="00AA084C">
              <w:rPr>
                <w:rFonts w:ascii="Arial" w:hAnsi="Arial" w:cs="Arial"/>
                <w:sz w:val="16"/>
                <w:szCs w:val="16"/>
              </w:rPr>
              <w:t>досьє</w:t>
            </w:r>
            <w:r w:rsidRPr="00132521">
              <w:rPr>
                <w:rFonts w:ascii="Arial" w:hAnsi="Arial" w:cs="Arial"/>
                <w:sz w:val="16"/>
                <w:szCs w:val="16"/>
                <w:lang w:val="en-US"/>
              </w:rPr>
              <w:t>)(</w:t>
            </w:r>
            <w:r w:rsidRPr="00AA084C">
              <w:rPr>
                <w:rFonts w:ascii="Arial" w:hAnsi="Arial" w:cs="Arial"/>
                <w:sz w:val="16"/>
                <w:szCs w:val="16"/>
              </w:rPr>
              <w:t>введення</w:t>
            </w:r>
            <w:r w:rsidRPr="00132521">
              <w:rPr>
                <w:rFonts w:ascii="Arial" w:hAnsi="Arial" w:cs="Arial"/>
                <w:sz w:val="16"/>
                <w:szCs w:val="16"/>
                <w:lang w:val="en-US"/>
              </w:rPr>
              <w:t xml:space="preserve"> </w:t>
            </w:r>
            <w:r w:rsidRPr="00AA084C">
              <w:rPr>
                <w:rFonts w:ascii="Arial" w:hAnsi="Arial" w:cs="Arial"/>
                <w:sz w:val="16"/>
                <w:szCs w:val="16"/>
              </w:rPr>
              <w:t>нової</w:t>
            </w:r>
            <w:r w:rsidRPr="00132521">
              <w:rPr>
                <w:rFonts w:ascii="Arial" w:hAnsi="Arial" w:cs="Arial"/>
                <w:sz w:val="16"/>
                <w:szCs w:val="16"/>
                <w:lang w:val="en-US"/>
              </w:rPr>
              <w:t xml:space="preserve"> </w:t>
            </w:r>
            <w:r w:rsidRPr="00AA084C">
              <w:rPr>
                <w:rFonts w:ascii="Arial" w:hAnsi="Arial" w:cs="Arial"/>
                <w:sz w:val="16"/>
                <w:szCs w:val="16"/>
              </w:rPr>
              <w:t>дільниці</w:t>
            </w:r>
            <w:r w:rsidRPr="00132521">
              <w:rPr>
                <w:rFonts w:ascii="Arial" w:hAnsi="Arial" w:cs="Arial"/>
                <w:sz w:val="16"/>
                <w:szCs w:val="16"/>
                <w:lang w:val="en-US"/>
              </w:rPr>
              <w:t xml:space="preserve">, </w:t>
            </w:r>
            <w:r w:rsidRPr="00AA084C">
              <w:rPr>
                <w:rFonts w:ascii="Arial" w:hAnsi="Arial" w:cs="Arial"/>
                <w:sz w:val="16"/>
                <w:szCs w:val="16"/>
              </w:rPr>
              <w:t>де</w:t>
            </w:r>
            <w:r w:rsidRPr="00132521">
              <w:rPr>
                <w:rFonts w:ascii="Arial" w:hAnsi="Arial" w:cs="Arial"/>
                <w:sz w:val="16"/>
                <w:szCs w:val="16"/>
                <w:lang w:val="en-US"/>
              </w:rPr>
              <w:t xml:space="preserve"> </w:t>
            </w:r>
            <w:r w:rsidRPr="00AA084C">
              <w:rPr>
                <w:rFonts w:ascii="Arial" w:hAnsi="Arial" w:cs="Arial"/>
                <w:sz w:val="16"/>
                <w:szCs w:val="16"/>
              </w:rPr>
              <w:t>здійснюється</w:t>
            </w:r>
            <w:r w:rsidRPr="00132521">
              <w:rPr>
                <w:rFonts w:ascii="Arial" w:hAnsi="Arial" w:cs="Arial"/>
                <w:sz w:val="16"/>
                <w:szCs w:val="16"/>
                <w:lang w:val="en-US"/>
              </w:rPr>
              <w:t xml:space="preserve"> </w:t>
            </w:r>
            <w:r w:rsidRPr="00AA084C">
              <w:rPr>
                <w:rFonts w:ascii="Arial" w:hAnsi="Arial" w:cs="Arial"/>
                <w:sz w:val="16"/>
                <w:szCs w:val="16"/>
              </w:rPr>
              <w:t>мікронізація</w:t>
            </w:r>
            <w:r w:rsidRPr="00132521">
              <w:rPr>
                <w:rFonts w:ascii="Arial" w:hAnsi="Arial" w:cs="Arial"/>
                <w:sz w:val="16"/>
                <w:szCs w:val="16"/>
                <w:lang w:val="en-US"/>
              </w:rPr>
              <w:t xml:space="preserve">) - </w:t>
            </w:r>
            <w:r w:rsidRPr="00AA084C">
              <w:rPr>
                <w:rFonts w:ascii="Arial" w:hAnsi="Arial" w:cs="Arial"/>
                <w:sz w:val="16"/>
                <w:szCs w:val="16"/>
              </w:rPr>
              <w:t>введення</w:t>
            </w:r>
            <w:r w:rsidRPr="00132521">
              <w:rPr>
                <w:rFonts w:ascii="Arial" w:hAnsi="Arial" w:cs="Arial"/>
                <w:sz w:val="16"/>
                <w:szCs w:val="16"/>
                <w:lang w:val="en-US"/>
              </w:rPr>
              <w:t xml:space="preserve"> </w:t>
            </w:r>
            <w:r w:rsidRPr="00AA084C">
              <w:rPr>
                <w:rFonts w:ascii="Arial" w:hAnsi="Arial" w:cs="Arial"/>
                <w:sz w:val="16"/>
                <w:szCs w:val="16"/>
              </w:rPr>
              <w:t>дільниці</w:t>
            </w:r>
            <w:r w:rsidRPr="00132521">
              <w:rPr>
                <w:rFonts w:ascii="Arial" w:hAnsi="Arial" w:cs="Arial"/>
                <w:sz w:val="16"/>
                <w:szCs w:val="16"/>
                <w:lang w:val="en-US"/>
              </w:rPr>
              <w:t xml:space="preserve"> Ranke Quimica S.</w:t>
            </w:r>
            <w:r w:rsidRPr="00AA084C">
              <w:rPr>
                <w:rFonts w:ascii="Arial" w:hAnsi="Arial" w:cs="Arial"/>
                <w:sz w:val="16"/>
                <w:szCs w:val="16"/>
              </w:rPr>
              <w:t>А</w:t>
            </w:r>
            <w:r w:rsidRPr="00132521">
              <w:rPr>
                <w:rFonts w:ascii="Arial" w:hAnsi="Arial" w:cs="Arial"/>
                <w:sz w:val="16"/>
                <w:szCs w:val="16"/>
                <w:lang w:val="en-US"/>
              </w:rPr>
              <w:t xml:space="preserve">., </w:t>
            </w:r>
            <w:r w:rsidRPr="00AA084C">
              <w:rPr>
                <w:rFonts w:ascii="Arial" w:hAnsi="Arial" w:cs="Arial"/>
                <w:sz w:val="16"/>
                <w:szCs w:val="16"/>
              </w:rPr>
              <w:t>Іспанія</w:t>
            </w:r>
            <w:r w:rsidRPr="00132521">
              <w:rPr>
                <w:rFonts w:ascii="Arial" w:hAnsi="Arial" w:cs="Arial"/>
                <w:sz w:val="16"/>
                <w:szCs w:val="16"/>
                <w:lang w:val="en-US"/>
              </w:rPr>
              <w:t xml:space="preserve"> </w:t>
            </w:r>
            <w:r w:rsidRPr="00AA084C">
              <w:rPr>
                <w:rFonts w:ascii="Arial" w:hAnsi="Arial" w:cs="Arial"/>
                <w:sz w:val="16"/>
                <w:szCs w:val="16"/>
              </w:rPr>
              <w:t>розташованого</w:t>
            </w:r>
            <w:r w:rsidRPr="00132521">
              <w:rPr>
                <w:rFonts w:ascii="Arial" w:hAnsi="Arial" w:cs="Arial"/>
                <w:sz w:val="16"/>
                <w:szCs w:val="16"/>
                <w:lang w:val="en-US"/>
              </w:rPr>
              <w:t xml:space="preserve"> </w:t>
            </w:r>
            <w:r w:rsidRPr="00AA084C">
              <w:rPr>
                <w:rFonts w:ascii="Arial" w:hAnsi="Arial" w:cs="Arial"/>
                <w:sz w:val="16"/>
                <w:szCs w:val="16"/>
              </w:rPr>
              <w:t>за</w:t>
            </w:r>
            <w:r w:rsidRPr="00132521">
              <w:rPr>
                <w:rFonts w:ascii="Arial" w:hAnsi="Arial" w:cs="Arial"/>
                <w:sz w:val="16"/>
                <w:szCs w:val="16"/>
                <w:lang w:val="en-US"/>
              </w:rPr>
              <w:t xml:space="preserve"> </w:t>
            </w:r>
            <w:r w:rsidRPr="00AA084C">
              <w:rPr>
                <w:rFonts w:ascii="Arial" w:hAnsi="Arial" w:cs="Arial"/>
                <w:sz w:val="16"/>
                <w:szCs w:val="16"/>
              </w:rPr>
              <w:t>адресою</w:t>
            </w:r>
            <w:r w:rsidRPr="00132521">
              <w:rPr>
                <w:rFonts w:ascii="Arial" w:hAnsi="Arial" w:cs="Arial"/>
                <w:sz w:val="16"/>
                <w:szCs w:val="16"/>
                <w:lang w:val="en-US"/>
              </w:rPr>
              <w:t xml:space="preserve"> Ctra. Nacional II, Km 593, 08470 Sant Andreu de la Barca, Barcelona, Spain, </w:t>
            </w:r>
            <w:r w:rsidRPr="00AA084C">
              <w:rPr>
                <w:rFonts w:ascii="Arial" w:hAnsi="Arial" w:cs="Arial"/>
                <w:sz w:val="16"/>
                <w:szCs w:val="16"/>
              </w:rPr>
              <w:t>де</w:t>
            </w:r>
            <w:r w:rsidRPr="00132521">
              <w:rPr>
                <w:rFonts w:ascii="Arial" w:hAnsi="Arial" w:cs="Arial"/>
                <w:sz w:val="16"/>
                <w:szCs w:val="16"/>
                <w:lang w:val="en-US"/>
              </w:rPr>
              <w:t xml:space="preserve"> </w:t>
            </w:r>
            <w:r w:rsidRPr="00AA084C">
              <w:rPr>
                <w:rFonts w:ascii="Arial" w:hAnsi="Arial" w:cs="Arial"/>
                <w:sz w:val="16"/>
                <w:szCs w:val="16"/>
              </w:rPr>
              <w:t>здійснюється</w:t>
            </w:r>
            <w:r w:rsidRPr="00132521">
              <w:rPr>
                <w:rFonts w:ascii="Arial" w:hAnsi="Arial" w:cs="Arial"/>
                <w:sz w:val="16"/>
                <w:szCs w:val="16"/>
                <w:lang w:val="en-US"/>
              </w:rPr>
              <w:t xml:space="preserve"> </w:t>
            </w:r>
            <w:r w:rsidRPr="00AA084C">
              <w:rPr>
                <w:rFonts w:ascii="Arial" w:hAnsi="Arial" w:cs="Arial"/>
                <w:sz w:val="16"/>
                <w:szCs w:val="16"/>
              </w:rPr>
              <w:t>мікронізація</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Виробництво</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виробника</w:t>
            </w:r>
            <w:r w:rsidRPr="00132521">
              <w:rPr>
                <w:rFonts w:ascii="Arial" w:hAnsi="Arial" w:cs="Arial"/>
                <w:sz w:val="16"/>
                <w:szCs w:val="16"/>
                <w:lang w:val="en-US"/>
              </w:rPr>
              <w:t xml:space="preserve"> </w:t>
            </w:r>
            <w:r w:rsidRPr="00AA084C">
              <w:rPr>
                <w:rFonts w:ascii="Arial" w:hAnsi="Arial" w:cs="Arial"/>
                <w:sz w:val="16"/>
                <w:szCs w:val="16"/>
              </w:rPr>
              <w:t>вихідного</w:t>
            </w:r>
            <w:r w:rsidRPr="00132521">
              <w:rPr>
                <w:rFonts w:ascii="Arial" w:hAnsi="Arial" w:cs="Arial"/>
                <w:sz w:val="16"/>
                <w:szCs w:val="16"/>
                <w:lang w:val="en-US"/>
              </w:rPr>
              <w:t>/</w:t>
            </w:r>
            <w:r w:rsidRPr="00AA084C">
              <w:rPr>
                <w:rFonts w:ascii="Arial" w:hAnsi="Arial" w:cs="Arial"/>
                <w:sz w:val="16"/>
                <w:szCs w:val="16"/>
              </w:rPr>
              <w:t>проміжного</w:t>
            </w:r>
            <w:r w:rsidRPr="00132521">
              <w:rPr>
                <w:rFonts w:ascii="Arial" w:hAnsi="Arial" w:cs="Arial"/>
                <w:sz w:val="16"/>
                <w:szCs w:val="16"/>
                <w:lang w:val="en-US"/>
              </w:rPr>
              <w:t xml:space="preserve"> </w:t>
            </w:r>
            <w:r w:rsidRPr="00AA084C">
              <w:rPr>
                <w:rFonts w:ascii="Arial" w:hAnsi="Arial" w:cs="Arial"/>
                <w:sz w:val="16"/>
                <w:szCs w:val="16"/>
              </w:rPr>
              <w:t>продукту</w:t>
            </w:r>
            <w:r w:rsidRPr="00132521">
              <w:rPr>
                <w:rFonts w:ascii="Arial" w:hAnsi="Arial" w:cs="Arial"/>
                <w:sz w:val="16"/>
                <w:szCs w:val="16"/>
                <w:lang w:val="en-US"/>
              </w:rPr>
              <w:t>/</w:t>
            </w:r>
            <w:r w:rsidRPr="00AA084C">
              <w:rPr>
                <w:rFonts w:ascii="Arial" w:hAnsi="Arial" w:cs="Arial"/>
                <w:sz w:val="16"/>
                <w:szCs w:val="16"/>
              </w:rPr>
              <w:t>реагенту</w:t>
            </w:r>
            <w:r w:rsidRPr="00132521">
              <w:rPr>
                <w:rFonts w:ascii="Arial" w:hAnsi="Arial" w:cs="Arial"/>
                <w:sz w:val="16"/>
                <w:szCs w:val="16"/>
                <w:lang w:val="en-US"/>
              </w:rPr>
              <w:t xml:space="preserve">, </w:t>
            </w:r>
            <w:r w:rsidRPr="00AA084C">
              <w:rPr>
                <w:rFonts w:ascii="Arial" w:hAnsi="Arial" w:cs="Arial"/>
                <w:sz w:val="16"/>
                <w:szCs w:val="16"/>
              </w:rPr>
              <w:t>що</w:t>
            </w:r>
            <w:r w:rsidRPr="00132521">
              <w:rPr>
                <w:rFonts w:ascii="Arial" w:hAnsi="Arial" w:cs="Arial"/>
                <w:sz w:val="16"/>
                <w:szCs w:val="16"/>
                <w:lang w:val="en-US"/>
              </w:rPr>
              <w:t xml:space="preserve"> </w:t>
            </w:r>
            <w:r w:rsidRPr="00AA084C">
              <w:rPr>
                <w:rFonts w:ascii="Arial" w:hAnsi="Arial" w:cs="Arial"/>
                <w:sz w:val="16"/>
                <w:szCs w:val="16"/>
              </w:rPr>
              <w:t>використовуються</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виробничому</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виробника</w:t>
            </w:r>
            <w:r w:rsidRPr="00132521">
              <w:rPr>
                <w:rFonts w:ascii="Arial" w:hAnsi="Arial" w:cs="Arial"/>
                <w:sz w:val="16"/>
                <w:szCs w:val="16"/>
                <w:lang w:val="en-US"/>
              </w:rPr>
              <w:t xml:space="preserve"> (</w:t>
            </w:r>
            <w:r w:rsidRPr="00AA084C">
              <w:rPr>
                <w:rFonts w:ascii="Arial" w:hAnsi="Arial" w:cs="Arial"/>
                <w:sz w:val="16"/>
                <w:szCs w:val="16"/>
              </w:rPr>
              <w:t>включаючи</w:t>
            </w:r>
            <w:r w:rsidRPr="00132521">
              <w:rPr>
                <w:rFonts w:ascii="Arial" w:hAnsi="Arial" w:cs="Arial"/>
                <w:sz w:val="16"/>
                <w:szCs w:val="16"/>
                <w:lang w:val="en-US"/>
              </w:rPr>
              <w:t xml:space="preserve">, </w:t>
            </w:r>
            <w:r w:rsidRPr="00AA084C">
              <w:rPr>
                <w:rFonts w:ascii="Arial" w:hAnsi="Arial" w:cs="Arial"/>
                <w:sz w:val="16"/>
                <w:szCs w:val="16"/>
              </w:rPr>
              <w:t>де</w:t>
            </w:r>
            <w:r w:rsidRPr="00132521">
              <w:rPr>
                <w:rFonts w:ascii="Arial" w:hAnsi="Arial" w:cs="Arial"/>
                <w:sz w:val="16"/>
                <w:szCs w:val="16"/>
                <w:lang w:val="en-US"/>
              </w:rPr>
              <w:t xml:space="preserve"> </w:t>
            </w:r>
            <w:r w:rsidRPr="00AA084C">
              <w:rPr>
                <w:rFonts w:ascii="Arial" w:hAnsi="Arial" w:cs="Arial"/>
                <w:sz w:val="16"/>
                <w:szCs w:val="16"/>
              </w:rPr>
              <w:t>необхідно</w:t>
            </w:r>
            <w:r w:rsidRPr="00132521">
              <w:rPr>
                <w:rFonts w:ascii="Arial" w:hAnsi="Arial" w:cs="Arial"/>
                <w:sz w:val="16"/>
                <w:szCs w:val="16"/>
                <w:lang w:val="en-US"/>
              </w:rPr>
              <w:t xml:space="preserve">, </w:t>
            </w:r>
            <w:r w:rsidRPr="00AA084C">
              <w:rPr>
                <w:rFonts w:ascii="Arial" w:hAnsi="Arial" w:cs="Arial"/>
                <w:sz w:val="16"/>
                <w:szCs w:val="16"/>
              </w:rPr>
              <w:t>місце</w:t>
            </w:r>
            <w:r w:rsidRPr="00132521">
              <w:rPr>
                <w:rFonts w:ascii="Arial" w:hAnsi="Arial" w:cs="Arial"/>
                <w:sz w:val="16"/>
                <w:szCs w:val="16"/>
                <w:lang w:val="en-US"/>
              </w:rPr>
              <w:t xml:space="preserve"> </w:t>
            </w:r>
            <w:r w:rsidRPr="00AA084C">
              <w:rPr>
                <w:rFonts w:ascii="Arial" w:hAnsi="Arial" w:cs="Arial"/>
                <w:sz w:val="16"/>
                <w:szCs w:val="16"/>
              </w:rPr>
              <w:t>проведення</w:t>
            </w:r>
            <w:r w:rsidRPr="00132521">
              <w:rPr>
                <w:rFonts w:ascii="Arial" w:hAnsi="Arial" w:cs="Arial"/>
                <w:sz w:val="16"/>
                <w:szCs w:val="16"/>
                <w:lang w:val="en-US"/>
              </w:rPr>
              <w:t xml:space="preserve"> </w:t>
            </w:r>
            <w:r w:rsidRPr="00AA084C">
              <w:rPr>
                <w:rFonts w:ascii="Arial" w:hAnsi="Arial" w:cs="Arial"/>
                <w:sz w:val="16"/>
                <w:szCs w:val="16"/>
              </w:rPr>
              <w:t>контролю</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за</w:t>
            </w:r>
            <w:r w:rsidRPr="00132521">
              <w:rPr>
                <w:rFonts w:ascii="Arial" w:hAnsi="Arial" w:cs="Arial"/>
                <w:sz w:val="16"/>
                <w:szCs w:val="16"/>
                <w:lang w:val="en-US"/>
              </w:rPr>
              <w:t xml:space="preserve"> </w:t>
            </w:r>
            <w:r w:rsidRPr="00AA084C">
              <w:rPr>
                <w:rFonts w:ascii="Arial" w:hAnsi="Arial" w:cs="Arial"/>
                <w:sz w:val="16"/>
                <w:szCs w:val="16"/>
              </w:rPr>
              <w:t>відсутності</w:t>
            </w:r>
            <w:r w:rsidRPr="00132521">
              <w:rPr>
                <w:rFonts w:ascii="Arial" w:hAnsi="Arial" w:cs="Arial"/>
                <w:sz w:val="16"/>
                <w:szCs w:val="16"/>
                <w:lang w:val="en-US"/>
              </w:rPr>
              <w:t xml:space="preserve"> </w:t>
            </w:r>
            <w:r w:rsidRPr="00AA084C">
              <w:rPr>
                <w:rFonts w:ascii="Arial" w:hAnsi="Arial" w:cs="Arial"/>
                <w:sz w:val="16"/>
                <w:szCs w:val="16"/>
              </w:rPr>
              <w:t>сертифіката</w:t>
            </w:r>
            <w:r w:rsidRPr="00132521">
              <w:rPr>
                <w:rFonts w:ascii="Arial" w:hAnsi="Arial" w:cs="Arial"/>
                <w:sz w:val="16"/>
                <w:szCs w:val="16"/>
                <w:lang w:val="en-US"/>
              </w:rPr>
              <w:t xml:space="preserve"> </w:t>
            </w:r>
            <w:r w:rsidRPr="00AA084C">
              <w:rPr>
                <w:rFonts w:ascii="Arial" w:hAnsi="Arial" w:cs="Arial"/>
                <w:sz w:val="16"/>
                <w:szCs w:val="16"/>
              </w:rPr>
              <w:t>відповідності</w:t>
            </w:r>
            <w:r w:rsidRPr="00132521">
              <w:rPr>
                <w:rFonts w:ascii="Arial" w:hAnsi="Arial" w:cs="Arial"/>
                <w:sz w:val="16"/>
                <w:szCs w:val="16"/>
                <w:lang w:val="en-US"/>
              </w:rPr>
              <w:t xml:space="preserve"> </w:t>
            </w:r>
            <w:r w:rsidRPr="00AA084C">
              <w:rPr>
                <w:rFonts w:ascii="Arial" w:hAnsi="Arial" w:cs="Arial"/>
                <w:sz w:val="16"/>
                <w:szCs w:val="16"/>
              </w:rPr>
              <w:t>Європейській</w:t>
            </w:r>
            <w:r w:rsidRPr="00132521">
              <w:rPr>
                <w:rFonts w:ascii="Arial" w:hAnsi="Arial" w:cs="Arial"/>
                <w:sz w:val="16"/>
                <w:szCs w:val="16"/>
                <w:lang w:val="en-US"/>
              </w:rPr>
              <w:t xml:space="preserve"> </w:t>
            </w:r>
            <w:r w:rsidRPr="00AA084C">
              <w:rPr>
                <w:rFonts w:ascii="Arial" w:hAnsi="Arial" w:cs="Arial"/>
                <w:sz w:val="16"/>
                <w:szCs w:val="16"/>
              </w:rPr>
              <w:t>фармакопеї</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затвердженому</w:t>
            </w:r>
            <w:r w:rsidRPr="00132521">
              <w:rPr>
                <w:rFonts w:ascii="Arial" w:hAnsi="Arial" w:cs="Arial"/>
                <w:sz w:val="16"/>
                <w:szCs w:val="16"/>
                <w:lang w:val="en-US"/>
              </w:rPr>
              <w:t xml:space="preserve"> </w:t>
            </w:r>
            <w:r w:rsidRPr="00AA084C">
              <w:rPr>
                <w:rFonts w:ascii="Arial" w:hAnsi="Arial" w:cs="Arial"/>
                <w:sz w:val="16"/>
                <w:szCs w:val="16"/>
              </w:rPr>
              <w:t>досьє</w:t>
            </w:r>
            <w:r w:rsidRPr="00132521">
              <w:rPr>
                <w:rFonts w:ascii="Arial" w:hAnsi="Arial" w:cs="Arial"/>
                <w:sz w:val="16"/>
                <w:szCs w:val="16"/>
                <w:lang w:val="en-US"/>
              </w:rPr>
              <w:t>)(</w:t>
            </w:r>
            <w:r w:rsidRPr="00AA084C">
              <w:rPr>
                <w:rFonts w:ascii="Arial" w:hAnsi="Arial" w:cs="Arial"/>
                <w:sz w:val="16"/>
                <w:szCs w:val="16"/>
              </w:rPr>
              <w:t>запропонований</w:t>
            </w:r>
            <w:r w:rsidRPr="00132521">
              <w:rPr>
                <w:rFonts w:ascii="Arial" w:hAnsi="Arial" w:cs="Arial"/>
                <w:sz w:val="16"/>
                <w:szCs w:val="16"/>
                <w:lang w:val="en-US"/>
              </w:rPr>
              <w:t xml:space="preserve"> </w:t>
            </w:r>
            <w:r w:rsidRPr="00AA084C">
              <w:rPr>
                <w:rFonts w:ascii="Arial" w:hAnsi="Arial" w:cs="Arial"/>
                <w:sz w:val="16"/>
                <w:szCs w:val="16"/>
              </w:rPr>
              <w:t>виробник</w:t>
            </w:r>
            <w:r w:rsidRPr="00132521">
              <w:rPr>
                <w:rFonts w:ascii="Arial" w:hAnsi="Arial" w:cs="Arial"/>
                <w:sz w:val="16"/>
                <w:szCs w:val="16"/>
                <w:lang w:val="en-US"/>
              </w:rPr>
              <w:t xml:space="preserve"> </w:t>
            </w:r>
            <w:r w:rsidRPr="00AA084C">
              <w:rPr>
                <w:rFonts w:ascii="Arial" w:hAnsi="Arial" w:cs="Arial"/>
                <w:sz w:val="16"/>
                <w:szCs w:val="16"/>
              </w:rPr>
              <w:t>належить</w:t>
            </w:r>
            <w:r w:rsidRPr="00132521">
              <w:rPr>
                <w:rFonts w:ascii="Arial" w:hAnsi="Arial" w:cs="Arial"/>
                <w:sz w:val="16"/>
                <w:szCs w:val="16"/>
                <w:lang w:val="en-US"/>
              </w:rPr>
              <w:t xml:space="preserve"> </w:t>
            </w:r>
            <w:r w:rsidRPr="00AA084C">
              <w:rPr>
                <w:rFonts w:ascii="Arial" w:hAnsi="Arial" w:cs="Arial"/>
                <w:sz w:val="16"/>
                <w:szCs w:val="16"/>
              </w:rPr>
              <w:t>до</w:t>
            </w:r>
            <w:r w:rsidRPr="00132521">
              <w:rPr>
                <w:rFonts w:ascii="Arial" w:hAnsi="Arial" w:cs="Arial"/>
                <w:sz w:val="16"/>
                <w:szCs w:val="16"/>
                <w:lang w:val="en-US"/>
              </w:rPr>
              <w:t xml:space="preserve"> </w:t>
            </w:r>
            <w:r w:rsidRPr="00AA084C">
              <w:rPr>
                <w:rFonts w:ascii="Arial" w:hAnsi="Arial" w:cs="Arial"/>
                <w:sz w:val="16"/>
                <w:szCs w:val="16"/>
              </w:rPr>
              <w:t>тієї</w:t>
            </w:r>
            <w:r w:rsidRPr="00132521">
              <w:rPr>
                <w:rFonts w:ascii="Arial" w:hAnsi="Arial" w:cs="Arial"/>
                <w:sz w:val="16"/>
                <w:szCs w:val="16"/>
                <w:lang w:val="en-US"/>
              </w:rPr>
              <w:t xml:space="preserve"> </w:t>
            </w:r>
            <w:r w:rsidRPr="00AA084C">
              <w:rPr>
                <w:rFonts w:ascii="Arial" w:hAnsi="Arial" w:cs="Arial"/>
                <w:sz w:val="16"/>
                <w:szCs w:val="16"/>
              </w:rPr>
              <w:t>самої</w:t>
            </w:r>
            <w:r w:rsidRPr="00132521">
              <w:rPr>
                <w:rFonts w:ascii="Arial" w:hAnsi="Arial" w:cs="Arial"/>
                <w:sz w:val="16"/>
                <w:szCs w:val="16"/>
                <w:lang w:val="en-US"/>
              </w:rPr>
              <w:t xml:space="preserve"> </w:t>
            </w:r>
            <w:r w:rsidRPr="00AA084C">
              <w:rPr>
                <w:rFonts w:ascii="Arial" w:hAnsi="Arial" w:cs="Arial"/>
                <w:sz w:val="16"/>
                <w:szCs w:val="16"/>
              </w:rPr>
              <w:t>виробничої</w:t>
            </w:r>
            <w:r w:rsidRPr="00132521">
              <w:rPr>
                <w:rFonts w:ascii="Arial" w:hAnsi="Arial" w:cs="Arial"/>
                <w:sz w:val="16"/>
                <w:szCs w:val="16"/>
                <w:lang w:val="en-US"/>
              </w:rPr>
              <w:t xml:space="preserve"> </w:t>
            </w:r>
            <w:r w:rsidRPr="00AA084C">
              <w:rPr>
                <w:rFonts w:ascii="Arial" w:hAnsi="Arial" w:cs="Arial"/>
                <w:sz w:val="16"/>
                <w:szCs w:val="16"/>
              </w:rPr>
              <w:t>групи</w:t>
            </w:r>
            <w:r w:rsidRPr="00132521">
              <w:rPr>
                <w:rFonts w:ascii="Arial" w:hAnsi="Arial" w:cs="Arial"/>
                <w:sz w:val="16"/>
                <w:szCs w:val="16"/>
                <w:lang w:val="en-US"/>
              </w:rPr>
              <w:t xml:space="preserve"> </w:t>
            </w:r>
            <w:r w:rsidRPr="00AA084C">
              <w:rPr>
                <w:rFonts w:ascii="Arial" w:hAnsi="Arial" w:cs="Arial"/>
                <w:sz w:val="16"/>
                <w:szCs w:val="16"/>
              </w:rPr>
              <w:t>підприємств</w:t>
            </w:r>
            <w:r w:rsidRPr="00132521">
              <w:rPr>
                <w:rFonts w:ascii="Arial" w:hAnsi="Arial" w:cs="Arial"/>
                <w:sz w:val="16"/>
                <w:szCs w:val="16"/>
                <w:lang w:val="en-US"/>
              </w:rPr>
              <w:t xml:space="preserve">, </w:t>
            </w:r>
            <w:r w:rsidRPr="00AA084C">
              <w:rPr>
                <w:rFonts w:ascii="Arial" w:hAnsi="Arial" w:cs="Arial"/>
                <w:sz w:val="16"/>
                <w:szCs w:val="16"/>
              </w:rPr>
              <w:t>що</w:t>
            </w:r>
            <w:r w:rsidRPr="00132521">
              <w:rPr>
                <w:rFonts w:ascii="Arial" w:hAnsi="Arial" w:cs="Arial"/>
                <w:sz w:val="16"/>
                <w:szCs w:val="16"/>
                <w:lang w:val="en-US"/>
              </w:rPr>
              <w:t xml:space="preserve"> </w:t>
            </w:r>
            <w:r w:rsidRPr="00AA084C">
              <w:rPr>
                <w:rFonts w:ascii="Arial" w:hAnsi="Arial" w:cs="Arial"/>
                <w:sz w:val="16"/>
                <w:szCs w:val="16"/>
              </w:rPr>
              <w:t>й</w:t>
            </w:r>
            <w:r w:rsidRPr="00132521">
              <w:rPr>
                <w:rFonts w:ascii="Arial" w:hAnsi="Arial" w:cs="Arial"/>
                <w:sz w:val="16"/>
                <w:szCs w:val="16"/>
                <w:lang w:val="en-US"/>
              </w:rPr>
              <w:t xml:space="preserve"> </w:t>
            </w:r>
            <w:r w:rsidRPr="00AA084C">
              <w:rPr>
                <w:rFonts w:ascii="Arial" w:hAnsi="Arial" w:cs="Arial"/>
                <w:sz w:val="16"/>
                <w:szCs w:val="16"/>
              </w:rPr>
              <w:t>затверджений</w:t>
            </w:r>
            <w:r w:rsidRPr="00132521">
              <w:rPr>
                <w:rFonts w:ascii="Arial" w:hAnsi="Arial" w:cs="Arial"/>
                <w:sz w:val="16"/>
                <w:szCs w:val="16"/>
                <w:lang w:val="en-US"/>
              </w:rPr>
              <w:t xml:space="preserve">) - </w:t>
            </w:r>
            <w:r w:rsidRPr="00AA084C">
              <w:rPr>
                <w:rFonts w:ascii="Arial" w:hAnsi="Arial" w:cs="Arial"/>
                <w:sz w:val="16"/>
                <w:szCs w:val="16"/>
              </w:rPr>
              <w:t>заміна</w:t>
            </w:r>
            <w:r w:rsidRPr="00132521">
              <w:rPr>
                <w:rFonts w:ascii="Arial" w:hAnsi="Arial" w:cs="Arial"/>
                <w:sz w:val="16"/>
                <w:szCs w:val="16"/>
                <w:lang w:val="en-US"/>
              </w:rPr>
              <w:t xml:space="preserve"> </w:t>
            </w:r>
            <w:r w:rsidRPr="00AA084C">
              <w:rPr>
                <w:rFonts w:ascii="Arial" w:hAnsi="Arial" w:cs="Arial"/>
                <w:sz w:val="16"/>
                <w:szCs w:val="16"/>
              </w:rPr>
              <w:t>виробника</w:t>
            </w:r>
            <w:r w:rsidRPr="00132521">
              <w:rPr>
                <w:rFonts w:ascii="Arial" w:hAnsi="Arial" w:cs="Arial"/>
                <w:sz w:val="16"/>
                <w:szCs w:val="16"/>
                <w:lang w:val="en-US"/>
              </w:rPr>
              <w:t xml:space="preserve"> </w:t>
            </w:r>
            <w:r w:rsidRPr="00AA084C">
              <w:rPr>
                <w:rFonts w:ascii="Arial" w:hAnsi="Arial" w:cs="Arial"/>
                <w:sz w:val="16"/>
                <w:szCs w:val="16"/>
              </w:rPr>
              <w:t>вихідного</w:t>
            </w:r>
            <w:r w:rsidRPr="00132521">
              <w:rPr>
                <w:rFonts w:ascii="Arial" w:hAnsi="Arial" w:cs="Arial"/>
                <w:sz w:val="16"/>
                <w:szCs w:val="16"/>
                <w:lang w:val="en-US"/>
              </w:rPr>
              <w:t xml:space="preserve"> </w:t>
            </w:r>
            <w:r w:rsidRPr="00AA084C">
              <w:rPr>
                <w:rFonts w:ascii="Arial" w:hAnsi="Arial" w:cs="Arial"/>
                <w:sz w:val="16"/>
                <w:szCs w:val="16"/>
              </w:rPr>
              <w:t>продукту</w:t>
            </w:r>
            <w:r w:rsidRPr="00132521">
              <w:rPr>
                <w:rFonts w:ascii="Arial" w:hAnsi="Arial" w:cs="Arial"/>
                <w:sz w:val="16"/>
                <w:szCs w:val="16"/>
                <w:lang w:val="en-US"/>
              </w:rPr>
              <w:t xml:space="preserve"> 1-</w:t>
            </w:r>
            <w:r w:rsidRPr="00AA084C">
              <w:rPr>
                <w:rFonts w:ascii="Arial" w:hAnsi="Arial" w:cs="Arial"/>
                <w:sz w:val="16"/>
                <w:szCs w:val="16"/>
              </w:rPr>
              <w:t>бромо</w:t>
            </w:r>
            <w:r w:rsidRPr="00132521">
              <w:rPr>
                <w:rFonts w:ascii="Arial" w:hAnsi="Arial" w:cs="Arial"/>
                <w:sz w:val="16"/>
                <w:szCs w:val="16"/>
                <w:lang w:val="en-US"/>
              </w:rPr>
              <w:t>-3-</w:t>
            </w:r>
            <w:r w:rsidRPr="00AA084C">
              <w:rPr>
                <w:rFonts w:ascii="Arial" w:hAnsi="Arial" w:cs="Arial"/>
                <w:sz w:val="16"/>
                <w:szCs w:val="16"/>
              </w:rPr>
              <w:t>феноксипропану</w:t>
            </w:r>
            <w:r w:rsidRPr="00132521">
              <w:rPr>
                <w:rFonts w:ascii="Arial" w:hAnsi="Arial" w:cs="Arial"/>
                <w:sz w:val="16"/>
                <w:szCs w:val="16"/>
                <w:lang w:val="en-US"/>
              </w:rPr>
              <w:t xml:space="preserve">, </w:t>
            </w:r>
            <w:r w:rsidRPr="00AA084C">
              <w:rPr>
                <w:rFonts w:ascii="Arial" w:hAnsi="Arial" w:cs="Arial"/>
                <w:sz w:val="16"/>
                <w:szCs w:val="16"/>
              </w:rPr>
              <w:t>який</w:t>
            </w:r>
            <w:r w:rsidRPr="00132521">
              <w:rPr>
                <w:rFonts w:ascii="Arial" w:hAnsi="Arial" w:cs="Arial"/>
                <w:sz w:val="16"/>
                <w:szCs w:val="16"/>
                <w:lang w:val="en-US"/>
              </w:rPr>
              <w:t xml:space="preserve"> </w:t>
            </w:r>
            <w:r w:rsidRPr="00AA084C">
              <w:rPr>
                <w:rFonts w:ascii="Arial" w:hAnsi="Arial" w:cs="Arial"/>
                <w:sz w:val="16"/>
                <w:szCs w:val="16"/>
              </w:rPr>
              <w:t>належить</w:t>
            </w:r>
            <w:r w:rsidRPr="00132521">
              <w:rPr>
                <w:rFonts w:ascii="Arial" w:hAnsi="Arial" w:cs="Arial"/>
                <w:sz w:val="16"/>
                <w:szCs w:val="16"/>
                <w:lang w:val="en-US"/>
              </w:rPr>
              <w:t xml:space="preserve"> </w:t>
            </w:r>
            <w:r w:rsidRPr="00AA084C">
              <w:rPr>
                <w:rFonts w:ascii="Arial" w:hAnsi="Arial" w:cs="Arial"/>
                <w:sz w:val="16"/>
                <w:szCs w:val="16"/>
              </w:rPr>
              <w:t>до</w:t>
            </w:r>
            <w:r w:rsidRPr="00132521">
              <w:rPr>
                <w:rFonts w:ascii="Arial" w:hAnsi="Arial" w:cs="Arial"/>
                <w:sz w:val="16"/>
                <w:szCs w:val="16"/>
                <w:lang w:val="en-US"/>
              </w:rPr>
              <w:t xml:space="preserve"> </w:t>
            </w:r>
            <w:r w:rsidRPr="00AA084C">
              <w:rPr>
                <w:rFonts w:ascii="Arial" w:hAnsi="Arial" w:cs="Arial"/>
                <w:sz w:val="16"/>
                <w:szCs w:val="16"/>
              </w:rPr>
              <w:t>тієї</w:t>
            </w:r>
            <w:r w:rsidRPr="00132521">
              <w:rPr>
                <w:rFonts w:ascii="Arial" w:hAnsi="Arial" w:cs="Arial"/>
                <w:sz w:val="16"/>
                <w:szCs w:val="16"/>
                <w:lang w:val="en-US"/>
              </w:rPr>
              <w:t xml:space="preserve"> </w:t>
            </w:r>
            <w:r w:rsidRPr="00AA084C">
              <w:rPr>
                <w:rFonts w:ascii="Arial" w:hAnsi="Arial" w:cs="Arial"/>
                <w:sz w:val="16"/>
                <w:szCs w:val="16"/>
              </w:rPr>
              <w:t>самої</w:t>
            </w:r>
            <w:r w:rsidRPr="00132521">
              <w:rPr>
                <w:rFonts w:ascii="Arial" w:hAnsi="Arial" w:cs="Arial"/>
                <w:sz w:val="16"/>
                <w:szCs w:val="16"/>
                <w:lang w:val="en-US"/>
              </w:rPr>
              <w:t xml:space="preserve"> </w:t>
            </w:r>
            <w:r w:rsidRPr="00AA084C">
              <w:rPr>
                <w:rFonts w:ascii="Arial" w:hAnsi="Arial" w:cs="Arial"/>
                <w:sz w:val="16"/>
                <w:szCs w:val="16"/>
              </w:rPr>
              <w:t>затвердженої</w:t>
            </w:r>
            <w:r w:rsidRPr="00132521">
              <w:rPr>
                <w:rFonts w:ascii="Arial" w:hAnsi="Arial" w:cs="Arial"/>
                <w:sz w:val="16"/>
                <w:szCs w:val="16"/>
                <w:lang w:val="en-US"/>
              </w:rPr>
              <w:t xml:space="preserve"> </w:t>
            </w:r>
            <w:r w:rsidRPr="00AA084C">
              <w:rPr>
                <w:rFonts w:ascii="Arial" w:hAnsi="Arial" w:cs="Arial"/>
                <w:sz w:val="16"/>
                <w:szCs w:val="16"/>
              </w:rPr>
              <w:t>виробничої</w:t>
            </w:r>
            <w:r w:rsidRPr="00132521">
              <w:rPr>
                <w:rFonts w:ascii="Arial" w:hAnsi="Arial" w:cs="Arial"/>
                <w:sz w:val="16"/>
                <w:szCs w:val="16"/>
                <w:lang w:val="en-US"/>
              </w:rPr>
              <w:t xml:space="preserve"> </w:t>
            </w:r>
            <w:r w:rsidRPr="00AA084C">
              <w:rPr>
                <w:rFonts w:ascii="Arial" w:hAnsi="Arial" w:cs="Arial"/>
                <w:sz w:val="16"/>
                <w:szCs w:val="16"/>
              </w:rPr>
              <w:t>групи</w:t>
            </w:r>
            <w:r w:rsidRPr="00132521">
              <w:rPr>
                <w:rFonts w:ascii="Arial" w:hAnsi="Arial" w:cs="Arial"/>
                <w:sz w:val="16"/>
                <w:szCs w:val="16"/>
                <w:lang w:val="en-US"/>
              </w:rPr>
              <w:t xml:space="preserve"> </w:t>
            </w:r>
            <w:r w:rsidRPr="00AA084C">
              <w:rPr>
                <w:rFonts w:ascii="Arial" w:hAnsi="Arial" w:cs="Arial"/>
                <w:sz w:val="16"/>
                <w:szCs w:val="16"/>
              </w:rPr>
              <w:t>підприємств</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Виробництво</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виробника</w:t>
            </w:r>
            <w:r w:rsidRPr="00132521">
              <w:rPr>
                <w:rFonts w:ascii="Arial" w:hAnsi="Arial" w:cs="Arial"/>
                <w:sz w:val="16"/>
                <w:szCs w:val="16"/>
                <w:lang w:val="en-US"/>
              </w:rPr>
              <w:t xml:space="preserve"> </w:t>
            </w:r>
            <w:r w:rsidRPr="00AA084C">
              <w:rPr>
                <w:rFonts w:ascii="Arial" w:hAnsi="Arial" w:cs="Arial"/>
                <w:sz w:val="16"/>
                <w:szCs w:val="16"/>
              </w:rPr>
              <w:t>вихідного</w:t>
            </w:r>
            <w:r w:rsidRPr="00132521">
              <w:rPr>
                <w:rFonts w:ascii="Arial" w:hAnsi="Arial" w:cs="Arial"/>
                <w:sz w:val="16"/>
                <w:szCs w:val="16"/>
                <w:lang w:val="en-US"/>
              </w:rPr>
              <w:t>/</w:t>
            </w:r>
            <w:r w:rsidRPr="00AA084C">
              <w:rPr>
                <w:rFonts w:ascii="Arial" w:hAnsi="Arial" w:cs="Arial"/>
                <w:sz w:val="16"/>
                <w:szCs w:val="16"/>
              </w:rPr>
              <w:t>проміжного</w:t>
            </w:r>
            <w:r w:rsidRPr="00132521">
              <w:rPr>
                <w:rFonts w:ascii="Arial" w:hAnsi="Arial" w:cs="Arial"/>
                <w:sz w:val="16"/>
                <w:szCs w:val="16"/>
                <w:lang w:val="en-US"/>
              </w:rPr>
              <w:t xml:space="preserve"> </w:t>
            </w:r>
            <w:r w:rsidRPr="00AA084C">
              <w:rPr>
                <w:rFonts w:ascii="Arial" w:hAnsi="Arial" w:cs="Arial"/>
                <w:sz w:val="16"/>
                <w:szCs w:val="16"/>
              </w:rPr>
              <w:t>продукту</w:t>
            </w:r>
            <w:r w:rsidRPr="00132521">
              <w:rPr>
                <w:rFonts w:ascii="Arial" w:hAnsi="Arial" w:cs="Arial"/>
                <w:sz w:val="16"/>
                <w:szCs w:val="16"/>
                <w:lang w:val="en-US"/>
              </w:rPr>
              <w:t>/</w:t>
            </w:r>
            <w:r w:rsidRPr="00AA084C">
              <w:rPr>
                <w:rFonts w:ascii="Arial" w:hAnsi="Arial" w:cs="Arial"/>
                <w:sz w:val="16"/>
                <w:szCs w:val="16"/>
              </w:rPr>
              <w:t>реагенту</w:t>
            </w:r>
            <w:r w:rsidRPr="00132521">
              <w:rPr>
                <w:rFonts w:ascii="Arial" w:hAnsi="Arial" w:cs="Arial"/>
                <w:sz w:val="16"/>
                <w:szCs w:val="16"/>
                <w:lang w:val="en-US"/>
              </w:rPr>
              <w:t xml:space="preserve">, </w:t>
            </w:r>
            <w:r w:rsidRPr="00AA084C">
              <w:rPr>
                <w:rFonts w:ascii="Arial" w:hAnsi="Arial" w:cs="Arial"/>
                <w:sz w:val="16"/>
                <w:szCs w:val="16"/>
              </w:rPr>
              <w:t>що</w:t>
            </w:r>
            <w:r w:rsidRPr="00132521">
              <w:rPr>
                <w:rFonts w:ascii="Arial" w:hAnsi="Arial" w:cs="Arial"/>
                <w:sz w:val="16"/>
                <w:szCs w:val="16"/>
                <w:lang w:val="en-US"/>
              </w:rPr>
              <w:t xml:space="preserve"> </w:t>
            </w:r>
            <w:r w:rsidRPr="00AA084C">
              <w:rPr>
                <w:rFonts w:ascii="Arial" w:hAnsi="Arial" w:cs="Arial"/>
                <w:sz w:val="16"/>
                <w:szCs w:val="16"/>
              </w:rPr>
              <w:t>використовуються</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виробничому</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виробника</w:t>
            </w:r>
            <w:r w:rsidRPr="00132521">
              <w:rPr>
                <w:rFonts w:ascii="Arial" w:hAnsi="Arial" w:cs="Arial"/>
                <w:sz w:val="16"/>
                <w:szCs w:val="16"/>
                <w:lang w:val="en-US"/>
              </w:rPr>
              <w:t xml:space="preserve"> (</w:t>
            </w:r>
            <w:r w:rsidRPr="00AA084C">
              <w:rPr>
                <w:rFonts w:ascii="Arial" w:hAnsi="Arial" w:cs="Arial"/>
                <w:sz w:val="16"/>
                <w:szCs w:val="16"/>
              </w:rPr>
              <w:t>включаючи</w:t>
            </w:r>
            <w:r w:rsidRPr="00132521">
              <w:rPr>
                <w:rFonts w:ascii="Arial" w:hAnsi="Arial" w:cs="Arial"/>
                <w:sz w:val="16"/>
                <w:szCs w:val="16"/>
                <w:lang w:val="en-US"/>
              </w:rPr>
              <w:t xml:space="preserve">, </w:t>
            </w:r>
            <w:r w:rsidRPr="00AA084C">
              <w:rPr>
                <w:rFonts w:ascii="Arial" w:hAnsi="Arial" w:cs="Arial"/>
                <w:sz w:val="16"/>
                <w:szCs w:val="16"/>
              </w:rPr>
              <w:t>де</w:t>
            </w:r>
            <w:r w:rsidRPr="00132521">
              <w:rPr>
                <w:rFonts w:ascii="Arial" w:hAnsi="Arial" w:cs="Arial"/>
                <w:sz w:val="16"/>
                <w:szCs w:val="16"/>
                <w:lang w:val="en-US"/>
              </w:rPr>
              <w:t xml:space="preserve"> </w:t>
            </w:r>
            <w:r w:rsidRPr="00AA084C">
              <w:rPr>
                <w:rFonts w:ascii="Arial" w:hAnsi="Arial" w:cs="Arial"/>
                <w:sz w:val="16"/>
                <w:szCs w:val="16"/>
              </w:rPr>
              <w:t>необхідно</w:t>
            </w:r>
            <w:r w:rsidRPr="00132521">
              <w:rPr>
                <w:rFonts w:ascii="Arial" w:hAnsi="Arial" w:cs="Arial"/>
                <w:sz w:val="16"/>
                <w:szCs w:val="16"/>
                <w:lang w:val="en-US"/>
              </w:rPr>
              <w:t xml:space="preserve">, </w:t>
            </w:r>
            <w:r w:rsidRPr="00AA084C">
              <w:rPr>
                <w:rFonts w:ascii="Arial" w:hAnsi="Arial" w:cs="Arial"/>
                <w:sz w:val="16"/>
                <w:szCs w:val="16"/>
              </w:rPr>
              <w:t>місце</w:t>
            </w:r>
            <w:r w:rsidRPr="00132521">
              <w:rPr>
                <w:rFonts w:ascii="Arial" w:hAnsi="Arial" w:cs="Arial"/>
                <w:sz w:val="16"/>
                <w:szCs w:val="16"/>
                <w:lang w:val="en-US"/>
              </w:rPr>
              <w:t xml:space="preserve"> </w:t>
            </w:r>
            <w:r w:rsidRPr="00AA084C">
              <w:rPr>
                <w:rFonts w:ascii="Arial" w:hAnsi="Arial" w:cs="Arial"/>
                <w:sz w:val="16"/>
                <w:szCs w:val="16"/>
              </w:rPr>
              <w:t>проведення</w:t>
            </w:r>
            <w:r w:rsidRPr="00132521">
              <w:rPr>
                <w:rFonts w:ascii="Arial" w:hAnsi="Arial" w:cs="Arial"/>
                <w:sz w:val="16"/>
                <w:szCs w:val="16"/>
                <w:lang w:val="en-US"/>
              </w:rPr>
              <w:t xml:space="preserve"> </w:t>
            </w:r>
            <w:r w:rsidRPr="00AA084C">
              <w:rPr>
                <w:rFonts w:ascii="Arial" w:hAnsi="Arial" w:cs="Arial"/>
                <w:sz w:val="16"/>
                <w:szCs w:val="16"/>
              </w:rPr>
              <w:t>контролю</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за</w:t>
            </w:r>
            <w:r w:rsidRPr="00132521">
              <w:rPr>
                <w:rFonts w:ascii="Arial" w:hAnsi="Arial" w:cs="Arial"/>
                <w:sz w:val="16"/>
                <w:szCs w:val="16"/>
                <w:lang w:val="en-US"/>
              </w:rPr>
              <w:t xml:space="preserve"> </w:t>
            </w:r>
            <w:r w:rsidRPr="00AA084C">
              <w:rPr>
                <w:rFonts w:ascii="Arial" w:hAnsi="Arial" w:cs="Arial"/>
                <w:sz w:val="16"/>
                <w:szCs w:val="16"/>
              </w:rPr>
              <w:t>відсутності</w:t>
            </w:r>
            <w:r w:rsidRPr="00132521">
              <w:rPr>
                <w:rFonts w:ascii="Arial" w:hAnsi="Arial" w:cs="Arial"/>
                <w:sz w:val="16"/>
                <w:szCs w:val="16"/>
                <w:lang w:val="en-US"/>
              </w:rPr>
              <w:t xml:space="preserve"> </w:t>
            </w:r>
            <w:r w:rsidRPr="00AA084C">
              <w:rPr>
                <w:rFonts w:ascii="Arial" w:hAnsi="Arial" w:cs="Arial"/>
                <w:sz w:val="16"/>
                <w:szCs w:val="16"/>
              </w:rPr>
              <w:t>сертифіката</w:t>
            </w:r>
            <w:r w:rsidRPr="00132521">
              <w:rPr>
                <w:rFonts w:ascii="Arial" w:hAnsi="Arial" w:cs="Arial"/>
                <w:sz w:val="16"/>
                <w:szCs w:val="16"/>
                <w:lang w:val="en-US"/>
              </w:rPr>
              <w:t xml:space="preserve"> </w:t>
            </w:r>
            <w:r w:rsidRPr="00AA084C">
              <w:rPr>
                <w:rFonts w:ascii="Arial" w:hAnsi="Arial" w:cs="Arial"/>
                <w:sz w:val="16"/>
                <w:szCs w:val="16"/>
              </w:rPr>
              <w:t>відповідності</w:t>
            </w:r>
            <w:r w:rsidRPr="00132521">
              <w:rPr>
                <w:rFonts w:ascii="Arial" w:hAnsi="Arial" w:cs="Arial"/>
                <w:sz w:val="16"/>
                <w:szCs w:val="16"/>
                <w:lang w:val="en-US"/>
              </w:rPr>
              <w:t xml:space="preserve"> </w:t>
            </w:r>
            <w:r w:rsidRPr="00AA084C">
              <w:rPr>
                <w:rFonts w:ascii="Arial" w:hAnsi="Arial" w:cs="Arial"/>
                <w:sz w:val="16"/>
                <w:szCs w:val="16"/>
              </w:rPr>
              <w:t>Європейській</w:t>
            </w:r>
            <w:r w:rsidRPr="00132521">
              <w:rPr>
                <w:rFonts w:ascii="Arial" w:hAnsi="Arial" w:cs="Arial"/>
                <w:sz w:val="16"/>
                <w:szCs w:val="16"/>
                <w:lang w:val="en-US"/>
              </w:rPr>
              <w:t xml:space="preserve"> </w:t>
            </w:r>
            <w:r w:rsidRPr="00AA084C">
              <w:rPr>
                <w:rFonts w:ascii="Arial" w:hAnsi="Arial" w:cs="Arial"/>
                <w:sz w:val="16"/>
                <w:szCs w:val="16"/>
              </w:rPr>
              <w:t>фармакопеї</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затвердженому</w:t>
            </w:r>
            <w:r w:rsidRPr="00132521">
              <w:rPr>
                <w:rFonts w:ascii="Arial" w:hAnsi="Arial" w:cs="Arial"/>
                <w:sz w:val="16"/>
                <w:szCs w:val="16"/>
                <w:lang w:val="en-US"/>
              </w:rPr>
              <w:t xml:space="preserve"> </w:t>
            </w:r>
            <w:r w:rsidRPr="00AA084C">
              <w:rPr>
                <w:rFonts w:ascii="Arial" w:hAnsi="Arial" w:cs="Arial"/>
                <w:sz w:val="16"/>
                <w:szCs w:val="16"/>
              </w:rPr>
              <w:t>досьє</w:t>
            </w:r>
            <w:r w:rsidRPr="00132521">
              <w:rPr>
                <w:rFonts w:ascii="Arial" w:hAnsi="Arial" w:cs="Arial"/>
                <w:sz w:val="16"/>
                <w:szCs w:val="16"/>
                <w:lang w:val="en-US"/>
              </w:rPr>
              <w:t>)(</w:t>
            </w:r>
            <w:r w:rsidRPr="00AA084C">
              <w:rPr>
                <w:rFonts w:ascii="Arial" w:hAnsi="Arial" w:cs="Arial"/>
                <w:sz w:val="16"/>
                <w:szCs w:val="16"/>
              </w:rPr>
              <w:t>запропонований</w:t>
            </w:r>
            <w:r w:rsidRPr="00132521">
              <w:rPr>
                <w:rFonts w:ascii="Arial" w:hAnsi="Arial" w:cs="Arial"/>
                <w:sz w:val="16"/>
                <w:szCs w:val="16"/>
                <w:lang w:val="en-US"/>
              </w:rPr>
              <w:t xml:space="preserve"> </w:t>
            </w:r>
            <w:r w:rsidRPr="00AA084C">
              <w:rPr>
                <w:rFonts w:ascii="Arial" w:hAnsi="Arial" w:cs="Arial"/>
                <w:sz w:val="16"/>
                <w:szCs w:val="16"/>
              </w:rPr>
              <w:t>виробник</w:t>
            </w:r>
            <w:r w:rsidRPr="00132521">
              <w:rPr>
                <w:rFonts w:ascii="Arial" w:hAnsi="Arial" w:cs="Arial"/>
                <w:sz w:val="16"/>
                <w:szCs w:val="16"/>
                <w:lang w:val="en-US"/>
              </w:rPr>
              <w:t xml:space="preserve"> </w:t>
            </w:r>
            <w:r w:rsidRPr="00AA084C">
              <w:rPr>
                <w:rFonts w:ascii="Arial" w:hAnsi="Arial" w:cs="Arial"/>
                <w:sz w:val="16"/>
                <w:szCs w:val="16"/>
              </w:rPr>
              <w:t>належить</w:t>
            </w:r>
            <w:r w:rsidRPr="00132521">
              <w:rPr>
                <w:rFonts w:ascii="Arial" w:hAnsi="Arial" w:cs="Arial"/>
                <w:sz w:val="16"/>
                <w:szCs w:val="16"/>
                <w:lang w:val="en-US"/>
              </w:rPr>
              <w:t xml:space="preserve"> </w:t>
            </w:r>
            <w:r w:rsidRPr="00AA084C">
              <w:rPr>
                <w:rFonts w:ascii="Arial" w:hAnsi="Arial" w:cs="Arial"/>
                <w:sz w:val="16"/>
                <w:szCs w:val="16"/>
              </w:rPr>
              <w:t>до</w:t>
            </w:r>
            <w:r w:rsidRPr="00132521">
              <w:rPr>
                <w:rFonts w:ascii="Arial" w:hAnsi="Arial" w:cs="Arial"/>
                <w:sz w:val="16"/>
                <w:szCs w:val="16"/>
                <w:lang w:val="en-US"/>
              </w:rPr>
              <w:t xml:space="preserve"> </w:t>
            </w:r>
            <w:r w:rsidRPr="00AA084C">
              <w:rPr>
                <w:rFonts w:ascii="Arial" w:hAnsi="Arial" w:cs="Arial"/>
                <w:sz w:val="16"/>
                <w:szCs w:val="16"/>
              </w:rPr>
              <w:t>тієї</w:t>
            </w:r>
            <w:r w:rsidRPr="00132521">
              <w:rPr>
                <w:rFonts w:ascii="Arial" w:hAnsi="Arial" w:cs="Arial"/>
                <w:sz w:val="16"/>
                <w:szCs w:val="16"/>
                <w:lang w:val="en-US"/>
              </w:rPr>
              <w:t xml:space="preserve"> </w:t>
            </w:r>
            <w:r w:rsidRPr="00AA084C">
              <w:rPr>
                <w:rFonts w:ascii="Arial" w:hAnsi="Arial" w:cs="Arial"/>
                <w:sz w:val="16"/>
                <w:szCs w:val="16"/>
              </w:rPr>
              <w:t>самої</w:t>
            </w:r>
            <w:r w:rsidRPr="00132521">
              <w:rPr>
                <w:rFonts w:ascii="Arial" w:hAnsi="Arial" w:cs="Arial"/>
                <w:sz w:val="16"/>
                <w:szCs w:val="16"/>
                <w:lang w:val="en-US"/>
              </w:rPr>
              <w:t xml:space="preserve"> </w:t>
            </w:r>
            <w:r w:rsidRPr="00AA084C">
              <w:rPr>
                <w:rFonts w:ascii="Arial" w:hAnsi="Arial" w:cs="Arial"/>
                <w:sz w:val="16"/>
                <w:szCs w:val="16"/>
              </w:rPr>
              <w:t>виробничої</w:t>
            </w:r>
            <w:r w:rsidRPr="00132521">
              <w:rPr>
                <w:rFonts w:ascii="Arial" w:hAnsi="Arial" w:cs="Arial"/>
                <w:sz w:val="16"/>
                <w:szCs w:val="16"/>
                <w:lang w:val="en-US"/>
              </w:rPr>
              <w:t xml:space="preserve"> </w:t>
            </w:r>
            <w:r w:rsidRPr="00AA084C">
              <w:rPr>
                <w:rFonts w:ascii="Arial" w:hAnsi="Arial" w:cs="Arial"/>
                <w:sz w:val="16"/>
                <w:szCs w:val="16"/>
              </w:rPr>
              <w:t>групи</w:t>
            </w:r>
            <w:r w:rsidRPr="00132521">
              <w:rPr>
                <w:rFonts w:ascii="Arial" w:hAnsi="Arial" w:cs="Arial"/>
                <w:sz w:val="16"/>
                <w:szCs w:val="16"/>
                <w:lang w:val="en-US"/>
              </w:rPr>
              <w:t xml:space="preserve"> </w:t>
            </w:r>
            <w:r w:rsidRPr="00AA084C">
              <w:rPr>
                <w:rFonts w:ascii="Arial" w:hAnsi="Arial" w:cs="Arial"/>
                <w:sz w:val="16"/>
                <w:szCs w:val="16"/>
              </w:rPr>
              <w:t>підприємств</w:t>
            </w:r>
            <w:r w:rsidRPr="00132521">
              <w:rPr>
                <w:rFonts w:ascii="Arial" w:hAnsi="Arial" w:cs="Arial"/>
                <w:sz w:val="16"/>
                <w:szCs w:val="16"/>
                <w:lang w:val="en-US"/>
              </w:rPr>
              <w:t xml:space="preserve">, </w:t>
            </w:r>
            <w:r w:rsidRPr="00AA084C">
              <w:rPr>
                <w:rFonts w:ascii="Arial" w:hAnsi="Arial" w:cs="Arial"/>
                <w:sz w:val="16"/>
                <w:szCs w:val="16"/>
              </w:rPr>
              <w:t>що</w:t>
            </w:r>
            <w:r w:rsidRPr="00132521">
              <w:rPr>
                <w:rFonts w:ascii="Arial" w:hAnsi="Arial" w:cs="Arial"/>
                <w:sz w:val="16"/>
                <w:szCs w:val="16"/>
                <w:lang w:val="en-US"/>
              </w:rPr>
              <w:t xml:space="preserve"> </w:t>
            </w:r>
            <w:r w:rsidRPr="00AA084C">
              <w:rPr>
                <w:rFonts w:ascii="Arial" w:hAnsi="Arial" w:cs="Arial"/>
                <w:sz w:val="16"/>
                <w:szCs w:val="16"/>
              </w:rPr>
              <w:t>й</w:t>
            </w:r>
            <w:r w:rsidRPr="00132521">
              <w:rPr>
                <w:rFonts w:ascii="Arial" w:hAnsi="Arial" w:cs="Arial"/>
                <w:sz w:val="16"/>
                <w:szCs w:val="16"/>
                <w:lang w:val="en-US"/>
              </w:rPr>
              <w:t xml:space="preserve"> </w:t>
            </w:r>
            <w:r w:rsidRPr="00AA084C">
              <w:rPr>
                <w:rFonts w:ascii="Arial" w:hAnsi="Arial" w:cs="Arial"/>
                <w:sz w:val="16"/>
                <w:szCs w:val="16"/>
              </w:rPr>
              <w:t>затверджений</w:t>
            </w:r>
            <w:r w:rsidRPr="00132521">
              <w:rPr>
                <w:rFonts w:ascii="Arial" w:hAnsi="Arial" w:cs="Arial"/>
                <w:sz w:val="16"/>
                <w:szCs w:val="16"/>
                <w:lang w:val="en-US"/>
              </w:rPr>
              <w:t xml:space="preserve">) - </w:t>
            </w:r>
            <w:r w:rsidRPr="00AA084C">
              <w:rPr>
                <w:rFonts w:ascii="Arial" w:hAnsi="Arial" w:cs="Arial"/>
                <w:sz w:val="16"/>
                <w:szCs w:val="16"/>
              </w:rPr>
              <w:t>заміна</w:t>
            </w:r>
            <w:r w:rsidRPr="00132521">
              <w:rPr>
                <w:rFonts w:ascii="Arial" w:hAnsi="Arial" w:cs="Arial"/>
                <w:sz w:val="16"/>
                <w:szCs w:val="16"/>
                <w:lang w:val="en-US"/>
              </w:rPr>
              <w:t xml:space="preserve"> </w:t>
            </w:r>
            <w:r w:rsidRPr="00AA084C">
              <w:rPr>
                <w:rFonts w:ascii="Arial" w:hAnsi="Arial" w:cs="Arial"/>
                <w:sz w:val="16"/>
                <w:szCs w:val="16"/>
              </w:rPr>
              <w:t>виробника</w:t>
            </w:r>
            <w:r w:rsidRPr="00132521">
              <w:rPr>
                <w:rFonts w:ascii="Arial" w:hAnsi="Arial" w:cs="Arial"/>
                <w:sz w:val="16"/>
                <w:szCs w:val="16"/>
                <w:lang w:val="en-US"/>
              </w:rPr>
              <w:t xml:space="preserve"> </w:t>
            </w:r>
            <w:r w:rsidRPr="00AA084C">
              <w:rPr>
                <w:rFonts w:ascii="Arial" w:hAnsi="Arial" w:cs="Arial"/>
                <w:sz w:val="16"/>
                <w:szCs w:val="16"/>
              </w:rPr>
              <w:t>вихідного</w:t>
            </w:r>
            <w:r w:rsidRPr="00132521">
              <w:rPr>
                <w:rFonts w:ascii="Arial" w:hAnsi="Arial" w:cs="Arial"/>
                <w:sz w:val="16"/>
                <w:szCs w:val="16"/>
                <w:lang w:val="en-US"/>
              </w:rPr>
              <w:t xml:space="preserve"> </w:t>
            </w:r>
            <w:r w:rsidRPr="00AA084C">
              <w:rPr>
                <w:rFonts w:ascii="Arial" w:hAnsi="Arial" w:cs="Arial"/>
                <w:sz w:val="16"/>
                <w:szCs w:val="16"/>
              </w:rPr>
              <w:t>продукту</w:t>
            </w:r>
            <w:r w:rsidRPr="00132521">
              <w:rPr>
                <w:rFonts w:ascii="Arial" w:hAnsi="Arial" w:cs="Arial"/>
                <w:sz w:val="16"/>
                <w:szCs w:val="16"/>
                <w:lang w:val="en-US"/>
              </w:rPr>
              <w:t xml:space="preserve"> 2-</w:t>
            </w:r>
            <w:r w:rsidRPr="00AA084C">
              <w:rPr>
                <w:rFonts w:ascii="Arial" w:hAnsi="Arial" w:cs="Arial"/>
                <w:sz w:val="16"/>
                <w:szCs w:val="16"/>
              </w:rPr>
              <w:t>бромотіофену</w:t>
            </w:r>
            <w:r w:rsidRPr="00132521">
              <w:rPr>
                <w:rFonts w:ascii="Arial" w:hAnsi="Arial" w:cs="Arial"/>
                <w:sz w:val="16"/>
                <w:szCs w:val="16"/>
                <w:lang w:val="en-US"/>
              </w:rPr>
              <w:t xml:space="preserve">, </w:t>
            </w:r>
            <w:r w:rsidRPr="00AA084C">
              <w:rPr>
                <w:rFonts w:ascii="Arial" w:hAnsi="Arial" w:cs="Arial"/>
                <w:sz w:val="16"/>
                <w:szCs w:val="16"/>
              </w:rPr>
              <w:t>який</w:t>
            </w:r>
            <w:r w:rsidRPr="00132521">
              <w:rPr>
                <w:rFonts w:ascii="Arial" w:hAnsi="Arial" w:cs="Arial"/>
                <w:sz w:val="16"/>
                <w:szCs w:val="16"/>
                <w:lang w:val="en-US"/>
              </w:rPr>
              <w:t xml:space="preserve"> </w:t>
            </w:r>
            <w:r w:rsidRPr="00AA084C">
              <w:rPr>
                <w:rFonts w:ascii="Arial" w:hAnsi="Arial" w:cs="Arial"/>
                <w:sz w:val="16"/>
                <w:szCs w:val="16"/>
              </w:rPr>
              <w:t>належить</w:t>
            </w:r>
            <w:r w:rsidRPr="00132521">
              <w:rPr>
                <w:rFonts w:ascii="Arial" w:hAnsi="Arial" w:cs="Arial"/>
                <w:sz w:val="16"/>
                <w:szCs w:val="16"/>
                <w:lang w:val="en-US"/>
              </w:rPr>
              <w:t xml:space="preserve"> </w:t>
            </w:r>
            <w:r w:rsidRPr="00AA084C">
              <w:rPr>
                <w:rFonts w:ascii="Arial" w:hAnsi="Arial" w:cs="Arial"/>
                <w:sz w:val="16"/>
                <w:szCs w:val="16"/>
              </w:rPr>
              <w:t>до</w:t>
            </w:r>
            <w:r w:rsidRPr="00132521">
              <w:rPr>
                <w:rFonts w:ascii="Arial" w:hAnsi="Arial" w:cs="Arial"/>
                <w:sz w:val="16"/>
                <w:szCs w:val="16"/>
                <w:lang w:val="en-US"/>
              </w:rPr>
              <w:t xml:space="preserve"> </w:t>
            </w:r>
            <w:r w:rsidRPr="00AA084C">
              <w:rPr>
                <w:rFonts w:ascii="Arial" w:hAnsi="Arial" w:cs="Arial"/>
                <w:sz w:val="16"/>
                <w:szCs w:val="16"/>
              </w:rPr>
              <w:t>тієї</w:t>
            </w:r>
            <w:r w:rsidRPr="00132521">
              <w:rPr>
                <w:rFonts w:ascii="Arial" w:hAnsi="Arial" w:cs="Arial"/>
                <w:sz w:val="16"/>
                <w:szCs w:val="16"/>
                <w:lang w:val="en-US"/>
              </w:rPr>
              <w:t xml:space="preserve"> </w:t>
            </w:r>
            <w:r w:rsidRPr="00AA084C">
              <w:rPr>
                <w:rFonts w:ascii="Arial" w:hAnsi="Arial" w:cs="Arial"/>
                <w:sz w:val="16"/>
                <w:szCs w:val="16"/>
              </w:rPr>
              <w:t>самої</w:t>
            </w:r>
            <w:r w:rsidRPr="00132521">
              <w:rPr>
                <w:rFonts w:ascii="Arial" w:hAnsi="Arial" w:cs="Arial"/>
                <w:sz w:val="16"/>
                <w:szCs w:val="16"/>
                <w:lang w:val="en-US"/>
              </w:rPr>
              <w:t xml:space="preserve"> </w:t>
            </w:r>
            <w:r w:rsidRPr="00AA084C">
              <w:rPr>
                <w:rFonts w:ascii="Arial" w:hAnsi="Arial" w:cs="Arial"/>
                <w:sz w:val="16"/>
                <w:szCs w:val="16"/>
              </w:rPr>
              <w:t>затвердженої</w:t>
            </w:r>
            <w:r w:rsidRPr="00132521">
              <w:rPr>
                <w:rFonts w:ascii="Arial" w:hAnsi="Arial" w:cs="Arial"/>
                <w:sz w:val="16"/>
                <w:szCs w:val="16"/>
                <w:lang w:val="en-US"/>
              </w:rPr>
              <w:t xml:space="preserve"> </w:t>
            </w:r>
            <w:r w:rsidRPr="00AA084C">
              <w:rPr>
                <w:rFonts w:ascii="Arial" w:hAnsi="Arial" w:cs="Arial"/>
                <w:sz w:val="16"/>
                <w:szCs w:val="16"/>
              </w:rPr>
              <w:t>виробничої</w:t>
            </w:r>
            <w:r w:rsidRPr="00132521">
              <w:rPr>
                <w:rFonts w:ascii="Arial" w:hAnsi="Arial" w:cs="Arial"/>
                <w:sz w:val="16"/>
                <w:szCs w:val="16"/>
                <w:lang w:val="en-US"/>
              </w:rPr>
              <w:t xml:space="preserve"> </w:t>
            </w:r>
            <w:r w:rsidRPr="00AA084C">
              <w:rPr>
                <w:rFonts w:ascii="Arial" w:hAnsi="Arial" w:cs="Arial"/>
                <w:sz w:val="16"/>
                <w:szCs w:val="16"/>
              </w:rPr>
              <w:t>групи</w:t>
            </w:r>
            <w:r w:rsidRPr="00132521">
              <w:rPr>
                <w:rFonts w:ascii="Arial" w:hAnsi="Arial" w:cs="Arial"/>
                <w:sz w:val="16"/>
                <w:szCs w:val="16"/>
                <w:lang w:val="en-US"/>
              </w:rPr>
              <w:t xml:space="preserve"> </w:t>
            </w:r>
            <w:r w:rsidRPr="00AA084C">
              <w:rPr>
                <w:rFonts w:ascii="Arial" w:hAnsi="Arial" w:cs="Arial"/>
                <w:sz w:val="16"/>
                <w:szCs w:val="16"/>
              </w:rPr>
              <w:t>підприємств</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Виробництво</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в</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виробництва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незначна</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виробництва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 </w:t>
            </w:r>
            <w:r w:rsidRPr="00AA084C">
              <w:rPr>
                <w:rFonts w:ascii="Arial" w:hAnsi="Arial" w:cs="Arial"/>
                <w:sz w:val="16"/>
                <w:szCs w:val="16"/>
              </w:rPr>
              <w:t>коригування</w:t>
            </w:r>
            <w:r w:rsidRPr="00132521">
              <w:rPr>
                <w:rFonts w:ascii="Arial" w:hAnsi="Arial" w:cs="Arial"/>
                <w:sz w:val="16"/>
                <w:szCs w:val="16"/>
                <w:lang w:val="en-US"/>
              </w:rPr>
              <w:t xml:space="preserve"> </w:t>
            </w:r>
            <w:r w:rsidRPr="00AA084C">
              <w:rPr>
                <w:rFonts w:ascii="Arial" w:hAnsi="Arial" w:cs="Arial"/>
                <w:sz w:val="16"/>
                <w:szCs w:val="16"/>
              </w:rPr>
              <w:t>параметрів</w:t>
            </w:r>
            <w:r w:rsidRPr="00132521">
              <w:rPr>
                <w:rFonts w:ascii="Arial" w:hAnsi="Arial" w:cs="Arial"/>
                <w:sz w:val="16"/>
                <w:szCs w:val="16"/>
                <w:lang w:val="en-US"/>
              </w:rPr>
              <w:t xml:space="preserve"> </w:t>
            </w:r>
            <w:r w:rsidRPr="00AA084C">
              <w:rPr>
                <w:rFonts w:ascii="Arial" w:hAnsi="Arial" w:cs="Arial"/>
                <w:sz w:val="16"/>
                <w:szCs w:val="16"/>
              </w:rPr>
              <w:t>процесу</w:t>
            </w:r>
            <w:r w:rsidRPr="00132521">
              <w:rPr>
                <w:rFonts w:ascii="Arial" w:hAnsi="Arial" w:cs="Arial"/>
                <w:sz w:val="16"/>
                <w:szCs w:val="16"/>
                <w:lang w:val="en-US"/>
              </w:rPr>
              <w:t xml:space="preserve"> </w:t>
            </w:r>
            <w:r w:rsidRPr="00AA084C">
              <w:rPr>
                <w:rFonts w:ascii="Arial" w:hAnsi="Arial" w:cs="Arial"/>
                <w:sz w:val="16"/>
                <w:szCs w:val="16"/>
              </w:rPr>
              <w:t>мікронізайції</w:t>
            </w:r>
            <w:r w:rsidRPr="00132521">
              <w:rPr>
                <w:rFonts w:ascii="Arial" w:hAnsi="Arial" w:cs="Arial"/>
                <w:sz w:val="16"/>
                <w:szCs w:val="16"/>
                <w:lang w:val="en-US"/>
              </w:rPr>
              <w:t xml:space="preserve"> </w:t>
            </w:r>
            <w:r w:rsidRPr="00AA084C">
              <w:rPr>
                <w:rFonts w:ascii="Arial" w:hAnsi="Arial" w:cs="Arial"/>
                <w:sz w:val="16"/>
                <w:szCs w:val="16"/>
              </w:rPr>
              <w:t>за</w:t>
            </w:r>
            <w:r w:rsidRPr="00132521">
              <w:rPr>
                <w:rFonts w:ascii="Arial" w:hAnsi="Arial" w:cs="Arial"/>
                <w:sz w:val="16"/>
                <w:szCs w:val="16"/>
                <w:lang w:val="en-US"/>
              </w:rPr>
              <w:t xml:space="preserve"> </w:t>
            </w:r>
            <w:r w:rsidRPr="00AA084C">
              <w:rPr>
                <w:rFonts w:ascii="Arial" w:hAnsi="Arial" w:cs="Arial"/>
                <w:sz w:val="16"/>
                <w:szCs w:val="16"/>
              </w:rPr>
              <w:t>допомогою</w:t>
            </w:r>
            <w:r w:rsidRPr="00132521">
              <w:rPr>
                <w:rFonts w:ascii="Arial" w:hAnsi="Arial" w:cs="Arial"/>
                <w:sz w:val="16"/>
                <w:szCs w:val="16"/>
                <w:lang w:val="en-US"/>
              </w:rPr>
              <w:t xml:space="preserve"> </w:t>
            </w:r>
            <w:r w:rsidRPr="00AA084C">
              <w:rPr>
                <w:rFonts w:ascii="Arial" w:hAnsi="Arial" w:cs="Arial"/>
                <w:sz w:val="16"/>
                <w:szCs w:val="16"/>
              </w:rPr>
              <w:t>струменевого</w:t>
            </w:r>
            <w:r w:rsidRPr="00132521">
              <w:rPr>
                <w:rFonts w:ascii="Arial" w:hAnsi="Arial" w:cs="Arial"/>
                <w:sz w:val="16"/>
                <w:szCs w:val="16"/>
                <w:lang w:val="en-US"/>
              </w:rPr>
              <w:t xml:space="preserve"> </w:t>
            </w:r>
            <w:r w:rsidRPr="00AA084C">
              <w:rPr>
                <w:rFonts w:ascii="Arial" w:hAnsi="Arial" w:cs="Arial"/>
                <w:sz w:val="16"/>
                <w:szCs w:val="16"/>
              </w:rPr>
              <w:t>вихрового</w:t>
            </w:r>
            <w:r w:rsidRPr="00132521">
              <w:rPr>
                <w:rFonts w:ascii="Arial" w:hAnsi="Arial" w:cs="Arial"/>
                <w:sz w:val="16"/>
                <w:szCs w:val="16"/>
                <w:lang w:val="en-US"/>
              </w:rPr>
              <w:t xml:space="preserve"> </w:t>
            </w:r>
            <w:r w:rsidRPr="00AA084C">
              <w:rPr>
                <w:rFonts w:ascii="Arial" w:hAnsi="Arial" w:cs="Arial"/>
                <w:sz w:val="16"/>
                <w:szCs w:val="16"/>
              </w:rPr>
              <w:t>млина</w:t>
            </w:r>
            <w:r w:rsidRPr="00132521">
              <w:rPr>
                <w:rFonts w:ascii="Arial" w:hAnsi="Arial" w:cs="Arial"/>
                <w:sz w:val="16"/>
                <w:szCs w:val="16"/>
                <w:lang w:val="en-US"/>
              </w:rPr>
              <w:t xml:space="preserve"> </w:t>
            </w:r>
            <w:r w:rsidRPr="00AA084C">
              <w:rPr>
                <w:rFonts w:ascii="Arial" w:hAnsi="Arial" w:cs="Arial"/>
                <w:sz w:val="16"/>
                <w:szCs w:val="16"/>
              </w:rPr>
              <w:t>для</w:t>
            </w:r>
            <w:r w:rsidRPr="00132521">
              <w:rPr>
                <w:rFonts w:ascii="Arial" w:hAnsi="Arial" w:cs="Arial"/>
                <w:sz w:val="16"/>
                <w:szCs w:val="16"/>
                <w:lang w:val="en-US"/>
              </w:rPr>
              <w:t xml:space="preserve"> </w:t>
            </w:r>
            <w:r w:rsidRPr="00AA084C">
              <w:rPr>
                <w:rFonts w:ascii="Arial" w:hAnsi="Arial" w:cs="Arial"/>
                <w:sz w:val="16"/>
                <w:szCs w:val="16"/>
              </w:rPr>
              <w:t>дільниці</w:t>
            </w:r>
            <w:r w:rsidRPr="00132521">
              <w:rPr>
                <w:rFonts w:ascii="Arial" w:hAnsi="Arial" w:cs="Arial"/>
                <w:sz w:val="16"/>
                <w:szCs w:val="16"/>
                <w:lang w:val="en-US"/>
              </w:rPr>
              <w:t xml:space="preserve"> CATALENT MICRON TECHNOLOGIES LIMITED, United Kingdom;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Виробництво</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в</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виробництва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незначна</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виробництва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 </w:t>
            </w:r>
            <w:r w:rsidRPr="00AA084C">
              <w:rPr>
                <w:rFonts w:ascii="Arial" w:hAnsi="Arial" w:cs="Arial"/>
                <w:sz w:val="16"/>
                <w:szCs w:val="16"/>
              </w:rPr>
              <w:t>провадження</w:t>
            </w:r>
            <w:r w:rsidRPr="00132521">
              <w:rPr>
                <w:rFonts w:ascii="Arial" w:hAnsi="Arial" w:cs="Arial"/>
                <w:sz w:val="16"/>
                <w:szCs w:val="16"/>
                <w:lang w:val="en-US"/>
              </w:rPr>
              <w:t xml:space="preserve"> </w:t>
            </w:r>
            <w:r w:rsidRPr="00AA084C">
              <w:rPr>
                <w:rFonts w:ascii="Arial" w:hAnsi="Arial" w:cs="Arial"/>
                <w:sz w:val="16"/>
                <w:szCs w:val="16"/>
              </w:rPr>
              <w:t>параметрів</w:t>
            </w:r>
            <w:r w:rsidRPr="00132521">
              <w:rPr>
                <w:rFonts w:ascii="Arial" w:hAnsi="Arial" w:cs="Arial"/>
                <w:sz w:val="16"/>
                <w:szCs w:val="16"/>
                <w:lang w:val="en-US"/>
              </w:rPr>
              <w:t xml:space="preserve"> </w:t>
            </w:r>
            <w:r w:rsidRPr="00AA084C">
              <w:rPr>
                <w:rFonts w:ascii="Arial" w:hAnsi="Arial" w:cs="Arial"/>
                <w:sz w:val="16"/>
                <w:szCs w:val="16"/>
              </w:rPr>
              <w:t>процесу</w:t>
            </w:r>
            <w:r w:rsidRPr="00132521">
              <w:rPr>
                <w:rFonts w:ascii="Arial" w:hAnsi="Arial" w:cs="Arial"/>
                <w:sz w:val="16"/>
                <w:szCs w:val="16"/>
                <w:lang w:val="en-US"/>
              </w:rPr>
              <w:t xml:space="preserve"> </w:t>
            </w:r>
            <w:r w:rsidRPr="00AA084C">
              <w:rPr>
                <w:rFonts w:ascii="Arial" w:hAnsi="Arial" w:cs="Arial"/>
                <w:sz w:val="16"/>
                <w:szCs w:val="16"/>
              </w:rPr>
              <w:t>мікронізації</w:t>
            </w:r>
            <w:r w:rsidRPr="00132521">
              <w:rPr>
                <w:rFonts w:ascii="Arial" w:hAnsi="Arial" w:cs="Arial"/>
                <w:sz w:val="16"/>
                <w:szCs w:val="16"/>
                <w:lang w:val="en-US"/>
              </w:rPr>
              <w:t xml:space="preserve"> </w:t>
            </w:r>
            <w:r w:rsidRPr="00AA084C">
              <w:rPr>
                <w:rFonts w:ascii="Arial" w:hAnsi="Arial" w:cs="Arial"/>
                <w:sz w:val="16"/>
                <w:szCs w:val="16"/>
              </w:rPr>
              <w:t>за</w:t>
            </w:r>
            <w:r w:rsidRPr="00132521">
              <w:rPr>
                <w:rFonts w:ascii="Arial" w:hAnsi="Arial" w:cs="Arial"/>
                <w:sz w:val="16"/>
                <w:szCs w:val="16"/>
                <w:lang w:val="en-US"/>
              </w:rPr>
              <w:t xml:space="preserve"> </w:t>
            </w:r>
            <w:r w:rsidRPr="00AA084C">
              <w:rPr>
                <w:rFonts w:ascii="Arial" w:hAnsi="Arial" w:cs="Arial"/>
                <w:sz w:val="16"/>
                <w:szCs w:val="16"/>
              </w:rPr>
              <w:t>допомогою</w:t>
            </w:r>
            <w:r w:rsidRPr="00132521">
              <w:rPr>
                <w:rFonts w:ascii="Arial" w:hAnsi="Arial" w:cs="Arial"/>
                <w:sz w:val="16"/>
                <w:szCs w:val="16"/>
                <w:lang w:val="en-US"/>
              </w:rPr>
              <w:t xml:space="preserve"> </w:t>
            </w:r>
            <w:r w:rsidRPr="00AA084C">
              <w:rPr>
                <w:rFonts w:ascii="Arial" w:hAnsi="Arial" w:cs="Arial"/>
                <w:sz w:val="16"/>
                <w:szCs w:val="16"/>
              </w:rPr>
              <w:t>струменевого</w:t>
            </w:r>
            <w:r w:rsidRPr="00132521">
              <w:rPr>
                <w:rFonts w:ascii="Arial" w:hAnsi="Arial" w:cs="Arial"/>
                <w:sz w:val="16"/>
                <w:szCs w:val="16"/>
                <w:lang w:val="en-US"/>
              </w:rPr>
              <w:t xml:space="preserve"> </w:t>
            </w:r>
            <w:r w:rsidRPr="00AA084C">
              <w:rPr>
                <w:rFonts w:ascii="Arial" w:hAnsi="Arial" w:cs="Arial"/>
                <w:sz w:val="16"/>
                <w:szCs w:val="16"/>
              </w:rPr>
              <w:t>вихрового</w:t>
            </w:r>
            <w:r w:rsidRPr="00132521">
              <w:rPr>
                <w:rFonts w:ascii="Arial" w:hAnsi="Arial" w:cs="Arial"/>
                <w:sz w:val="16"/>
                <w:szCs w:val="16"/>
                <w:lang w:val="en-US"/>
              </w:rPr>
              <w:t xml:space="preserve"> </w:t>
            </w:r>
            <w:r w:rsidRPr="00AA084C">
              <w:rPr>
                <w:rFonts w:ascii="Arial" w:hAnsi="Arial" w:cs="Arial"/>
                <w:sz w:val="16"/>
                <w:szCs w:val="16"/>
              </w:rPr>
              <w:t>млина</w:t>
            </w:r>
            <w:r w:rsidRPr="00132521">
              <w:rPr>
                <w:rFonts w:ascii="Arial" w:hAnsi="Arial" w:cs="Arial"/>
                <w:sz w:val="16"/>
                <w:szCs w:val="16"/>
                <w:lang w:val="en-US"/>
              </w:rPr>
              <w:t xml:space="preserve">, </w:t>
            </w:r>
            <w:r w:rsidRPr="00AA084C">
              <w:rPr>
                <w:rFonts w:ascii="Arial" w:hAnsi="Arial" w:cs="Arial"/>
                <w:sz w:val="16"/>
                <w:szCs w:val="16"/>
              </w:rPr>
              <w:t>застосованих</w:t>
            </w:r>
            <w:r w:rsidRPr="00132521">
              <w:rPr>
                <w:rFonts w:ascii="Arial" w:hAnsi="Arial" w:cs="Arial"/>
                <w:sz w:val="16"/>
                <w:szCs w:val="16"/>
                <w:lang w:val="en-US"/>
              </w:rPr>
              <w:t xml:space="preserve"> </w:t>
            </w:r>
            <w:r w:rsidRPr="00AA084C">
              <w:rPr>
                <w:rFonts w:ascii="Arial" w:hAnsi="Arial" w:cs="Arial"/>
                <w:sz w:val="16"/>
                <w:szCs w:val="16"/>
              </w:rPr>
              <w:t>для</w:t>
            </w:r>
            <w:r w:rsidRPr="00132521">
              <w:rPr>
                <w:rFonts w:ascii="Arial" w:hAnsi="Arial" w:cs="Arial"/>
                <w:sz w:val="16"/>
                <w:szCs w:val="16"/>
                <w:lang w:val="en-US"/>
              </w:rPr>
              <w:t xml:space="preserve"> </w:t>
            </w:r>
            <w:r w:rsidRPr="00AA084C">
              <w:rPr>
                <w:rFonts w:ascii="Arial" w:hAnsi="Arial" w:cs="Arial"/>
                <w:sz w:val="16"/>
                <w:szCs w:val="16"/>
              </w:rPr>
              <w:t>дільниці</w:t>
            </w:r>
            <w:r w:rsidRPr="00132521">
              <w:rPr>
                <w:rFonts w:ascii="Arial" w:hAnsi="Arial" w:cs="Arial"/>
                <w:sz w:val="16"/>
                <w:szCs w:val="16"/>
                <w:lang w:val="en-US"/>
              </w:rPr>
              <w:t xml:space="preserve"> Ranke Quimica S.</w:t>
            </w:r>
            <w:r w:rsidRPr="00AA084C">
              <w:rPr>
                <w:rFonts w:ascii="Arial" w:hAnsi="Arial" w:cs="Arial"/>
                <w:sz w:val="16"/>
                <w:szCs w:val="16"/>
              </w:rPr>
              <w:t>А</w:t>
            </w:r>
            <w:r w:rsidRPr="00132521">
              <w:rPr>
                <w:rFonts w:ascii="Arial" w:hAnsi="Arial" w:cs="Arial"/>
                <w:sz w:val="16"/>
                <w:szCs w:val="16"/>
                <w:lang w:val="en-US"/>
              </w:rPr>
              <w:t xml:space="preserve">., </w:t>
            </w:r>
            <w:r w:rsidRPr="00AA084C">
              <w:rPr>
                <w:rFonts w:ascii="Arial" w:hAnsi="Arial" w:cs="Arial"/>
                <w:sz w:val="16"/>
                <w:szCs w:val="16"/>
              </w:rPr>
              <w:t>Іспанія</w:t>
            </w:r>
            <w:r w:rsidRPr="00132521">
              <w:rPr>
                <w:rFonts w:ascii="Arial" w:hAnsi="Arial" w:cs="Arial"/>
                <w:sz w:val="16"/>
                <w:szCs w:val="16"/>
                <w:lang w:val="en-US"/>
              </w:rPr>
              <w:t xml:space="preserve"> (</w:t>
            </w:r>
            <w:r w:rsidRPr="00AA084C">
              <w:rPr>
                <w:rFonts w:ascii="Arial" w:hAnsi="Arial" w:cs="Arial"/>
                <w:sz w:val="16"/>
                <w:szCs w:val="16"/>
              </w:rPr>
              <w:t>за</w:t>
            </w:r>
            <w:r w:rsidRPr="00132521">
              <w:rPr>
                <w:rFonts w:ascii="Arial" w:hAnsi="Arial" w:cs="Arial"/>
                <w:sz w:val="16"/>
                <w:szCs w:val="16"/>
                <w:lang w:val="en-US"/>
              </w:rPr>
              <w:t xml:space="preserve"> </w:t>
            </w:r>
            <w:r w:rsidRPr="00AA084C">
              <w:rPr>
                <w:rFonts w:ascii="Arial" w:hAnsi="Arial" w:cs="Arial"/>
                <w:sz w:val="16"/>
                <w:szCs w:val="16"/>
              </w:rPr>
              <w:t>адресою</w:t>
            </w:r>
            <w:r w:rsidRPr="00132521">
              <w:rPr>
                <w:rFonts w:ascii="Arial" w:hAnsi="Arial" w:cs="Arial"/>
                <w:sz w:val="16"/>
                <w:szCs w:val="16"/>
                <w:lang w:val="en-US"/>
              </w:rPr>
              <w:t xml:space="preserve"> Sant Andreu de la Barca – SAB);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Виробництво</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розміру</w:t>
            </w:r>
            <w:r w:rsidRPr="00132521">
              <w:rPr>
                <w:rFonts w:ascii="Arial" w:hAnsi="Arial" w:cs="Arial"/>
                <w:sz w:val="16"/>
                <w:szCs w:val="16"/>
                <w:lang w:val="en-US"/>
              </w:rPr>
              <w:t xml:space="preserve"> </w:t>
            </w:r>
            <w:r w:rsidRPr="00AA084C">
              <w:rPr>
                <w:rFonts w:ascii="Arial" w:hAnsi="Arial" w:cs="Arial"/>
                <w:sz w:val="16"/>
                <w:szCs w:val="16"/>
              </w:rPr>
              <w:t>серії</w:t>
            </w:r>
            <w:r w:rsidRPr="00132521">
              <w:rPr>
                <w:rFonts w:ascii="Arial" w:hAnsi="Arial" w:cs="Arial"/>
                <w:sz w:val="16"/>
                <w:szCs w:val="16"/>
                <w:lang w:val="en-US"/>
              </w:rPr>
              <w:t xml:space="preserve"> (</w:t>
            </w:r>
            <w:r w:rsidRPr="00AA084C">
              <w:rPr>
                <w:rFonts w:ascii="Arial" w:hAnsi="Arial" w:cs="Arial"/>
                <w:sz w:val="16"/>
                <w:szCs w:val="16"/>
              </w:rPr>
              <w:t>включаючи</w:t>
            </w:r>
            <w:r w:rsidRPr="00132521">
              <w:rPr>
                <w:rFonts w:ascii="Arial" w:hAnsi="Arial" w:cs="Arial"/>
                <w:sz w:val="16"/>
                <w:szCs w:val="16"/>
                <w:lang w:val="en-US"/>
              </w:rPr>
              <w:t xml:space="preserve"> </w:t>
            </w:r>
            <w:r w:rsidRPr="00AA084C">
              <w:rPr>
                <w:rFonts w:ascii="Arial" w:hAnsi="Arial" w:cs="Arial"/>
                <w:sz w:val="16"/>
                <w:szCs w:val="16"/>
              </w:rPr>
              <w:t>діапазони</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проміжного</w:t>
            </w:r>
            <w:r w:rsidRPr="00132521">
              <w:rPr>
                <w:rFonts w:ascii="Arial" w:hAnsi="Arial" w:cs="Arial"/>
                <w:sz w:val="16"/>
                <w:szCs w:val="16"/>
                <w:lang w:val="en-US"/>
              </w:rPr>
              <w:t xml:space="preserve"> </w:t>
            </w:r>
            <w:r w:rsidRPr="00AA084C">
              <w:rPr>
                <w:rFonts w:ascii="Arial" w:hAnsi="Arial" w:cs="Arial"/>
                <w:sz w:val="16"/>
                <w:szCs w:val="16"/>
              </w:rPr>
              <w:t>продукту</w:t>
            </w:r>
            <w:r w:rsidRPr="00132521">
              <w:rPr>
                <w:rFonts w:ascii="Arial" w:hAnsi="Arial" w:cs="Arial"/>
                <w:sz w:val="16"/>
                <w:szCs w:val="16"/>
                <w:lang w:val="en-US"/>
              </w:rPr>
              <w:t xml:space="preserve">, </w:t>
            </w:r>
            <w:r w:rsidRPr="00AA084C">
              <w:rPr>
                <w:rFonts w:ascii="Arial" w:hAnsi="Arial" w:cs="Arial"/>
                <w:sz w:val="16"/>
                <w:szCs w:val="16"/>
              </w:rPr>
              <w:t>який</w:t>
            </w:r>
            <w:r w:rsidRPr="00132521">
              <w:rPr>
                <w:rFonts w:ascii="Arial" w:hAnsi="Arial" w:cs="Arial"/>
                <w:sz w:val="16"/>
                <w:szCs w:val="16"/>
                <w:lang w:val="en-US"/>
              </w:rPr>
              <w:t xml:space="preserve"> </w:t>
            </w:r>
            <w:r w:rsidRPr="00AA084C">
              <w:rPr>
                <w:rFonts w:ascii="Arial" w:hAnsi="Arial" w:cs="Arial"/>
                <w:sz w:val="16"/>
                <w:szCs w:val="16"/>
              </w:rPr>
              <w:t>застосовується</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виробництва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збільшення</w:t>
            </w:r>
            <w:r w:rsidRPr="00132521">
              <w:rPr>
                <w:rFonts w:ascii="Arial" w:hAnsi="Arial" w:cs="Arial"/>
                <w:sz w:val="16"/>
                <w:szCs w:val="16"/>
                <w:lang w:val="en-US"/>
              </w:rPr>
              <w:t xml:space="preserve"> </w:t>
            </w:r>
            <w:r w:rsidRPr="00AA084C">
              <w:rPr>
                <w:rFonts w:ascii="Arial" w:hAnsi="Arial" w:cs="Arial"/>
                <w:sz w:val="16"/>
                <w:szCs w:val="16"/>
              </w:rPr>
              <w:t>до</w:t>
            </w:r>
            <w:r w:rsidRPr="00132521">
              <w:rPr>
                <w:rFonts w:ascii="Arial" w:hAnsi="Arial" w:cs="Arial"/>
                <w:sz w:val="16"/>
                <w:szCs w:val="16"/>
                <w:lang w:val="en-US"/>
              </w:rPr>
              <w:t xml:space="preserve"> 10 </w:t>
            </w:r>
            <w:r w:rsidRPr="00AA084C">
              <w:rPr>
                <w:rFonts w:ascii="Arial" w:hAnsi="Arial" w:cs="Arial"/>
                <w:sz w:val="16"/>
                <w:szCs w:val="16"/>
              </w:rPr>
              <w:t>разів</w:t>
            </w:r>
            <w:r w:rsidRPr="00132521">
              <w:rPr>
                <w:rFonts w:ascii="Arial" w:hAnsi="Arial" w:cs="Arial"/>
                <w:sz w:val="16"/>
                <w:szCs w:val="16"/>
                <w:lang w:val="en-US"/>
              </w:rPr>
              <w:t xml:space="preserve"> </w:t>
            </w:r>
            <w:r w:rsidRPr="00AA084C">
              <w:rPr>
                <w:rFonts w:ascii="Arial" w:hAnsi="Arial" w:cs="Arial"/>
                <w:sz w:val="16"/>
                <w:szCs w:val="16"/>
              </w:rPr>
              <w:t>порівняно</w:t>
            </w:r>
            <w:r w:rsidRPr="00132521">
              <w:rPr>
                <w:rFonts w:ascii="Arial" w:hAnsi="Arial" w:cs="Arial"/>
                <w:sz w:val="16"/>
                <w:szCs w:val="16"/>
                <w:lang w:val="en-US"/>
              </w:rPr>
              <w:t xml:space="preserve"> </w:t>
            </w:r>
            <w:r w:rsidRPr="00AA084C">
              <w:rPr>
                <w:rFonts w:ascii="Arial" w:hAnsi="Arial" w:cs="Arial"/>
                <w:sz w:val="16"/>
                <w:szCs w:val="16"/>
              </w:rPr>
              <w:t>із</w:t>
            </w:r>
            <w:r w:rsidRPr="00132521">
              <w:rPr>
                <w:rFonts w:ascii="Arial" w:hAnsi="Arial" w:cs="Arial"/>
                <w:sz w:val="16"/>
                <w:szCs w:val="16"/>
                <w:lang w:val="en-US"/>
              </w:rPr>
              <w:t xml:space="preserve"> </w:t>
            </w:r>
            <w:r w:rsidRPr="00AA084C">
              <w:rPr>
                <w:rFonts w:ascii="Arial" w:hAnsi="Arial" w:cs="Arial"/>
                <w:sz w:val="16"/>
                <w:szCs w:val="16"/>
              </w:rPr>
              <w:t>затвердженим</w:t>
            </w:r>
            <w:r w:rsidRPr="00132521">
              <w:rPr>
                <w:rFonts w:ascii="Arial" w:hAnsi="Arial" w:cs="Arial"/>
                <w:sz w:val="16"/>
                <w:szCs w:val="16"/>
                <w:lang w:val="en-US"/>
              </w:rPr>
              <w:t xml:space="preserve"> </w:t>
            </w:r>
            <w:r w:rsidRPr="00AA084C">
              <w:rPr>
                <w:rFonts w:ascii="Arial" w:hAnsi="Arial" w:cs="Arial"/>
                <w:sz w:val="16"/>
                <w:szCs w:val="16"/>
              </w:rPr>
              <w:t>розміром</w:t>
            </w:r>
            <w:r w:rsidRPr="00132521">
              <w:rPr>
                <w:rFonts w:ascii="Arial" w:hAnsi="Arial" w:cs="Arial"/>
                <w:sz w:val="16"/>
                <w:szCs w:val="16"/>
                <w:lang w:val="en-US"/>
              </w:rPr>
              <w:t xml:space="preserve">) -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розміру</w:t>
            </w:r>
            <w:r w:rsidRPr="00132521">
              <w:rPr>
                <w:rFonts w:ascii="Arial" w:hAnsi="Arial" w:cs="Arial"/>
                <w:sz w:val="16"/>
                <w:szCs w:val="16"/>
                <w:lang w:val="en-US"/>
              </w:rPr>
              <w:t xml:space="preserve"> </w:t>
            </w:r>
            <w:r w:rsidRPr="00AA084C">
              <w:rPr>
                <w:rFonts w:ascii="Arial" w:hAnsi="Arial" w:cs="Arial"/>
                <w:sz w:val="16"/>
                <w:szCs w:val="16"/>
              </w:rPr>
              <w:t>серії</w:t>
            </w:r>
            <w:r w:rsidRPr="00132521">
              <w:rPr>
                <w:rFonts w:ascii="Arial" w:hAnsi="Arial" w:cs="Arial"/>
                <w:sz w:val="16"/>
                <w:szCs w:val="16"/>
                <w:lang w:val="en-US"/>
              </w:rPr>
              <w:t xml:space="preserve"> </w:t>
            </w:r>
            <w:r w:rsidRPr="00AA084C">
              <w:rPr>
                <w:rFonts w:ascii="Arial" w:hAnsi="Arial" w:cs="Arial"/>
                <w:sz w:val="16"/>
                <w:szCs w:val="16"/>
              </w:rPr>
              <w:t>проміжного</w:t>
            </w:r>
            <w:r w:rsidRPr="00132521">
              <w:rPr>
                <w:rFonts w:ascii="Arial" w:hAnsi="Arial" w:cs="Arial"/>
                <w:sz w:val="16"/>
                <w:szCs w:val="16"/>
                <w:lang w:val="en-US"/>
              </w:rPr>
              <w:t xml:space="preserve"> </w:t>
            </w:r>
            <w:r w:rsidRPr="00AA084C">
              <w:rPr>
                <w:rFonts w:ascii="Arial" w:hAnsi="Arial" w:cs="Arial"/>
                <w:sz w:val="16"/>
                <w:szCs w:val="16"/>
              </w:rPr>
              <w:t>продукту</w:t>
            </w:r>
            <w:r w:rsidRPr="00132521">
              <w:rPr>
                <w:rFonts w:ascii="Arial" w:hAnsi="Arial" w:cs="Arial"/>
                <w:sz w:val="16"/>
                <w:szCs w:val="16"/>
                <w:lang w:val="en-US"/>
              </w:rPr>
              <w:t xml:space="preserve"> </w:t>
            </w:r>
            <w:r w:rsidRPr="00AA084C">
              <w:rPr>
                <w:rFonts w:ascii="Arial" w:hAnsi="Arial" w:cs="Arial"/>
                <w:sz w:val="16"/>
                <w:szCs w:val="16"/>
              </w:rPr>
              <w:t>метилдитіенілгліколят</w:t>
            </w:r>
            <w:r w:rsidRPr="00132521">
              <w:rPr>
                <w:rFonts w:ascii="Arial" w:hAnsi="Arial" w:cs="Arial"/>
                <w:sz w:val="16"/>
                <w:szCs w:val="16"/>
                <w:lang w:val="en-US"/>
              </w:rPr>
              <w:t xml:space="preserve"> </w:t>
            </w:r>
            <w:r w:rsidRPr="00AA084C">
              <w:rPr>
                <w:rFonts w:ascii="Arial" w:hAnsi="Arial" w:cs="Arial"/>
                <w:sz w:val="16"/>
                <w:szCs w:val="16"/>
              </w:rPr>
              <w:t>для</w:t>
            </w:r>
            <w:r w:rsidRPr="00132521">
              <w:rPr>
                <w:rFonts w:ascii="Arial" w:hAnsi="Arial" w:cs="Arial"/>
                <w:sz w:val="16"/>
                <w:szCs w:val="16"/>
                <w:lang w:val="en-US"/>
              </w:rPr>
              <w:t xml:space="preserve"> </w:t>
            </w:r>
            <w:r w:rsidRPr="00AA084C">
              <w:rPr>
                <w:rFonts w:ascii="Arial" w:hAnsi="Arial" w:cs="Arial"/>
                <w:sz w:val="16"/>
                <w:szCs w:val="16"/>
              </w:rPr>
              <w:t>дільниці</w:t>
            </w:r>
            <w:r w:rsidRPr="00132521">
              <w:rPr>
                <w:rFonts w:ascii="Arial" w:hAnsi="Arial" w:cs="Arial"/>
                <w:sz w:val="16"/>
                <w:szCs w:val="16"/>
                <w:lang w:val="en-US"/>
              </w:rPr>
              <w:t xml:space="preserve"> Ranke Quimica S.</w:t>
            </w:r>
            <w:r w:rsidRPr="00AA084C">
              <w:rPr>
                <w:rFonts w:ascii="Arial" w:hAnsi="Arial" w:cs="Arial"/>
                <w:sz w:val="16"/>
                <w:szCs w:val="16"/>
              </w:rPr>
              <w:t>А</w:t>
            </w:r>
            <w:r w:rsidRPr="00132521">
              <w:rPr>
                <w:rFonts w:ascii="Arial" w:hAnsi="Arial" w:cs="Arial"/>
                <w:sz w:val="16"/>
                <w:szCs w:val="16"/>
                <w:lang w:val="en-US"/>
              </w:rPr>
              <w:t xml:space="preserve">., </w:t>
            </w:r>
            <w:r w:rsidRPr="00AA084C">
              <w:rPr>
                <w:rFonts w:ascii="Arial" w:hAnsi="Arial" w:cs="Arial"/>
                <w:sz w:val="16"/>
                <w:szCs w:val="16"/>
              </w:rPr>
              <w:t>Іспанія</w:t>
            </w:r>
            <w:r w:rsidRPr="00132521">
              <w:rPr>
                <w:rFonts w:ascii="Arial" w:hAnsi="Arial" w:cs="Arial"/>
                <w:sz w:val="16"/>
                <w:szCs w:val="16"/>
                <w:lang w:val="en-US"/>
              </w:rPr>
              <w:t xml:space="preserve"> (</w:t>
            </w:r>
            <w:r w:rsidRPr="00AA084C">
              <w:rPr>
                <w:rFonts w:ascii="Arial" w:hAnsi="Arial" w:cs="Arial"/>
                <w:sz w:val="16"/>
                <w:szCs w:val="16"/>
              </w:rPr>
              <w:t>за</w:t>
            </w:r>
            <w:r w:rsidRPr="00132521">
              <w:rPr>
                <w:rFonts w:ascii="Arial" w:hAnsi="Arial" w:cs="Arial"/>
                <w:sz w:val="16"/>
                <w:szCs w:val="16"/>
                <w:lang w:val="en-US"/>
              </w:rPr>
              <w:t xml:space="preserve"> </w:t>
            </w:r>
            <w:r w:rsidRPr="00AA084C">
              <w:rPr>
                <w:rFonts w:ascii="Arial" w:hAnsi="Arial" w:cs="Arial"/>
                <w:sz w:val="16"/>
                <w:szCs w:val="16"/>
              </w:rPr>
              <w:t>адресою</w:t>
            </w:r>
            <w:r w:rsidRPr="00132521">
              <w:rPr>
                <w:rFonts w:ascii="Arial" w:hAnsi="Arial" w:cs="Arial"/>
                <w:sz w:val="16"/>
                <w:szCs w:val="16"/>
                <w:lang w:val="en-US"/>
              </w:rPr>
              <w:t xml:space="preserve"> Sant Andreu de la Barca – SAB);</w:t>
            </w:r>
            <w:r w:rsidRPr="00132521">
              <w:rPr>
                <w:rFonts w:ascii="Arial" w:hAnsi="Arial" w:cs="Arial"/>
                <w:sz w:val="16"/>
                <w:szCs w:val="16"/>
                <w:lang w:val="en-US"/>
              </w:rPr>
              <w:br/>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Виробництво</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розміру</w:t>
            </w:r>
            <w:r w:rsidRPr="00132521">
              <w:rPr>
                <w:rFonts w:ascii="Arial" w:hAnsi="Arial" w:cs="Arial"/>
                <w:sz w:val="16"/>
                <w:szCs w:val="16"/>
                <w:lang w:val="en-US"/>
              </w:rPr>
              <w:t xml:space="preserve"> </w:t>
            </w:r>
            <w:r w:rsidRPr="00AA084C">
              <w:rPr>
                <w:rFonts w:ascii="Arial" w:hAnsi="Arial" w:cs="Arial"/>
                <w:sz w:val="16"/>
                <w:szCs w:val="16"/>
              </w:rPr>
              <w:t>серії</w:t>
            </w:r>
            <w:r w:rsidRPr="00132521">
              <w:rPr>
                <w:rFonts w:ascii="Arial" w:hAnsi="Arial" w:cs="Arial"/>
                <w:sz w:val="16"/>
                <w:szCs w:val="16"/>
                <w:lang w:val="en-US"/>
              </w:rPr>
              <w:t xml:space="preserve"> (</w:t>
            </w:r>
            <w:r w:rsidRPr="00AA084C">
              <w:rPr>
                <w:rFonts w:ascii="Arial" w:hAnsi="Arial" w:cs="Arial"/>
                <w:sz w:val="16"/>
                <w:szCs w:val="16"/>
              </w:rPr>
              <w:t>включаючи</w:t>
            </w:r>
            <w:r w:rsidRPr="00132521">
              <w:rPr>
                <w:rFonts w:ascii="Arial" w:hAnsi="Arial" w:cs="Arial"/>
                <w:sz w:val="16"/>
                <w:szCs w:val="16"/>
                <w:lang w:val="en-US"/>
              </w:rPr>
              <w:t xml:space="preserve"> </w:t>
            </w:r>
            <w:r w:rsidRPr="00AA084C">
              <w:rPr>
                <w:rFonts w:ascii="Arial" w:hAnsi="Arial" w:cs="Arial"/>
                <w:sz w:val="16"/>
                <w:szCs w:val="16"/>
              </w:rPr>
              <w:t>діапазони</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проміжного</w:t>
            </w:r>
            <w:r w:rsidRPr="00132521">
              <w:rPr>
                <w:rFonts w:ascii="Arial" w:hAnsi="Arial" w:cs="Arial"/>
                <w:sz w:val="16"/>
                <w:szCs w:val="16"/>
                <w:lang w:val="en-US"/>
              </w:rPr>
              <w:t xml:space="preserve"> </w:t>
            </w:r>
            <w:r w:rsidRPr="00AA084C">
              <w:rPr>
                <w:rFonts w:ascii="Arial" w:hAnsi="Arial" w:cs="Arial"/>
                <w:sz w:val="16"/>
                <w:szCs w:val="16"/>
              </w:rPr>
              <w:t>продукту</w:t>
            </w:r>
            <w:r w:rsidRPr="00132521">
              <w:rPr>
                <w:rFonts w:ascii="Arial" w:hAnsi="Arial" w:cs="Arial"/>
                <w:sz w:val="16"/>
                <w:szCs w:val="16"/>
                <w:lang w:val="en-US"/>
              </w:rPr>
              <w:t xml:space="preserve">, </w:t>
            </w:r>
            <w:r w:rsidRPr="00AA084C">
              <w:rPr>
                <w:rFonts w:ascii="Arial" w:hAnsi="Arial" w:cs="Arial"/>
                <w:sz w:val="16"/>
                <w:szCs w:val="16"/>
              </w:rPr>
              <w:t>який</w:t>
            </w:r>
            <w:r w:rsidRPr="00132521">
              <w:rPr>
                <w:rFonts w:ascii="Arial" w:hAnsi="Arial" w:cs="Arial"/>
                <w:sz w:val="16"/>
                <w:szCs w:val="16"/>
                <w:lang w:val="en-US"/>
              </w:rPr>
              <w:t xml:space="preserve"> </w:t>
            </w:r>
            <w:r w:rsidRPr="00AA084C">
              <w:rPr>
                <w:rFonts w:ascii="Arial" w:hAnsi="Arial" w:cs="Arial"/>
                <w:sz w:val="16"/>
                <w:szCs w:val="16"/>
              </w:rPr>
              <w:t>застосовується</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виробництва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збільшення</w:t>
            </w:r>
            <w:r w:rsidRPr="00132521">
              <w:rPr>
                <w:rFonts w:ascii="Arial" w:hAnsi="Arial" w:cs="Arial"/>
                <w:sz w:val="16"/>
                <w:szCs w:val="16"/>
                <w:lang w:val="en-US"/>
              </w:rPr>
              <w:t xml:space="preserve"> </w:t>
            </w:r>
            <w:r w:rsidRPr="00AA084C">
              <w:rPr>
                <w:rFonts w:ascii="Arial" w:hAnsi="Arial" w:cs="Arial"/>
                <w:sz w:val="16"/>
                <w:szCs w:val="16"/>
              </w:rPr>
              <w:t>до</w:t>
            </w:r>
            <w:r w:rsidRPr="00132521">
              <w:rPr>
                <w:rFonts w:ascii="Arial" w:hAnsi="Arial" w:cs="Arial"/>
                <w:sz w:val="16"/>
                <w:szCs w:val="16"/>
                <w:lang w:val="en-US"/>
              </w:rPr>
              <w:t xml:space="preserve"> 10 </w:t>
            </w:r>
            <w:r w:rsidRPr="00AA084C">
              <w:rPr>
                <w:rFonts w:ascii="Arial" w:hAnsi="Arial" w:cs="Arial"/>
                <w:sz w:val="16"/>
                <w:szCs w:val="16"/>
              </w:rPr>
              <w:t>разів</w:t>
            </w:r>
            <w:r w:rsidRPr="00132521">
              <w:rPr>
                <w:rFonts w:ascii="Arial" w:hAnsi="Arial" w:cs="Arial"/>
                <w:sz w:val="16"/>
                <w:szCs w:val="16"/>
                <w:lang w:val="en-US"/>
              </w:rPr>
              <w:t xml:space="preserve"> </w:t>
            </w:r>
            <w:r w:rsidRPr="00AA084C">
              <w:rPr>
                <w:rFonts w:ascii="Arial" w:hAnsi="Arial" w:cs="Arial"/>
                <w:sz w:val="16"/>
                <w:szCs w:val="16"/>
              </w:rPr>
              <w:t>порівняно</w:t>
            </w:r>
            <w:r w:rsidRPr="00132521">
              <w:rPr>
                <w:rFonts w:ascii="Arial" w:hAnsi="Arial" w:cs="Arial"/>
                <w:sz w:val="16"/>
                <w:szCs w:val="16"/>
                <w:lang w:val="en-US"/>
              </w:rPr>
              <w:t xml:space="preserve"> </w:t>
            </w:r>
            <w:r w:rsidRPr="00AA084C">
              <w:rPr>
                <w:rFonts w:ascii="Arial" w:hAnsi="Arial" w:cs="Arial"/>
                <w:sz w:val="16"/>
                <w:szCs w:val="16"/>
              </w:rPr>
              <w:t>із</w:t>
            </w:r>
            <w:r w:rsidRPr="00132521">
              <w:rPr>
                <w:rFonts w:ascii="Arial" w:hAnsi="Arial" w:cs="Arial"/>
                <w:sz w:val="16"/>
                <w:szCs w:val="16"/>
                <w:lang w:val="en-US"/>
              </w:rPr>
              <w:t xml:space="preserve"> </w:t>
            </w:r>
            <w:r w:rsidRPr="00AA084C">
              <w:rPr>
                <w:rFonts w:ascii="Arial" w:hAnsi="Arial" w:cs="Arial"/>
                <w:sz w:val="16"/>
                <w:szCs w:val="16"/>
              </w:rPr>
              <w:t>затвердженим</w:t>
            </w:r>
            <w:r w:rsidRPr="00132521">
              <w:rPr>
                <w:rFonts w:ascii="Arial" w:hAnsi="Arial" w:cs="Arial"/>
                <w:sz w:val="16"/>
                <w:szCs w:val="16"/>
                <w:lang w:val="en-US"/>
              </w:rPr>
              <w:t xml:space="preserve"> </w:t>
            </w:r>
            <w:r w:rsidRPr="00AA084C">
              <w:rPr>
                <w:rFonts w:ascii="Arial" w:hAnsi="Arial" w:cs="Arial"/>
                <w:sz w:val="16"/>
                <w:szCs w:val="16"/>
              </w:rPr>
              <w:t>розміром</w:t>
            </w:r>
            <w:r w:rsidRPr="00132521">
              <w:rPr>
                <w:rFonts w:ascii="Arial" w:hAnsi="Arial" w:cs="Arial"/>
                <w:sz w:val="16"/>
                <w:szCs w:val="16"/>
                <w:lang w:val="en-US"/>
              </w:rPr>
              <w:t xml:space="preserve">) -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розміру</w:t>
            </w:r>
            <w:r w:rsidRPr="00132521">
              <w:rPr>
                <w:rFonts w:ascii="Arial" w:hAnsi="Arial" w:cs="Arial"/>
                <w:sz w:val="16"/>
                <w:szCs w:val="16"/>
                <w:lang w:val="en-US"/>
              </w:rPr>
              <w:t xml:space="preserve"> </w:t>
            </w:r>
            <w:r w:rsidRPr="00AA084C">
              <w:rPr>
                <w:rFonts w:ascii="Arial" w:hAnsi="Arial" w:cs="Arial"/>
                <w:sz w:val="16"/>
                <w:szCs w:val="16"/>
              </w:rPr>
              <w:t>серії</w:t>
            </w:r>
            <w:r w:rsidRPr="00132521">
              <w:rPr>
                <w:rFonts w:ascii="Arial" w:hAnsi="Arial" w:cs="Arial"/>
                <w:sz w:val="16"/>
                <w:szCs w:val="16"/>
                <w:lang w:val="en-US"/>
              </w:rPr>
              <w:t xml:space="preserve"> </w:t>
            </w:r>
            <w:r w:rsidRPr="00AA084C">
              <w:rPr>
                <w:rFonts w:ascii="Arial" w:hAnsi="Arial" w:cs="Arial"/>
                <w:sz w:val="16"/>
                <w:szCs w:val="16"/>
              </w:rPr>
              <w:t>проміжного</w:t>
            </w:r>
            <w:r w:rsidRPr="00132521">
              <w:rPr>
                <w:rFonts w:ascii="Arial" w:hAnsi="Arial" w:cs="Arial"/>
                <w:sz w:val="16"/>
                <w:szCs w:val="16"/>
                <w:lang w:val="en-US"/>
              </w:rPr>
              <w:t xml:space="preserve"> </w:t>
            </w:r>
            <w:r w:rsidRPr="00AA084C">
              <w:rPr>
                <w:rFonts w:ascii="Arial" w:hAnsi="Arial" w:cs="Arial"/>
                <w:sz w:val="16"/>
                <w:szCs w:val="16"/>
              </w:rPr>
              <w:t>продукту</w:t>
            </w:r>
            <w:r w:rsidRPr="00132521">
              <w:rPr>
                <w:rFonts w:ascii="Arial" w:hAnsi="Arial" w:cs="Arial"/>
                <w:sz w:val="16"/>
                <w:szCs w:val="16"/>
                <w:lang w:val="en-US"/>
              </w:rPr>
              <w:t xml:space="preserve"> </w:t>
            </w:r>
            <w:r w:rsidRPr="00AA084C">
              <w:rPr>
                <w:rFonts w:ascii="Arial" w:hAnsi="Arial" w:cs="Arial"/>
                <w:sz w:val="16"/>
                <w:szCs w:val="16"/>
              </w:rPr>
              <w:t>аклідинію</w:t>
            </w:r>
            <w:r w:rsidRPr="00132521">
              <w:rPr>
                <w:rFonts w:ascii="Arial" w:hAnsi="Arial" w:cs="Arial"/>
                <w:sz w:val="16"/>
                <w:szCs w:val="16"/>
                <w:lang w:val="en-US"/>
              </w:rPr>
              <w:t xml:space="preserve"> </w:t>
            </w:r>
            <w:r w:rsidRPr="00AA084C">
              <w:rPr>
                <w:rFonts w:ascii="Arial" w:hAnsi="Arial" w:cs="Arial"/>
                <w:sz w:val="16"/>
                <w:szCs w:val="16"/>
              </w:rPr>
              <w:t>броміду</w:t>
            </w:r>
            <w:r w:rsidRPr="00132521">
              <w:rPr>
                <w:rFonts w:ascii="Arial" w:hAnsi="Arial" w:cs="Arial"/>
                <w:sz w:val="16"/>
                <w:szCs w:val="16"/>
                <w:lang w:val="en-US"/>
              </w:rPr>
              <w:t xml:space="preserve"> </w:t>
            </w:r>
            <w:r w:rsidRPr="00AA084C">
              <w:rPr>
                <w:rFonts w:ascii="Arial" w:hAnsi="Arial" w:cs="Arial"/>
                <w:sz w:val="16"/>
                <w:szCs w:val="16"/>
              </w:rPr>
              <w:t>немікронізованого</w:t>
            </w:r>
            <w:r w:rsidRPr="00132521">
              <w:rPr>
                <w:rFonts w:ascii="Arial" w:hAnsi="Arial" w:cs="Arial"/>
                <w:sz w:val="16"/>
                <w:szCs w:val="16"/>
                <w:lang w:val="en-US"/>
              </w:rPr>
              <w:t xml:space="preserve"> </w:t>
            </w:r>
            <w:r w:rsidRPr="00AA084C">
              <w:rPr>
                <w:rFonts w:ascii="Arial" w:hAnsi="Arial" w:cs="Arial"/>
                <w:sz w:val="16"/>
                <w:szCs w:val="16"/>
              </w:rPr>
              <w:t>для</w:t>
            </w:r>
            <w:r w:rsidRPr="00132521">
              <w:rPr>
                <w:rFonts w:ascii="Arial" w:hAnsi="Arial" w:cs="Arial"/>
                <w:sz w:val="16"/>
                <w:szCs w:val="16"/>
                <w:lang w:val="en-US"/>
              </w:rPr>
              <w:t xml:space="preserve"> </w:t>
            </w:r>
            <w:r w:rsidRPr="00AA084C">
              <w:rPr>
                <w:rFonts w:ascii="Arial" w:hAnsi="Arial" w:cs="Arial"/>
                <w:sz w:val="16"/>
                <w:szCs w:val="16"/>
              </w:rPr>
              <w:t>дільниць</w:t>
            </w:r>
            <w:r w:rsidRPr="00132521">
              <w:rPr>
                <w:rFonts w:ascii="Arial" w:hAnsi="Arial" w:cs="Arial"/>
                <w:sz w:val="16"/>
                <w:szCs w:val="16"/>
                <w:lang w:val="en-US"/>
              </w:rPr>
              <w:t xml:space="preserve"> Ranke Quimica S.</w:t>
            </w:r>
            <w:r w:rsidRPr="00AA084C">
              <w:rPr>
                <w:rFonts w:ascii="Arial" w:hAnsi="Arial" w:cs="Arial"/>
                <w:sz w:val="16"/>
                <w:szCs w:val="16"/>
              </w:rPr>
              <w:t>А</w:t>
            </w:r>
            <w:r w:rsidRPr="00132521">
              <w:rPr>
                <w:rFonts w:ascii="Arial" w:hAnsi="Arial" w:cs="Arial"/>
                <w:sz w:val="16"/>
                <w:szCs w:val="16"/>
                <w:lang w:val="en-US"/>
              </w:rPr>
              <w:t xml:space="preserve">., </w:t>
            </w:r>
            <w:r w:rsidRPr="00AA084C">
              <w:rPr>
                <w:rFonts w:ascii="Arial" w:hAnsi="Arial" w:cs="Arial"/>
                <w:sz w:val="16"/>
                <w:szCs w:val="16"/>
              </w:rPr>
              <w:t>Іспанія</w:t>
            </w:r>
            <w:r w:rsidRPr="00132521">
              <w:rPr>
                <w:rFonts w:ascii="Arial" w:hAnsi="Arial" w:cs="Arial"/>
                <w:sz w:val="16"/>
                <w:szCs w:val="16"/>
                <w:lang w:val="en-US"/>
              </w:rPr>
              <w:t xml:space="preserve"> (</w:t>
            </w:r>
            <w:r w:rsidRPr="00AA084C">
              <w:rPr>
                <w:rFonts w:ascii="Arial" w:hAnsi="Arial" w:cs="Arial"/>
                <w:sz w:val="16"/>
                <w:szCs w:val="16"/>
              </w:rPr>
              <w:t>запропоновано</w:t>
            </w:r>
            <w:r w:rsidRPr="00132521">
              <w:rPr>
                <w:rFonts w:ascii="Arial" w:hAnsi="Arial" w:cs="Arial"/>
                <w:sz w:val="16"/>
                <w:szCs w:val="16"/>
                <w:lang w:val="en-US"/>
              </w:rPr>
              <w:t xml:space="preserve">: 15 </w:t>
            </w:r>
            <w:r w:rsidRPr="00AA084C">
              <w:rPr>
                <w:rFonts w:ascii="Arial" w:hAnsi="Arial" w:cs="Arial"/>
                <w:sz w:val="16"/>
                <w:szCs w:val="16"/>
              </w:rPr>
              <w:t>кг</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50 </w:t>
            </w:r>
            <w:r w:rsidRPr="00AA084C">
              <w:rPr>
                <w:rFonts w:ascii="Arial" w:hAnsi="Arial" w:cs="Arial"/>
                <w:sz w:val="16"/>
                <w:szCs w:val="16"/>
              </w:rPr>
              <w:t>кг</w:t>
            </w:r>
            <w:r w:rsidRPr="00132521">
              <w:rPr>
                <w:rFonts w:ascii="Arial" w:hAnsi="Arial" w:cs="Arial"/>
                <w:sz w:val="16"/>
                <w:szCs w:val="16"/>
                <w:lang w:val="en-US"/>
              </w:rPr>
              <w:t xml:space="preserve"> (</w:t>
            </w:r>
            <w:r w:rsidRPr="00AA084C">
              <w:rPr>
                <w:rFonts w:ascii="Arial" w:hAnsi="Arial" w:cs="Arial"/>
                <w:sz w:val="16"/>
                <w:szCs w:val="16"/>
              </w:rPr>
              <w:t>максимум</w:t>
            </w:r>
            <w:r w:rsidRPr="00132521">
              <w:rPr>
                <w:rFonts w:ascii="Arial" w:hAnsi="Arial" w:cs="Arial"/>
                <w:sz w:val="16"/>
                <w:szCs w:val="16"/>
                <w:lang w:val="en-US"/>
              </w:rPr>
              <w:t xml:space="preserve"> 55 </w:t>
            </w:r>
            <w:r w:rsidRPr="00AA084C">
              <w:rPr>
                <w:rFonts w:ascii="Arial" w:hAnsi="Arial" w:cs="Arial"/>
                <w:sz w:val="16"/>
                <w:szCs w:val="16"/>
              </w:rPr>
              <w:t>кг</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Виробництво</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розміру</w:t>
            </w:r>
            <w:r w:rsidRPr="00132521">
              <w:rPr>
                <w:rFonts w:ascii="Arial" w:hAnsi="Arial" w:cs="Arial"/>
                <w:sz w:val="16"/>
                <w:szCs w:val="16"/>
                <w:lang w:val="en-US"/>
              </w:rPr>
              <w:t xml:space="preserve"> </w:t>
            </w:r>
            <w:r w:rsidRPr="00AA084C">
              <w:rPr>
                <w:rFonts w:ascii="Arial" w:hAnsi="Arial" w:cs="Arial"/>
                <w:sz w:val="16"/>
                <w:szCs w:val="16"/>
              </w:rPr>
              <w:t>серії</w:t>
            </w:r>
            <w:r w:rsidRPr="00132521">
              <w:rPr>
                <w:rFonts w:ascii="Arial" w:hAnsi="Arial" w:cs="Arial"/>
                <w:sz w:val="16"/>
                <w:szCs w:val="16"/>
                <w:lang w:val="en-US"/>
              </w:rPr>
              <w:t xml:space="preserve"> (</w:t>
            </w:r>
            <w:r w:rsidRPr="00AA084C">
              <w:rPr>
                <w:rFonts w:ascii="Arial" w:hAnsi="Arial" w:cs="Arial"/>
                <w:sz w:val="16"/>
                <w:szCs w:val="16"/>
              </w:rPr>
              <w:t>включаючи</w:t>
            </w:r>
            <w:r w:rsidRPr="00132521">
              <w:rPr>
                <w:rFonts w:ascii="Arial" w:hAnsi="Arial" w:cs="Arial"/>
                <w:sz w:val="16"/>
                <w:szCs w:val="16"/>
                <w:lang w:val="en-US"/>
              </w:rPr>
              <w:t xml:space="preserve"> </w:t>
            </w:r>
            <w:r w:rsidRPr="00AA084C">
              <w:rPr>
                <w:rFonts w:ascii="Arial" w:hAnsi="Arial" w:cs="Arial"/>
                <w:sz w:val="16"/>
                <w:szCs w:val="16"/>
              </w:rPr>
              <w:t>діапазони</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проміжного</w:t>
            </w:r>
            <w:r w:rsidRPr="00132521">
              <w:rPr>
                <w:rFonts w:ascii="Arial" w:hAnsi="Arial" w:cs="Arial"/>
                <w:sz w:val="16"/>
                <w:szCs w:val="16"/>
                <w:lang w:val="en-US"/>
              </w:rPr>
              <w:t xml:space="preserve"> </w:t>
            </w:r>
            <w:r w:rsidRPr="00AA084C">
              <w:rPr>
                <w:rFonts w:ascii="Arial" w:hAnsi="Arial" w:cs="Arial"/>
                <w:sz w:val="16"/>
                <w:szCs w:val="16"/>
              </w:rPr>
              <w:t>продукту</w:t>
            </w:r>
            <w:r w:rsidRPr="00132521">
              <w:rPr>
                <w:rFonts w:ascii="Arial" w:hAnsi="Arial" w:cs="Arial"/>
                <w:sz w:val="16"/>
                <w:szCs w:val="16"/>
                <w:lang w:val="en-US"/>
              </w:rPr>
              <w:t xml:space="preserve">, </w:t>
            </w:r>
            <w:r w:rsidRPr="00AA084C">
              <w:rPr>
                <w:rFonts w:ascii="Arial" w:hAnsi="Arial" w:cs="Arial"/>
                <w:sz w:val="16"/>
                <w:szCs w:val="16"/>
              </w:rPr>
              <w:t>який</w:t>
            </w:r>
            <w:r w:rsidRPr="00132521">
              <w:rPr>
                <w:rFonts w:ascii="Arial" w:hAnsi="Arial" w:cs="Arial"/>
                <w:sz w:val="16"/>
                <w:szCs w:val="16"/>
                <w:lang w:val="en-US"/>
              </w:rPr>
              <w:t xml:space="preserve"> </w:t>
            </w:r>
            <w:r w:rsidRPr="00AA084C">
              <w:rPr>
                <w:rFonts w:ascii="Arial" w:hAnsi="Arial" w:cs="Arial"/>
                <w:sz w:val="16"/>
                <w:szCs w:val="16"/>
              </w:rPr>
              <w:t>застосовується</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виробництва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збільшення</w:t>
            </w:r>
            <w:r w:rsidRPr="00132521">
              <w:rPr>
                <w:rFonts w:ascii="Arial" w:hAnsi="Arial" w:cs="Arial"/>
                <w:sz w:val="16"/>
                <w:szCs w:val="16"/>
                <w:lang w:val="en-US"/>
              </w:rPr>
              <w:t xml:space="preserve"> </w:t>
            </w:r>
            <w:r w:rsidRPr="00AA084C">
              <w:rPr>
                <w:rFonts w:ascii="Arial" w:hAnsi="Arial" w:cs="Arial"/>
                <w:sz w:val="16"/>
                <w:szCs w:val="16"/>
              </w:rPr>
              <w:t>до</w:t>
            </w:r>
            <w:r w:rsidRPr="00132521">
              <w:rPr>
                <w:rFonts w:ascii="Arial" w:hAnsi="Arial" w:cs="Arial"/>
                <w:sz w:val="16"/>
                <w:szCs w:val="16"/>
                <w:lang w:val="en-US"/>
              </w:rPr>
              <w:t xml:space="preserve"> 10 </w:t>
            </w:r>
            <w:r w:rsidRPr="00AA084C">
              <w:rPr>
                <w:rFonts w:ascii="Arial" w:hAnsi="Arial" w:cs="Arial"/>
                <w:sz w:val="16"/>
                <w:szCs w:val="16"/>
              </w:rPr>
              <w:t>разів</w:t>
            </w:r>
            <w:r w:rsidRPr="00132521">
              <w:rPr>
                <w:rFonts w:ascii="Arial" w:hAnsi="Arial" w:cs="Arial"/>
                <w:sz w:val="16"/>
                <w:szCs w:val="16"/>
                <w:lang w:val="en-US"/>
              </w:rPr>
              <w:t xml:space="preserve"> </w:t>
            </w:r>
            <w:r w:rsidRPr="00AA084C">
              <w:rPr>
                <w:rFonts w:ascii="Arial" w:hAnsi="Arial" w:cs="Arial"/>
                <w:sz w:val="16"/>
                <w:szCs w:val="16"/>
              </w:rPr>
              <w:t>порівняно</w:t>
            </w:r>
            <w:r w:rsidRPr="00132521">
              <w:rPr>
                <w:rFonts w:ascii="Arial" w:hAnsi="Arial" w:cs="Arial"/>
                <w:sz w:val="16"/>
                <w:szCs w:val="16"/>
                <w:lang w:val="en-US"/>
              </w:rPr>
              <w:t xml:space="preserve"> </w:t>
            </w:r>
            <w:r w:rsidRPr="00AA084C">
              <w:rPr>
                <w:rFonts w:ascii="Arial" w:hAnsi="Arial" w:cs="Arial"/>
                <w:sz w:val="16"/>
                <w:szCs w:val="16"/>
              </w:rPr>
              <w:t>із</w:t>
            </w:r>
            <w:r w:rsidRPr="00132521">
              <w:rPr>
                <w:rFonts w:ascii="Arial" w:hAnsi="Arial" w:cs="Arial"/>
                <w:sz w:val="16"/>
                <w:szCs w:val="16"/>
                <w:lang w:val="en-US"/>
              </w:rPr>
              <w:t xml:space="preserve"> </w:t>
            </w:r>
            <w:r w:rsidRPr="00AA084C">
              <w:rPr>
                <w:rFonts w:ascii="Arial" w:hAnsi="Arial" w:cs="Arial"/>
                <w:sz w:val="16"/>
                <w:szCs w:val="16"/>
              </w:rPr>
              <w:t>затвердженим</w:t>
            </w:r>
            <w:r w:rsidRPr="00132521">
              <w:rPr>
                <w:rFonts w:ascii="Arial" w:hAnsi="Arial" w:cs="Arial"/>
                <w:sz w:val="16"/>
                <w:szCs w:val="16"/>
                <w:lang w:val="en-US"/>
              </w:rPr>
              <w:t xml:space="preserve"> </w:t>
            </w:r>
            <w:r w:rsidRPr="00AA084C">
              <w:rPr>
                <w:rFonts w:ascii="Arial" w:hAnsi="Arial" w:cs="Arial"/>
                <w:sz w:val="16"/>
                <w:szCs w:val="16"/>
              </w:rPr>
              <w:t>розміром</w:t>
            </w:r>
            <w:r w:rsidRPr="00132521">
              <w:rPr>
                <w:rFonts w:ascii="Arial" w:hAnsi="Arial" w:cs="Arial"/>
                <w:sz w:val="16"/>
                <w:szCs w:val="16"/>
                <w:lang w:val="en-US"/>
              </w:rPr>
              <w:t xml:space="preserve">) -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розміру</w:t>
            </w:r>
            <w:r w:rsidRPr="00132521">
              <w:rPr>
                <w:rFonts w:ascii="Arial" w:hAnsi="Arial" w:cs="Arial"/>
                <w:sz w:val="16"/>
                <w:szCs w:val="16"/>
                <w:lang w:val="en-US"/>
              </w:rPr>
              <w:t xml:space="preserve"> </w:t>
            </w:r>
            <w:r w:rsidRPr="00AA084C">
              <w:rPr>
                <w:rFonts w:ascii="Arial" w:hAnsi="Arial" w:cs="Arial"/>
                <w:sz w:val="16"/>
                <w:szCs w:val="16"/>
              </w:rPr>
              <w:t>серії</w:t>
            </w:r>
            <w:r w:rsidRPr="00132521">
              <w:rPr>
                <w:rFonts w:ascii="Arial" w:hAnsi="Arial" w:cs="Arial"/>
                <w:sz w:val="16"/>
                <w:szCs w:val="16"/>
                <w:lang w:val="en-US"/>
              </w:rPr>
              <w:t xml:space="preserve"> </w:t>
            </w:r>
            <w:r w:rsidRPr="00AA084C">
              <w:rPr>
                <w:rFonts w:ascii="Arial" w:hAnsi="Arial" w:cs="Arial"/>
                <w:sz w:val="16"/>
                <w:szCs w:val="16"/>
              </w:rPr>
              <w:t>аклідинію</w:t>
            </w:r>
            <w:r w:rsidRPr="00132521">
              <w:rPr>
                <w:rFonts w:ascii="Arial" w:hAnsi="Arial" w:cs="Arial"/>
                <w:sz w:val="16"/>
                <w:szCs w:val="16"/>
                <w:lang w:val="en-US"/>
              </w:rPr>
              <w:t xml:space="preserve"> </w:t>
            </w:r>
            <w:r w:rsidRPr="00AA084C">
              <w:rPr>
                <w:rFonts w:ascii="Arial" w:hAnsi="Arial" w:cs="Arial"/>
                <w:sz w:val="16"/>
                <w:szCs w:val="16"/>
              </w:rPr>
              <w:t>броміду</w:t>
            </w:r>
            <w:r w:rsidRPr="00132521">
              <w:rPr>
                <w:rFonts w:ascii="Arial" w:hAnsi="Arial" w:cs="Arial"/>
                <w:sz w:val="16"/>
                <w:szCs w:val="16"/>
                <w:lang w:val="en-US"/>
              </w:rPr>
              <w:t xml:space="preserve"> </w:t>
            </w:r>
            <w:r w:rsidRPr="00AA084C">
              <w:rPr>
                <w:rFonts w:ascii="Arial" w:hAnsi="Arial" w:cs="Arial"/>
                <w:sz w:val="16"/>
                <w:szCs w:val="16"/>
              </w:rPr>
              <w:t>мікронізованого</w:t>
            </w:r>
            <w:r w:rsidRPr="00132521">
              <w:rPr>
                <w:rFonts w:ascii="Arial" w:hAnsi="Arial" w:cs="Arial"/>
                <w:sz w:val="16"/>
                <w:szCs w:val="16"/>
                <w:lang w:val="en-US"/>
              </w:rPr>
              <w:t xml:space="preserve"> (</w:t>
            </w:r>
            <w:r w:rsidRPr="00AA084C">
              <w:rPr>
                <w:rFonts w:ascii="Arial" w:hAnsi="Arial" w:cs="Arial"/>
                <w:sz w:val="16"/>
                <w:szCs w:val="16"/>
              </w:rPr>
              <w:t>запропоновано</w:t>
            </w:r>
            <w:r w:rsidRPr="00132521">
              <w:rPr>
                <w:rFonts w:ascii="Arial" w:hAnsi="Arial" w:cs="Arial"/>
                <w:sz w:val="16"/>
                <w:szCs w:val="16"/>
                <w:lang w:val="en-US"/>
              </w:rPr>
              <w:t xml:space="preserve">: 15 </w:t>
            </w:r>
            <w:r w:rsidRPr="00AA084C">
              <w:rPr>
                <w:rFonts w:ascii="Arial" w:hAnsi="Arial" w:cs="Arial"/>
                <w:sz w:val="16"/>
                <w:szCs w:val="16"/>
              </w:rPr>
              <w:t>кг</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50 </w:t>
            </w:r>
            <w:r w:rsidRPr="00AA084C">
              <w:rPr>
                <w:rFonts w:ascii="Arial" w:hAnsi="Arial" w:cs="Arial"/>
                <w:sz w:val="16"/>
                <w:szCs w:val="16"/>
              </w:rPr>
              <w:t>кг</w:t>
            </w:r>
            <w:r w:rsidRPr="00132521">
              <w:rPr>
                <w:rFonts w:ascii="Arial" w:hAnsi="Arial" w:cs="Arial"/>
                <w:sz w:val="16"/>
                <w:szCs w:val="16"/>
                <w:lang w:val="en-US"/>
              </w:rPr>
              <w:t xml:space="preserve"> (</w:t>
            </w:r>
            <w:r w:rsidRPr="00AA084C">
              <w:rPr>
                <w:rFonts w:ascii="Arial" w:hAnsi="Arial" w:cs="Arial"/>
                <w:sz w:val="16"/>
                <w:szCs w:val="16"/>
              </w:rPr>
              <w:t>максимум</w:t>
            </w:r>
            <w:r w:rsidRPr="00132521">
              <w:rPr>
                <w:rFonts w:ascii="Arial" w:hAnsi="Arial" w:cs="Arial"/>
                <w:sz w:val="16"/>
                <w:szCs w:val="16"/>
                <w:lang w:val="en-US"/>
              </w:rPr>
              <w:t xml:space="preserve"> 55 </w:t>
            </w:r>
            <w:r w:rsidRPr="00AA084C">
              <w:rPr>
                <w:rFonts w:ascii="Arial" w:hAnsi="Arial" w:cs="Arial"/>
                <w:sz w:val="16"/>
                <w:szCs w:val="16"/>
              </w:rPr>
              <w:t>кг</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Контроль</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параметрах</w:t>
            </w:r>
            <w:r w:rsidRPr="00132521">
              <w:rPr>
                <w:rFonts w:ascii="Arial" w:hAnsi="Arial" w:cs="Arial"/>
                <w:sz w:val="16"/>
                <w:szCs w:val="16"/>
                <w:lang w:val="en-US"/>
              </w:rPr>
              <w:t xml:space="preserve"> </w:t>
            </w:r>
            <w:r w:rsidRPr="00AA084C">
              <w:rPr>
                <w:rFonts w:ascii="Arial" w:hAnsi="Arial" w:cs="Arial"/>
                <w:sz w:val="16"/>
                <w:szCs w:val="16"/>
              </w:rPr>
              <w:t>специфікацій</w:t>
            </w:r>
            <w:r w:rsidRPr="00132521">
              <w:rPr>
                <w:rFonts w:ascii="Arial" w:hAnsi="Arial" w:cs="Arial"/>
                <w:sz w:val="16"/>
                <w:szCs w:val="16"/>
                <w:lang w:val="en-US"/>
              </w:rPr>
              <w:t xml:space="preserve"> </w:t>
            </w:r>
            <w:r w:rsidRPr="00AA084C">
              <w:rPr>
                <w:rFonts w:ascii="Arial" w:hAnsi="Arial" w:cs="Arial"/>
                <w:sz w:val="16"/>
                <w:szCs w:val="16"/>
              </w:rPr>
              <w:t>та</w:t>
            </w:r>
            <w:r w:rsidRPr="00132521">
              <w:rPr>
                <w:rFonts w:ascii="Arial" w:hAnsi="Arial" w:cs="Arial"/>
                <w:sz w:val="16"/>
                <w:szCs w:val="16"/>
                <w:lang w:val="en-US"/>
              </w:rPr>
              <w:t>/</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допустимих</w:t>
            </w:r>
            <w:r w:rsidRPr="00132521">
              <w:rPr>
                <w:rFonts w:ascii="Arial" w:hAnsi="Arial" w:cs="Arial"/>
                <w:sz w:val="16"/>
                <w:szCs w:val="16"/>
                <w:lang w:val="en-US"/>
              </w:rPr>
              <w:t xml:space="preserve"> </w:t>
            </w:r>
            <w:r w:rsidRPr="00AA084C">
              <w:rPr>
                <w:rFonts w:ascii="Arial" w:hAnsi="Arial" w:cs="Arial"/>
                <w:sz w:val="16"/>
                <w:szCs w:val="16"/>
              </w:rPr>
              <w:t>меж</w:t>
            </w:r>
            <w:r w:rsidRPr="00132521">
              <w:rPr>
                <w:rFonts w:ascii="Arial" w:hAnsi="Arial" w:cs="Arial"/>
                <w:sz w:val="16"/>
                <w:szCs w:val="16"/>
                <w:lang w:val="en-US"/>
              </w:rPr>
              <w:t xml:space="preserve">, </w:t>
            </w:r>
            <w:r w:rsidRPr="00AA084C">
              <w:rPr>
                <w:rFonts w:ascii="Arial" w:hAnsi="Arial" w:cs="Arial"/>
                <w:sz w:val="16"/>
                <w:szCs w:val="16"/>
              </w:rPr>
              <w:t>визначених</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специфікаціях</w:t>
            </w:r>
            <w:r w:rsidRPr="00132521">
              <w:rPr>
                <w:rFonts w:ascii="Arial" w:hAnsi="Arial" w:cs="Arial"/>
                <w:sz w:val="16"/>
                <w:szCs w:val="16"/>
                <w:lang w:val="en-US"/>
              </w:rPr>
              <w:t xml:space="preserve"> </w:t>
            </w:r>
            <w:r w:rsidRPr="00AA084C">
              <w:rPr>
                <w:rFonts w:ascii="Arial" w:hAnsi="Arial" w:cs="Arial"/>
                <w:sz w:val="16"/>
                <w:szCs w:val="16"/>
              </w:rPr>
              <w:t>на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вихідний</w:t>
            </w:r>
            <w:r w:rsidRPr="00132521">
              <w:rPr>
                <w:rFonts w:ascii="Arial" w:hAnsi="Arial" w:cs="Arial"/>
                <w:sz w:val="16"/>
                <w:szCs w:val="16"/>
                <w:lang w:val="en-US"/>
              </w:rPr>
              <w:t>/</w:t>
            </w:r>
            <w:r w:rsidRPr="00AA084C">
              <w:rPr>
                <w:rFonts w:ascii="Arial" w:hAnsi="Arial" w:cs="Arial"/>
                <w:sz w:val="16"/>
                <w:szCs w:val="16"/>
              </w:rPr>
              <w:t>проміжний</w:t>
            </w:r>
            <w:r w:rsidRPr="00132521">
              <w:rPr>
                <w:rFonts w:ascii="Arial" w:hAnsi="Arial" w:cs="Arial"/>
                <w:sz w:val="16"/>
                <w:szCs w:val="16"/>
                <w:lang w:val="en-US"/>
              </w:rPr>
              <w:t xml:space="preserve"> </w:t>
            </w:r>
            <w:r w:rsidRPr="00AA084C">
              <w:rPr>
                <w:rFonts w:ascii="Arial" w:hAnsi="Arial" w:cs="Arial"/>
                <w:sz w:val="16"/>
                <w:szCs w:val="16"/>
              </w:rPr>
              <w:t>продукт</w:t>
            </w:r>
            <w:r w:rsidRPr="00132521">
              <w:rPr>
                <w:rFonts w:ascii="Arial" w:hAnsi="Arial" w:cs="Arial"/>
                <w:sz w:val="16"/>
                <w:szCs w:val="16"/>
                <w:lang w:val="en-US"/>
              </w:rPr>
              <w:t>/</w:t>
            </w:r>
            <w:r w:rsidRPr="00AA084C">
              <w:rPr>
                <w:rFonts w:ascii="Arial" w:hAnsi="Arial" w:cs="Arial"/>
                <w:sz w:val="16"/>
                <w:szCs w:val="16"/>
              </w:rPr>
              <w:t>реагент</w:t>
            </w:r>
            <w:r w:rsidRPr="00132521">
              <w:rPr>
                <w:rFonts w:ascii="Arial" w:hAnsi="Arial" w:cs="Arial"/>
                <w:sz w:val="16"/>
                <w:szCs w:val="16"/>
                <w:lang w:val="en-US"/>
              </w:rPr>
              <w:t xml:space="preserve">, </w:t>
            </w:r>
            <w:r w:rsidRPr="00AA084C">
              <w:rPr>
                <w:rFonts w:ascii="Arial" w:hAnsi="Arial" w:cs="Arial"/>
                <w:sz w:val="16"/>
                <w:szCs w:val="16"/>
              </w:rPr>
              <w:t>що</w:t>
            </w:r>
            <w:r w:rsidRPr="00132521">
              <w:rPr>
                <w:rFonts w:ascii="Arial" w:hAnsi="Arial" w:cs="Arial"/>
                <w:sz w:val="16"/>
                <w:szCs w:val="16"/>
                <w:lang w:val="en-US"/>
              </w:rPr>
              <w:t xml:space="preserve"> </w:t>
            </w:r>
            <w:r w:rsidRPr="00AA084C">
              <w:rPr>
                <w:rFonts w:ascii="Arial" w:hAnsi="Arial" w:cs="Arial"/>
                <w:sz w:val="16"/>
                <w:szCs w:val="16"/>
              </w:rPr>
              <w:t>використовуються</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виробництва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доповнення</w:t>
            </w:r>
            <w:r w:rsidRPr="00132521">
              <w:rPr>
                <w:rFonts w:ascii="Arial" w:hAnsi="Arial" w:cs="Arial"/>
                <w:sz w:val="16"/>
                <w:szCs w:val="16"/>
                <w:lang w:val="en-US"/>
              </w:rPr>
              <w:t xml:space="preserve"> </w:t>
            </w:r>
            <w:r w:rsidRPr="00AA084C">
              <w:rPr>
                <w:rFonts w:ascii="Arial" w:hAnsi="Arial" w:cs="Arial"/>
                <w:sz w:val="16"/>
                <w:szCs w:val="16"/>
              </w:rPr>
              <w:t>специфікації</w:t>
            </w:r>
            <w:r w:rsidRPr="00132521">
              <w:rPr>
                <w:rFonts w:ascii="Arial" w:hAnsi="Arial" w:cs="Arial"/>
                <w:sz w:val="16"/>
                <w:szCs w:val="16"/>
                <w:lang w:val="en-US"/>
              </w:rPr>
              <w:t xml:space="preserve"> </w:t>
            </w:r>
            <w:r w:rsidRPr="00AA084C">
              <w:rPr>
                <w:rFonts w:ascii="Arial" w:hAnsi="Arial" w:cs="Arial"/>
                <w:sz w:val="16"/>
                <w:szCs w:val="16"/>
              </w:rPr>
              <w:t>новим</w:t>
            </w:r>
            <w:r w:rsidRPr="00132521">
              <w:rPr>
                <w:rFonts w:ascii="Arial" w:hAnsi="Arial" w:cs="Arial"/>
                <w:sz w:val="16"/>
                <w:szCs w:val="16"/>
                <w:lang w:val="en-US"/>
              </w:rPr>
              <w:t xml:space="preserve"> </w:t>
            </w:r>
            <w:r w:rsidRPr="00AA084C">
              <w:rPr>
                <w:rFonts w:ascii="Arial" w:hAnsi="Arial" w:cs="Arial"/>
                <w:sz w:val="16"/>
                <w:szCs w:val="16"/>
              </w:rPr>
              <w:t>показником</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та</w:t>
            </w:r>
            <w:r w:rsidRPr="00132521">
              <w:rPr>
                <w:rFonts w:ascii="Arial" w:hAnsi="Arial" w:cs="Arial"/>
                <w:sz w:val="16"/>
                <w:szCs w:val="16"/>
                <w:lang w:val="en-US"/>
              </w:rPr>
              <w:t xml:space="preserve"> </w:t>
            </w:r>
            <w:r w:rsidRPr="00AA084C">
              <w:rPr>
                <w:rFonts w:ascii="Arial" w:hAnsi="Arial" w:cs="Arial"/>
                <w:sz w:val="16"/>
                <w:szCs w:val="16"/>
              </w:rPr>
              <w:t>відповідним</w:t>
            </w:r>
            <w:r w:rsidRPr="00132521">
              <w:rPr>
                <w:rFonts w:ascii="Arial" w:hAnsi="Arial" w:cs="Arial"/>
                <w:sz w:val="16"/>
                <w:szCs w:val="16"/>
                <w:lang w:val="en-US"/>
              </w:rPr>
              <w:t xml:space="preserve"> </w:t>
            </w:r>
            <w:r w:rsidRPr="00AA084C">
              <w:rPr>
                <w:rFonts w:ascii="Arial" w:hAnsi="Arial" w:cs="Arial"/>
                <w:sz w:val="16"/>
                <w:szCs w:val="16"/>
              </w:rPr>
              <w:t>методом</w:t>
            </w:r>
            <w:r w:rsidRPr="00132521">
              <w:rPr>
                <w:rFonts w:ascii="Arial" w:hAnsi="Arial" w:cs="Arial"/>
                <w:sz w:val="16"/>
                <w:szCs w:val="16"/>
                <w:lang w:val="en-US"/>
              </w:rPr>
              <w:t xml:space="preserve"> </w:t>
            </w:r>
            <w:r w:rsidRPr="00AA084C">
              <w:rPr>
                <w:rFonts w:ascii="Arial" w:hAnsi="Arial" w:cs="Arial"/>
                <w:sz w:val="16"/>
                <w:szCs w:val="16"/>
              </w:rPr>
              <w:t>випробування</w:t>
            </w:r>
            <w:r w:rsidRPr="00132521">
              <w:rPr>
                <w:rFonts w:ascii="Arial" w:hAnsi="Arial" w:cs="Arial"/>
                <w:sz w:val="16"/>
                <w:szCs w:val="16"/>
                <w:lang w:val="en-US"/>
              </w:rPr>
              <w:t xml:space="preserve">) - </w:t>
            </w:r>
            <w:r w:rsidRPr="00AA084C">
              <w:rPr>
                <w:rFonts w:ascii="Arial" w:hAnsi="Arial" w:cs="Arial"/>
                <w:sz w:val="16"/>
                <w:szCs w:val="16"/>
              </w:rPr>
              <w:t>до</w:t>
            </w:r>
            <w:r w:rsidRPr="00132521">
              <w:rPr>
                <w:rFonts w:ascii="Arial" w:hAnsi="Arial" w:cs="Arial"/>
                <w:sz w:val="16"/>
                <w:szCs w:val="16"/>
                <w:lang w:val="en-US"/>
              </w:rPr>
              <w:t xml:space="preserve"> </w:t>
            </w:r>
            <w:r w:rsidRPr="00AA084C">
              <w:rPr>
                <w:rFonts w:ascii="Arial" w:hAnsi="Arial" w:cs="Arial"/>
                <w:sz w:val="16"/>
                <w:szCs w:val="16"/>
              </w:rPr>
              <w:t>показника</w:t>
            </w:r>
            <w:r w:rsidRPr="00132521">
              <w:rPr>
                <w:rFonts w:ascii="Arial" w:hAnsi="Arial" w:cs="Arial"/>
                <w:sz w:val="16"/>
                <w:szCs w:val="16"/>
                <w:lang w:val="en-US"/>
              </w:rPr>
              <w:t xml:space="preserve"> «</w:t>
            </w:r>
            <w:r w:rsidRPr="00AA084C">
              <w:rPr>
                <w:rFonts w:ascii="Arial" w:hAnsi="Arial" w:cs="Arial"/>
                <w:sz w:val="16"/>
                <w:szCs w:val="16"/>
              </w:rPr>
              <w:t>Органічні</w:t>
            </w:r>
            <w:r w:rsidRPr="00132521">
              <w:rPr>
                <w:rFonts w:ascii="Arial" w:hAnsi="Arial" w:cs="Arial"/>
                <w:sz w:val="16"/>
                <w:szCs w:val="16"/>
                <w:lang w:val="en-US"/>
              </w:rPr>
              <w:t xml:space="preserve"> </w:t>
            </w:r>
            <w:r w:rsidRPr="00AA084C">
              <w:rPr>
                <w:rFonts w:ascii="Arial" w:hAnsi="Arial" w:cs="Arial"/>
                <w:sz w:val="16"/>
                <w:szCs w:val="16"/>
              </w:rPr>
              <w:t>домішки</w:t>
            </w:r>
            <w:r w:rsidRPr="00132521">
              <w:rPr>
                <w:rFonts w:ascii="Arial" w:hAnsi="Arial" w:cs="Arial"/>
                <w:sz w:val="16"/>
                <w:szCs w:val="16"/>
                <w:lang w:val="en-US"/>
              </w:rPr>
              <w:t xml:space="preserve">» </w:t>
            </w:r>
            <w:r w:rsidRPr="00AA084C">
              <w:rPr>
                <w:rFonts w:ascii="Arial" w:hAnsi="Arial" w:cs="Arial"/>
                <w:sz w:val="16"/>
                <w:szCs w:val="16"/>
              </w:rPr>
              <w:t>специфікації</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додано</w:t>
            </w:r>
            <w:r w:rsidRPr="00132521">
              <w:rPr>
                <w:rFonts w:ascii="Arial" w:hAnsi="Arial" w:cs="Arial"/>
                <w:sz w:val="16"/>
                <w:szCs w:val="16"/>
                <w:lang w:val="en-US"/>
              </w:rPr>
              <w:t xml:space="preserve"> </w:t>
            </w:r>
            <w:r w:rsidRPr="00AA084C">
              <w:rPr>
                <w:rFonts w:ascii="Arial" w:hAnsi="Arial" w:cs="Arial"/>
                <w:sz w:val="16"/>
                <w:szCs w:val="16"/>
              </w:rPr>
              <w:t>визначення</w:t>
            </w:r>
            <w:r w:rsidRPr="00132521">
              <w:rPr>
                <w:rFonts w:ascii="Arial" w:hAnsi="Arial" w:cs="Arial"/>
                <w:sz w:val="16"/>
                <w:szCs w:val="16"/>
                <w:lang w:val="en-US"/>
              </w:rPr>
              <w:t xml:space="preserve"> </w:t>
            </w:r>
            <w:r w:rsidRPr="00AA084C">
              <w:rPr>
                <w:rFonts w:ascii="Arial" w:hAnsi="Arial" w:cs="Arial"/>
                <w:sz w:val="16"/>
                <w:szCs w:val="16"/>
              </w:rPr>
              <w:t>домішки</w:t>
            </w:r>
            <w:r w:rsidRPr="00132521">
              <w:rPr>
                <w:rFonts w:ascii="Arial" w:hAnsi="Arial" w:cs="Arial"/>
                <w:sz w:val="16"/>
                <w:szCs w:val="16"/>
                <w:lang w:val="en-US"/>
              </w:rPr>
              <w:t xml:space="preserve"> </w:t>
            </w:r>
            <w:r w:rsidRPr="00AA084C">
              <w:rPr>
                <w:rFonts w:ascii="Arial" w:hAnsi="Arial" w:cs="Arial"/>
                <w:sz w:val="16"/>
                <w:szCs w:val="16"/>
              </w:rPr>
              <w:t>похідна</w:t>
            </w:r>
            <w:r w:rsidRPr="00132521">
              <w:rPr>
                <w:rFonts w:ascii="Arial" w:hAnsi="Arial" w:cs="Arial"/>
                <w:sz w:val="16"/>
                <w:szCs w:val="16"/>
                <w:lang w:val="en-US"/>
              </w:rPr>
              <w:t xml:space="preserve"> </w:t>
            </w:r>
            <w:r w:rsidRPr="00AA084C">
              <w:rPr>
                <w:rFonts w:ascii="Arial" w:hAnsi="Arial" w:cs="Arial"/>
                <w:sz w:val="16"/>
                <w:szCs w:val="16"/>
              </w:rPr>
              <w:t>бромопропоксипропілу</w:t>
            </w:r>
            <w:r w:rsidRPr="00132521">
              <w:rPr>
                <w:rFonts w:ascii="Arial" w:hAnsi="Arial" w:cs="Arial"/>
                <w:sz w:val="16"/>
                <w:szCs w:val="16"/>
                <w:lang w:val="en-US"/>
              </w:rPr>
              <w:t xml:space="preserve"> (</w:t>
            </w:r>
            <w:r w:rsidRPr="00AA084C">
              <w:rPr>
                <w:rFonts w:ascii="Arial" w:hAnsi="Arial" w:cs="Arial"/>
                <w:sz w:val="16"/>
                <w:szCs w:val="16"/>
              </w:rPr>
              <w:t>Е</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допустимою</w:t>
            </w:r>
            <w:r w:rsidRPr="00132521">
              <w:rPr>
                <w:rFonts w:ascii="Arial" w:hAnsi="Arial" w:cs="Arial"/>
                <w:sz w:val="16"/>
                <w:szCs w:val="16"/>
                <w:lang w:val="en-US"/>
              </w:rPr>
              <w:t xml:space="preserve"> </w:t>
            </w:r>
            <w:r w:rsidRPr="00AA084C">
              <w:rPr>
                <w:rFonts w:ascii="Arial" w:hAnsi="Arial" w:cs="Arial"/>
                <w:sz w:val="16"/>
                <w:szCs w:val="16"/>
              </w:rPr>
              <w:t>межею</w:t>
            </w:r>
            <w:r w:rsidRPr="00132521">
              <w:rPr>
                <w:rFonts w:ascii="Arial" w:hAnsi="Arial" w:cs="Arial"/>
                <w:sz w:val="16"/>
                <w:szCs w:val="16"/>
                <w:lang w:val="en-US"/>
              </w:rPr>
              <w:t xml:space="preserve"> </w:t>
            </w:r>
            <w:r w:rsidRPr="00AA084C">
              <w:rPr>
                <w:rFonts w:ascii="Arial" w:hAnsi="Arial" w:cs="Arial"/>
                <w:sz w:val="16"/>
                <w:szCs w:val="16"/>
              </w:rPr>
              <w:t>не</w:t>
            </w:r>
            <w:r w:rsidRPr="00132521">
              <w:rPr>
                <w:rFonts w:ascii="Arial" w:hAnsi="Arial" w:cs="Arial"/>
                <w:sz w:val="16"/>
                <w:szCs w:val="16"/>
                <w:lang w:val="en-US"/>
              </w:rPr>
              <w:t xml:space="preserve"> </w:t>
            </w:r>
            <w:r w:rsidRPr="00AA084C">
              <w:rPr>
                <w:rFonts w:ascii="Arial" w:hAnsi="Arial" w:cs="Arial"/>
                <w:sz w:val="16"/>
                <w:szCs w:val="16"/>
              </w:rPr>
              <w:t>більше</w:t>
            </w:r>
            <w:r w:rsidRPr="00132521">
              <w:rPr>
                <w:rFonts w:ascii="Arial" w:hAnsi="Arial" w:cs="Arial"/>
                <w:sz w:val="16"/>
                <w:szCs w:val="16"/>
                <w:lang w:val="en-US"/>
              </w:rPr>
              <w:t xml:space="preserve"> 0,10%, </w:t>
            </w:r>
            <w:r w:rsidRPr="00AA084C">
              <w:rPr>
                <w:rFonts w:ascii="Arial" w:hAnsi="Arial" w:cs="Arial"/>
                <w:sz w:val="16"/>
                <w:szCs w:val="16"/>
              </w:rPr>
              <w:t>як</w:t>
            </w:r>
            <w:r w:rsidRPr="00132521">
              <w:rPr>
                <w:rFonts w:ascii="Arial" w:hAnsi="Arial" w:cs="Arial"/>
                <w:sz w:val="16"/>
                <w:szCs w:val="16"/>
                <w:lang w:val="en-US"/>
              </w:rPr>
              <w:t xml:space="preserve"> </w:t>
            </w:r>
            <w:r w:rsidRPr="00AA084C">
              <w:rPr>
                <w:rFonts w:ascii="Arial" w:hAnsi="Arial" w:cs="Arial"/>
                <w:sz w:val="16"/>
                <w:szCs w:val="16"/>
              </w:rPr>
              <w:t>періодичного</w:t>
            </w:r>
            <w:r w:rsidRPr="00132521">
              <w:rPr>
                <w:rFonts w:ascii="Arial" w:hAnsi="Arial" w:cs="Arial"/>
                <w:sz w:val="16"/>
                <w:szCs w:val="16"/>
                <w:lang w:val="en-US"/>
              </w:rPr>
              <w:t xml:space="preserve"> </w:t>
            </w:r>
            <w:r w:rsidRPr="00AA084C">
              <w:rPr>
                <w:rFonts w:ascii="Arial" w:hAnsi="Arial" w:cs="Arial"/>
                <w:sz w:val="16"/>
                <w:szCs w:val="16"/>
              </w:rPr>
              <w:t>контролю</w:t>
            </w:r>
            <w:r w:rsidRPr="00132521">
              <w:rPr>
                <w:rFonts w:ascii="Arial" w:hAnsi="Arial" w:cs="Arial"/>
                <w:sz w:val="16"/>
                <w:szCs w:val="16"/>
                <w:lang w:val="en-US"/>
              </w:rPr>
              <w:t xml:space="preserve">, </w:t>
            </w:r>
            <w:r w:rsidRPr="00AA084C">
              <w:rPr>
                <w:rFonts w:ascii="Arial" w:hAnsi="Arial" w:cs="Arial"/>
                <w:sz w:val="16"/>
                <w:szCs w:val="16"/>
              </w:rPr>
              <w:t>що</w:t>
            </w:r>
            <w:r w:rsidRPr="00132521">
              <w:rPr>
                <w:rFonts w:ascii="Arial" w:hAnsi="Arial" w:cs="Arial"/>
                <w:sz w:val="16"/>
                <w:szCs w:val="16"/>
                <w:lang w:val="en-US"/>
              </w:rPr>
              <w:t xml:space="preserve"> </w:t>
            </w:r>
            <w:r w:rsidRPr="00AA084C">
              <w:rPr>
                <w:rFonts w:ascii="Arial" w:hAnsi="Arial" w:cs="Arial"/>
                <w:sz w:val="16"/>
                <w:szCs w:val="16"/>
              </w:rPr>
              <w:t>проводиться</w:t>
            </w:r>
            <w:r w:rsidRPr="00132521">
              <w:rPr>
                <w:rFonts w:ascii="Arial" w:hAnsi="Arial" w:cs="Arial"/>
                <w:sz w:val="16"/>
                <w:szCs w:val="16"/>
                <w:lang w:val="en-US"/>
              </w:rPr>
              <w:t xml:space="preserve"> </w:t>
            </w:r>
            <w:r w:rsidRPr="00AA084C">
              <w:rPr>
                <w:rFonts w:ascii="Arial" w:hAnsi="Arial" w:cs="Arial"/>
                <w:sz w:val="16"/>
                <w:szCs w:val="16"/>
              </w:rPr>
              <w:t>на</w:t>
            </w:r>
            <w:r w:rsidRPr="00132521">
              <w:rPr>
                <w:rFonts w:ascii="Arial" w:hAnsi="Arial" w:cs="Arial"/>
                <w:sz w:val="16"/>
                <w:szCs w:val="16"/>
                <w:lang w:val="en-US"/>
              </w:rPr>
              <w:t xml:space="preserve"> </w:t>
            </w:r>
            <w:r w:rsidRPr="00AA084C">
              <w:rPr>
                <w:rFonts w:ascii="Arial" w:hAnsi="Arial" w:cs="Arial"/>
                <w:sz w:val="16"/>
                <w:szCs w:val="16"/>
              </w:rPr>
              <w:t>перших</w:t>
            </w:r>
            <w:r w:rsidRPr="00132521">
              <w:rPr>
                <w:rFonts w:ascii="Arial" w:hAnsi="Arial" w:cs="Arial"/>
                <w:sz w:val="16"/>
                <w:szCs w:val="16"/>
                <w:lang w:val="en-US"/>
              </w:rPr>
              <w:t xml:space="preserve"> </w:t>
            </w:r>
            <w:r w:rsidRPr="00AA084C">
              <w:rPr>
                <w:rFonts w:ascii="Arial" w:hAnsi="Arial" w:cs="Arial"/>
                <w:sz w:val="16"/>
                <w:szCs w:val="16"/>
              </w:rPr>
              <w:t>трьох</w:t>
            </w:r>
            <w:r w:rsidRPr="00132521">
              <w:rPr>
                <w:rFonts w:ascii="Arial" w:hAnsi="Arial" w:cs="Arial"/>
                <w:sz w:val="16"/>
                <w:szCs w:val="16"/>
                <w:lang w:val="en-US"/>
              </w:rPr>
              <w:t xml:space="preserve"> </w:t>
            </w:r>
            <w:r w:rsidRPr="00AA084C">
              <w:rPr>
                <w:rFonts w:ascii="Arial" w:hAnsi="Arial" w:cs="Arial"/>
                <w:sz w:val="16"/>
                <w:szCs w:val="16"/>
              </w:rPr>
              <w:t>комерційних</w:t>
            </w:r>
            <w:r w:rsidRPr="00132521">
              <w:rPr>
                <w:rFonts w:ascii="Arial" w:hAnsi="Arial" w:cs="Arial"/>
                <w:sz w:val="16"/>
                <w:szCs w:val="16"/>
                <w:lang w:val="en-US"/>
              </w:rPr>
              <w:t xml:space="preserve"> </w:t>
            </w:r>
            <w:r w:rsidRPr="00AA084C">
              <w:rPr>
                <w:rFonts w:ascii="Arial" w:hAnsi="Arial" w:cs="Arial"/>
                <w:sz w:val="16"/>
                <w:szCs w:val="16"/>
              </w:rPr>
              <w:t>послідовних</w:t>
            </w:r>
            <w:r w:rsidRPr="00132521">
              <w:rPr>
                <w:rFonts w:ascii="Arial" w:hAnsi="Arial" w:cs="Arial"/>
                <w:sz w:val="16"/>
                <w:szCs w:val="16"/>
                <w:lang w:val="en-US"/>
              </w:rPr>
              <w:t xml:space="preserve"> </w:t>
            </w:r>
            <w:r w:rsidRPr="00AA084C">
              <w:rPr>
                <w:rFonts w:ascii="Arial" w:hAnsi="Arial" w:cs="Arial"/>
                <w:sz w:val="16"/>
                <w:szCs w:val="16"/>
              </w:rPr>
              <w:t>серіях</w:t>
            </w:r>
            <w:r w:rsidRPr="00132521">
              <w:rPr>
                <w:rFonts w:ascii="Arial" w:hAnsi="Arial" w:cs="Arial"/>
                <w:sz w:val="16"/>
                <w:szCs w:val="16"/>
                <w:lang w:val="en-US"/>
              </w:rPr>
              <w:t xml:space="preserve">, </w:t>
            </w:r>
            <w:r w:rsidRPr="00AA084C">
              <w:rPr>
                <w:rFonts w:ascii="Arial" w:hAnsi="Arial" w:cs="Arial"/>
                <w:sz w:val="16"/>
                <w:szCs w:val="16"/>
              </w:rPr>
              <w:t>а</w:t>
            </w:r>
            <w:r w:rsidRPr="00132521">
              <w:rPr>
                <w:rFonts w:ascii="Arial" w:hAnsi="Arial" w:cs="Arial"/>
                <w:sz w:val="16"/>
                <w:szCs w:val="16"/>
                <w:lang w:val="en-US"/>
              </w:rPr>
              <w:t xml:space="preserve"> </w:t>
            </w:r>
            <w:r w:rsidRPr="00AA084C">
              <w:rPr>
                <w:rFonts w:ascii="Arial" w:hAnsi="Arial" w:cs="Arial"/>
                <w:sz w:val="16"/>
                <w:szCs w:val="16"/>
              </w:rPr>
              <w:t>потім</w:t>
            </w:r>
            <w:r w:rsidRPr="00132521">
              <w:rPr>
                <w:rFonts w:ascii="Arial" w:hAnsi="Arial" w:cs="Arial"/>
                <w:sz w:val="16"/>
                <w:szCs w:val="16"/>
                <w:lang w:val="en-US"/>
              </w:rPr>
              <w:t xml:space="preserve"> – </w:t>
            </w:r>
            <w:r w:rsidRPr="00AA084C">
              <w:rPr>
                <w:rFonts w:ascii="Arial" w:hAnsi="Arial" w:cs="Arial"/>
                <w:sz w:val="16"/>
                <w:szCs w:val="16"/>
              </w:rPr>
              <w:t>на</w:t>
            </w:r>
            <w:r w:rsidRPr="00132521">
              <w:rPr>
                <w:rFonts w:ascii="Arial" w:hAnsi="Arial" w:cs="Arial"/>
                <w:sz w:val="16"/>
                <w:szCs w:val="16"/>
                <w:lang w:val="en-US"/>
              </w:rPr>
              <w:t xml:space="preserve"> </w:t>
            </w:r>
            <w:r w:rsidRPr="00AA084C">
              <w:rPr>
                <w:rFonts w:ascii="Arial" w:hAnsi="Arial" w:cs="Arial"/>
                <w:sz w:val="16"/>
                <w:szCs w:val="16"/>
              </w:rPr>
              <w:t>кожній</w:t>
            </w:r>
            <w:r w:rsidRPr="00132521">
              <w:rPr>
                <w:rFonts w:ascii="Arial" w:hAnsi="Arial" w:cs="Arial"/>
                <w:sz w:val="16"/>
                <w:szCs w:val="16"/>
                <w:lang w:val="en-US"/>
              </w:rPr>
              <w:t xml:space="preserve"> </w:t>
            </w:r>
            <w:r w:rsidRPr="00AA084C">
              <w:rPr>
                <w:rFonts w:ascii="Arial" w:hAnsi="Arial" w:cs="Arial"/>
                <w:sz w:val="16"/>
                <w:szCs w:val="16"/>
              </w:rPr>
              <w:t>десятій</w:t>
            </w:r>
            <w:r w:rsidRPr="00132521">
              <w:rPr>
                <w:rFonts w:ascii="Arial" w:hAnsi="Arial" w:cs="Arial"/>
                <w:sz w:val="16"/>
                <w:szCs w:val="16"/>
                <w:lang w:val="en-US"/>
              </w:rPr>
              <w:t xml:space="preserve"> </w:t>
            </w:r>
            <w:r w:rsidRPr="00AA084C">
              <w:rPr>
                <w:rFonts w:ascii="Arial" w:hAnsi="Arial" w:cs="Arial"/>
                <w:sz w:val="16"/>
                <w:szCs w:val="16"/>
              </w:rPr>
              <w:t>послідовній</w:t>
            </w:r>
            <w:r w:rsidRPr="00132521">
              <w:rPr>
                <w:rFonts w:ascii="Arial" w:hAnsi="Arial" w:cs="Arial"/>
                <w:sz w:val="16"/>
                <w:szCs w:val="16"/>
                <w:lang w:val="en-US"/>
              </w:rPr>
              <w:t xml:space="preserve"> </w:t>
            </w:r>
            <w:r w:rsidRPr="00AA084C">
              <w:rPr>
                <w:rFonts w:ascii="Arial" w:hAnsi="Arial" w:cs="Arial"/>
                <w:sz w:val="16"/>
                <w:szCs w:val="16"/>
              </w:rPr>
              <w:t>комерційній</w:t>
            </w:r>
            <w:r w:rsidRPr="00132521">
              <w:rPr>
                <w:rFonts w:ascii="Arial" w:hAnsi="Arial" w:cs="Arial"/>
                <w:sz w:val="16"/>
                <w:szCs w:val="16"/>
                <w:lang w:val="en-US"/>
              </w:rPr>
              <w:t xml:space="preserve"> </w:t>
            </w:r>
            <w:r w:rsidRPr="00AA084C">
              <w:rPr>
                <w:rFonts w:ascii="Arial" w:hAnsi="Arial" w:cs="Arial"/>
                <w:sz w:val="16"/>
                <w:szCs w:val="16"/>
              </w:rPr>
              <w:t>серії</w:t>
            </w:r>
            <w:r w:rsidRPr="00132521">
              <w:rPr>
                <w:rFonts w:ascii="Arial" w:hAnsi="Arial" w:cs="Arial"/>
                <w:sz w:val="16"/>
                <w:szCs w:val="16"/>
                <w:lang w:val="en-US"/>
              </w:rPr>
              <w:t>;</w:t>
            </w:r>
            <w:r w:rsidRPr="00132521">
              <w:rPr>
                <w:rFonts w:ascii="Arial" w:hAnsi="Arial" w:cs="Arial"/>
                <w:sz w:val="16"/>
                <w:szCs w:val="16"/>
                <w:lang w:val="en-US"/>
              </w:rPr>
              <w:br/>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Контроль</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параметрах</w:t>
            </w:r>
            <w:r w:rsidRPr="00132521">
              <w:rPr>
                <w:rFonts w:ascii="Arial" w:hAnsi="Arial" w:cs="Arial"/>
                <w:sz w:val="16"/>
                <w:szCs w:val="16"/>
                <w:lang w:val="en-US"/>
              </w:rPr>
              <w:t xml:space="preserve"> </w:t>
            </w:r>
            <w:r w:rsidRPr="00AA084C">
              <w:rPr>
                <w:rFonts w:ascii="Arial" w:hAnsi="Arial" w:cs="Arial"/>
                <w:sz w:val="16"/>
                <w:szCs w:val="16"/>
              </w:rPr>
              <w:t>специфікацій</w:t>
            </w:r>
            <w:r w:rsidRPr="00132521">
              <w:rPr>
                <w:rFonts w:ascii="Arial" w:hAnsi="Arial" w:cs="Arial"/>
                <w:sz w:val="16"/>
                <w:szCs w:val="16"/>
                <w:lang w:val="en-US"/>
              </w:rPr>
              <w:t xml:space="preserve"> </w:t>
            </w:r>
            <w:r w:rsidRPr="00AA084C">
              <w:rPr>
                <w:rFonts w:ascii="Arial" w:hAnsi="Arial" w:cs="Arial"/>
                <w:sz w:val="16"/>
                <w:szCs w:val="16"/>
              </w:rPr>
              <w:t>та</w:t>
            </w:r>
            <w:r w:rsidRPr="00132521">
              <w:rPr>
                <w:rFonts w:ascii="Arial" w:hAnsi="Arial" w:cs="Arial"/>
                <w:sz w:val="16"/>
                <w:szCs w:val="16"/>
                <w:lang w:val="en-US"/>
              </w:rPr>
              <w:t>/</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допустимих</w:t>
            </w:r>
            <w:r w:rsidRPr="00132521">
              <w:rPr>
                <w:rFonts w:ascii="Arial" w:hAnsi="Arial" w:cs="Arial"/>
                <w:sz w:val="16"/>
                <w:szCs w:val="16"/>
                <w:lang w:val="en-US"/>
              </w:rPr>
              <w:t xml:space="preserve"> </w:t>
            </w:r>
            <w:r w:rsidRPr="00AA084C">
              <w:rPr>
                <w:rFonts w:ascii="Arial" w:hAnsi="Arial" w:cs="Arial"/>
                <w:sz w:val="16"/>
                <w:szCs w:val="16"/>
              </w:rPr>
              <w:t>меж</w:t>
            </w:r>
            <w:r w:rsidRPr="00132521">
              <w:rPr>
                <w:rFonts w:ascii="Arial" w:hAnsi="Arial" w:cs="Arial"/>
                <w:sz w:val="16"/>
                <w:szCs w:val="16"/>
                <w:lang w:val="en-US"/>
              </w:rPr>
              <w:t xml:space="preserve">, </w:t>
            </w:r>
            <w:r w:rsidRPr="00AA084C">
              <w:rPr>
                <w:rFonts w:ascii="Arial" w:hAnsi="Arial" w:cs="Arial"/>
                <w:sz w:val="16"/>
                <w:szCs w:val="16"/>
              </w:rPr>
              <w:t>визначених</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специфікаціях</w:t>
            </w:r>
            <w:r w:rsidRPr="00132521">
              <w:rPr>
                <w:rFonts w:ascii="Arial" w:hAnsi="Arial" w:cs="Arial"/>
                <w:sz w:val="16"/>
                <w:szCs w:val="16"/>
                <w:lang w:val="en-US"/>
              </w:rPr>
              <w:t xml:space="preserve"> </w:t>
            </w:r>
            <w:r w:rsidRPr="00AA084C">
              <w:rPr>
                <w:rFonts w:ascii="Arial" w:hAnsi="Arial" w:cs="Arial"/>
                <w:sz w:val="16"/>
                <w:szCs w:val="16"/>
              </w:rPr>
              <w:t>на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вихідний</w:t>
            </w:r>
            <w:r w:rsidRPr="00132521">
              <w:rPr>
                <w:rFonts w:ascii="Arial" w:hAnsi="Arial" w:cs="Arial"/>
                <w:sz w:val="16"/>
                <w:szCs w:val="16"/>
                <w:lang w:val="en-US"/>
              </w:rPr>
              <w:t>/</w:t>
            </w:r>
            <w:r w:rsidRPr="00AA084C">
              <w:rPr>
                <w:rFonts w:ascii="Arial" w:hAnsi="Arial" w:cs="Arial"/>
                <w:sz w:val="16"/>
                <w:szCs w:val="16"/>
              </w:rPr>
              <w:t>проміжний</w:t>
            </w:r>
            <w:r w:rsidRPr="00132521">
              <w:rPr>
                <w:rFonts w:ascii="Arial" w:hAnsi="Arial" w:cs="Arial"/>
                <w:sz w:val="16"/>
                <w:szCs w:val="16"/>
                <w:lang w:val="en-US"/>
              </w:rPr>
              <w:t xml:space="preserve"> </w:t>
            </w:r>
            <w:r w:rsidRPr="00AA084C">
              <w:rPr>
                <w:rFonts w:ascii="Arial" w:hAnsi="Arial" w:cs="Arial"/>
                <w:sz w:val="16"/>
                <w:szCs w:val="16"/>
              </w:rPr>
              <w:t>продукт</w:t>
            </w:r>
            <w:r w:rsidRPr="00132521">
              <w:rPr>
                <w:rFonts w:ascii="Arial" w:hAnsi="Arial" w:cs="Arial"/>
                <w:sz w:val="16"/>
                <w:szCs w:val="16"/>
                <w:lang w:val="en-US"/>
              </w:rPr>
              <w:t>/</w:t>
            </w:r>
            <w:r w:rsidRPr="00AA084C">
              <w:rPr>
                <w:rFonts w:ascii="Arial" w:hAnsi="Arial" w:cs="Arial"/>
                <w:sz w:val="16"/>
                <w:szCs w:val="16"/>
              </w:rPr>
              <w:t>реагент</w:t>
            </w:r>
            <w:r w:rsidRPr="00132521">
              <w:rPr>
                <w:rFonts w:ascii="Arial" w:hAnsi="Arial" w:cs="Arial"/>
                <w:sz w:val="16"/>
                <w:szCs w:val="16"/>
                <w:lang w:val="en-US"/>
              </w:rPr>
              <w:t xml:space="preserve">, </w:t>
            </w:r>
            <w:r w:rsidRPr="00AA084C">
              <w:rPr>
                <w:rFonts w:ascii="Arial" w:hAnsi="Arial" w:cs="Arial"/>
                <w:sz w:val="16"/>
                <w:szCs w:val="16"/>
              </w:rPr>
              <w:t>що</w:t>
            </w:r>
            <w:r w:rsidRPr="00132521">
              <w:rPr>
                <w:rFonts w:ascii="Arial" w:hAnsi="Arial" w:cs="Arial"/>
                <w:sz w:val="16"/>
                <w:szCs w:val="16"/>
                <w:lang w:val="en-US"/>
              </w:rPr>
              <w:t xml:space="preserve"> </w:t>
            </w:r>
            <w:r w:rsidRPr="00AA084C">
              <w:rPr>
                <w:rFonts w:ascii="Arial" w:hAnsi="Arial" w:cs="Arial"/>
                <w:sz w:val="16"/>
                <w:szCs w:val="16"/>
              </w:rPr>
              <w:t>використовуються</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виробництва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доповнення</w:t>
            </w:r>
            <w:r w:rsidRPr="00132521">
              <w:rPr>
                <w:rFonts w:ascii="Arial" w:hAnsi="Arial" w:cs="Arial"/>
                <w:sz w:val="16"/>
                <w:szCs w:val="16"/>
                <w:lang w:val="en-US"/>
              </w:rPr>
              <w:t xml:space="preserve"> </w:t>
            </w:r>
            <w:r w:rsidRPr="00AA084C">
              <w:rPr>
                <w:rFonts w:ascii="Arial" w:hAnsi="Arial" w:cs="Arial"/>
                <w:sz w:val="16"/>
                <w:szCs w:val="16"/>
              </w:rPr>
              <w:t>специфікації</w:t>
            </w:r>
            <w:r w:rsidRPr="00132521">
              <w:rPr>
                <w:rFonts w:ascii="Arial" w:hAnsi="Arial" w:cs="Arial"/>
                <w:sz w:val="16"/>
                <w:szCs w:val="16"/>
                <w:lang w:val="en-US"/>
              </w:rPr>
              <w:t xml:space="preserve"> </w:t>
            </w:r>
            <w:r w:rsidRPr="00AA084C">
              <w:rPr>
                <w:rFonts w:ascii="Arial" w:hAnsi="Arial" w:cs="Arial"/>
                <w:sz w:val="16"/>
                <w:szCs w:val="16"/>
              </w:rPr>
              <w:t>новим</w:t>
            </w:r>
            <w:r w:rsidRPr="00132521">
              <w:rPr>
                <w:rFonts w:ascii="Arial" w:hAnsi="Arial" w:cs="Arial"/>
                <w:sz w:val="16"/>
                <w:szCs w:val="16"/>
                <w:lang w:val="en-US"/>
              </w:rPr>
              <w:t xml:space="preserve"> </w:t>
            </w:r>
            <w:r w:rsidRPr="00AA084C">
              <w:rPr>
                <w:rFonts w:ascii="Arial" w:hAnsi="Arial" w:cs="Arial"/>
                <w:sz w:val="16"/>
                <w:szCs w:val="16"/>
              </w:rPr>
              <w:t>показником</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та</w:t>
            </w:r>
            <w:r w:rsidRPr="00132521">
              <w:rPr>
                <w:rFonts w:ascii="Arial" w:hAnsi="Arial" w:cs="Arial"/>
                <w:sz w:val="16"/>
                <w:szCs w:val="16"/>
                <w:lang w:val="en-US"/>
              </w:rPr>
              <w:t xml:space="preserve"> </w:t>
            </w:r>
            <w:r w:rsidRPr="00AA084C">
              <w:rPr>
                <w:rFonts w:ascii="Arial" w:hAnsi="Arial" w:cs="Arial"/>
                <w:sz w:val="16"/>
                <w:szCs w:val="16"/>
              </w:rPr>
              <w:t>відповідним</w:t>
            </w:r>
            <w:r w:rsidRPr="00132521">
              <w:rPr>
                <w:rFonts w:ascii="Arial" w:hAnsi="Arial" w:cs="Arial"/>
                <w:sz w:val="16"/>
                <w:szCs w:val="16"/>
                <w:lang w:val="en-US"/>
              </w:rPr>
              <w:t xml:space="preserve"> </w:t>
            </w:r>
            <w:r w:rsidRPr="00AA084C">
              <w:rPr>
                <w:rFonts w:ascii="Arial" w:hAnsi="Arial" w:cs="Arial"/>
                <w:sz w:val="16"/>
                <w:szCs w:val="16"/>
              </w:rPr>
              <w:t>методом</w:t>
            </w:r>
            <w:r w:rsidRPr="00132521">
              <w:rPr>
                <w:rFonts w:ascii="Arial" w:hAnsi="Arial" w:cs="Arial"/>
                <w:sz w:val="16"/>
                <w:szCs w:val="16"/>
                <w:lang w:val="en-US"/>
              </w:rPr>
              <w:t xml:space="preserve"> </w:t>
            </w:r>
            <w:r w:rsidRPr="00AA084C">
              <w:rPr>
                <w:rFonts w:ascii="Arial" w:hAnsi="Arial" w:cs="Arial"/>
                <w:sz w:val="16"/>
                <w:szCs w:val="16"/>
              </w:rPr>
              <w:t>випробування</w:t>
            </w:r>
            <w:r w:rsidRPr="00132521">
              <w:rPr>
                <w:rFonts w:ascii="Arial" w:hAnsi="Arial" w:cs="Arial"/>
                <w:sz w:val="16"/>
                <w:szCs w:val="16"/>
                <w:lang w:val="en-US"/>
              </w:rPr>
              <w:t xml:space="preserve">) - </w:t>
            </w:r>
            <w:r w:rsidRPr="00AA084C">
              <w:rPr>
                <w:rFonts w:ascii="Arial" w:hAnsi="Arial" w:cs="Arial"/>
                <w:sz w:val="16"/>
                <w:szCs w:val="16"/>
              </w:rPr>
              <w:t>до</w:t>
            </w:r>
            <w:r w:rsidRPr="00132521">
              <w:rPr>
                <w:rFonts w:ascii="Arial" w:hAnsi="Arial" w:cs="Arial"/>
                <w:sz w:val="16"/>
                <w:szCs w:val="16"/>
                <w:lang w:val="en-US"/>
              </w:rPr>
              <w:t xml:space="preserve"> </w:t>
            </w:r>
            <w:r w:rsidRPr="00AA084C">
              <w:rPr>
                <w:rFonts w:ascii="Arial" w:hAnsi="Arial" w:cs="Arial"/>
                <w:sz w:val="16"/>
                <w:szCs w:val="16"/>
              </w:rPr>
              <w:t>показника</w:t>
            </w:r>
            <w:r w:rsidRPr="00132521">
              <w:rPr>
                <w:rFonts w:ascii="Arial" w:hAnsi="Arial" w:cs="Arial"/>
                <w:sz w:val="16"/>
                <w:szCs w:val="16"/>
                <w:lang w:val="en-US"/>
              </w:rPr>
              <w:t xml:space="preserve"> «</w:t>
            </w:r>
            <w:r w:rsidRPr="00AA084C">
              <w:rPr>
                <w:rFonts w:ascii="Arial" w:hAnsi="Arial" w:cs="Arial"/>
                <w:sz w:val="16"/>
                <w:szCs w:val="16"/>
              </w:rPr>
              <w:t>Залишки</w:t>
            </w:r>
            <w:r w:rsidRPr="00132521">
              <w:rPr>
                <w:rFonts w:ascii="Arial" w:hAnsi="Arial" w:cs="Arial"/>
                <w:sz w:val="16"/>
                <w:szCs w:val="16"/>
                <w:lang w:val="en-US"/>
              </w:rPr>
              <w:t xml:space="preserve"> </w:t>
            </w:r>
            <w:r w:rsidRPr="00AA084C">
              <w:rPr>
                <w:rFonts w:ascii="Arial" w:hAnsi="Arial" w:cs="Arial"/>
                <w:sz w:val="16"/>
                <w:szCs w:val="16"/>
              </w:rPr>
              <w:t>органічних</w:t>
            </w:r>
            <w:r w:rsidRPr="00132521">
              <w:rPr>
                <w:rFonts w:ascii="Arial" w:hAnsi="Arial" w:cs="Arial"/>
                <w:sz w:val="16"/>
                <w:szCs w:val="16"/>
                <w:lang w:val="en-US"/>
              </w:rPr>
              <w:t xml:space="preserve"> </w:t>
            </w:r>
            <w:r w:rsidRPr="00AA084C">
              <w:rPr>
                <w:rFonts w:ascii="Arial" w:hAnsi="Arial" w:cs="Arial"/>
                <w:sz w:val="16"/>
                <w:szCs w:val="16"/>
              </w:rPr>
              <w:t>розчинників</w:t>
            </w:r>
            <w:r w:rsidRPr="00132521">
              <w:rPr>
                <w:rFonts w:ascii="Arial" w:hAnsi="Arial" w:cs="Arial"/>
                <w:sz w:val="16"/>
                <w:szCs w:val="16"/>
                <w:lang w:val="en-US"/>
              </w:rPr>
              <w:t xml:space="preserve">» </w:t>
            </w:r>
            <w:r w:rsidRPr="00AA084C">
              <w:rPr>
                <w:rFonts w:ascii="Arial" w:hAnsi="Arial" w:cs="Arial"/>
                <w:sz w:val="16"/>
                <w:szCs w:val="16"/>
              </w:rPr>
              <w:t>специфікації</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додано</w:t>
            </w:r>
            <w:r w:rsidRPr="00132521">
              <w:rPr>
                <w:rFonts w:ascii="Arial" w:hAnsi="Arial" w:cs="Arial"/>
                <w:sz w:val="16"/>
                <w:szCs w:val="16"/>
                <w:lang w:val="en-US"/>
              </w:rPr>
              <w:t xml:space="preserve"> </w:t>
            </w:r>
            <w:r w:rsidRPr="00AA084C">
              <w:rPr>
                <w:rFonts w:ascii="Arial" w:hAnsi="Arial" w:cs="Arial"/>
                <w:sz w:val="16"/>
                <w:szCs w:val="16"/>
              </w:rPr>
              <w:t>визначення</w:t>
            </w:r>
            <w:r w:rsidRPr="00132521">
              <w:rPr>
                <w:rFonts w:ascii="Arial" w:hAnsi="Arial" w:cs="Arial"/>
                <w:sz w:val="16"/>
                <w:szCs w:val="16"/>
                <w:lang w:val="en-US"/>
              </w:rPr>
              <w:t xml:space="preserve"> </w:t>
            </w:r>
            <w:r w:rsidRPr="00AA084C">
              <w:rPr>
                <w:rFonts w:ascii="Arial" w:hAnsi="Arial" w:cs="Arial"/>
                <w:sz w:val="16"/>
                <w:szCs w:val="16"/>
              </w:rPr>
              <w:t>метанолу</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допустимою</w:t>
            </w:r>
            <w:r w:rsidRPr="00132521">
              <w:rPr>
                <w:rFonts w:ascii="Arial" w:hAnsi="Arial" w:cs="Arial"/>
                <w:sz w:val="16"/>
                <w:szCs w:val="16"/>
                <w:lang w:val="en-US"/>
              </w:rPr>
              <w:t xml:space="preserve"> </w:t>
            </w:r>
            <w:r w:rsidRPr="00AA084C">
              <w:rPr>
                <w:rFonts w:ascii="Arial" w:hAnsi="Arial" w:cs="Arial"/>
                <w:sz w:val="16"/>
                <w:szCs w:val="16"/>
              </w:rPr>
              <w:t>межею</w:t>
            </w:r>
            <w:r w:rsidRPr="00132521">
              <w:rPr>
                <w:rFonts w:ascii="Arial" w:hAnsi="Arial" w:cs="Arial"/>
                <w:sz w:val="16"/>
                <w:szCs w:val="16"/>
                <w:lang w:val="en-US"/>
              </w:rPr>
              <w:t xml:space="preserve"> </w:t>
            </w:r>
            <w:r w:rsidRPr="00AA084C">
              <w:rPr>
                <w:rFonts w:ascii="Arial" w:hAnsi="Arial" w:cs="Arial"/>
                <w:sz w:val="16"/>
                <w:szCs w:val="16"/>
              </w:rPr>
              <w:t>не</w:t>
            </w:r>
            <w:r w:rsidRPr="00132521">
              <w:rPr>
                <w:rFonts w:ascii="Arial" w:hAnsi="Arial" w:cs="Arial"/>
                <w:sz w:val="16"/>
                <w:szCs w:val="16"/>
                <w:lang w:val="en-US"/>
              </w:rPr>
              <w:t xml:space="preserve"> </w:t>
            </w:r>
            <w:r w:rsidRPr="00AA084C">
              <w:rPr>
                <w:rFonts w:ascii="Arial" w:hAnsi="Arial" w:cs="Arial"/>
                <w:sz w:val="16"/>
                <w:szCs w:val="16"/>
              </w:rPr>
              <w:t>більше</w:t>
            </w:r>
            <w:r w:rsidRPr="00132521">
              <w:rPr>
                <w:rFonts w:ascii="Arial" w:hAnsi="Arial" w:cs="Arial"/>
                <w:sz w:val="16"/>
                <w:szCs w:val="16"/>
                <w:lang w:val="en-US"/>
              </w:rPr>
              <w:t xml:space="preserve"> 3000 ppm;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Контроль</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параметрах</w:t>
            </w:r>
            <w:r w:rsidRPr="00132521">
              <w:rPr>
                <w:rFonts w:ascii="Arial" w:hAnsi="Arial" w:cs="Arial"/>
                <w:sz w:val="16"/>
                <w:szCs w:val="16"/>
                <w:lang w:val="en-US"/>
              </w:rPr>
              <w:t xml:space="preserve"> </w:t>
            </w:r>
            <w:r w:rsidRPr="00AA084C">
              <w:rPr>
                <w:rFonts w:ascii="Arial" w:hAnsi="Arial" w:cs="Arial"/>
                <w:sz w:val="16"/>
                <w:szCs w:val="16"/>
              </w:rPr>
              <w:t>специфікацій</w:t>
            </w:r>
            <w:r w:rsidRPr="00132521">
              <w:rPr>
                <w:rFonts w:ascii="Arial" w:hAnsi="Arial" w:cs="Arial"/>
                <w:sz w:val="16"/>
                <w:szCs w:val="16"/>
                <w:lang w:val="en-US"/>
              </w:rPr>
              <w:t xml:space="preserve"> </w:t>
            </w:r>
            <w:r w:rsidRPr="00AA084C">
              <w:rPr>
                <w:rFonts w:ascii="Arial" w:hAnsi="Arial" w:cs="Arial"/>
                <w:sz w:val="16"/>
                <w:szCs w:val="16"/>
              </w:rPr>
              <w:t>та</w:t>
            </w:r>
            <w:r w:rsidRPr="00132521">
              <w:rPr>
                <w:rFonts w:ascii="Arial" w:hAnsi="Arial" w:cs="Arial"/>
                <w:sz w:val="16"/>
                <w:szCs w:val="16"/>
                <w:lang w:val="en-US"/>
              </w:rPr>
              <w:t>/</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допустимих</w:t>
            </w:r>
            <w:r w:rsidRPr="00132521">
              <w:rPr>
                <w:rFonts w:ascii="Arial" w:hAnsi="Arial" w:cs="Arial"/>
                <w:sz w:val="16"/>
                <w:szCs w:val="16"/>
                <w:lang w:val="en-US"/>
              </w:rPr>
              <w:t xml:space="preserve"> </w:t>
            </w:r>
            <w:r w:rsidRPr="00AA084C">
              <w:rPr>
                <w:rFonts w:ascii="Arial" w:hAnsi="Arial" w:cs="Arial"/>
                <w:sz w:val="16"/>
                <w:szCs w:val="16"/>
              </w:rPr>
              <w:t>меж</w:t>
            </w:r>
            <w:r w:rsidRPr="00132521">
              <w:rPr>
                <w:rFonts w:ascii="Arial" w:hAnsi="Arial" w:cs="Arial"/>
                <w:sz w:val="16"/>
                <w:szCs w:val="16"/>
                <w:lang w:val="en-US"/>
              </w:rPr>
              <w:t xml:space="preserve">, </w:t>
            </w:r>
            <w:r w:rsidRPr="00AA084C">
              <w:rPr>
                <w:rFonts w:ascii="Arial" w:hAnsi="Arial" w:cs="Arial"/>
                <w:sz w:val="16"/>
                <w:szCs w:val="16"/>
              </w:rPr>
              <w:t>визначених</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специфікаціях</w:t>
            </w:r>
            <w:r w:rsidRPr="00132521">
              <w:rPr>
                <w:rFonts w:ascii="Arial" w:hAnsi="Arial" w:cs="Arial"/>
                <w:sz w:val="16"/>
                <w:szCs w:val="16"/>
                <w:lang w:val="en-US"/>
              </w:rPr>
              <w:t xml:space="preserve"> </w:t>
            </w:r>
            <w:r w:rsidRPr="00AA084C">
              <w:rPr>
                <w:rFonts w:ascii="Arial" w:hAnsi="Arial" w:cs="Arial"/>
                <w:sz w:val="16"/>
                <w:szCs w:val="16"/>
              </w:rPr>
              <w:t>на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вихідний</w:t>
            </w:r>
            <w:r w:rsidRPr="00132521">
              <w:rPr>
                <w:rFonts w:ascii="Arial" w:hAnsi="Arial" w:cs="Arial"/>
                <w:sz w:val="16"/>
                <w:szCs w:val="16"/>
                <w:lang w:val="en-US"/>
              </w:rPr>
              <w:t>/</w:t>
            </w:r>
            <w:r w:rsidRPr="00AA084C">
              <w:rPr>
                <w:rFonts w:ascii="Arial" w:hAnsi="Arial" w:cs="Arial"/>
                <w:sz w:val="16"/>
                <w:szCs w:val="16"/>
              </w:rPr>
              <w:t>проміжний</w:t>
            </w:r>
            <w:r w:rsidRPr="00132521">
              <w:rPr>
                <w:rFonts w:ascii="Arial" w:hAnsi="Arial" w:cs="Arial"/>
                <w:sz w:val="16"/>
                <w:szCs w:val="16"/>
                <w:lang w:val="en-US"/>
              </w:rPr>
              <w:t xml:space="preserve"> </w:t>
            </w:r>
            <w:r w:rsidRPr="00AA084C">
              <w:rPr>
                <w:rFonts w:ascii="Arial" w:hAnsi="Arial" w:cs="Arial"/>
                <w:sz w:val="16"/>
                <w:szCs w:val="16"/>
              </w:rPr>
              <w:t>продукт</w:t>
            </w:r>
            <w:r w:rsidRPr="00132521">
              <w:rPr>
                <w:rFonts w:ascii="Arial" w:hAnsi="Arial" w:cs="Arial"/>
                <w:sz w:val="16"/>
                <w:szCs w:val="16"/>
                <w:lang w:val="en-US"/>
              </w:rPr>
              <w:t>/</w:t>
            </w:r>
            <w:r w:rsidRPr="00AA084C">
              <w:rPr>
                <w:rFonts w:ascii="Arial" w:hAnsi="Arial" w:cs="Arial"/>
                <w:sz w:val="16"/>
                <w:szCs w:val="16"/>
              </w:rPr>
              <w:t>реагент</w:t>
            </w:r>
            <w:r w:rsidRPr="00132521">
              <w:rPr>
                <w:rFonts w:ascii="Arial" w:hAnsi="Arial" w:cs="Arial"/>
                <w:sz w:val="16"/>
                <w:szCs w:val="16"/>
                <w:lang w:val="en-US"/>
              </w:rPr>
              <w:t xml:space="preserve">, </w:t>
            </w:r>
            <w:r w:rsidRPr="00AA084C">
              <w:rPr>
                <w:rFonts w:ascii="Arial" w:hAnsi="Arial" w:cs="Arial"/>
                <w:sz w:val="16"/>
                <w:szCs w:val="16"/>
              </w:rPr>
              <w:t>що</w:t>
            </w:r>
            <w:r w:rsidRPr="00132521">
              <w:rPr>
                <w:rFonts w:ascii="Arial" w:hAnsi="Arial" w:cs="Arial"/>
                <w:sz w:val="16"/>
                <w:szCs w:val="16"/>
                <w:lang w:val="en-US"/>
              </w:rPr>
              <w:t xml:space="preserve"> </w:t>
            </w:r>
            <w:r w:rsidRPr="00AA084C">
              <w:rPr>
                <w:rFonts w:ascii="Arial" w:hAnsi="Arial" w:cs="Arial"/>
                <w:sz w:val="16"/>
                <w:szCs w:val="16"/>
              </w:rPr>
              <w:t>використовуються</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виробництва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доповнення</w:t>
            </w:r>
            <w:r w:rsidRPr="00132521">
              <w:rPr>
                <w:rFonts w:ascii="Arial" w:hAnsi="Arial" w:cs="Arial"/>
                <w:sz w:val="16"/>
                <w:szCs w:val="16"/>
                <w:lang w:val="en-US"/>
              </w:rPr>
              <w:t xml:space="preserve"> </w:t>
            </w:r>
            <w:r w:rsidRPr="00AA084C">
              <w:rPr>
                <w:rFonts w:ascii="Arial" w:hAnsi="Arial" w:cs="Arial"/>
                <w:sz w:val="16"/>
                <w:szCs w:val="16"/>
              </w:rPr>
              <w:t>специфікації</w:t>
            </w:r>
            <w:r w:rsidRPr="00132521">
              <w:rPr>
                <w:rFonts w:ascii="Arial" w:hAnsi="Arial" w:cs="Arial"/>
                <w:sz w:val="16"/>
                <w:szCs w:val="16"/>
                <w:lang w:val="en-US"/>
              </w:rPr>
              <w:t xml:space="preserve"> </w:t>
            </w:r>
            <w:r w:rsidRPr="00AA084C">
              <w:rPr>
                <w:rFonts w:ascii="Arial" w:hAnsi="Arial" w:cs="Arial"/>
                <w:sz w:val="16"/>
                <w:szCs w:val="16"/>
              </w:rPr>
              <w:t>новим</w:t>
            </w:r>
            <w:r w:rsidRPr="00132521">
              <w:rPr>
                <w:rFonts w:ascii="Arial" w:hAnsi="Arial" w:cs="Arial"/>
                <w:sz w:val="16"/>
                <w:szCs w:val="16"/>
                <w:lang w:val="en-US"/>
              </w:rPr>
              <w:t xml:space="preserve"> </w:t>
            </w:r>
            <w:r w:rsidRPr="00AA084C">
              <w:rPr>
                <w:rFonts w:ascii="Arial" w:hAnsi="Arial" w:cs="Arial"/>
                <w:sz w:val="16"/>
                <w:szCs w:val="16"/>
              </w:rPr>
              <w:t>показником</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та</w:t>
            </w:r>
            <w:r w:rsidRPr="00132521">
              <w:rPr>
                <w:rFonts w:ascii="Arial" w:hAnsi="Arial" w:cs="Arial"/>
                <w:sz w:val="16"/>
                <w:szCs w:val="16"/>
                <w:lang w:val="en-US"/>
              </w:rPr>
              <w:t xml:space="preserve"> </w:t>
            </w:r>
            <w:r w:rsidRPr="00AA084C">
              <w:rPr>
                <w:rFonts w:ascii="Arial" w:hAnsi="Arial" w:cs="Arial"/>
                <w:sz w:val="16"/>
                <w:szCs w:val="16"/>
              </w:rPr>
              <w:t>відповідним</w:t>
            </w:r>
            <w:r w:rsidRPr="00132521">
              <w:rPr>
                <w:rFonts w:ascii="Arial" w:hAnsi="Arial" w:cs="Arial"/>
                <w:sz w:val="16"/>
                <w:szCs w:val="16"/>
                <w:lang w:val="en-US"/>
              </w:rPr>
              <w:t xml:space="preserve"> </w:t>
            </w:r>
            <w:r w:rsidRPr="00AA084C">
              <w:rPr>
                <w:rFonts w:ascii="Arial" w:hAnsi="Arial" w:cs="Arial"/>
                <w:sz w:val="16"/>
                <w:szCs w:val="16"/>
              </w:rPr>
              <w:t>методом</w:t>
            </w:r>
            <w:r w:rsidRPr="00132521">
              <w:rPr>
                <w:rFonts w:ascii="Arial" w:hAnsi="Arial" w:cs="Arial"/>
                <w:sz w:val="16"/>
                <w:szCs w:val="16"/>
                <w:lang w:val="en-US"/>
              </w:rPr>
              <w:t xml:space="preserve"> </w:t>
            </w:r>
            <w:r w:rsidRPr="00AA084C">
              <w:rPr>
                <w:rFonts w:ascii="Arial" w:hAnsi="Arial" w:cs="Arial"/>
                <w:sz w:val="16"/>
                <w:szCs w:val="16"/>
              </w:rPr>
              <w:t>випробування</w:t>
            </w:r>
            <w:r w:rsidRPr="00132521">
              <w:rPr>
                <w:rFonts w:ascii="Arial" w:hAnsi="Arial" w:cs="Arial"/>
                <w:sz w:val="16"/>
                <w:szCs w:val="16"/>
                <w:lang w:val="en-US"/>
              </w:rPr>
              <w:t xml:space="preserve">) - </w:t>
            </w:r>
            <w:r w:rsidRPr="00AA084C">
              <w:rPr>
                <w:rFonts w:ascii="Arial" w:hAnsi="Arial" w:cs="Arial"/>
                <w:sz w:val="16"/>
                <w:szCs w:val="16"/>
              </w:rPr>
              <w:t>до</w:t>
            </w:r>
            <w:r w:rsidRPr="00132521">
              <w:rPr>
                <w:rFonts w:ascii="Arial" w:hAnsi="Arial" w:cs="Arial"/>
                <w:sz w:val="16"/>
                <w:szCs w:val="16"/>
                <w:lang w:val="en-US"/>
              </w:rPr>
              <w:t xml:space="preserve"> </w:t>
            </w:r>
            <w:r w:rsidRPr="00AA084C">
              <w:rPr>
                <w:rFonts w:ascii="Arial" w:hAnsi="Arial" w:cs="Arial"/>
                <w:sz w:val="16"/>
                <w:szCs w:val="16"/>
              </w:rPr>
              <w:t>показника</w:t>
            </w:r>
            <w:r w:rsidRPr="00132521">
              <w:rPr>
                <w:rFonts w:ascii="Arial" w:hAnsi="Arial" w:cs="Arial"/>
                <w:sz w:val="16"/>
                <w:szCs w:val="16"/>
                <w:lang w:val="en-US"/>
              </w:rPr>
              <w:t xml:space="preserve"> «</w:t>
            </w:r>
            <w:r w:rsidRPr="00AA084C">
              <w:rPr>
                <w:rFonts w:ascii="Arial" w:hAnsi="Arial" w:cs="Arial"/>
                <w:sz w:val="16"/>
                <w:szCs w:val="16"/>
              </w:rPr>
              <w:t>Залишки</w:t>
            </w:r>
            <w:r w:rsidRPr="00132521">
              <w:rPr>
                <w:rFonts w:ascii="Arial" w:hAnsi="Arial" w:cs="Arial"/>
                <w:sz w:val="16"/>
                <w:szCs w:val="16"/>
                <w:lang w:val="en-US"/>
              </w:rPr>
              <w:t xml:space="preserve"> </w:t>
            </w:r>
            <w:r w:rsidRPr="00AA084C">
              <w:rPr>
                <w:rFonts w:ascii="Arial" w:hAnsi="Arial" w:cs="Arial"/>
                <w:sz w:val="16"/>
                <w:szCs w:val="16"/>
              </w:rPr>
              <w:t>органічних</w:t>
            </w:r>
            <w:r w:rsidRPr="00132521">
              <w:rPr>
                <w:rFonts w:ascii="Arial" w:hAnsi="Arial" w:cs="Arial"/>
                <w:sz w:val="16"/>
                <w:szCs w:val="16"/>
                <w:lang w:val="en-US"/>
              </w:rPr>
              <w:t xml:space="preserve"> </w:t>
            </w:r>
            <w:r w:rsidRPr="00AA084C">
              <w:rPr>
                <w:rFonts w:ascii="Arial" w:hAnsi="Arial" w:cs="Arial"/>
                <w:sz w:val="16"/>
                <w:szCs w:val="16"/>
              </w:rPr>
              <w:t>розчинників</w:t>
            </w:r>
            <w:r w:rsidRPr="00132521">
              <w:rPr>
                <w:rFonts w:ascii="Arial" w:hAnsi="Arial" w:cs="Arial"/>
                <w:sz w:val="16"/>
                <w:szCs w:val="16"/>
                <w:lang w:val="en-US"/>
              </w:rPr>
              <w:t xml:space="preserve">» </w:t>
            </w:r>
            <w:r w:rsidRPr="00AA084C">
              <w:rPr>
                <w:rFonts w:ascii="Arial" w:hAnsi="Arial" w:cs="Arial"/>
                <w:sz w:val="16"/>
                <w:szCs w:val="16"/>
              </w:rPr>
              <w:t>специфікації</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додано</w:t>
            </w:r>
            <w:r w:rsidRPr="00132521">
              <w:rPr>
                <w:rFonts w:ascii="Arial" w:hAnsi="Arial" w:cs="Arial"/>
                <w:sz w:val="16"/>
                <w:szCs w:val="16"/>
                <w:lang w:val="en-US"/>
              </w:rPr>
              <w:t xml:space="preserve"> </w:t>
            </w:r>
            <w:r w:rsidRPr="00AA084C">
              <w:rPr>
                <w:rFonts w:ascii="Arial" w:hAnsi="Arial" w:cs="Arial"/>
                <w:sz w:val="16"/>
                <w:szCs w:val="16"/>
              </w:rPr>
              <w:t>визначення</w:t>
            </w:r>
            <w:r w:rsidRPr="00132521">
              <w:rPr>
                <w:rFonts w:ascii="Arial" w:hAnsi="Arial" w:cs="Arial"/>
                <w:sz w:val="16"/>
                <w:szCs w:val="16"/>
                <w:lang w:val="en-US"/>
              </w:rPr>
              <w:t xml:space="preserve"> </w:t>
            </w:r>
            <w:r w:rsidRPr="00AA084C">
              <w:rPr>
                <w:rFonts w:ascii="Arial" w:hAnsi="Arial" w:cs="Arial"/>
                <w:sz w:val="16"/>
                <w:szCs w:val="16"/>
              </w:rPr>
              <w:t>толуолу</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допустимою</w:t>
            </w:r>
            <w:r w:rsidRPr="00132521">
              <w:rPr>
                <w:rFonts w:ascii="Arial" w:hAnsi="Arial" w:cs="Arial"/>
                <w:sz w:val="16"/>
                <w:szCs w:val="16"/>
                <w:lang w:val="en-US"/>
              </w:rPr>
              <w:t xml:space="preserve"> </w:t>
            </w:r>
            <w:r w:rsidRPr="00AA084C">
              <w:rPr>
                <w:rFonts w:ascii="Arial" w:hAnsi="Arial" w:cs="Arial"/>
                <w:sz w:val="16"/>
                <w:szCs w:val="16"/>
              </w:rPr>
              <w:t>межею</w:t>
            </w:r>
            <w:r w:rsidRPr="00132521">
              <w:rPr>
                <w:rFonts w:ascii="Arial" w:hAnsi="Arial" w:cs="Arial"/>
                <w:sz w:val="16"/>
                <w:szCs w:val="16"/>
                <w:lang w:val="en-US"/>
              </w:rPr>
              <w:t xml:space="preserve"> </w:t>
            </w:r>
            <w:r w:rsidRPr="00AA084C">
              <w:rPr>
                <w:rFonts w:ascii="Arial" w:hAnsi="Arial" w:cs="Arial"/>
                <w:sz w:val="16"/>
                <w:szCs w:val="16"/>
              </w:rPr>
              <w:t>не</w:t>
            </w:r>
            <w:r w:rsidRPr="00132521">
              <w:rPr>
                <w:rFonts w:ascii="Arial" w:hAnsi="Arial" w:cs="Arial"/>
                <w:sz w:val="16"/>
                <w:szCs w:val="16"/>
                <w:lang w:val="en-US"/>
              </w:rPr>
              <w:t xml:space="preserve"> </w:t>
            </w:r>
            <w:r w:rsidRPr="00AA084C">
              <w:rPr>
                <w:rFonts w:ascii="Arial" w:hAnsi="Arial" w:cs="Arial"/>
                <w:sz w:val="16"/>
                <w:szCs w:val="16"/>
              </w:rPr>
              <w:t>більше</w:t>
            </w:r>
            <w:r w:rsidRPr="00132521">
              <w:rPr>
                <w:rFonts w:ascii="Arial" w:hAnsi="Arial" w:cs="Arial"/>
                <w:sz w:val="16"/>
                <w:szCs w:val="16"/>
                <w:lang w:val="en-US"/>
              </w:rPr>
              <w:t xml:space="preserve"> 890 ppm;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Контроль</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методах</w:t>
            </w:r>
            <w:r w:rsidRPr="00132521">
              <w:rPr>
                <w:rFonts w:ascii="Arial" w:hAnsi="Arial" w:cs="Arial"/>
                <w:sz w:val="16"/>
                <w:szCs w:val="16"/>
                <w:lang w:val="en-US"/>
              </w:rPr>
              <w:t xml:space="preserve"> </w:t>
            </w:r>
            <w:r w:rsidRPr="00AA084C">
              <w:rPr>
                <w:rFonts w:ascii="Arial" w:hAnsi="Arial" w:cs="Arial"/>
                <w:sz w:val="16"/>
                <w:szCs w:val="16"/>
              </w:rPr>
              <w:t>випробування</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вихідного</w:t>
            </w:r>
            <w:r w:rsidRPr="00132521">
              <w:rPr>
                <w:rFonts w:ascii="Arial" w:hAnsi="Arial" w:cs="Arial"/>
                <w:sz w:val="16"/>
                <w:szCs w:val="16"/>
                <w:lang w:val="en-US"/>
              </w:rPr>
              <w:t xml:space="preserve"> </w:t>
            </w:r>
            <w:r w:rsidRPr="00AA084C">
              <w:rPr>
                <w:rFonts w:ascii="Arial" w:hAnsi="Arial" w:cs="Arial"/>
                <w:sz w:val="16"/>
                <w:szCs w:val="16"/>
              </w:rPr>
              <w:t>матеріалу</w:t>
            </w:r>
            <w:r w:rsidRPr="00132521">
              <w:rPr>
                <w:rFonts w:ascii="Arial" w:hAnsi="Arial" w:cs="Arial"/>
                <w:sz w:val="16"/>
                <w:szCs w:val="16"/>
                <w:lang w:val="en-US"/>
              </w:rPr>
              <w:t>/</w:t>
            </w:r>
            <w:r w:rsidRPr="00AA084C">
              <w:rPr>
                <w:rFonts w:ascii="Arial" w:hAnsi="Arial" w:cs="Arial"/>
                <w:sz w:val="16"/>
                <w:szCs w:val="16"/>
              </w:rPr>
              <w:t>проміжного</w:t>
            </w:r>
            <w:r w:rsidRPr="00132521">
              <w:rPr>
                <w:rFonts w:ascii="Arial" w:hAnsi="Arial" w:cs="Arial"/>
                <w:sz w:val="16"/>
                <w:szCs w:val="16"/>
                <w:lang w:val="en-US"/>
              </w:rPr>
              <w:t xml:space="preserve"> </w:t>
            </w:r>
            <w:r w:rsidRPr="00AA084C">
              <w:rPr>
                <w:rFonts w:ascii="Arial" w:hAnsi="Arial" w:cs="Arial"/>
                <w:sz w:val="16"/>
                <w:szCs w:val="16"/>
              </w:rPr>
              <w:t>продукту</w:t>
            </w:r>
            <w:r w:rsidRPr="00132521">
              <w:rPr>
                <w:rFonts w:ascii="Arial" w:hAnsi="Arial" w:cs="Arial"/>
                <w:sz w:val="16"/>
                <w:szCs w:val="16"/>
                <w:lang w:val="en-US"/>
              </w:rPr>
              <w:t>/</w:t>
            </w:r>
            <w:r w:rsidRPr="00AA084C">
              <w:rPr>
                <w:rFonts w:ascii="Arial" w:hAnsi="Arial" w:cs="Arial"/>
                <w:sz w:val="16"/>
                <w:szCs w:val="16"/>
              </w:rPr>
              <w:t>реагенту</w:t>
            </w:r>
            <w:r w:rsidRPr="00132521">
              <w:rPr>
                <w:rFonts w:ascii="Arial" w:hAnsi="Arial" w:cs="Arial"/>
                <w:sz w:val="16"/>
                <w:szCs w:val="16"/>
                <w:lang w:val="en-US"/>
              </w:rPr>
              <w:t xml:space="preserve">, </w:t>
            </w:r>
            <w:r w:rsidRPr="00AA084C">
              <w:rPr>
                <w:rFonts w:ascii="Arial" w:hAnsi="Arial" w:cs="Arial"/>
                <w:sz w:val="16"/>
                <w:szCs w:val="16"/>
              </w:rPr>
              <w:t>що</w:t>
            </w:r>
            <w:r w:rsidRPr="00132521">
              <w:rPr>
                <w:rFonts w:ascii="Arial" w:hAnsi="Arial" w:cs="Arial"/>
                <w:sz w:val="16"/>
                <w:szCs w:val="16"/>
                <w:lang w:val="en-US"/>
              </w:rPr>
              <w:t xml:space="preserve"> </w:t>
            </w:r>
            <w:r w:rsidRPr="00AA084C">
              <w:rPr>
                <w:rFonts w:ascii="Arial" w:hAnsi="Arial" w:cs="Arial"/>
                <w:sz w:val="16"/>
                <w:szCs w:val="16"/>
              </w:rPr>
              <w:t>використовується</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процесі</w:t>
            </w:r>
            <w:r w:rsidRPr="00132521">
              <w:rPr>
                <w:rFonts w:ascii="Arial" w:hAnsi="Arial" w:cs="Arial"/>
                <w:sz w:val="16"/>
                <w:szCs w:val="16"/>
                <w:lang w:val="en-US"/>
              </w:rPr>
              <w:t xml:space="preserve"> </w:t>
            </w:r>
            <w:r w:rsidRPr="00AA084C">
              <w:rPr>
                <w:rFonts w:ascii="Arial" w:hAnsi="Arial" w:cs="Arial"/>
                <w:sz w:val="16"/>
                <w:szCs w:val="16"/>
              </w:rPr>
              <w:t>виробництва</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незначні</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затверджених</w:t>
            </w:r>
            <w:r w:rsidRPr="00132521">
              <w:rPr>
                <w:rFonts w:ascii="Arial" w:hAnsi="Arial" w:cs="Arial"/>
                <w:sz w:val="16"/>
                <w:szCs w:val="16"/>
                <w:lang w:val="en-US"/>
              </w:rPr>
              <w:t xml:space="preserve"> </w:t>
            </w:r>
            <w:r w:rsidRPr="00AA084C">
              <w:rPr>
                <w:rFonts w:ascii="Arial" w:hAnsi="Arial" w:cs="Arial"/>
                <w:sz w:val="16"/>
                <w:szCs w:val="16"/>
              </w:rPr>
              <w:t>методах</w:t>
            </w:r>
            <w:r w:rsidRPr="00132521">
              <w:rPr>
                <w:rFonts w:ascii="Arial" w:hAnsi="Arial" w:cs="Arial"/>
                <w:sz w:val="16"/>
                <w:szCs w:val="16"/>
                <w:lang w:val="en-US"/>
              </w:rPr>
              <w:t xml:space="preserve"> </w:t>
            </w:r>
            <w:r w:rsidRPr="00AA084C">
              <w:rPr>
                <w:rFonts w:ascii="Arial" w:hAnsi="Arial" w:cs="Arial"/>
                <w:sz w:val="16"/>
                <w:szCs w:val="16"/>
              </w:rPr>
              <w:t>випробування</w:t>
            </w:r>
            <w:r w:rsidRPr="00132521">
              <w:rPr>
                <w:rFonts w:ascii="Arial" w:hAnsi="Arial" w:cs="Arial"/>
                <w:sz w:val="16"/>
                <w:szCs w:val="16"/>
                <w:lang w:val="en-US"/>
              </w:rPr>
              <w:t xml:space="preserve">) -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до</w:t>
            </w:r>
            <w:r w:rsidRPr="00132521">
              <w:rPr>
                <w:rFonts w:ascii="Arial" w:hAnsi="Arial" w:cs="Arial"/>
                <w:sz w:val="16"/>
                <w:szCs w:val="16"/>
                <w:lang w:val="en-US"/>
              </w:rPr>
              <w:t xml:space="preserve"> </w:t>
            </w:r>
            <w:r w:rsidRPr="00AA084C">
              <w:rPr>
                <w:rFonts w:ascii="Arial" w:hAnsi="Arial" w:cs="Arial"/>
                <w:sz w:val="16"/>
                <w:szCs w:val="16"/>
              </w:rPr>
              <w:t>методики</w:t>
            </w:r>
            <w:r w:rsidRPr="00132521">
              <w:rPr>
                <w:rFonts w:ascii="Arial" w:hAnsi="Arial" w:cs="Arial"/>
                <w:sz w:val="16"/>
                <w:szCs w:val="16"/>
                <w:lang w:val="en-US"/>
              </w:rPr>
              <w:t xml:space="preserve"> </w:t>
            </w:r>
            <w:r w:rsidRPr="00AA084C">
              <w:rPr>
                <w:rFonts w:ascii="Arial" w:hAnsi="Arial" w:cs="Arial"/>
                <w:sz w:val="16"/>
                <w:szCs w:val="16"/>
              </w:rPr>
              <w:t>за</w:t>
            </w:r>
            <w:r w:rsidRPr="00132521">
              <w:rPr>
                <w:rFonts w:ascii="Arial" w:hAnsi="Arial" w:cs="Arial"/>
                <w:sz w:val="16"/>
                <w:szCs w:val="16"/>
                <w:lang w:val="en-US"/>
              </w:rPr>
              <w:t xml:space="preserve"> </w:t>
            </w:r>
            <w:r w:rsidRPr="00AA084C">
              <w:rPr>
                <w:rFonts w:ascii="Arial" w:hAnsi="Arial" w:cs="Arial"/>
                <w:sz w:val="16"/>
                <w:szCs w:val="16"/>
              </w:rPr>
              <w:t>показником</w:t>
            </w:r>
            <w:r w:rsidRPr="00132521">
              <w:rPr>
                <w:rFonts w:ascii="Arial" w:hAnsi="Arial" w:cs="Arial"/>
                <w:sz w:val="16"/>
                <w:szCs w:val="16"/>
                <w:lang w:val="en-US"/>
              </w:rPr>
              <w:t xml:space="preserve"> «</w:t>
            </w:r>
            <w:r w:rsidRPr="00AA084C">
              <w:rPr>
                <w:rFonts w:ascii="Arial" w:hAnsi="Arial" w:cs="Arial"/>
                <w:sz w:val="16"/>
                <w:szCs w:val="16"/>
              </w:rPr>
              <w:t>Залишки</w:t>
            </w:r>
            <w:r w:rsidRPr="00132521">
              <w:rPr>
                <w:rFonts w:ascii="Arial" w:hAnsi="Arial" w:cs="Arial"/>
                <w:sz w:val="16"/>
                <w:szCs w:val="16"/>
                <w:lang w:val="en-US"/>
              </w:rPr>
              <w:t xml:space="preserve"> </w:t>
            </w:r>
            <w:r w:rsidRPr="00AA084C">
              <w:rPr>
                <w:rFonts w:ascii="Arial" w:hAnsi="Arial" w:cs="Arial"/>
                <w:sz w:val="16"/>
                <w:szCs w:val="16"/>
              </w:rPr>
              <w:t>органічних</w:t>
            </w:r>
            <w:r w:rsidRPr="00132521">
              <w:rPr>
                <w:rFonts w:ascii="Arial" w:hAnsi="Arial" w:cs="Arial"/>
                <w:sz w:val="16"/>
                <w:szCs w:val="16"/>
                <w:lang w:val="en-US"/>
              </w:rPr>
              <w:t xml:space="preserve"> </w:t>
            </w:r>
            <w:r w:rsidRPr="00AA084C">
              <w:rPr>
                <w:rFonts w:ascii="Arial" w:hAnsi="Arial" w:cs="Arial"/>
                <w:sz w:val="16"/>
                <w:szCs w:val="16"/>
              </w:rPr>
              <w:t>розчинників</w:t>
            </w:r>
            <w:r w:rsidRPr="00132521">
              <w:rPr>
                <w:rFonts w:ascii="Arial" w:hAnsi="Arial" w:cs="Arial"/>
                <w:sz w:val="16"/>
                <w:szCs w:val="16"/>
                <w:lang w:val="en-US"/>
              </w:rPr>
              <w:t>» (</w:t>
            </w:r>
            <w:r w:rsidRPr="00AA084C">
              <w:rPr>
                <w:rFonts w:ascii="Arial" w:hAnsi="Arial" w:cs="Arial"/>
                <w:sz w:val="16"/>
                <w:szCs w:val="16"/>
              </w:rPr>
              <w:t>пробопідготовка</w:t>
            </w:r>
            <w:r w:rsidRPr="00132521">
              <w:rPr>
                <w:rFonts w:ascii="Arial" w:hAnsi="Arial" w:cs="Arial"/>
                <w:sz w:val="16"/>
                <w:szCs w:val="16"/>
                <w:lang w:val="en-US"/>
              </w:rPr>
              <w:t xml:space="preserve"> </w:t>
            </w:r>
            <w:r w:rsidRPr="00AA084C">
              <w:rPr>
                <w:rFonts w:ascii="Arial" w:hAnsi="Arial" w:cs="Arial"/>
                <w:sz w:val="16"/>
                <w:szCs w:val="16"/>
              </w:rPr>
              <w:t>та</w:t>
            </w:r>
            <w:r w:rsidRPr="00132521">
              <w:rPr>
                <w:rFonts w:ascii="Arial" w:hAnsi="Arial" w:cs="Arial"/>
                <w:sz w:val="16"/>
                <w:szCs w:val="16"/>
                <w:lang w:val="en-US"/>
              </w:rPr>
              <w:t xml:space="preserve"> </w:t>
            </w:r>
            <w:r w:rsidRPr="00AA084C">
              <w:rPr>
                <w:rFonts w:ascii="Arial" w:hAnsi="Arial" w:cs="Arial"/>
                <w:sz w:val="16"/>
                <w:szCs w:val="16"/>
              </w:rPr>
              <w:t>коригування</w:t>
            </w:r>
            <w:r w:rsidRPr="00132521">
              <w:rPr>
                <w:rFonts w:ascii="Arial" w:hAnsi="Arial" w:cs="Arial"/>
                <w:sz w:val="16"/>
                <w:szCs w:val="16"/>
                <w:lang w:val="en-US"/>
              </w:rPr>
              <w:t xml:space="preserve"> </w:t>
            </w:r>
            <w:r w:rsidRPr="00AA084C">
              <w:rPr>
                <w:rFonts w:ascii="Arial" w:hAnsi="Arial" w:cs="Arial"/>
                <w:sz w:val="16"/>
                <w:szCs w:val="16"/>
              </w:rPr>
              <w:t>відносного</w:t>
            </w:r>
            <w:r w:rsidRPr="00132521">
              <w:rPr>
                <w:rFonts w:ascii="Arial" w:hAnsi="Arial" w:cs="Arial"/>
                <w:sz w:val="16"/>
                <w:szCs w:val="16"/>
                <w:lang w:val="en-US"/>
              </w:rPr>
              <w:t xml:space="preserve"> </w:t>
            </w:r>
            <w:r w:rsidRPr="00AA084C">
              <w:rPr>
                <w:rFonts w:ascii="Arial" w:hAnsi="Arial" w:cs="Arial"/>
                <w:sz w:val="16"/>
                <w:szCs w:val="16"/>
              </w:rPr>
              <w:t>часу</w:t>
            </w:r>
            <w:r w:rsidRPr="00132521">
              <w:rPr>
                <w:rFonts w:ascii="Arial" w:hAnsi="Arial" w:cs="Arial"/>
                <w:sz w:val="16"/>
                <w:szCs w:val="16"/>
                <w:lang w:val="en-US"/>
              </w:rPr>
              <w:t xml:space="preserve"> </w:t>
            </w:r>
            <w:r w:rsidRPr="00AA084C">
              <w:rPr>
                <w:rFonts w:ascii="Arial" w:hAnsi="Arial" w:cs="Arial"/>
                <w:sz w:val="16"/>
                <w:szCs w:val="16"/>
              </w:rPr>
              <w:t>утримання</w:t>
            </w:r>
            <w:r w:rsidRPr="00132521">
              <w:rPr>
                <w:rFonts w:ascii="Arial" w:hAnsi="Arial" w:cs="Arial"/>
                <w:sz w:val="16"/>
                <w:szCs w:val="16"/>
                <w:lang w:val="en-US"/>
              </w:rPr>
              <w:t xml:space="preserve"> </w:t>
            </w:r>
            <w:r w:rsidRPr="00AA084C">
              <w:rPr>
                <w:rFonts w:ascii="Arial" w:hAnsi="Arial" w:cs="Arial"/>
                <w:sz w:val="16"/>
                <w:szCs w:val="16"/>
              </w:rPr>
              <w:t>для</w:t>
            </w:r>
            <w:r w:rsidRPr="00132521">
              <w:rPr>
                <w:rFonts w:ascii="Arial" w:hAnsi="Arial" w:cs="Arial"/>
                <w:sz w:val="16"/>
                <w:szCs w:val="16"/>
                <w:lang w:val="en-US"/>
              </w:rPr>
              <w:t xml:space="preserve"> </w:t>
            </w:r>
            <w:r w:rsidRPr="00AA084C">
              <w:rPr>
                <w:rFonts w:ascii="Arial" w:hAnsi="Arial" w:cs="Arial"/>
                <w:sz w:val="16"/>
                <w:szCs w:val="16"/>
              </w:rPr>
              <w:t>всіх</w:t>
            </w:r>
            <w:r w:rsidRPr="00132521">
              <w:rPr>
                <w:rFonts w:ascii="Arial" w:hAnsi="Arial" w:cs="Arial"/>
                <w:sz w:val="16"/>
                <w:szCs w:val="16"/>
                <w:lang w:val="en-US"/>
              </w:rPr>
              <w:t xml:space="preserve"> </w:t>
            </w:r>
            <w:r w:rsidRPr="00AA084C">
              <w:rPr>
                <w:rFonts w:ascii="Arial" w:hAnsi="Arial" w:cs="Arial"/>
                <w:sz w:val="16"/>
                <w:szCs w:val="16"/>
              </w:rPr>
              <w:t>розчинників</w:t>
            </w:r>
            <w:r w:rsidRPr="00132521">
              <w:rPr>
                <w:rFonts w:ascii="Arial" w:hAnsi="Arial" w:cs="Arial"/>
                <w:sz w:val="16"/>
                <w:szCs w:val="16"/>
                <w:lang w:val="en-US"/>
              </w:rPr>
              <w:t xml:space="preserve"> </w:t>
            </w:r>
            <w:r w:rsidRPr="00AA084C">
              <w:rPr>
                <w:rFonts w:ascii="Arial" w:hAnsi="Arial" w:cs="Arial"/>
                <w:sz w:val="16"/>
                <w:szCs w:val="16"/>
              </w:rPr>
              <w:t>та</w:t>
            </w:r>
            <w:r w:rsidRPr="00132521">
              <w:rPr>
                <w:rFonts w:ascii="Arial" w:hAnsi="Arial" w:cs="Arial"/>
                <w:sz w:val="16"/>
                <w:szCs w:val="16"/>
                <w:lang w:val="en-US"/>
              </w:rPr>
              <w:t xml:space="preserve"> </w:t>
            </w:r>
            <w:r w:rsidRPr="00AA084C">
              <w:rPr>
                <w:rFonts w:ascii="Arial" w:hAnsi="Arial" w:cs="Arial"/>
                <w:sz w:val="16"/>
                <w:szCs w:val="16"/>
              </w:rPr>
              <w:t>доповнення</w:t>
            </w:r>
            <w:r w:rsidRPr="00132521">
              <w:rPr>
                <w:rFonts w:ascii="Arial" w:hAnsi="Arial" w:cs="Arial"/>
                <w:sz w:val="16"/>
                <w:szCs w:val="16"/>
                <w:lang w:val="en-US"/>
              </w:rPr>
              <w:t xml:space="preserve"> </w:t>
            </w:r>
            <w:r w:rsidRPr="00AA084C">
              <w:rPr>
                <w:rFonts w:ascii="Arial" w:hAnsi="Arial" w:cs="Arial"/>
                <w:sz w:val="16"/>
                <w:szCs w:val="16"/>
              </w:rPr>
              <w:t>часу</w:t>
            </w:r>
            <w:r w:rsidRPr="00132521">
              <w:rPr>
                <w:rFonts w:ascii="Arial" w:hAnsi="Arial" w:cs="Arial"/>
                <w:sz w:val="16"/>
                <w:szCs w:val="16"/>
                <w:lang w:val="en-US"/>
              </w:rPr>
              <w:t xml:space="preserve"> </w:t>
            </w:r>
            <w:r w:rsidRPr="00AA084C">
              <w:rPr>
                <w:rFonts w:ascii="Arial" w:hAnsi="Arial" w:cs="Arial"/>
                <w:sz w:val="16"/>
                <w:szCs w:val="16"/>
              </w:rPr>
              <w:t>утримання</w:t>
            </w:r>
            <w:r w:rsidRPr="00132521">
              <w:rPr>
                <w:rFonts w:ascii="Arial" w:hAnsi="Arial" w:cs="Arial"/>
                <w:sz w:val="16"/>
                <w:szCs w:val="16"/>
                <w:lang w:val="en-US"/>
              </w:rPr>
              <w:t xml:space="preserve"> </w:t>
            </w:r>
            <w:r w:rsidRPr="00AA084C">
              <w:rPr>
                <w:rFonts w:ascii="Arial" w:hAnsi="Arial" w:cs="Arial"/>
                <w:sz w:val="16"/>
                <w:szCs w:val="16"/>
              </w:rPr>
              <w:t>для</w:t>
            </w:r>
            <w:r w:rsidRPr="00132521">
              <w:rPr>
                <w:rFonts w:ascii="Arial" w:hAnsi="Arial" w:cs="Arial"/>
                <w:sz w:val="16"/>
                <w:szCs w:val="16"/>
                <w:lang w:val="en-US"/>
              </w:rPr>
              <w:t xml:space="preserve"> </w:t>
            </w:r>
            <w:r w:rsidRPr="00AA084C">
              <w:rPr>
                <w:rFonts w:ascii="Arial" w:hAnsi="Arial" w:cs="Arial"/>
                <w:sz w:val="16"/>
                <w:szCs w:val="16"/>
              </w:rPr>
              <w:t>метанолу</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Готовий</w:t>
            </w:r>
            <w:r w:rsidRPr="00132521">
              <w:rPr>
                <w:rFonts w:ascii="Arial" w:hAnsi="Arial" w:cs="Arial"/>
                <w:sz w:val="16"/>
                <w:szCs w:val="16"/>
                <w:lang w:val="en-US"/>
              </w:rPr>
              <w:t xml:space="preserve"> </w:t>
            </w:r>
            <w:r w:rsidRPr="00AA084C">
              <w:rPr>
                <w:rFonts w:ascii="Arial" w:hAnsi="Arial" w:cs="Arial"/>
                <w:sz w:val="16"/>
                <w:szCs w:val="16"/>
              </w:rPr>
              <w:t>лікарський</w:t>
            </w:r>
            <w:r w:rsidRPr="00132521">
              <w:rPr>
                <w:rFonts w:ascii="Arial" w:hAnsi="Arial" w:cs="Arial"/>
                <w:sz w:val="16"/>
                <w:szCs w:val="16"/>
                <w:lang w:val="en-US"/>
              </w:rPr>
              <w:t xml:space="preserve"> </w:t>
            </w:r>
            <w:r w:rsidRPr="00AA084C">
              <w:rPr>
                <w:rFonts w:ascii="Arial" w:hAnsi="Arial" w:cs="Arial"/>
                <w:sz w:val="16"/>
                <w:szCs w:val="16"/>
              </w:rPr>
              <w:t>засіб</w:t>
            </w:r>
            <w:r w:rsidRPr="00132521">
              <w:rPr>
                <w:rFonts w:ascii="Arial" w:hAnsi="Arial" w:cs="Arial"/>
                <w:sz w:val="16"/>
                <w:szCs w:val="16"/>
                <w:lang w:val="en-US"/>
              </w:rPr>
              <w:t xml:space="preserve">. </w:t>
            </w:r>
            <w:r w:rsidRPr="00AA084C">
              <w:rPr>
                <w:rFonts w:ascii="Arial" w:hAnsi="Arial" w:cs="Arial"/>
                <w:sz w:val="16"/>
                <w:szCs w:val="16"/>
              </w:rPr>
              <w:t>Контроль</w:t>
            </w:r>
            <w:r w:rsidRPr="00132521">
              <w:rPr>
                <w:rFonts w:ascii="Arial" w:hAnsi="Arial" w:cs="Arial"/>
                <w:sz w:val="16"/>
                <w:szCs w:val="16"/>
                <w:lang w:val="en-US"/>
              </w:rPr>
              <w:t xml:space="preserve"> </w:t>
            </w:r>
            <w:r w:rsidRPr="00AA084C">
              <w:rPr>
                <w:rFonts w:ascii="Arial" w:hAnsi="Arial" w:cs="Arial"/>
                <w:sz w:val="16"/>
                <w:szCs w:val="16"/>
              </w:rPr>
              <w:t>готового</w:t>
            </w:r>
            <w:r w:rsidRPr="00132521">
              <w:rPr>
                <w:rFonts w:ascii="Arial" w:hAnsi="Arial" w:cs="Arial"/>
                <w:sz w:val="16"/>
                <w:szCs w:val="16"/>
                <w:lang w:val="en-US"/>
              </w:rPr>
              <w:t xml:space="preserve"> </w:t>
            </w:r>
            <w:r w:rsidRPr="00AA084C">
              <w:rPr>
                <w:rFonts w:ascii="Arial" w:hAnsi="Arial" w:cs="Arial"/>
                <w:sz w:val="16"/>
                <w:szCs w:val="16"/>
              </w:rPr>
              <w:t>лікарського</w:t>
            </w:r>
            <w:r w:rsidRPr="00132521">
              <w:rPr>
                <w:rFonts w:ascii="Arial" w:hAnsi="Arial" w:cs="Arial"/>
                <w:sz w:val="16"/>
                <w:szCs w:val="16"/>
                <w:lang w:val="en-US"/>
              </w:rPr>
              <w:t xml:space="preserve"> </w:t>
            </w:r>
            <w:r w:rsidRPr="00AA084C">
              <w:rPr>
                <w:rFonts w:ascii="Arial" w:hAnsi="Arial" w:cs="Arial"/>
                <w:sz w:val="16"/>
                <w:szCs w:val="16"/>
              </w:rPr>
              <w:t>засобу</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методах</w:t>
            </w:r>
            <w:r w:rsidRPr="00132521">
              <w:rPr>
                <w:rFonts w:ascii="Arial" w:hAnsi="Arial" w:cs="Arial"/>
                <w:sz w:val="16"/>
                <w:szCs w:val="16"/>
                <w:lang w:val="en-US"/>
              </w:rPr>
              <w:t xml:space="preserve"> </w:t>
            </w:r>
            <w:r w:rsidRPr="00AA084C">
              <w:rPr>
                <w:rFonts w:ascii="Arial" w:hAnsi="Arial" w:cs="Arial"/>
                <w:sz w:val="16"/>
                <w:szCs w:val="16"/>
              </w:rPr>
              <w:t>випробування</w:t>
            </w:r>
            <w:r w:rsidRPr="00132521">
              <w:rPr>
                <w:rFonts w:ascii="Arial" w:hAnsi="Arial" w:cs="Arial"/>
                <w:sz w:val="16"/>
                <w:szCs w:val="16"/>
                <w:lang w:val="en-US"/>
              </w:rPr>
              <w:t xml:space="preserve"> </w:t>
            </w:r>
            <w:r w:rsidRPr="00AA084C">
              <w:rPr>
                <w:rFonts w:ascii="Arial" w:hAnsi="Arial" w:cs="Arial"/>
                <w:sz w:val="16"/>
                <w:szCs w:val="16"/>
              </w:rPr>
              <w:t>готового</w:t>
            </w:r>
            <w:r w:rsidRPr="00132521">
              <w:rPr>
                <w:rFonts w:ascii="Arial" w:hAnsi="Arial" w:cs="Arial"/>
                <w:sz w:val="16"/>
                <w:szCs w:val="16"/>
                <w:lang w:val="en-US"/>
              </w:rPr>
              <w:t xml:space="preserve"> </w:t>
            </w:r>
            <w:r w:rsidRPr="00AA084C">
              <w:rPr>
                <w:rFonts w:ascii="Arial" w:hAnsi="Arial" w:cs="Arial"/>
                <w:sz w:val="16"/>
                <w:szCs w:val="16"/>
              </w:rPr>
              <w:t>лікарського</w:t>
            </w:r>
            <w:r w:rsidRPr="00132521">
              <w:rPr>
                <w:rFonts w:ascii="Arial" w:hAnsi="Arial" w:cs="Arial"/>
                <w:sz w:val="16"/>
                <w:szCs w:val="16"/>
                <w:lang w:val="en-US"/>
              </w:rPr>
              <w:t xml:space="preserve"> </w:t>
            </w:r>
            <w:r w:rsidRPr="00AA084C">
              <w:rPr>
                <w:rFonts w:ascii="Arial" w:hAnsi="Arial" w:cs="Arial"/>
                <w:sz w:val="16"/>
                <w:szCs w:val="16"/>
              </w:rPr>
              <w:t>засобу</w:t>
            </w:r>
            <w:r w:rsidRPr="00132521">
              <w:rPr>
                <w:rFonts w:ascii="Arial" w:hAnsi="Arial" w:cs="Arial"/>
                <w:sz w:val="16"/>
                <w:szCs w:val="16"/>
                <w:lang w:val="en-US"/>
              </w:rPr>
              <w:t xml:space="preserve"> (</w:t>
            </w:r>
            <w:r w:rsidRPr="00AA084C">
              <w:rPr>
                <w:rFonts w:ascii="Arial" w:hAnsi="Arial" w:cs="Arial"/>
                <w:sz w:val="16"/>
                <w:szCs w:val="16"/>
              </w:rPr>
              <w:t>незначна</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затверджених</w:t>
            </w:r>
            <w:r w:rsidRPr="00132521">
              <w:rPr>
                <w:rFonts w:ascii="Arial" w:hAnsi="Arial" w:cs="Arial"/>
                <w:sz w:val="16"/>
                <w:szCs w:val="16"/>
                <w:lang w:val="en-US"/>
              </w:rPr>
              <w:t xml:space="preserve"> </w:t>
            </w:r>
            <w:r w:rsidRPr="00AA084C">
              <w:rPr>
                <w:rFonts w:ascii="Arial" w:hAnsi="Arial" w:cs="Arial"/>
                <w:sz w:val="16"/>
                <w:szCs w:val="16"/>
              </w:rPr>
              <w:t>методах</w:t>
            </w:r>
            <w:r w:rsidRPr="00132521">
              <w:rPr>
                <w:rFonts w:ascii="Arial" w:hAnsi="Arial" w:cs="Arial"/>
                <w:sz w:val="16"/>
                <w:szCs w:val="16"/>
                <w:lang w:val="en-US"/>
              </w:rPr>
              <w:t xml:space="preserve"> </w:t>
            </w:r>
            <w:r w:rsidRPr="00AA084C">
              <w:rPr>
                <w:rFonts w:ascii="Arial" w:hAnsi="Arial" w:cs="Arial"/>
                <w:sz w:val="16"/>
                <w:szCs w:val="16"/>
              </w:rPr>
              <w:t>випробування</w:t>
            </w:r>
            <w:r w:rsidRPr="00132521">
              <w:rPr>
                <w:rFonts w:ascii="Arial" w:hAnsi="Arial" w:cs="Arial"/>
                <w:sz w:val="16"/>
                <w:szCs w:val="16"/>
                <w:lang w:val="en-US"/>
              </w:rPr>
              <w:t xml:space="preserve">) -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методі</w:t>
            </w:r>
            <w:r w:rsidRPr="00132521">
              <w:rPr>
                <w:rFonts w:ascii="Arial" w:hAnsi="Arial" w:cs="Arial"/>
                <w:sz w:val="16"/>
                <w:szCs w:val="16"/>
                <w:lang w:val="en-US"/>
              </w:rPr>
              <w:t xml:space="preserve"> </w:t>
            </w:r>
            <w:r w:rsidRPr="00AA084C">
              <w:rPr>
                <w:rFonts w:ascii="Arial" w:hAnsi="Arial" w:cs="Arial"/>
                <w:sz w:val="16"/>
                <w:szCs w:val="16"/>
              </w:rPr>
              <w:t>кількісного</w:t>
            </w:r>
            <w:r w:rsidRPr="00132521">
              <w:rPr>
                <w:rFonts w:ascii="Arial" w:hAnsi="Arial" w:cs="Arial"/>
                <w:sz w:val="16"/>
                <w:szCs w:val="16"/>
                <w:lang w:val="en-US"/>
              </w:rPr>
              <w:t xml:space="preserve"> </w:t>
            </w:r>
            <w:r w:rsidRPr="00AA084C">
              <w:rPr>
                <w:rFonts w:ascii="Arial" w:hAnsi="Arial" w:cs="Arial"/>
                <w:sz w:val="16"/>
                <w:szCs w:val="16"/>
              </w:rPr>
              <w:t>аналізу</w:t>
            </w:r>
            <w:r w:rsidRPr="00132521">
              <w:rPr>
                <w:rFonts w:ascii="Arial" w:hAnsi="Arial" w:cs="Arial"/>
                <w:sz w:val="16"/>
                <w:szCs w:val="16"/>
                <w:lang w:val="en-US"/>
              </w:rPr>
              <w:t xml:space="preserve"> </w:t>
            </w:r>
            <w:r w:rsidRPr="00AA084C">
              <w:rPr>
                <w:rFonts w:ascii="Arial" w:hAnsi="Arial" w:cs="Arial"/>
                <w:sz w:val="16"/>
                <w:szCs w:val="16"/>
              </w:rPr>
              <w:t>методом</w:t>
            </w:r>
            <w:r w:rsidRPr="00132521">
              <w:rPr>
                <w:rFonts w:ascii="Arial" w:hAnsi="Arial" w:cs="Arial"/>
                <w:sz w:val="16"/>
                <w:szCs w:val="16"/>
                <w:lang w:val="en-US"/>
              </w:rPr>
              <w:t xml:space="preserve"> </w:t>
            </w:r>
            <w:r w:rsidRPr="00AA084C">
              <w:rPr>
                <w:rFonts w:ascii="Arial" w:hAnsi="Arial" w:cs="Arial"/>
                <w:sz w:val="16"/>
                <w:szCs w:val="16"/>
              </w:rPr>
              <w:t>ВЕРХ</w:t>
            </w:r>
            <w:r w:rsidRPr="00132521">
              <w:rPr>
                <w:rFonts w:ascii="Arial" w:hAnsi="Arial" w:cs="Arial"/>
                <w:sz w:val="16"/>
                <w:szCs w:val="16"/>
                <w:lang w:val="en-US"/>
              </w:rPr>
              <w:t xml:space="preserve"> </w:t>
            </w:r>
            <w:r w:rsidRPr="00AA084C">
              <w:rPr>
                <w:rFonts w:ascii="Arial" w:hAnsi="Arial" w:cs="Arial"/>
                <w:sz w:val="16"/>
                <w:szCs w:val="16"/>
              </w:rPr>
              <w:t>для</w:t>
            </w:r>
            <w:r w:rsidRPr="00132521">
              <w:rPr>
                <w:rFonts w:ascii="Arial" w:hAnsi="Arial" w:cs="Arial"/>
                <w:sz w:val="16"/>
                <w:szCs w:val="16"/>
                <w:lang w:val="en-US"/>
              </w:rPr>
              <w:t xml:space="preserve"> </w:t>
            </w:r>
            <w:r w:rsidRPr="00AA084C">
              <w:rPr>
                <w:rFonts w:ascii="Arial" w:hAnsi="Arial" w:cs="Arial"/>
                <w:sz w:val="16"/>
                <w:szCs w:val="16"/>
              </w:rPr>
              <w:t>визначення</w:t>
            </w:r>
            <w:r w:rsidRPr="00132521">
              <w:rPr>
                <w:rFonts w:ascii="Arial" w:hAnsi="Arial" w:cs="Arial"/>
                <w:sz w:val="16"/>
                <w:szCs w:val="16"/>
                <w:lang w:val="en-US"/>
              </w:rPr>
              <w:t xml:space="preserve"> </w:t>
            </w:r>
            <w:r w:rsidRPr="00AA084C">
              <w:rPr>
                <w:rFonts w:ascii="Arial" w:hAnsi="Arial" w:cs="Arial"/>
                <w:sz w:val="16"/>
                <w:szCs w:val="16"/>
              </w:rPr>
              <w:t>однорідності</w:t>
            </w:r>
            <w:r w:rsidRPr="00132521">
              <w:rPr>
                <w:rFonts w:ascii="Arial" w:hAnsi="Arial" w:cs="Arial"/>
                <w:sz w:val="16"/>
                <w:szCs w:val="16"/>
                <w:lang w:val="en-US"/>
              </w:rPr>
              <w:t xml:space="preserve"> </w:t>
            </w:r>
            <w:r w:rsidRPr="00AA084C">
              <w:rPr>
                <w:rFonts w:ascii="Arial" w:hAnsi="Arial" w:cs="Arial"/>
                <w:sz w:val="16"/>
                <w:szCs w:val="16"/>
              </w:rPr>
              <w:t>вивільнених</w:t>
            </w:r>
            <w:r w:rsidRPr="00132521">
              <w:rPr>
                <w:rFonts w:ascii="Arial" w:hAnsi="Arial" w:cs="Arial"/>
                <w:sz w:val="16"/>
                <w:szCs w:val="16"/>
                <w:lang w:val="en-US"/>
              </w:rPr>
              <w:t xml:space="preserve"> </w:t>
            </w:r>
            <w:r w:rsidRPr="00AA084C">
              <w:rPr>
                <w:rFonts w:ascii="Arial" w:hAnsi="Arial" w:cs="Arial"/>
                <w:sz w:val="16"/>
                <w:szCs w:val="16"/>
              </w:rPr>
              <w:t>доз</w:t>
            </w:r>
            <w:r w:rsidRPr="00132521">
              <w:rPr>
                <w:rFonts w:ascii="Arial" w:hAnsi="Arial" w:cs="Arial"/>
                <w:sz w:val="16"/>
                <w:szCs w:val="16"/>
                <w:lang w:val="en-US"/>
              </w:rPr>
              <w:t xml:space="preserve"> (</w:t>
            </w:r>
            <w:r w:rsidRPr="00AA084C">
              <w:rPr>
                <w:rFonts w:ascii="Arial" w:hAnsi="Arial" w:cs="Arial"/>
                <w:sz w:val="16"/>
                <w:szCs w:val="16"/>
              </w:rPr>
              <w:t>ОВД</w:t>
            </w:r>
            <w:r w:rsidRPr="00132521">
              <w:rPr>
                <w:rFonts w:ascii="Arial" w:hAnsi="Arial" w:cs="Arial"/>
                <w:sz w:val="16"/>
                <w:szCs w:val="16"/>
                <w:lang w:val="en-US"/>
              </w:rPr>
              <w:t xml:space="preserve">) </w:t>
            </w:r>
            <w:r w:rsidRPr="00AA084C">
              <w:rPr>
                <w:rFonts w:ascii="Arial" w:hAnsi="Arial" w:cs="Arial"/>
                <w:sz w:val="16"/>
                <w:szCs w:val="16"/>
              </w:rPr>
              <w:t>і</w:t>
            </w:r>
            <w:r w:rsidRPr="00132521">
              <w:rPr>
                <w:rFonts w:ascii="Arial" w:hAnsi="Arial" w:cs="Arial"/>
                <w:sz w:val="16"/>
                <w:szCs w:val="16"/>
                <w:lang w:val="en-US"/>
              </w:rPr>
              <w:t xml:space="preserve"> </w:t>
            </w:r>
            <w:r w:rsidRPr="00AA084C">
              <w:rPr>
                <w:rFonts w:ascii="Arial" w:hAnsi="Arial" w:cs="Arial"/>
                <w:sz w:val="16"/>
                <w:szCs w:val="16"/>
              </w:rPr>
              <w:t>оцінки</w:t>
            </w:r>
            <w:r w:rsidRPr="00132521">
              <w:rPr>
                <w:rFonts w:ascii="Arial" w:hAnsi="Arial" w:cs="Arial"/>
                <w:sz w:val="16"/>
                <w:szCs w:val="16"/>
                <w:lang w:val="en-US"/>
              </w:rPr>
              <w:t xml:space="preserve"> </w:t>
            </w:r>
            <w:r w:rsidRPr="00AA084C">
              <w:rPr>
                <w:rFonts w:ascii="Arial" w:hAnsi="Arial" w:cs="Arial"/>
                <w:sz w:val="16"/>
                <w:szCs w:val="16"/>
              </w:rPr>
              <w:t>дози</w:t>
            </w:r>
            <w:r w:rsidRPr="00132521">
              <w:rPr>
                <w:rFonts w:ascii="Arial" w:hAnsi="Arial" w:cs="Arial"/>
                <w:sz w:val="16"/>
                <w:szCs w:val="16"/>
                <w:lang w:val="en-US"/>
              </w:rPr>
              <w:t xml:space="preserve"> </w:t>
            </w:r>
            <w:r w:rsidRPr="00AA084C">
              <w:rPr>
                <w:rFonts w:ascii="Arial" w:hAnsi="Arial" w:cs="Arial"/>
                <w:sz w:val="16"/>
                <w:szCs w:val="16"/>
              </w:rPr>
              <w:t>дрібних</w:t>
            </w:r>
            <w:r w:rsidRPr="00132521">
              <w:rPr>
                <w:rFonts w:ascii="Arial" w:hAnsi="Arial" w:cs="Arial"/>
                <w:sz w:val="16"/>
                <w:szCs w:val="16"/>
                <w:lang w:val="en-US"/>
              </w:rPr>
              <w:t xml:space="preserve"> </w:t>
            </w:r>
            <w:r w:rsidRPr="00AA084C">
              <w:rPr>
                <w:rFonts w:ascii="Arial" w:hAnsi="Arial" w:cs="Arial"/>
                <w:sz w:val="16"/>
                <w:szCs w:val="16"/>
              </w:rPr>
              <w:t>частинок</w:t>
            </w:r>
            <w:r w:rsidRPr="00132521">
              <w:rPr>
                <w:rFonts w:ascii="Arial" w:hAnsi="Arial" w:cs="Arial"/>
                <w:sz w:val="16"/>
                <w:szCs w:val="16"/>
                <w:lang w:val="en-US"/>
              </w:rPr>
              <w:t xml:space="preserve"> (</w:t>
            </w:r>
            <w:r w:rsidRPr="00AA084C">
              <w:rPr>
                <w:rFonts w:ascii="Arial" w:hAnsi="Arial" w:cs="Arial"/>
                <w:sz w:val="16"/>
                <w:szCs w:val="16"/>
              </w:rPr>
              <w:t>ДДЧ</w:t>
            </w:r>
            <w:r w:rsidRPr="00132521">
              <w:rPr>
                <w:rFonts w:ascii="Arial" w:hAnsi="Arial" w:cs="Arial"/>
                <w:sz w:val="16"/>
                <w:szCs w:val="16"/>
                <w:lang w:val="en-US"/>
              </w:rPr>
              <w:t>) (</w:t>
            </w:r>
            <w:r w:rsidRPr="00AA084C">
              <w:rPr>
                <w:rFonts w:ascii="Arial" w:hAnsi="Arial" w:cs="Arial"/>
                <w:sz w:val="16"/>
                <w:szCs w:val="16"/>
              </w:rPr>
              <w:t>умови</w:t>
            </w:r>
            <w:r w:rsidRPr="00132521">
              <w:rPr>
                <w:rFonts w:ascii="Arial" w:hAnsi="Arial" w:cs="Arial"/>
                <w:sz w:val="16"/>
                <w:szCs w:val="16"/>
                <w:lang w:val="en-US"/>
              </w:rPr>
              <w:t xml:space="preserve"> </w:t>
            </w:r>
            <w:r w:rsidRPr="00AA084C">
              <w:rPr>
                <w:rFonts w:ascii="Arial" w:hAnsi="Arial" w:cs="Arial"/>
                <w:sz w:val="16"/>
                <w:szCs w:val="16"/>
              </w:rPr>
              <w:t>хроматографування</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Готовий</w:t>
            </w:r>
            <w:r w:rsidRPr="00132521">
              <w:rPr>
                <w:rFonts w:ascii="Arial" w:hAnsi="Arial" w:cs="Arial"/>
                <w:sz w:val="16"/>
                <w:szCs w:val="16"/>
                <w:lang w:val="en-US"/>
              </w:rPr>
              <w:t xml:space="preserve"> </w:t>
            </w:r>
            <w:r w:rsidRPr="00AA084C">
              <w:rPr>
                <w:rFonts w:ascii="Arial" w:hAnsi="Arial" w:cs="Arial"/>
                <w:sz w:val="16"/>
                <w:szCs w:val="16"/>
              </w:rPr>
              <w:t>лікарський</w:t>
            </w:r>
            <w:r w:rsidRPr="00132521">
              <w:rPr>
                <w:rFonts w:ascii="Arial" w:hAnsi="Arial" w:cs="Arial"/>
                <w:sz w:val="16"/>
                <w:szCs w:val="16"/>
                <w:lang w:val="en-US"/>
              </w:rPr>
              <w:t xml:space="preserve"> </w:t>
            </w:r>
            <w:r w:rsidRPr="00AA084C">
              <w:rPr>
                <w:rFonts w:ascii="Arial" w:hAnsi="Arial" w:cs="Arial"/>
                <w:sz w:val="16"/>
                <w:szCs w:val="16"/>
              </w:rPr>
              <w:t>засіб</w:t>
            </w:r>
            <w:r w:rsidRPr="00132521">
              <w:rPr>
                <w:rFonts w:ascii="Arial" w:hAnsi="Arial" w:cs="Arial"/>
                <w:sz w:val="16"/>
                <w:szCs w:val="16"/>
                <w:lang w:val="en-US"/>
              </w:rPr>
              <w:t xml:space="preserve">. </w:t>
            </w:r>
            <w:r w:rsidRPr="00AA084C">
              <w:rPr>
                <w:rFonts w:ascii="Arial" w:hAnsi="Arial" w:cs="Arial"/>
                <w:sz w:val="16"/>
                <w:szCs w:val="16"/>
              </w:rPr>
              <w:t>Система</w:t>
            </w:r>
            <w:r w:rsidRPr="00132521">
              <w:rPr>
                <w:rFonts w:ascii="Arial" w:hAnsi="Arial" w:cs="Arial"/>
                <w:sz w:val="16"/>
                <w:szCs w:val="16"/>
                <w:lang w:val="en-US"/>
              </w:rPr>
              <w:t xml:space="preserve"> </w:t>
            </w:r>
            <w:r w:rsidRPr="00AA084C">
              <w:rPr>
                <w:rFonts w:ascii="Arial" w:hAnsi="Arial" w:cs="Arial"/>
                <w:sz w:val="16"/>
                <w:szCs w:val="16"/>
              </w:rPr>
              <w:t>контейнер</w:t>
            </w:r>
            <w:r w:rsidRPr="00132521">
              <w:rPr>
                <w:rFonts w:ascii="Arial" w:hAnsi="Arial" w:cs="Arial"/>
                <w:sz w:val="16"/>
                <w:szCs w:val="16"/>
                <w:lang w:val="en-US"/>
              </w:rPr>
              <w:t>/</w:t>
            </w:r>
            <w:r w:rsidRPr="00AA084C">
              <w:rPr>
                <w:rFonts w:ascii="Arial" w:hAnsi="Arial" w:cs="Arial"/>
                <w:sz w:val="16"/>
                <w:szCs w:val="16"/>
              </w:rPr>
              <w:t>закупорювальний</w:t>
            </w:r>
            <w:r w:rsidRPr="00132521">
              <w:rPr>
                <w:rFonts w:ascii="Arial" w:hAnsi="Arial" w:cs="Arial"/>
                <w:sz w:val="16"/>
                <w:szCs w:val="16"/>
                <w:lang w:val="en-US"/>
              </w:rPr>
              <w:t xml:space="preserve"> </w:t>
            </w:r>
            <w:r w:rsidRPr="00AA084C">
              <w:rPr>
                <w:rFonts w:ascii="Arial" w:hAnsi="Arial" w:cs="Arial"/>
                <w:sz w:val="16"/>
                <w:szCs w:val="16"/>
              </w:rPr>
              <w:t>засіб</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постачальника</w:t>
            </w:r>
            <w:r w:rsidRPr="00132521">
              <w:rPr>
                <w:rFonts w:ascii="Arial" w:hAnsi="Arial" w:cs="Arial"/>
                <w:sz w:val="16"/>
                <w:szCs w:val="16"/>
                <w:lang w:val="en-US"/>
              </w:rPr>
              <w:t xml:space="preserve"> </w:t>
            </w:r>
            <w:r w:rsidRPr="00AA084C">
              <w:rPr>
                <w:rFonts w:ascii="Arial" w:hAnsi="Arial" w:cs="Arial"/>
                <w:sz w:val="16"/>
                <w:szCs w:val="16"/>
              </w:rPr>
              <w:t>пакувальних</w:t>
            </w:r>
            <w:r w:rsidRPr="00132521">
              <w:rPr>
                <w:rFonts w:ascii="Arial" w:hAnsi="Arial" w:cs="Arial"/>
                <w:sz w:val="16"/>
                <w:szCs w:val="16"/>
                <w:lang w:val="en-US"/>
              </w:rPr>
              <w:t xml:space="preserve"> </w:t>
            </w:r>
            <w:r w:rsidRPr="00AA084C">
              <w:rPr>
                <w:rFonts w:ascii="Arial" w:hAnsi="Arial" w:cs="Arial"/>
                <w:sz w:val="16"/>
                <w:szCs w:val="16"/>
              </w:rPr>
              <w:t>матеріалів</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комплектуючих</w:t>
            </w:r>
            <w:r w:rsidRPr="00132521">
              <w:rPr>
                <w:rFonts w:ascii="Arial" w:hAnsi="Arial" w:cs="Arial"/>
                <w:sz w:val="16"/>
                <w:szCs w:val="16"/>
                <w:lang w:val="en-US"/>
              </w:rPr>
              <w:t xml:space="preserve"> (</w:t>
            </w:r>
            <w:r w:rsidRPr="00AA084C">
              <w:rPr>
                <w:rFonts w:ascii="Arial" w:hAnsi="Arial" w:cs="Arial"/>
                <w:sz w:val="16"/>
                <w:szCs w:val="16"/>
              </w:rPr>
              <w:t>якщо</w:t>
            </w:r>
            <w:r w:rsidRPr="00132521">
              <w:rPr>
                <w:rFonts w:ascii="Arial" w:hAnsi="Arial" w:cs="Arial"/>
                <w:sz w:val="16"/>
                <w:szCs w:val="16"/>
                <w:lang w:val="en-US"/>
              </w:rPr>
              <w:t xml:space="preserve"> </w:t>
            </w:r>
            <w:r w:rsidRPr="00AA084C">
              <w:rPr>
                <w:rFonts w:ascii="Arial" w:hAnsi="Arial" w:cs="Arial"/>
                <w:sz w:val="16"/>
                <w:szCs w:val="16"/>
              </w:rPr>
              <w:t>зазначено</w:t>
            </w:r>
            <w:r w:rsidRPr="00132521">
              <w:rPr>
                <w:rFonts w:ascii="Arial" w:hAnsi="Arial" w:cs="Arial"/>
                <w:sz w:val="16"/>
                <w:szCs w:val="16"/>
                <w:lang w:val="en-US"/>
              </w:rPr>
              <w:t xml:space="preserve"> </w:t>
            </w:r>
            <w:r w:rsidRPr="00AA084C">
              <w:rPr>
                <w:rFonts w:ascii="Arial" w:hAnsi="Arial" w:cs="Arial"/>
                <w:sz w:val="16"/>
                <w:szCs w:val="16"/>
              </w:rPr>
              <w:t>в</w:t>
            </w:r>
            <w:r w:rsidRPr="00132521">
              <w:rPr>
                <w:rFonts w:ascii="Arial" w:hAnsi="Arial" w:cs="Arial"/>
                <w:sz w:val="16"/>
                <w:szCs w:val="16"/>
                <w:lang w:val="en-US"/>
              </w:rPr>
              <w:t xml:space="preserve"> </w:t>
            </w:r>
            <w:r w:rsidRPr="00AA084C">
              <w:rPr>
                <w:rFonts w:ascii="Arial" w:hAnsi="Arial" w:cs="Arial"/>
                <w:sz w:val="16"/>
                <w:szCs w:val="16"/>
              </w:rPr>
              <w:t>досьє</w:t>
            </w:r>
            <w:r w:rsidRPr="00132521">
              <w:rPr>
                <w:rFonts w:ascii="Arial" w:hAnsi="Arial" w:cs="Arial"/>
                <w:sz w:val="16"/>
                <w:szCs w:val="16"/>
                <w:lang w:val="en-US"/>
              </w:rPr>
              <w:t>) (</w:t>
            </w:r>
            <w:r w:rsidRPr="00AA084C">
              <w:rPr>
                <w:rFonts w:ascii="Arial" w:hAnsi="Arial" w:cs="Arial"/>
                <w:sz w:val="16"/>
                <w:szCs w:val="16"/>
              </w:rPr>
              <w:t>заміна</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додавання</w:t>
            </w:r>
            <w:r w:rsidRPr="00132521">
              <w:rPr>
                <w:rFonts w:ascii="Arial" w:hAnsi="Arial" w:cs="Arial"/>
                <w:sz w:val="16"/>
                <w:szCs w:val="16"/>
                <w:lang w:val="en-US"/>
              </w:rPr>
              <w:t xml:space="preserve"> </w:t>
            </w:r>
            <w:r w:rsidRPr="00AA084C">
              <w:rPr>
                <w:rFonts w:ascii="Arial" w:hAnsi="Arial" w:cs="Arial"/>
                <w:sz w:val="16"/>
                <w:szCs w:val="16"/>
              </w:rPr>
              <w:t>постачальника</w:t>
            </w:r>
            <w:r w:rsidRPr="00132521">
              <w:rPr>
                <w:rFonts w:ascii="Arial" w:hAnsi="Arial" w:cs="Arial"/>
                <w:sz w:val="16"/>
                <w:szCs w:val="16"/>
                <w:lang w:val="en-US"/>
              </w:rPr>
              <w:t xml:space="preserve">) - </w:t>
            </w:r>
            <w:r w:rsidRPr="00AA084C">
              <w:rPr>
                <w:rFonts w:ascii="Arial" w:hAnsi="Arial" w:cs="Arial"/>
                <w:sz w:val="16"/>
                <w:szCs w:val="16"/>
              </w:rPr>
              <w:t>додавання</w:t>
            </w:r>
            <w:r w:rsidRPr="00132521">
              <w:rPr>
                <w:rFonts w:ascii="Arial" w:hAnsi="Arial" w:cs="Arial"/>
                <w:sz w:val="16"/>
                <w:szCs w:val="16"/>
                <w:lang w:val="en-US"/>
              </w:rPr>
              <w:t xml:space="preserve"> </w:t>
            </w:r>
            <w:r w:rsidRPr="00AA084C">
              <w:rPr>
                <w:rFonts w:ascii="Arial" w:hAnsi="Arial" w:cs="Arial"/>
                <w:sz w:val="16"/>
                <w:szCs w:val="16"/>
              </w:rPr>
              <w:t>альтернативного</w:t>
            </w:r>
            <w:r w:rsidRPr="00132521">
              <w:rPr>
                <w:rFonts w:ascii="Arial" w:hAnsi="Arial" w:cs="Arial"/>
                <w:sz w:val="16"/>
                <w:szCs w:val="16"/>
                <w:lang w:val="en-US"/>
              </w:rPr>
              <w:t xml:space="preserve"> </w:t>
            </w:r>
            <w:r w:rsidRPr="00AA084C">
              <w:rPr>
                <w:rFonts w:ascii="Arial" w:hAnsi="Arial" w:cs="Arial"/>
                <w:sz w:val="16"/>
                <w:szCs w:val="16"/>
              </w:rPr>
              <w:t>постачальника</w:t>
            </w:r>
            <w:r w:rsidRPr="00132521">
              <w:rPr>
                <w:rFonts w:ascii="Arial" w:hAnsi="Arial" w:cs="Arial"/>
                <w:sz w:val="16"/>
                <w:szCs w:val="16"/>
                <w:lang w:val="en-US"/>
              </w:rPr>
              <w:t xml:space="preserve"> Gerresheimer Horsovsky Tyn, Czech Republic </w:t>
            </w:r>
            <w:r w:rsidRPr="00AA084C">
              <w:rPr>
                <w:rFonts w:ascii="Arial" w:hAnsi="Arial" w:cs="Arial"/>
                <w:sz w:val="16"/>
                <w:szCs w:val="16"/>
              </w:rPr>
              <w:t>для</w:t>
            </w:r>
            <w:r w:rsidRPr="00132521">
              <w:rPr>
                <w:rFonts w:ascii="Arial" w:hAnsi="Arial" w:cs="Arial"/>
                <w:sz w:val="16"/>
                <w:szCs w:val="16"/>
                <w:lang w:val="en-US"/>
              </w:rPr>
              <w:t xml:space="preserve"> </w:t>
            </w:r>
            <w:r w:rsidRPr="00AA084C">
              <w:rPr>
                <w:rFonts w:ascii="Arial" w:hAnsi="Arial" w:cs="Arial"/>
                <w:sz w:val="16"/>
                <w:szCs w:val="16"/>
              </w:rPr>
              <w:t>комплектуючих</w:t>
            </w:r>
            <w:r w:rsidRPr="00132521">
              <w:rPr>
                <w:rFonts w:ascii="Arial" w:hAnsi="Arial" w:cs="Arial"/>
                <w:sz w:val="16"/>
                <w:szCs w:val="16"/>
                <w:lang w:val="en-US"/>
              </w:rPr>
              <w:t xml:space="preserve"> Genuair;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щодо</w:t>
            </w:r>
            <w:r w:rsidRPr="00132521">
              <w:rPr>
                <w:rFonts w:ascii="Arial" w:hAnsi="Arial" w:cs="Arial"/>
                <w:sz w:val="16"/>
                <w:szCs w:val="16"/>
                <w:lang w:val="en-US"/>
              </w:rPr>
              <w:t xml:space="preserve"> </w:t>
            </w:r>
            <w:r w:rsidRPr="00AA084C">
              <w:rPr>
                <w:rFonts w:ascii="Arial" w:hAnsi="Arial" w:cs="Arial"/>
                <w:sz w:val="16"/>
                <w:szCs w:val="16"/>
              </w:rPr>
              <w:t>безпеки</w:t>
            </w:r>
            <w:r w:rsidRPr="00132521">
              <w:rPr>
                <w:rFonts w:ascii="Arial" w:hAnsi="Arial" w:cs="Arial"/>
                <w:sz w:val="16"/>
                <w:szCs w:val="16"/>
                <w:lang w:val="en-US"/>
              </w:rPr>
              <w:t>/</w:t>
            </w:r>
            <w:r w:rsidRPr="00AA084C">
              <w:rPr>
                <w:rFonts w:ascii="Arial" w:hAnsi="Arial" w:cs="Arial"/>
                <w:sz w:val="16"/>
                <w:szCs w:val="16"/>
              </w:rPr>
              <w:t>ефективності</w:t>
            </w:r>
            <w:r w:rsidRPr="00132521">
              <w:rPr>
                <w:rFonts w:ascii="Arial" w:hAnsi="Arial" w:cs="Arial"/>
                <w:sz w:val="16"/>
                <w:szCs w:val="16"/>
                <w:lang w:val="en-US"/>
              </w:rPr>
              <w:t xml:space="preserve"> </w:t>
            </w:r>
            <w:r w:rsidRPr="00AA084C">
              <w:rPr>
                <w:rFonts w:ascii="Arial" w:hAnsi="Arial" w:cs="Arial"/>
                <w:sz w:val="16"/>
                <w:szCs w:val="16"/>
              </w:rPr>
              <w:t>та</w:t>
            </w:r>
            <w:r w:rsidRPr="00132521">
              <w:rPr>
                <w:rFonts w:ascii="Arial" w:hAnsi="Arial" w:cs="Arial"/>
                <w:sz w:val="16"/>
                <w:szCs w:val="16"/>
                <w:lang w:val="en-US"/>
              </w:rPr>
              <w:t xml:space="preserve"> </w:t>
            </w:r>
            <w:r w:rsidRPr="00AA084C">
              <w:rPr>
                <w:rFonts w:ascii="Arial" w:hAnsi="Arial" w:cs="Arial"/>
                <w:sz w:val="16"/>
                <w:szCs w:val="16"/>
              </w:rPr>
              <w:t>фармаконагляду</w:t>
            </w:r>
            <w:r w:rsidRPr="00132521">
              <w:rPr>
                <w:rFonts w:ascii="Arial" w:hAnsi="Arial" w:cs="Arial"/>
                <w:sz w:val="16"/>
                <w:szCs w:val="16"/>
                <w:lang w:val="en-US"/>
              </w:rPr>
              <w:t xml:space="preserve"> -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до</w:t>
            </w:r>
            <w:r w:rsidRPr="00132521">
              <w:rPr>
                <w:rFonts w:ascii="Arial" w:hAnsi="Arial" w:cs="Arial"/>
                <w:sz w:val="16"/>
                <w:szCs w:val="16"/>
                <w:lang w:val="en-US"/>
              </w:rPr>
              <w:t xml:space="preserve"> </w:t>
            </w:r>
            <w:r w:rsidRPr="00AA084C">
              <w:rPr>
                <w:rFonts w:ascii="Arial" w:hAnsi="Arial" w:cs="Arial"/>
                <w:sz w:val="16"/>
                <w:szCs w:val="16"/>
              </w:rPr>
              <w:t>розділу</w:t>
            </w:r>
            <w:r w:rsidRPr="00132521">
              <w:rPr>
                <w:rFonts w:ascii="Arial" w:hAnsi="Arial" w:cs="Arial"/>
                <w:sz w:val="16"/>
                <w:szCs w:val="16"/>
                <w:lang w:val="en-US"/>
              </w:rPr>
              <w:t xml:space="preserve"> «</w:t>
            </w:r>
            <w:r w:rsidRPr="00AA084C">
              <w:rPr>
                <w:rFonts w:ascii="Arial" w:hAnsi="Arial" w:cs="Arial"/>
                <w:sz w:val="16"/>
                <w:szCs w:val="16"/>
              </w:rPr>
              <w:t>Маркування</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внесені</w:t>
            </w:r>
            <w:r w:rsidRPr="00132521">
              <w:rPr>
                <w:rFonts w:ascii="Arial" w:hAnsi="Arial" w:cs="Arial"/>
                <w:sz w:val="16"/>
                <w:szCs w:val="16"/>
                <w:lang w:val="en-US"/>
              </w:rPr>
              <w:t xml:space="preserve"> </w:t>
            </w:r>
            <w:r w:rsidRPr="00AA084C">
              <w:rPr>
                <w:rFonts w:ascii="Arial" w:hAnsi="Arial" w:cs="Arial"/>
                <w:sz w:val="16"/>
                <w:szCs w:val="16"/>
              </w:rPr>
              <w:t>в</w:t>
            </w:r>
            <w:r w:rsidRPr="00132521">
              <w:rPr>
                <w:rFonts w:ascii="Arial" w:hAnsi="Arial" w:cs="Arial"/>
                <w:sz w:val="16"/>
                <w:szCs w:val="16"/>
                <w:lang w:val="en-US"/>
              </w:rPr>
              <w:t xml:space="preserve"> </w:t>
            </w:r>
            <w:r w:rsidRPr="00AA084C">
              <w:rPr>
                <w:rFonts w:ascii="Arial" w:hAnsi="Arial" w:cs="Arial"/>
                <w:sz w:val="16"/>
                <w:szCs w:val="16"/>
              </w:rPr>
              <w:t>текст</w:t>
            </w:r>
            <w:r w:rsidRPr="00132521">
              <w:rPr>
                <w:rFonts w:ascii="Arial" w:hAnsi="Arial" w:cs="Arial"/>
                <w:sz w:val="16"/>
                <w:szCs w:val="16"/>
                <w:lang w:val="en-US"/>
              </w:rPr>
              <w:t xml:space="preserve"> </w:t>
            </w:r>
            <w:r w:rsidRPr="00AA084C">
              <w:rPr>
                <w:rFonts w:ascii="Arial" w:hAnsi="Arial" w:cs="Arial"/>
                <w:sz w:val="16"/>
                <w:szCs w:val="16"/>
              </w:rPr>
              <w:t>маркування</w:t>
            </w:r>
            <w:r w:rsidRPr="00132521">
              <w:rPr>
                <w:rFonts w:ascii="Arial" w:hAnsi="Arial" w:cs="Arial"/>
                <w:sz w:val="16"/>
                <w:szCs w:val="16"/>
                <w:lang w:val="en-US"/>
              </w:rPr>
              <w:t xml:space="preserve"> </w:t>
            </w:r>
            <w:r w:rsidRPr="00AA084C">
              <w:rPr>
                <w:rFonts w:ascii="Arial" w:hAnsi="Arial" w:cs="Arial"/>
                <w:sz w:val="16"/>
                <w:szCs w:val="16"/>
              </w:rPr>
              <w:t>упаковки</w:t>
            </w:r>
            <w:r w:rsidRPr="00132521">
              <w:rPr>
                <w:rFonts w:ascii="Arial" w:hAnsi="Arial" w:cs="Arial"/>
                <w:sz w:val="16"/>
                <w:szCs w:val="16"/>
                <w:lang w:val="en-US"/>
              </w:rPr>
              <w:t xml:space="preserve"> </w:t>
            </w:r>
            <w:r w:rsidRPr="00AA084C">
              <w:rPr>
                <w:rFonts w:ascii="Arial" w:hAnsi="Arial" w:cs="Arial"/>
                <w:sz w:val="16"/>
                <w:szCs w:val="16"/>
              </w:rPr>
              <w:t>лікарського</w:t>
            </w:r>
            <w:r w:rsidRPr="00132521">
              <w:rPr>
                <w:rFonts w:ascii="Arial" w:hAnsi="Arial" w:cs="Arial"/>
                <w:sz w:val="16"/>
                <w:szCs w:val="16"/>
                <w:lang w:val="en-US"/>
              </w:rPr>
              <w:t xml:space="preserve"> </w:t>
            </w:r>
            <w:r w:rsidRPr="00AA084C">
              <w:rPr>
                <w:rFonts w:ascii="Arial" w:hAnsi="Arial" w:cs="Arial"/>
                <w:sz w:val="16"/>
                <w:szCs w:val="16"/>
              </w:rPr>
              <w:t>засобу</w:t>
            </w:r>
            <w:r w:rsidRPr="00132521">
              <w:rPr>
                <w:rFonts w:ascii="Arial" w:hAnsi="Arial" w:cs="Arial"/>
                <w:sz w:val="16"/>
                <w:szCs w:val="16"/>
                <w:lang w:val="en-US"/>
              </w:rPr>
              <w:t xml:space="preserve"> </w:t>
            </w:r>
            <w:r w:rsidRPr="00AA084C">
              <w:rPr>
                <w:rFonts w:ascii="Arial" w:hAnsi="Arial" w:cs="Arial"/>
                <w:sz w:val="16"/>
                <w:szCs w:val="16"/>
              </w:rPr>
              <w:t>щодо</w:t>
            </w:r>
            <w:r w:rsidRPr="00132521">
              <w:rPr>
                <w:rFonts w:ascii="Arial" w:hAnsi="Arial" w:cs="Arial"/>
                <w:sz w:val="16"/>
                <w:szCs w:val="16"/>
                <w:lang w:val="en-US"/>
              </w:rPr>
              <w:t xml:space="preserve"> </w:t>
            </w:r>
            <w:r w:rsidRPr="00AA084C">
              <w:rPr>
                <w:rFonts w:ascii="Arial" w:hAnsi="Arial" w:cs="Arial"/>
                <w:sz w:val="16"/>
                <w:szCs w:val="16"/>
              </w:rPr>
              <w:t>зазначення</w:t>
            </w:r>
            <w:r w:rsidRPr="00132521">
              <w:rPr>
                <w:rFonts w:ascii="Arial" w:hAnsi="Arial" w:cs="Arial"/>
                <w:sz w:val="16"/>
                <w:szCs w:val="16"/>
                <w:lang w:val="en-US"/>
              </w:rPr>
              <w:t xml:space="preserve"> </w:t>
            </w:r>
            <w:r w:rsidRPr="00AA084C">
              <w:rPr>
                <w:rFonts w:ascii="Arial" w:hAnsi="Arial" w:cs="Arial"/>
                <w:sz w:val="16"/>
                <w:szCs w:val="16"/>
              </w:rPr>
              <w:t>міжнародних</w:t>
            </w:r>
            <w:r w:rsidRPr="00132521">
              <w:rPr>
                <w:rFonts w:ascii="Arial" w:hAnsi="Arial" w:cs="Arial"/>
                <w:sz w:val="16"/>
                <w:szCs w:val="16"/>
                <w:lang w:val="en-US"/>
              </w:rPr>
              <w:t xml:space="preserve"> </w:t>
            </w:r>
            <w:r w:rsidRPr="00AA084C">
              <w:rPr>
                <w:rFonts w:ascii="Arial" w:hAnsi="Arial" w:cs="Arial"/>
                <w:sz w:val="16"/>
                <w:szCs w:val="16"/>
              </w:rPr>
              <w:t>позначень</w:t>
            </w:r>
            <w:r w:rsidRPr="00132521">
              <w:rPr>
                <w:rFonts w:ascii="Arial" w:hAnsi="Arial" w:cs="Arial"/>
                <w:sz w:val="16"/>
                <w:szCs w:val="16"/>
                <w:lang w:val="en-US"/>
              </w:rPr>
              <w:t xml:space="preserve"> </w:t>
            </w:r>
            <w:r w:rsidRPr="00AA084C">
              <w:rPr>
                <w:rFonts w:ascii="Arial" w:hAnsi="Arial" w:cs="Arial"/>
                <w:sz w:val="16"/>
                <w:szCs w:val="16"/>
              </w:rPr>
              <w:t>одиниць</w:t>
            </w:r>
            <w:r w:rsidRPr="00132521">
              <w:rPr>
                <w:rFonts w:ascii="Arial" w:hAnsi="Arial" w:cs="Arial"/>
                <w:sz w:val="16"/>
                <w:szCs w:val="16"/>
                <w:lang w:val="en-US"/>
              </w:rPr>
              <w:t xml:space="preserve"> </w:t>
            </w:r>
            <w:r w:rsidRPr="00AA084C">
              <w:rPr>
                <w:rFonts w:ascii="Arial" w:hAnsi="Arial" w:cs="Arial"/>
                <w:sz w:val="16"/>
                <w:szCs w:val="16"/>
              </w:rPr>
              <w:t>вимірювання</w:t>
            </w:r>
            <w:r w:rsidRPr="00132521">
              <w:rPr>
                <w:rFonts w:ascii="Arial" w:hAnsi="Arial" w:cs="Arial"/>
                <w:sz w:val="16"/>
                <w:szCs w:val="16"/>
                <w:lang w:val="en-US"/>
              </w:rPr>
              <w:t xml:space="preserve">;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якості</w:t>
            </w:r>
            <w:r w:rsidRPr="00132521">
              <w:rPr>
                <w:rFonts w:ascii="Arial" w:hAnsi="Arial" w:cs="Arial"/>
                <w:sz w:val="16"/>
                <w:szCs w:val="16"/>
                <w:lang w:val="en-US"/>
              </w:rPr>
              <w:t xml:space="preserve">. </w:t>
            </w:r>
            <w:r w:rsidRPr="00AA084C">
              <w:rPr>
                <w:rFonts w:ascii="Arial" w:hAnsi="Arial" w:cs="Arial"/>
                <w:sz w:val="16"/>
                <w:szCs w:val="16"/>
              </w:rPr>
              <w:t>Медичні</w:t>
            </w:r>
            <w:r w:rsidRPr="00132521">
              <w:rPr>
                <w:rFonts w:ascii="Arial" w:hAnsi="Arial" w:cs="Arial"/>
                <w:sz w:val="16"/>
                <w:szCs w:val="16"/>
                <w:lang w:val="en-US"/>
              </w:rPr>
              <w:t xml:space="preserve"> </w:t>
            </w:r>
            <w:r w:rsidRPr="00AA084C">
              <w:rPr>
                <w:rFonts w:ascii="Arial" w:hAnsi="Arial" w:cs="Arial"/>
                <w:sz w:val="16"/>
                <w:szCs w:val="16"/>
              </w:rPr>
              <w:t>пристрої</w:t>
            </w:r>
            <w:r w:rsidRPr="00132521">
              <w:rPr>
                <w:rFonts w:ascii="Arial" w:hAnsi="Arial" w:cs="Arial"/>
                <w:sz w:val="16"/>
                <w:szCs w:val="16"/>
                <w:lang w:val="en-US"/>
              </w:rPr>
              <w:t xml:space="preserve">. </w:t>
            </w:r>
            <w:r w:rsidRPr="00AA084C">
              <w:rPr>
                <w:rFonts w:ascii="Arial" w:hAnsi="Arial" w:cs="Arial"/>
                <w:sz w:val="16"/>
                <w:szCs w:val="16"/>
              </w:rPr>
              <w:t>Зміна</w:t>
            </w:r>
            <w:r w:rsidRPr="00132521">
              <w:rPr>
                <w:rFonts w:ascii="Arial" w:hAnsi="Arial" w:cs="Arial"/>
                <w:sz w:val="16"/>
                <w:szCs w:val="16"/>
                <w:lang w:val="en-US"/>
              </w:rPr>
              <w:t xml:space="preserve"> </w:t>
            </w:r>
            <w:r w:rsidRPr="00AA084C">
              <w:rPr>
                <w:rFonts w:ascii="Arial" w:hAnsi="Arial" w:cs="Arial"/>
                <w:sz w:val="16"/>
                <w:szCs w:val="16"/>
              </w:rPr>
              <w:t>пристроїв</w:t>
            </w:r>
            <w:r w:rsidRPr="00132521">
              <w:rPr>
                <w:rFonts w:ascii="Arial" w:hAnsi="Arial" w:cs="Arial"/>
                <w:sz w:val="16"/>
                <w:szCs w:val="16"/>
                <w:lang w:val="en-US"/>
              </w:rPr>
              <w:t xml:space="preserve"> </w:t>
            </w:r>
            <w:r w:rsidRPr="00AA084C">
              <w:rPr>
                <w:rFonts w:ascii="Arial" w:hAnsi="Arial" w:cs="Arial"/>
                <w:sz w:val="16"/>
                <w:szCs w:val="16"/>
              </w:rPr>
              <w:t>для</w:t>
            </w:r>
            <w:r w:rsidRPr="00132521">
              <w:rPr>
                <w:rFonts w:ascii="Arial" w:hAnsi="Arial" w:cs="Arial"/>
                <w:sz w:val="16"/>
                <w:szCs w:val="16"/>
                <w:lang w:val="en-US"/>
              </w:rPr>
              <w:t xml:space="preserve"> </w:t>
            </w:r>
            <w:r w:rsidRPr="00AA084C">
              <w:rPr>
                <w:rFonts w:ascii="Arial" w:hAnsi="Arial" w:cs="Arial"/>
                <w:sz w:val="16"/>
                <w:szCs w:val="16"/>
              </w:rPr>
              <w:t>вимірювання</w:t>
            </w:r>
            <w:r w:rsidRPr="00132521">
              <w:rPr>
                <w:rFonts w:ascii="Arial" w:hAnsi="Arial" w:cs="Arial"/>
                <w:sz w:val="16"/>
                <w:szCs w:val="16"/>
                <w:lang w:val="en-US"/>
              </w:rPr>
              <w:t xml:space="preserve"> </w:t>
            </w:r>
            <w:r w:rsidRPr="00AA084C">
              <w:rPr>
                <w:rFonts w:ascii="Arial" w:hAnsi="Arial" w:cs="Arial"/>
                <w:sz w:val="16"/>
                <w:szCs w:val="16"/>
              </w:rPr>
              <w:t>дози</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введення</w:t>
            </w:r>
            <w:r w:rsidRPr="00132521">
              <w:rPr>
                <w:rFonts w:ascii="Arial" w:hAnsi="Arial" w:cs="Arial"/>
                <w:sz w:val="16"/>
                <w:szCs w:val="16"/>
                <w:lang w:val="en-US"/>
              </w:rPr>
              <w:t xml:space="preserve"> </w:t>
            </w:r>
            <w:r w:rsidRPr="00AA084C">
              <w:rPr>
                <w:rFonts w:ascii="Arial" w:hAnsi="Arial" w:cs="Arial"/>
                <w:sz w:val="16"/>
                <w:szCs w:val="16"/>
              </w:rPr>
              <w:t>лікарського</w:t>
            </w:r>
            <w:r w:rsidRPr="00132521">
              <w:rPr>
                <w:rFonts w:ascii="Arial" w:hAnsi="Arial" w:cs="Arial"/>
                <w:sz w:val="16"/>
                <w:szCs w:val="16"/>
                <w:lang w:val="en-US"/>
              </w:rPr>
              <w:t xml:space="preserve"> </w:t>
            </w:r>
            <w:r w:rsidRPr="00AA084C">
              <w:rPr>
                <w:rFonts w:ascii="Arial" w:hAnsi="Arial" w:cs="Arial"/>
                <w:sz w:val="16"/>
                <w:szCs w:val="16"/>
              </w:rPr>
              <w:t>засобу</w:t>
            </w:r>
            <w:r w:rsidRPr="00132521">
              <w:rPr>
                <w:rFonts w:ascii="Arial" w:hAnsi="Arial" w:cs="Arial"/>
                <w:sz w:val="16"/>
                <w:szCs w:val="16"/>
                <w:lang w:val="en-US"/>
              </w:rPr>
              <w:t xml:space="preserve"> (</w:t>
            </w:r>
            <w:r w:rsidRPr="00AA084C">
              <w:rPr>
                <w:rFonts w:ascii="Arial" w:hAnsi="Arial" w:cs="Arial"/>
                <w:sz w:val="16"/>
                <w:szCs w:val="16"/>
              </w:rPr>
              <w:t>додавання</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заміна</w:t>
            </w:r>
            <w:r w:rsidRPr="00132521">
              <w:rPr>
                <w:rFonts w:ascii="Arial" w:hAnsi="Arial" w:cs="Arial"/>
                <w:sz w:val="16"/>
                <w:szCs w:val="16"/>
                <w:lang w:val="en-US"/>
              </w:rPr>
              <w:t xml:space="preserve"> </w:t>
            </w:r>
            <w:r w:rsidRPr="00AA084C">
              <w:rPr>
                <w:rFonts w:ascii="Arial" w:hAnsi="Arial" w:cs="Arial"/>
                <w:sz w:val="16"/>
                <w:szCs w:val="16"/>
              </w:rPr>
              <w:t>пристрою</w:t>
            </w:r>
            <w:r w:rsidRPr="00132521">
              <w:rPr>
                <w:rFonts w:ascii="Arial" w:hAnsi="Arial" w:cs="Arial"/>
                <w:sz w:val="16"/>
                <w:szCs w:val="16"/>
                <w:lang w:val="en-US"/>
              </w:rPr>
              <w:t xml:space="preserve">, </w:t>
            </w:r>
            <w:r w:rsidRPr="00AA084C">
              <w:rPr>
                <w:rFonts w:ascii="Arial" w:hAnsi="Arial" w:cs="Arial"/>
                <w:sz w:val="16"/>
                <w:szCs w:val="16"/>
              </w:rPr>
              <w:t>який</w:t>
            </w:r>
            <w:r w:rsidRPr="00132521">
              <w:rPr>
                <w:rFonts w:ascii="Arial" w:hAnsi="Arial" w:cs="Arial"/>
                <w:sz w:val="16"/>
                <w:szCs w:val="16"/>
                <w:lang w:val="en-US"/>
              </w:rPr>
              <w:t xml:space="preserve"> </w:t>
            </w:r>
            <w:r w:rsidRPr="00AA084C">
              <w:rPr>
                <w:rFonts w:ascii="Arial" w:hAnsi="Arial" w:cs="Arial"/>
                <w:sz w:val="16"/>
                <w:szCs w:val="16"/>
              </w:rPr>
              <w:t>не</w:t>
            </w:r>
            <w:r w:rsidRPr="00132521">
              <w:rPr>
                <w:rFonts w:ascii="Arial" w:hAnsi="Arial" w:cs="Arial"/>
                <w:sz w:val="16"/>
                <w:szCs w:val="16"/>
                <w:lang w:val="en-US"/>
              </w:rPr>
              <w:t xml:space="preserve"> </w:t>
            </w:r>
            <w:r w:rsidRPr="00AA084C">
              <w:rPr>
                <w:rFonts w:ascii="Arial" w:hAnsi="Arial" w:cs="Arial"/>
                <w:sz w:val="16"/>
                <w:szCs w:val="16"/>
              </w:rPr>
              <w:t>є</w:t>
            </w:r>
            <w:r w:rsidRPr="00132521">
              <w:rPr>
                <w:rFonts w:ascii="Arial" w:hAnsi="Arial" w:cs="Arial"/>
                <w:sz w:val="16"/>
                <w:szCs w:val="16"/>
                <w:lang w:val="en-US"/>
              </w:rPr>
              <w:t xml:space="preserve"> </w:t>
            </w:r>
            <w:r w:rsidRPr="00AA084C">
              <w:rPr>
                <w:rFonts w:ascii="Arial" w:hAnsi="Arial" w:cs="Arial"/>
                <w:sz w:val="16"/>
                <w:szCs w:val="16"/>
              </w:rPr>
              <w:t>невід</w:t>
            </w:r>
            <w:r w:rsidRPr="00132521">
              <w:rPr>
                <w:rFonts w:ascii="Arial" w:hAnsi="Arial" w:cs="Arial"/>
                <w:sz w:val="16"/>
                <w:szCs w:val="16"/>
                <w:lang w:val="en-US"/>
              </w:rPr>
              <w:t>'</w:t>
            </w:r>
            <w:r w:rsidRPr="00AA084C">
              <w:rPr>
                <w:rFonts w:ascii="Arial" w:hAnsi="Arial" w:cs="Arial"/>
                <w:sz w:val="16"/>
                <w:szCs w:val="16"/>
              </w:rPr>
              <w:t>ємною</w:t>
            </w:r>
            <w:r w:rsidRPr="00132521">
              <w:rPr>
                <w:rFonts w:ascii="Arial" w:hAnsi="Arial" w:cs="Arial"/>
                <w:sz w:val="16"/>
                <w:szCs w:val="16"/>
                <w:lang w:val="en-US"/>
              </w:rPr>
              <w:t xml:space="preserve"> </w:t>
            </w:r>
            <w:r w:rsidRPr="00AA084C">
              <w:rPr>
                <w:rFonts w:ascii="Arial" w:hAnsi="Arial" w:cs="Arial"/>
                <w:sz w:val="16"/>
                <w:szCs w:val="16"/>
              </w:rPr>
              <w:t>частиною</w:t>
            </w:r>
            <w:r w:rsidRPr="00132521">
              <w:rPr>
                <w:rFonts w:ascii="Arial" w:hAnsi="Arial" w:cs="Arial"/>
                <w:sz w:val="16"/>
                <w:szCs w:val="16"/>
                <w:lang w:val="en-US"/>
              </w:rPr>
              <w:t xml:space="preserve"> </w:t>
            </w:r>
            <w:r w:rsidRPr="00AA084C">
              <w:rPr>
                <w:rFonts w:ascii="Arial" w:hAnsi="Arial" w:cs="Arial"/>
                <w:sz w:val="16"/>
                <w:szCs w:val="16"/>
              </w:rPr>
              <w:t>первинної</w:t>
            </w:r>
            <w:r w:rsidRPr="00132521">
              <w:rPr>
                <w:rFonts w:ascii="Arial" w:hAnsi="Arial" w:cs="Arial"/>
                <w:sz w:val="16"/>
                <w:szCs w:val="16"/>
                <w:lang w:val="en-US"/>
              </w:rPr>
              <w:t xml:space="preserve"> </w:t>
            </w:r>
            <w:r w:rsidRPr="00AA084C">
              <w:rPr>
                <w:rFonts w:ascii="Arial" w:hAnsi="Arial" w:cs="Arial"/>
                <w:sz w:val="16"/>
                <w:szCs w:val="16"/>
              </w:rPr>
              <w:t>упаковки</w:t>
            </w:r>
            <w:r w:rsidRPr="00132521">
              <w:rPr>
                <w:rFonts w:ascii="Arial" w:hAnsi="Arial" w:cs="Arial"/>
                <w:sz w:val="16"/>
                <w:szCs w:val="16"/>
                <w:lang w:val="en-US"/>
              </w:rPr>
              <w:t xml:space="preserve">) - </w:t>
            </w:r>
            <w:r w:rsidRPr="00AA084C">
              <w:rPr>
                <w:rFonts w:ascii="Arial" w:hAnsi="Arial" w:cs="Arial"/>
                <w:sz w:val="16"/>
                <w:szCs w:val="16"/>
              </w:rPr>
              <w:t>Спейсер</w:t>
            </w:r>
            <w:r w:rsidRPr="00132521">
              <w:rPr>
                <w:rFonts w:ascii="Arial" w:hAnsi="Arial" w:cs="Arial"/>
                <w:sz w:val="16"/>
                <w:szCs w:val="16"/>
                <w:lang w:val="en-US"/>
              </w:rPr>
              <w:t xml:space="preserve"> </w:t>
            </w:r>
            <w:r w:rsidRPr="00AA084C">
              <w:rPr>
                <w:rFonts w:ascii="Arial" w:hAnsi="Arial" w:cs="Arial"/>
                <w:sz w:val="16"/>
                <w:szCs w:val="16"/>
              </w:rPr>
              <w:t>для</w:t>
            </w:r>
            <w:r w:rsidRPr="00132521">
              <w:rPr>
                <w:rFonts w:ascii="Arial" w:hAnsi="Arial" w:cs="Arial"/>
                <w:sz w:val="16"/>
                <w:szCs w:val="16"/>
                <w:lang w:val="en-US"/>
              </w:rPr>
              <w:t xml:space="preserve"> </w:t>
            </w:r>
            <w:r w:rsidRPr="00AA084C">
              <w:rPr>
                <w:rFonts w:ascii="Arial" w:hAnsi="Arial" w:cs="Arial"/>
                <w:sz w:val="16"/>
                <w:szCs w:val="16"/>
              </w:rPr>
              <w:t>дозованих</w:t>
            </w:r>
            <w:r w:rsidRPr="00132521">
              <w:rPr>
                <w:rFonts w:ascii="Arial" w:hAnsi="Arial" w:cs="Arial"/>
                <w:sz w:val="16"/>
                <w:szCs w:val="16"/>
                <w:lang w:val="en-US"/>
              </w:rPr>
              <w:t xml:space="preserve"> </w:t>
            </w:r>
            <w:r w:rsidRPr="00AA084C">
              <w:rPr>
                <w:rFonts w:ascii="Arial" w:hAnsi="Arial" w:cs="Arial"/>
                <w:sz w:val="16"/>
                <w:szCs w:val="16"/>
              </w:rPr>
              <w:t>інгаляторів</w:t>
            </w:r>
            <w:r w:rsidRPr="00132521">
              <w:rPr>
                <w:rFonts w:ascii="Arial" w:hAnsi="Arial" w:cs="Arial"/>
                <w:sz w:val="16"/>
                <w:szCs w:val="16"/>
                <w:lang w:val="en-US"/>
              </w:rPr>
              <w:t xml:space="preserve"> </w:t>
            </w:r>
            <w:r w:rsidRPr="00AA084C">
              <w:rPr>
                <w:rFonts w:ascii="Arial" w:hAnsi="Arial" w:cs="Arial"/>
                <w:sz w:val="16"/>
                <w:szCs w:val="16"/>
              </w:rPr>
              <w:t>або</w:t>
            </w:r>
            <w:r w:rsidRPr="00132521">
              <w:rPr>
                <w:rFonts w:ascii="Arial" w:hAnsi="Arial" w:cs="Arial"/>
                <w:sz w:val="16"/>
                <w:szCs w:val="16"/>
                <w:lang w:val="en-US"/>
              </w:rPr>
              <w:t xml:space="preserve"> </w:t>
            </w:r>
            <w:r w:rsidRPr="00AA084C">
              <w:rPr>
                <w:rFonts w:ascii="Arial" w:hAnsi="Arial" w:cs="Arial"/>
                <w:sz w:val="16"/>
                <w:szCs w:val="16"/>
              </w:rPr>
              <w:t>інші</w:t>
            </w:r>
            <w:r w:rsidRPr="00132521">
              <w:rPr>
                <w:rFonts w:ascii="Arial" w:hAnsi="Arial" w:cs="Arial"/>
                <w:sz w:val="16"/>
                <w:szCs w:val="16"/>
                <w:lang w:val="en-US"/>
              </w:rPr>
              <w:t xml:space="preserve"> </w:t>
            </w:r>
            <w:r w:rsidRPr="00AA084C">
              <w:rPr>
                <w:rFonts w:ascii="Arial" w:hAnsi="Arial" w:cs="Arial"/>
                <w:sz w:val="16"/>
                <w:szCs w:val="16"/>
              </w:rPr>
              <w:t>пристрої</w:t>
            </w:r>
            <w:r w:rsidRPr="00132521">
              <w:rPr>
                <w:rFonts w:ascii="Arial" w:hAnsi="Arial" w:cs="Arial"/>
                <w:sz w:val="16"/>
                <w:szCs w:val="16"/>
                <w:lang w:val="en-US"/>
              </w:rPr>
              <w:t xml:space="preserve">, </w:t>
            </w:r>
            <w:r w:rsidRPr="00AA084C">
              <w:rPr>
                <w:rFonts w:ascii="Arial" w:hAnsi="Arial" w:cs="Arial"/>
                <w:sz w:val="16"/>
                <w:szCs w:val="16"/>
              </w:rPr>
              <w:t>які</w:t>
            </w:r>
            <w:r w:rsidRPr="00132521">
              <w:rPr>
                <w:rFonts w:ascii="Arial" w:hAnsi="Arial" w:cs="Arial"/>
                <w:sz w:val="16"/>
                <w:szCs w:val="16"/>
                <w:lang w:val="en-US"/>
              </w:rPr>
              <w:t xml:space="preserve"> </w:t>
            </w:r>
            <w:r w:rsidRPr="00AA084C">
              <w:rPr>
                <w:rFonts w:ascii="Arial" w:hAnsi="Arial" w:cs="Arial"/>
                <w:sz w:val="16"/>
                <w:szCs w:val="16"/>
              </w:rPr>
              <w:t>можуть</w:t>
            </w:r>
            <w:r w:rsidRPr="00132521">
              <w:rPr>
                <w:rFonts w:ascii="Arial" w:hAnsi="Arial" w:cs="Arial"/>
                <w:sz w:val="16"/>
                <w:szCs w:val="16"/>
                <w:lang w:val="en-US"/>
              </w:rPr>
              <w:t xml:space="preserve"> </w:t>
            </w:r>
            <w:r w:rsidRPr="00AA084C">
              <w:rPr>
                <w:rFonts w:ascii="Arial" w:hAnsi="Arial" w:cs="Arial"/>
                <w:sz w:val="16"/>
                <w:szCs w:val="16"/>
              </w:rPr>
              <w:t>мати</w:t>
            </w:r>
            <w:r w:rsidRPr="00132521">
              <w:rPr>
                <w:rFonts w:ascii="Arial" w:hAnsi="Arial" w:cs="Arial"/>
                <w:sz w:val="16"/>
                <w:szCs w:val="16"/>
                <w:lang w:val="en-US"/>
              </w:rPr>
              <w:t xml:space="preserve"> </w:t>
            </w:r>
            <w:r w:rsidRPr="00AA084C">
              <w:rPr>
                <w:rFonts w:ascii="Arial" w:hAnsi="Arial" w:cs="Arial"/>
                <w:sz w:val="16"/>
                <w:szCs w:val="16"/>
              </w:rPr>
              <w:t>значний</w:t>
            </w:r>
            <w:r w:rsidRPr="00132521">
              <w:rPr>
                <w:rFonts w:ascii="Arial" w:hAnsi="Arial" w:cs="Arial"/>
                <w:sz w:val="16"/>
                <w:szCs w:val="16"/>
                <w:lang w:val="en-US"/>
              </w:rPr>
              <w:t xml:space="preserve"> </w:t>
            </w:r>
            <w:r w:rsidRPr="00AA084C">
              <w:rPr>
                <w:rFonts w:ascii="Arial" w:hAnsi="Arial" w:cs="Arial"/>
                <w:sz w:val="16"/>
                <w:szCs w:val="16"/>
              </w:rPr>
              <w:t>вплив</w:t>
            </w:r>
            <w:r w:rsidRPr="00132521">
              <w:rPr>
                <w:rFonts w:ascii="Arial" w:hAnsi="Arial" w:cs="Arial"/>
                <w:sz w:val="16"/>
                <w:szCs w:val="16"/>
                <w:lang w:val="en-US"/>
              </w:rPr>
              <w:t xml:space="preserve"> </w:t>
            </w:r>
            <w:r w:rsidRPr="00AA084C">
              <w:rPr>
                <w:rFonts w:ascii="Arial" w:hAnsi="Arial" w:cs="Arial"/>
                <w:sz w:val="16"/>
                <w:szCs w:val="16"/>
              </w:rPr>
              <w:t>на</w:t>
            </w:r>
            <w:r w:rsidRPr="00132521">
              <w:rPr>
                <w:rFonts w:ascii="Arial" w:hAnsi="Arial" w:cs="Arial"/>
                <w:sz w:val="16"/>
                <w:szCs w:val="16"/>
                <w:lang w:val="en-US"/>
              </w:rPr>
              <w:t xml:space="preserve"> </w:t>
            </w:r>
            <w:r w:rsidRPr="00AA084C">
              <w:rPr>
                <w:rFonts w:ascii="Arial" w:hAnsi="Arial" w:cs="Arial"/>
                <w:sz w:val="16"/>
                <w:szCs w:val="16"/>
              </w:rPr>
              <w:t>доставку</w:t>
            </w:r>
            <w:r w:rsidRPr="00132521">
              <w:rPr>
                <w:rFonts w:ascii="Arial" w:hAnsi="Arial" w:cs="Arial"/>
                <w:sz w:val="16"/>
                <w:szCs w:val="16"/>
                <w:lang w:val="en-US"/>
              </w:rPr>
              <w:t xml:space="preserve"> </w:t>
            </w:r>
            <w:r w:rsidRPr="00AA084C">
              <w:rPr>
                <w:rFonts w:ascii="Arial" w:hAnsi="Arial" w:cs="Arial"/>
                <w:sz w:val="16"/>
                <w:szCs w:val="16"/>
              </w:rPr>
              <w:t>АФІ</w:t>
            </w:r>
            <w:r w:rsidRPr="00132521">
              <w:rPr>
                <w:rFonts w:ascii="Arial" w:hAnsi="Arial" w:cs="Arial"/>
                <w:sz w:val="16"/>
                <w:szCs w:val="16"/>
                <w:lang w:val="en-US"/>
              </w:rPr>
              <w:t xml:space="preserve"> </w:t>
            </w:r>
            <w:r w:rsidRPr="00AA084C">
              <w:rPr>
                <w:rFonts w:ascii="Arial" w:hAnsi="Arial" w:cs="Arial"/>
                <w:sz w:val="16"/>
                <w:szCs w:val="16"/>
              </w:rPr>
              <w:t>у</w:t>
            </w:r>
            <w:r w:rsidRPr="00132521">
              <w:rPr>
                <w:rFonts w:ascii="Arial" w:hAnsi="Arial" w:cs="Arial"/>
                <w:sz w:val="16"/>
                <w:szCs w:val="16"/>
                <w:lang w:val="en-US"/>
              </w:rPr>
              <w:t xml:space="preserve"> </w:t>
            </w:r>
            <w:r w:rsidRPr="00AA084C">
              <w:rPr>
                <w:rFonts w:ascii="Arial" w:hAnsi="Arial" w:cs="Arial"/>
                <w:sz w:val="16"/>
                <w:szCs w:val="16"/>
              </w:rPr>
              <w:t>лікарській</w:t>
            </w:r>
            <w:r w:rsidRPr="00132521">
              <w:rPr>
                <w:rFonts w:ascii="Arial" w:hAnsi="Arial" w:cs="Arial"/>
                <w:sz w:val="16"/>
                <w:szCs w:val="16"/>
                <w:lang w:val="en-US"/>
              </w:rPr>
              <w:t xml:space="preserve"> </w:t>
            </w:r>
            <w:r w:rsidRPr="00AA084C">
              <w:rPr>
                <w:rFonts w:ascii="Arial" w:hAnsi="Arial" w:cs="Arial"/>
                <w:sz w:val="16"/>
                <w:szCs w:val="16"/>
              </w:rPr>
              <w:t>формі</w:t>
            </w:r>
            <w:r w:rsidRPr="00132521">
              <w:rPr>
                <w:rFonts w:ascii="Arial" w:hAnsi="Arial" w:cs="Arial"/>
                <w:sz w:val="16"/>
                <w:szCs w:val="16"/>
                <w:lang w:val="en-US"/>
              </w:rPr>
              <w:t xml:space="preserve"> (</w:t>
            </w:r>
            <w:r w:rsidRPr="00AA084C">
              <w:rPr>
                <w:rFonts w:ascii="Arial" w:hAnsi="Arial" w:cs="Arial"/>
                <w:sz w:val="16"/>
                <w:szCs w:val="16"/>
              </w:rPr>
              <w:t>наприклад</w:t>
            </w:r>
            <w:r w:rsidRPr="00132521">
              <w:rPr>
                <w:rFonts w:ascii="Arial" w:hAnsi="Arial" w:cs="Arial"/>
                <w:sz w:val="16"/>
                <w:szCs w:val="16"/>
                <w:lang w:val="en-US"/>
              </w:rPr>
              <w:t xml:space="preserve"> </w:t>
            </w:r>
            <w:r w:rsidRPr="00AA084C">
              <w:rPr>
                <w:rFonts w:ascii="Arial" w:hAnsi="Arial" w:cs="Arial"/>
                <w:sz w:val="16"/>
                <w:szCs w:val="16"/>
              </w:rPr>
              <w:t>небулайзер</w:t>
            </w:r>
            <w:r w:rsidRPr="00132521">
              <w:rPr>
                <w:rFonts w:ascii="Arial" w:hAnsi="Arial" w:cs="Arial"/>
                <w:sz w:val="16"/>
                <w:szCs w:val="16"/>
                <w:lang w:val="en-US"/>
              </w:rPr>
              <w:t xml:space="preserve">) - </w:t>
            </w:r>
            <w:r w:rsidRPr="00AA084C">
              <w:rPr>
                <w:rFonts w:ascii="Arial" w:hAnsi="Arial" w:cs="Arial"/>
                <w:sz w:val="16"/>
                <w:szCs w:val="16"/>
              </w:rPr>
              <w:t>зміни</w:t>
            </w:r>
            <w:r w:rsidRPr="00132521">
              <w:rPr>
                <w:rFonts w:ascii="Arial" w:hAnsi="Arial" w:cs="Arial"/>
                <w:sz w:val="16"/>
                <w:szCs w:val="16"/>
                <w:lang w:val="en-US"/>
              </w:rPr>
              <w:t xml:space="preserve"> </w:t>
            </w:r>
            <w:r w:rsidRPr="00AA084C">
              <w:rPr>
                <w:rFonts w:ascii="Arial" w:hAnsi="Arial" w:cs="Arial"/>
                <w:sz w:val="16"/>
                <w:szCs w:val="16"/>
              </w:rPr>
              <w:t>форми</w:t>
            </w:r>
            <w:r w:rsidRPr="00132521">
              <w:rPr>
                <w:rFonts w:ascii="Arial" w:hAnsi="Arial" w:cs="Arial"/>
                <w:sz w:val="16"/>
                <w:szCs w:val="16"/>
                <w:lang w:val="en-US"/>
              </w:rPr>
              <w:t xml:space="preserve"> </w:t>
            </w:r>
            <w:r w:rsidRPr="00AA084C">
              <w:rPr>
                <w:rFonts w:ascii="Arial" w:hAnsi="Arial" w:cs="Arial"/>
                <w:sz w:val="16"/>
                <w:szCs w:val="16"/>
              </w:rPr>
              <w:t>та</w:t>
            </w:r>
            <w:r w:rsidRPr="00132521">
              <w:rPr>
                <w:rFonts w:ascii="Arial" w:hAnsi="Arial" w:cs="Arial"/>
                <w:sz w:val="16"/>
                <w:szCs w:val="16"/>
                <w:lang w:val="en-US"/>
              </w:rPr>
              <w:t xml:space="preserve"> </w:t>
            </w:r>
            <w:r w:rsidRPr="00AA084C">
              <w:rPr>
                <w:rFonts w:ascii="Arial" w:hAnsi="Arial" w:cs="Arial"/>
                <w:sz w:val="16"/>
                <w:szCs w:val="16"/>
              </w:rPr>
              <w:t>розміру</w:t>
            </w:r>
            <w:r w:rsidRPr="00132521">
              <w:rPr>
                <w:rFonts w:ascii="Arial" w:hAnsi="Arial" w:cs="Arial"/>
                <w:sz w:val="16"/>
                <w:szCs w:val="16"/>
                <w:lang w:val="en-US"/>
              </w:rPr>
              <w:t xml:space="preserve"> </w:t>
            </w:r>
            <w:r w:rsidRPr="00AA084C">
              <w:rPr>
                <w:rFonts w:ascii="Arial" w:hAnsi="Arial" w:cs="Arial"/>
                <w:sz w:val="16"/>
                <w:szCs w:val="16"/>
              </w:rPr>
              <w:t>компонентів</w:t>
            </w:r>
            <w:r w:rsidRPr="00132521">
              <w:rPr>
                <w:rFonts w:ascii="Arial" w:hAnsi="Arial" w:cs="Arial"/>
                <w:sz w:val="16"/>
                <w:szCs w:val="16"/>
                <w:lang w:val="en-US"/>
              </w:rPr>
              <w:t xml:space="preserve"> </w:t>
            </w:r>
            <w:r w:rsidRPr="00AA084C">
              <w:rPr>
                <w:rFonts w:ascii="Arial" w:hAnsi="Arial" w:cs="Arial"/>
                <w:sz w:val="16"/>
                <w:szCs w:val="16"/>
              </w:rPr>
              <w:t>вихрової</w:t>
            </w:r>
            <w:r w:rsidRPr="00132521">
              <w:rPr>
                <w:rFonts w:ascii="Arial" w:hAnsi="Arial" w:cs="Arial"/>
                <w:sz w:val="16"/>
                <w:szCs w:val="16"/>
                <w:lang w:val="en-US"/>
              </w:rPr>
              <w:t xml:space="preserve"> </w:t>
            </w:r>
            <w:r w:rsidRPr="00AA084C">
              <w:rPr>
                <w:rFonts w:ascii="Arial" w:hAnsi="Arial" w:cs="Arial"/>
                <w:sz w:val="16"/>
                <w:szCs w:val="16"/>
              </w:rPr>
              <w:t>основи</w:t>
            </w:r>
            <w:r w:rsidRPr="00132521">
              <w:rPr>
                <w:rFonts w:ascii="Arial" w:hAnsi="Arial" w:cs="Arial"/>
                <w:sz w:val="16"/>
                <w:szCs w:val="16"/>
                <w:lang w:val="en-US"/>
              </w:rPr>
              <w:t xml:space="preserve"> </w:t>
            </w:r>
            <w:r w:rsidRPr="00AA084C">
              <w:rPr>
                <w:rFonts w:ascii="Arial" w:hAnsi="Arial" w:cs="Arial"/>
                <w:sz w:val="16"/>
                <w:szCs w:val="16"/>
              </w:rPr>
              <w:t>і</w:t>
            </w:r>
            <w:r w:rsidRPr="00132521">
              <w:rPr>
                <w:rFonts w:ascii="Arial" w:hAnsi="Arial" w:cs="Arial"/>
                <w:sz w:val="16"/>
                <w:szCs w:val="16"/>
                <w:lang w:val="en-US"/>
              </w:rPr>
              <w:t xml:space="preserve"> </w:t>
            </w:r>
            <w:r w:rsidRPr="00AA084C">
              <w:rPr>
                <w:rFonts w:ascii="Arial" w:hAnsi="Arial" w:cs="Arial"/>
                <w:sz w:val="16"/>
                <w:szCs w:val="16"/>
              </w:rPr>
              <w:t>мундштука</w:t>
            </w:r>
            <w:r w:rsidRPr="00132521">
              <w:rPr>
                <w:rFonts w:ascii="Arial" w:hAnsi="Arial" w:cs="Arial"/>
                <w:sz w:val="16"/>
                <w:szCs w:val="16"/>
                <w:lang w:val="en-US"/>
              </w:rPr>
              <w:t xml:space="preserve">. </w:t>
            </w:r>
            <w:r w:rsidRPr="00AA084C">
              <w:rPr>
                <w:rFonts w:ascii="Arial" w:hAnsi="Arial" w:cs="Arial"/>
                <w:sz w:val="16"/>
                <w:szCs w:val="16"/>
              </w:rPr>
              <w:t>Модифікований</w:t>
            </w:r>
            <w:r w:rsidRPr="00132521">
              <w:rPr>
                <w:rFonts w:ascii="Arial" w:hAnsi="Arial" w:cs="Arial"/>
                <w:sz w:val="16"/>
                <w:szCs w:val="16"/>
                <w:lang w:val="en-US"/>
              </w:rPr>
              <w:t xml:space="preserve"> </w:t>
            </w:r>
            <w:r w:rsidRPr="00AA084C">
              <w:rPr>
                <w:rFonts w:ascii="Arial" w:hAnsi="Arial" w:cs="Arial"/>
                <w:sz w:val="16"/>
                <w:szCs w:val="16"/>
              </w:rPr>
              <w:t>інгалятор</w:t>
            </w:r>
            <w:r w:rsidRPr="00132521">
              <w:rPr>
                <w:rFonts w:ascii="Arial" w:hAnsi="Arial" w:cs="Arial"/>
                <w:sz w:val="16"/>
                <w:szCs w:val="16"/>
                <w:lang w:val="en-US"/>
              </w:rPr>
              <w:t xml:space="preserve"> SD3FL </w:t>
            </w:r>
            <w:r w:rsidRPr="00AA084C">
              <w:rPr>
                <w:rFonts w:ascii="Arial" w:hAnsi="Arial" w:cs="Arial"/>
                <w:sz w:val="16"/>
                <w:szCs w:val="16"/>
              </w:rPr>
              <w:t>містить</w:t>
            </w:r>
            <w:r w:rsidRPr="00132521">
              <w:rPr>
                <w:rFonts w:ascii="Arial" w:hAnsi="Arial" w:cs="Arial"/>
                <w:sz w:val="16"/>
                <w:szCs w:val="16"/>
                <w:lang w:val="en-US"/>
              </w:rPr>
              <w:t xml:space="preserve"> </w:t>
            </w:r>
            <w:r w:rsidRPr="00AA084C">
              <w:rPr>
                <w:rFonts w:ascii="Arial" w:hAnsi="Arial" w:cs="Arial"/>
                <w:sz w:val="16"/>
                <w:szCs w:val="16"/>
              </w:rPr>
              <w:t>нову</w:t>
            </w:r>
            <w:r w:rsidRPr="00132521">
              <w:rPr>
                <w:rFonts w:ascii="Arial" w:hAnsi="Arial" w:cs="Arial"/>
                <w:sz w:val="16"/>
                <w:szCs w:val="16"/>
                <w:lang w:val="en-US"/>
              </w:rPr>
              <w:t xml:space="preserve"> </w:t>
            </w:r>
            <w:r w:rsidRPr="00AA084C">
              <w:rPr>
                <w:rFonts w:ascii="Arial" w:hAnsi="Arial" w:cs="Arial"/>
                <w:sz w:val="16"/>
                <w:szCs w:val="16"/>
              </w:rPr>
              <w:t>внутрішню</w:t>
            </w:r>
            <w:r w:rsidRPr="00132521">
              <w:rPr>
                <w:rFonts w:ascii="Arial" w:hAnsi="Arial" w:cs="Arial"/>
                <w:sz w:val="16"/>
                <w:szCs w:val="16"/>
                <w:lang w:val="en-US"/>
              </w:rPr>
              <w:t xml:space="preserve"> </w:t>
            </w:r>
            <w:r w:rsidRPr="00AA084C">
              <w:rPr>
                <w:rFonts w:ascii="Arial" w:hAnsi="Arial" w:cs="Arial"/>
                <w:sz w:val="16"/>
                <w:szCs w:val="16"/>
              </w:rPr>
              <w:t>вихрову</w:t>
            </w:r>
            <w:r w:rsidRPr="00132521">
              <w:rPr>
                <w:rFonts w:ascii="Arial" w:hAnsi="Arial" w:cs="Arial"/>
                <w:sz w:val="16"/>
                <w:szCs w:val="16"/>
                <w:lang w:val="en-US"/>
              </w:rPr>
              <w:t xml:space="preserve"> </w:t>
            </w:r>
            <w:r w:rsidRPr="00AA084C">
              <w:rPr>
                <w:rFonts w:ascii="Arial" w:hAnsi="Arial" w:cs="Arial"/>
                <w:sz w:val="16"/>
                <w:szCs w:val="16"/>
              </w:rPr>
              <w:t>одиницю</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деякими</w:t>
            </w:r>
            <w:r w:rsidRPr="00132521">
              <w:rPr>
                <w:rFonts w:ascii="Arial" w:hAnsi="Arial" w:cs="Arial"/>
                <w:sz w:val="16"/>
                <w:szCs w:val="16"/>
                <w:lang w:val="en-US"/>
              </w:rPr>
              <w:t xml:space="preserve"> </w:t>
            </w:r>
            <w:r w:rsidRPr="00AA084C">
              <w:rPr>
                <w:rFonts w:ascii="Arial" w:hAnsi="Arial" w:cs="Arial"/>
                <w:sz w:val="16"/>
                <w:szCs w:val="16"/>
              </w:rPr>
              <w:t>модифікованими</w:t>
            </w:r>
            <w:r w:rsidRPr="00132521">
              <w:rPr>
                <w:rFonts w:ascii="Arial" w:hAnsi="Arial" w:cs="Arial"/>
                <w:sz w:val="16"/>
                <w:szCs w:val="16"/>
                <w:lang w:val="en-US"/>
              </w:rPr>
              <w:t xml:space="preserve"> </w:t>
            </w:r>
            <w:r w:rsidRPr="00AA084C">
              <w:rPr>
                <w:rFonts w:ascii="Arial" w:hAnsi="Arial" w:cs="Arial"/>
                <w:sz w:val="16"/>
                <w:szCs w:val="16"/>
              </w:rPr>
              <w:t>деталями</w:t>
            </w:r>
            <w:r w:rsidRPr="00132521">
              <w:rPr>
                <w:rFonts w:ascii="Arial" w:hAnsi="Arial" w:cs="Arial"/>
                <w:sz w:val="16"/>
                <w:szCs w:val="16"/>
                <w:lang w:val="en-US"/>
              </w:rPr>
              <w:t xml:space="preserve"> </w:t>
            </w:r>
            <w:r w:rsidRPr="00AA084C">
              <w:rPr>
                <w:rFonts w:ascii="Arial" w:hAnsi="Arial" w:cs="Arial"/>
                <w:sz w:val="16"/>
                <w:szCs w:val="16"/>
              </w:rPr>
              <w:t>конструкції</w:t>
            </w:r>
            <w:r w:rsidRPr="00132521">
              <w:rPr>
                <w:rFonts w:ascii="Arial" w:hAnsi="Arial" w:cs="Arial"/>
                <w:sz w:val="16"/>
                <w:szCs w:val="16"/>
                <w:lang w:val="en-US"/>
              </w:rPr>
              <w:t xml:space="preserve"> (</w:t>
            </w:r>
            <w:r w:rsidRPr="00AA084C">
              <w:rPr>
                <w:rFonts w:ascii="Arial" w:hAnsi="Arial" w:cs="Arial"/>
                <w:sz w:val="16"/>
                <w:szCs w:val="16"/>
              </w:rPr>
              <w:t>зовнішня</w:t>
            </w:r>
            <w:r w:rsidRPr="00132521">
              <w:rPr>
                <w:rFonts w:ascii="Arial" w:hAnsi="Arial" w:cs="Arial"/>
                <w:sz w:val="16"/>
                <w:szCs w:val="16"/>
                <w:lang w:val="en-US"/>
              </w:rPr>
              <w:t xml:space="preserve"> </w:t>
            </w:r>
            <w:r w:rsidRPr="00AA084C">
              <w:rPr>
                <w:rFonts w:ascii="Arial" w:hAnsi="Arial" w:cs="Arial"/>
                <w:sz w:val="16"/>
                <w:szCs w:val="16"/>
              </w:rPr>
              <w:t>крива</w:t>
            </w:r>
            <w:r w:rsidRPr="00132521">
              <w:rPr>
                <w:rFonts w:ascii="Arial" w:hAnsi="Arial" w:cs="Arial"/>
                <w:sz w:val="16"/>
                <w:szCs w:val="16"/>
                <w:lang w:val="en-US"/>
              </w:rPr>
              <w:t xml:space="preserve"> </w:t>
            </w:r>
            <w:r w:rsidRPr="00AA084C">
              <w:rPr>
                <w:rFonts w:ascii="Arial" w:hAnsi="Arial" w:cs="Arial"/>
                <w:sz w:val="16"/>
                <w:szCs w:val="16"/>
              </w:rPr>
              <w:t>радіальної</w:t>
            </w:r>
            <w:r w:rsidRPr="00132521">
              <w:rPr>
                <w:rFonts w:ascii="Arial" w:hAnsi="Arial" w:cs="Arial"/>
                <w:sz w:val="16"/>
                <w:szCs w:val="16"/>
                <w:lang w:val="en-US"/>
              </w:rPr>
              <w:t xml:space="preserve"> </w:t>
            </w:r>
            <w:r w:rsidRPr="00AA084C">
              <w:rPr>
                <w:rFonts w:ascii="Arial" w:hAnsi="Arial" w:cs="Arial"/>
                <w:sz w:val="16"/>
                <w:szCs w:val="16"/>
              </w:rPr>
              <w:t>форми</w:t>
            </w:r>
            <w:r w:rsidRPr="00132521">
              <w:rPr>
                <w:rFonts w:ascii="Arial" w:hAnsi="Arial" w:cs="Arial"/>
                <w:sz w:val="16"/>
                <w:szCs w:val="16"/>
                <w:lang w:val="en-US"/>
              </w:rPr>
              <w:t xml:space="preserve"> </w:t>
            </w:r>
            <w:r w:rsidRPr="00AA084C">
              <w:rPr>
                <w:rFonts w:ascii="Arial" w:hAnsi="Arial" w:cs="Arial"/>
                <w:sz w:val="16"/>
                <w:szCs w:val="16"/>
              </w:rPr>
              <w:t>мінімально</w:t>
            </w:r>
            <w:r w:rsidRPr="00132521">
              <w:rPr>
                <w:rFonts w:ascii="Arial" w:hAnsi="Arial" w:cs="Arial"/>
                <w:sz w:val="16"/>
                <w:szCs w:val="16"/>
                <w:lang w:val="en-US"/>
              </w:rPr>
              <w:t xml:space="preserve"> </w:t>
            </w:r>
            <w:r w:rsidRPr="00AA084C">
              <w:rPr>
                <w:rFonts w:ascii="Arial" w:hAnsi="Arial" w:cs="Arial"/>
                <w:sz w:val="16"/>
                <w:szCs w:val="16"/>
              </w:rPr>
              <w:t>адаптована</w:t>
            </w:r>
            <w:r w:rsidRPr="00132521">
              <w:rPr>
                <w:rFonts w:ascii="Arial" w:hAnsi="Arial" w:cs="Arial"/>
                <w:sz w:val="16"/>
                <w:szCs w:val="16"/>
                <w:lang w:val="en-US"/>
              </w:rPr>
              <w:t xml:space="preserve">, </w:t>
            </w:r>
            <w:r w:rsidRPr="00AA084C">
              <w:rPr>
                <w:rFonts w:ascii="Arial" w:hAnsi="Arial" w:cs="Arial"/>
                <w:sz w:val="16"/>
                <w:szCs w:val="16"/>
              </w:rPr>
              <w:t>чотири</w:t>
            </w:r>
            <w:r w:rsidRPr="00132521">
              <w:rPr>
                <w:rFonts w:ascii="Arial" w:hAnsi="Arial" w:cs="Arial"/>
                <w:sz w:val="16"/>
                <w:szCs w:val="16"/>
                <w:lang w:val="en-US"/>
              </w:rPr>
              <w:t xml:space="preserve"> </w:t>
            </w:r>
            <w:r w:rsidRPr="00AA084C">
              <w:rPr>
                <w:rFonts w:ascii="Arial" w:hAnsi="Arial" w:cs="Arial"/>
                <w:sz w:val="16"/>
                <w:szCs w:val="16"/>
              </w:rPr>
              <w:t>круглих</w:t>
            </w:r>
            <w:r w:rsidRPr="00132521">
              <w:rPr>
                <w:rFonts w:ascii="Arial" w:hAnsi="Arial" w:cs="Arial"/>
                <w:sz w:val="16"/>
                <w:szCs w:val="16"/>
                <w:lang w:val="en-US"/>
              </w:rPr>
              <w:t xml:space="preserve"> </w:t>
            </w:r>
            <w:r w:rsidRPr="00AA084C">
              <w:rPr>
                <w:rFonts w:ascii="Arial" w:hAnsi="Arial" w:cs="Arial"/>
                <w:sz w:val="16"/>
                <w:szCs w:val="16"/>
              </w:rPr>
              <w:t>обхідних</w:t>
            </w:r>
            <w:r w:rsidRPr="00132521">
              <w:rPr>
                <w:rFonts w:ascii="Arial" w:hAnsi="Arial" w:cs="Arial"/>
                <w:sz w:val="16"/>
                <w:szCs w:val="16"/>
                <w:lang w:val="en-US"/>
              </w:rPr>
              <w:t xml:space="preserve"> </w:t>
            </w:r>
            <w:r w:rsidRPr="00AA084C">
              <w:rPr>
                <w:rFonts w:ascii="Arial" w:hAnsi="Arial" w:cs="Arial"/>
                <w:sz w:val="16"/>
                <w:szCs w:val="16"/>
              </w:rPr>
              <w:t>отвори</w:t>
            </w:r>
            <w:r w:rsidRPr="00132521">
              <w:rPr>
                <w:rFonts w:ascii="Arial" w:hAnsi="Arial" w:cs="Arial"/>
                <w:sz w:val="16"/>
                <w:szCs w:val="16"/>
                <w:lang w:val="en-US"/>
              </w:rPr>
              <w:t xml:space="preserve"> </w:t>
            </w:r>
            <w:r w:rsidRPr="00AA084C">
              <w:rPr>
                <w:rFonts w:ascii="Arial" w:hAnsi="Arial" w:cs="Arial"/>
                <w:sz w:val="16"/>
                <w:szCs w:val="16"/>
              </w:rPr>
              <w:t>замість</w:t>
            </w:r>
            <w:r w:rsidRPr="00132521">
              <w:rPr>
                <w:rFonts w:ascii="Arial" w:hAnsi="Arial" w:cs="Arial"/>
                <w:sz w:val="16"/>
                <w:szCs w:val="16"/>
                <w:lang w:val="en-US"/>
              </w:rPr>
              <w:t xml:space="preserve"> </w:t>
            </w:r>
            <w:r w:rsidRPr="00AA084C">
              <w:rPr>
                <w:rFonts w:ascii="Arial" w:hAnsi="Arial" w:cs="Arial"/>
                <w:sz w:val="16"/>
                <w:szCs w:val="16"/>
              </w:rPr>
              <w:t>шести</w:t>
            </w:r>
            <w:r w:rsidRPr="00132521">
              <w:rPr>
                <w:rFonts w:ascii="Arial" w:hAnsi="Arial" w:cs="Arial"/>
                <w:sz w:val="16"/>
                <w:szCs w:val="16"/>
                <w:lang w:val="en-US"/>
              </w:rPr>
              <w:t xml:space="preserve">), </w:t>
            </w:r>
            <w:r w:rsidRPr="00AA084C">
              <w:rPr>
                <w:rFonts w:ascii="Arial" w:hAnsi="Arial" w:cs="Arial"/>
                <w:sz w:val="16"/>
                <w:szCs w:val="16"/>
              </w:rPr>
              <w:t>а</w:t>
            </w:r>
            <w:r w:rsidRPr="00132521">
              <w:rPr>
                <w:rFonts w:ascii="Arial" w:hAnsi="Arial" w:cs="Arial"/>
                <w:sz w:val="16"/>
                <w:szCs w:val="16"/>
                <w:lang w:val="en-US"/>
              </w:rPr>
              <w:t xml:space="preserve"> </w:t>
            </w:r>
            <w:r w:rsidRPr="00AA084C">
              <w:rPr>
                <w:rFonts w:ascii="Arial" w:hAnsi="Arial" w:cs="Arial"/>
                <w:sz w:val="16"/>
                <w:szCs w:val="16"/>
              </w:rPr>
              <w:t>також</w:t>
            </w:r>
            <w:r w:rsidRPr="00132521">
              <w:rPr>
                <w:rFonts w:ascii="Arial" w:hAnsi="Arial" w:cs="Arial"/>
                <w:sz w:val="16"/>
                <w:szCs w:val="16"/>
                <w:lang w:val="en-US"/>
              </w:rPr>
              <w:t xml:space="preserve"> </w:t>
            </w:r>
            <w:r w:rsidRPr="00AA084C">
              <w:rPr>
                <w:rFonts w:ascii="Arial" w:hAnsi="Arial" w:cs="Arial"/>
                <w:sz w:val="16"/>
                <w:szCs w:val="16"/>
              </w:rPr>
              <w:t>новий</w:t>
            </w:r>
            <w:r w:rsidRPr="00132521">
              <w:rPr>
                <w:rFonts w:ascii="Arial" w:hAnsi="Arial" w:cs="Arial"/>
                <w:sz w:val="16"/>
                <w:szCs w:val="16"/>
                <w:lang w:val="en-US"/>
              </w:rPr>
              <w:t xml:space="preserve"> </w:t>
            </w:r>
            <w:r w:rsidRPr="00AA084C">
              <w:rPr>
                <w:rFonts w:ascii="Arial" w:hAnsi="Arial" w:cs="Arial"/>
                <w:sz w:val="16"/>
                <w:szCs w:val="16"/>
              </w:rPr>
              <w:t>мундштук</w:t>
            </w:r>
            <w:r w:rsidRPr="00132521">
              <w:rPr>
                <w:rFonts w:ascii="Arial" w:hAnsi="Arial" w:cs="Arial"/>
                <w:sz w:val="16"/>
                <w:szCs w:val="16"/>
                <w:lang w:val="en-US"/>
              </w:rPr>
              <w:t xml:space="preserve"> </w:t>
            </w:r>
            <w:r w:rsidRPr="00AA084C">
              <w:rPr>
                <w:rFonts w:ascii="Arial" w:hAnsi="Arial" w:cs="Arial"/>
                <w:sz w:val="16"/>
                <w:szCs w:val="16"/>
              </w:rPr>
              <w:t>з</w:t>
            </w:r>
            <w:r w:rsidRPr="00132521">
              <w:rPr>
                <w:rFonts w:ascii="Arial" w:hAnsi="Arial" w:cs="Arial"/>
                <w:sz w:val="16"/>
                <w:szCs w:val="16"/>
                <w:lang w:val="en-US"/>
              </w:rPr>
              <w:t xml:space="preserve"> </w:t>
            </w:r>
            <w:r w:rsidRPr="00AA084C">
              <w:rPr>
                <w:rFonts w:ascii="Arial" w:hAnsi="Arial" w:cs="Arial"/>
                <w:sz w:val="16"/>
                <w:szCs w:val="16"/>
              </w:rPr>
              <w:t>дещо</w:t>
            </w:r>
            <w:r w:rsidRPr="00132521">
              <w:rPr>
                <w:rFonts w:ascii="Arial" w:hAnsi="Arial" w:cs="Arial"/>
                <w:sz w:val="16"/>
                <w:szCs w:val="16"/>
                <w:lang w:val="en-US"/>
              </w:rPr>
              <w:t xml:space="preserve"> </w:t>
            </w:r>
            <w:r w:rsidRPr="00AA084C">
              <w:rPr>
                <w:rFonts w:ascii="Arial" w:hAnsi="Arial" w:cs="Arial"/>
                <w:sz w:val="16"/>
                <w:szCs w:val="16"/>
              </w:rPr>
              <w:t>збільшеним</w:t>
            </w:r>
            <w:r w:rsidRPr="00132521">
              <w:rPr>
                <w:rFonts w:ascii="Arial" w:hAnsi="Arial" w:cs="Arial"/>
                <w:sz w:val="16"/>
                <w:szCs w:val="16"/>
                <w:lang w:val="en-US"/>
              </w:rPr>
              <w:t xml:space="preserve"> </w:t>
            </w:r>
            <w:r w:rsidRPr="00AA084C">
              <w:rPr>
                <w:rFonts w:ascii="Arial" w:hAnsi="Arial" w:cs="Arial"/>
                <w:sz w:val="16"/>
                <w:szCs w:val="16"/>
              </w:rPr>
              <w:t>діаметром</w:t>
            </w:r>
            <w:r w:rsidRPr="00132521">
              <w:rPr>
                <w:rFonts w:ascii="Arial" w:hAnsi="Arial" w:cs="Arial"/>
                <w:sz w:val="16"/>
                <w:szCs w:val="16"/>
                <w:lang w:val="en-US"/>
              </w:rPr>
              <w:t xml:space="preserve"> </w:t>
            </w:r>
            <w:r w:rsidRPr="00AA084C">
              <w:rPr>
                <w:rFonts w:ascii="Arial" w:hAnsi="Arial" w:cs="Arial"/>
                <w:sz w:val="16"/>
                <w:szCs w:val="16"/>
              </w:rPr>
              <w:t>вихідного</w:t>
            </w:r>
            <w:r w:rsidRPr="00132521">
              <w:rPr>
                <w:rFonts w:ascii="Arial" w:hAnsi="Arial" w:cs="Arial"/>
                <w:sz w:val="16"/>
                <w:szCs w:val="16"/>
                <w:lang w:val="en-US"/>
              </w:rPr>
              <w:t xml:space="preserve"> </w:t>
            </w:r>
            <w:r w:rsidRPr="00AA084C">
              <w:rPr>
                <w:rFonts w:ascii="Arial" w:hAnsi="Arial" w:cs="Arial"/>
                <w:sz w:val="16"/>
                <w:szCs w:val="16"/>
              </w:rPr>
              <w:t>отвору</w:t>
            </w:r>
            <w:r w:rsidRPr="00132521">
              <w:rPr>
                <w:rFonts w:ascii="Arial" w:hAnsi="Arial" w:cs="Arial"/>
                <w:sz w:val="16"/>
                <w:szCs w:val="16"/>
                <w:lang w:val="en-US"/>
              </w:rPr>
              <w:t xml:space="preserve"> (</w:t>
            </w:r>
            <w:r w:rsidRPr="00AA084C">
              <w:rPr>
                <w:rFonts w:ascii="Arial" w:hAnsi="Arial" w:cs="Arial"/>
                <w:sz w:val="16"/>
                <w:szCs w:val="16"/>
              </w:rPr>
              <w:t>затверджено</w:t>
            </w:r>
            <w:r w:rsidRPr="00132521">
              <w:rPr>
                <w:rFonts w:ascii="Arial" w:hAnsi="Arial" w:cs="Arial"/>
                <w:sz w:val="16"/>
                <w:szCs w:val="16"/>
                <w:lang w:val="en-US"/>
              </w:rPr>
              <w:t xml:space="preserve">: </w:t>
            </w:r>
            <w:r w:rsidRPr="00AA084C">
              <w:rPr>
                <w:rFonts w:ascii="Arial" w:hAnsi="Arial" w:cs="Arial"/>
                <w:sz w:val="16"/>
                <w:szCs w:val="16"/>
              </w:rPr>
              <w:t>версія</w:t>
            </w:r>
            <w:r w:rsidRPr="00132521">
              <w:rPr>
                <w:rFonts w:ascii="Arial" w:hAnsi="Arial" w:cs="Arial"/>
                <w:sz w:val="16"/>
                <w:szCs w:val="16"/>
                <w:lang w:val="en-US"/>
              </w:rPr>
              <w:t xml:space="preserve"> </w:t>
            </w:r>
            <w:r w:rsidRPr="00AA084C">
              <w:rPr>
                <w:rFonts w:ascii="Arial" w:hAnsi="Arial" w:cs="Arial"/>
                <w:sz w:val="16"/>
                <w:szCs w:val="16"/>
              </w:rPr>
              <w:t>інгалятора</w:t>
            </w:r>
            <w:r w:rsidRPr="00132521">
              <w:rPr>
                <w:rFonts w:ascii="Arial" w:hAnsi="Arial" w:cs="Arial"/>
                <w:sz w:val="16"/>
                <w:szCs w:val="16"/>
                <w:lang w:val="en-US"/>
              </w:rPr>
              <w:t xml:space="preserve"> SD2FL; </w:t>
            </w:r>
            <w:r w:rsidRPr="00AA084C">
              <w:rPr>
                <w:rFonts w:ascii="Arial" w:hAnsi="Arial" w:cs="Arial"/>
                <w:sz w:val="16"/>
                <w:szCs w:val="16"/>
              </w:rPr>
              <w:t>запропоновано</w:t>
            </w:r>
            <w:r w:rsidRPr="00132521">
              <w:rPr>
                <w:rFonts w:ascii="Arial" w:hAnsi="Arial" w:cs="Arial"/>
                <w:sz w:val="16"/>
                <w:szCs w:val="16"/>
                <w:lang w:val="en-US"/>
              </w:rPr>
              <w:t xml:space="preserve">: </w:t>
            </w:r>
            <w:r w:rsidRPr="00AA084C">
              <w:rPr>
                <w:rFonts w:ascii="Arial" w:hAnsi="Arial" w:cs="Arial"/>
                <w:sz w:val="16"/>
                <w:szCs w:val="16"/>
              </w:rPr>
              <w:t>версія</w:t>
            </w:r>
            <w:r w:rsidRPr="00132521">
              <w:rPr>
                <w:rFonts w:ascii="Arial" w:hAnsi="Arial" w:cs="Arial"/>
                <w:sz w:val="16"/>
                <w:szCs w:val="16"/>
                <w:lang w:val="en-US"/>
              </w:rPr>
              <w:t xml:space="preserve"> </w:t>
            </w:r>
            <w:r w:rsidRPr="00AA084C">
              <w:rPr>
                <w:rFonts w:ascii="Arial" w:hAnsi="Arial" w:cs="Arial"/>
                <w:sz w:val="16"/>
                <w:szCs w:val="16"/>
              </w:rPr>
              <w:t>інгалятора</w:t>
            </w:r>
            <w:r w:rsidRPr="00132521">
              <w:rPr>
                <w:rFonts w:ascii="Arial" w:hAnsi="Arial" w:cs="Arial"/>
                <w:sz w:val="16"/>
                <w:szCs w:val="16"/>
                <w:lang w:val="en-US"/>
              </w:rPr>
              <w:t xml:space="preserve"> SD3FL)</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UA/15568/01/01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БРИЛЬЯНТОВИЙ ЗЕЛЕНИЙ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зовнішнього застосування, спиртовий 1 % по 25 мл у флаконі-крапельниці; по 25 мл у флаконі-крапельниці; по 1 флакону-крапельниці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Державне підприємство спиртової та лікеро-горілчаної промисловості «Укрспирт»),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UA/8011/01/01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БРОНХОФІТ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настойка складна, по 100 мл у банці скляній; по 1 банці в пачці; по 100 мл у банці полімерній; по 1 банці в пачці; по 100 мл у флаконі полімерному;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"Науково-виробнича фармацевтична компанія "ЕЙМ"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"Науково-виробнича фармацевтична компанія "ЕЙМ"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AA084C">
              <w:rPr>
                <w:rFonts w:ascii="Arial" w:hAnsi="Arial" w:cs="Arial"/>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UA/3546/02/01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вилучення випробування Optical dencity test на етапі ферментації проміжного продукту антигенів кашлюка з категорії моніторингу під час процесу виробництва (in-process monitoring); зміни І типу - вилучення випробування Protein content by Lowry для проміжного продукту активної субстанції на етапі очищення іонообмінною хроматографією (колонка Q-сефарози) з категорії моніторингу під час процесу виробництва (in-process monitoring);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(NMT )10 CFU/100 ml»; зміни І типу - зміна критеріїв прийнятності для випробування на мікробну чистоту на трипсин-соєвому агарі (Microbial purity test on Tryptic Soy Agar) для двох останніх прекультур та основних етапів ферментації для антигенів кашлюку в категорії прийняття рішення щодо якості (Quality decision test). Запропоновано: Absence of growth. Внесення редакційних правок до розділу 3.2.S.2.4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UA/14955/01/01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вилучення випробування Optical dencity test на етапі ферментації проміжного продукту антигенів кашлюка з категорії моніторингу під час процесу виробництва (in-process monitoring); зміни І типу - вилучення випробування Protein content by Lowry для проміжного продукту активної субстанції на етапі очищення іонообмінною хроматографією (колонка Q-сефарози) з категорії моніторингу під час процесу виробництва (in-process monitoring);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(NMT )10 CFU/100 ml»; зміни І типу - Зміна критеріїв прийнятності для випробування на мікробну чистоту на трипсин-соєвому агарі (Microbial purity test on Tryptic Soy Agar) для двох останніх прекультур та основних етапів ферментації для антигенів кашлюку в категорії прийняття рішення щодо якості (Quality decision test). Запропоновано: Absence of growth. Внесення редакційних правок до розділу 3.2.S.2.4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UA/15071/01/01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повний цикл виробництва, заповнення, первинне та вторинне пакування, контроль якості, випуск серії: Санофі Пастер, Францiя;</w:t>
            </w:r>
            <w:r w:rsidRPr="00AA084C">
              <w:rPr>
                <w:rFonts w:ascii="Arial" w:hAnsi="Arial" w:cs="Arial"/>
                <w:sz w:val="16"/>
                <w:szCs w:val="16"/>
              </w:rPr>
              <w:br/>
              <w:t>вторинне пакування, контроль якості, випуск серії: Санофі Пастер, Францiя; заповнення, первинне та вторинне пакування, контроль якості: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вторинне пакування: СРНА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 Угорщина/ 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UA/16141/01/01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 xml:space="preserve">ВАЛСАРТАН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Чжецзян Тіаню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517 від 22.03.2021 в процесі внесення змін</w:t>
            </w:r>
            <w:r w:rsidRPr="006B728D">
              <w:rPr>
                <w:rFonts w:ascii="Arial" w:hAnsi="Arial" w:cs="Arial"/>
                <w:color w:val="000000"/>
                <w:sz w:val="16"/>
                <w:szCs w:val="16"/>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2013-159-Rev 01(затверджено: R1-CEP 2013-159-Rev 00) для діючої речовини валсартану від вже затвердженого виробника Чжецзян Тіаню Фармасьютікал Ко., Лтд., Китай, як наслідок зміни в методах контролю АФІ за показниками «Супровідні домішки» 2-ціано-4-'бромметилбіфеніл, «Азид натрію», «Залишкові кількості органічних розчинників»). </w:t>
            </w:r>
            <w:r w:rsidRPr="006B728D">
              <w:rPr>
                <w:rFonts w:ascii="Arial" w:hAnsi="Arial" w:cs="Arial"/>
                <w:i/>
                <w:color w:val="000000"/>
                <w:sz w:val="16"/>
                <w:szCs w:val="16"/>
              </w:rPr>
              <w:t xml:space="preserve">Редакція в наказі: ТОВ "ТК "Аврора" Україна, 04112, м. Київ, вул. Дегтярівська, 62. </w:t>
            </w:r>
            <w:r w:rsidRPr="006B728D">
              <w:rPr>
                <w:rFonts w:ascii="Arial" w:hAnsi="Arial" w:cs="Arial"/>
                <w:b/>
                <w:i/>
                <w:color w:val="000000"/>
                <w:sz w:val="16"/>
                <w:szCs w:val="16"/>
              </w:rPr>
              <w:t>Вірна редакція: ТОВ "ТК "Аврора"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UA/17955/01/01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ВАЛСАРТАН САНДОЗ® КОМПОЗИТУМ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160 мг/12,5 мг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Лек Фармацевтична компанія д.д, Словенія (випуск серій, тестування); Новартіс Фарма С.п.А., Італiя (виробництво "in bulk", пакування); С. 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 Італiя/ 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розділ «Маркування» у МКЯ ЛЗ: запропоновано: Маркування Згідно затвердженого тексту маркування. </w:t>
            </w:r>
            <w:r w:rsidRPr="00AA084C">
              <w:rPr>
                <w:rFonts w:ascii="Arial" w:hAnsi="Arial" w:cs="Arial"/>
                <w:sz w:val="16"/>
                <w:szCs w:val="16"/>
              </w:rPr>
              <w:br/>
              <w:t>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UA/15619/01/01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ВАЛСАРТАН САНДОЗ® КОМПОЗИТУМ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80 мг/12,5 мг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 Італiя/ 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«Маркування» в затверджених МКЯ ЛЗ. Запропоновано: Маркування Згідно затвердженого тексту маркування </w:t>
            </w:r>
            <w:r w:rsidRPr="00AA084C">
              <w:rPr>
                <w:rFonts w:ascii="Arial" w:hAnsi="Arial" w:cs="Arial"/>
                <w:sz w:val="16"/>
                <w:szCs w:val="16"/>
              </w:rPr>
              <w:br/>
              <w:t>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UA/15620/01/01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ВАЛСАРТАН САНДОЗ® КОМПОЗИТУМ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160 мг/25 мг;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 Італiя/ 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«Маркування» в затверджених МКЯ ЛЗ. Запропоновано: Маркування Згідно затвердженого тексту маркування </w:t>
            </w:r>
            <w:r w:rsidRPr="00AA084C">
              <w:rPr>
                <w:rFonts w:ascii="Arial" w:hAnsi="Arial" w:cs="Arial"/>
                <w:sz w:val="16"/>
                <w:szCs w:val="16"/>
              </w:rPr>
              <w:br/>
              <w:t>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UA/15620/01/02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ВАЛЬСАРІЯ 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160 мг /12,5 мг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"in bulk", пакування: Новартіс Фарма С.п.А., Італія; Випуск серій, тестування:</w:t>
            </w:r>
            <w:r w:rsidRPr="00AA084C">
              <w:rPr>
                <w:rFonts w:ascii="Arial" w:hAnsi="Arial" w:cs="Arial"/>
                <w:sz w:val="16"/>
                <w:szCs w:val="16"/>
              </w:rPr>
              <w:br/>
              <w:t>Лек Фармацевтична компанія д.д., Словенія; Випуск серїі, тестування: С.К. Сандоз С.Р.Л., Румунія</w:t>
            </w:r>
          </w:p>
          <w:p w:rsidR="00132521" w:rsidRPr="00AA084C" w:rsidRDefault="00132521" w:rsidP="00BA7E1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Італія/ Словенія/ Румунія</w:t>
            </w:r>
          </w:p>
          <w:p w:rsidR="00132521" w:rsidRPr="00AA084C" w:rsidRDefault="00132521" w:rsidP="00BA7E12">
            <w:pPr>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w:t>
            </w:r>
            <w:r w:rsidRPr="00AA084C">
              <w:rPr>
                <w:rFonts w:ascii="Arial" w:hAnsi="Arial" w:cs="Arial"/>
                <w:sz w:val="16"/>
                <w:szCs w:val="16"/>
              </w:rPr>
              <w:br/>
              <w:t xml:space="preserve">Зміни внесені щодо назви ЛЗ. Затверджено: Валсартан САНДОЗ® композитум® Valsartan SANDOZ compositum </w:t>
            </w:r>
            <w:r w:rsidRPr="00AA084C">
              <w:rPr>
                <w:rFonts w:ascii="Arial" w:hAnsi="Arial" w:cs="Arial"/>
                <w:sz w:val="16"/>
                <w:szCs w:val="16"/>
              </w:rPr>
              <w:br/>
              <w:t>Запропоновано: Вальсарія Н Valsariya H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UA/15619/01/01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ВЕНЛАФАКСИН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75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UA/15569/01/01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ВЕНОГЕПАНОЛ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гель по 40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вилучення виробника АФІ декспантенол Daiichi Fine Chemical Co., LTD, Японія; запропоновано: BASF SE, Німеччина;</w:t>
            </w:r>
            <w:r w:rsidRPr="00AA084C">
              <w:rPr>
                <w:rFonts w:ascii="Arial" w:hAnsi="Arial" w:cs="Arial"/>
                <w:sz w:val="16"/>
                <w:szCs w:val="16"/>
              </w:rPr>
              <w:br/>
              <w:t>зміни І типу - вилучення із специфікації АФІ декспантенол показника «Важкі метали» - приведено у відповідність до вимог монографії ЕР; зміни І типу - зміни у методах випробування для контролю АФІ за показником «Супровідні домішки»; зміни І типу - подання оновленого сертифіката відповідності Європейській фармакопеї № R1-CEP 2006-233-Rev 01 для діючої речовини Dexpanthenol від вже затвердженого виробника BASF SE; зміни І типу - подання оновленого сертифіката відповідності Європейській фармакопеї № R1-CEP 2006-233-Rev 02 для діючої речовини Dexpanthenol від вже затвердженого виробника BASF SE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UA/7100/01/01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ВОЛЬТАРЕН ЕМУЛЬГЕЛЬ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емульгель для зовнішнього застосування 1 %; по 20 г, або по 50 г, або по 75 г, або по 100 г у тубі, по 1 тубі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виправлення технічної помилки у специфікації ГЛЗ за показником «Мікробіологічна чистота», оскільки при введені оновлених позначок у примітці до специфікації щодо частоти проведення контролю (F1 та F2) попередні позначки (F та E) у таблиці специфікації помилково не були замінені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UA/1811/01/01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ВУГІЛЛЯ АКТИВОВАНЕ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0,25 г по 10 таблеток у блістерах; по 10 таблеток у блістері; по 2 або по 10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UA/9148/01/01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ГАЗІВА®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концентрат для розчину для інфузій по 1000 мг/40 мл; по 40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розділу "Спосіб застосування та дози" та редаговано розділ "Особливості застосування".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UA/14232/01/01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ГАЛАРА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тверді по 75 мг по 14 капсул в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AA084C">
              <w:rPr>
                <w:rFonts w:ascii="Arial" w:hAnsi="Arial" w:cs="Arial"/>
                <w:sz w:val="16"/>
                <w:szCs w:val="16"/>
              </w:rPr>
              <w:br/>
              <w:t>Запропоновано: Маркування.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зазначення заявника (власника реєстраційного посвідчення).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UA/16529/01/01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ГАЛАРА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тверді по 150 мг по 14 капсул в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AA084C">
              <w:rPr>
                <w:rFonts w:ascii="Arial" w:hAnsi="Arial" w:cs="Arial"/>
                <w:sz w:val="16"/>
                <w:szCs w:val="16"/>
              </w:rPr>
              <w:br/>
              <w:t>Запропоновано: Маркування.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зазначення заявника (власника реєстраційного посвідчення).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UA/16529/01/02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ГЕКСАВІТ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драже in bulk: по 1000 драже у контейнерах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1000 драже у контейнерах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Згідно затвердженого тексту маркування, що додається. Термін введення змін: протягом 6-ти місяців з дати затвердження змін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UA/3286/01/01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ГЕКСАВІТ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драже, по 50 драже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Термін введення змін: протягом 6-ти місяців з дати затвердження змін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UA/3285/01/01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ГЕКСАВІТ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драже по 50 драже в контейнері пластмасовому; по 1 контейнеру в пачці; по 50 драже в контейнері пластмасовому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2013-165-Rev 00 для діючої речовини Піридоксину гідрохлориду (вітаміну В6) від вже затвердженого виробника Jiangxi Tianxin Pharmaceutical Co., Ltd., Китай, у наслідок змін в методиці випробування за показником «Супровідні домішки»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UA/5225/01/01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ГЕКСАЛІЗ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для розсмоктування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незначні зміни у процесі виробництва АФІ біклотимолу, що обумовлені представлення репроцесингу та незначні редакторські правк; зміни І типу - додавання нового випробування та допустимих меж у процесі виробництва АФІ біклотимолу; зміни І типу - доповнення специфікації проміжних продуктів, які використовується для виробництва АФІ біклотимолу новими показником якості та відповідним методом випробування; зміни І типу - доповнення специфікації для АФІ еноксолону новим показником якості «Мікробіологічна чистота» та відповідним методом випробування згідно вимог загальних статей ЕР 2.6.12 та 2.6.13; зміни І типу - зміна вноситься у зв'язку зі зміною якісного та кількісного складу первинної упаковки для діючої речовини лізоциму гідрохлориду; зміни І типу - приведення специфікації на АФІ еноксолону у відповідність до діючої монографії Enoxolone ЕР; зміни І типу - зміна розміру серії АФІ еноксолону з 480 – 580 кг до 400-600 кг, який встановлений відповідно до виробничих потужностей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UA/6005/01/01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ГЕМЛІБРА®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розчин для ін`єкцій по 30 мг/1 мл; по 1 мл (30 мг)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Республiка Корея/ Швейцарія/ Японiя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в матеріали реєстраційного досьє, а саме: додавання альтернативної дільниці на якій здійснюється контроль якості АФІ та ГЛЗ методом хромогенного аналізу за показником «Активність» для затвердженого виробника: Чугай Фарма Мануфектуринг Ко, Лтд (виробництво нерозфасованої продукції, первинне пакування, випробування контролю якості), за адресою: 16-3 Кийохара Когуоданчі, Утсуномія-Сіті, Точігі, 321-3231, Японія.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UA/16914/01/01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ГЕМЛІБРА®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по 150 мг/1 мл; по 0,4 мл (60 мг) у флаконі; по 0,7 мл (105 мг) у флаконі; по 1 мл (150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Республiка Корея/ Швейцарія/ Японiя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в матеріали реєстраційного досьє, а саме: додавання альтернативної дільниці на якій здійснюється контроль якості АФІ та ГЛЗ методом хромогенного аналізу за показником «Активність» для затвердженого виробника: Чугай Фарма Мануфектуринг Ко, Лтд (виробництво нерозфасованої продукції, первинне пакування, випробування контролю якості), за адресою: 16-3 Кийохара Когуоданчі, Утсуномія-Сіті, Точігі, 321-3231, Японія.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UA/16914/01/02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ГЕМЦИТАБІН МЕДАК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приготування розчину для інфузій (38 мг/мл) по 200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UA/11640/01/01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ГЕМЦИТАБІН МЕДАК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приготування розчину для інфузій (38 мг/мл) по 1000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UA/11640/01/02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ГЕМЦИТАБІН МЕДАК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приготування розчину для інфузій (38 мг/мл) по 1500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UA/11640/01/03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ГЕНЕРОЛОН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розчин нашкірний, 5 % по 60 мл у флаконі; по 1 флакону в комплекті з мірним насосом та розпилюючою насадкою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 Хорватія (вторинне пакування, контроль якості та випуск серії); Індастріал Фармасьютіка Кантабріа, С.А., Іспанiя (виробництво готового лікарського засобу, первинне пакування); Індастріал Фармасьютіка Кантабріа, С.А., Іспанiя (виробництво готового лікарського засобу,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 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UA/17808/01/02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ГЕНЕРОЛОН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нашкірний, 2 % по 60 мл у флаконі; по 1 флакону в комплекті з мірним насосом та розпилюючою насадкою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 Хорватія (вторинне пакування, контроль якості та випуск серії); Індастріал Фармасьютіка Кантабріа, С.А., Іспанiя (виробництво готового лікарського засобу, первинне пакування); Індастріал Фармасьютіка Кантабріа, С.А., Іспанiя (виробництво готового лікарського засобу,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 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UA/17808/01/01</w:t>
            </w:r>
          </w:p>
        </w:tc>
      </w:tr>
      <w:tr w:rsidR="00132521" w:rsidRPr="00412B04"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412B04" w:rsidRDefault="00132521" w:rsidP="00BA7E12">
            <w:pPr>
              <w:pStyle w:val="110"/>
              <w:tabs>
                <w:tab w:val="left" w:pos="12600"/>
              </w:tabs>
              <w:rPr>
                <w:rFonts w:ascii="Arial" w:hAnsi="Arial" w:cs="Arial"/>
                <w:b/>
                <w:i/>
                <w:color w:val="000000"/>
                <w:sz w:val="16"/>
                <w:szCs w:val="16"/>
              </w:rPr>
            </w:pPr>
            <w:r w:rsidRPr="00412B04">
              <w:rPr>
                <w:rFonts w:ascii="Arial" w:hAnsi="Arial" w:cs="Arial"/>
                <w:b/>
                <w:sz w:val="16"/>
                <w:szCs w:val="16"/>
              </w:rPr>
              <w:t>ГЛУТОКСИМ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rPr>
                <w:rFonts w:ascii="Arial" w:hAnsi="Arial" w:cs="Arial"/>
                <w:color w:val="000000"/>
                <w:sz w:val="16"/>
                <w:szCs w:val="16"/>
              </w:rPr>
            </w:pPr>
            <w:r w:rsidRPr="00412B04">
              <w:rPr>
                <w:rFonts w:ascii="Arial" w:hAnsi="Arial" w:cs="Arial"/>
                <w:color w:val="000000"/>
                <w:sz w:val="16"/>
                <w:szCs w:val="16"/>
              </w:rPr>
              <w:t>розчин для ін'єкцій 1 %, по 1 мл або по 2 мл в ампулах; по 5 ампул у блістері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ТОВ "ЗДРАВО"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внесення змін до реєстраційних матеріалів: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зміна критеріїв прийнятності та профілю домішок в специфікації ГЛЗ.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методиці за показником «Посторонние примеси».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b/>
                <w:i/>
                <w:color w:val="000000"/>
                <w:sz w:val="16"/>
                <w:szCs w:val="16"/>
              </w:rPr>
            </w:pPr>
            <w:r w:rsidRPr="00412B0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sz w:val="16"/>
                <w:szCs w:val="16"/>
              </w:rPr>
            </w:pPr>
            <w:r w:rsidRPr="00412B04">
              <w:rPr>
                <w:rFonts w:ascii="Arial" w:hAnsi="Arial" w:cs="Arial"/>
                <w:sz w:val="16"/>
                <w:szCs w:val="16"/>
              </w:rPr>
              <w:t>UA/5228/01/01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412B04"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412B04" w:rsidRDefault="00132521" w:rsidP="00BA7E12">
            <w:pPr>
              <w:pStyle w:val="110"/>
              <w:tabs>
                <w:tab w:val="left" w:pos="12600"/>
              </w:tabs>
              <w:rPr>
                <w:rFonts w:ascii="Arial" w:hAnsi="Arial" w:cs="Arial"/>
                <w:b/>
                <w:i/>
                <w:color w:val="000000"/>
                <w:sz w:val="16"/>
                <w:szCs w:val="16"/>
              </w:rPr>
            </w:pPr>
            <w:r w:rsidRPr="00412B04">
              <w:rPr>
                <w:rFonts w:ascii="Arial" w:hAnsi="Arial" w:cs="Arial"/>
                <w:b/>
                <w:sz w:val="16"/>
                <w:szCs w:val="16"/>
              </w:rPr>
              <w:t>ГЛУТОКСИМ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rPr>
                <w:rFonts w:ascii="Arial" w:hAnsi="Arial" w:cs="Arial"/>
                <w:color w:val="000000"/>
                <w:sz w:val="16"/>
                <w:szCs w:val="16"/>
              </w:rPr>
            </w:pPr>
            <w:r w:rsidRPr="00412B04">
              <w:rPr>
                <w:rFonts w:ascii="Arial" w:hAnsi="Arial" w:cs="Arial"/>
                <w:color w:val="000000"/>
                <w:sz w:val="16"/>
                <w:szCs w:val="16"/>
              </w:rPr>
              <w:t>розчин для ін'єкцій 3 % по 1 мл в ампулі; по 5 ампул у блістері, по 1 блістеру в пачці з картону; по 2 мл в ампулі; по 5 ампул у блістері, по 1 або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ТОВ "ЗДРАВО"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внесення змін до реєстраційних матеріалів: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зміна критеріїв прийнятності та профілю домішок в специфікації ГЛЗ.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методиці за показником «Посторонние примеси».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b/>
                <w:i/>
                <w:color w:val="000000"/>
                <w:sz w:val="16"/>
                <w:szCs w:val="16"/>
              </w:rPr>
            </w:pPr>
            <w:r w:rsidRPr="00412B0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2B54E3" w:rsidRDefault="00132521" w:rsidP="00BA7E12">
            <w:pPr>
              <w:pStyle w:val="110"/>
              <w:tabs>
                <w:tab w:val="left" w:pos="12600"/>
              </w:tabs>
              <w:jc w:val="center"/>
              <w:rPr>
                <w:rFonts w:ascii="Arial" w:hAnsi="Arial" w:cs="Arial"/>
                <w:sz w:val="16"/>
                <w:szCs w:val="16"/>
              </w:rPr>
            </w:pPr>
            <w:r w:rsidRPr="00412B04">
              <w:rPr>
                <w:rFonts w:ascii="Arial" w:hAnsi="Arial" w:cs="Arial"/>
                <w:sz w:val="16"/>
                <w:szCs w:val="16"/>
              </w:rPr>
              <w:t>UA/5228/01/02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ГЛЮКОЗО-ТОЛЕРАНТНИЙ ТЕСТ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порошок дозований, 75 г/пакет; по 75,75 г порошку в пакеті; по 1 пакету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виправлено технічну помилку у тексті маркування вторинної упаковки лікарського засобу: запропоновано: 3. ПЕРЕЛІК ДОПОМІЖНИХ РЕЧОВИН допоміжна речовина: кислота лимонна, моногідрат вспомогательное вещество: кислота лимонная, моногидрат. 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UA/0758/01/01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7E38D5" w:rsidRDefault="00132521" w:rsidP="00BA7E12">
            <w:pPr>
              <w:tabs>
                <w:tab w:val="left" w:pos="12600"/>
              </w:tabs>
              <w:rPr>
                <w:rFonts w:ascii="Arial" w:hAnsi="Arial" w:cs="Arial"/>
                <w:b/>
                <w:i/>
                <w:sz w:val="16"/>
                <w:szCs w:val="16"/>
              </w:rPr>
            </w:pPr>
            <w:r w:rsidRPr="007E38D5">
              <w:rPr>
                <w:rFonts w:ascii="Arial" w:hAnsi="Arial" w:cs="Arial"/>
                <w:b/>
                <w:sz w:val="16"/>
                <w:szCs w:val="16"/>
              </w:rPr>
              <w:t>ГЛЮКСИЛ®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7E38D5" w:rsidRDefault="00132521" w:rsidP="00BA7E12">
            <w:pPr>
              <w:tabs>
                <w:tab w:val="left" w:pos="12600"/>
              </w:tabs>
              <w:rPr>
                <w:rFonts w:ascii="Arial" w:hAnsi="Arial" w:cs="Arial"/>
                <w:sz w:val="16"/>
                <w:szCs w:val="16"/>
              </w:rPr>
            </w:pPr>
            <w:r w:rsidRPr="007E38D5">
              <w:rPr>
                <w:rFonts w:ascii="Arial" w:hAnsi="Arial" w:cs="Arial"/>
                <w:sz w:val="16"/>
                <w:szCs w:val="16"/>
              </w:rPr>
              <w:t>розчин для інфузій по 200 мл та 400 мл у пляшках скляних; по 250 мл та 500 мл у контейнерах полімерних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7E38D5" w:rsidRDefault="00132521" w:rsidP="00BA7E12">
            <w:pPr>
              <w:tabs>
                <w:tab w:val="left" w:pos="12600"/>
              </w:tabs>
              <w:jc w:val="center"/>
              <w:rPr>
                <w:rFonts w:ascii="Arial" w:hAnsi="Arial" w:cs="Arial"/>
                <w:sz w:val="16"/>
                <w:szCs w:val="16"/>
              </w:rPr>
            </w:pPr>
            <w:r w:rsidRPr="007E38D5">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7E38D5" w:rsidRDefault="00132521" w:rsidP="00BA7E12">
            <w:pPr>
              <w:tabs>
                <w:tab w:val="left" w:pos="12600"/>
              </w:tabs>
              <w:jc w:val="center"/>
              <w:rPr>
                <w:rFonts w:ascii="Arial" w:hAnsi="Arial" w:cs="Arial"/>
                <w:sz w:val="16"/>
                <w:szCs w:val="16"/>
              </w:rPr>
            </w:pPr>
            <w:r w:rsidRPr="007E38D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7E38D5" w:rsidRDefault="00132521" w:rsidP="00BA7E12">
            <w:pPr>
              <w:tabs>
                <w:tab w:val="left" w:pos="12600"/>
              </w:tabs>
              <w:jc w:val="center"/>
              <w:rPr>
                <w:rFonts w:ascii="Arial" w:hAnsi="Arial" w:cs="Arial"/>
                <w:sz w:val="16"/>
                <w:szCs w:val="16"/>
              </w:rPr>
            </w:pPr>
            <w:r w:rsidRPr="007E38D5">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7E38D5" w:rsidRDefault="00132521" w:rsidP="00BA7E12">
            <w:pPr>
              <w:tabs>
                <w:tab w:val="left" w:pos="12600"/>
              </w:tabs>
              <w:jc w:val="center"/>
              <w:rPr>
                <w:rFonts w:ascii="Arial" w:hAnsi="Arial" w:cs="Arial"/>
                <w:sz w:val="16"/>
                <w:szCs w:val="16"/>
              </w:rPr>
            </w:pPr>
            <w:r w:rsidRPr="007E38D5">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7E38D5" w:rsidRDefault="00132521" w:rsidP="00BA7E12">
            <w:pPr>
              <w:tabs>
                <w:tab w:val="left" w:pos="12600"/>
              </w:tabs>
              <w:spacing w:after="240"/>
              <w:jc w:val="center"/>
              <w:rPr>
                <w:rFonts w:ascii="Arial" w:hAnsi="Arial" w:cs="Arial"/>
                <w:sz w:val="16"/>
                <w:szCs w:val="16"/>
              </w:rPr>
            </w:pPr>
            <w:r w:rsidRPr="007E38D5">
              <w:rPr>
                <w:rFonts w:ascii="Arial" w:hAnsi="Arial" w:cs="Arial"/>
                <w:sz w:val="16"/>
                <w:szCs w:val="16"/>
              </w:rPr>
              <w:t>внесення змін до реєстраційних матеріалів: 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7E38D5" w:rsidRDefault="00132521" w:rsidP="00BA7E12">
            <w:pPr>
              <w:tabs>
                <w:tab w:val="left" w:pos="12600"/>
              </w:tabs>
              <w:ind w:left="-108"/>
              <w:jc w:val="center"/>
              <w:rPr>
                <w:rFonts w:ascii="Arial" w:hAnsi="Arial" w:cs="Arial"/>
                <w:b/>
                <w:i/>
                <w:sz w:val="16"/>
                <w:szCs w:val="16"/>
              </w:rPr>
            </w:pPr>
            <w:r w:rsidRPr="007E38D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7E38D5">
              <w:rPr>
                <w:rFonts w:ascii="Arial" w:hAnsi="Arial" w:cs="Arial"/>
                <w:sz w:val="16"/>
                <w:szCs w:val="16"/>
              </w:rPr>
              <w:t>UA/6724/01/01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ГРАНОЦИТ® 34</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ліофілізат для розчину для ін'єкцій по 33,6 млн МО (263 мкг) №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Гаупт Фарма Ліврон , Францiя (виробництво розчинника, первинне пакування, контроль якості); Санофі Вінтроп Індастріа, Францiя (вторинне пакування, контроль якості та випуск серій ліофілізату та розчинника); Шугаї Фарма Мануфектуринг Ко. Лтд, Японiя (виробництво ліофілізату,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 Японiя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додання випробування на фізичну цілісність системи упаковка/укупорка (pCCI) шляхом визначення витоку гелію через 24 та 30 місяців до затвердженого протоколу дослідження стабільності лікарського засобу. Відповідно оновлено наступні розділи модуля 3: 3.2.P.5.1 Специфікації, 3.2.P.5.2 Аналітичні методики, 3.2.P.5.3 Валідація аналітичних методик, 3.2.P.8.1 Резюме щодо стабільності та висновки та 3.2.P.8.3 Дані про стабільність; зміни І типу - видалення випробування на стерильність та бактеріальні ендотоксини через 24 та 30 місяців із затвердженого протоколу дослідження стабільності лікарського засобу. Відповідно оновлено наступні розділи модуля 3: 3.2.P.5.1 Специфікації, 3.2.P.5.2 Аналітичні методики, 3.2.P.5.3 Валідація аналітичних методик, 3.2.P.8.1 Резюме щодо стабільності та висновки та 3.2.P.8.3 Дані про стабільність. Редакторські правки до розділу 3.2.P.8.1. Резюме щодо стабільності та висновки</w:t>
            </w:r>
            <w:r w:rsidRPr="00AA084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UA/5627/01/01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ГРОПРИМ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500 мг по 10 таблеток у блістері, по 2 або по 4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II типу - введення додаткового виробника АФІ Інозин пранобекс ТОВ "Фармхім", Україна. Запропоновано: «ABC Farmaceutici S.p.A., - Unibios Divisione, Italy» (АБС ФАРМАЧЕУТІЧІ С.п.А. – Унібіос Дівізіон, Італія); ТОВ "Фармхім",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UA/15916/01/01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ДАЛМАКСІН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мазь, 20 мг/г; по 25 г у тубі; по 1 тубі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UA/4182/01/01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ДЕКАТИЛЕН™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для розсмоктування, по 10 таблеток у блістері; по 2 або 3,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за повним циклом: Ацино Фарма АГ, Швейцарія; Виробництво нерозфасованого продукту, контроль якості, дозвіл на випуск серії: Ацино Фарма АГ, Швейцарія; Первинна та вторинна упаковка: Ацино Фарма АГ, Швейцарія; Додаткова лабораторія, що приймає участь в контролі якості: ННАС Лабор Д-р Хойслер ГмбХ, Німеччина; Додаткова лабораторія, що приймає участь в контролі якості: Унтерзухунгсінститут Хеппелер ГмбХ, Німеччина</w:t>
            </w:r>
          </w:p>
          <w:p w:rsidR="00132521" w:rsidRPr="00AA084C" w:rsidRDefault="00132521" w:rsidP="00BA7E1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460).Зміни внесені на титульну сторінку тексту маркування упаковок лікарського засобу у зв'язку зі зміною заявника без змін безпосередньо у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UA/6633/01/01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ДЕКСАМЕТАЗОН-ДАРНИЦЯ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4 мг/мл по 1 мл в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UA/0992/02/01</w:t>
            </w:r>
          </w:p>
        </w:tc>
      </w:tr>
      <w:tr w:rsidR="00132521" w:rsidRPr="00412B04"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412B04" w:rsidRDefault="00132521" w:rsidP="00BA7E12">
            <w:pPr>
              <w:pStyle w:val="110"/>
              <w:tabs>
                <w:tab w:val="left" w:pos="12600"/>
              </w:tabs>
              <w:rPr>
                <w:rFonts w:ascii="Arial" w:hAnsi="Arial" w:cs="Arial"/>
                <w:b/>
                <w:i/>
                <w:color w:val="000000"/>
                <w:sz w:val="16"/>
                <w:szCs w:val="16"/>
              </w:rPr>
            </w:pPr>
            <w:r w:rsidRPr="00412B04">
              <w:rPr>
                <w:rFonts w:ascii="Arial" w:hAnsi="Arial" w:cs="Arial"/>
                <w:b/>
                <w:sz w:val="16"/>
                <w:szCs w:val="16"/>
              </w:rPr>
              <w:t>ДЕКСАМЕТАЗОН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rPr>
                <w:rFonts w:ascii="Arial" w:hAnsi="Arial" w:cs="Arial"/>
                <w:color w:val="000000"/>
                <w:sz w:val="16"/>
                <w:szCs w:val="16"/>
                <w:lang w:val="ru-RU"/>
              </w:rPr>
            </w:pPr>
            <w:r w:rsidRPr="00412B04">
              <w:rPr>
                <w:rFonts w:ascii="Arial" w:hAnsi="Arial" w:cs="Arial"/>
                <w:color w:val="000000"/>
                <w:sz w:val="16"/>
                <w:szCs w:val="16"/>
                <w:lang w:val="ru-RU"/>
              </w:rPr>
              <w:t>розчин для ін'єкцій, 4 мг/мл, по 1 мл в ампулі; по 5 ампул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lang w:val="ru-RU"/>
              </w:rPr>
            </w:pPr>
            <w:r w:rsidRPr="00412B04">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Виробництво "in bulk", первинне та вторинне пакування, контроль та випуск серії:</w:t>
            </w:r>
            <w:r w:rsidRPr="00412B04">
              <w:rPr>
                <w:rFonts w:ascii="Arial" w:hAnsi="Arial" w:cs="Arial"/>
                <w:color w:val="000000"/>
                <w:sz w:val="16"/>
                <w:szCs w:val="16"/>
              </w:rPr>
              <w:br/>
              <w:t>КРКА, д.д., Ново место, Словенія;</w:t>
            </w:r>
            <w:r w:rsidRPr="00412B04">
              <w:rPr>
                <w:rFonts w:ascii="Arial" w:hAnsi="Arial" w:cs="Arial"/>
                <w:color w:val="000000"/>
                <w:sz w:val="16"/>
                <w:szCs w:val="16"/>
              </w:rPr>
              <w:br/>
              <w:t>Контроль серії:</w:t>
            </w:r>
            <w:r w:rsidRPr="00412B04">
              <w:rPr>
                <w:rFonts w:ascii="Arial" w:hAnsi="Arial" w:cs="Arial"/>
                <w:color w:val="000000"/>
                <w:sz w:val="16"/>
                <w:szCs w:val="16"/>
              </w:rPr>
              <w:br/>
              <w:t>КРКА, д.д., Ново место, Словенія;</w:t>
            </w:r>
            <w:r w:rsidRPr="00412B04">
              <w:rPr>
                <w:rFonts w:ascii="Arial" w:hAnsi="Arial" w:cs="Arial"/>
                <w:color w:val="000000"/>
                <w:sz w:val="16"/>
                <w:szCs w:val="16"/>
              </w:rPr>
              <w:br/>
              <w:t>Контроль серії:</w:t>
            </w:r>
            <w:r w:rsidRPr="00412B04">
              <w:rPr>
                <w:rFonts w:ascii="Arial" w:hAnsi="Arial" w:cs="Arial"/>
                <w:color w:val="000000"/>
                <w:sz w:val="16"/>
                <w:szCs w:val="16"/>
              </w:rPr>
              <w:br/>
              <w:t>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внесені до інструкції для медичного застосування лікарського засобу у розділ "Показання" - додання показання "лікування коронавірусної хвороби 2019 (COVID-19) у дорослих та підлітків (віком від 12 років з масою тіла не менше 40 кг), які потребують додаткової кисневої терапії"; та розділи "Фармакологічні властивості", "Особливості застосування", "Спосіб застосування та дози" - відповідно до рішення EMA/483739/2020 від 18.09.2020 на підставі позитивних результатів, підтверджених дослідженням RECOVERY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b/>
                <w:i/>
                <w:color w:val="000000"/>
                <w:sz w:val="16"/>
                <w:szCs w:val="16"/>
              </w:rPr>
            </w:pPr>
            <w:r w:rsidRPr="00412B0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sz w:val="16"/>
                <w:szCs w:val="16"/>
              </w:rPr>
            </w:pPr>
            <w:r w:rsidRPr="00412B04">
              <w:rPr>
                <w:rFonts w:ascii="Arial" w:hAnsi="Arial" w:cs="Arial"/>
                <w:sz w:val="16"/>
                <w:szCs w:val="16"/>
              </w:rPr>
              <w:t>UA/8538/01/01</w:t>
            </w:r>
          </w:p>
        </w:tc>
      </w:tr>
      <w:tr w:rsidR="00132521" w:rsidRPr="00412B04"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412B04"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412B04" w:rsidRDefault="00132521" w:rsidP="00BA7E12">
            <w:pPr>
              <w:pStyle w:val="110"/>
              <w:tabs>
                <w:tab w:val="left" w:pos="12600"/>
              </w:tabs>
              <w:rPr>
                <w:rFonts w:ascii="Arial" w:hAnsi="Arial" w:cs="Arial"/>
                <w:b/>
                <w:i/>
                <w:color w:val="000000"/>
                <w:sz w:val="16"/>
                <w:szCs w:val="16"/>
              </w:rPr>
            </w:pPr>
            <w:r w:rsidRPr="00412B04">
              <w:rPr>
                <w:rFonts w:ascii="Arial" w:hAnsi="Arial" w:cs="Arial"/>
                <w:b/>
                <w:sz w:val="16"/>
                <w:szCs w:val="16"/>
              </w:rPr>
              <w:t>ДЕКСАМЕТАЗОН КРКА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rPr>
                <w:rFonts w:ascii="Arial" w:hAnsi="Arial" w:cs="Arial"/>
                <w:color w:val="000000"/>
                <w:sz w:val="16"/>
                <w:szCs w:val="16"/>
                <w:lang w:val="ru-RU"/>
              </w:rPr>
            </w:pPr>
            <w:r w:rsidRPr="00412B04">
              <w:rPr>
                <w:rFonts w:ascii="Arial" w:hAnsi="Arial" w:cs="Arial"/>
                <w:color w:val="000000"/>
                <w:sz w:val="16"/>
                <w:szCs w:val="16"/>
                <w:lang w:val="ru-RU"/>
              </w:rPr>
              <w:t xml:space="preserve">таблетки по 4 мг, по 10 таблеток у блістері; по 1, 2 або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lang w:val="ru-RU"/>
              </w:rPr>
            </w:pPr>
            <w:r w:rsidRPr="00412B04">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виробництво "in bulk", первинне та вторинне пакування, контроль та випуск серії:</w:t>
            </w:r>
            <w:r w:rsidRPr="00412B04">
              <w:rPr>
                <w:rFonts w:ascii="Arial" w:hAnsi="Arial" w:cs="Arial"/>
                <w:color w:val="000000"/>
                <w:sz w:val="16"/>
                <w:szCs w:val="16"/>
              </w:rPr>
              <w:br/>
              <w:t>КРКА, д.д., Ново место, Словенія;</w:t>
            </w:r>
            <w:r w:rsidRPr="00412B04">
              <w:rPr>
                <w:rFonts w:ascii="Arial" w:hAnsi="Arial" w:cs="Arial"/>
                <w:color w:val="000000"/>
                <w:sz w:val="16"/>
                <w:szCs w:val="16"/>
              </w:rPr>
              <w:br/>
              <w:t>первинне та вторинне пакування:</w:t>
            </w:r>
            <w:r w:rsidRPr="00412B04">
              <w:rPr>
                <w:rFonts w:ascii="Arial" w:hAnsi="Arial" w:cs="Arial"/>
                <w:color w:val="000000"/>
                <w:sz w:val="16"/>
                <w:szCs w:val="16"/>
              </w:rPr>
              <w:br/>
              <w:t>КРКА, д.д., Ново место, Словенія;</w:t>
            </w:r>
            <w:r w:rsidRPr="00412B04">
              <w:rPr>
                <w:rFonts w:ascii="Arial" w:hAnsi="Arial" w:cs="Arial"/>
                <w:color w:val="000000"/>
                <w:sz w:val="16"/>
                <w:szCs w:val="16"/>
              </w:rPr>
              <w:br/>
              <w:t>контроль серії:</w:t>
            </w:r>
            <w:r w:rsidRPr="00412B04">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внесені до інструкції для медичного застосування лікарського засобу у розділ "Показання" - додання показання "лікування коронавірусної хвороби 2019 (COVID-19) у дорослих та підлітків (віком від 12 років з масою тіла не менше 40 кг), які потребують додаткової кисневої терапії"; та розділи "Фармакологічні властивості", "Особливості застосування", "Спосіб застосування та дози" - відповідно до рішення EMA/483739/2020 від 18.09.2020 на підставі позитивних результатів, підтверджених дослідженням RECOVERY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b/>
                <w:i/>
                <w:color w:val="000000"/>
                <w:sz w:val="16"/>
                <w:szCs w:val="16"/>
              </w:rPr>
            </w:pPr>
            <w:r w:rsidRPr="00412B0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sz w:val="16"/>
                <w:szCs w:val="16"/>
              </w:rPr>
            </w:pPr>
            <w:r w:rsidRPr="00412B04">
              <w:rPr>
                <w:rFonts w:ascii="Arial" w:hAnsi="Arial" w:cs="Arial"/>
                <w:sz w:val="16"/>
                <w:szCs w:val="16"/>
              </w:rPr>
              <w:t>UA/16902/01/03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412B04"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412B04" w:rsidRDefault="00132521" w:rsidP="00BA7E12">
            <w:pPr>
              <w:pStyle w:val="110"/>
              <w:tabs>
                <w:tab w:val="left" w:pos="12600"/>
              </w:tabs>
              <w:rPr>
                <w:rFonts w:ascii="Arial" w:hAnsi="Arial" w:cs="Arial"/>
                <w:b/>
                <w:i/>
                <w:color w:val="000000"/>
                <w:sz w:val="16"/>
                <w:szCs w:val="16"/>
              </w:rPr>
            </w:pPr>
            <w:r w:rsidRPr="00412B04">
              <w:rPr>
                <w:rFonts w:ascii="Arial" w:hAnsi="Arial" w:cs="Arial"/>
                <w:b/>
                <w:sz w:val="16"/>
                <w:szCs w:val="16"/>
              </w:rPr>
              <w:t>ДЕКСАМЕТАЗОН КРКА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rPr>
                <w:rFonts w:ascii="Arial" w:hAnsi="Arial" w:cs="Arial"/>
                <w:color w:val="000000"/>
                <w:sz w:val="16"/>
                <w:szCs w:val="16"/>
                <w:lang w:val="ru-RU"/>
              </w:rPr>
            </w:pPr>
            <w:r w:rsidRPr="00412B04">
              <w:rPr>
                <w:rFonts w:ascii="Arial" w:hAnsi="Arial" w:cs="Arial"/>
                <w:color w:val="000000"/>
                <w:sz w:val="16"/>
                <w:szCs w:val="16"/>
                <w:lang w:val="ru-RU"/>
              </w:rPr>
              <w:t xml:space="preserve">таблетки по 8 мг, по 10 таблеток у блістері; по 1, 2 або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lang w:val="ru-RU"/>
              </w:rPr>
            </w:pPr>
            <w:r w:rsidRPr="00412B04">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виробництво "in bulk", первинне та вторинне пакування, контроль та випуск серії:</w:t>
            </w:r>
            <w:r w:rsidRPr="00412B04">
              <w:rPr>
                <w:rFonts w:ascii="Arial" w:hAnsi="Arial" w:cs="Arial"/>
                <w:color w:val="000000"/>
                <w:sz w:val="16"/>
                <w:szCs w:val="16"/>
              </w:rPr>
              <w:br/>
              <w:t>КРКА, д.д., Ново место, Словенія;</w:t>
            </w:r>
            <w:r w:rsidRPr="00412B04">
              <w:rPr>
                <w:rFonts w:ascii="Arial" w:hAnsi="Arial" w:cs="Arial"/>
                <w:color w:val="000000"/>
                <w:sz w:val="16"/>
                <w:szCs w:val="16"/>
              </w:rPr>
              <w:br/>
              <w:t>первинне та вторинне пакування:</w:t>
            </w:r>
            <w:r w:rsidRPr="00412B04">
              <w:rPr>
                <w:rFonts w:ascii="Arial" w:hAnsi="Arial" w:cs="Arial"/>
                <w:color w:val="000000"/>
                <w:sz w:val="16"/>
                <w:szCs w:val="16"/>
              </w:rPr>
              <w:br/>
              <w:t>КРКА, д.д., Ново место, Словенія;</w:t>
            </w:r>
            <w:r w:rsidRPr="00412B04">
              <w:rPr>
                <w:rFonts w:ascii="Arial" w:hAnsi="Arial" w:cs="Arial"/>
                <w:color w:val="000000"/>
                <w:sz w:val="16"/>
                <w:szCs w:val="16"/>
              </w:rPr>
              <w:br/>
              <w:t>контроль серії:</w:t>
            </w:r>
            <w:r w:rsidRPr="00412B04">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color w:val="000000"/>
                <w:sz w:val="16"/>
                <w:szCs w:val="16"/>
              </w:rPr>
            </w:pPr>
            <w:r w:rsidRPr="00412B0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внесені до інструкції для медичного застосування лікарського засобу у розділ "Показання" - додання показання "лікування коронавірусної хвороби 2019 (COVID-19) у дорослих та підлітків (віком від 12 років з масою тіла не менше 40 кг), які потребують додаткової кисневої терапії"; та розділи "Фармакологічні властивості", "Особливості застосування", "Спосіб застосування та дози" - відповідно до рішення EMA/483739/2020 від 18.09.2020 на підставі позитивних результатів, підтверджених дослідженням RECOVERY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412B04" w:rsidRDefault="00132521" w:rsidP="00BA7E12">
            <w:pPr>
              <w:pStyle w:val="110"/>
              <w:tabs>
                <w:tab w:val="left" w:pos="12600"/>
              </w:tabs>
              <w:jc w:val="center"/>
              <w:rPr>
                <w:rFonts w:ascii="Arial" w:hAnsi="Arial" w:cs="Arial"/>
                <w:b/>
                <w:i/>
                <w:color w:val="000000"/>
                <w:sz w:val="16"/>
                <w:szCs w:val="16"/>
              </w:rPr>
            </w:pPr>
            <w:r w:rsidRPr="00412B0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D7939" w:rsidRDefault="00132521" w:rsidP="00BA7E12">
            <w:pPr>
              <w:pStyle w:val="110"/>
              <w:tabs>
                <w:tab w:val="left" w:pos="12600"/>
              </w:tabs>
              <w:jc w:val="center"/>
              <w:rPr>
                <w:rFonts w:ascii="Arial" w:hAnsi="Arial" w:cs="Arial"/>
                <w:sz w:val="16"/>
                <w:szCs w:val="16"/>
              </w:rPr>
            </w:pPr>
            <w:r w:rsidRPr="00412B04">
              <w:rPr>
                <w:rFonts w:ascii="Arial" w:hAnsi="Arial" w:cs="Arial"/>
                <w:sz w:val="16"/>
                <w:szCs w:val="16"/>
              </w:rPr>
              <w:t>UA/16902/01/04</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ДЕКСДОР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концентрат для розчину для інфузій 100 мкг/мл по 2 мл в ампулі; по 5 або 25 ампул у картонній коробці; по 4 мл або по 10 мл у флаконі; по 4 флакони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Оріон Корпорейшн, Оріон Фарма, Завод в Турку, Фiнляндiя (Виробник, що здійснює контроль якості та вторинне пакування); Оріон Корпорейшн, Фiнляндiя (Виробник, що здійснює виробництво,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Фiнляндiя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лікарського засобу. Введення змін протяггом 2-х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UA/11627/01/01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ДЕПРАТАЛ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кишковорозчинні по 60 мг, по 7 таблеток у блістері; по 1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"грануляту": АТ «Адамед Фарма», Польща; виробництво, первинне та вторинне пакування, випуск серії:</w:t>
            </w:r>
            <w:r w:rsidRPr="00AA084C">
              <w:rPr>
                <w:rFonts w:ascii="Arial" w:hAnsi="Arial" w:cs="Arial"/>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оновлений сертифікат відповідності Європейській фармакопеї R1-CEP 2012-319-Rev 00 для АФІ Duloxetine hydrochloride від вже затвердженого виробника MOEHS CANTABRA S.L. Poligono Industrial Requejada 39313, Polanco, Cantabria, Spain, який змінив назву та адресу на MOEHS BCN, S.L., Poligono Industrial Aquiberia, Zenc 12, Spain-08755 Castellbisbal, Barcelona, у наслідок редакції специфікації та методів випробування за показниками "Опис", "Розчинність", "Ідентифікація"; змін у специфікації та методі випробування за показником "Залишкові кількості органічних розчинників"; видалення зі специфікації АФІ важких металів та надання звіту з оцінки ризиків стосовно елементних домішок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UA/17428/01/02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ДЕПРАТАЛ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кишковорозчинні по 30 мг, по 7 таблеток у блістері; по 1 або 4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виробництво "грануляту": АТ «Адамед Фарма», Польща; виробництво, первинне та вторинне пакування, випуск серії: 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оновлений сертифікат відповідності Європейській фармакопеї № R1-CEP 2012-319-Rev 00 для АФІ Duloxetine hydrochloride від вже затвердженого виробника MOEHS CANTABRA S.L. Poligono Industrial Requejada 39313, Polanco, Cantabria, Spain, який змінив назву та адресу на MOEHS BCN, S.L., Poligono Industrial Aquiberia, Zenc 12, Spain-08755 Castellbisbal, Barcelona, у наслідок редакції специфікації та методів випробування за показниками "Опис", "Розчинність", "Ідентифікація"; змін у специфікації та методі випробування за показником "Залишкові кількості органічних розчинників"; видалення зі специфікації АФІ важких металів та надання звіту з оцінки ризиків стосовно елементних домішок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UA/17428/01/01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ДИНАСТАТ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ліофілізат для розчину для ін'єкцій по 40 мг, 5 флаконів з ліофілізатом у комплекті з 5 ампулами розчинника по 2 мл (натрію хлорид, вода для ін'єкцій)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Актавіс Італія С.п.А., Італiя (виробник для розчинника: повний цикл виробництва та випуск); Пфайзер Менюфекчуринг Бельгія НВ, Бельгiя (виробник для розчинника: повний цикл виробництва та випуск); Пфайзер Менюфекчуринг Бельгія НВ, Бельгiя (вторинне пакування, випуск серії); Фармація і Апджон Компані ЛЛС, США (виробництво in bulk,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Італiя/ Бельгiя/ 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UA/2525/01/01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ДИНАСТАТ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ліофілізат для розчину для ін'єкцій по 40 мг; 10 флаконів з ліофілізатом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Менюфекчуринг Бельгія НВ, Бельгiя (виробник для розчинника: повний цикл виробництва та випуск); Пфайзер Менюфекчуринг Бельгія НВ, Бельгiя (вторинне пакування, випуск серії); Фармація і Апджон Компані ЛЛС, США (виробництво in bulk,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Бельгiя/ 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UA/2286/01/02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ДИТИЛІН-ДАРНИЦЯ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20 мг/мл по 5 мл в ампулі; по 10 ампул у коробці; по 5 мл в ампулі; по 5 ампул у контурній чарунковій упаковці; по 1 або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до специфікації та методів контролю ГЛЗ: заміна тесту «Продукти гідролізу» на «Супровідні домішки» та, як наслідок зміни до розділу «Ідентифікації В» запропоновано: ідентифікація В на дитилін із розділу «Продукти гідролізу» методом ТШХ замінити ідентифікацією В на дитилін із розділу «Супровідні домішки» методом ТШХ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UA/2995/01/01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ДОКСЕПІН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10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2005-217-Rev 01 для желатину від вже затвердженого виробника Nitta Gelatin Inc; зміни І типу - подання оновленого сертифіката відповідності Європейській фармакопеї № R1-CEP 2005-217-Rev 02 для желатину від вже затвердженого виробника Nitta Gelatin Inc; зміни І типу - вилучення сертифікатів відповідності Європейській фармакопеї № R1-CEP 2004-247-Rev 00 та R1-CEP 2004-320-Rev 00 для желатину виробника Nitta Gelatin Inc.</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UA/7467/01/01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ДОКСЕПІН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25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2005-217-Rev 01 для желатину від вже затвердженого виробника Nitta Gelatin Inc; зміни І типу - подання оновленого сертифіката відповідності Європейській фармакопеї № R1-CEP 2005-217-Rev 02 для желатину від вже затвердженого виробника Nitta Gelatin Inc; зміни І типу - вилучення сертифікатів відповідності Європейській фармакопеї № R1-CEP 2004-247-Rev 00 та R1-CEP 2004-320-Rev 00 для желатину виробника Nitta Gelatin Inc.</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UA/7467/01/02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ДОНА®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орального розчину, по 20 або 30 саше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Роттафарм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UA/0878/01/01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ДОНА®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по 2 мл в ампулі А в комплекті з 1 мл розчинника (діетаноламін, вода для ін'єкцій) в ампулі В; по 6 ампул А та 6 ампул В у футлярі; по 1 футляру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Біологічі Італія Лабораторіз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UA/4178/01/01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ДОРЗОЛ®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краплі очні, розчин 2 %; по 5 мл у флаконі-крапельниці; по 1 флакону-крапельниці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затвердження альтернативного тексту маркування упаковки лікарського засобу із зазначенням міжнародних позначень одиниць вимірювання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UA/14027/01/01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ДРОСПІФЕМ® 20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діючої речовини.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 редагування тексту інструкції відповідно до тексту короткої характеристики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UA/15867/01/01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ДРОСПІФЕМ® 30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0,03 мг/3 мг; по 21 таблетці у блістері; по 1, або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діючої речовини.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 редагування тексту інструкції відповідно до тексту короткої характеристики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UA/15868/01/01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ЕВКАФІЛІПТ®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спрей по 20 мл у флаконі скляному зі спрей-насосом та насадкою поворотною; по 1 флакону в пачці з картону; по 50 мл у флаконі скляному зі спрей-насосом та насадкою горловою; по 1 флакону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теоретичного розміру серії (5460 уп. по 20 мл; 2184 уп. по 50 мл); запропоновано: ТР 64-00481241-008-20 Теоретичний об’єм серії 16955 уп. по 20 мл 6782 уп. по 50 мл</w:t>
            </w:r>
            <w:r w:rsidRPr="00AA084C">
              <w:rPr>
                <w:rFonts w:ascii="Arial" w:hAnsi="Arial" w:cs="Arial"/>
                <w:sz w:val="16"/>
                <w:szCs w:val="16"/>
              </w:rPr>
              <w:br/>
              <w:t>Очікуваний об’єм серії від 15925 до 16575 упаковок по 20 мл від 6370 до 6630 упаковок по 50 мл ТР 64-00481241-101-20</w:t>
            </w:r>
            <w:r w:rsidRPr="00AA084C">
              <w:rPr>
                <w:rFonts w:ascii="Arial" w:hAnsi="Arial" w:cs="Arial"/>
                <w:sz w:val="16"/>
                <w:szCs w:val="16"/>
              </w:rPr>
              <w:br/>
              <w:t>Теоретичний об’єм серії 5460 уп. по 20 мл 2184 уп. по 50 мл Очікуваний об’єм серії від 4750 до 5750 упаковок по 20 мл</w:t>
            </w:r>
            <w:r w:rsidRPr="00AA084C">
              <w:rPr>
                <w:rFonts w:ascii="Arial" w:hAnsi="Arial" w:cs="Arial"/>
                <w:sz w:val="16"/>
                <w:szCs w:val="16"/>
              </w:rPr>
              <w:br/>
              <w:t>від 1900 до 2300 упаковок по 50 мл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UA/17182/01/01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ЕВКОЛЕК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супозиторії по 0,05 г, по 5 супозиторіїв у блістері, по 1 або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незначна зміна у процесі виробництва АФІ, а саме викладення тексту короткого опису технологічного процесу та технологічної схеми виробництва готового лікарського засобу у новій редакції. Технологічний процес, стадії та операції виробництва залишились незмінними; зміни І типу - зміна у параметрах специфікацій з відповідним методом випробування для показника Ідентифікації хлорофілів у Хлорофілліпту екстракт густий критерії прийнятності щодо довжини хвиль приведено до вимог ДФУ, 2.2.25, і може складати ±3 нм; зміни І типу - незначні зміни у затверджених методах випробування АФІ, а саме приведення показника Антибактеріальна активність до вимог ДФУ; зміни І типу - зміна умов зберігання діючої речовини Хлорофілліпт екстракт густий: запропоновано: В захищеному від світла місці при температурі не вище 25 °С.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UA/3682/01/01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ЕВКОЛЕК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супозиторії по 0,05 г, in bulk № 1000: по 5 супозиторіїв у блістері, по 200 блістерів у ящику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незначна зміна у процесі виробництва АФІ, а саме викладення тексту короткого опису технологічного процесу та технологічної схеми виробництва готового лікарського засобу у новій редакції. Технологічний процес, стадії та операції виробництва залишились незмінними; зміни І типу - зміна у параметрах специфікацій з відповідним методом випробування для показника Ідентифікації хлорофілів у Хлорофілліпту екстракт густий критерії прийнятності щодо довжини хвиль приведено до вимог ДФУ, 2.2.25, і може складати ±3 нм; зміни І типу - незначні зміни у затверджених методах випробування АФІ, а саме приведення показника Антибактеріальна активність до вимог ДФУ; зміни І типу - зміна умов зберігання діючої речовини Хлорофілліпт екстракт густий: запропоновано: В захищеному від світла місці при температурі не вище 25 °С.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UA/13823/01/01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ЕКЗОДЕРИЛ® ЛАК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лак для нігтів лікувальний, 5% розчин, по 2,5 мл або 5 мл у флаконі; по 1 флакону разом з 10 лопаточками, 30 тампонами для очищення та 30 пилочками для нігтів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Лек Фармацевтична компанія д.д., Словенія (дозвіл на випуск серії); Пауль В. Бейверс ГмбХ, Німеччина (виробництво нерозфасованої продукції, первинне та вторинне пакування,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ЛОЦЕРИЛ®.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UA/13688/01/01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ЕКСТЕНЦЕФ</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порошок для розчину для ін'єкцій по 500 мг 1 флакон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АСТРАЛ СТЕРІТЕК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517 від 22.03.2021 в процесі внесення змін</w:t>
            </w:r>
            <w:r w:rsidRPr="006B728D">
              <w:rPr>
                <w:rFonts w:ascii="Arial" w:hAnsi="Arial" w:cs="Arial"/>
                <w:color w:val="000000"/>
                <w:sz w:val="16"/>
                <w:szCs w:val="16"/>
              </w:rPr>
              <w:t xml:space="preserve"> (зміни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SI.Введення змін протягом 6-ти місяців після затвердження). Редакція в наказі: М.Біотек Лімітед, Велика Британiя. </w:t>
            </w:r>
            <w:r w:rsidRPr="006B728D">
              <w:rPr>
                <w:rFonts w:ascii="Arial" w:hAnsi="Arial" w:cs="Arial"/>
                <w:b/>
                <w:color w:val="000000"/>
                <w:sz w:val="16"/>
                <w:szCs w:val="16"/>
              </w:rPr>
              <w:t>Вірна редакція: М.Біотек Лтд, Велика Британiя.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UA/8998/01/01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ЕКСТЕНЦЕФ</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порошок для розчину для ін'єкцій по 1000 мг 1 флакон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АСТРАЛ СТЕРІТЕК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517 від 22.03.2021 в процесі внесення змін</w:t>
            </w:r>
            <w:r w:rsidRPr="006B728D">
              <w:rPr>
                <w:rFonts w:ascii="Arial" w:hAnsi="Arial" w:cs="Arial"/>
                <w:color w:val="000000"/>
                <w:sz w:val="16"/>
                <w:szCs w:val="16"/>
              </w:rPr>
              <w:t xml:space="preserve"> (зміни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SI.Введення змін протягом 6-ти місяців після затвердження). Редакція в наказі: М.Біотек Лімітед, Велика Британiя. </w:t>
            </w:r>
            <w:r w:rsidRPr="006B728D">
              <w:rPr>
                <w:rFonts w:ascii="Arial" w:hAnsi="Arial" w:cs="Arial"/>
                <w:b/>
                <w:color w:val="000000"/>
                <w:sz w:val="16"/>
                <w:szCs w:val="16"/>
              </w:rPr>
              <w:t>Вірна редакція: М.Біотек Лтд, Велика Британiя.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UA/8998/01/02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ЕНОКСАПАРИН-ФАРМЕКС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10000 анти-Ха МО/мл;по 3 мл в багатодозовому флаконі; по 1 багатодозовому флакону в контурній чарунковій упаковці; по 1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до матеріалів реєстраційного досьє (р. 3.2.Р.7. Система контейнер/закупорювальний засіб) додаткового постачальника флаконів ін'єкційних 4R з безбарвного боросилікатного скла, І типу гідролітичної стійкості Shandong Pharmaceutical Glass Co LTD, Китай. Матеріал флаконів нового постачальника є аналогічним затвердженому виробнику (SCHOTT Forma Vitrum Kft, Угорщина), специфікації та методи контролю якості - ідентичні. Метод та умови стерилізації флаконів затвердженого виробника та запропонованого виробника той самий</w:t>
            </w:r>
            <w:r w:rsidRPr="00AA084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UA/14324/01/01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ЗОЛОФТ®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таблетки, вкриті плівковою оболонкою, по 50 мг,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виробництво, первинне та вторинне пакування, контроль якості, випуск серії:</w:t>
            </w:r>
            <w:r w:rsidRPr="006B728D">
              <w:rPr>
                <w:rFonts w:ascii="Arial" w:hAnsi="Arial" w:cs="Arial"/>
                <w:color w:val="000000"/>
                <w:sz w:val="16"/>
                <w:szCs w:val="16"/>
              </w:rPr>
              <w:br/>
              <w:t>Хаупт Фарма Латіна С.р.л., Італія;</w:t>
            </w:r>
            <w:r w:rsidRPr="006B728D">
              <w:rPr>
                <w:rFonts w:ascii="Arial" w:hAnsi="Arial" w:cs="Arial"/>
                <w:color w:val="000000"/>
                <w:sz w:val="16"/>
                <w:szCs w:val="16"/>
              </w:rPr>
              <w:br/>
              <w:t>виробництво, первинне та вторинне пакування, контроль якості, випуск серії:</w:t>
            </w:r>
            <w:r w:rsidRPr="006B728D">
              <w:rPr>
                <w:rFonts w:ascii="Arial" w:hAnsi="Arial" w:cs="Arial"/>
                <w:color w:val="000000"/>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Італія/</w:t>
            </w:r>
          </w:p>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517 від 22.03.2021 в процесі внесення змін</w:t>
            </w:r>
            <w:r w:rsidRPr="006B728D">
              <w:rPr>
                <w:rFonts w:ascii="Arial" w:hAnsi="Arial" w:cs="Arial"/>
                <w:color w:val="000000"/>
                <w:sz w:val="16"/>
                <w:szCs w:val="16"/>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виробника Finorga SAS, France, відповідального за виробництво та тестування проміжного продукту 4S-Tetralone, що використовується при виробництві АФІ сертраліну гідрохлориду). Редакція в наказі: ПФАЙЗЕР ІНК., США, 235 Іст 42-га Стріт, Нью-Йорк, НЙ 10017-5755/PFIZER INC., USA, 235 East 42nd Street, New York, NY 10017 - 5755. </w:t>
            </w:r>
            <w:r w:rsidRPr="006B728D">
              <w:rPr>
                <w:rFonts w:ascii="Arial" w:hAnsi="Arial" w:cs="Arial"/>
                <w:b/>
                <w:color w:val="000000"/>
                <w:sz w:val="16"/>
                <w:szCs w:val="16"/>
              </w:rPr>
              <w:t>Вірна редакція: ПФАЙЗЕР ІНК.,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UA/7475/01/01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ЗУЛЬБЕКС®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кишковорозчинні по 10 мг, по 14 таблеток у блістері; по 1, 2 або по 4 блістери в картоннній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відповідальний за виробництво "in bulk", первинне та вторинне пакування, контроль серій та випуск серій: КРКА, д.д., Ново место, Словенія; відповідальний за виробництво "in bulk", первинне та вторинне пакування: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Також оновлення тексту маркування упаковки лікарського засобу з внесенням інформації щодо зазначення одиниць вимірювання у системі SI; зміни І типу - вилучення виробника діючої речовини Рабепразолу натрію Dr. Reddy's, Індія; зміни І типу - доповнення специфікації для допоміжної речовини Магнію оксид легкий показником «Ni» (Нікель) (Not more than 350 ppm); зміни І типу - зміни у методах контролю ГЛЗ за показником «Однорідність дозованих одиниць – однорідність вмісту рабепразолу натрію в таблетках» (02508-С11), редакційні зміни в специфікації ГЛЗ за даним показником (затверджено: значення приймального числа (AV) складає не більше 15,0; запропоновано: значення приймального числа (AV) складає не більше 15,0%); зміни І типу - зміни у методах контролю ГЛЗ за показником «Ідентифікація титану діоксид» (02510-А35); зміни І типу - зміни до методів контролю ГЛЗ за показником «Супутні домішки рабепразолу натрію в таблетках» (02511-С11). Метод контролю залишився той самий (ВЕРХ). Критерії прийнятності не змінилися; зміни І типу - подання нового сертифіката відповідності Європейській фармакопеї № R0-CEP 2018-140-Rev 00 для діючої речовини Rabeprazole sodium hydrate від вже затвердженого виробника KRKA d.d., Novo mesto, Словенія (заміна ASMF на СЕР)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UA/12070/01/01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ЗУЛЬБЕКС®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кишковорозчинні по 20 мг, по 14 таблеток у блістері; по 1, 2 або по 4 блістери в картоннній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відповідальний за виробництво "in bulk", первинне та вторинне пакування, контроль серій та випуск серій: КРКА, д.д., Ново место, Словенія; відповідальний за виробництво "in bulk", первинне та вторинне пакування: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Також оновлення тексту маркування упаковки лікарського засобу з внесенням інформації щодо зазначення одиниць вимірювання у системі SI; зміни І типу - вилучення виробника діючої речовини Рабепразолу натрію Dr. Reddy's, Індія; зміни І типу - доповнення специфікації для допоміжної речовини Магнію оксид легкий показником «Ni» (Нікель) (Not more than 350 ppm); зміни І типу - зміни у методах контролю ГЛЗ за показником «Однорідність дозованих одиниць – однорідність вмісту рабепразолу натрію в таблетках» (02508-С11), редакційні зміни в специфікації ГЛЗ за даним показником (затверджено: значення приймального числа (AV) складає не більше 15,0; запропоновано: значення приймального числа (AV) складає не більше 15,0%); зміни І типу - зміни у методах контролю ГЛЗ за показником «Ідентифікація титану діоксид» (02510-А35); зміни І типу - зміни до методів контролю ГЛЗ за показником «Супутні домішки рабепразолу натрію в таблетках» (02511-С11). Метод контролю залишився той самий (ВЕРХ). Критерії прийнятності не змінилися; зміни І типу - подання нового сертифіката відповідності Європейській фармакопеї № R0-CEP 2018-140-Rev 00 для діючої речовини Rabeprazole sodium hydrate від вже затвердженого виробника KRKA d.d., Novo mesto, Словенія (заміна ASMF на СЕР)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UA/12070/01/02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ІБАНДРОНОВА КИСЛОТА-ВІСТА 150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таблетки, вкриті плівковою оболонкою, по 150 мг, по 3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реєстраційного номера в наказі МОЗ України № 1081 від 02.06.2021 в процесі внесення змін</w:t>
            </w:r>
            <w:r w:rsidRPr="006B728D">
              <w:rPr>
                <w:rFonts w:ascii="Arial" w:hAnsi="Arial" w:cs="Arial"/>
                <w:color w:val="000000"/>
                <w:sz w:val="16"/>
                <w:szCs w:val="16"/>
              </w:rPr>
              <w:t xml:space="preserve"> (Зміни І типу - Адміністративні зміни. Зміна найменування та/або адреси заявника (власника реєстраційного посвідчення) Зміна адреси заявника). Редакція в наказі: UA/16004/01/01. </w:t>
            </w:r>
            <w:r w:rsidRPr="006B728D">
              <w:rPr>
                <w:rFonts w:ascii="Arial" w:hAnsi="Arial" w:cs="Arial"/>
                <w:b/>
                <w:color w:val="000000"/>
                <w:sz w:val="16"/>
                <w:szCs w:val="16"/>
              </w:rPr>
              <w:t>Вірна редакція: UA/16004/01/02.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sz w:val="16"/>
                <w:szCs w:val="16"/>
              </w:rPr>
            </w:pPr>
            <w:r w:rsidRPr="006B728D">
              <w:rPr>
                <w:rFonts w:ascii="Arial" w:hAnsi="Arial" w:cs="Arial"/>
                <w:b/>
                <w:sz w:val="16"/>
                <w:szCs w:val="16"/>
              </w:rPr>
              <w:t>UA/16004/01/02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ІБРАНС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75 мг, по 7 капсул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щодо видалення упаковок з маркуванням англійською або іншою іноземною мовою зі стикером українською мовою. </w:t>
            </w:r>
            <w:r w:rsidRPr="00AA084C">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UA/15747/01/01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ІБРАНС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100 мг, по 7 капсул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щодо видалення упаковок з маркуванням англійською або іншою іноземною мовою зі стикером українською мовою. </w:t>
            </w:r>
            <w:r w:rsidRPr="00AA084C">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UA/15747/01/02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ІБРАНС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125 мг, по 7 капсул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щодо видалення упаковок з маркуванням англійською або іншою іноземною мовою зі стикером українською мовою. </w:t>
            </w:r>
            <w:r w:rsidRPr="00AA084C">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UA/15747/01/03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ІБУПРОФЕН БЕБІ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суспензія оральна, 100 мг/5 мл, по 100 мл, або по 200 мл у флаконі; по 1 флакону разом з дозуючим пристроєм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 ІА)</w:t>
            </w:r>
            <w:r w:rsidRPr="00AA084C">
              <w:rPr>
                <w:rFonts w:ascii="Arial" w:hAnsi="Arial" w:cs="Arial"/>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по 125 мл ТОВ «Статус», Україна додатково до затверджених виробників ТОВ «ПРОФІПЛАСТ ЛТД», Україна та ТОВ «Пластхім», Україна. Кількісний та якісний склади пакувального матеріалу флакону не змінився; виробники кришок до нового флакону залишені без змін. Як наслідок, незначні зміни габаритних розмірів флаконів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UA/11513/01/01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ІЗБА®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очні, 30 мкг/мл; по 2,5 мл у флаконі-крапельниці; по 1 або 3 флакони-крапельниці в проміжній упаковці з фольги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1A0DE7" w:rsidRDefault="00132521" w:rsidP="00BA7E12">
            <w:pPr>
              <w:tabs>
                <w:tab w:val="left" w:pos="12600"/>
              </w:tabs>
              <w:spacing w:after="240"/>
              <w:jc w:val="center"/>
              <w:rPr>
                <w:rFonts w:ascii="Arial" w:hAnsi="Arial" w:cs="Arial"/>
                <w:sz w:val="16"/>
                <w:szCs w:val="16"/>
                <w:lang w:val="en-US"/>
              </w:rPr>
            </w:pPr>
            <w:r w:rsidRPr="00AA084C">
              <w:rPr>
                <w:rFonts w:ascii="Arial" w:hAnsi="Arial" w:cs="Arial"/>
                <w:sz w:val="16"/>
                <w:szCs w:val="16"/>
              </w:rPr>
              <w:t>внесення змін до реєстраційних матеріалів: зміни І типу - заявником надано оновлений план управління ризиками версія 10.0.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рекомендаціями PRAC в результаті оцінки PSUR, а саме: видалення важливих ідентифікованих ризиків, важливих потенційних ризиків, а також видалення відсутньої інформації. Структуру</w:t>
            </w:r>
            <w:r w:rsidRPr="001A0DE7">
              <w:rPr>
                <w:rFonts w:ascii="Arial" w:hAnsi="Arial" w:cs="Arial"/>
                <w:sz w:val="16"/>
                <w:szCs w:val="16"/>
                <w:lang w:val="en-US"/>
              </w:rPr>
              <w:t xml:space="preserve"> </w:t>
            </w:r>
            <w:r w:rsidRPr="00AA084C">
              <w:rPr>
                <w:rFonts w:ascii="Arial" w:hAnsi="Arial" w:cs="Arial"/>
                <w:sz w:val="16"/>
                <w:szCs w:val="16"/>
              </w:rPr>
              <w:t>ПУРа</w:t>
            </w:r>
            <w:r w:rsidRPr="001A0DE7">
              <w:rPr>
                <w:rFonts w:ascii="Arial" w:hAnsi="Arial" w:cs="Arial"/>
                <w:sz w:val="16"/>
                <w:szCs w:val="16"/>
                <w:lang w:val="en-US"/>
              </w:rPr>
              <w:t xml:space="preserve"> </w:t>
            </w:r>
            <w:r w:rsidRPr="00AA084C">
              <w:rPr>
                <w:rFonts w:ascii="Arial" w:hAnsi="Arial" w:cs="Arial"/>
                <w:sz w:val="16"/>
                <w:szCs w:val="16"/>
              </w:rPr>
              <w:t>було</w:t>
            </w:r>
            <w:r w:rsidRPr="001A0DE7">
              <w:rPr>
                <w:rFonts w:ascii="Arial" w:hAnsi="Arial" w:cs="Arial"/>
                <w:sz w:val="16"/>
                <w:szCs w:val="16"/>
                <w:lang w:val="en-US"/>
              </w:rPr>
              <w:t xml:space="preserve"> </w:t>
            </w:r>
            <w:r w:rsidRPr="00AA084C">
              <w:rPr>
                <w:rFonts w:ascii="Arial" w:hAnsi="Arial" w:cs="Arial"/>
                <w:sz w:val="16"/>
                <w:szCs w:val="16"/>
              </w:rPr>
              <w:t>оновлено</w:t>
            </w:r>
            <w:r w:rsidRPr="001A0DE7">
              <w:rPr>
                <w:rFonts w:ascii="Arial" w:hAnsi="Arial" w:cs="Arial"/>
                <w:sz w:val="16"/>
                <w:szCs w:val="16"/>
                <w:lang w:val="en-US"/>
              </w:rPr>
              <w:t xml:space="preserve"> </w:t>
            </w:r>
            <w:r w:rsidRPr="00AA084C">
              <w:rPr>
                <w:rFonts w:ascii="Arial" w:hAnsi="Arial" w:cs="Arial"/>
                <w:sz w:val="16"/>
                <w:szCs w:val="16"/>
              </w:rPr>
              <w:t>відповідно</w:t>
            </w:r>
            <w:r w:rsidRPr="001A0DE7">
              <w:rPr>
                <w:rFonts w:ascii="Arial" w:hAnsi="Arial" w:cs="Arial"/>
                <w:sz w:val="16"/>
                <w:szCs w:val="16"/>
                <w:lang w:val="en-US"/>
              </w:rPr>
              <w:t xml:space="preserve"> </w:t>
            </w:r>
            <w:r w:rsidRPr="00AA084C">
              <w:rPr>
                <w:rFonts w:ascii="Arial" w:hAnsi="Arial" w:cs="Arial"/>
                <w:sz w:val="16"/>
                <w:szCs w:val="16"/>
              </w:rPr>
              <w:t>до</w:t>
            </w:r>
            <w:r w:rsidRPr="001A0DE7">
              <w:rPr>
                <w:rFonts w:ascii="Arial" w:hAnsi="Arial" w:cs="Arial"/>
                <w:sz w:val="16"/>
                <w:szCs w:val="16"/>
                <w:lang w:val="en-US"/>
              </w:rPr>
              <w:t xml:space="preserve"> </w:t>
            </w:r>
            <w:r w:rsidRPr="00AA084C">
              <w:rPr>
                <w:rFonts w:ascii="Arial" w:hAnsi="Arial" w:cs="Arial"/>
                <w:sz w:val="16"/>
                <w:szCs w:val="16"/>
              </w:rPr>
              <w:t>рекомендацій</w:t>
            </w:r>
            <w:r w:rsidRPr="001A0DE7">
              <w:rPr>
                <w:rFonts w:ascii="Arial" w:hAnsi="Arial" w:cs="Arial"/>
                <w:sz w:val="16"/>
                <w:szCs w:val="16"/>
                <w:lang w:val="en-US"/>
              </w:rPr>
              <w:t xml:space="preserve"> Guideline on good pharmacovigilance practices (GVP) Module V – Risk management systems (Rev 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UA/15579/01/01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ІМОДІУМ®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2 мг; по 6 або 20 капсул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ЯНССЕН-СІЛАГ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видалення незначущого параметру (тест на однорідність вмісту) зі специфікацій терміну придатності готового продукту. Введення змін протягом 6 місяців після затвердження; зміни І типу - видалення незначущого параметру (Ідентифікація: -лоперамид Метод ТШХ, Метод ВЕРХ) зі специфікацій терміну придатності готового продукту. Введення змін протягом 6-ти місяців після затвердження; зміни І типу - зменшення частоти випробувань мікробіологічної частоти за специфікацією терміну придатності готового продукту; запропоновано: Микробиологическая чистота (спецификация выпуска). Частота проведения испытаний при выпуске: для каждой серии, пока не будут получены положительные результаты для 3-х серий, затем для каждой 10-ой серии, но не менее 1 серии в год. Микробиологическая чистота (спецификация срока годности). Частота испытаний: начальный и конечный срок хранения согласно начатому исследованию стабильности.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UA/9831/01/01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ІМУНО-ТОН®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сироп по 100 мл у банці; по 1 банці у пачці; по 100 мл або 200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на ГЛЗ ІМУНО-ТОН®, сироп, пов'язане з необхідінстю приведення специфікації і методів контролю субстанції Етанол (96%) до вимог ЄФ/ДФУ, діюче видання, яка використовується при виробництві АФІ ЗВІРОБОЮ НАСТОЙКА, настойка (субстанція)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UA/2179/01/01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ІМУНО-ТОН®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сироп in bulk: по 100 мл у банці; по 48 банок у коробі картонному; in bulk: по 200 мл у флаконі; по 30 флаконів у коробі картонному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на ГЛЗ ІМУНО-ТОН®, сироп, пов'язане з необхідінстю приведення специфікації і методів контролю субстанції Етанол (96%) до вимог ЄФ/ДФУ, діюче видання, яка використовується при виробництві АФІ ЗВІРОБОЮ НАСТОЙКА, настойка (субстанція)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UA/9511/01/01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ІМУНО-ТОН®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сироп по 100 мл у банці; по 1 банці у пачці; по 100 мл або 200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на ГЛЗ ІМУНО-ТОН®, сироп, пов'язане з необхідністю приведення специфікації і методів контролю субстанції Етанол (96 %) до вимог ЄФ/ДФУ, діюче видання, яка використовується при виробництві АФІ ЕЛЕУТЕРОКОКА ЕКСТРАКТ РІДКИЙ, екстракт рідкий (субстанція)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UA/2179/01/01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ІМУНО-ТОН®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сироп in bulk: по 100 мл у банці; по 48 банок у коробі картонному; in bulk: по 200 мл у флаконі; по 30 флаконів у коробі картонному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на ГЛЗ ІМУНО-ТОН®, сироп, пов'язане з необхідністю приведення специфікації і методів контролю субстанції Етанол (96 %) до вимог ЄФ/ДФУ, діюче видання, яка використовується при виробництві АФІ ЕЛЕУТЕРОКОКА ЕКСТРАКТ РІДКИЙ, екстракт рідкий (субстанція)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UA/9511/01/01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ІМУНО-ТОН®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сироп по 100 мл у банці; по 1 банці у пачці; по 100 мл або 200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на ГЛЗ ІМУНО-ТОН®, сироп, пов'язане з необхідністю приведення специфікації і методів контролю субстанції Етанол (96%) до вимог ЄФ/ДФУ, діюче видання, яка використовується при виробництві АФІ ЕХІНАЦЕЇ ПУРПУРОВОЇ НАСТОЙКА, настойка (субстанція)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UA/2179/01/01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ІМУНО-ТОН®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сироп in bulk: по 100 мл у банці; по 48 банок у коробі картонному; in bulk: по 200 мл у флаконі; по 30 флаконів у коробі картонному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на ГЛЗ ІМУНО-ТОН®, сироп, пов'язане з необхідністю приведення специфікації і методів контролю субстанції Етанол (96%) до вимог ЄФ/ДФУ, діюче видання, яка використовується при виробництві АФІ ЕХІНАЦЕЇ ПУРПУРОВОЇ НАСТОЙКА, настойка (субстанція)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UA/9511/01/01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ІНФУЛГАН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інфузій 10 мг/мл по 20 мл, 50 мл, або 100 мл в пляшці, по 1 пляшці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та короткої характеристики лікарського засобу у розділи "Фармакологічні властивості" (щодо безпеки), "Взаємодія з іншими лікарськими засобами та інші види взаємодій", "Особливості застосування", "Спосіб застосування та дози" (щодо безпеки), "Передозування", "Побічні реакції", додано розділ "Несумісність" згідно з інформацією щодо медичного застосування референтного лікарського засобу (PERFALGAN 10 mg/ml, solution pour perfusion, в Україні не зареєстрований). Введення змін протягом 6-ти місяців після затвердження; зміни І типу - зміни внесені до інструкції для медичного застосування та короткої характеристики лікарського засобу у розділи "Фармакологічні властивості",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зміни І типу - зміни внесені до інструкції для медичного застосування та короткої характеристики лікарського засобу у розділи "Особливості застосування" відповідно до інформації з безпеки допоміжних речовин.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UA/11955/01/01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ІТОПРИД КСАНТІС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50 мг, по 10 таблеток у блістері, по 1 або по 4 або по 10 блістерів в картонну пачку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Словацька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внесення змін до Специфікації для поліетиленових пакетів (PE bag used as a bulk packaging material): - вилучення п. «Речовини розчинні у гексані - Поліолефіни», у зв’язку з оновленням монографії ЕР для поліолефінів (3.1.3.); - корекційні правки п. «Текст та колір» (не застосовується для чорних пакетів); зміни І типу - внесення до матеріалів реєстраційного досьє (р. 3.2.Р.7. Система контейнер/закупорювальний засіб), а саме введення додаткового виробника поліетиленових пакетів Novplasta, s.r.o., Slovak Republic. Матеріал (PE bag used as a bulk packaging material) нового виробника є аналогічним затвердженому виробнику (PLASTIC –PACK s.r.o., Slovak Republic), специфікації та методи контролю якості - ідентичні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UA/17458/01/01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ІХТІОЛ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супозиторії ректальні по 0,2 г по 5 супозиторіїв у стрипі; по 2 стрипи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Специфікації / Методів випробування готового лікарського засобу, зокрема: вилучення контролю за показником "Середня маса" (ДФУ, 2.9.5.) та "Однорідність" (ДФУ, N 1.2, с.310). В специфікації залишається показник "Однорідність дозованих одиниць" (ДФУ 2.9.40); зміни І типу - внесення незначних змін до Методів випробування готового лікарського засобу за показниками "Кількісне визначення", "Однорідність дозованих одиниць", зокрема: найменування реактивів приведено у відповідність до рекомендацій та стилістики ДФУ; за показником "Однорідність дозованих одиниць" зазначено приготування реактиву 0,01 М розчину Натрію гідроксиду; зміни І типу - внесення змін до Специфікації / Методів випробування готового лікарського засобу, зокрема: приведення критеріїв прийнятності за показником "Однорідність дозованих одиниць" у відповідність до вимог ДФУ; зміни І типу - внесення змін до Специфікації / Методів випробування готового лікарського засобу, зокрема: за показником "Мікробіологічна чистота" - введення періодичності "перша та кожна наступна десята серія, але не рідше ніж 1 серія в рік";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внесення змін до Специфікації / Методів випробування готового лікарського засобу за показником "Мікробіологічна чистота", зокрема: критерії прийнятності приведено у відповіність до вимог ДФУ, вилучення посилання на національну частину статті 2.6.12 та вилучено повний опис методики випробування;</w:t>
            </w:r>
            <w:r w:rsidRPr="00AA084C">
              <w:rPr>
                <w:rFonts w:ascii="Arial" w:hAnsi="Arial" w:cs="Arial"/>
                <w:sz w:val="16"/>
                <w:szCs w:val="16"/>
              </w:rPr>
              <w:br/>
              <w:t>зміни І типу - внесення змін до Специфікації / Методів випробування готового лікарського засобу, зокрема: - зміна назви показника "Час повної деформації" на "Час розм'якшення ліпофільних супозиторіїв" обумовлено приведенням у відповідність до вимог ДФУ; - вилучення посилання на неактуальні розділи ДФУ за показниками "Ідентифікація", "Кількісне визначення"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UA/7840/01/01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ЙОД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зовнішнього застосування, спиртовий 5 % по 10 мл, або по 20 мл, або по 100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нових розмірів серії готового лікарського засобу. Запропоновано: 500 кг (51716 флаконів по 10 мл, 25858 флаконів по 20 мл, 5172 флакони по 100 мл), 1000 кг (103432 флаконів по 10 мл, 51716 флаконів по 20 мл, 10343 флакони по 100 мл)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UA/8248/01/01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КАЛІЮ ПЕРМАНГАНАТ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розчину для зовнішнього застосування по 5 г, 1 флакон з порошком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до розділу 3.2.Р.7. Система контейнер/закупорювальний засіб, а саме: вилучення інформації щодо постачальників пакувальних матеріалів: ВАТ «Біомедскло», Україна; ВАТ «Полтавський завод медичного скла», Україна. Запропоновано: Флакони зі скла класу І (10 мл) Виробник Shandong Pharmaceutical Glass Co., Ltd., China (Шаньдун Фармасьютікал Гласс Ко., Лтд, Китай)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UA/5815/01/01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КАРДІОАРГІНІН-ЗДОРОВ'Я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сироп in bulk: по 50 л у бочках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AA084C">
              <w:rPr>
                <w:rFonts w:ascii="Arial" w:hAnsi="Arial" w:cs="Arial"/>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ТОВ «Статус», Україна додатково до затверджених виробників ТОВ «ПРОФІПЛАСТ ЛТД», Україна та ТОВ «Пластхім», Україна. Як наслідок, незначні зміни габаритних розмірів флаконів</w:t>
            </w:r>
            <w:r w:rsidRPr="00AA084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UA/14656/01/01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КАРДІОАРГІНІН-ЗДОРОВ'Я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сироп по 50 мл у флаконі; по 1 флакону з мірним стаканом у коробці з картону; по 100 мл у флаконі, по 1 флакону з мірним стаканом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AA084C">
              <w:rPr>
                <w:rFonts w:ascii="Arial" w:hAnsi="Arial" w:cs="Arial"/>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ТОВ «Статус», Україна додатково до затверджених виробників ТОВ «ПРОФІПЛАСТ ЛТД», Україна та ТОВ «Пластхім», Україна. Як наслідок, незначні зміни габаритних розмірів флаконів</w:t>
            </w:r>
            <w:r w:rsidRPr="00AA084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UA/11187/02/01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КАРМЕТАДИН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з модифікованим вивільненням, по 35 мг по 30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UA/14715/01/01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КВАТТРЕКС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250 мг по 10 капсул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внесення змін до розділів 3.2.P.3.4. Контроль критичних стадій і проміжної продукції та 3.2.P.3.5. Валідація процесу та/або його оцінка, що стосуються змін у проведенні контролю показників в рутині для капсульної маси та для капсул нерозфасованих; зміни проведення контролю показників на (ре)валідації для капсул нерозфасованих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UA/12875/01/01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КЕТОЛОНГ-ДАРНИЦЯ®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10 мг, по 10 таблеток у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розділу «Склад» матеріалів реєстраційного досьє на ГЛЗ, а саме термін «Середня маса таблетки» замінено на «Маса таблетки», оскільки зазначена маса фактично є номінальною; запропоновано: маса таблетки 180 мг</w:t>
            </w:r>
            <w:r w:rsidRPr="00AA084C">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до специфікації АФІ за показниками: «Розчинність» - запропоновано проводити випробування розчинності субстанції в таких розчинниках: вода Р та етанол (96 %) Р відповідно до вимог ДФУ, 1.4. «Монографії»; «рН розчину», «Супровідні домішки» та «Кількісне визначення» - до специфікації та методів контролю внесені редакційні правки, методики залишені без змін; «Мікробіологічна чистота» - приведено у відповідність до вимог ЕР 2.6.12, 5.1.4. «Залишкові кількості органічних розчинників» для виробника Symed Labs Limited. Нормування та методика випробування залишені без змін, в методику внесені редакційні правки для виробника Vasudha Pharma Chem Limited введено методику визначення органічних розчинників з нормуванням «метанолу не більше 0,3 %, ацетону не більше 0,5 %, етилацетату не більше 0,5 %, толуолу не більше 0,089 %»; зміни І типу – вилучення зі специфікації АФІ «Ідентифікація С» методом УФ-спектрометрії, що корелюється з тестом «Ідентифікація В» методом ВЕРХ, в якому також використовується спектрофотометрія в УФ області; зміни І типу – вилучення зі специфікації та методів контролю АФІ показника «Важкі метали»;</w:t>
            </w:r>
            <w:r w:rsidRPr="00AA084C">
              <w:rPr>
                <w:rFonts w:ascii="Arial" w:hAnsi="Arial" w:cs="Arial"/>
                <w:sz w:val="16"/>
                <w:szCs w:val="16"/>
              </w:rPr>
              <w:br/>
              <w:t>зміни І типу – доповнення специфікації АФІ, виробництва Vasudha Pharma Chem Limited, показником якості «1,2- Дихлоретан» з нормуванням – не більше 5 ppm.; зміни І типу – вилучення зі специфікації АФІ показників «Прозорість розчину», «Кольоровість розчину», «Аномальна токсичність» та «Бактеріальні ендотоксини», оскільки субстанція використовується для виробництва нестерильних лікарських форм; зміни І типу – збільшення терміну придатності АФІ; запропоновано: 5 років; зміни II типу – введено додаткового виробника АФІ Кеторолакту трометаміну, Vasudha Pharma Chem Limited, India, з наданням мастер-файла на АФІ до вже затвердженого виробника Symed Labs Limited, India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UA/2190/02/01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E46148" w:rsidRDefault="00132521" w:rsidP="00BA7E12">
            <w:pPr>
              <w:tabs>
                <w:tab w:val="left" w:pos="12600"/>
              </w:tabs>
              <w:rPr>
                <w:rFonts w:ascii="Arial" w:hAnsi="Arial" w:cs="Arial"/>
                <w:b/>
                <w:i/>
                <w:color w:val="000000"/>
                <w:sz w:val="16"/>
                <w:szCs w:val="16"/>
              </w:rPr>
            </w:pPr>
            <w:r w:rsidRPr="00E46148">
              <w:rPr>
                <w:rFonts w:ascii="Arial" w:hAnsi="Arial" w:cs="Arial"/>
                <w:b/>
                <w:sz w:val="16"/>
                <w:szCs w:val="16"/>
              </w:rPr>
              <w:t>КЕТОТИФЕН СОФАРМА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rPr>
                <w:rFonts w:ascii="Arial" w:hAnsi="Arial" w:cs="Arial"/>
                <w:color w:val="000000"/>
                <w:sz w:val="16"/>
                <w:szCs w:val="16"/>
              </w:rPr>
            </w:pPr>
            <w:r w:rsidRPr="00E46148">
              <w:rPr>
                <w:rFonts w:ascii="Arial" w:hAnsi="Arial" w:cs="Arial"/>
                <w:color w:val="000000"/>
                <w:sz w:val="16"/>
                <w:szCs w:val="16"/>
              </w:rPr>
              <w:t>таблетки по 1 мг по 10 таблеток у блістері;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Виробництво нерозфасованої продукції, первинна упаковка або виробництво за повним циклом: АТ "Софарма", Болгарія; Вторинна упаковка, дозвіл на випуск серії або виробництво за повним циклом: АТ "ВІТАМІНИ",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lang w:val="en-US"/>
              </w:rPr>
            </w:pPr>
            <w:r w:rsidRPr="00E46148">
              <w:rPr>
                <w:rFonts w:ascii="Arial" w:hAnsi="Arial" w:cs="Arial"/>
                <w:color w:val="000000"/>
                <w:sz w:val="16"/>
                <w:szCs w:val="16"/>
              </w:rPr>
              <w:t>Україна</w:t>
            </w:r>
            <w:r w:rsidRPr="00E46148">
              <w:rPr>
                <w:rFonts w:ascii="Arial" w:hAnsi="Arial" w:cs="Arial"/>
                <w:color w:val="000000"/>
                <w:sz w:val="16"/>
                <w:szCs w:val="16"/>
                <w:lang w:val="en-US"/>
              </w:rPr>
              <w:t>/</w:t>
            </w:r>
            <w:r w:rsidRPr="00E46148">
              <w:rPr>
                <w:rFonts w:ascii="Arial" w:hAnsi="Arial" w:cs="Arial"/>
                <w:color w:val="000000"/>
                <w:sz w:val="16"/>
                <w:szCs w:val="16"/>
              </w:rPr>
              <w:t xml:space="preserve"> 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spacing w:after="240"/>
              <w:jc w:val="center"/>
              <w:rPr>
                <w:rFonts w:ascii="Arial" w:hAnsi="Arial" w:cs="Arial"/>
                <w:color w:val="000000"/>
                <w:sz w:val="16"/>
                <w:szCs w:val="16"/>
              </w:rPr>
            </w:pPr>
            <w:r w:rsidRPr="00E46148">
              <w:rPr>
                <w:rFonts w:ascii="Arial" w:hAnsi="Arial" w:cs="Arial"/>
                <w:sz w:val="16"/>
                <w:szCs w:val="16"/>
              </w:rPr>
              <w:t>внесення</w:t>
            </w:r>
            <w:r w:rsidRPr="00E46148">
              <w:rPr>
                <w:rFonts w:ascii="Arial" w:hAnsi="Arial" w:cs="Arial"/>
                <w:sz w:val="16"/>
                <w:szCs w:val="16"/>
                <w:lang w:val="en-US"/>
              </w:rPr>
              <w:t xml:space="preserve"> </w:t>
            </w:r>
            <w:r w:rsidRPr="00E46148">
              <w:rPr>
                <w:rFonts w:ascii="Arial" w:hAnsi="Arial" w:cs="Arial"/>
                <w:sz w:val="16"/>
                <w:szCs w:val="16"/>
              </w:rPr>
              <w:t>змін</w:t>
            </w:r>
            <w:r w:rsidRPr="00E46148">
              <w:rPr>
                <w:rFonts w:ascii="Arial" w:hAnsi="Arial" w:cs="Arial"/>
                <w:sz w:val="16"/>
                <w:szCs w:val="16"/>
                <w:lang w:val="en-US"/>
              </w:rPr>
              <w:t xml:space="preserve"> </w:t>
            </w:r>
            <w:r w:rsidRPr="00E46148">
              <w:rPr>
                <w:rFonts w:ascii="Arial" w:hAnsi="Arial" w:cs="Arial"/>
                <w:sz w:val="16"/>
                <w:szCs w:val="16"/>
              </w:rPr>
              <w:t>до</w:t>
            </w:r>
            <w:r w:rsidRPr="00E46148">
              <w:rPr>
                <w:rFonts w:ascii="Arial" w:hAnsi="Arial" w:cs="Arial"/>
                <w:sz w:val="16"/>
                <w:szCs w:val="16"/>
                <w:lang w:val="en-US"/>
              </w:rPr>
              <w:t xml:space="preserve"> </w:t>
            </w:r>
            <w:r w:rsidRPr="00E46148">
              <w:rPr>
                <w:rFonts w:ascii="Arial" w:hAnsi="Arial" w:cs="Arial"/>
                <w:sz w:val="16"/>
                <w:szCs w:val="16"/>
              </w:rPr>
              <w:t>реєстраційних</w:t>
            </w:r>
            <w:r w:rsidRPr="00E46148">
              <w:rPr>
                <w:rFonts w:ascii="Arial" w:hAnsi="Arial" w:cs="Arial"/>
                <w:sz w:val="16"/>
                <w:szCs w:val="16"/>
                <w:lang w:val="en-US"/>
              </w:rPr>
              <w:t xml:space="preserve"> </w:t>
            </w:r>
            <w:r w:rsidRPr="00E46148">
              <w:rPr>
                <w:rFonts w:ascii="Arial" w:hAnsi="Arial" w:cs="Arial"/>
                <w:sz w:val="16"/>
                <w:szCs w:val="16"/>
              </w:rPr>
              <w:t>матеріалів</w:t>
            </w:r>
            <w:r w:rsidRPr="00E46148">
              <w:rPr>
                <w:rFonts w:ascii="Arial" w:hAnsi="Arial" w:cs="Arial"/>
                <w:sz w:val="16"/>
                <w:szCs w:val="16"/>
                <w:lang w:val="en-US"/>
              </w:rPr>
              <w:t xml:space="preserve">: </w:t>
            </w:r>
            <w:r w:rsidRPr="00E46148">
              <w:rPr>
                <w:rFonts w:ascii="Arial" w:hAnsi="Arial" w:cs="Arial"/>
                <w:color w:val="000000"/>
                <w:sz w:val="16"/>
                <w:szCs w:val="16"/>
              </w:rPr>
              <w:t>Зміни</w:t>
            </w:r>
            <w:r w:rsidRPr="00E46148">
              <w:rPr>
                <w:rFonts w:ascii="Arial" w:hAnsi="Arial" w:cs="Arial"/>
                <w:color w:val="000000"/>
                <w:sz w:val="16"/>
                <w:szCs w:val="16"/>
                <w:lang w:val="en-US"/>
              </w:rPr>
              <w:t xml:space="preserve"> </w:t>
            </w:r>
            <w:r w:rsidRPr="00E46148">
              <w:rPr>
                <w:rFonts w:ascii="Arial" w:hAnsi="Arial" w:cs="Arial"/>
                <w:color w:val="000000"/>
                <w:sz w:val="16"/>
                <w:szCs w:val="16"/>
              </w:rPr>
              <w:t>І</w:t>
            </w:r>
            <w:r w:rsidRPr="00E46148">
              <w:rPr>
                <w:rFonts w:ascii="Arial" w:hAnsi="Arial" w:cs="Arial"/>
                <w:color w:val="000000"/>
                <w:sz w:val="16"/>
                <w:szCs w:val="16"/>
                <w:lang w:val="en-US"/>
              </w:rPr>
              <w:t xml:space="preserve"> </w:t>
            </w:r>
            <w:r w:rsidRPr="00E46148">
              <w:rPr>
                <w:rFonts w:ascii="Arial" w:hAnsi="Arial" w:cs="Arial"/>
                <w:color w:val="000000"/>
                <w:sz w:val="16"/>
                <w:szCs w:val="16"/>
              </w:rPr>
              <w:t>типу</w:t>
            </w:r>
            <w:r w:rsidRPr="00E46148">
              <w:rPr>
                <w:rFonts w:ascii="Arial" w:hAnsi="Arial" w:cs="Arial"/>
                <w:color w:val="000000"/>
                <w:sz w:val="16"/>
                <w:szCs w:val="16"/>
                <w:lang w:val="en-US"/>
              </w:rPr>
              <w:t xml:space="preserve"> - </w:t>
            </w:r>
            <w:r w:rsidRPr="00E46148">
              <w:rPr>
                <w:rFonts w:ascii="Arial" w:hAnsi="Arial" w:cs="Arial"/>
                <w:color w:val="000000"/>
                <w:sz w:val="16"/>
                <w:szCs w:val="16"/>
              </w:rPr>
              <w:t>Зміни</w:t>
            </w:r>
            <w:r w:rsidRPr="00E46148">
              <w:rPr>
                <w:rFonts w:ascii="Arial" w:hAnsi="Arial" w:cs="Arial"/>
                <w:color w:val="000000"/>
                <w:sz w:val="16"/>
                <w:szCs w:val="16"/>
                <w:lang w:val="en-US"/>
              </w:rPr>
              <w:t xml:space="preserve"> </w:t>
            </w:r>
            <w:r w:rsidRPr="00E46148">
              <w:rPr>
                <w:rFonts w:ascii="Arial" w:hAnsi="Arial" w:cs="Arial"/>
                <w:color w:val="000000"/>
                <w:sz w:val="16"/>
                <w:szCs w:val="16"/>
              </w:rPr>
              <w:t>щодо</w:t>
            </w:r>
            <w:r w:rsidRPr="00E46148">
              <w:rPr>
                <w:rFonts w:ascii="Arial" w:hAnsi="Arial" w:cs="Arial"/>
                <w:color w:val="000000"/>
                <w:sz w:val="16"/>
                <w:szCs w:val="16"/>
                <w:lang w:val="en-US"/>
              </w:rPr>
              <w:t xml:space="preserve"> </w:t>
            </w:r>
            <w:r w:rsidRPr="00E46148">
              <w:rPr>
                <w:rFonts w:ascii="Arial" w:hAnsi="Arial" w:cs="Arial"/>
                <w:color w:val="000000"/>
                <w:sz w:val="16"/>
                <w:szCs w:val="16"/>
              </w:rPr>
              <w:t>безпеки</w:t>
            </w:r>
            <w:r w:rsidRPr="00E46148">
              <w:rPr>
                <w:rFonts w:ascii="Arial" w:hAnsi="Arial" w:cs="Arial"/>
                <w:color w:val="000000"/>
                <w:sz w:val="16"/>
                <w:szCs w:val="16"/>
                <w:lang w:val="en-US"/>
              </w:rPr>
              <w:t>/</w:t>
            </w:r>
            <w:r w:rsidRPr="00E46148">
              <w:rPr>
                <w:rFonts w:ascii="Arial" w:hAnsi="Arial" w:cs="Arial"/>
                <w:color w:val="000000"/>
                <w:sz w:val="16"/>
                <w:szCs w:val="16"/>
              </w:rPr>
              <w:t>ефективності</w:t>
            </w:r>
            <w:r w:rsidRPr="00E46148">
              <w:rPr>
                <w:rFonts w:ascii="Arial" w:hAnsi="Arial" w:cs="Arial"/>
                <w:color w:val="000000"/>
                <w:sz w:val="16"/>
                <w:szCs w:val="16"/>
                <w:lang w:val="en-US"/>
              </w:rPr>
              <w:t xml:space="preserve"> </w:t>
            </w:r>
            <w:r w:rsidRPr="00E46148">
              <w:rPr>
                <w:rFonts w:ascii="Arial" w:hAnsi="Arial" w:cs="Arial"/>
                <w:color w:val="000000"/>
                <w:sz w:val="16"/>
                <w:szCs w:val="16"/>
              </w:rPr>
              <w:t>та</w:t>
            </w:r>
            <w:r w:rsidRPr="00E46148">
              <w:rPr>
                <w:rFonts w:ascii="Arial" w:hAnsi="Arial" w:cs="Arial"/>
                <w:color w:val="000000"/>
                <w:sz w:val="16"/>
                <w:szCs w:val="16"/>
                <w:lang w:val="en-US"/>
              </w:rPr>
              <w:t xml:space="preserve"> </w:t>
            </w:r>
            <w:r w:rsidRPr="00E46148">
              <w:rPr>
                <w:rFonts w:ascii="Arial" w:hAnsi="Arial" w:cs="Arial"/>
                <w:color w:val="000000"/>
                <w:sz w:val="16"/>
                <w:szCs w:val="16"/>
              </w:rPr>
              <w:t>фармаконагляду</w:t>
            </w:r>
            <w:r w:rsidRPr="00E46148">
              <w:rPr>
                <w:rFonts w:ascii="Arial" w:hAnsi="Arial" w:cs="Arial"/>
                <w:color w:val="000000"/>
                <w:sz w:val="16"/>
                <w:szCs w:val="16"/>
                <w:lang w:val="en-US"/>
              </w:rPr>
              <w:t xml:space="preserve"> (</w:t>
            </w:r>
            <w:r w:rsidRPr="00E46148">
              <w:rPr>
                <w:rFonts w:ascii="Arial" w:hAnsi="Arial" w:cs="Arial"/>
                <w:color w:val="000000"/>
                <w:sz w:val="16"/>
                <w:szCs w:val="16"/>
              </w:rPr>
              <w:t>інші</w:t>
            </w:r>
            <w:r w:rsidRPr="00E46148">
              <w:rPr>
                <w:rFonts w:ascii="Arial" w:hAnsi="Arial" w:cs="Arial"/>
                <w:color w:val="000000"/>
                <w:sz w:val="16"/>
                <w:szCs w:val="16"/>
                <w:lang w:val="en-US"/>
              </w:rPr>
              <w:t xml:space="preserve"> </w:t>
            </w:r>
            <w:r w:rsidRPr="00E46148">
              <w:rPr>
                <w:rFonts w:ascii="Arial" w:hAnsi="Arial" w:cs="Arial"/>
                <w:color w:val="000000"/>
                <w:sz w:val="16"/>
                <w:szCs w:val="16"/>
              </w:rPr>
              <w:t>зміни</w:t>
            </w:r>
            <w:r w:rsidRPr="00E46148">
              <w:rPr>
                <w:rFonts w:ascii="Arial" w:hAnsi="Arial" w:cs="Arial"/>
                <w:color w:val="000000"/>
                <w:sz w:val="16"/>
                <w:szCs w:val="16"/>
                <w:lang w:val="en-US"/>
              </w:rPr>
              <w:t xml:space="preserve">) - </w:t>
            </w:r>
            <w:r w:rsidRPr="00E46148">
              <w:rPr>
                <w:rFonts w:ascii="Arial" w:hAnsi="Arial" w:cs="Arial"/>
                <w:color w:val="000000"/>
                <w:sz w:val="16"/>
                <w:szCs w:val="16"/>
              </w:rPr>
              <w:t>Оновлення</w:t>
            </w:r>
            <w:r w:rsidRPr="00E46148">
              <w:rPr>
                <w:rFonts w:ascii="Arial" w:hAnsi="Arial" w:cs="Arial"/>
                <w:color w:val="000000"/>
                <w:sz w:val="16"/>
                <w:szCs w:val="16"/>
                <w:lang w:val="en-US"/>
              </w:rPr>
              <w:t xml:space="preserve"> </w:t>
            </w:r>
            <w:r w:rsidRPr="00E46148">
              <w:rPr>
                <w:rFonts w:ascii="Arial" w:hAnsi="Arial" w:cs="Arial"/>
                <w:color w:val="000000"/>
                <w:sz w:val="16"/>
                <w:szCs w:val="16"/>
              </w:rPr>
              <w:t>тексту</w:t>
            </w:r>
            <w:r w:rsidRPr="00E46148">
              <w:rPr>
                <w:rFonts w:ascii="Arial" w:hAnsi="Arial" w:cs="Arial"/>
                <w:color w:val="000000"/>
                <w:sz w:val="16"/>
                <w:szCs w:val="16"/>
                <w:lang w:val="en-US"/>
              </w:rPr>
              <w:t xml:space="preserve"> </w:t>
            </w:r>
            <w:r w:rsidRPr="00E46148">
              <w:rPr>
                <w:rFonts w:ascii="Arial" w:hAnsi="Arial" w:cs="Arial"/>
                <w:color w:val="000000"/>
                <w:sz w:val="16"/>
                <w:szCs w:val="16"/>
              </w:rPr>
              <w:t>маркування</w:t>
            </w:r>
            <w:r w:rsidRPr="00E46148">
              <w:rPr>
                <w:rFonts w:ascii="Arial" w:hAnsi="Arial" w:cs="Arial"/>
                <w:color w:val="000000"/>
                <w:sz w:val="16"/>
                <w:szCs w:val="16"/>
                <w:lang w:val="en-US"/>
              </w:rPr>
              <w:t xml:space="preserve"> </w:t>
            </w:r>
            <w:r w:rsidRPr="00E46148">
              <w:rPr>
                <w:rFonts w:ascii="Arial" w:hAnsi="Arial" w:cs="Arial"/>
                <w:color w:val="000000"/>
                <w:sz w:val="16"/>
                <w:szCs w:val="16"/>
              </w:rPr>
              <w:t>первинної</w:t>
            </w:r>
            <w:r w:rsidRPr="00E46148">
              <w:rPr>
                <w:rFonts w:ascii="Arial" w:hAnsi="Arial" w:cs="Arial"/>
                <w:color w:val="000000"/>
                <w:sz w:val="16"/>
                <w:szCs w:val="16"/>
                <w:lang w:val="en-US"/>
              </w:rPr>
              <w:t xml:space="preserve"> </w:t>
            </w:r>
            <w:r w:rsidRPr="00E46148">
              <w:rPr>
                <w:rFonts w:ascii="Arial" w:hAnsi="Arial" w:cs="Arial"/>
                <w:color w:val="000000"/>
                <w:sz w:val="16"/>
                <w:szCs w:val="16"/>
              </w:rPr>
              <w:t>упаковки</w:t>
            </w:r>
            <w:r w:rsidRPr="00E46148">
              <w:rPr>
                <w:rFonts w:ascii="Arial" w:hAnsi="Arial" w:cs="Arial"/>
                <w:color w:val="000000"/>
                <w:sz w:val="16"/>
                <w:szCs w:val="16"/>
                <w:lang w:val="en-US"/>
              </w:rPr>
              <w:t xml:space="preserve"> </w:t>
            </w:r>
            <w:r w:rsidRPr="00E46148">
              <w:rPr>
                <w:rFonts w:ascii="Arial" w:hAnsi="Arial" w:cs="Arial"/>
                <w:color w:val="000000"/>
                <w:sz w:val="16"/>
                <w:szCs w:val="16"/>
              </w:rPr>
              <w:t>лікарського</w:t>
            </w:r>
            <w:r w:rsidRPr="00E46148">
              <w:rPr>
                <w:rFonts w:ascii="Arial" w:hAnsi="Arial" w:cs="Arial"/>
                <w:color w:val="000000"/>
                <w:sz w:val="16"/>
                <w:szCs w:val="16"/>
                <w:lang w:val="en-US"/>
              </w:rPr>
              <w:t xml:space="preserve"> </w:t>
            </w:r>
            <w:r w:rsidRPr="00E46148">
              <w:rPr>
                <w:rFonts w:ascii="Arial" w:hAnsi="Arial" w:cs="Arial"/>
                <w:color w:val="000000"/>
                <w:sz w:val="16"/>
                <w:szCs w:val="16"/>
              </w:rPr>
              <w:t>засобу</w:t>
            </w:r>
            <w:r w:rsidRPr="00E46148">
              <w:rPr>
                <w:rFonts w:ascii="Arial" w:hAnsi="Arial" w:cs="Arial"/>
                <w:color w:val="000000"/>
                <w:sz w:val="16"/>
                <w:szCs w:val="16"/>
                <w:lang w:val="en-US"/>
              </w:rPr>
              <w:t xml:space="preserve"> </w:t>
            </w:r>
            <w:r w:rsidRPr="00E46148">
              <w:rPr>
                <w:rFonts w:ascii="Arial" w:hAnsi="Arial" w:cs="Arial"/>
                <w:color w:val="000000"/>
                <w:sz w:val="16"/>
                <w:szCs w:val="16"/>
              </w:rPr>
              <w:t>для</w:t>
            </w:r>
            <w:r w:rsidRPr="00E46148">
              <w:rPr>
                <w:rFonts w:ascii="Arial" w:hAnsi="Arial" w:cs="Arial"/>
                <w:color w:val="000000"/>
                <w:sz w:val="16"/>
                <w:szCs w:val="16"/>
                <w:lang w:val="en-US"/>
              </w:rPr>
              <w:t xml:space="preserve"> </w:t>
            </w:r>
            <w:r w:rsidRPr="00E46148">
              <w:rPr>
                <w:rFonts w:ascii="Arial" w:hAnsi="Arial" w:cs="Arial"/>
                <w:color w:val="000000"/>
                <w:sz w:val="16"/>
                <w:szCs w:val="16"/>
              </w:rPr>
              <w:t>виробника</w:t>
            </w:r>
            <w:r w:rsidRPr="00E46148">
              <w:rPr>
                <w:rFonts w:ascii="Arial" w:hAnsi="Arial" w:cs="Arial"/>
                <w:color w:val="000000"/>
                <w:sz w:val="16"/>
                <w:szCs w:val="16"/>
                <w:lang w:val="en-US"/>
              </w:rPr>
              <w:t xml:space="preserve"> </w:t>
            </w:r>
            <w:r w:rsidRPr="00E46148">
              <w:rPr>
                <w:rFonts w:ascii="Arial" w:hAnsi="Arial" w:cs="Arial"/>
                <w:color w:val="000000"/>
                <w:sz w:val="16"/>
                <w:szCs w:val="16"/>
              </w:rPr>
              <w:t>АТ</w:t>
            </w:r>
            <w:r w:rsidRPr="00E46148">
              <w:rPr>
                <w:rFonts w:ascii="Arial" w:hAnsi="Arial" w:cs="Arial"/>
                <w:color w:val="000000"/>
                <w:sz w:val="16"/>
                <w:szCs w:val="16"/>
                <w:lang w:val="en-US"/>
              </w:rPr>
              <w:t xml:space="preserve"> "</w:t>
            </w:r>
            <w:r w:rsidRPr="00E46148">
              <w:rPr>
                <w:rFonts w:ascii="Arial" w:hAnsi="Arial" w:cs="Arial"/>
                <w:color w:val="000000"/>
                <w:sz w:val="16"/>
                <w:szCs w:val="16"/>
              </w:rPr>
              <w:t>Вітаміни</w:t>
            </w:r>
            <w:r w:rsidRPr="00E46148">
              <w:rPr>
                <w:rFonts w:ascii="Arial" w:hAnsi="Arial" w:cs="Arial"/>
                <w:color w:val="000000"/>
                <w:sz w:val="16"/>
                <w:szCs w:val="16"/>
                <w:lang w:val="en-US"/>
              </w:rPr>
              <w:t xml:space="preserve">". </w:t>
            </w:r>
            <w:r w:rsidRPr="00E46148">
              <w:rPr>
                <w:rFonts w:ascii="Arial" w:hAnsi="Arial" w:cs="Arial"/>
                <w:color w:val="000000"/>
                <w:sz w:val="16"/>
                <w:szCs w:val="16"/>
              </w:rPr>
              <w:t>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ind w:left="-108"/>
              <w:jc w:val="center"/>
              <w:rPr>
                <w:rFonts w:ascii="Arial" w:hAnsi="Arial" w:cs="Arial"/>
                <w:b/>
                <w:i/>
                <w:color w:val="000000"/>
                <w:sz w:val="16"/>
                <w:szCs w:val="16"/>
              </w:rPr>
            </w:pPr>
            <w:r w:rsidRPr="00E4614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2018AA" w:rsidRDefault="00132521" w:rsidP="00BA7E12">
            <w:pPr>
              <w:tabs>
                <w:tab w:val="left" w:pos="12600"/>
              </w:tabs>
              <w:jc w:val="center"/>
              <w:rPr>
                <w:rFonts w:ascii="Arial" w:hAnsi="Arial" w:cs="Arial"/>
                <w:sz w:val="16"/>
                <w:szCs w:val="16"/>
              </w:rPr>
            </w:pPr>
            <w:r w:rsidRPr="00E46148">
              <w:rPr>
                <w:rFonts w:ascii="Arial" w:hAnsi="Arial" w:cs="Arial"/>
                <w:sz w:val="16"/>
                <w:szCs w:val="16"/>
              </w:rPr>
              <w:t>UA/5512/01/01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КЛЕКСАН®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 xml:space="preserve">розчин для ін'єкцій, 10 000 анти-Ха МО/1 мл № 2: по 0,8 мл у шприц-дозі із захисною системою голки; по 2 шприц-дози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САНОФІ ВІНТРОП ІНДАСТРІА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реєстраційного номера в наказі МОЗ України № 1081 від 02.06.2021 в процесі внесення змін</w:t>
            </w:r>
            <w:r w:rsidRPr="006B728D">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Редакція в наказі: UA/7182/01/01. </w:t>
            </w:r>
            <w:r w:rsidRPr="006B728D">
              <w:rPr>
                <w:rFonts w:ascii="Arial" w:hAnsi="Arial" w:cs="Arial"/>
                <w:b/>
                <w:color w:val="000000"/>
                <w:sz w:val="16"/>
                <w:szCs w:val="16"/>
              </w:rPr>
              <w:t>Вірна редакція: UA/7181/01/01.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sz w:val="16"/>
                <w:szCs w:val="16"/>
              </w:rPr>
            </w:pPr>
            <w:r w:rsidRPr="006B728D">
              <w:rPr>
                <w:rFonts w:ascii="Arial" w:hAnsi="Arial" w:cs="Arial"/>
                <w:b/>
                <w:sz w:val="16"/>
                <w:szCs w:val="16"/>
              </w:rPr>
              <w:t>UA/7181/01/01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КОМБІГАН®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очні, по 5 мл у флаконі-крапельниці; по 1 або 3 флакони-крапельниці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Аллерган Фармасьютікалз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UA/11289/01/01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E46148" w:rsidRDefault="00132521" w:rsidP="00BA7E12">
            <w:pPr>
              <w:tabs>
                <w:tab w:val="left" w:pos="12600"/>
              </w:tabs>
              <w:rPr>
                <w:rFonts w:ascii="Arial" w:hAnsi="Arial" w:cs="Arial"/>
                <w:b/>
                <w:i/>
                <w:color w:val="000000"/>
                <w:sz w:val="16"/>
                <w:szCs w:val="16"/>
              </w:rPr>
            </w:pPr>
            <w:r w:rsidRPr="00E46148">
              <w:rPr>
                <w:rFonts w:ascii="Arial" w:hAnsi="Arial" w:cs="Arial"/>
                <w:b/>
                <w:sz w:val="16"/>
                <w:szCs w:val="16"/>
              </w:rPr>
              <w:t>КОМІРНАТІ / COMIRNATY™</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rPr>
                <w:rFonts w:ascii="Arial" w:hAnsi="Arial" w:cs="Arial"/>
                <w:color w:val="000000"/>
                <w:sz w:val="16"/>
                <w:szCs w:val="16"/>
              </w:rPr>
            </w:pPr>
            <w:r w:rsidRPr="00E46148">
              <w:rPr>
                <w:rFonts w:ascii="Arial" w:hAnsi="Arial" w:cs="Arial"/>
                <w:color w:val="000000"/>
                <w:sz w:val="16"/>
                <w:szCs w:val="16"/>
              </w:rPr>
              <w:t>концентрат для дисперсії для ін'єкції, 1 флакон (0,45 мл) містить 6 доз по 30 мкг; 195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Бельгія/</w:t>
            </w:r>
          </w:p>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Зміни І типу - Зміни з якості. Готовий лікарський засіб. Контроль допоміжних речовин (інші зміни) - (постанова КМУ від 08.02.2021 №95). Додавання Merck KGaA, Darmstadt, Germany як альтернативного постачальника допоміжної речовини холестерол. Для холестеролу від постачальника Merck KGaA додатково проводиться визначення вмісту кислот, для контролю залишкової оцтової кислоти встановлено критерій прийнятності "NMT 0.3 ml". Використання альтернативних методів випробування для визначення залишкових розчинників.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ind w:left="-108"/>
              <w:jc w:val="center"/>
              <w:rPr>
                <w:rFonts w:ascii="Arial" w:hAnsi="Arial" w:cs="Arial"/>
                <w:b/>
                <w:i/>
                <w:color w:val="000000"/>
                <w:sz w:val="16"/>
                <w:szCs w:val="16"/>
              </w:rPr>
            </w:pPr>
            <w:r w:rsidRPr="00E4614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914402" w:rsidRDefault="00132521" w:rsidP="00BA7E12">
            <w:pPr>
              <w:tabs>
                <w:tab w:val="left" w:pos="12600"/>
              </w:tabs>
              <w:jc w:val="center"/>
              <w:rPr>
                <w:rFonts w:ascii="Arial" w:hAnsi="Arial" w:cs="Arial"/>
                <w:sz w:val="16"/>
                <w:szCs w:val="16"/>
              </w:rPr>
            </w:pPr>
            <w:r w:rsidRPr="00E46148">
              <w:rPr>
                <w:rFonts w:ascii="Arial" w:hAnsi="Arial" w:cs="Arial"/>
                <w:sz w:val="16"/>
                <w:szCs w:val="16"/>
              </w:rPr>
              <w:t>UA/18592/01/01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КОНЦЕРТА®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пролонгованої дії по 18 мг, по 28 або 30 таблеток у флаконі; по 1 флакону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Алза Корпорейшн, США (виробництво нерозфасованого продукту); Янссен Фармацевтика НВ, Бельгiя (випуск серії); Янссен-Сілаг Мануфекчуринг ЛЛС, США (виробництво нерозфасованого продукту, первинна та вторинна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 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UA/14199/01/01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КОРНЕРЕГЕЛЬ®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гель очний, 50 мг/г, по 5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нового виробника BASF SE для діючої речовини Dexpanthenol в якого наявний СЕР R1-CEP 2006-233-Rev 02 в доповнення до вже затвердженого виробника DSM NUTRITIONAL PRODUCTS LTD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UA/8545/01/01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КОСТАРОКС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30 мг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 Мальта/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UA/17232/01/01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КОСТАРОКС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60 мг по 4 таблетки у блістері; по 1 блістеру в картонній коробці; по 7 таблеток у блістері; по 4 блістери в картонній коробці;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 Мальта/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UA/17232/01/02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КОСТАРОКС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90 мг по 7 таблеток у блістері; по 1 або 4 блістери в картонній коробці;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 Мальта/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UA/17232/01/03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КОСТАРОКС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120 мг по 7 таблеток у блістері; по 1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 Мальта/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UA/17232/01/04</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КСАМІОЛ®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гель по 15 г,30 г,60 г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Данiя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внесення змін до Специфікації ГЛЗ, зокрема: звучення критеріїв прийнятності за показником "В'язкість". </w:t>
            </w:r>
            <w:r w:rsidRPr="00AA084C">
              <w:rPr>
                <w:rFonts w:ascii="Arial" w:hAnsi="Arial" w:cs="Arial"/>
                <w:sz w:val="16"/>
                <w:szCs w:val="16"/>
              </w:rPr>
              <w:br/>
              <w:t>Запропоновано: 0,4-1,2 Па*с; зміни І типу - введення періодичності контролю за показником "Мікробіологічна чистота": тестування проводиться на кожній 20 серії або принаймні на одній серії кожні 6 місяців залежно від того, що є найбільш частим; зазначення критеріїв прийнятності відповідно відповідно оригінальних матеріалів виробника; зміни І типу - внесення змін до Методів випробування за показниками "Ідентифікація", "Кількісне визначення: Кальципотріолу моногідрат, Бетаметазону дипропіонату", " Органічні домішки", зокрема: заміна методик випробування ВЕРХ на методику випробування ультра-ВЕРХ; зміни І типу - внесення змін до р. 3.2.Р.7.Система контейнер/закупорювальний засіб, зокрема: зі специфікації вилучено IЧ спектр для ідентифікації пластикових матеріалів; додано схематичні креслення флакону, горловини флакону, насадки та кришки; у специфікації зазначено розміри первиного пакування; оновлений формат розділу; зміни І типу - внесення змін до Cпецифікації ГЛЗ, зокрема: приведення критеріїв прийнятності за показниками "Ідентифікація" та "Органічні домішки" у відповідність до оригінальних матеріалів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UA/13535/01/01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КСИЛО-ТЕВА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спрей назальний, розчин 0,5 мг/мл; по 10 мл у скляному флаконі з дозатором;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Дільниця, яка відповідає за виробництво препарату in bulk, пакування та випуск серій; Дільниця, яка відповідає за контроль якості: Меркле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UA/8161/01/01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КСИЛО-ТЕВА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спрей назальний, розчин 1 мг/мл по 10 мл у скляному флаконі з дозатором;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Дільниця, яка відповідає за виробництво препарату in bulk, пакування та випуск серій; Дільниця, яка відповідає за контроль якості: Меркле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UA/8161/01/02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ЛАФЕРОБІОН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назальний, по 100 000 МО, 5 флаконів з порошком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вноситься у зв’язку з приведенням специфікацій вхідного контролю допоміжних речовин (натрію хлорид, декстран-70 для ін’єкцій, калію дигідрофосфат, динатрію фосфат додекагідрат, вода для ін’єкцій) до вимог відповідних монографій Європейської фармакопеї - приведенням специфікації допоміжних речовин до вимог ДФУ та Європейської фармакопеї; зміни І типу - зміна вноситься у зв’язку з оновленням (актуалізацією) специфікацій вхідного контролю первинного пакування (флакони з трубки скляної прозорі, пробки гумові для ліофільної сушки) до вимог п.3.2 Контейнери ДФУ, як наслідок оновлення розділу 3.2.Р.7 Система контейнер/закупорювальний засіб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UA/16017/01/01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ЛЕВІЦИТАМ 250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250 мг по 10 таблеток у блістері; по 3 або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збільшення розміру серії ГЛЗ по 250 мг; запропоновано: 45 000 таблеток (18,09 кг) 150 000 таблеток (60,30 кг) 340 000 таблеток (136,68 кг) Додатково внесені редакторський правки до розділу 3.2.Р.3.2. щодо виправлення значень теоретичної кількості допоміжних речовини (крохмаль кукурудзяний прожелатинізований та магнію стеарат), яка виникла при округлені значень для серії ГЛЗ по 500 мг об’ємом 241,4 кг (300 000 таблеток); зміни І типу - затвердження МКЯ ЛЗ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UA/11396/01/01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ЛЕВІЦИТАМ 500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500 мг по 10 таблеток у блістері; по 3 або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збільшення розміру серії ГЛЗ по 250 мг; запропоновано: 45 000 таблеток (18,09 кг) 150 000 таблеток (60,30 кг) 340 000 таблеток (136,68 кг) Додатково внесені редакторський правки до розділу 3.2.Р.3.2. щодо виправлення значень теоретичної кількості допоміжних речовини (крохмаль кукурудзяний прожелатинізований та магнію стеарат), яка виникла при округлені значень для серії ГЛЗ по 500 мг об’ємом 241,4 кг (300 000 таблеток); зміни І типу - затвердження МКЯ ЛЗ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UA/11396/01/02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ЛЕВОМІЦЕТИНУ РОЗЧИН СПИРТОВИЙ 0,25%</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розчин нашкірний, спиртовий 0,25 % по 25 мл у флаконах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ГЛЗ. Запропоновано: </w:t>
            </w:r>
            <w:r w:rsidRPr="00AA084C">
              <w:rPr>
                <w:rFonts w:ascii="Arial" w:hAnsi="Arial" w:cs="Arial"/>
                <w:sz w:val="16"/>
                <w:szCs w:val="16"/>
              </w:rPr>
              <w:br/>
              <w:t>500 кг (22750 флаконів по 25 мл); 1000 кг (45501 флакон по 25 мл)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UA/8046/02/01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ЛЕВОСИН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мазь, по 40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UA/8326/01/01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ЛЕВОФЛОКСАЦИН-ТЕВА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250 мг, по 5 таблеток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Мальта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UA/11952/01/01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ЛЕВОФЛОКСАЦИН-ТЕВА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500 мг, по 5 таблеток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Мальта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UA/11952/01/02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ЛЕВОЦИН-Н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інфузій, 500 мг/100 мл, по 100 мл або по 150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ВІОСЕР С.А. ПАРЕНТЕРАЛ СОЛЮШНС ІНДАСТРІ, Грецiя (нерозфасований продукт, первинна упаковка, вторинна упаковка, контроль); ТОВ "ФАРМАСЕЛ", Україна (контроль,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Грецiя/ 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R0-CEP 2019-023-Rev 00 для діючої речовини Levofloxacin hemihydrate від вже затвердженого виробника Neuland Laboratories Limited., Індія; зміни І типу - подання оновленого сертифіката відповідності Європейській фармакопеї № R0-CEP 2019-023-Rev 01 для діючої речовини Levofloxacin hemihydrate від вже затвердженого виробника Neuland Laboratories Limited., Індія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UA/12842/01/01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ЛЕГКОЛАКС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орального розчину по 150 г в поліетиленовій банці, по 1 банці в пачці разом з мірною ложкою; по 4,0 г в пакетах-саше по 4 або 10, або по 20 пакетів-саше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альтернативного пакування, а саме поліетиленові банки з кришкою і прокладкою по 150 г та 300 г з внесенням відповідних змін до р. «Упаковка» МКЯ ЛЗ. У зв’язку з доданням нових упаковок (банок по 150 г та 300 г, споряджених мірною ложкою з поділками 4 і 10 г) вноситься відповідне корегування до р. «Склад», оновлюється специфікація (додається специфікація на момент випуску та протягом терміну придатності для нового типу пакування)) та методів контролю якості (зазначення упаковки) для п. «Ідентифікація А», «Ідентифікація В», «Кислотність або лужність», «Формальдегід», «Вода», «Кількісне визначення» та р. «Термін придатності». Зміни внесено до інструкції для медичного застосування лікарського засобу до розділів "Склад", "Спосіб застосування та дози", "Термін придатності", "Умови зберігання" (уточнення інформації без зміни температурного режиму), "Упаковка" та відповідні зміни в тексті маркування упаковки лікарського засобу. Введення змін протягом 6-ти місяців після затвердження.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«Однорідність маси доз, що витягаються із багатодозового контейнера» з відповідним методом випробування для альтернативного пакування (банки з поліетилену по 150 г або 300 г).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з якості. Медичні пристрої (інші зміни) - Введення мірної ложки з поділками 4 і 10 г для альтернативного пакування (банки з поліетилену по 150 г або 300 г), а саме: по 150,0 г в поліетиленовій банці з кришкою і прокладкою. 1 банку разом з інструкцією для медичного застосування та мірною ложкою поміщають в пачку; по 300,0 г в банці поліетиленовій з кришкою і прокладкою. 1 банку разом з інструкцією для медичного застосування та мірною ложкою поміщають в пачку. Зміни внесено до інструкції для медичного застосування лікарського засобу до розділів "Спосіб застосування та дози", "Упаковка" та відповідні зміни в тексті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UA/15646/01/01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ЛЕГКОЛАКС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орального розчину по 300 г в поліетиленовій банці, по 1 банці в пачці разом з мірною ложкою; по 10,0 г в пакетах-саше по 4 або 10, або по 20 пакетів-саше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альтернативного пакування, а саме поліетиленові банки з кришкою і прокладкою по 150 г та 300 г з внесенням відповідних змін до р. «Упаковка» МКЯ ЛЗ. У зв’язку з доданням нових упаковок (банок по 150 г та 300 г, споряджених мірною ложкою з поділками 4 і 10 г) вноситься відповідне корегування до р. «Склад», оновлюється специфікація (додається специфікація на момент випуску та протягом терміну придатності для нового типу пакування)) та методів контролю якості (зазначення упаковки) для п. «Ідентифікація А», «Ідентифікація В», «Кислотність або лужність», «Формальдегід», «Вода», «Кількісне визначення» та р. «Термін придатності». Зміни внесено до інструкції для медичного застосування лікарського засобу до розділів "Склад", "Спосіб застосування та дози", "Термін придатності", "Умови зберігання" (уточнення інформації без зміни температурного режиму), "Упаковка" та відповідні зміни в тексті маркування упаковки лікарського засобу. Введення змін протягом 6-ти місяців після затвердження.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«Однорідність маси доз, що витягаються із багатодозового контейнера» з відповідним методом випробування для альтернативного пакування (банки з поліетилену по 150 г або 300 г).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з якості. Медичні пристрої (інші зміни) - Введення мірної ложки з поділками 4 і 10 г для альтернативного пакування (банки з поліетилену по 150 г або 300 г), а саме: по 150,0 г в поліетиленовій банці з кришкою і прокладкою. 1 банку разом з інструкцією для медичного застосування та мірною ложкою поміщають в пачку; по 300,0 г в банці поліетиленовій з кришкою і прокладкою. 1 банку разом з інструкцією для медичного застосування та мірною ложкою поміщають в пачку. Зміни внесено до інструкції для медичного застосування лікарського засобу до розділів "Спосіб застосування та дози", "Упаковка" та відповідні зміни в тексті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UA/15646/01/02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ЛІБЕРАТТІ®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0,02 мг/3 мг, по 28 (24+4) таблеток у блістері, по 1 блістеру разом з календарною шкалою, тримачем для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додаткового розміру серії для білих таблеток плацебо. Запропоновано: 1 250 000 таблеток; 6 000 000 таблеток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UA/16408/01/01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ЛІВАЗО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4 мг, по 7 таблеток у блістері; по 1 блістеру в картонній коробці; по 14 таблеток у блістері; по 2 блістери в картонній коробці; по 15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виробник нерозфасованого продукту: П'єр Фабре Медікаман Продюксон, Франція; виробник, який здійснює первинне та вторинне пакування, відповідає за контроль якості та випуск серії: Рекордаті Індастріа Хіміка е Фармасевтіка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Франція/ 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виправлено технічну помилку у тексті маркування вторинної упаковки лікарського засобу (таблетки, вкриті плівковою оболонкою, по 4 мг). ЗАПРОПОНОВАНО: 17. ІНШЕ pitavastatin 4 mg. Зазначене виправлення відповідає архівним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UA/11963/01/03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ЛІДОКАЇНУ ГІДРОХЛОРИД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20 мг/мл, по 2 мл в ампулі; по 10 ампул у контурній чарунковій упаковці; по 1 контурній чарунковій упаковці в пачці; по 2 мл в ампулі; по 10 ампул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лікарського засобу до розділу "Особливості застосування" щодо безпеки застосування допоміжної речовини натрію хлорид.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UA/4364/01/01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FF75AB"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FF75AB" w:rsidRDefault="00132521" w:rsidP="00BA7E12">
            <w:pPr>
              <w:tabs>
                <w:tab w:val="left" w:pos="12600"/>
              </w:tabs>
              <w:rPr>
                <w:rFonts w:ascii="Arial" w:hAnsi="Arial" w:cs="Arial"/>
                <w:b/>
                <w:i/>
                <w:sz w:val="16"/>
                <w:szCs w:val="16"/>
              </w:rPr>
            </w:pPr>
            <w:r w:rsidRPr="00FF75AB">
              <w:rPr>
                <w:rFonts w:ascii="Arial" w:hAnsi="Arial" w:cs="Arial"/>
                <w:b/>
                <w:sz w:val="16"/>
                <w:szCs w:val="16"/>
              </w:rPr>
              <w:t>ЛІЗИНОПРИЛ-ТЕВА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FF75AB" w:rsidRDefault="00132521" w:rsidP="00BA7E12">
            <w:pPr>
              <w:tabs>
                <w:tab w:val="left" w:pos="12600"/>
              </w:tabs>
              <w:rPr>
                <w:rFonts w:ascii="Arial" w:hAnsi="Arial" w:cs="Arial"/>
                <w:sz w:val="16"/>
                <w:szCs w:val="16"/>
              </w:rPr>
            </w:pPr>
            <w:r w:rsidRPr="00FF75AB">
              <w:rPr>
                <w:rFonts w:ascii="Arial" w:hAnsi="Arial" w:cs="Arial"/>
                <w:sz w:val="16"/>
                <w:szCs w:val="16"/>
              </w:rPr>
              <w:t xml:space="preserve">таблетки по 2,5 мг по 10 таблеток у блістері; по 3 або 5 блістерів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FF75AB" w:rsidRDefault="00132521" w:rsidP="00BA7E12">
            <w:pPr>
              <w:tabs>
                <w:tab w:val="left" w:pos="12600"/>
              </w:tabs>
              <w:jc w:val="center"/>
              <w:rPr>
                <w:rFonts w:ascii="Arial" w:hAnsi="Arial" w:cs="Arial"/>
                <w:sz w:val="16"/>
                <w:szCs w:val="16"/>
              </w:rPr>
            </w:pPr>
            <w:r w:rsidRPr="00FF75AB">
              <w:rPr>
                <w:rFonts w:ascii="Arial" w:hAnsi="Arial" w:cs="Arial"/>
                <w:sz w:val="16"/>
                <w:szCs w:val="16"/>
              </w:rPr>
              <w:t>ТОВ «Тева Україна»</w:t>
            </w:r>
            <w:r w:rsidRPr="00FF75A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FF75AB" w:rsidRDefault="00132521" w:rsidP="00BA7E12">
            <w:pPr>
              <w:tabs>
                <w:tab w:val="left" w:pos="12600"/>
              </w:tabs>
              <w:jc w:val="center"/>
              <w:rPr>
                <w:rFonts w:ascii="Arial" w:hAnsi="Arial" w:cs="Arial"/>
                <w:sz w:val="16"/>
                <w:szCs w:val="16"/>
              </w:rPr>
            </w:pPr>
            <w:r w:rsidRPr="00FF75AB">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FF75AB" w:rsidRDefault="00132521" w:rsidP="00BA7E12">
            <w:pPr>
              <w:tabs>
                <w:tab w:val="left" w:pos="12600"/>
              </w:tabs>
              <w:jc w:val="center"/>
              <w:rPr>
                <w:rFonts w:ascii="Arial" w:hAnsi="Arial" w:cs="Arial"/>
                <w:sz w:val="16"/>
                <w:szCs w:val="16"/>
              </w:rPr>
            </w:pPr>
            <w:r w:rsidRPr="00FF75AB">
              <w:rPr>
                <w:rFonts w:ascii="Arial" w:hAnsi="Arial" w:cs="Arial"/>
                <w:sz w:val="16"/>
                <w:szCs w:val="16"/>
              </w:rPr>
              <w:t>АТ Фармацевтичний завод ТЕВА</w:t>
            </w:r>
            <w:r w:rsidRPr="00FF75A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FF75AB" w:rsidRDefault="00132521" w:rsidP="00BA7E12">
            <w:pPr>
              <w:tabs>
                <w:tab w:val="left" w:pos="12600"/>
              </w:tabs>
              <w:jc w:val="center"/>
              <w:rPr>
                <w:rFonts w:ascii="Arial" w:hAnsi="Arial" w:cs="Arial"/>
                <w:sz w:val="16"/>
                <w:szCs w:val="16"/>
              </w:rPr>
            </w:pPr>
            <w:r w:rsidRPr="00FF75AB">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FF75AB" w:rsidRDefault="00132521" w:rsidP="00BA7E12">
            <w:pPr>
              <w:tabs>
                <w:tab w:val="left" w:pos="12600"/>
              </w:tabs>
              <w:jc w:val="center"/>
              <w:rPr>
                <w:rFonts w:ascii="Arial" w:hAnsi="Arial" w:cs="Arial"/>
                <w:sz w:val="16"/>
                <w:szCs w:val="16"/>
              </w:rPr>
            </w:pPr>
            <w:r w:rsidRPr="00FF75AB">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FF75AB" w:rsidRDefault="00132521" w:rsidP="00BA7E12">
            <w:pPr>
              <w:tabs>
                <w:tab w:val="left" w:pos="12600"/>
              </w:tabs>
              <w:ind w:left="-108"/>
              <w:jc w:val="center"/>
              <w:rPr>
                <w:rFonts w:ascii="Arial" w:hAnsi="Arial" w:cs="Arial"/>
                <w:b/>
                <w:i/>
                <w:sz w:val="16"/>
                <w:szCs w:val="16"/>
              </w:rPr>
            </w:pPr>
            <w:r w:rsidRPr="00FF75A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FF75AB">
              <w:rPr>
                <w:rFonts w:ascii="Arial" w:hAnsi="Arial" w:cs="Arial"/>
                <w:sz w:val="16"/>
                <w:szCs w:val="16"/>
              </w:rPr>
              <w:t>UA/8705/01/01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ЛІЗИНОПРИЛ-ТЕВА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по 5 мг по 10 таблеток у блістері; по 3 або 5 блістерів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Фармацевтичний завод ТЕВА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UA/8705/01/02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ЛІЗИНОПРИЛ-ТЕВА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по 10 мг по 10 таблеток у блістері; по 3 або 5 блістерів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Фармацевтичний завод ТЕВА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UA/8705/01/03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ЛІЗИНОПРИЛ-ТЕВА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по 20 мг по 10 таблеток у блістері; по 3 або 5 блістерів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Фармацевтичний завод ТЕВА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UA/8705/01/04</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ЛІКВЕСТІЯ®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80 мг; по 14 таблеток у блістерах, по 2 або 4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додаткового розміру серії АФІ Фебуксостат виробництва Alembic Pharmaceuticals Limited, India - 100,0 кг. </w:t>
            </w:r>
            <w:r w:rsidRPr="00AA084C">
              <w:rPr>
                <w:rFonts w:ascii="Arial" w:hAnsi="Arial" w:cs="Arial"/>
                <w:sz w:val="16"/>
                <w:szCs w:val="16"/>
              </w:rPr>
              <w:br/>
              <w:t>Запропоновано: 22 кг, 100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UA/17565/01/01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ЛІКВЕСТІЯ®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80 мг, in bulk: 550 або 600 або 650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додаткового розміру серії АФІ Фебуксостат виробництва Alembic Pharmaceuticals Limited, India - 100,0 кг. </w:t>
            </w:r>
            <w:r w:rsidRPr="00AA084C">
              <w:rPr>
                <w:rFonts w:ascii="Arial" w:hAnsi="Arial" w:cs="Arial"/>
                <w:sz w:val="16"/>
                <w:szCs w:val="16"/>
              </w:rPr>
              <w:br/>
              <w:t>Запропоновано: 22 кг, 100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UA/17566/01/01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ЛІКВЕСТІЯ®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120 мг; по 14 таблеток у блістерах, по 2 або 4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додаткового розміру серії АФІ Фебуксостат виробництва Alembic Pharmaceuticals Limited, India - 100,0 кг. </w:t>
            </w:r>
            <w:r w:rsidRPr="00AA084C">
              <w:rPr>
                <w:rFonts w:ascii="Arial" w:hAnsi="Arial" w:cs="Arial"/>
                <w:sz w:val="16"/>
                <w:szCs w:val="16"/>
              </w:rPr>
              <w:br/>
              <w:t>Запропоновано: 22 кг, 100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UA/17565/01/02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ЛІКВЕСТІЯ®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120 мг, in bulk: 480 або 520 або 560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додаткового розміру серії АФІ Фебуксостат виробництва Alembic Pharmaceuticals Limited, India - 100,0 кг. </w:t>
            </w:r>
            <w:r w:rsidRPr="00AA084C">
              <w:rPr>
                <w:rFonts w:ascii="Arial" w:hAnsi="Arial" w:cs="Arial"/>
                <w:sz w:val="16"/>
                <w:szCs w:val="16"/>
              </w:rPr>
              <w:br/>
              <w:t>Запропоновано: 22 кг, 100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UA/17566/01/02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ЛІНКАС ПАСТИЛКИ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пастилки зі смаком апельсина; по 8 пастилок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Пакистан</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UA/9890/01/01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ЛІРИКА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50 мг; по 21 капсулі у блістері; по 1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Апджон ЮС 1 ЛЛС </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Менюфекчуринг Дойчленд ГмбХ</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AA084C">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UA/3753/01/05</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ЛІРИКА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75 мг; по 14 або по 21 капсулі у блістері; по 1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Апджон ЮС 1 ЛЛС </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Менюфекчуринг Дойчленд ГмбХ</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AA084C">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UA/3753/01/04</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ЛІРИКА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150 мг; по 14 або по 21 капсулі у блістері; по 1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Апджон ЮС 1 ЛЛС </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Менюфекчуринг Дойчленд ГмбХ</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AA084C">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UA/3753/01/02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ЛІРИКА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300 мг; по 21 капсулі у блістері; по 1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Апджон ЮС 1 ЛЛС </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Менюфекчуринг Дойчленд ГмбХ</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AA084C">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UA/3753/01/06</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ЛОЗАП®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по 50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Словацька Республіка/ 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R1-CEP 2009-227-Rev 03 (попередня версія R1-CEP 2009-227-Rev 02) від вже затвердженого виробника ZHEJIANG TIANYU PHARMACEUTICAL CO., LTD. для АФІ лозартан калію, у зв’язку із внесенням змін до показників специфікації щодо вмісту N-нітрозамінів (звуження допустимих меж); запропоновано: Impurity Limit Method NDMA </w:t>
            </w:r>
            <w:r w:rsidRPr="00AA084C">
              <w:rPr>
                <w:rStyle w:val="csf229d0ff43"/>
                <w:color w:val="auto"/>
                <w:sz w:val="16"/>
                <w:szCs w:val="16"/>
              </w:rPr>
              <w:t>≤</w:t>
            </w:r>
            <w:r w:rsidRPr="00AA084C">
              <w:rPr>
                <w:rFonts w:ascii="Arial" w:hAnsi="Arial" w:cs="Arial"/>
                <w:sz w:val="16"/>
                <w:szCs w:val="16"/>
              </w:rPr>
              <w:t xml:space="preserve"> 0.03 ppm LC-MS/MS; NDEA </w:t>
            </w:r>
            <w:r w:rsidRPr="00AA084C">
              <w:rPr>
                <w:rStyle w:val="csf229d0ff43"/>
                <w:color w:val="auto"/>
                <w:sz w:val="16"/>
                <w:szCs w:val="16"/>
              </w:rPr>
              <w:t>≤</w:t>
            </w:r>
            <w:r w:rsidRPr="00AA084C">
              <w:rPr>
                <w:rFonts w:ascii="Arial" w:hAnsi="Arial" w:cs="Arial"/>
                <w:sz w:val="16"/>
                <w:szCs w:val="16"/>
              </w:rPr>
              <w:t xml:space="preserve"> 0.03 ppm LC-MS/MS; BMSA </w:t>
            </w:r>
            <w:r w:rsidRPr="00AA084C">
              <w:rPr>
                <w:rStyle w:val="csf229d0ff43"/>
                <w:color w:val="auto"/>
                <w:sz w:val="16"/>
                <w:szCs w:val="16"/>
              </w:rPr>
              <w:t>≤</w:t>
            </w:r>
            <w:r w:rsidRPr="00AA084C">
              <w:rPr>
                <w:rFonts w:ascii="Arial" w:hAnsi="Arial" w:cs="Arial"/>
                <w:sz w:val="16"/>
                <w:szCs w:val="16"/>
              </w:rPr>
              <w:t xml:space="preserve"> 0.3 ppm LC-MS/MS; зміни І типу - подання оновленого сертифіката відповідності Європейській фармакопеї R1-CEP 2009-227-Rev 03 (попередня версія R1-CEP 2009-227-Rev 02) від вже затвердженого виробника ZHEJIANG TIANYU PHARMACEUTICAL CO., LTD. для АФІ лозартан калію, у зв’язку із внесенням змін до показників специфікації щодо вмісту N-нітрозамінів (звуження допустимих меж); запропоновано: Impurity Limit Method; NDMA &lt;0.003 ppm LC-MS/MS; NDEA &lt;0.001 ppm LC-MS/MS; BMSA &lt;0.002 ppm LC-MS/MS; NDBA &lt;0.001 ppm LC-MS/MS; NIEA &lt;0.001 ppm LC-MS/MS; NIPA &lt;0.001 ppm LC-MS/MS; зміни І типу - вилучення виробника АФІ лозартан калію Saneca Pharmaceuticals a.s., Словацька Республіка. Залишили виробника, що виконує ті самі функції, що і вилучений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UA/3906/01/03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ЛОЗАП®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по 100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Словацька Республіка/ 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R1-CEP 2009-227-Rev 03 (попередня версія R1-CEP 2009-227-Rev 02) від вже затвердженого виробника ZHEJIANG TIANYU PHARMACEUTICAL CO., LTD. для АФІ лозартан калію, у зв’язку із внесенням змін до показників специфікації щодо вмісту N-нітрозамінів (звуження допустимих меж); запропоновано: Impurity Limit Method NDMA </w:t>
            </w:r>
            <w:r w:rsidRPr="00AA084C">
              <w:rPr>
                <w:rStyle w:val="csf229d0ff43"/>
                <w:color w:val="auto"/>
                <w:sz w:val="16"/>
                <w:szCs w:val="16"/>
              </w:rPr>
              <w:t xml:space="preserve">≤ </w:t>
            </w:r>
            <w:r w:rsidRPr="00AA084C">
              <w:rPr>
                <w:rFonts w:ascii="Arial" w:hAnsi="Arial" w:cs="Arial"/>
                <w:sz w:val="16"/>
                <w:szCs w:val="16"/>
              </w:rPr>
              <w:t xml:space="preserve">0.03 ppm LC-MS/MS; NDEA </w:t>
            </w:r>
            <w:r w:rsidRPr="00AA084C">
              <w:rPr>
                <w:rStyle w:val="csf229d0ff43"/>
                <w:color w:val="auto"/>
                <w:sz w:val="16"/>
                <w:szCs w:val="16"/>
              </w:rPr>
              <w:t>≤</w:t>
            </w:r>
            <w:r w:rsidRPr="00AA084C">
              <w:rPr>
                <w:rFonts w:ascii="Arial" w:hAnsi="Arial" w:cs="Arial"/>
                <w:sz w:val="16"/>
                <w:szCs w:val="16"/>
              </w:rPr>
              <w:t xml:space="preserve"> 0.03 ppm LC-MS/MS; BMSA </w:t>
            </w:r>
            <w:r w:rsidRPr="00AA084C">
              <w:rPr>
                <w:rStyle w:val="csf229d0ff43"/>
                <w:color w:val="auto"/>
                <w:sz w:val="16"/>
                <w:szCs w:val="16"/>
              </w:rPr>
              <w:t>≤</w:t>
            </w:r>
            <w:r w:rsidRPr="00AA084C">
              <w:rPr>
                <w:rFonts w:ascii="Arial" w:hAnsi="Arial" w:cs="Arial"/>
                <w:sz w:val="16"/>
                <w:szCs w:val="16"/>
              </w:rPr>
              <w:t xml:space="preserve"> 0.3 ppm LC-MS/MS; зміни І типу - подання оновленого сертифіката відповідності Європейській фармакопеї R1-CEP 2009-227-Rev 03 (попередня версія R1-CEP 2009-227-Rev 02) від вже затвердженого виробника ZHEJIANG TIANYU PHARMACEUTICAL CO., LTD. для АФІ лозартан калію, у зв’язку із внесенням змін до показників специфікації щодо вмісту N-нітрозамінів (звуження допустимих меж); запропоновано: Impurity Limit Method; NDMA &lt;0.003 ppm LC-MS/MS; NDEA &lt;0.001 ppm LC-MS/MS; BMSA &lt;0.002 ppm LC-MS/MS; NDBA &lt;0.001 ppm LC-MS/MS; NIEA &lt;0.001 ppm LC-MS/MS; NIPA &lt;0.001 ppm LC-MS/MS; зміни І типу - вилучення виробника АФІ лозартан калію Saneca Pharmaceuticals a.s., Словацька Республіка. Залишили виробника, що виконує ті самі функції, що і вилучений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UA/3906/01/04</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ЛОМЕКСИН®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крем вагінальний 2 %, по 78 г крему у тубі; по 1 тубі у комплекті з аплікатором у контейнері; по 1 контейнеру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Рекордаті Індастріа Хіміка е Фармасевтіка С.п.А., Італія; ВАМФАРМА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виправлено технічну помилку у тексті маркування упаковки лікарського засобу. Виробник ВАМФАРМА С.Р.Л., Італія Вторинна упаковка ЗАПРОПОНОВАНО: 8. ДАТА ЗАКІНЧЕННЯ ТЕРМІНУ ПРИДАТНОСТІ Придатний до: 13. НОМЕР СЕРІЇ ЛІКАРСЬКОГО ЗАСОБУ Серія № Первинна упаковка ЗАПРОПОНОВАНО: 2. КІЛЬКІСТЬ ДІЮЧОЇ РЕЧОВИНИ Склад: 1 г крему містить фентиконазолу нітрату 20 мг; допоміжні речовини: пропіленгліколь, ланолін гідрогенізований, олія мигдальна, полігліколеві ефіри жирних кислот, спирт цетиловий, гліцерол моностеарат, натрію едетат, вода очищена. Для виробника Рекордаті Індастріа Хіміка е Фармасевтіка С.п.А., Італія. Вторинна упаковка. ЗАПРОПОНОВАНО: 8. ДАТА ЗАКІНЧЕННЯ ТЕРМІНУ ПРИДАТНОСТІ</w:t>
            </w:r>
            <w:r w:rsidRPr="00AA084C">
              <w:rPr>
                <w:rFonts w:ascii="Arial" w:hAnsi="Arial" w:cs="Arial"/>
                <w:sz w:val="16"/>
                <w:szCs w:val="16"/>
              </w:rPr>
              <w:br/>
              <w:t>Придатний до: 13. НОМЕР СЕРІЇ ЛІКАРСЬКОГО ЗАСОБУ Серія №. Первинна упаковка. ЗАПРОПОНОВАНО: 2. КІЛЬКІСТЬ ДІЮЧОЇ РЕЧОВИНИ Склад: 1 г крему містить фентиконазолу нітрату 20 мг; допоміжні речовини: пропіленгліколь, ланолін гідрогенізований, олія мигдальна, полігліколеві ефіри жирних кислот, спирт цетиловий, гліцерол моностеарат, натрію едетат, вода очищена. Зазначене виправлення відповідає архівним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UA/6094/03/01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ЛОРАНГІН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спрей для ротової порожнини по 50 мл у флаконі та розпилювачем;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розділу 3.2.Р.3.3. Опис виробничого процесу та контролю процесу, зокрема: на Стадії 2. "Приготування та фільтрація розчину", а саме з операції 2,3 “Змішування водного та спиртового розчинів” перенесено відбір проби напівпродукту та проведення аналізу відповідно до СПЦ-кн на операцію 2.4 “Фільтрація розчину”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UA/14801/01/01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ЛУМІГАН®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очні, розчин, 0,1 мг/мл; по 3 мл у флаконі-крапельниці; по 1 флакону-крапельниці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UA/13815/01/01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МАДІНЕТ®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видалення торгової назви суміші для півкового покриття ("Opadry pink 03B34109") та заміни її загальним терміном «рожева суміш для плівкового покриття» у матеріалах реєстраційного досьє, без безпосередньої зміни якісного та кількісного складу плівкового покриття. Зміни внесені в інструкцію для медичного застосування ЛЗ у р. "Склад" (допоміжні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UA/15840/01/01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МАКРОГОЛ 4000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Авеста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Специфікації/Методів контролю якості АФІ, а саме: вилучення показника "Важкі метали", у зв’язку з приведенням до монографії ЕР. Зміна у методі аналізу показника "Етиленоксид та 1,4-діоксан" пов'язана із його приведенням до вимог монографії "Ethylene oxide and dioxan"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UA/15027/01/01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МЕЛОКСИКАМ-ТЕВА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15 мг/1,5 мл, по 1,5 мл в ампулі, по 5 ампул у пластиковому контейнері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Хелп С.А.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UA/6308/02/01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МЕПЕНАМ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розчину для ін'єкцій по 0,5 г; по 1 або 10 флаконів з порошком у пачці, по 40 флаконів з порошком у груповій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"Київмедпрепарат"</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"Київмедпрепарат"</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зберігання ГЛЗ Затверджено: 2 роки, запропоновано: 3 роки. Зміни внесені в інструкцію для медичного застосування ЛЗ у р.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у методику контролю ГЛЗ за показником «Механічні включення» внесені уточнення до пробопідготовки зразку ЛЗ та хід проведення випробування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UA/10759/01/02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МЕРИСТАТ-САНОВЕЛЬ ЛОНГ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з модифікованим вивільненням по 500 мг; по 7 таблеток у блістері; по 1 або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AA084C">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UA/10713/02/01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МЕРИСТАТ-САНОВЕЛЬ ЛОНГ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з модифікованим вивільненням по 500 мг; по 7 таблеток у блістері; по 1 або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уповноваженої особи заявника, відповідальної за здійснення фармаконагляду. Пропонована редакція – M. Sc. Pharm. Sela Anah. 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UA/10713/02/01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МЕРОНЕМ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розчину для ін’єкцій або інфузій по 500 мг; по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 Італiя/ Швейцарія/ Японiя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внесення зміни до підрозділу 3.2.S.2.1. Виробник(и), а саме - зміна адреси виробника АФІ (Меропенему тригідрат ) ЕйСіЕс Добфар Спа, без зміни місця виробництва: запропоновано: Viale Addetta, 2a/12-3/5, 20067, Tribiano, Milano, Italy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UA/0186/01/01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МЕРОНЕМ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розчину для ін’єкцій або інфузій по 1000 мг; по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 Італiя/ Швейцарія/ Японiя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внесення зміни до підрозділу 3.2.S.2.1. Виробник(и), а саме - зміна адреси виробника АФІ (Меропенему тригідрат ) ЕйСіЕс Добфар Спа, без зміни місця виробництва: запропоновано: Viale Addetta, 2a/12-3/5, 20067, Tribiano, Milano, Italy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UA/0186/01/02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МЕТИПРЕД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порошок для розчину для ін`єкцій по 250 мг 1 флакон з порошком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виробник, що здійснює виробництво, пакування і контроль якості: Хікма Фармасеутика (Португалія), С.А., Португалiя; виробник, що здійснює вторинне пакування, контроль якості і випуск серії: Оріон Корпорейшн, Фiнляндiя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Португалiя/ Фiнляндiя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UA/15196/01/01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МЕТИПРЕД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розчину для ін`єкцій по 1000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виробник, що здійснює виробництво, пакування і контроль якості: Хікма Фармасеутика (Португалія), С.А., Португалiя; виробник, що здійснює вторинне пакування, контроль якості і випуск серії: Оріон Корпорейшн, Фiнляндiя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Португалiя/ Фiнляндiя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UA/15196/01/02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МЕТОТРЕКСАТ-ТЕВА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100 мг/мл, по 10 мл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Фармахемі Б.В.</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UA/0818/01/02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МЕТРОЛАВІН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мазь по 40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UA/11518/01/01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МИРОФУРИЛ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суспензія оральна, 200 мг/5 мл по 90 мл суспензії оральної у флаконі; по 1 флакону з мірним стаканчиком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"РОКЕТ-ФАРМ"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АВС Фармачеутічі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 Маркування” МКЯ ЛЗ. Запропоновано: “Маркування” Згідно затвердженого тексту маркування. Термін введення змін: протягом 6-ти місяців після затвердження змін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UA/17351/01/01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МІРАМІСТИН®-ДАРНИЦЯ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мазь, 5 мг/г по 15 г або по 30 г у тубі; по 1 тубі у пачці; по 1000 г у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 Маркування” МКЯ ЛЗ. Запропоновано: МАРКУВАННЯ Відповідно до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UA/1804/01/01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МІРАПЕКС®ПД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пролонгованої дії по 0,375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Виробництво, первинне та вторинне пакування, маркування, контроль якості, включаючи дослідження стабільності та випуск серії:</w:t>
            </w:r>
            <w:r w:rsidRPr="00AA084C">
              <w:rPr>
                <w:rFonts w:ascii="Arial" w:hAnsi="Arial" w:cs="Arial"/>
                <w:sz w:val="16"/>
                <w:szCs w:val="16"/>
              </w:rPr>
              <w:br/>
              <w:t xml:space="preserve">Берінгер Інгельхайм Фарма ГмбХ і Ко. КГ,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 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р.3.2.Р.3.1 Виробники, а саме: введення альтернативної дільниці (лабораторії з контролю якості) Лабор ЛС СЕ енд Ко. КГ, Мангельсфельд, 4,5,6, 97708, Бад-Боклет-Гросенбрах, Німеччина для контролю якості ГЛЗ за параметром «Мікробіологічна чистота»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UA/3432/02/01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МІРАПЕКС®ПД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пролонгованої дії по 0,75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Виробництво, первинне та вторинне пакування, маркування, контроль якості, включаючи дослідження стабільності та випуск серії:</w:t>
            </w:r>
            <w:r w:rsidRPr="00AA084C">
              <w:rPr>
                <w:rFonts w:ascii="Arial" w:hAnsi="Arial" w:cs="Arial"/>
                <w:sz w:val="16"/>
                <w:szCs w:val="16"/>
              </w:rPr>
              <w:br/>
              <w:t xml:space="preserve">Берінгер Інгельхайм Фарма ГмбХ і Ко. КГ,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 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р.3.2.Р.3.1 Виробники, а саме: введення альтернативної дільниці (лабораторії з контролю якості) Лабор ЛС СЕ енд Ко. КГ, Мангельсфельд, 4,5,6, 97708, Бад-Боклет-Гросенбрах, Німеччина для контролю якості ГЛЗ за параметром «Мікробіологічна чистота»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UA/3432/02/02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МІРАПЕКС®ПД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пролонгованої дії по 1,5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Виробництво, первинне та вторинне пакування, маркування, контроль якості, включаючи дослідження стабільності та випуск серії:</w:t>
            </w:r>
            <w:r w:rsidRPr="00AA084C">
              <w:rPr>
                <w:rFonts w:ascii="Arial" w:hAnsi="Arial" w:cs="Arial"/>
                <w:sz w:val="16"/>
                <w:szCs w:val="16"/>
              </w:rPr>
              <w:br/>
              <w:t xml:space="preserve">Берінгер Інгельхайм Фарма ГмбХ і Ко. КГ,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 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р.3.2.Р.3.1 Виробники, а саме: введення альтернативної дільниці (лабораторії з контролю якості) Лабор ЛС СЕ енд Ко. КГ, Мангельсфельд, 4,5,6, 97708, Бад-Боклет-Гросенбрах, Німеччина для контролю якості ГЛЗ за параметром «Мікробіологічна чистота»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UA/3432/02/03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МОВАЛГІН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7,5 мг, по 10 таблеток у блістерах;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Канада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«Графическое оформление упаковки» на розділ «Маркировка» у МКЯ ЛЗ: запропоновано: Маркировка. В соответствии с утвержденным текстом маркировки.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UA/6870/01/01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МОВАЛГІН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15 мг, по 10 таблеток у блістерах;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Канада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«Графическое оформление упаковки» на розділ «Маркировка» у МКЯ ЛЗ: запропоновано: Маркировка. В соответствии с утвержденным текстом маркировки.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UA/6870/01/02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МОКСИФЛОКСАЦИН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по 400 мг; по 5 або по 7, або по 10 таблеток у блістері; по 1 блістеру в пачці з картону;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II типу - зміни внесено до частин V «Заходи з мінімізації ризиків», VI «Резюме плану управління ризиками», у зв’язку із оновленними рекомендаціями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UA/17766/01/01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МОКСОНІДИН КСАНТІС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0,2 мг по 10 таблеток у блістері; по 3 блістери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Словацька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внесення змін до Специфікації для поліетиленових пакетів (PE bag used as a bulk packaging material): - вилучення п. «Речовини розчинні у гексані - Поліолефіни», у зв’язку з оновленням монографії ЕР для поліолефінів (3.1.3.); - корекційні правки п. «Текст та колір» (не застосовується для чорних пакетів); зміни І типу - внесення до матеріалів реєстраційного досьє (р. 3.2.Р.7. Система контейнер/закупорювальний засіб), а саме введення додаткового виробника поліетиленових пакетів Novplasta, s.r.o., Slovak Republic. Матеріал (PE bag used as a bulk packaging material) нового виробника є аналогічним затвердженому виробнику (PLASTIC –PACK s.r.o., Slovak Republic), специфікації та методи контролю якості - ідентичні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UA/17580/01/01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МОКСОНІДИН КСАНТІС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0,3 мг по 10 таблеток у блістері; по 3 блістери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Словацька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внесення змін до Специфікації для поліетиленових пакетів (PE bag used as a bulk packaging material): - вилучення п. «Речовини розчинні у гексані - Поліолефіни», у зв’язку з оновленням монографії ЕР для поліолефінів (3.1.3.); - корекційні правки п. «Текст та колір» (не застосовується для чорних пакетів); зміни І типу - внесення до матеріалів реєстраційного досьє (р. 3.2.Р.7. Система контейнер/закупорювальний засіб), а саме введення додаткового виробника поліетиленових пакетів Novplasta, s.r.o., Slovak Republic. Матеріал (PE bag used as a bulk packaging material) нового виробника є аналогічним затвердженому виробнику (PLASTIC –PACK s.r.o., Slovak Republic), специфікації та методи контролю якості - ідентичні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UA/17580/01/02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МОКСОНІДИН КСАНТІС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0,4 мг, по 10 таблеток у блістері; по 3 блістери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Словацька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внесення змін до Специфікації для поліетиленових пакетів (PE bag used as a bulk packaging material): - вилучення п. «Речовини розчинні у гексані - Поліолефіни», у зв’язку з оновленням монографії ЕР для поліолефінів (3.1.3.); - корекційні правки п. «Текст та колір» (не застосовується для чорних пакетів); зміни І типу - внесення до матеріалів реєстраційного досьє (р. 3.2.Р.7. Система контейнер/закупорювальний засіб), а саме введення додаткового виробника поліетиленових пакетів Novplasta, s.r.o., Slovak Republic. Матеріал (PE bag used as a bulk packaging material) нового виробника є аналогічним затвердженому виробнику (PLASTIC –PACK s.r.o., Slovak Republic), специфікації та методи контролю якості - ідентичні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UA/17580/01/03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МОНТЕЛУКАСТ-ТЕВА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10 мг,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Оперейшнз Поланд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UA/12439/02/01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НАВІРЕЛ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(виробництво "in bulk",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UA/4711/01/01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НАТРІЮ ОКСИБУТИРАТ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(субстанція) у пакетах паперових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розділу «Маркування» у зв’язку з приведенням розділу «Маркування» МКЯ у відповідність до документації виробника: Запропоновано: МАРКУВАННЯ На етикетці українською мовою зазначають «Україна», «АТ «Фармак», його товарний знак і адресу, назву субстанції англійською і українською мовами, масу субстанції, умови зберігання, реєстраційний номер, номер серії, дата проведення повторних випробувань. Допускається нанесення додаткових написів;</w:t>
            </w:r>
            <w:r w:rsidRPr="00AA084C">
              <w:rPr>
                <w:rFonts w:ascii="Arial" w:hAnsi="Arial" w:cs="Arial"/>
                <w:sz w:val="16"/>
                <w:szCs w:val="16"/>
              </w:rPr>
              <w:br/>
              <w:t xml:space="preserve">зміни І типу - внесення змін до Специфікації та методів контролю за показником «Мікробіологічна чистота», а саме додатково до посилання на EР* додано посилання на ДФУ* (* - діюче видання). Вилучається повний виклад проведення методики. Критерій прийнятності залишено без змін </w:t>
            </w:r>
            <w:r w:rsidRPr="00AA084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UA/15040/01/01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НАФТИЗИН®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назальні 0,05%; по 10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Запропоновано: 1000 л (100,00 тис. фл.), 2000 л (200,00 тис. фл.), 2700 л (270,00 тис. фл.)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UA/3332/01/01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НАФТИЗИН®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назальні 0,1%; по 10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Запропоновано: 1000 л (100,00 тис. фл.), 2000 л (200,00 тис. фл.), 2700 л (270,00 тис. фл.)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UA/3332/01/02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НЕВАНАК®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очні, суспензія, 1 мг/мл, по 5 мл у флаконі-крапельниці "Дроп-Тейнер®";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вторинної упаковки лікарського засобу.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UA/13522/01/01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НЕЙРОБІОН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по 10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Пі енд Джі Хелс Острія ГмбХ енд Ко. 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найменування виробника АФІ Тіаміну дисульфіду (вітаміну В1) з Merck Limited, India на Procter &amp; Gamble Health Limited, India; зміни І типу - вилучення виробничої дільниці Zhejiang Tianxin Pharmaceutical Co. Ltd, China для АФІ Піридоксину гідрохлориду (вітаміну В6)</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рецепатом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UA/5409/01/01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НЕОФЕН БЕЛУПО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гель, 50 мг/г; по 15 г або 50 г, або 100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в методі визначення вмісту етанолу в ЛЗ - введення нового методу газової хроматографії замість затвердженого методу ГХ.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UA/14739/01/01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НІФУРОЗИД-ЗДОРОВ'Я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суспензія оральна, 200 мг/5 мл, по 50 мл у флаконі полімерному, по 1 флакону з мірною ложкою у коробці з картону; по 100 мл у флаконі полімерному або зі скла; по 1 флакону з мірною ложкою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нового виробника флаконів полімерних по 125 мл ТОВ «Статус», Україна додатково до затверджених виробників ТОВ «ПРОФІПЛАСТ ЛТД», Україна та ТОВ «Пластхім», Україна. Кількісний та якісний склади пакувального матеріалу флакону не змінився; виробники кришок до нового флакону залишені без змін. Як наслідок, незначні зміни габаритних розмірів флаконів;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UA/12707/02/01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E46148" w:rsidRDefault="00132521" w:rsidP="00BA7E12">
            <w:pPr>
              <w:tabs>
                <w:tab w:val="left" w:pos="12600"/>
              </w:tabs>
              <w:rPr>
                <w:rFonts w:ascii="Arial" w:hAnsi="Arial" w:cs="Arial"/>
                <w:b/>
                <w:sz w:val="16"/>
                <w:szCs w:val="16"/>
              </w:rPr>
            </w:pPr>
            <w:r w:rsidRPr="00E46148">
              <w:rPr>
                <w:rFonts w:ascii="Arial" w:hAnsi="Arial" w:cs="Arial"/>
                <w:b/>
                <w:sz w:val="16"/>
                <w:szCs w:val="16"/>
              </w:rPr>
              <w:t>НОВОПАРИН®</w:t>
            </w:r>
          </w:p>
          <w:p w:rsidR="00132521" w:rsidRPr="00E46148" w:rsidRDefault="00132521" w:rsidP="00BA7E12">
            <w:pPr>
              <w:tabs>
                <w:tab w:val="left" w:pos="12600"/>
              </w:tabs>
              <w:rPr>
                <w:rFonts w:ascii="Arial" w:hAnsi="Arial" w:cs="Arial"/>
                <w:b/>
                <w:i/>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rPr>
                <w:rFonts w:ascii="Arial" w:hAnsi="Arial" w:cs="Arial"/>
                <w:color w:val="000000"/>
                <w:sz w:val="16"/>
                <w:szCs w:val="16"/>
              </w:rPr>
            </w:pPr>
            <w:r w:rsidRPr="00E46148">
              <w:rPr>
                <w:rFonts w:ascii="Arial" w:hAnsi="Arial" w:cs="Arial"/>
                <w:color w:val="000000"/>
                <w:sz w:val="16"/>
                <w:szCs w:val="16"/>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або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jc w:val="center"/>
              <w:rPr>
                <w:rFonts w:ascii="Arial" w:hAnsi="Arial" w:cs="Arial"/>
                <w:color w:val="000000"/>
                <w:sz w:val="16"/>
                <w:szCs w:val="16"/>
              </w:rPr>
            </w:pPr>
            <w:r w:rsidRPr="00E46148">
              <w:rPr>
                <w:rFonts w:ascii="Arial" w:hAnsi="Arial" w:cs="Arial"/>
                <w:color w:val="000000"/>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spacing w:after="240"/>
              <w:jc w:val="center"/>
              <w:rPr>
                <w:rFonts w:ascii="Arial" w:hAnsi="Arial" w:cs="Arial"/>
                <w:color w:val="000000"/>
                <w:sz w:val="16"/>
                <w:szCs w:val="16"/>
              </w:rPr>
            </w:pPr>
            <w:r w:rsidRPr="00E46148">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tabs>
                <w:tab w:val="left" w:pos="12600"/>
              </w:tabs>
              <w:ind w:left="-108"/>
              <w:jc w:val="center"/>
              <w:rPr>
                <w:rFonts w:ascii="Arial" w:hAnsi="Arial" w:cs="Arial"/>
                <w:b/>
                <w:i/>
                <w:color w:val="000000"/>
                <w:sz w:val="16"/>
                <w:szCs w:val="16"/>
              </w:rPr>
            </w:pPr>
            <w:r w:rsidRPr="00E4614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99237F" w:rsidRDefault="00132521" w:rsidP="00BA7E12">
            <w:pPr>
              <w:tabs>
                <w:tab w:val="left" w:pos="12600"/>
              </w:tabs>
              <w:jc w:val="center"/>
              <w:rPr>
                <w:rFonts w:ascii="Arial" w:hAnsi="Arial" w:cs="Arial"/>
                <w:sz w:val="16"/>
                <w:szCs w:val="16"/>
              </w:rPr>
            </w:pPr>
            <w:r w:rsidRPr="00E46148">
              <w:rPr>
                <w:rFonts w:ascii="Arial" w:hAnsi="Arial" w:cs="Arial"/>
                <w:sz w:val="16"/>
                <w:szCs w:val="16"/>
              </w:rPr>
              <w:t>UA/9061/01/01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НОРВАСК®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таблетки по 5 мг; по 10 таблеток у блістері;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color w:val="000000"/>
                <w:sz w:val="16"/>
                <w:szCs w:val="16"/>
              </w:rPr>
            </w:pPr>
            <w:r w:rsidRPr="006B728D">
              <w:rPr>
                <w:rFonts w:ascii="Arial" w:hAnsi="Arial" w:cs="Arial"/>
                <w:b/>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Виробник, відповідальний за виробництво препарату in bulk, пакування, контроль якості та випуск серії:</w:t>
            </w:r>
            <w:r w:rsidRPr="006B728D">
              <w:rPr>
                <w:rFonts w:ascii="Arial" w:hAnsi="Arial" w:cs="Arial"/>
                <w:sz w:val="16"/>
                <w:szCs w:val="16"/>
              </w:rPr>
              <w:br/>
              <w:t>Р-Фарм Джермані ГмбХ, Німеччина;</w:t>
            </w:r>
            <w:r w:rsidRPr="006B728D">
              <w:rPr>
                <w:rFonts w:ascii="Arial" w:hAnsi="Arial" w:cs="Arial"/>
                <w:sz w:val="16"/>
                <w:szCs w:val="16"/>
              </w:rPr>
              <w:br/>
              <w:t>Виробник, відповідальний за пакування, контроль якості та випуск серії:</w:t>
            </w:r>
            <w:r w:rsidRPr="006B728D">
              <w:rPr>
                <w:rFonts w:ascii="Arial" w:hAnsi="Arial" w:cs="Arial"/>
                <w:sz w:val="16"/>
                <w:szCs w:val="16"/>
              </w:rPr>
              <w:br/>
              <w:t>Пфайзер Менюфекчуринг Дойчленд ГмбХ, Німеччина;</w:t>
            </w:r>
            <w:r w:rsidRPr="006B728D">
              <w:rPr>
                <w:rFonts w:ascii="Arial" w:hAnsi="Arial" w:cs="Arial"/>
                <w:sz w:val="16"/>
                <w:szCs w:val="16"/>
              </w:rPr>
              <w:br/>
              <w:t>Виробник, відповідальний за виробництво препарату in bulk, контроль якості:</w:t>
            </w:r>
            <w:r w:rsidRPr="006B728D">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Німеччина/</w:t>
            </w:r>
          </w:p>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1081 від 02.06.2021 в процесі внесення змін</w:t>
            </w:r>
            <w:r w:rsidRPr="006B728D">
              <w:rPr>
                <w:rFonts w:ascii="Arial" w:hAnsi="Arial" w:cs="Arial"/>
                <w:color w:val="000000"/>
                <w:sz w:val="16"/>
                <w:szCs w:val="16"/>
              </w:rPr>
              <w:t xml:space="preserve">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Редакція в наказі: Апджон ЮС 1 ЛЛС Корпорейшн. </w:t>
            </w:r>
            <w:r w:rsidRPr="006B728D">
              <w:rPr>
                <w:rFonts w:ascii="Arial" w:hAnsi="Arial" w:cs="Arial"/>
                <w:b/>
                <w:color w:val="000000"/>
                <w:sz w:val="16"/>
                <w:szCs w:val="16"/>
              </w:rPr>
              <w:t>Вірна редакція: 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UA/5681/01/01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НОРВАСК®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таблетки по 10 мг; по 10 таблеток у блістері;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color w:val="000000"/>
                <w:sz w:val="16"/>
                <w:szCs w:val="16"/>
              </w:rPr>
            </w:pPr>
            <w:r w:rsidRPr="006B728D">
              <w:rPr>
                <w:rFonts w:ascii="Arial" w:hAnsi="Arial" w:cs="Arial"/>
                <w:b/>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Виробник, відповідальний за виробництво препарату in bulk, пакування, контроль якості та випуск серії:</w:t>
            </w:r>
            <w:r w:rsidRPr="006B728D">
              <w:rPr>
                <w:rFonts w:ascii="Arial" w:hAnsi="Arial" w:cs="Arial"/>
                <w:sz w:val="16"/>
                <w:szCs w:val="16"/>
              </w:rPr>
              <w:br/>
              <w:t>Р-Фарм Джермані ГмбХ, Німеччина;</w:t>
            </w:r>
            <w:r w:rsidRPr="006B728D">
              <w:rPr>
                <w:rFonts w:ascii="Arial" w:hAnsi="Arial" w:cs="Arial"/>
                <w:sz w:val="16"/>
                <w:szCs w:val="16"/>
              </w:rPr>
              <w:br/>
              <w:t>Виробник, відповідальний за пакування, контроль якості та випуск серії:</w:t>
            </w:r>
            <w:r w:rsidRPr="006B728D">
              <w:rPr>
                <w:rFonts w:ascii="Arial" w:hAnsi="Arial" w:cs="Arial"/>
                <w:sz w:val="16"/>
                <w:szCs w:val="16"/>
              </w:rPr>
              <w:br/>
              <w:t>Пфайзер Менюфекчуринг Дойчленд ГмбХ, Німеччина;</w:t>
            </w:r>
            <w:r w:rsidRPr="006B728D">
              <w:rPr>
                <w:rFonts w:ascii="Arial" w:hAnsi="Arial" w:cs="Arial"/>
                <w:sz w:val="16"/>
                <w:szCs w:val="16"/>
              </w:rPr>
              <w:br/>
              <w:t>Виробник, відповідальний за виробництво препарату in bulk, контроль якості:</w:t>
            </w:r>
            <w:r w:rsidRPr="006B728D">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Німеччина/</w:t>
            </w:r>
          </w:p>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1081 від 02.06.2021 в процесі внесення змін</w:t>
            </w:r>
            <w:r w:rsidRPr="006B728D">
              <w:rPr>
                <w:rFonts w:ascii="Arial" w:hAnsi="Arial" w:cs="Arial"/>
                <w:color w:val="000000"/>
                <w:sz w:val="16"/>
                <w:szCs w:val="16"/>
              </w:rPr>
              <w:t xml:space="preserve">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Редакція в наказі: Апджон ЮС 1 ЛЛС Корпорейшн. </w:t>
            </w:r>
            <w:r w:rsidRPr="006B728D">
              <w:rPr>
                <w:rFonts w:ascii="Arial" w:hAnsi="Arial" w:cs="Arial"/>
                <w:b/>
                <w:color w:val="000000"/>
                <w:sz w:val="16"/>
                <w:szCs w:val="16"/>
              </w:rPr>
              <w:t>Вірна редакція: 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UA/5681/01/02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НОРГАЛАКС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гель ректальний, 0,12 г/10 г по 10 г у однодозовому контейнері (тубі-канюлі); по 6 туб-канюль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НОРЖИН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Норжин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запропоновано: Згідно затвердженого тексту маркування. </w:t>
            </w:r>
            <w:r w:rsidRPr="00AA084C">
              <w:rPr>
                <w:rFonts w:ascii="Arial" w:hAnsi="Arial" w:cs="Arial"/>
                <w:sz w:val="16"/>
                <w:szCs w:val="16"/>
              </w:rPr>
              <w:br/>
              <w:t>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UA/2723/01/01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НОРМАТЕНС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по 20 таблеток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Ай-Сі-Ен Польфа Жешув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A084C">
              <w:rPr>
                <w:rFonts w:ascii="Arial" w:hAnsi="Arial" w:cs="Arial"/>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AA084C">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UA/2922/01/01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ОЗУРДЕКС®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імплантат для інтравітреального введення, 700 мкг, по 1 аплікатору, що містить імплантат, разом з пакетом-поглиначем вологи, у пакет із фольги; по 1 пакету із фольги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UA/12292/01/01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ОКСОЛ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розчин для ін'єкцій, 2 мг/мл; по 25 мл або 50 мл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AA084C">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UA/4065/01/01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ОКСОЛІН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мазь 2,5 мг/г, по 10 г та по 15 г в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UA/14853/01/01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ОЛІЯ НАСІННЯ ГАРБУЗА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олія, по 100 мл у флаконі, по 1 флакону в коробці з картону; по 2,5 мл або 5 мл у саше, по 20 саше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нового виробника флаконів полімерних ТОВ «Статус», Україна додатково до затверджених виробників ТОВ «ПРОФІПЛАСТ ЛТД», Україна, ПрАТ “Фірма ЕЛІПС”, Україна та ТОВ «Пластхім», Україна. Як наслідок, незначні зміни габаритних розмірів флаконів;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UA/3517/01/01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ОМЕПРАЗОЛ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ліофілізат для розчину для ін'єкцій по 40 мг 1 флакон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НАПРОД ЛАЙФ САЄНСЕС ПВТ.ЛТД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517 від 22.03.2021 в процесі внесення змін</w:t>
            </w:r>
            <w:r w:rsidRPr="006B728D">
              <w:rPr>
                <w:rFonts w:ascii="Arial" w:hAnsi="Arial" w:cs="Arial"/>
                <w:color w:val="000000"/>
                <w:sz w:val="16"/>
                <w:szCs w:val="16"/>
              </w:rPr>
              <w:t xml:space="preserve">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Для готового лікарського засобу: МАРКУВАННЯ Згідно затвердженого тексту маркування. Введення змін протягом 6-ти місяців з дати затвердження). Редакція в наказі: М.Біотек Лімітед, Велика Британiя.</w:t>
            </w:r>
            <w:r w:rsidRPr="006B728D">
              <w:rPr>
                <w:rFonts w:ascii="Arial" w:hAnsi="Arial" w:cs="Arial"/>
                <w:color w:val="000000"/>
                <w:sz w:val="16"/>
                <w:szCs w:val="16"/>
              </w:rPr>
              <w:br/>
            </w:r>
            <w:r w:rsidRPr="006B728D">
              <w:rPr>
                <w:rFonts w:ascii="Arial" w:hAnsi="Arial" w:cs="Arial"/>
                <w:b/>
                <w:color w:val="000000"/>
                <w:sz w:val="16"/>
                <w:szCs w:val="16"/>
              </w:rPr>
              <w:t>Вірна редакція: М.Біотек Лтд, Велика Британiя</w:t>
            </w:r>
            <w:r w:rsidRPr="006B728D">
              <w:rPr>
                <w:rFonts w:ascii="Arial" w:hAnsi="Arial" w:cs="Arial"/>
                <w:color w:val="000000"/>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UA/11147/01/01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ОНДАНСЕТ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розчин для ін'єкцій, 2 мг/мл по 2 мл (4 мг) або по 4 мл (8 мг) в ампулі; по 5 ампул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ХЕЛП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517 від 22.03.2021 в процесі внесення змін</w:t>
            </w:r>
            <w:r w:rsidRPr="006B728D">
              <w:rPr>
                <w:rFonts w:ascii="Arial" w:hAnsi="Arial" w:cs="Arial"/>
                <w:color w:val="000000"/>
                <w:sz w:val="16"/>
                <w:szCs w:val="16"/>
              </w:rPr>
              <w:t xml:space="preserve">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Для готового лікарського засобу: МАРКУВАННЯ Згідно затвердженого тексту маркування. Введення змін протягом 6-ти місяців після затвердження). Редакція в наказі: М.Біотек Лімітед, Велика Британiя.</w:t>
            </w:r>
            <w:r w:rsidRPr="006B728D">
              <w:rPr>
                <w:rFonts w:ascii="Arial" w:hAnsi="Arial" w:cs="Arial"/>
                <w:color w:val="000000"/>
                <w:sz w:val="16"/>
                <w:szCs w:val="16"/>
              </w:rPr>
              <w:br/>
            </w:r>
            <w:r w:rsidRPr="006B728D">
              <w:rPr>
                <w:rFonts w:ascii="Arial" w:hAnsi="Arial" w:cs="Arial"/>
                <w:b/>
                <w:color w:val="000000"/>
                <w:sz w:val="16"/>
                <w:szCs w:val="16"/>
              </w:rPr>
              <w:t>Вірна редакція: М.Біотек Лтд, Велика Британiя.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UA/13558/01/01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ОФЛОКСАЦИН-ДАРНИЦЯ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по 200 мг, по 10 таблеток у контурній чарунковій упаковці; по 1 контурній чарунковій упаковці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додаткового розміру серії ГЛЗ 250 кг. Запропоновано: 125 кг (500,00 т. таблеток / 50,00 т. уп. №10), </w:t>
            </w:r>
            <w:r w:rsidRPr="00AA084C">
              <w:rPr>
                <w:rFonts w:ascii="Arial" w:hAnsi="Arial" w:cs="Arial"/>
                <w:sz w:val="16"/>
                <w:szCs w:val="16"/>
              </w:rPr>
              <w:br/>
              <w:t>250 кг (1000,00 т. таблеток / 100,00 т. уп. №10); зміни І типу - внесення змін до р. 3.2.P.3. Процес виробництва готового лікарського засобу, зокрема: внесення редакційних правок до розділів 3.2.Р.3.2.Склад на серію; 3.2.Р.3.3. Опис виробничого процесу та контролю процесу; заначення обладнання без назви фірми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UA/1805/01/01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ПАРАФУЗІВ</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інфузій, по 10 мг/мл, по 50 мл або 100 мл у флаконі, по 1 або 10 флаконів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 Баварія Інтернаціонал (ФБІ) Португалія, Юніп. Лда.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Португалiя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С.М. Фармачеутічі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внутрішніх кодів заводу, інформації щодо 2D Data Matrix коду.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UA/17329/01/01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ПІВОНІЇ НАСТОЙКА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настойка по 100 мл у флаконі скляному або полімерному; по 1 флакону в пачці з картону; по 100 мл у банці; по 1 банці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UA/9246/01/01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ПІРАЦЕТАМ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200 мг по 10 таблеток у блістері; по 6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UA/5788/01/01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ПІРАЦЕТАМ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400 мг по 10 таблеток у блістері; по 6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UA/5788/01/02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ПМС-ХОЛЕСТИРАМІН РЕГУЛАР ЗІ СМАКОМ АПЕЛЬСИНА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оральної суспензії, 4 г/9 г, по 9 г порошку в пакеті, по 30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Канада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UA/9786/01/01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ПОВЕРКОРТ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крем 0,05 %, по 5 г або 15 г в тубі; по 1 тубі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у специфікацію діючої речовини клобетазолу пропіонату, які пов’язані з приведенням у відповідність до USP, діюче видання, зокрема приведення специфікації та методів контролю якості за показником «Ідентифікація» та вилучення показника «Важкі метали»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UA/8193/01/01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ПОМПЕЗО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ліофілізат для розчину для ін'єкцій по 40 мг; 1 флакон з ліофілізатом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UA/17804/01/01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ПРОГИНОРМ ГЕСТА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капсули м`які по 100 мг; по 15 капсул м'яких у блістері; по 2 блістериу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ЛАБОРАТОРІОС ЛЕОН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реєстраційного номера в наказі МОЗ України № 1032 від 25.05.2021 в процесі внесення змін</w:t>
            </w:r>
            <w:r w:rsidRPr="006B728D">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про місцезнаходження мастер- файла системи фармаконагляду та його номер. Введення інформації щодо місця здійснення основоної діяльності з фармаконагляду). Редакція в наказі: для дозування по 100 мг - UA/15254/01/01, для дозування по 200 мг - UA/15254/01/02. </w:t>
            </w:r>
            <w:r w:rsidRPr="006B728D">
              <w:rPr>
                <w:rFonts w:ascii="Arial" w:hAnsi="Arial" w:cs="Arial"/>
                <w:b/>
                <w:color w:val="000000"/>
                <w:sz w:val="16"/>
                <w:szCs w:val="16"/>
              </w:rPr>
              <w:t>Вірна редакція: для дозування по 100 мг - UA/15254/01/02, для дозування по 200 мг - UA/15254/01/01.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sz w:val="16"/>
                <w:szCs w:val="16"/>
              </w:rPr>
            </w:pPr>
            <w:r w:rsidRPr="006B728D">
              <w:rPr>
                <w:rFonts w:ascii="Arial" w:hAnsi="Arial" w:cs="Arial"/>
                <w:b/>
                <w:sz w:val="16"/>
                <w:szCs w:val="16"/>
              </w:rPr>
              <w:t>UA/15254/01/02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ПРОГИНОРМ ГЕСТА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капсули м`які по 200 мг; по 15 капсул м'яких у блістері; по 2 блістериу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ЛАБОРАТОРІОС ЛЕОН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реєстраційного номера в наказі МОЗ України № 1032 від 25.05.2021 в процесі внесення змін</w:t>
            </w:r>
            <w:r w:rsidRPr="006B728D">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про місцезнаходження мастер- файла системи фармаконагляду та його номер. Введення інформації щодо місця здійснення основоної діяльності з фармаконагляду). Редакція в наказі: для дозування по 100 мг - UA/15254/01/01, для дозування по 200 мг - UA/15254/01/02. </w:t>
            </w:r>
            <w:r w:rsidRPr="006B728D">
              <w:rPr>
                <w:rFonts w:ascii="Arial" w:hAnsi="Arial" w:cs="Arial"/>
                <w:b/>
                <w:color w:val="000000"/>
                <w:sz w:val="16"/>
                <w:szCs w:val="16"/>
              </w:rPr>
              <w:t>Вірна редакція: для дозування по 100 мг - UA/15254/01/02, для дозування по 200 мг - UA/15254/01/01.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sz w:val="16"/>
                <w:szCs w:val="16"/>
              </w:rPr>
            </w:pPr>
            <w:r w:rsidRPr="006B728D">
              <w:rPr>
                <w:rFonts w:ascii="Arial" w:hAnsi="Arial" w:cs="Arial"/>
                <w:b/>
                <w:sz w:val="16"/>
                <w:szCs w:val="16"/>
              </w:rPr>
              <w:t>UA/15254/01/01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ПУРЕГОН®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Нiдерланди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II типу - зміни методики для визначення Content of CHO cell-derived proteins імуноферментним аналізом (HCP-EIA)(заміна біоматеріалів); зміни II типу - розширення допустимих меж за показником «Impurities. Content of CHO cell-derived proteins» специфікації на АФІ фолітропіну бета; запропоновано: </w:t>
            </w:r>
            <w:r w:rsidRPr="00AA084C">
              <w:rPr>
                <w:rStyle w:val="csab6e076977"/>
                <w:sz w:val="16"/>
                <w:szCs w:val="16"/>
              </w:rPr>
              <w:t xml:space="preserve">≤ </w:t>
            </w:r>
            <w:r w:rsidRPr="00AA084C">
              <w:rPr>
                <w:rFonts w:ascii="Arial" w:hAnsi="Arial" w:cs="Arial"/>
                <w:sz w:val="16"/>
                <w:szCs w:val="16"/>
              </w:rPr>
              <w:t xml:space="preserve"> 0,045% (m/m))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UA/5023/01/01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РАЙЗОДЕГ® ФЛЕКСТАЧ®</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Ново Нордіск, Данiя (Виробництво, наповнення в первинну упаковку та контроль балку. Відповідальний за випуск); А/Т Ново Нордіск, Данiя (Комплектування, маркування та вторинне пакування готового продукту. Контроль якості балку готового продукту та кінцевого готового продукту); Ново Нордіск Продюксьон САС, Францiя (Маркування та вторинне пакування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Данiя/ 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у специфікації АФІ (insulin aspart), а саме вилучення додаткового тесту на вміст нітрогену, який був спрямований на підтвердження тесту HPLC- assay на вміст інсуліну у активній речовині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UA/14281/01/01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РЕКТОДЕЛЬТ 100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супозиторії ректальні по 100 мг, по 2 або по 6 супозиторіїв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Троммсдорфф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Троммсдорфф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у текст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UA/0685/01/01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РЕСТАСІС®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емульсія очна, 0,5 мг/мл; по 0,4 мл у флаконі; по 30 флаконів в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Аллерган,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Аллерган Сейлс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UA/10983/01/01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РИЦИНОВА ОЛІЯ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олія оральна по 30 г або по 100 г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додаткового розміру серії ГЛЗ - 1000 кг; зміни І типу - введення додаткового розміру серії ГЛЗ - 500 кг.</w:t>
            </w:r>
            <w:r w:rsidRPr="00AA084C">
              <w:rPr>
                <w:rFonts w:ascii="Arial" w:hAnsi="Arial" w:cs="Arial"/>
                <w:sz w:val="16"/>
                <w:szCs w:val="16"/>
              </w:rPr>
              <w:br/>
              <w:t>Пропонована редакція 500 кг (16833 флаконів по 30 г, 5050 флаконів по 100 г), 600 кг (20000 флаконів по 30 г, 6000 флаконів по 100 г), 1000 кг (33667 флаконів по 30 г, 10100 флаконів по 100 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UA/9198/01/01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РОЗУВАСТАТИН КАЛЬЦІЮ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Сентрієнт Фармасьютікалз Незерландс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Сентрієнт Фармасьютікалз Індія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подання оновленого сертифіката відповідності Європейській фармакопеї № R0-CEP 2015-090-Rev 04 (затверджено: R0-CEP 2015-090-Rev 03). Як наслідок: - методики за показниками «Опис» та «Розчинність» було об’єднано в один пункт «Характеристики» без зміни у нормуванні; - зміна у специфікації за показником «Домішка G» - змінено нормування до 0,15%; - доповнення специфікації за показником «Ідентифікація» методикою «Енантіомерна чистота»; - методика за показником «Супровідні домішки» приведено у відповідність до оновленої монографії ЕР; - введення методики «Визначення вмісту фурфуриламіну»; - тест «Домішка L» винесений окремим пунктом; - тест «Оцтова кислота» винесений окремим пунктом, без зміни у методиці та нормуванні; - зміни у специфікації за показником «Мікробіологічна чистота» відповідно до ЕР 2.6.12 та 2.6.13; - у специфікації та методах контролю внесено посилання на діючу монографію ЕР «Rosuvastatin Calcium»; - оновлено хімічну назву Розувастатину кальцію у зв’язку з оновленням монографії; - надано звіт з оцінки ризиків стосовно елементних домішок відповідно до керівництва ICH Q3D; - внесення уточнення до розділу «Упаковка»; - період переконтролю змінено на 3 роки (затверджено: 2 роки). Пропонована редакція: Упаковка. Субстанцію упаковують в атмосфері азоту в подвійний поліетиленовий пакет (зовнішній чорного кольору), вміщений в потрійний ламінований пакет (поліестер/алюміній/поліетилен) з абсорбентом кисню між пакетами, в поліетиленовому барабані. Термін переконтролю. 3 роки. Зміна мови викладення МКЯ ЛЗ з російської на українську.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UA/15891/01/01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СЕДАВІТ® ЕКСТРАКТ РІДКИЙ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екстракт рідкий (субстанція) у бочках полімерних для виробництва нестерильних лікарських форм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AA084C">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UA/12508/01/01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СЕЛЛСЕПТ®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250 мг, по 10 капсул у блістері;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нерозфасованої продукції, випробування контролю якості: Дельфарм Мілано, С.Р.Л., Італія;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Італія/ Швейцарія </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у текст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UA/6612/01/01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СЕРЕТИД™ ДИСКУС™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інгаляцій, дозований, 50 мкг/100 мкг/дозу, по 60 доз у дискусі; по 1 дискусу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Глаксо Веллком Продакшн, Францiя; Глаксо Оперейшнс ЮК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Др. Стівен Хоббиджер / Dr. Stephen Hobbiger, BSc;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UA/8524/01/01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СЕРЕТИД™ ДИСКУС™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інгаляцій, дозований, 50 мкг/250 мкг/дозу, по 60 доз у дискусі; по 1 дискусу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Глаксо Веллком Продакшн, Францiя; Глаксо Оперейшнс ЮК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Др. Стівен Хоббиджер / Dr. Stephen Hobbiger, BSc;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UA/8524/01/02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СЕРЕТИД™ ДИСКУС™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інгаляцій, дозований, 50 мкг/500 мкг/дозу, по 60 доз у дискусі; по 1 дискусу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Глаксо Веллком Продакшн, Францiя; Глаксо Оперейшнс ЮК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Др. Стівен Хоббиджер / Dr. Stephen Hobbiger, BSc;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UA/8524/01/03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СІЛДЕКС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50 мг, по 1 таблетці у блістері, по 1 блістеру в пачці; по 1 таблетці у блістері, по 2 блістери в пачці; по 4 таблетки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UA/18444/02/01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СІЛДЕКС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100 мг, по 1 таблетці у блістері, по 1 блістеру в пачці; по 1 таблетці у блістері, по 2 блістери в пачці; по 4 таблетки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UA/18444/02/02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6B728D" w:rsidRDefault="00132521" w:rsidP="00BA7E12">
            <w:pPr>
              <w:tabs>
                <w:tab w:val="left" w:pos="12600"/>
              </w:tabs>
              <w:rPr>
                <w:rFonts w:ascii="Arial" w:hAnsi="Arial" w:cs="Arial"/>
                <w:b/>
                <w:i/>
                <w:color w:val="000000"/>
                <w:sz w:val="16"/>
                <w:szCs w:val="16"/>
              </w:rPr>
            </w:pPr>
            <w:r w:rsidRPr="006B728D">
              <w:rPr>
                <w:rFonts w:ascii="Arial" w:hAnsi="Arial" w:cs="Arial"/>
                <w:b/>
                <w:sz w:val="16"/>
                <w:szCs w:val="16"/>
              </w:rPr>
              <w:t>СОДЕРМ®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rPr>
                <w:rFonts w:ascii="Arial" w:hAnsi="Arial" w:cs="Arial"/>
                <w:color w:val="000000"/>
                <w:sz w:val="16"/>
                <w:szCs w:val="16"/>
              </w:rPr>
            </w:pPr>
            <w:r w:rsidRPr="006B728D">
              <w:rPr>
                <w:rFonts w:ascii="Arial" w:hAnsi="Arial" w:cs="Arial"/>
                <w:color w:val="000000"/>
                <w:sz w:val="16"/>
                <w:szCs w:val="16"/>
              </w:rPr>
              <w:t>крем 0,1 %, по 25 г, 50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color w:val="000000"/>
                <w:sz w:val="16"/>
                <w:szCs w:val="16"/>
              </w:rPr>
            </w:pPr>
            <w:r w:rsidRPr="006B728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color w:val="000000"/>
                <w:sz w:val="16"/>
                <w:szCs w:val="16"/>
              </w:rPr>
            </w:pPr>
            <w:r w:rsidRPr="006B728D">
              <w:rPr>
                <w:rFonts w:ascii="Arial" w:hAnsi="Arial" w:cs="Arial"/>
                <w:b/>
                <w:color w:val="000000"/>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b/>
                <w:color w:val="000000"/>
                <w:sz w:val="16"/>
                <w:szCs w:val="16"/>
              </w:rPr>
            </w:pPr>
            <w:r w:rsidRPr="006B728D">
              <w:rPr>
                <w:rFonts w:ascii="Arial" w:hAnsi="Arial" w:cs="Arial"/>
                <w:b/>
                <w:color w:val="000000"/>
                <w:sz w:val="16"/>
                <w:szCs w:val="16"/>
              </w:rPr>
              <w:t>Нiмеччина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1A0DE7" w:rsidRDefault="00132521" w:rsidP="00BA7E12">
            <w:pPr>
              <w:tabs>
                <w:tab w:val="left" w:pos="12600"/>
              </w:tabs>
              <w:jc w:val="center"/>
              <w:rPr>
                <w:rFonts w:ascii="Arial" w:hAnsi="Arial" w:cs="Arial"/>
                <w:color w:val="000000"/>
                <w:sz w:val="16"/>
                <w:szCs w:val="16"/>
                <w:lang w:val="en-US"/>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виробників в наказі МОЗ України № 1032 від 25.05.2021 в процесі внесення змін</w:t>
            </w:r>
            <w:r w:rsidRPr="006B728D">
              <w:rPr>
                <w:rFonts w:ascii="Arial" w:hAnsi="Arial" w:cs="Arial"/>
                <w:color w:val="000000"/>
                <w:sz w:val="16"/>
                <w:szCs w:val="16"/>
              </w:rPr>
              <w:t xml:space="preserv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визначення розподілу часток за розміром (PSD) АФІ бетаметазону методом мікроскопії на метод лазерної дифракціїї. Запропоновано</w:t>
            </w:r>
            <w:r w:rsidRPr="001A0DE7">
              <w:rPr>
                <w:rFonts w:ascii="Arial" w:hAnsi="Arial" w:cs="Arial"/>
                <w:color w:val="000000"/>
                <w:sz w:val="16"/>
                <w:szCs w:val="16"/>
                <w:lang w:val="en-US"/>
              </w:rPr>
              <w:t xml:space="preserve"> 3.2.S.4.1 &amp; 3.2.S.4.2 Method for determination of particle size distribution Laser Diffraction; Ph. Eur. 2.9.31 3.2.S.4.3 Validation of Laser diffraction method is included; </w:t>
            </w:r>
            <w:r w:rsidRPr="006B728D">
              <w:rPr>
                <w:rFonts w:ascii="Arial" w:hAnsi="Arial" w:cs="Arial"/>
                <w:color w:val="000000"/>
                <w:sz w:val="16"/>
                <w:szCs w:val="16"/>
              </w:rPr>
              <w:t>зміни</w:t>
            </w:r>
            <w:r w:rsidRPr="001A0DE7">
              <w:rPr>
                <w:rFonts w:ascii="Arial" w:hAnsi="Arial" w:cs="Arial"/>
                <w:color w:val="000000"/>
                <w:sz w:val="16"/>
                <w:szCs w:val="16"/>
                <w:lang w:val="en-US"/>
              </w:rPr>
              <w:t xml:space="preserve"> </w:t>
            </w:r>
            <w:r w:rsidRPr="006B728D">
              <w:rPr>
                <w:rFonts w:ascii="Arial" w:hAnsi="Arial" w:cs="Arial"/>
                <w:color w:val="000000"/>
                <w:sz w:val="16"/>
                <w:szCs w:val="16"/>
              </w:rPr>
              <w:t>І</w:t>
            </w:r>
            <w:r w:rsidRPr="001A0DE7">
              <w:rPr>
                <w:rFonts w:ascii="Arial" w:hAnsi="Arial" w:cs="Arial"/>
                <w:color w:val="000000"/>
                <w:sz w:val="16"/>
                <w:szCs w:val="16"/>
                <w:lang w:val="en-US"/>
              </w:rPr>
              <w:t xml:space="preserve"> </w:t>
            </w:r>
            <w:r w:rsidRPr="006B728D">
              <w:rPr>
                <w:rFonts w:ascii="Arial" w:hAnsi="Arial" w:cs="Arial"/>
                <w:color w:val="000000"/>
                <w:sz w:val="16"/>
                <w:szCs w:val="16"/>
              </w:rPr>
              <w:t>типу</w:t>
            </w:r>
            <w:r w:rsidRPr="001A0DE7">
              <w:rPr>
                <w:rFonts w:ascii="Arial" w:hAnsi="Arial" w:cs="Arial"/>
                <w:color w:val="000000"/>
                <w:sz w:val="16"/>
                <w:szCs w:val="16"/>
                <w:lang w:val="en-US"/>
              </w:rPr>
              <w:t xml:space="preserve"> - </w:t>
            </w:r>
            <w:r w:rsidRPr="006B728D">
              <w:rPr>
                <w:rFonts w:ascii="Arial" w:hAnsi="Arial" w:cs="Arial"/>
                <w:color w:val="000000"/>
                <w:sz w:val="16"/>
                <w:szCs w:val="16"/>
              </w:rPr>
              <w:t>зміни</w:t>
            </w:r>
            <w:r w:rsidRPr="001A0DE7">
              <w:rPr>
                <w:rFonts w:ascii="Arial" w:hAnsi="Arial" w:cs="Arial"/>
                <w:color w:val="000000"/>
                <w:sz w:val="16"/>
                <w:szCs w:val="16"/>
                <w:lang w:val="en-US"/>
              </w:rPr>
              <w:t xml:space="preserve"> </w:t>
            </w:r>
            <w:r w:rsidRPr="006B728D">
              <w:rPr>
                <w:rFonts w:ascii="Arial" w:hAnsi="Arial" w:cs="Arial"/>
                <w:color w:val="000000"/>
                <w:sz w:val="16"/>
                <w:szCs w:val="16"/>
              </w:rPr>
              <w:t>з</w:t>
            </w:r>
            <w:r w:rsidRPr="001A0DE7">
              <w:rPr>
                <w:rFonts w:ascii="Arial" w:hAnsi="Arial" w:cs="Arial"/>
                <w:color w:val="000000"/>
                <w:sz w:val="16"/>
                <w:szCs w:val="16"/>
                <w:lang w:val="en-US"/>
              </w:rPr>
              <w:t xml:space="preserve"> </w:t>
            </w:r>
            <w:r w:rsidRPr="006B728D">
              <w:rPr>
                <w:rFonts w:ascii="Arial" w:hAnsi="Arial" w:cs="Arial"/>
                <w:color w:val="000000"/>
                <w:sz w:val="16"/>
                <w:szCs w:val="16"/>
              </w:rPr>
              <w:t>якості</w:t>
            </w:r>
            <w:r w:rsidRPr="001A0DE7">
              <w:rPr>
                <w:rFonts w:ascii="Arial" w:hAnsi="Arial" w:cs="Arial"/>
                <w:color w:val="000000"/>
                <w:sz w:val="16"/>
                <w:szCs w:val="16"/>
                <w:lang w:val="en-US"/>
              </w:rPr>
              <w:t xml:space="preserve">. </w:t>
            </w:r>
            <w:r w:rsidRPr="006B728D">
              <w:rPr>
                <w:rFonts w:ascii="Arial" w:hAnsi="Arial" w:cs="Arial"/>
                <w:color w:val="000000"/>
                <w:sz w:val="16"/>
                <w:szCs w:val="16"/>
              </w:rPr>
              <w:t>АФІ</w:t>
            </w:r>
            <w:r w:rsidRPr="001A0DE7">
              <w:rPr>
                <w:rFonts w:ascii="Arial" w:hAnsi="Arial" w:cs="Arial"/>
                <w:color w:val="000000"/>
                <w:sz w:val="16"/>
                <w:szCs w:val="16"/>
                <w:lang w:val="en-US"/>
              </w:rPr>
              <w:t xml:space="preserve">. </w:t>
            </w:r>
            <w:r w:rsidRPr="006B728D">
              <w:rPr>
                <w:rFonts w:ascii="Arial" w:hAnsi="Arial" w:cs="Arial"/>
                <w:color w:val="000000"/>
                <w:sz w:val="16"/>
                <w:szCs w:val="16"/>
              </w:rPr>
              <w:t>Контроль</w:t>
            </w:r>
            <w:r w:rsidRPr="001A0DE7">
              <w:rPr>
                <w:rFonts w:ascii="Arial" w:hAnsi="Arial" w:cs="Arial"/>
                <w:color w:val="000000"/>
                <w:sz w:val="16"/>
                <w:szCs w:val="16"/>
                <w:lang w:val="en-US"/>
              </w:rPr>
              <w:t xml:space="preserve"> </w:t>
            </w:r>
            <w:r w:rsidRPr="006B728D">
              <w:rPr>
                <w:rFonts w:ascii="Arial" w:hAnsi="Arial" w:cs="Arial"/>
                <w:color w:val="000000"/>
                <w:sz w:val="16"/>
                <w:szCs w:val="16"/>
              </w:rPr>
              <w:t>АФІ</w:t>
            </w:r>
            <w:r w:rsidRPr="001A0DE7">
              <w:rPr>
                <w:rFonts w:ascii="Arial" w:hAnsi="Arial" w:cs="Arial"/>
                <w:color w:val="000000"/>
                <w:sz w:val="16"/>
                <w:szCs w:val="16"/>
                <w:lang w:val="en-US"/>
              </w:rPr>
              <w:t xml:space="preserve">. </w:t>
            </w:r>
            <w:r w:rsidRPr="006B728D">
              <w:rPr>
                <w:rFonts w:ascii="Arial" w:hAnsi="Arial" w:cs="Arial"/>
                <w:color w:val="000000"/>
                <w:sz w:val="16"/>
                <w:szCs w:val="16"/>
              </w:rPr>
              <w:t>Зміна</w:t>
            </w:r>
            <w:r w:rsidRPr="001A0DE7">
              <w:rPr>
                <w:rFonts w:ascii="Arial" w:hAnsi="Arial" w:cs="Arial"/>
                <w:color w:val="000000"/>
                <w:sz w:val="16"/>
                <w:szCs w:val="16"/>
                <w:lang w:val="en-US"/>
              </w:rPr>
              <w:t xml:space="preserve"> </w:t>
            </w:r>
            <w:r w:rsidRPr="006B728D">
              <w:rPr>
                <w:rFonts w:ascii="Arial" w:hAnsi="Arial" w:cs="Arial"/>
                <w:color w:val="000000"/>
                <w:sz w:val="16"/>
                <w:szCs w:val="16"/>
              </w:rPr>
              <w:t>у</w:t>
            </w:r>
            <w:r w:rsidRPr="001A0DE7">
              <w:rPr>
                <w:rFonts w:ascii="Arial" w:hAnsi="Arial" w:cs="Arial"/>
                <w:color w:val="000000"/>
                <w:sz w:val="16"/>
                <w:szCs w:val="16"/>
                <w:lang w:val="en-US"/>
              </w:rPr>
              <w:t xml:space="preserve"> </w:t>
            </w:r>
            <w:r w:rsidRPr="006B728D">
              <w:rPr>
                <w:rFonts w:ascii="Arial" w:hAnsi="Arial" w:cs="Arial"/>
                <w:color w:val="000000"/>
                <w:sz w:val="16"/>
                <w:szCs w:val="16"/>
              </w:rPr>
              <w:t>параметрах</w:t>
            </w:r>
            <w:r w:rsidRPr="001A0DE7">
              <w:rPr>
                <w:rFonts w:ascii="Arial" w:hAnsi="Arial" w:cs="Arial"/>
                <w:color w:val="000000"/>
                <w:sz w:val="16"/>
                <w:szCs w:val="16"/>
                <w:lang w:val="en-US"/>
              </w:rPr>
              <w:t xml:space="preserve"> </w:t>
            </w:r>
            <w:r w:rsidRPr="006B728D">
              <w:rPr>
                <w:rFonts w:ascii="Arial" w:hAnsi="Arial" w:cs="Arial"/>
                <w:color w:val="000000"/>
                <w:sz w:val="16"/>
                <w:szCs w:val="16"/>
              </w:rPr>
              <w:t>специфікацій</w:t>
            </w:r>
            <w:r w:rsidRPr="001A0DE7">
              <w:rPr>
                <w:rFonts w:ascii="Arial" w:hAnsi="Arial" w:cs="Arial"/>
                <w:color w:val="000000"/>
                <w:sz w:val="16"/>
                <w:szCs w:val="16"/>
                <w:lang w:val="en-US"/>
              </w:rPr>
              <w:t xml:space="preserve"> </w:t>
            </w:r>
            <w:r w:rsidRPr="006B728D">
              <w:rPr>
                <w:rFonts w:ascii="Arial" w:hAnsi="Arial" w:cs="Arial"/>
                <w:color w:val="000000"/>
                <w:sz w:val="16"/>
                <w:szCs w:val="16"/>
              </w:rPr>
              <w:t>та</w:t>
            </w:r>
            <w:r w:rsidRPr="001A0DE7">
              <w:rPr>
                <w:rFonts w:ascii="Arial" w:hAnsi="Arial" w:cs="Arial"/>
                <w:color w:val="000000"/>
                <w:sz w:val="16"/>
                <w:szCs w:val="16"/>
                <w:lang w:val="en-US"/>
              </w:rPr>
              <w:t>/</w:t>
            </w:r>
            <w:r w:rsidRPr="006B728D">
              <w:rPr>
                <w:rFonts w:ascii="Arial" w:hAnsi="Arial" w:cs="Arial"/>
                <w:color w:val="000000"/>
                <w:sz w:val="16"/>
                <w:szCs w:val="16"/>
              </w:rPr>
              <w:t>або</w:t>
            </w:r>
            <w:r w:rsidRPr="001A0DE7">
              <w:rPr>
                <w:rFonts w:ascii="Arial" w:hAnsi="Arial" w:cs="Arial"/>
                <w:color w:val="000000"/>
                <w:sz w:val="16"/>
                <w:szCs w:val="16"/>
                <w:lang w:val="en-US"/>
              </w:rPr>
              <w:t xml:space="preserve"> </w:t>
            </w:r>
            <w:r w:rsidRPr="006B728D">
              <w:rPr>
                <w:rFonts w:ascii="Arial" w:hAnsi="Arial" w:cs="Arial"/>
                <w:color w:val="000000"/>
                <w:sz w:val="16"/>
                <w:szCs w:val="16"/>
              </w:rPr>
              <w:t>допустимих</w:t>
            </w:r>
            <w:r w:rsidRPr="001A0DE7">
              <w:rPr>
                <w:rFonts w:ascii="Arial" w:hAnsi="Arial" w:cs="Arial"/>
                <w:color w:val="000000"/>
                <w:sz w:val="16"/>
                <w:szCs w:val="16"/>
                <w:lang w:val="en-US"/>
              </w:rPr>
              <w:t xml:space="preserve"> </w:t>
            </w:r>
            <w:r w:rsidRPr="006B728D">
              <w:rPr>
                <w:rFonts w:ascii="Arial" w:hAnsi="Arial" w:cs="Arial"/>
                <w:color w:val="000000"/>
                <w:sz w:val="16"/>
                <w:szCs w:val="16"/>
              </w:rPr>
              <w:t>меж</w:t>
            </w:r>
            <w:r w:rsidRPr="001A0DE7">
              <w:rPr>
                <w:rFonts w:ascii="Arial" w:hAnsi="Arial" w:cs="Arial"/>
                <w:color w:val="000000"/>
                <w:sz w:val="16"/>
                <w:szCs w:val="16"/>
                <w:lang w:val="en-US"/>
              </w:rPr>
              <w:t xml:space="preserve">, </w:t>
            </w:r>
            <w:r w:rsidRPr="006B728D">
              <w:rPr>
                <w:rFonts w:ascii="Arial" w:hAnsi="Arial" w:cs="Arial"/>
                <w:color w:val="000000"/>
                <w:sz w:val="16"/>
                <w:szCs w:val="16"/>
              </w:rPr>
              <w:t>визначених</w:t>
            </w:r>
            <w:r w:rsidRPr="001A0DE7">
              <w:rPr>
                <w:rFonts w:ascii="Arial" w:hAnsi="Arial" w:cs="Arial"/>
                <w:color w:val="000000"/>
                <w:sz w:val="16"/>
                <w:szCs w:val="16"/>
                <w:lang w:val="en-US"/>
              </w:rPr>
              <w:t xml:space="preserve"> </w:t>
            </w:r>
            <w:r w:rsidRPr="006B728D">
              <w:rPr>
                <w:rFonts w:ascii="Arial" w:hAnsi="Arial" w:cs="Arial"/>
                <w:color w:val="000000"/>
                <w:sz w:val="16"/>
                <w:szCs w:val="16"/>
              </w:rPr>
              <w:t>у</w:t>
            </w:r>
            <w:r w:rsidRPr="001A0DE7">
              <w:rPr>
                <w:rFonts w:ascii="Arial" w:hAnsi="Arial" w:cs="Arial"/>
                <w:color w:val="000000"/>
                <w:sz w:val="16"/>
                <w:szCs w:val="16"/>
                <w:lang w:val="en-US"/>
              </w:rPr>
              <w:t xml:space="preserve"> </w:t>
            </w:r>
            <w:r w:rsidRPr="006B728D">
              <w:rPr>
                <w:rFonts w:ascii="Arial" w:hAnsi="Arial" w:cs="Arial"/>
                <w:color w:val="000000"/>
                <w:sz w:val="16"/>
                <w:szCs w:val="16"/>
              </w:rPr>
              <w:t>специфікаціях</w:t>
            </w:r>
            <w:r w:rsidRPr="001A0DE7">
              <w:rPr>
                <w:rFonts w:ascii="Arial" w:hAnsi="Arial" w:cs="Arial"/>
                <w:color w:val="000000"/>
                <w:sz w:val="16"/>
                <w:szCs w:val="16"/>
                <w:lang w:val="en-US"/>
              </w:rPr>
              <w:t xml:space="preserve"> </w:t>
            </w:r>
            <w:r w:rsidRPr="006B728D">
              <w:rPr>
                <w:rFonts w:ascii="Arial" w:hAnsi="Arial" w:cs="Arial"/>
                <w:color w:val="000000"/>
                <w:sz w:val="16"/>
                <w:szCs w:val="16"/>
              </w:rPr>
              <w:t>на</w:t>
            </w:r>
            <w:r w:rsidRPr="001A0DE7">
              <w:rPr>
                <w:rFonts w:ascii="Arial" w:hAnsi="Arial" w:cs="Arial"/>
                <w:color w:val="000000"/>
                <w:sz w:val="16"/>
                <w:szCs w:val="16"/>
                <w:lang w:val="en-US"/>
              </w:rPr>
              <w:t xml:space="preserve"> </w:t>
            </w:r>
            <w:r w:rsidRPr="006B728D">
              <w:rPr>
                <w:rFonts w:ascii="Arial" w:hAnsi="Arial" w:cs="Arial"/>
                <w:color w:val="000000"/>
                <w:sz w:val="16"/>
                <w:szCs w:val="16"/>
              </w:rPr>
              <w:t>АФІ</w:t>
            </w:r>
            <w:r w:rsidRPr="001A0DE7">
              <w:rPr>
                <w:rFonts w:ascii="Arial" w:hAnsi="Arial" w:cs="Arial"/>
                <w:color w:val="000000"/>
                <w:sz w:val="16"/>
                <w:szCs w:val="16"/>
                <w:lang w:val="en-US"/>
              </w:rPr>
              <w:t xml:space="preserve">, </w:t>
            </w:r>
            <w:r w:rsidRPr="006B728D">
              <w:rPr>
                <w:rFonts w:ascii="Arial" w:hAnsi="Arial" w:cs="Arial"/>
                <w:color w:val="000000"/>
                <w:sz w:val="16"/>
                <w:szCs w:val="16"/>
              </w:rPr>
              <w:t>або</w:t>
            </w:r>
            <w:r w:rsidRPr="001A0DE7">
              <w:rPr>
                <w:rFonts w:ascii="Arial" w:hAnsi="Arial" w:cs="Arial"/>
                <w:color w:val="000000"/>
                <w:sz w:val="16"/>
                <w:szCs w:val="16"/>
                <w:lang w:val="en-US"/>
              </w:rPr>
              <w:t xml:space="preserve"> </w:t>
            </w:r>
            <w:r w:rsidRPr="006B728D">
              <w:rPr>
                <w:rFonts w:ascii="Arial" w:hAnsi="Arial" w:cs="Arial"/>
                <w:color w:val="000000"/>
                <w:sz w:val="16"/>
                <w:szCs w:val="16"/>
              </w:rPr>
              <w:t>вихідний</w:t>
            </w:r>
            <w:r w:rsidRPr="001A0DE7">
              <w:rPr>
                <w:rFonts w:ascii="Arial" w:hAnsi="Arial" w:cs="Arial"/>
                <w:color w:val="000000"/>
                <w:sz w:val="16"/>
                <w:szCs w:val="16"/>
                <w:lang w:val="en-US"/>
              </w:rPr>
              <w:t>/</w:t>
            </w:r>
            <w:r w:rsidRPr="006B728D">
              <w:rPr>
                <w:rFonts w:ascii="Arial" w:hAnsi="Arial" w:cs="Arial"/>
                <w:color w:val="000000"/>
                <w:sz w:val="16"/>
                <w:szCs w:val="16"/>
              </w:rPr>
              <w:t>проміжний</w:t>
            </w:r>
            <w:r w:rsidRPr="001A0DE7">
              <w:rPr>
                <w:rFonts w:ascii="Arial" w:hAnsi="Arial" w:cs="Arial"/>
                <w:color w:val="000000"/>
                <w:sz w:val="16"/>
                <w:szCs w:val="16"/>
                <w:lang w:val="en-US"/>
              </w:rPr>
              <w:t xml:space="preserve"> </w:t>
            </w:r>
            <w:r w:rsidRPr="006B728D">
              <w:rPr>
                <w:rFonts w:ascii="Arial" w:hAnsi="Arial" w:cs="Arial"/>
                <w:color w:val="000000"/>
                <w:sz w:val="16"/>
                <w:szCs w:val="16"/>
              </w:rPr>
              <w:t>продукт</w:t>
            </w:r>
            <w:r w:rsidRPr="001A0DE7">
              <w:rPr>
                <w:rFonts w:ascii="Arial" w:hAnsi="Arial" w:cs="Arial"/>
                <w:color w:val="000000"/>
                <w:sz w:val="16"/>
                <w:szCs w:val="16"/>
                <w:lang w:val="en-US"/>
              </w:rPr>
              <w:t>/</w:t>
            </w:r>
            <w:r w:rsidRPr="006B728D">
              <w:rPr>
                <w:rFonts w:ascii="Arial" w:hAnsi="Arial" w:cs="Arial"/>
                <w:color w:val="000000"/>
                <w:sz w:val="16"/>
                <w:szCs w:val="16"/>
              </w:rPr>
              <w:t>реагент</w:t>
            </w:r>
            <w:r w:rsidRPr="001A0DE7">
              <w:rPr>
                <w:rFonts w:ascii="Arial" w:hAnsi="Arial" w:cs="Arial"/>
                <w:color w:val="000000"/>
                <w:sz w:val="16"/>
                <w:szCs w:val="16"/>
                <w:lang w:val="en-US"/>
              </w:rPr>
              <w:t xml:space="preserve">, </w:t>
            </w:r>
            <w:r w:rsidRPr="006B728D">
              <w:rPr>
                <w:rFonts w:ascii="Arial" w:hAnsi="Arial" w:cs="Arial"/>
                <w:color w:val="000000"/>
                <w:sz w:val="16"/>
                <w:szCs w:val="16"/>
              </w:rPr>
              <w:t>що</w:t>
            </w:r>
            <w:r w:rsidRPr="001A0DE7">
              <w:rPr>
                <w:rFonts w:ascii="Arial" w:hAnsi="Arial" w:cs="Arial"/>
                <w:color w:val="000000"/>
                <w:sz w:val="16"/>
                <w:szCs w:val="16"/>
                <w:lang w:val="en-US"/>
              </w:rPr>
              <w:t xml:space="preserve"> </w:t>
            </w:r>
            <w:r w:rsidRPr="006B728D">
              <w:rPr>
                <w:rFonts w:ascii="Arial" w:hAnsi="Arial" w:cs="Arial"/>
                <w:color w:val="000000"/>
                <w:sz w:val="16"/>
                <w:szCs w:val="16"/>
              </w:rPr>
              <w:t>використовуються</w:t>
            </w:r>
            <w:r w:rsidRPr="001A0DE7">
              <w:rPr>
                <w:rFonts w:ascii="Arial" w:hAnsi="Arial" w:cs="Arial"/>
                <w:color w:val="000000"/>
                <w:sz w:val="16"/>
                <w:szCs w:val="16"/>
                <w:lang w:val="en-US"/>
              </w:rPr>
              <w:t xml:space="preserve"> </w:t>
            </w:r>
            <w:r w:rsidRPr="006B728D">
              <w:rPr>
                <w:rFonts w:ascii="Arial" w:hAnsi="Arial" w:cs="Arial"/>
                <w:color w:val="000000"/>
                <w:sz w:val="16"/>
                <w:szCs w:val="16"/>
              </w:rPr>
              <w:t>у</w:t>
            </w:r>
            <w:r w:rsidRPr="001A0DE7">
              <w:rPr>
                <w:rFonts w:ascii="Arial" w:hAnsi="Arial" w:cs="Arial"/>
                <w:color w:val="000000"/>
                <w:sz w:val="16"/>
                <w:szCs w:val="16"/>
                <w:lang w:val="en-US"/>
              </w:rPr>
              <w:t xml:space="preserve"> </w:t>
            </w:r>
            <w:r w:rsidRPr="006B728D">
              <w:rPr>
                <w:rFonts w:ascii="Arial" w:hAnsi="Arial" w:cs="Arial"/>
                <w:color w:val="000000"/>
                <w:sz w:val="16"/>
                <w:szCs w:val="16"/>
              </w:rPr>
              <w:t>процесі</w:t>
            </w:r>
            <w:r w:rsidRPr="001A0DE7">
              <w:rPr>
                <w:rFonts w:ascii="Arial" w:hAnsi="Arial" w:cs="Arial"/>
                <w:color w:val="000000"/>
                <w:sz w:val="16"/>
                <w:szCs w:val="16"/>
                <w:lang w:val="en-US"/>
              </w:rPr>
              <w:t xml:space="preserve"> </w:t>
            </w:r>
            <w:r w:rsidRPr="006B728D">
              <w:rPr>
                <w:rFonts w:ascii="Arial" w:hAnsi="Arial" w:cs="Arial"/>
                <w:color w:val="000000"/>
                <w:sz w:val="16"/>
                <w:szCs w:val="16"/>
              </w:rPr>
              <w:t>виробництва</w:t>
            </w:r>
            <w:r w:rsidRPr="001A0DE7">
              <w:rPr>
                <w:rFonts w:ascii="Arial" w:hAnsi="Arial" w:cs="Arial"/>
                <w:color w:val="000000"/>
                <w:sz w:val="16"/>
                <w:szCs w:val="16"/>
                <w:lang w:val="en-US"/>
              </w:rPr>
              <w:t xml:space="preserve"> </w:t>
            </w:r>
            <w:r w:rsidRPr="006B728D">
              <w:rPr>
                <w:rFonts w:ascii="Arial" w:hAnsi="Arial" w:cs="Arial"/>
                <w:color w:val="000000"/>
                <w:sz w:val="16"/>
                <w:szCs w:val="16"/>
              </w:rPr>
              <w:t>АФІ</w:t>
            </w:r>
            <w:r w:rsidRPr="001A0DE7">
              <w:rPr>
                <w:rFonts w:ascii="Arial" w:hAnsi="Arial" w:cs="Arial"/>
                <w:color w:val="000000"/>
                <w:sz w:val="16"/>
                <w:szCs w:val="16"/>
                <w:lang w:val="en-US"/>
              </w:rPr>
              <w:t xml:space="preserve"> (</w:t>
            </w:r>
            <w:r w:rsidRPr="006B728D">
              <w:rPr>
                <w:rFonts w:ascii="Arial" w:hAnsi="Arial" w:cs="Arial"/>
                <w:color w:val="000000"/>
                <w:sz w:val="16"/>
                <w:szCs w:val="16"/>
              </w:rPr>
              <w:t>звуження</w:t>
            </w:r>
            <w:r w:rsidRPr="001A0DE7">
              <w:rPr>
                <w:rFonts w:ascii="Arial" w:hAnsi="Arial" w:cs="Arial"/>
                <w:color w:val="000000"/>
                <w:sz w:val="16"/>
                <w:szCs w:val="16"/>
                <w:lang w:val="en-US"/>
              </w:rPr>
              <w:t xml:space="preserve"> </w:t>
            </w:r>
            <w:r w:rsidRPr="006B728D">
              <w:rPr>
                <w:rFonts w:ascii="Arial" w:hAnsi="Arial" w:cs="Arial"/>
                <w:color w:val="000000"/>
                <w:sz w:val="16"/>
                <w:szCs w:val="16"/>
              </w:rPr>
              <w:t>допустимих</w:t>
            </w:r>
            <w:r w:rsidRPr="001A0DE7">
              <w:rPr>
                <w:rFonts w:ascii="Arial" w:hAnsi="Arial" w:cs="Arial"/>
                <w:color w:val="000000"/>
                <w:sz w:val="16"/>
                <w:szCs w:val="16"/>
                <w:lang w:val="en-US"/>
              </w:rPr>
              <w:t xml:space="preserve"> </w:t>
            </w:r>
            <w:r w:rsidRPr="006B728D">
              <w:rPr>
                <w:rFonts w:ascii="Arial" w:hAnsi="Arial" w:cs="Arial"/>
                <w:color w:val="000000"/>
                <w:sz w:val="16"/>
                <w:szCs w:val="16"/>
              </w:rPr>
              <w:t>меж</w:t>
            </w:r>
            <w:r w:rsidRPr="001A0DE7">
              <w:rPr>
                <w:rFonts w:ascii="Arial" w:hAnsi="Arial" w:cs="Arial"/>
                <w:color w:val="000000"/>
                <w:sz w:val="16"/>
                <w:szCs w:val="16"/>
                <w:lang w:val="en-US"/>
              </w:rPr>
              <w:t xml:space="preserve">, </w:t>
            </w:r>
            <w:r w:rsidRPr="006B728D">
              <w:rPr>
                <w:rFonts w:ascii="Arial" w:hAnsi="Arial" w:cs="Arial"/>
                <w:color w:val="000000"/>
                <w:sz w:val="16"/>
                <w:szCs w:val="16"/>
              </w:rPr>
              <w:t>визначених</w:t>
            </w:r>
            <w:r w:rsidRPr="001A0DE7">
              <w:rPr>
                <w:rFonts w:ascii="Arial" w:hAnsi="Arial" w:cs="Arial"/>
                <w:color w:val="000000"/>
                <w:sz w:val="16"/>
                <w:szCs w:val="16"/>
                <w:lang w:val="en-US"/>
              </w:rPr>
              <w:t xml:space="preserve"> </w:t>
            </w:r>
            <w:r w:rsidRPr="006B728D">
              <w:rPr>
                <w:rFonts w:ascii="Arial" w:hAnsi="Arial" w:cs="Arial"/>
                <w:color w:val="000000"/>
                <w:sz w:val="16"/>
                <w:szCs w:val="16"/>
              </w:rPr>
              <w:t>у</w:t>
            </w:r>
            <w:r w:rsidRPr="001A0DE7">
              <w:rPr>
                <w:rFonts w:ascii="Arial" w:hAnsi="Arial" w:cs="Arial"/>
                <w:color w:val="000000"/>
                <w:sz w:val="16"/>
                <w:szCs w:val="16"/>
                <w:lang w:val="en-US"/>
              </w:rPr>
              <w:t xml:space="preserve"> </w:t>
            </w:r>
            <w:r w:rsidRPr="006B728D">
              <w:rPr>
                <w:rFonts w:ascii="Arial" w:hAnsi="Arial" w:cs="Arial"/>
                <w:color w:val="000000"/>
                <w:sz w:val="16"/>
                <w:szCs w:val="16"/>
              </w:rPr>
              <w:t>специфікації</w:t>
            </w:r>
            <w:r w:rsidRPr="001A0DE7">
              <w:rPr>
                <w:rFonts w:ascii="Arial" w:hAnsi="Arial" w:cs="Arial"/>
                <w:color w:val="000000"/>
                <w:sz w:val="16"/>
                <w:szCs w:val="16"/>
                <w:lang w:val="en-US"/>
              </w:rPr>
              <w:t xml:space="preserve">) - </w:t>
            </w:r>
            <w:r w:rsidRPr="006B728D">
              <w:rPr>
                <w:rFonts w:ascii="Arial" w:hAnsi="Arial" w:cs="Arial"/>
                <w:color w:val="000000"/>
                <w:sz w:val="16"/>
                <w:szCs w:val="16"/>
              </w:rPr>
              <w:t>внесення</w:t>
            </w:r>
            <w:r w:rsidRPr="001A0DE7">
              <w:rPr>
                <w:rFonts w:ascii="Arial" w:hAnsi="Arial" w:cs="Arial"/>
                <w:color w:val="000000"/>
                <w:sz w:val="16"/>
                <w:szCs w:val="16"/>
                <w:lang w:val="en-US"/>
              </w:rPr>
              <w:t xml:space="preserve"> </w:t>
            </w:r>
            <w:r w:rsidRPr="006B728D">
              <w:rPr>
                <w:rFonts w:ascii="Arial" w:hAnsi="Arial" w:cs="Arial"/>
                <w:color w:val="000000"/>
                <w:sz w:val="16"/>
                <w:szCs w:val="16"/>
              </w:rPr>
              <w:t>змін</w:t>
            </w:r>
            <w:r w:rsidRPr="001A0DE7">
              <w:rPr>
                <w:rFonts w:ascii="Arial" w:hAnsi="Arial" w:cs="Arial"/>
                <w:color w:val="000000"/>
                <w:sz w:val="16"/>
                <w:szCs w:val="16"/>
                <w:lang w:val="en-US"/>
              </w:rPr>
              <w:t xml:space="preserve"> </w:t>
            </w:r>
            <w:r w:rsidRPr="006B728D">
              <w:rPr>
                <w:rFonts w:ascii="Arial" w:hAnsi="Arial" w:cs="Arial"/>
                <w:color w:val="000000"/>
                <w:sz w:val="16"/>
                <w:szCs w:val="16"/>
              </w:rPr>
              <w:t>до</w:t>
            </w:r>
            <w:r w:rsidRPr="001A0DE7">
              <w:rPr>
                <w:rFonts w:ascii="Arial" w:hAnsi="Arial" w:cs="Arial"/>
                <w:color w:val="000000"/>
                <w:sz w:val="16"/>
                <w:szCs w:val="16"/>
                <w:lang w:val="en-US"/>
              </w:rPr>
              <w:t xml:space="preserve"> </w:t>
            </w:r>
            <w:r w:rsidRPr="006B728D">
              <w:rPr>
                <w:rFonts w:ascii="Arial" w:hAnsi="Arial" w:cs="Arial"/>
                <w:color w:val="000000"/>
                <w:sz w:val="16"/>
                <w:szCs w:val="16"/>
              </w:rPr>
              <w:t>Специфікації</w:t>
            </w:r>
            <w:r w:rsidRPr="001A0DE7">
              <w:rPr>
                <w:rFonts w:ascii="Arial" w:hAnsi="Arial" w:cs="Arial"/>
                <w:color w:val="000000"/>
                <w:sz w:val="16"/>
                <w:szCs w:val="16"/>
                <w:lang w:val="en-US"/>
              </w:rPr>
              <w:t xml:space="preserve"> </w:t>
            </w:r>
            <w:r w:rsidRPr="006B728D">
              <w:rPr>
                <w:rFonts w:ascii="Arial" w:hAnsi="Arial" w:cs="Arial"/>
                <w:color w:val="000000"/>
                <w:sz w:val="16"/>
                <w:szCs w:val="16"/>
              </w:rPr>
              <w:t>АФІ</w:t>
            </w:r>
            <w:r w:rsidRPr="001A0DE7">
              <w:rPr>
                <w:rFonts w:ascii="Arial" w:hAnsi="Arial" w:cs="Arial"/>
                <w:color w:val="000000"/>
                <w:sz w:val="16"/>
                <w:szCs w:val="16"/>
                <w:lang w:val="en-US"/>
              </w:rPr>
              <w:t xml:space="preserve"> </w:t>
            </w:r>
            <w:r w:rsidRPr="006B728D">
              <w:rPr>
                <w:rFonts w:ascii="Arial" w:hAnsi="Arial" w:cs="Arial"/>
                <w:color w:val="000000"/>
                <w:sz w:val="16"/>
                <w:szCs w:val="16"/>
              </w:rPr>
              <w:t>бетаметазону</w:t>
            </w:r>
            <w:r w:rsidRPr="001A0DE7">
              <w:rPr>
                <w:rFonts w:ascii="Arial" w:hAnsi="Arial" w:cs="Arial"/>
                <w:color w:val="000000"/>
                <w:sz w:val="16"/>
                <w:szCs w:val="16"/>
                <w:lang w:val="en-US"/>
              </w:rPr>
              <w:t xml:space="preserve">, </w:t>
            </w:r>
            <w:r w:rsidRPr="006B728D">
              <w:rPr>
                <w:rFonts w:ascii="Arial" w:hAnsi="Arial" w:cs="Arial"/>
                <w:color w:val="000000"/>
                <w:sz w:val="16"/>
                <w:szCs w:val="16"/>
              </w:rPr>
              <w:t>а</w:t>
            </w:r>
            <w:r w:rsidRPr="001A0DE7">
              <w:rPr>
                <w:rFonts w:ascii="Arial" w:hAnsi="Arial" w:cs="Arial"/>
                <w:color w:val="000000"/>
                <w:sz w:val="16"/>
                <w:szCs w:val="16"/>
                <w:lang w:val="en-US"/>
              </w:rPr>
              <w:t xml:space="preserve"> </w:t>
            </w:r>
            <w:r w:rsidRPr="006B728D">
              <w:rPr>
                <w:rFonts w:ascii="Arial" w:hAnsi="Arial" w:cs="Arial"/>
                <w:color w:val="000000"/>
                <w:sz w:val="16"/>
                <w:szCs w:val="16"/>
              </w:rPr>
              <w:t>саме</w:t>
            </w:r>
            <w:r w:rsidRPr="001A0DE7">
              <w:rPr>
                <w:rFonts w:ascii="Arial" w:hAnsi="Arial" w:cs="Arial"/>
                <w:color w:val="000000"/>
                <w:sz w:val="16"/>
                <w:szCs w:val="16"/>
                <w:lang w:val="en-US"/>
              </w:rPr>
              <w:t xml:space="preserve">: </w:t>
            </w:r>
            <w:r w:rsidRPr="006B728D">
              <w:rPr>
                <w:rFonts w:ascii="Arial" w:hAnsi="Arial" w:cs="Arial"/>
                <w:color w:val="000000"/>
                <w:sz w:val="16"/>
                <w:szCs w:val="16"/>
              </w:rPr>
              <w:t>зміна</w:t>
            </w:r>
            <w:r w:rsidRPr="001A0DE7">
              <w:rPr>
                <w:rFonts w:ascii="Arial" w:hAnsi="Arial" w:cs="Arial"/>
                <w:color w:val="000000"/>
                <w:sz w:val="16"/>
                <w:szCs w:val="16"/>
                <w:lang w:val="en-US"/>
              </w:rPr>
              <w:t xml:space="preserve"> </w:t>
            </w:r>
            <w:r w:rsidRPr="006B728D">
              <w:rPr>
                <w:rFonts w:ascii="Arial" w:hAnsi="Arial" w:cs="Arial"/>
                <w:color w:val="000000"/>
                <w:sz w:val="16"/>
                <w:szCs w:val="16"/>
              </w:rPr>
              <w:t>граничних</w:t>
            </w:r>
            <w:r w:rsidRPr="001A0DE7">
              <w:rPr>
                <w:rFonts w:ascii="Arial" w:hAnsi="Arial" w:cs="Arial"/>
                <w:color w:val="000000"/>
                <w:sz w:val="16"/>
                <w:szCs w:val="16"/>
                <w:lang w:val="en-US"/>
              </w:rPr>
              <w:t xml:space="preserve"> </w:t>
            </w:r>
            <w:r w:rsidRPr="006B728D">
              <w:rPr>
                <w:rFonts w:ascii="Arial" w:hAnsi="Arial" w:cs="Arial"/>
                <w:color w:val="000000"/>
                <w:sz w:val="16"/>
                <w:szCs w:val="16"/>
              </w:rPr>
              <w:t>характеристик</w:t>
            </w:r>
            <w:r w:rsidRPr="001A0DE7">
              <w:rPr>
                <w:rFonts w:ascii="Arial" w:hAnsi="Arial" w:cs="Arial"/>
                <w:color w:val="000000"/>
                <w:sz w:val="16"/>
                <w:szCs w:val="16"/>
                <w:lang w:val="en-US"/>
              </w:rPr>
              <w:t xml:space="preserve"> (PSD; </w:t>
            </w:r>
            <w:r w:rsidRPr="006B728D">
              <w:rPr>
                <w:rFonts w:ascii="Arial" w:hAnsi="Arial" w:cs="Arial"/>
                <w:color w:val="000000"/>
                <w:sz w:val="16"/>
                <w:szCs w:val="16"/>
              </w:rPr>
              <w:t>релевантно</w:t>
            </w:r>
            <w:r w:rsidRPr="001A0DE7">
              <w:rPr>
                <w:rFonts w:ascii="Arial" w:hAnsi="Arial" w:cs="Arial"/>
                <w:color w:val="000000"/>
                <w:sz w:val="16"/>
                <w:szCs w:val="16"/>
                <w:lang w:val="en-US"/>
              </w:rPr>
              <w:t xml:space="preserve"> mibe GmbH): </w:t>
            </w:r>
            <w:r w:rsidRPr="006B728D">
              <w:rPr>
                <w:rFonts w:ascii="Arial" w:hAnsi="Arial" w:cs="Arial"/>
                <w:color w:val="000000"/>
                <w:sz w:val="16"/>
                <w:szCs w:val="16"/>
              </w:rPr>
              <w:t>посилення</w:t>
            </w:r>
            <w:r w:rsidRPr="001A0DE7">
              <w:rPr>
                <w:rFonts w:ascii="Arial" w:hAnsi="Arial" w:cs="Arial"/>
                <w:color w:val="000000"/>
                <w:sz w:val="16"/>
                <w:szCs w:val="16"/>
                <w:lang w:val="en-US"/>
              </w:rPr>
              <w:t xml:space="preserve"> </w:t>
            </w:r>
            <w:r w:rsidRPr="006B728D">
              <w:rPr>
                <w:rFonts w:ascii="Arial" w:hAnsi="Arial" w:cs="Arial"/>
                <w:color w:val="000000"/>
                <w:sz w:val="16"/>
                <w:szCs w:val="16"/>
              </w:rPr>
              <w:t>меж</w:t>
            </w:r>
            <w:r w:rsidRPr="001A0DE7">
              <w:rPr>
                <w:rFonts w:ascii="Arial" w:hAnsi="Arial" w:cs="Arial"/>
                <w:color w:val="000000"/>
                <w:sz w:val="16"/>
                <w:szCs w:val="16"/>
                <w:lang w:val="en-US"/>
              </w:rPr>
              <w:t xml:space="preserve"> </w:t>
            </w:r>
            <w:r w:rsidRPr="006B728D">
              <w:rPr>
                <w:rFonts w:ascii="Arial" w:hAnsi="Arial" w:cs="Arial"/>
                <w:color w:val="000000"/>
                <w:sz w:val="16"/>
                <w:szCs w:val="16"/>
              </w:rPr>
              <w:t>специфікації</w:t>
            </w:r>
            <w:r w:rsidRPr="001A0DE7">
              <w:rPr>
                <w:rFonts w:ascii="Arial" w:hAnsi="Arial" w:cs="Arial"/>
                <w:color w:val="000000"/>
                <w:sz w:val="16"/>
                <w:szCs w:val="16"/>
                <w:lang w:val="en-US"/>
              </w:rPr>
              <w:t xml:space="preserve"> </w:t>
            </w:r>
            <w:r w:rsidRPr="006B728D">
              <w:rPr>
                <w:rFonts w:ascii="Arial" w:hAnsi="Arial" w:cs="Arial"/>
                <w:color w:val="000000"/>
                <w:sz w:val="16"/>
                <w:szCs w:val="16"/>
              </w:rPr>
              <w:t>як</w:t>
            </w:r>
            <w:r w:rsidRPr="001A0DE7">
              <w:rPr>
                <w:rFonts w:ascii="Arial" w:hAnsi="Arial" w:cs="Arial"/>
                <w:color w:val="000000"/>
                <w:sz w:val="16"/>
                <w:szCs w:val="16"/>
                <w:lang w:val="en-US"/>
              </w:rPr>
              <w:t xml:space="preserve"> </w:t>
            </w:r>
            <w:r w:rsidRPr="006B728D">
              <w:rPr>
                <w:rFonts w:ascii="Arial" w:hAnsi="Arial" w:cs="Arial"/>
                <w:color w:val="000000"/>
                <w:sz w:val="16"/>
                <w:szCs w:val="16"/>
              </w:rPr>
              <w:t>тонший</w:t>
            </w:r>
            <w:r w:rsidRPr="001A0DE7">
              <w:rPr>
                <w:rFonts w:ascii="Arial" w:hAnsi="Arial" w:cs="Arial"/>
                <w:color w:val="000000"/>
                <w:sz w:val="16"/>
                <w:szCs w:val="16"/>
                <w:lang w:val="en-US"/>
              </w:rPr>
              <w:t xml:space="preserve"> </w:t>
            </w:r>
            <w:r w:rsidRPr="006B728D">
              <w:rPr>
                <w:rFonts w:ascii="Arial" w:hAnsi="Arial" w:cs="Arial"/>
                <w:color w:val="000000"/>
                <w:sz w:val="16"/>
                <w:szCs w:val="16"/>
              </w:rPr>
              <w:t>розподіл</w:t>
            </w:r>
            <w:r w:rsidRPr="001A0DE7">
              <w:rPr>
                <w:rFonts w:ascii="Arial" w:hAnsi="Arial" w:cs="Arial"/>
                <w:color w:val="000000"/>
                <w:sz w:val="16"/>
                <w:szCs w:val="16"/>
                <w:lang w:val="en-US"/>
              </w:rPr>
              <w:t xml:space="preserve"> </w:t>
            </w:r>
            <w:r w:rsidRPr="006B728D">
              <w:rPr>
                <w:rFonts w:ascii="Arial" w:hAnsi="Arial" w:cs="Arial"/>
                <w:color w:val="000000"/>
                <w:sz w:val="16"/>
                <w:szCs w:val="16"/>
              </w:rPr>
              <w:t>частинок</w:t>
            </w:r>
            <w:r w:rsidRPr="001A0DE7">
              <w:rPr>
                <w:rFonts w:ascii="Arial" w:hAnsi="Arial" w:cs="Arial"/>
                <w:color w:val="000000"/>
                <w:sz w:val="16"/>
                <w:szCs w:val="16"/>
                <w:lang w:val="en-US"/>
              </w:rPr>
              <w:t xml:space="preserve"> </w:t>
            </w:r>
            <w:r w:rsidRPr="006B728D">
              <w:rPr>
                <w:rFonts w:ascii="Arial" w:hAnsi="Arial" w:cs="Arial"/>
                <w:color w:val="000000"/>
                <w:sz w:val="16"/>
                <w:szCs w:val="16"/>
              </w:rPr>
              <w:t>за</w:t>
            </w:r>
            <w:r w:rsidRPr="001A0DE7">
              <w:rPr>
                <w:rFonts w:ascii="Arial" w:hAnsi="Arial" w:cs="Arial"/>
                <w:color w:val="000000"/>
                <w:sz w:val="16"/>
                <w:szCs w:val="16"/>
                <w:lang w:val="en-US"/>
              </w:rPr>
              <w:t xml:space="preserve"> </w:t>
            </w:r>
            <w:r w:rsidRPr="006B728D">
              <w:rPr>
                <w:rFonts w:ascii="Arial" w:hAnsi="Arial" w:cs="Arial"/>
                <w:color w:val="000000"/>
                <w:sz w:val="16"/>
                <w:szCs w:val="16"/>
              </w:rPr>
              <w:t>розміром</w:t>
            </w:r>
            <w:r w:rsidRPr="001A0DE7">
              <w:rPr>
                <w:rFonts w:ascii="Arial" w:hAnsi="Arial" w:cs="Arial"/>
                <w:color w:val="000000"/>
                <w:sz w:val="16"/>
                <w:szCs w:val="16"/>
                <w:lang w:val="en-US"/>
              </w:rPr>
              <w:t xml:space="preserve">, </w:t>
            </w:r>
            <w:r w:rsidRPr="006B728D">
              <w:rPr>
                <w:rFonts w:ascii="Arial" w:hAnsi="Arial" w:cs="Arial"/>
                <w:color w:val="000000"/>
                <w:sz w:val="16"/>
                <w:szCs w:val="16"/>
              </w:rPr>
              <w:t>а</w:t>
            </w:r>
            <w:r w:rsidRPr="001A0DE7">
              <w:rPr>
                <w:rFonts w:ascii="Arial" w:hAnsi="Arial" w:cs="Arial"/>
                <w:color w:val="000000"/>
                <w:sz w:val="16"/>
                <w:szCs w:val="16"/>
                <w:lang w:val="en-US"/>
              </w:rPr>
              <w:t xml:space="preserve"> </w:t>
            </w:r>
            <w:r w:rsidRPr="006B728D">
              <w:rPr>
                <w:rFonts w:ascii="Arial" w:hAnsi="Arial" w:cs="Arial"/>
                <w:color w:val="000000"/>
                <w:sz w:val="16"/>
                <w:szCs w:val="16"/>
              </w:rPr>
              <w:t>також</w:t>
            </w:r>
            <w:r w:rsidRPr="001A0DE7">
              <w:rPr>
                <w:rFonts w:ascii="Arial" w:hAnsi="Arial" w:cs="Arial"/>
                <w:color w:val="000000"/>
                <w:sz w:val="16"/>
                <w:szCs w:val="16"/>
                <w:lang w:val="en-US"/>
              </w:rPr>
              <w:t xml:space="preserve"> </w:t>
            </w:r>
            <w:r w:rsidRPr="006B728D">
              <w:rPr>
                <w:rFonts w:ascii="Arial" w:hAnsi="Arial" w:cs="Arial"/>
                <w:color w:val="000000"/>
                <w:sz w:val="16"/>
                <w:szCs w:val="16"/>
              </w:rPr>
              <w:t>встановлено</w:t>
            </w:r>
            <w:r w:rsidRPr="001A0DE7">
              <w:rPr>
                <w:rFonts w:ascii="Arial" w:hAnsi="Arial" w:cs="Arial"/>
                <w:color w:val="000000"/>
                <w:sz w:val="16"/>
                <w:szCs w:val="16"/>
                <w:lang w:val="en-US"/>
              </w:rPr>
              <w:t xml:space="preserve"> </w:t>
            </w:r>
            <w:r w:rsidRPr="006B728D">
              <w:rPr>
                <w:rFonts w:ascii="Arial" w:hAnsi="Arial" w:cs="Arial"/>
                <w:color w:val="000000"/>
                <w:sz w:val="16"/>
                <w:szCs w:val="16"/>
              </w:rPr>
              <w:t>додаткову</w:t>
            </w:r>
            <w:r w:rsidRPr="001A0DE7">
              <w:rPr>
                <w:rFonts w:ascii="Arial" w:hAnsi="Arial" w:cs="Arial"/>
                <w:color w:val="000000"/>
                <w:sz w:val="16"/>
                <w:szCs w:val="16"/>
                <w:lang w:val="en-US"/>
              </w:rPr>
              <w:t xml:space="preserve"> </w:t>
            </w:r>
            <w:r w:rsidRPr="006B728D">
              <w:rPr>
                <w:rFonts w:ascii="Arial" w:hAnsi="Arial" w:cs="Arial"/>
                <w:color w:val="000000"/>
                <w:sz w:val="16"/>
                <w:szCs w:val="16"/>
              </w:rPr>
              <w:t>межу</w:t>
            </w:r>
            <w:r w:rsidRPr="001A0DE7">
              <w:rPr>
                <w:rFonts w:ascii="Arial" w:hAnsi="Arial" w:cs="Arial"/>
                <w:color w:val="000000"/>
                <w:sz w:val="16"/>
                <w:szCs w:val="16"/>
                <w:lang w:val="en-US"/>
              </w:rPr>
              <w:t xml:space="preserve">. </w:t>
            </w:r>
            <w:r w:rsidRPr="006B728D">
              <w:rPr>
                <w:rFonts w:ascii="Arial" w:hAnsi="Arial" w:cs="Arial"/>
                <w:color w:val="000000"/>
                <w:sz w:val="16"/>
                <w:szCs w:val="16"/>
              </w:rPr>
              <w:t>Запропоновано</w:t>
            </w:r>
            <w:r w:rsidRPr="001A0DE7">
              <w:rPr>
                <w:rFonts w:ascii="Arial" w:hAnsi="Arial" w:cs="Arial"/>
                <w:color w:val="000000"/>
                <w:sz w:val="16"/>
                <w:szCs w:val="16"/>
                <w:lang w:val="en-US"/>
              </w:rPr>
              <w:t xml:space="preserve"> 3.2.S.4.1 Specification particle size distribution d (0,9) ? 10 </w:t>
            </w:r>
            <w:r w:rsidRPr="006B728D">
              <w:rPr>
                <w:rFonts w:ascii="Arial" w:hAnsi="Arial" w:cs="Arial"/>
                <w:color w:val="000000"/>
                <w:sz w:val="16"/>
                <w:szCs w:val="16"/>
              </w:rPr>
              <w:t>мкм</w:t>
            </w:r>
            <w:r w:rsidRPr="001A0DE7">
              <w:rPr>
                <w:rFonts w:ascii="Arial" w:hAnsi="Arial" w:cs="Arial"/>
                <w:color w:val="000000"/>
                <w:sz w:val="16"/>
                <w:szCs w:val="16"/>
                <w:lang w:val="en-US"/>
              </w:rPr>
              <w:t xml:space="preserve"> d (0,5) ? 5 </w:t>
            </w:r>
            <w:r w:rsidRPr="006B728D">
              <w:rPr>
                <w:rFonts w:ascii="Arial" w:hAnsi="Arial" w:cs="Arial"/>
                <w:color w:val="000000"/>
                <w:sz w:val="16"/>
                <w:szCs w:val="16"/>
              </w:rPr>
              <w:t>мкм</w:t>
            </w:r>
            <w:r w:rsidRPr="001A0DE7">
              <w:rPr>
                <w:rFonts w:ascii="Arial" w:hAnsi="Arial" w:cs="Arial"/>
                <w:color w:val="000000"/>
                <w:sz w:val="16"/>
                <w:szCs w:val="16"/>
                <w:lang w:val="en-US"/>
              </w:rPr>
              <w:t xml:space="preserve"> d (0,1) ? 3 </w:t>
            </w:r>
            <w:r w:rsidRPr="006B728D">
              <w:rPr>
                <w:rFonts w:ascii="Arial" w:hAnsi="Arial" w:cs="Arial"/>
                <w:color w:val="000000"/>
                <w:sz w:val="16"/>
                <w:szCs w:val="16"/>
              </w:rPr>
              <w:t>мкм</w:t>
            </w:r>
            <w:r w:rsidRPr="001A0DE7">
              <w:rPr>
                <w:rFonts w:ascii="Arial" w:hAnsi="Arial" w:cs="Arial"/>
                <w:color w:val="000000"/>
                <w:sz w:val="16"/>
                <w:szCs w:val="16"/>
                <w:lang w:val="en-US"/>
              </w:rPr>
              <w:t xml:space="preserve">). </w:t>
            </w:r>
            <w:r w:rsidRPr="006B728D">
              <w:rPr>
                <w:rFonts w:ascii="Arial" w:hAnsi="Arial" w:cs="Arial"/>
                <w:color w:val="000000"/>
                <w:sz w:val="16"/>
                <w:szCs w:val="16"/>
              </w:rPr>
              <w:t>Редакція</w:t>
            </w:r>
            <w:r w:rsidRPr="001A0DE7">
              <w:rPr>
                <w:rFonts w:ascii="Arial" w:hAnsi="Arial" w:cs="Arial"/>
                <w:color w:val="000000"/>
                <w:sz w:val="16"/>
                <w:szCs w:val="16"/>
                <w:lang w:val="en-US"/>
              </w:rPr>
              <w:t xml:space="preserve"> </w:t>
            </w:r>
            <w:r w:rsidRPr="006B728D">
              <w:rPr>
                <w:rFonts w:ascii="Arial" w:hAnsi="Arial" w:cs="Arial"/>
                <w:color w:val="000000"/>
                <w:sz w:val="16"/>
                <w:szCs w:val="16"/>
              </w:rPr>
              <w:t>в</w:t>
            </w:r>
            <w:r w:rsidRPr="001A0DE7">
              <w:rPr>
                <w:rFonts w:ascii="Arial" w:hAnsi="Arial" w:cs="Arial"/>
                <w:color w:val="000000"/>
                <w:sz w:val="16"/>
                <w:szCs w:val="16"/>
                <w:lang w:val="en-US"/>
              </w:rPr>
              <w:t xml:space="preserve"> </w:t>
            </w:r>
            <w:r w:rsidRPr="006B728D">
              <w:rPr>
                <w:rFonts w:ascii="Arial" w:hAnsi="Arial" w:cs="Arial"/>
                <w:color w:val="000000"/>
                <w:sz w:val="16"/>
                <w:szCs w:val="16"/>
              </w:rPr>
              <w:t>наказі</w:t>
            </w:r>
            <w:r w:rsidRPr="001A0DE7">
              <w:rPr>
                <w:rFonts w:ascii="Arial" w:hAnsi="Arial" w:cs="Arial"/>
                <w:color w:val="000000"/>
                <w:sz w:val="16"/>
                <w:szCs w:val="16"/>
                <w:lang w:val="en-US"/>
              </w:rPr>
              <w:t xml:space="preserve">: </w:t>
            </w:r>
            <w:r w:rsidRPr="006B728D">
              <w:rPr>
                <w:rFonts w:ascii="Arial" w:hAnsi="Arial" w:cs="Arial"/>
                <w:color w:val="000000"/>
                <w:sz w:val="16"/>
                <w:szCs w:val="16"/>
              </w:rPr>
              <w:t>ТОВ</w:t>
            </w:r>
            <w:r w:rsidRPr="001A0DE7">
              <w:rPr>
                <w:rFonts w:ascii="Arial" w:hAnsi="Arial" w:cs="Arial"/>
                <w:color w:val="000000"/>
                <w:sz w:val="16"/>
                <w:szCs w:val="16"/>
                <w:lang w:val="en-US"/>
              </w:rPr>
              <w:t xml:space="preserve"> "</w:t>
            </w:r>
            <w:r w:rsidRPr="006B728D">
              <w:rPr>
                <w:rFonts w:ascii="Arial" w:hAnsi="Arial" w:cs="Arial"/>
                <w:color w:val="000000"/>
                <w:sz w:val="16"/>
                <w:szCs w:val="16"/>
              </w:rPr>
              <w:t>МІБЕ</w:t>
            </w:r>
            <w:r w:rsidRPr="001A0DE7">
              <w:rPr>
                <w:rFonts w:ascii="Arial" w:hAnsi="Arial" w:cs="Arial"/>
                <w:color w:val="000000"/>
                <w:sz w:val="16"/>
                <w:szCs w:val="16"/>
                <w:lang w:val="en-US"/>
              </w:rPr>
              <w:t xml:space="preserve"> </w:t>
            </w:r>
            <w:r w:rsidRPr="006B728D">
              <w:rPr>
                <w:rFonts w:ascii="Arial" w:hAnsi="Arial" w:cs="Arial"/>
                <w:color w:val="000000"/>
                <w:sz w:val="16"/>
                <w:szCs w:val="16"/>
              </w:rPr>
              <w:t>УКРАЇНА</w:t>
            </w:r>
            <w:r w:rsidRPr="001A0DE7">
              <w:rPr>
                <w:rFonts w:ascii="Arial" w:hAnsi="Arial" w:cs="Arial"/>
                <w:color w:val="000000"/>
                <w:sz w:val="16"/>
                <w:szCs w:val="16"/>
                <w:lang w:val="en-US"/>
              </w:rPr>
              <w:t xml:space="preserve">", </w:t>
            </w:r>
            <w:r w:rsidRPr="006B728D">
              <w:rPr>
                <w:rFonts w:ascii="Arial" w:hAnsi="Arial" w:cs="Arial"/>
                <w:color w:val="000000"/>
                <w:sz w:val="16"/>
                <w:szCs w:val="16"/>
              </w:rPr>
              <w:t>Україна</w:t>
            </w:r>
            <w:r w:rsidRPr="001A0DE7">
              <w:rPr>
                <w:rFonts w:ascii="Arial" w:hAnsi="Arial" w:cs="Arial"/>
                <w:color w:val="000000"/>
                <w:sz w:val="16"/>
                <w:szCs w:val="16"/>
                <w:lang w:val="en-US"/>
              </w:rPr>
              <w:t xml:space="preserve">. </w:t>
            </w:r>
            <w:r w:rsidRPr="006B728D">
              <w:rPr>
                <w:rFonts w:ascii="Arial" w:hAnsi="Arial" w:cs="Arial"/>
                <w:b/>
                <w:color w:val="000000"/>
                <w:sz w:val="16"/>
                <w:szCs w:val="16"/>
              </w:rPr>
              <w:t>Вірна</w:t>
            </w:r>
            <w:r w:rsidRPr="001A0DE7">
              <w:rPr>
                <w:rFonts w:ascii="Arial" w:hAnsi="Arial" w:cs="Arial"/>
                <w:b/>
                <w:color w:val="000000"/>
                <w:sz w:val="16"/>
                <w:szCs w:val="16"/>
                <w:lang w:val="en-US"/>
              </w:rPr>
              <w:t xml:space="preserve"> </w:t>
            </w:r>
            <w:r w:rsidRPr="006B728D">
              <w:rPr>
                <w:rFonts w:ascii="Arial" w:hAnsi="Arial" w:cs="Arial"/>
                <w:b/>
                <w:color w:val="000000"/>
                <w:sz w:val="16"/>
                <w:szCs w:val="16"/>
              </w:rPr>
              <w:t>редакція</w:t>
            </w:r>
            <w:r w:rsidRPr="001A0DE7">
              <w:rPr>
                <w:rFonts w:ascii="Arial" w:hAnsi="Arial" w:cs="Arial"/>
                <w:b/>
                <w:color w:val="000000"/>
                <w:sz w:val="16"/>
                <w:szCs w:val="16"/>
                <w:lang w:val="en-US"/>
              </w:rPr>
              <w:t xml:space="preserve">: </w:t>
            </w:r>
            <w:r w:rsidRPr="006B728D">
              <w:rPr>
                <w:rFonts w:ascii="Arial" w:hAnsi="Arial" w:cs="Arial"/>
                <w:b/>
                <w:color w:val="000000"/>
                <w:sz w:val="16"/>
                <w:szCs w:val="16"/>
              </w:rPr>
              <w:t>мібе</w:t>
            </w:r>
            <w:r w:rsidRPr="001A0DE7">
              <w:rPr>
                <w:rFonts w:ascii="Arial" w:hAnsi="Arial" w:cs="Arial"/>
                <w:b/>
                <w:color w:val="000000"/>
                <w:sz w:val="16"/>
                <w:szCs w:val="16"/>
                <w:lang w:val="en-US"/>
              </w:rPr>
              <w:t xml:space="preserve"> </w:t>
            </w:r>
            <w:r w:rsidRPr="006B728D">
              <w:rPr>
                <w:rFonts w:ascii="Arial" w:hAnsi="Arial" w:cs="Arial"/>
                <w:b/>
                <w:color w:val="000000"/>
                <w:sz w:val="16"/>
                <w:szCs w:val="16"/>
              </w:rPr>
              <w:t>ГмбХ</w:t>
            </w:r>
            <w:r w:rsidRPr="001A0DE7">
              <w:rPr>
                <w:rFonts w:ascii="Arial" w:hAnsi="Arial" w:cs="Arial"/>
                <w:b/>
                <w:color w:val="000000"/>
                <w:sz w:val="16"/>
                <w:szCs w:val="16"/>
                <w:lang w:val="en-US"/>
              </w:rPr>
              <w:t xml:space="preserve"> </w:t>
            </w:r>
            <w:r w:rsidRPr="006B728D">
              <w:rPr>
                <w:rFonts w:ascii="Arial" w:hAnsi="Arial" w:cs="Arial"/>
                <w:b/>
                <w:color w:val="000000"/>
                <w:sz w:val="16"/>
                <w:szCs w:val="16"/>
              </w:rPr>
              <w:t>Арцнайміттель</w:t>
            </w:r>
            <w:r w:rsidRPr="001A0DE7">
              <w:rPr>
                <w:rFonts w:ascii="Arial" w:hAnsi="Arial" w:cs="Arial"/>
                <w:b/>
                <w:color w:val="000000"/>
                <w:sz w:val="16"/>
                <w:szCs w:val="16"/>
                <w:lang w:val="en-US"/>
              </w:rPr>
              <w:t xml:space="preserve">, </w:t>
            </w:r>
            <w:r w:rsidRPr="006B728D">
              <w:rPr>
                <w:rFonts w:ascii="Arial" w:hAnsi="Arial" w:cs="Arial"/>
                <w:b/>
                <w:color w:val="000000"/>
                <w:sz w:val="16"/>
                <w:szCs w:val="16"/>
              </w:rPr>
              <w:t>Н</w:t>
            </w:r>
            <w:r w:rsidRPr="001A0DE7">
              <w:rPr>
                <w:rFonts w:ascii="Arial" w:hAnsi="Arial" w:cs="Arial"/>
                <w:b/>
                <w:color w:val="000000"/>
                <w:sz w:val="16"/>
                <w:szCs w:val="16"/>
                <w:lang w:val="en-US"/>
              </w:rPr>
              <w:t>i</w:t>
            </w:r>
            <w:r w:rsidRPr="006B728D">
              <w:rPr>
                <w:rFonts w:ascii="Arial" w:hAnsi="Arial" w:cs="Arial"/>
                <w:b/>
                <w:color w:val="000000"/>
                <w:sz w:val="16"/>
                <w:szCs w:val="16"/>
              </w:rPr>
              <w:t>меччина</w:t>
            </w:r>
            <w:r w:rsidRPr="001A0DE7">
              <w:rPr>
                <w:rFonts w:ascii="Arial" w:hAnsi="Arial" w:cs="Arial"/>
                <w:b/>
                <w:color w:val="000000"/>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ind w:left="-108"/>
              <w:jc w:val="center"/>
              <w:rPr>
                <w:rFonts w:ascii="Arial" w:hAnsi="Arial" w:cs="Arial"/>
                <w:b/>
                <w:i/>
                <w:color w:val="000000"/>
                <w:sz w:val="16"/>
                <w:szCs w:val="16"/>
              </w:rPr>
            </w:pPr>
            <w:r w:rsidRPr="006B728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B728D" w:rsidRDefault="00132521" w:rsidP="00BA7E12">
            <w:pPr>
              <w:tabs>
                <w:tab w:val="left" w:pos="12600"/>
              </w:tabs>
              <w:jc w:val="center"/>
              <w:rPr>
                <w:rFonts w:ascii="Arial" w:hAnsi="Arial" w:cs="Arial"/>
                <w:sz w:val="16"/>
                <w:szCs w:val="16"/>
              </w:rPr>
            </w:pPr>
            <w:r w:rsidRPr="006B728D">
              <w:rPr>
                <w:rFonts w:ascii="Arial" w:hAnsi="Arial" w:cs="Arial"/>
                <w:sz w:val="16"/>
                <w:szCs w:val="16"/>
              </w:rPr>
              <w:t>UA/10254/03/01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СОЛІФЕНАЦИН КСАНТІС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5 мг; по 10 таблеток у блістері; по 3 або по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Словацька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внесення змін до Специфікації для поліетиленових пакетів (PE bag used as a bulk packaging material): - вилучення п. «Речовини розчинні у гексані - Поліолефіни», у зв’язку з оновленням монографії ЕР для поліолефінів; - корекційні правки п. «Текст та колір» (не застосовується для чорних пакетів); зміни І типу - внесення до матеріалів реєстраційного досьє (р. 3.2.Р.7. Система контейнер/закупорювальний засіб), а саме введення додаткового виробника поліетиленових пакетів Novplasta, s.r.o., Slovak Republic. Матеріал (PE bag used as a bulk packaging material) нового виробника є аналогічним затвердженому виробнику (PLASTIC –PACK s.r.o., Slovak Republic), специфікації та методи контролю якості - ідентичні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UA/17953/01/01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СОЛІФЕНАЦИН КСАНТІС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10 мг; по 10 таблеток у блістері; по 3 або по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Словацька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внесення змін до Специфікації для поліетиленових пакетів (PE bag used as a bulk packaging material): - вилучення п. «Речовини розчинні у гексані - Поліолефіни», у зв’язку з оновленням монографії ЕР для поліолефінів; - корекційні правки п. «Текст та колір» (не застосовується для чорних пакетів); зміни І типу - внесення до матеріалів реєстраційного досьє (р. 3.2.Р.7. Система контейнер/закупорювальний засіб), а саме введення додаткового виробника поліетиленових пакетів Novplasta, s.r.o., Slovak Republic. Матеріал (PE bag used as a bulk packaging material) нового виробника є аналогічним затвердженому виробнику (PLASTIC –PACK s.r.o., Slovak Republic), специфікації та методи контролю якості - ідентичні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UA/17953/01/02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СОЛКОВАГІН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по 0,5 мл у флаконі зі скла; по 2 флакони в комплекті з гумовими пробками у контейнері з пінопласту; по 1 контейнеру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Легасі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UA/5526/01/01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СОЛКОСЕРИЛ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розчин для ін`єкцій 42,5 мг/мл по 2 мл в ампулі; по 25 ампул в картонній упаковці; по 5 мл в ампулі; по 5 ампул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Легасі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UA/8587/04/01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СОЛКОСЕРИЛ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мазь 2,07 мг/г по 20 г мазі у тубі; по 1 тубі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Легасі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UA/8587/02/01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СОЛКОСЕРИЛ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гель 4,15 мг/г по 20 г гелю у тубі; по 1 тубі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Легасі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UA/15843/01/01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СОЛКОСЕРИЛ ДЕНТАЛЬНА АДГЕЗИВНА ПАСТА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паста оромукозна по 5 г у алюмінієвій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Легасі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UA/17189/01/01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СОНДОКС®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0,015 г, по 10 таблеток у блістері; по 1 або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UA/7257/01/01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СОНДОКС®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0,015 г, in bulk: № 10000 (по 10 таблеток у блістері; по 1000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UA/13739/01/01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СПАЗМАЛГОН®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по 2 мл або 5 мл в ампулі; по 5 або 10 ампул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виробника Centaur Pharmaceuticals Privat Limited, Plot No. 76/1, Chikholi MIDC, Ambernath (W), Dist. Thane – 421 501, Maharashtra, Індія, для контролю якості, стабільності та мікробіологічної чистоти активної субстанції пітофенону гідрохлорид; зміни І типу – доповнення специфікації на АФІ пітофенону гідрохлорид від виробника ГЛЗ додатковим параметром N-(2-Chloroethyl) piperidine HCl (метод GC); зміни І типу – зі специфікації контролю активної речовини пітофенону гідрохлорид виробника ГЛЗ, вилучено випробування на вміст залишкових розчинників: Methanol, acetone, cyclohexane, benzene, N,N Dimethyl formamide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UA/3531/01/01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СПИРТОЛ®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зовнішнього застосування 70 % по 100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ведення додаткового розміру серії готового лікарського засобу. Запропоновано: 500 кг (5719 флаконів); 1000 кг (11438 флаконів)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UA/12877/01/02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СПИРТОЛ®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зовнішнього застосування 96 % по 100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Запропоновано: 500 кг (6242 флакони); 1000 кг (12484 флакони)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UA/12877/01/01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СТИМОЛ®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шипучий для приготування орального розчину по 1 г в пакетику; по 18 пакетиків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UA/12606/01/01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СТИМОЛ®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оральний, 1 г/10 мл по 10 мл у пакетику, по 18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r w:rsidRPr="00AA084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UA/6937/01/01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СТИМУЛОТОН®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100 мг,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затвердження тексту Інструкції для медичного застосування та тексту маркування упаковки лікарського засобу до Реєстраційного посвідчення № UA/3195/01/01, затвердженого Наказом МОЗ від 23.10.2020 № 2417. Інформація, викладена в Інструкції для медичного застосування лікарського засобу, відповідає оновленій інформації з безпеки застосування діючої речовини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UA/3195/01/01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СТОПТУСИН-ТЕВА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оральні, розчин, по 10 мл або 25 мл у флаконі з кришкою-крапельницею;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Тева Чех Індастріз с.р.о.</w:t>
            </w:r>
            <w:r w:rsidRPr="00AA084C">
              <w:rPr>
                <w:rFonts w:ascii="Arial" w:hAnsi="Arial" w:cs="Arial"/>
                <w:sz w:val="16"/>
                <w:szCs w:val="16"/>
              </w:rPr>
              <w:br/>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UA/2447/01/01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СУМАТРИПТАНУ СУКЦИНАТ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СМС ФАРМАСЬЮТІКАЛЗ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R1-CEP 2007-329-Rev 05 для субстанції Суматриптану сукцинат від вже затвердженого виробника SMS PHARMACEUTICALS LIMITED, India та, як наслідок: </w:t>
            </w:r>
            <w:r w:rsidRPr="00AA084C">
              <w:rPr>
                <w:rFonts w:ascii="Arial" w:hAnsi="Arial" w:cs="Arial"/>
                <w:sz w:val="16"/>
                <w:szCs w:val="16"/>
              </w:rPr>
              <w:br/>
              <w:t xml:space="preserve">- уточнення адреси виробництва субстанції (без зміни місцезнаходження дільниці); запропоновано: СМС ФАРМАСЬЮТІКАЛЗ ЛІМІТЕД Юніт ІІ-Плот №24&amp;24В, енд 36&amp;37 C.В. Ко-Оператів Індастріал Естейт Бачупаллі, Медчал-Малкаджгірі Дістрікт Індія-500 090 Хайдерабад, Телангана, Індія - уточнення хімічної назви субстанції у відповідності до монографії ЕР діючого видання (затверджено: 3-(2-(диметиламіно)етил)-1Н-індол-5-ил) –N-метилметансульфонамід гідроген бутандіонат; запропоновано: 1-(3-(2-(диметиламіно)етил)-1Н-індол-5-іл) –N-метилметансульфонамід гідроген бутандіонат); - приведення нормування домішки Е та методики за показником “Супровідні домішки” до монографії ЕР діючого видання </w:t>
            </w:r>
            <w:r w:rsidRPr="00AA084C">
              <w:rPr>
                <w:rFonts w:ascii="Arial" w:hAnsi="Arial" w:cs="Arial"/>
                <w:sz w:val="16"/>
                <w:szCs w:val="16"/>
              </w:rPr>
              <w:br/>
              <w:t>(запропоновано: Не більше 0,1 % домішки Е). - приведення методики за показником “Домішки А і Н” до монографії ЕР діючого видання; - приведення методики за показником “Залишкові кількості органічних розчинників” до оновленого СЕР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UA/14825/01/01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СУМІЛАР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капсули тверді по 5 мг/10 мг; по 7 капсул твердих у блістері; по 4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Адамед Фарма С.А., Польща (виробництво in bulk, тестування, первинне та вторинне пакування); Адамед Фарма С.А.,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UA/15320/01/01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ТАБЛЕТКИ ВІД ЗАХИТУВАННЯ ТА НУДОТИ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50 мг, по 25 або 10 таблеток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Канада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МКЯ: Графическое оформление упаковок 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w:t>
            </w:r>
            <w:r w:rsidRPr="00AA084C">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UA/0653/01/01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ТАЛЛІТОН®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6,25 мг; по 20 або 30 таблеток у флаконі; по 1 флакону в картонній коробці; по 7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2002-089-Rev 03 (попередня версія R1-CEP 2002-089-Rev 02) від вже затвердженого виробника MOEHS IBERICA S.L., Spain, для АФІ Карведилолу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UA/0947/01/01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ТАЛЛІТОН®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12,5 мг; по 20 або 30 таблеток у флаконі; по 1 флакону в картонній коробці; по 7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2002-089-Rev 03 (попередня версія R1-CEP 2002-089-Rev 02) від вже затвердженого виробника MOEHS IBERICA S.L., Spain, для АФІ Карведилолу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UA/0947/01/02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ТАЛЛІТОН®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таблетки по 25 мг, по 20 або 30 таблеток у флаконі; по 1 флакону в картонній коробці; по 14 таблеток у блістері; по 1 або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2002-089-Rev 03 (попередня версія R1-CEP 2002-089-Rev 02) від вже затвердженого виробника MOEHS IBERICA S.L., Spain, для АФІ Карведилолу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UA/0947/01/03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ТАРКА®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з модифікованим вивільненням, вкриті плівковою оболонкою, 2 мг/180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Аббві Дойчланд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"Передозування" згідно з рекомендаціями PRAC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UA/8978/02/01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ТАРКА®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з модифікованим вивільненням, вкриті плівковою оболонкою, 4 мг/240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Аббві Дойчланд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"Передозування" згідно з рекомендаціями PRAC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UA/8978/02/03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ТАСИГНА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тверді по 200 мг; по 14 капсул у блістері; по 2 блістери у коробці з картону; по 4 капсули у блістері; по 7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відповідно до рекомендацій PRAC.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UA/8979/01/01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ТАСИГНА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тверді по 150 мг; по 4 капсули у блістері; по 7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відповідно до рекомендацій PRAC.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UA/8979/01/02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ТЕМОДАЛ®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20 мг, по 1 капсулі у саше; по 5 або по 20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Оріон Фарма, Фiнляндiя (альтернативний контроль якості); Оріон Фарма, Фiнляндiя (виробництво нерозфасованої продукції, первинна упаковка та контроль якості); Шерінг-Плау Лабо Н.В., Бельгiя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Фiнляндiя/ 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Темозоломіду у відповідність до монографії ЄС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UA/4893/01/02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ТЕМОДАЛ®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100 мг, по 1 капсулі у саше; по 5 або по 20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Оріон Фарма, Фiнляндiя (альтернативний контроль якості); Оріон Фарма, Фiнляндiя (виробництво нерозфасованої продукції, первинна упаковка та контроль якості); Шерінг-Плау Лабо Н.В., Бельгiя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Фiнляндiя/ 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Темозоломіду у відповідність до монографії ЄС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UA/4893/01/03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ТЕМОМЕДАК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5 мг, по 5 або 20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UA/13562/01/01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ТЕМОМЕДАК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20 мг, по 5 або 20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UA/13562/01/02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ТЕМОМЕДАК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100 мг, по 5 або 20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UA/13562/01/03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ТЕМОМЕДАК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140 мг, по 5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UA/13562/01/04</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ТЕМОМЕДАК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180 мг, по 5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UA/13562/01/05</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ТЕМОМЕДАК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250 мг, по 5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UA/13562/01/06</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ТІОКТАЦИД® 600Т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(600 мг/24 мл); по 24 мл в ампулі, по 5 ампул в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усі виробничі стадії, за винятком випуску серії: Зігфрид Гамельн ГмбХ, Німеччина; випуск серії: МЕДА Фарма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UA/5289/01/01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ТОБРОСОПТ®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очні, розчин, 3 мг/мл по 5 мл розчину у безбарвному поліетиленовому флаконі-крапельниці, закритий кришкою білого кольору з гарантійним кільцем (з контролем першого відкриття);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у методах випробувань для тесту "Об'єм наповнення", а саме з МВ/3/001/01/03 на МВ/4/143301/16 (в опис методики внесено уточнення). Введення змін протягом 6-ти місяців після затвердження; зміни І типу - зміни у методах випробування для тесту " Домішки (ВЕРХ)", а саме з МВ/2/45302/12 на МВ/2/137601/17. Введення змін протягом 6-ти місяців після затвердження; зміни І типу - зміни у методах випробування для тесту"Ідентифікація тобромаціну (ВЕРХ)", "Домішки (ВЕРХ)", а саме з МВ/2/137601/17 на МВ/1/156201/18; зміни умов хроматографування та приготування стандартних розчинів.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UA/13493/01/01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ТРАУМЕЛЬ 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по 2,2 мл в ампулі; по 5 ампул у контурній чарунковій упаковці; по 1, 2 або по 20 контурних чарункових упаковок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1A0DE7" w:rsidRDefault="00132521" w:rsidP="00BA7E12">
            <w:pPr>
              <w:tabs>
                <w:tab w:val="left" w:pos="12600"/>
              </w:tabs>
              <w:spacing w:after="240"/>
              <w:jc w:val="center"/>
              <w:rPr>
                <w:rFonts w:ascii="Arial" w:hAnsi="Arial" w:cs="Arial"/>
                <w:sz w:val="16"/>
                <w:szCs w:val="16"/>
                <w:lang w:val="en-US"/>
              </w:rPr>
            </w:pPr>
            <w:r w:rsidRPr="00AA084C">
              <w:rPr>
                <w:rFonts w:ascii="Arial" w:hAnsi="Arial" w:cs="Arial"/>
                <w:sz w:val="16"/>
                <w:szCs w:val="16"/>
              </w:rPr>
              <w:t xml:space="preserve">внесення змін до реєстраційних матеріалів: зміни І типу - доповнення Специфікації для матричної настойки Symphytum officinale новим показниками якості: введення додаткового показника якості "Escherichia coli"; зміни І типу - внесення змін до Специфікації/Методів випробування для матричної настойки Symphytum officinale, зокрема: вилучення контроль за показником "Pyrrolizidine alkaloids"; зміни І типу - внесення змін до Специфікації / Методів випробування ГЛЗ, зокрема: - зазначення показника "Механічні включення: видимі частки", як окремого параметра специфікації; - зазначення примітки "гарантовано в процесі виробництва" для показника "Механічні включення: видимі частки" в специфікації при випуску; - зазначення примітки "не застосовується як рутинний тест (є частиною кінцевого випробування на стабільність) для показника "Механічні включення: видимі частки" в специфікації на термін придатності; - уточнення критеріїв прийнятності за показниками "Механічні включення: невидимі частки" та "Бактеріальні ендотоксини" у специфікаціях на випуск та термін придатності; зміни І типу - внесення змін до Методів випробування ГЛЗ, зокрема: вилучення опису методики випробування за показником "Запах". Методику проводять відповідно Н 2.2.1. діючої редакції НАВ; зміни І типу - зміни вимог специфікації для матричної настойки Atropa Bella donna, зокрема: заміна монографії НАВ на монографію </w:t>
            </w:r>
            <w:r w:rsidRPr="001A0DE7">
              <w:rPr>
                <w:rFonts w:ascii="Arial" w:hAnsi="Arial" w:cs="Arial"/>
                <w:sz w:val="16"/>
                <w:szCs w:val="16"/>
                <w:lang w:val="en-US"/>
              </w:rPr>
              <w:t>Ph. Eur. (</w:t>
            </w:r>
            <w:r w:rsidRPr="00AA084C">
              <w:rPr>
                <w:rFonts w:ascii="Arial" w:hAnsi="Arial" w:cs="Arial"/>
                <w:sz w:val="16"/>
                <w:szCs w:val="16"/>
              </w:rPr>
              <w:t>Затверджено</w:t>
            </w:r>
            <w:r w:rsidRPr="001A0DE7">
              <w:rPr>
                <w:rFonts w:ascii="Arial" w:hAnsi="Arial" w:cs="Arial"/>
                <w:sz w:val="16"/>
                <w:szCs w:val="16"/>
                <w:lang w:val="en-US"/>
              </w:rPr>
              <w:t xml:space="preserve">: Specificaton according HAB monograph; </w:t>
            </w:r>
            <w:r w:rsidRPr="00AA084C">
              <w:rPr>
                <w:rFonts w:ascii="Arial" w:hAnsi="Arial" w:cs="Arial"/>
                <w:sz w:val="16"/>
                <w:szCs w:val="16"/>
              </w:rPr>
              <w:t>запропоновано</w:t>
            </w:r>
            <w:r w:rsidRPr="001A0DE7">
              <w:rPr>
                <w:rFonts w:ascii="Arial" w:hAnsi="Arial" w:cs="Arial"/>
                <w:sz w:val="16"/>
                <w:szCs w:val="16"/>
                <w:lang w:val="en-US"/>
              </w:rPr>
              <w:t>: Specificaton according Ph. Eur. monograph)</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UA/5934/03/01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ТРИ-АЛІТЕР®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4 мг/1,25 мг/5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ТРИПЛІКСАМ®.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UA/17632/01/01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ТРИ-АЛІТЕР®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4 мг/1,25 мг/10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ТРИПЛІКСАМ®.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UA/17632/01/02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ТРИ-АЛІТЕР®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8 мг/2,5 мг/10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ТРИПЛІКСАМ®.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UA/17632/01/04</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ТРИ-АЛІТЕР®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8 мг/2,5 мг/5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ТРИПЛІКСАМ®.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UA/17632/01/03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ТРИКАСАЙД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500 мг, по 15 капсул у блістері; по 1 блістеру в картонній упаковці, по 30 капсул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Канада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МКЯ: Маркировка </w:t>
            </w:r>
            <w:r w:rsidRPr="00AA084C">
              <w:rPr>
                <w:rFonts w:ascii="Arial" w:hAnsi="Arial" w:cs="Arial"/>
                <w:sz w:val="16"/>
                <w:szCs w:val="16"/>
              </w:rPr>
              <w:br/>
              <w:t>Пропонована редакція: Маркировка. В соответствии с утвержденным текстом маркировки.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UA/1071/01/01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УНДЕВІТ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драже, по 50 драже у контейнері, по 1 контейнеру в пачці з картону; по 50 драже 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2013-165-Rev 00 для діючої речовини Піридоксину гідрохлориду (вітаміну В6) від вже затвердженого виробника Jiangxi Tianxin Pharmaceutical Co., Ltd., Китай, у наслідок змін в методиці випробування за показником «Супровідні домішки»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UA/5605/01/01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УРАЛІТ-У®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гранули для орального розчину по 280 г у контейнері, по 1 контейнеру у комплекті з мірною ложкою, індикаторним папером, контрольним календарем та затискачем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Випуск продукту-випуск серії: МАДАУС ГмбХ, Німеччина; Виробництво in bulk: ПЛАНТЕКСТРАКТ ГмбХ та Ко. КГ, Німеччина;</w:t>
            </w:r>
            <w:r w:rsidRPr="00AA084C">
              <w:rPr>
                <w:rFonts w:ascii="Arial" w:hAnsi="Arial" w:cs="Arial"/>
                <w:sz w:val="16"/>
                <w:szCs w:val="16"/>
              </w:rPr>
              <w:br/>
              <w:t xml:space="preserve">Наповнення та пакування: МАДАУС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UA/7357/01/01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УРОТОЛ®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по 2 мг; № 28 (14х2), № 56 (14х4): по 14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виробництво ГЛЗ, первинне та вторинне пакування, контроль якості, випуск серій: ТОВ "Зентіва", Чеська Республіка; контроль якості: </w:t>
            </w:r>
            <w:r w:rsidRPr="00AA084C">
              <w:rPr>
                <w:rFonts w:ascii="Arial" w:hAnsi="Arial" w:cs="Arial"/>
                <w:sz w:val="16"/>
                <w:szCs w:val="16"/>
              </w:rPr>
              <w:br/>
              <w:t>Квінта-Аналітика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вилучення альтернативного виробника АФІ Zentiva k.s., Czech Republic, за наявності затвердженого виробника CHINOIN Pharmaceutical and Chemical Works Private Co. Ltd., Hungary; зміни І типу - заміна виробничого обладнання, що використовується у виробничому процесі, з повітряно-циркуляційної сушарки на вакуумну сушарку (при виробництві фінальної АФІ та на стадіях проміжних продуктів); зміни І типу - додавання випробування щодо контролю вмісту води в процесі виробництва АФІ. Вміст води визначають за методом Карла Фішера (не більше ніж 0,5%); зміни І типу - додавання нового випробування щодо визначення вмісту залишкових розчинників методом газової хроматографії при виробництві АФІ;</w:t>
            </w:r>
            <w:r w:rsidRPr="00AA084C">
              <w:rPr>
                <w:rFonts w:ascii="Arial" w:hAnsi="Arial" w:cs="Arial"/>
                <w:sz w:val="16"/>
                <w:szCs w:val="16"/>
              </w:rPr>
              <w:br/>
              <w:t>зміни І типу - збільшення періоду повторного випробування АФІ до 60 місяців на основі результатів досліджень у реальному часі; зміни І типу - звуження допустимих меж для додаткового тесту на визначення вмісту бензену у специфікації АФІ (від не більше ніж 2 ppm до не більше ніж 0,6 ppm); зміни І типу - звуження допустимих меж для додаткового тесту на визначення вмісту диметилсульфату у специфікації АФІ (від не більше ніж 375 ppm до не більше ніж 2 ppm); зміни І типу - звуження допустимих меж для додаткового тесту на визначення вмісту етил р-толуолсульфонату у специфікації АФІ (від не більше ніж 375 ppm до не більше ніж 110 ppm); зміни І типу - оновлення відкритої та закритої частини мастер-файла на АФІ толтеродину гідрогену тартрату, що еквівалентно толтеродину, відповідно до вимог Eur. Ph. (ASMF Version 05, виробник АФІ - CHINOIN Pharmaceutical and Chemical Works Private Co. Ltd., Hungary, власник мастер-файлу на АФІ – Zentiva k.s., Чеська Республіка)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UA/6706/01/02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E46148" w:rsidRDefault="00132521" w:rsidP="00BA7E12">
            <w:pPr>
              <w:pStyle w:val="110"/>
              <w:tabs>
                <w:tab w:val="left" w:pos="12600"/>
              </w:tabs>
              <w:rPr>
                <w:rFonts w:ascii="Arial" w:hAnsi="Arial" w:cs="Arial"/>
                <w:b/>
                <w:i/>
                <w:color w:val="000000"/>
                <w:sz w:val="16"/>
                <w:szCs w:val="16"/>
              </w:rPr>
            </w:pPr>
            <w:r w:rsidRPr="00E46148">
              <w:rPr>
                <w:rFonts w:ascii="Arial" w:hAnsi="Arial" w:cs="Arial"/>
                <w:b/>
                <w:sz w:val="16"/>
                <w:szCs w:val="16"/>
              </w:rPr>
              <w:t>ФАВІПІРАВІР-МІКРОХІМ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pStyle w:val="110"/>
              <w:tabs>
                <w:tab w:val="left" w:pos="12600"/>
              </w:tabs>
              <w:rPr>
                <w:rFonts w:ascii="Arial" w:hAnsi="Arial" w:cs="Arial"/>
                <w:color w:val="000000"/>
                <w:sz w:val="16"/>
                <w:szCs w:val="16"/>
                <w:lang w:val="ru-RU"/>
              </w:rPr>
            </w:pPr>
            <w:r w:rsidRPr="00E46148">
              <w:rPr>
                <w:rFonts w:ascii="Arial" w:hAnsi="Arial" w:cs="Arial"/>
                <w:color w:val="000000"/>
                <w:sz w:val="16"/>
                <w:szCs w:val="16"/>
                <w:lang w:val="ru-RU"/>
              </w:rPr>
              <w:t>таблетки, вкриті плівковою оболонкою, по 200 мг, по 10 таблеток у блістері, по 4 або 10 блістерів у пачці з картону; по 40 або 100 таблеток у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pStyle w:val="110"/>
              <w:tabs>
                <w:tab w:val="left" w:pos="12600"/>
              </w:tabs>
              <w:jc w:val="center"/>
              <w:rPr>
                <w:rFonts w:ascii="Arial" w:hAnsi="Arial" w:cs="Arial"/>
                <w:color w:val="000000"/>
                <w:sz w:val="16"/>
                <w:szCs w:val="16"/>
              </w:rPr>
            </w:pPr>
            <w:r w:rsidRPr="00E46148">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pStyle w:val="110"/>
              <w:tabs>
                <w:tab w:val="left" w:pos="12600"/>
              </w:tabs>
              <w:jc w:val="center"/>
              <w:rPr>
                <w:rFonts w:ascii="Arial" w:hAnsi="Arial" w:cs="Arial"/>
                <w:color w:val="000000"/>
                <w:sz w:val="16"/>
                <w:szCs w:val="16"/>
              </w:rPr>
            </w:pPr>
            <w:r w:rsidRPr="00E4614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pStyle w:val="110"/>
              <w:tabs>
                <w:tab w:val="left" w:pos="12600"/>
              </w:tabs>
              <w:jc w:val="center"/>
              <w:rPr>
                <w:rFonts w:ascii="Arial" w:hAnsi="Arial" w:cs="Arial"/>
                <w:color w:val="000000"/>
                <w:sz w:val="16"/>
                <w:szCs w:val="16"/>
              </w:rPr>
            </w:pPr>
            <w:r w:rsidRPr="00E46148">
              <w:rPr>
                <w:rFonts w:ascii="Arial" w:hAnsi="Arial" w:cs="Arial"/>
                <w:color w:val="000000"/>
                <w:sz w:val="16"/>
                <w:szCs w:val="16"/>
              </w:rPr>
              <w:t>юридична адреса та лабораторія фізико-хімічного аналізу та контролю виробництва; виробнича дільниця; лабораторія біологічного аналізу: 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pStyle w:val="110"/>
              <w:tabs>
                <w:tab w:val="left" w:pos="12600"/>
              </w:tabs>
              <w:jc w:val="center"/>
              <w:rPr>
                <w:rFonts w:ascii="Arial" w:hAnsi="Arial" w:cs="Arial"/>
                <w:color w:val="000000"/>
                <w:sz w:val="16"/>
                <w:szCs w:val="16"/>
              </w:rPr>
            </w:pPr>
            <w:r w:rsidRPr="00E46148">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pStyle w:val="110"/>
              <w:tabs>
                <w:tab w:val="left" w:pos="12600"/>
              </w:tabs>
              <w:jc w:val="center"/>
              <w:rPr>
                <w:rFonts w:ascii="Arial" w:hAnsi="Arial" w:cs="Arial"/>
                <w:color w:val="000000"/>
                <w:sz w:val="16"/>
                <w:szCs w:val="16"/>
              </w:rPr>
            </w:pPr>
            <w:r w:rsidRPr="00E46148">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E46148" w:rsidRDefault="00132521" w:rsidP="00BA7E12">
            <w:pPr>
              <w:pStyle w:val="110"/>
              <w:tabs>
                <w:tab w:val="left" w:pos="12600"/>
              </w:tabs>
              <w:ind w:left="-108"/>
              <w:jc w:val="center"/>
              <w:rPr>
                <w:rFonts w:ascii="Arial" w:hAnsi="Arial" w:cs="Arial"/>
                <w:b/>
                <w:i/>
                <w:color w:val="000000"/>
                <w:sz w:val="16"/>
                <w:szCs w:val="16"/>
              </w:rPr>
            </w:pPr>
            <w:r w:rsidRPr="00E4614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6D7939" w:rsidRDefault="00132521" w:rsidP="00BA7E12">
            <w:pPr>
              <w:pStyle w:val="110"/>
              <w:tabs>
                <w:tab w:val="left" w:pos="12600"/>
              </w:tabs>
              <w:jc w:val="center"/>
              <w:rPr>
                <w:rFonts w:ascii="Arial" w:hAnsi="Arial" w:cs="Arial"/>
                <w:sz w:val="16"/>
                <w:szCs w:val="16"/>
              </w:rPr>
            </w:pPr>
            <w:r w:rsidRPr="00E46148">
              <w:rPr>
                <w:rFonts w:ascii="Arial" w:hAnsi="Arial" w:cs="Arial"/>
                <w:sz w:val="16"/>
                <w:szCs w:val="16"/>
              </w:rPr>
              <w:t>UA/18654/01/01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ФАРМАДИПІН®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оральні 2 %; по 5 мл або 25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додаткових розмірів серії готового лікарського засобу. Запропоновано: 224 л (по 5 мл - 44,8 тис. фл.; по 25 мл - 8,96 тис. фл.) 500 л (по 5 мл – 100,0 тис. фл.; по 25 мл – 20,0 тис. фл.) 1000 л (по 5 мл – 200,0 тис. фл.; по 25 мл – 40,0 тис. фл.) 1500 л (по 5 мл – 300,0 тис. фл.; по 25 мл – 60,0 тис. фл.) 1958, 04 л (по 5 мл – 391,6 тис. фл.; по 25 мл –78,32 тис. фл.)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UA/2556/01/01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ФАСТОФЕН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гель 25 мг/г по 30 г, 50 г у тубі; по 1 тубі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UA/17045/01/01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ФЕМІНАТІ®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0,03 мг/ 3 мг, по 28 (21+7) таблеток у блістері, по 1 блістеру разом з календарною шкалою, тримачем для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додаткового розміру серії для білих таблеток плацебо. Запропоновано: 1 250 000 таблеток; 6 000 000 таблеток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UA/16341/01/01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ФІТОСЕД®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по 10 капсул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UA/7511/01/01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ФІТОСЕД®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настойка, по 100 мл у флаконі скляному або полімерному; по 1 флакону в пачці; по 100 мл у банці скляній; по 1 банці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UA/3373/01/01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ФІТОСЕД®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in bulk № 1200 (по 1200 капсул у контейнерах); № 3750 (10х375) (по 10 капсул у блістері; по 375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UA/9013/01/01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ФЛАВАМЕД® ФОРТЕ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оральний, 30 мг/5 мл по 100 мл у флаконі; по 1 флакону з мірною ложкою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БЕРЛІН-ХЕМІ АГ,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2004-201-Rev 04 для АФІ Амброксолу гідрохлориду від вже затвердженого виробника Shilpa Medicare Limited, Індія, у наслідок змін в адресі виробничої дільниці без зміни місця провадження діяльності. Запропоновано: Plot No. 1A &amp; 1A‘P’, 1B, 2, 2A, 2B, 3A to 3E, 4A, 5A, 4B &amp; 5B Deosugur Industrial Area India-584 170 Raichur, Karnataka; зміни І типу - вилучення методики випробування NIR spectrophotometry (як альтернативного поряд із методом ЕР) для ідентифікації АФІ Амброксолу гідрохлориду виробництва Shilpa Medicare Limited,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UA/3591/01/02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ФЛУКОНАЗОЛ-ЗДОРОВ'Я ФОРТЕ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капсули тверді по 200 мг, по 1, або 2, або 3, або 4, або 7, або 10 капсул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з безпеки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UA/3938/01/04</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ФЛУКОНАЗОЛ-ТЕВА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капсули тверді по 50 мг: по 7 або 10 капсул у блістері; по 1 блістеру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1A0DE7" w:rsidRDefault="00132521" w:rsidP="00BA7E12">
            <w:pPr>
              <w:tabs>
                <w:tab w:val="left" w:pos="12600"/>
              </w:tabs>
              <w:spacing w:after="240"/>
              <w:jc w:val="center"/>
              <w:rPr>
                <w:rFonts w:ascii="Arial" w:hAnsi="Arial" w:cs="Arial"/>
                <w:sz w:val="16"/>
                <w:szCs w:val="16"/>
                <w:lang w:val="en-US"/>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2007-071-Rev 03 для діючої речовини Флуконазолу від вже затвердженого виробника Aurobindo Pharma Limited, Індія, у наслідок зміни поштового індексу в адресі однієї з виробничих дільниць Unit – XIV. Запропоновано</w:t>
            </w:r>
            <w:r w:rsidRPr="001A0DE7">
              <w:rPr>
                <w:rFonts w:ascii="Arial" w:hAnsi="Arial" w:cs="Arial"/>
                <w:sz w:val="16"/>
                <w:szCs w:val="16"/>
                <w:lang w:val="en-US"/>
              </w:rPr>
              <w:t>: Unit – XIV, Plot No. 17, Jawaharlal Nehru Pharma City Parawada Mandal, Visakhapatnam District India-531 019 E-Bonangi Village, Andhra Pradesh</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UA/16524/01/01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ФЛУКОНАЗОЛ-ТЕВА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капсули тверді по 100 мг: по 7 або 10 капсул у блістері; по 1 блістеру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1A0DE7" w:rsidRDefault="00132521" w:rsidP="00BA7E12">
            <w:pPr>
              <w:tabs>
                <w:tab w:val="left" w:pos="12600"/>
              </w:tabs>
              <w:spacing w:after="240"/>
              <w:jc w:val="center"/>
              <w:rPr>
                <w:rFonts w:ascii="Arial" w:hAnsi="Arial" w:cs="Arial"/>
                <w:sz w:val="16"/>
                <w:szCs w:val="16"/>
                <w:lang w:val="en-US"/>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2007-071-Rev 03 для діючої речовини Флуконазолу від вже затвердженого виробника Aurobindo Pharma Limited, Індія, у наслідок зміни поштового індексу в адресі однієї з виробничих дільниць Unit – XIV. Запропоновано</w:t>
            </w:r>
            <w:r w:rsidRPr="001A0DE7">
              <w:rPr>
                <w:rFonts w:ascii="Arial" w:hAnsi="Arial" w:cs="Arial"/>
                <w:sz w:val="16"/>
                <w:szCs w:val="16"/>
                <w:lang w:val="en-US"/>
              </w:rPr>
              <w:t>: Unit – XIV, Plot No. 17, Jawaharlal Nehru Pharma City Parawada Mandal, Visakhapatnam District India-531 019 E-Bonangi Village, Andhra Pradesh</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UA/16524/01/02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ФЛУКОНАЗОЛ-ТЕВА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капсули тверді по 150 мг: по 1 капсулі у блістері; по 1 блістеру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1A0DE7" w:rsidRDefault="00132521" w:rsidP="00BA7E12">
            <w:pPr>
              <w:tabs>
                <w:tab w:val="left" w:pos="12600"/>
              </w:tabs>
              <w:spacing w:after="240"/>
              <w:jc w:val="center"/>
              <w:rPr>
                <w:rFonts w:ascii="Arial" w:hAnsi="Arial" w:cs="Arial"/>
                <w:sz w:val="16"/>
                <w:szCs w:val="16"/>
                <w:lang w:val="en-US"/>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2007-071-Rev 03 для діючої речовини Флуконазолу від вже затвердженого виробника Aurobindo Pharma Limited, Індія, у наслідок зміни поштового індексу в адресі однієї з виробничих дільниць Unit – XIV. Запропоновано</w:t>
            </w:r>
            <w:r w:rsidRPr="001A0DE7">
              <w:rPr>
                <w:rFonts w:ascii="Arial" w:hAnsi="Arial" w:cs="Arial"/>
                <w:sz w:val="16"/>
                <w:szCs w:val="16"/>
                <w:lang w:val="en-US"/>
              </w:rPr>
              <w:t>: Unit – XIV, Plot No. 17, Jawaharlal Nehru Pharma City Parawada Mandal, Visakhapatnam District India-531 019 E-Bonangi Village, Andhra Pradesh</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UA/16524/01/03</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ФЛУКОНАЗОЛ-ТЕВА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 xml:space="preserve">капсули тверді по 200 мг: по 1 або 4 або 7 або 10 капсул у блістері; по 1 блістеру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1A0DE7" w:rsidRDefault="00132521" w:rsidP="00BA7E12">
            <w:pPr>
              <w:tabs>
                <w:tab w:val="left" w:pos="12600"/>
              </w:tabs>
              <w:spacing w:after="240"/>
              <w:jc w:val="center"/>
              <w:rPr>
                <w:rFonts w:ascii="Arial" w:hAnsi="Arial" w:cs="Arial"/>
                <w:sz w:val="16"/>
                <w:szCs w:val="16"/>
                <w:lang w:val="en-US"/>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2007-071-Rev 03 для діючої речовини Флуконазолу від вже затвердженого виробника Aurobindo Pharma Limited, Індія, у наслідок зміни поштового індексу в адресі однієї з виробничих дільниць Unit – XIV. Запропоновано</w:t>
            </w:r>
            <w:r w:rsidRPr="001A0DE7">
              <w:rPr>
                <w:rFonts w:ascii="Arial" w:hAnsi="Arial" w:cs="Arial"/>
                <w:sz w:val="16"/>
                <w:szCs w:val="16"/>
                <w:lang w:val="en-US"/>
              </w:rPr>
              <w:t>: Unit – XIV, Plot No. 17, Jawaharlal Nehru Pharma City Parawada Mandal, Visakhapatnam District India-531 019 E-Bonangi Village, Andhra Pradesh</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UA/16524/01/04</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ФТАЛАЗОЛ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по 0,5 г по 10 таблеток у блістерах; по 10 таблеток у блістері; по 1 або 10 блістерів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 №10, №10х1.</w:t>
            </w:r>
            <w:r w:rsidRPr="00AA084C">
              <w:rPr>
                <w:rFonts w:ascii="Arial" w:hAnsi="Arial" w:cs="Arial"/>
                <w:i/>
                <w:sz w:val="16"/>
                <w:szCs w:val="16"/>
              </w:rPr>
              <w:br/>
              <w:t>За рецептом - № 100 (10х10).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UA/7925/01/01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ХАЛОВАТ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крем 0,05 % по 30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Гленмарк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Маркування Пропонована редакція: 10. Маркування Згідно затвердженого тексту маркування. Введення змін протяглм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UA/13588/01/01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ХАРВОНІ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90 мг/400 мг; по 28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Гілеад Сайєнсиз Айеленд ЮС, Ірландiя (випуск серії, вторинна упаковка, контроль серії); Гілеад Сайєнсиз, Інк., США (вторинна упаковка); Гілеад Сайєнсиз, Інк., США (контроль серії); Мілмаунт Хелскеа Лтд., Ірландiя (вторинна упаковка); Патеон Інк., Канада (виробництво, первинна та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Ірландiя/ США/ Канада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за результатами експертизи наданих матеріалів встановлено, що: заявником надано детальний опис системи управління ризиками у вигляді оновленого Плану управління ризиками версія 6,0 для лікарського засобу ХАРВОНІ, таблетки, вкриті плівковою оболонкою, по 90 мг/400 мг;по 28 таблеток у флаконі; по 1 флакону в картонній коробці; Зміни внесено до частин: II "Специфікація з безпеки", III "План з фармаконагляду", V "Заходи з мінімізації ризиків", VI "Резюме плану управління ризиками" у зв'язку з додаванням нових ризиків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UA/15873/01/01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ХЕЛІСКАН®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настойка, по 100 мл у флаконі; по 1 флакону в пачці з картону; по 100 мл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UA/9499/01/01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ХУМІРА®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20 мг/0,2 мл; 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ЕббВі Біофармасьютікалз ГмбХ </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лікарського засобу, первинне пакування: Веттер Фарма-Фертігунг ГмбХ і Ко. КГ, Німеччина; вторинне пакування: Веттер Фарма-Фертігунг ГмбХ і Ко. КГ, Німеччина; тестування: Еббві Дойчленд ГмбХ і Ко. КГ, Німеччина; випуск серії: Еббві Біотекнолоджі ГмбХ, Німеччина</w:t>
            </w:r>
          </w:p>
          <w:p w:rsidR="00132521" w:rsidRPr="00AA084C" w:rsidRDefault="00132521" w:rsidP="00BA7E1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UA/16818/01/01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ХУМІРА®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40 мг/0,8 мл; по 0,8 мл розчину у попередньо наповненому однодозовому шприці; по 1 шприцу разом з 1 серветкою, просякнутою 70% ізопропіловим спиртом, вміщені у контурну чарункову упаковку; по 1 або 2 шприци (у контурній чарунковій упаковці з 1 серветкою кожен) у картонній коробці; по 0,8 мл у флаконі для одноразового використання; по 1 флакону, 1 стерильному шприцу, 1 стерильній голці, 1 стерильному адаптеру для флакона, 2 серветками (просякнутими 70 % ізопропіловим спиртом) у наборі у внутрішній картонній коробці; по 2 набори у зовнішній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ЕббВі Біофармасьютікалз ГмбХ </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лікарська форма, первинне пакування: Веттер Фарма-Фертігунг ГмбХ і Ко. КГ, Німеччина; вторинне пакування:</w:t>
            </w:r>
          </w:p>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Веттер Фарма-Фертігунг ГмбХ і Ко. КГ, Німеччина; тестування: Еббві Дойчленд ГмбХ і Ко. КГ, Німеччина;</w:t>
            </w:r>
          </w:p>
          <w:p w:rsidR="00132521" w:rsidRPr="00AA084C" w:rsidRDefault="00132521" w:rsidP="00BA7E12">
            <w:pPr>
              <w:tabs>
                <w:tab w:val="left" w:pos="12600"/>
              </w:tabs>
              <w:jc w:val="center"/>
              <w:rPr>
                <w:rFonts w:ascii="Arial" w:hAnsi="Arial" w:cs="Arial"/>
                <w:b/>
                <w:sz w:val="16"/>
                <w:szCs w:val="16"/>
              </w:rPr>
            </w:pPr>
            <w:r w:rsidRPr="00AA084C">
              <w:rPr>
                <w:rFonts w:ascii="Arial" w:hAnsi="Arial" w:cs="Arial"/>
                <w:sz w:val="16"/>
                <w:szCs w:val="16"/>
              </w:rPr>
              <w:t>випуск серії: Еббві Біотекнолоджі ГмбХ, Німеччина або Еббві Біотекнолоджі ГмбХ, Німеччина</w:t>
            </w:r>
          </w:p>
          <w:p w:rsidR="00132521" w:rsidRPr="00AA084C" w:rsidRDefault="00132521" w:rsidP="00BA7E1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UA/13612/01/01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 xml:space="preserve">ХУМІРА®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ін'єкцій, 40 мг/0,4 мл; по 0,4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ЕббВі Біофармасьютікалз ГмбХ </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виробництво лікарського засобу, первинне пакування: Веттер Фарма-Фертігунг ГмбХ і Ко. КГ, Німеччина; вторинне пакування: Веттер Фарма-Фертігунг ГмбХ і Ко. КГ, Німеччина; тестування: Еббві Дойчленд ГмбХ і Ко. КГ, Німеччина; випуск серії: Еббві Біотекнолоджі ГмбХ, Німеччина</w:t>
            </w:r>
          </w:p>
          <w:p w:rsidR="00132521" w:rsidRPr="00AA084C" w:rsidRDefault="00132521" w:rsidP="00BA7E1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UA/16818/01/02</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ЦЕТРОТІД® 0,25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Абботт Біолоджікалз Б.В., Нiдерланди (вторинне пакування); Бакстер Онколоджі ГмбХ, Німеччина (виробник нерозфасованої продукції та первинне пакування); Мерк Хелскеа КГаА, Німеччина (відповідальний за випуск серії); П'єр Фабр Медикамент Продакшн, Францiя (виробник нерозфасованої продукції та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Нiдерланди/ Німеччина/ 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Цетрорелікс з 18 до 36 місяців. Зміна проводиться на підставі даних вивчення стабільності в реальному часі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UA/4898/01/01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ЦЕФМА ДИТЯЧА СУСПЕНЗІЯ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оральної суспензії, 40 мг/5 мл, по 50 або 100 мл у флаконі; по 1 флакону та шприцу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Default="00132521" w:rsidP="00BA7E12">
            <w:pPr>
              <w:tabs>
                <w:tab w:val="left" w:pos="12600"/>
              </w:tabs>
              <w:jc w:val="center"/>
              <w:rPr>
                <w:rFonts w:ascii="Arial" w:hAnsi="Arial" w:cs="Arial"/>
                <w:sz w:val="16"/>
                <w:szCs w:val="16"/>
              </w:rPr>
            </w:pPr>
            <w:r w:rsidRPr="00AA084C">
              <w:rPr>
                <w:rFonts w:ascii="Arial" w:hAnsi="Arial" w:cs="Arial"/>
                <w:sz w:val="16"/>
                <w:szCs w:val="16"/>
              </w:rPr>
              <w:t>Салютас Фарма ГмбХ, Німеччина (вторинне пакування); Сандоз ГмбХ - Виробнича дільниця Антиінфекційні ГЛЗ та Хімічні операції Кундль (АІХО ГЛЗ Кундль), Австрія (виробництво "in bulk", первинне та вторинне пакування, тестування, випуск серії)</w:t>
            </w:r>
          </w:p>
          <w:p w:rsidR="00132521" w:rsidRPr="00AA084C" w:rsidRDefault="00132521" w:rsidP="00BA7E1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Німеччина/ 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 3.2.Р.3 Процес виробництва лікарського засобу, зокрема: вилучення випробування за показником "Втрата в масі при висушуванні" зі стадії ІРС 2. Наповнення (Filling); зміни І типу - внесення змін до р. 3.2.Р.3 Процес виробництва лікарського засобу, зокрема: збільшення кількості флаконів з 5 до 6 для проведення контролю за показником "Однорідність маси"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UA/18064/01/01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ЦЕФУРОКСИМ 750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порошок для розчину для ін`єкцій по 750 мг, по 1 або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ААР ФАРМА ФЗ-ЛЛС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Зейсс Фармас’ютікелc Пвт. Лтд.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(інші зміни)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p w:rsidR="00132521" w:rsidRPr="00AA084C" w:rsidRDefault="00132521" w:rsidP="00BA7E12">
            <w:pPr>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UA/17542/01/01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ЦИКЛОМЕД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очні 1 %, по 5 мл у флаконі-крапельниці;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СЕНТІСС ФАРМА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додаткового розміру серії готового лікарського засобу. Запропоновано: 1000 л (192308 флаконів), 500 л (96154 флакони), 300 л (57692 флакони)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UA/2911/01/01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ЦИПРОФЛОКСАЦИН - НОВОФАРМ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розчин для інфузій, 2 мг/мл по 100 мл та по 200 мл у пляшці, по 1 пляшці в пачці картону; по 100 мл та по 200 мл у скляних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w:t>
            </w:r>
            <w:r w:rsidRPr="00AA084C">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UA/5534/01/01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ЦИПРОФЛОКСОФАРМ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Краплі очні/ вушні, розчин 0,3% по 5 мл у флаконі-крапельниці;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"ФОРС-ФАРМА ДИСТРИБЮШН"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AA084C">
              <w:rPr>
                <w:rFonts w:ascii="Arial" w:hAnsi="Arial" w:cs="Arial"/>
                <w:sz w:val="16"/>
                <w:szCs w:val="16"/>
              </w:rPr>
              <w:br/>
              <w:t>Запропоновано: МАРКУВАННЯ Згідно з затвердженим текстом маркування. Зміни внесені в текст маркування упаковки лікарського засобу щодо зазначення міжнародних позначень одиниць вимірювання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UA/15845/01/01</w:t>
            </w:r>
          </w:p>
        </w:tc>
      </w:tr>
      <w:tr w:rsidR="00132521" w:rsidRPr="00AA084C" w:rsidTr="001A0DE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2521" w:rsidRPr="00AA084C" w:rsidRDefault="00132521" w:rsidP="00132521">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521" w:rsidRPr="00AA084C" w:rsidRDefault="00132521" w:rsidP="00BA7E12">
            <w:pPr>
              <w:tabs>
                <w:tab w:val="left" w:pos="12600"/>
              </w:tabs>
              <w:rPr>
                <w:rFonts w:ascii="Arial" w:hAnsi="Arial" w:cs="Arial"/>
                <w:b/>
                <w:i/>
                <w:sz w:val="16"/>
                <w:szCs w:val="16"/>
              </w:rPr>
            </w:pPr>
            <w:r w:rsidRPr="00AA084C">
              <w:rPr>
                <w:rFonts w:ascii="Arial" w:hAnsi="Arial" w:cs="Arial"/>
                <w:b/>
                <w:sz w:val="16"/>
                <w:szCs w:val="16"/>
              </w:rPr>
              <w:t>ЦИФРАН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rPr>
                <w:rFonts w:ascii="Arial" w:hAnsi="Arial" w:cs="Arial"/>
                <w:sz w:val="16"/>
                <w:szCs w:val="16"/>
              </w:rPr>
            </w:pPr>
            <w:r w:rsidRPr="00AA084C">
              <w:rPr>
                <w:rFonts w:ascii="Arial" w:hAnsi="Arial" w:cs="Arial"/>
                <w:sz w:val="16"/>
                <w:szCs w:val="16"/>
              </w:rPr>
              <w:t>таблетки, вкриті оболонкою по 500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Вилучення (сила дії) - вилучення дозування 250 мг для ЛЗ Цифран, таблетки, вкриті оболонкою з матеріалів реєстраційного досьє: затверджено: 250 мг, 500 мг Запропоновано: 500 мг </w:t>
            </w:r>
            <w:r w:rsidRPr="00AA084C">
              <w:rPr>
                <w:rFonts w:ascii="Arial" w:hAnsi="Arial" w:cs="Arial"/>
                <w:sz w:val="16"/>
                <w:szCs w:val="16"/>
              </w:rPr>
              <w:br/>
              <w:t>Зміни внесені до інструкції для медичного застосування лікарського засобу у розділи "Склад", "Основні фізико-хімічні властивості", "Спосіб застосування та дози"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ind w:left="-108"/>
              <w:jc w:val="center"/>
              <w:rPr>
                <w:rFonts w:ascii="Arial" w:hAnsi="Arial" w:cs="Arial"/>
                <w:b/>
                <w:i/>
                <w:sz w:val="16"/>
                <w:szCs w:val="16"/>
              </w:rPr>
            </w:pPr>
            <w:r w:rsidRPr="00AA084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521" w:rsidRPr="00AA084C" w:rsidRDefault="00132521" w:rsidP="00BA7E12">
            <w:pPr>
              <w:tabs>
                <w:tab w:val="left" w:pos="12600"/>
              </w:tabs>
              <w:jc w:val="center"/>
              <w:rPr>
                <w:rFonts w:ascii="Arial" w:hAnsi="Arial" w:cs="Arial"/>
                <w:sz w:val="16"/>
                <w:szCs w:val="16"/>
              </w:rPr>
            </w:pPr>
            <w:r w:rsidRPr="00AA084C">
              <w:rPr>
                <w:rFonts w:ascii="Arial" w:hAnsi="Arial" w:cs="Arial"/>
                <w:sz w:val="16"/>
                <w:szCs w:val="16"/>
              </w:rPr>
              <w:t>UA/2897/01/02</w:t>
            </w:r>
          </w:p>
        </w:tc>
      </w:tr>
    </w:tbl>
    <w:p w:rsidR="00132521" w:rsidRDefault="00132521" w:rsidP="00132521">
      <w:pPr>
        <w:jc w:val="center"/>
        <w:rPr>
          <w:rFonts w:ascii="Arial" w:hAnsi="Arial" w:cs="Arial"/>
          <w:b/>
          <w:sz w:val="28"/>
          <w:szCs w:val="28"/>
        </w:rPr>
      </w:pPr>
    </w:p>
    <w:p w:rsidR="001A0DE7" w:rsidRDefault="001A0DE7" w:rsidP="00132521">
      <w:pPr>
        <w:jc w:val="center"/>
        <w:rPr>
          <w:rFonts w:ascii="Arial" w:hAnsi="Arial" w:cs="Arial"/>
          <w:b/>
          <w:sz w:val="28"/>
          <w:szCs w:val="28"/>
        </w:rPr>
      </w:pPr>
    </w:p>
    <w:p w:rsidR="001A0DE7" w:rsidRPr="00AA084C" w:rsidRDefault="001A0DE7" w:rsidP="00132521">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32521" w:rsidRPr="00AA084C" w:rsidTr="00BA7E12">
        <w:tc>
          <w:tcPr>
            <w:tcW w:w="7621" w:type="dxa"/>
            <w:hideMark/>
          </w:tcPr>
          <w:p w:rsidR="00132521" w:rsidRPr="00AA084C" w:rsidRDefault="00132521" w:rsidP="00BA7E12">
            <w:pPr>
              <w:tabs>
                <w:tab w:val="left" w:pos="1985"/>
              </w:tabs>
              <w:rPr>
                <w:rFonts w:ascii="Arial" w:hAnsi="Arial" w:cs="Arial"/>
                <w:b/>
                <w:sz w:val="28"/>
                <w:szCs w:val="28"/>
              </w:rPr>
            </w:pPr>
            <w:r>
              <w:rPr>
                <w:rFonts w:ascii="Arial" w:hAnsi="Arial" w:cs="Arial"/>
                <w:b/>
                <w:sz w:val="28"/>
                <w:szCs w:val="28"/>
              </w:rPr>
              <w:t>В.о. Генерального</w:t>
            </w:r>
            <w:r w:rsidRPr="00AA084C">
              <w:rPr>
                <w:rFonts w:ascii="Arial" w:hAnsi="Arial" w:cs="Arial"/>
                <w:b/>
                <w:sz w:val="28"/>
                <w:szCs w:val="28"/>
              </w:rPr>
              <w:t xml:space="preserve"> директор</w:t>
            </w:r>
            <w:r>
              <w:rPr>
                <w:rFonts w:ascii="Arial" w:hAnsi="Arial" w:cs="Arial"/>
                <w:b/>
                <w:sz w:val="28"/>
                <w:szCs w:val="28"/>
              </w:rPr>
              <w:t>а</w:t>
            </w:r>
            <w:r w:rsidRPr="00AA084C">
              <w:rPr>
                <w:rFonts w:ascii="Arial" w:hAnsi="Arial" w:cs="Arial"/>
                <w:b/>
                <w:sz w:val="28"/>
                <w:szCs w:val="28"/>
              </w:rPr>
              <w:t xml:space="preserve"> </w:t>
            </w:r>
          </w:p>
          <w:p w:rsidR="00132521" w:rsidRPr="00AA084C" w:rsidRDefault="00132521" w:rsidP="00BA7E12">
            <w:pPr>
              <w:tabs>
                <w:tab w:val="left" w:pos="1985"/>
              </w:tabs>
              <w:rPr>
                <w:rFonts w:ascii="Arial" w:hAnsi="Arial" w:cs="Arial"/>
                <w:b/>
                <w:sz w:val="28"/>
                <w:szCs w:val="28"/>
              </w:rPr>
            </w:pPr>
            <w:r w:rsidRPr="00AA084C">
              <w:rPr>
                <w:rFonts w:ascii="Arial" w:hAnsi="Arial" w:cs="Arial"/>
                <w:b/>
                <w:sz w:val="28"/>
                <w:szCs w:val="28"/>
              </w:rPr>
              <w:t xml:space="preserve">Директорату фармацевтичного забезпечення          </w:t>
            </w:r>
          </w:p>
        </w:tc>
        <w:tc>
          <w:tcPr>
            <w:tcW w:w="7229" w:type="dxa"/>
          </w:tcPr>
          <w:p w:rsidR="00132521" w:rsidRPr="00AA084C" w:rsidRDefault="00132521" w:rsidP="00BA7E12">
            <w:pPr>
              <w:jc w:val="right"/>
              <w:rPr>
                <w:rFonts w:ascii="Arial" w:hAnsi="Arial" w:cs="Arial"/>
                <w:b/>
                <w:sz w:val="28"/>
                <w:szCs w:val="28"/>
              </w:rPr>
            </w:pPr>
          </w:p>
          <w:p w:rsidR="00132521" w:rsidRPr="00AA084C" w:rsidRDefault="00132521" w:rsidP="00BA7E12">
            <w:pPr>
              <w:jc w:val="right"/>
              <w:rPr>
                <w:rFonts w:ascii="Arial" w:hAnsi="Arial" w:cs="Arial"/>
                <w:b/>
                <w:sz w:val="28"/>
                <w:szCs w:val="28"/>
              </w:rPr>
            </w:pPr>
            <w:r>
              <w:rPr>
                <w:rFonts w:ascii="Arial" w:hAnsi="Arial" w:cs="Arial"/>
                <w:b/>
                <w:sz w:val="28"/>
                <w:szCs w:val="28"/>
              </w:rPr>
              <w:t>Іван ЗАДВОРНИХ</w:t>
            </w:r>
            <w:r w:rsidRPr="00AA084C">
              <w:rPr>
                <w:rFonts w:ascii="Arial" w:hAnsi="Arial" w:cs="Arial"/>
                <w:b/>
                <w:sz w:val="28"/>
                <w:szCs w:val="28"/>
              </w:rPr>
              <w:t xml:space="preserve">                   </w:t>
            </w:r>
          </w:p>
        </w:tc>
      </w:tr>
    </w:tbl>
    <w:p w:rsidR="00132521" w:rsidRDefault="00132521" w:rsidP="00132521">
      <w:pPr>
        <w:tabs>
          <w:tab w:val="left" w:pos="1985"/>
        </w:tabs>
      </w:pPr>
    </w:p>
    <w:p w:rsidR="00132521" w:rsidRDefault="00132521" w:rsidP="006D0A8F">
      <w:pPr>
        <w:rPr>
          <w:b/>
          <w:sz w:val="28"/>
          <w:szCs w:val="28"/>
          <w:lang w:val="uk-UA"/>
        </w:rPr>
        <w:sectPr w:rsidR="00132521" w:rsidSect="00BA7E12">
          <w:headerReference w:type="default" r:id="rId17"/>
          <w:pgSz w:w="16838" w:h="11906" w:orient="landscape"/>
          <w:pgMar w:top="709" w:right="1134" w:bottom="907" w:left="1077" w:header="709" w:footer="709" w:gutter="0"/>
          <w:cols w:space="708"/>
          <w:titlePg/>
          <w:docGrid w:linePitch="360"/>
        </w:sectPr>
      </w:pPr>
    </w:p>
    <w:p w:rsidR="00132521" w:rsidRPr="00F66591" w:rsidRDefault="00132521" w:rsidP="00132521">
      <w:pPr>
        <w:tabs>
          <w:tab w:val="left" w:pos="1985"/>
        </w:tabs>
        <w:rPr>
          <w:lang w:val="en-US"/>
        </w:rPr>
      </w:pPr>
    </w:p>
    <w:tbl>
      <w:tblPr>
        <w:tblW w:w="3828" w:type="dxa"/>
        <w:tblInd w:w="11448" w:type="dxa"/>
        <w:tblLayout w:type="fixed"/>
        <w:tblLook w:val="0000" w:firstRow="0" w:lastRow="0" w:firstColumn="0" w:lastColumn="0" w:noHBand="0" w:noVBand="0"/>
      </w:tblPr>
      <w:tblGrid>
        <w:gridCol w:w="3828"/>
      </w:tblGrid>
      <w:tr w:rsidR="00132521" w:rsidRPr="003517C3" w:rsidTr="00BA7E12">
        <w:tc>
          <w:tcPr>
            <w:tcW w:w="3828" w:type="dxa"/>
          </w:tcPr>
          <w:p w:rsidR="00132521" w:rsidRPr="009F2433" w:rsidRDefault="00132521" w:rsidP="001A0DE7">
            <w:pPr>
              <w:pStyle w:val="4"/>
              <w:tabs>
                <w:tab w:val="left" w:pos="12600"/>
              </w:tabs>
              <w:spacing w:before="0" w:after="0"/>
              <w:rPr>
                <w:rFonts w:cs="Arial"/>
                <w:sz w:val="18"/>
                <w:szCs w:val="18"/>
              </w:rPr>
            </w:pPr>
            <w:r>
              <w:rPr>
                <w:rFonts w:cs="Arial"/>
                <w:sz w:val="18"/>
                <w:szCs w:val="18"/>
              </w:rPr>
              <w:t>Додаток 4</w:t>
            </w:r>
          </w:p>
          <w:p w:rsidR="00132521" w:rsidRPr="0091333D" w:rsidRDefault="00132521" w:rsidP="001A0DE7">
            <w:pPr>
              <w:pStyle w:val="4"/>
              <w:tabs>
                <w:tab w:val="left" w:pos="12600"/>
              </w:tabs>
              <w:spacing w:before="0" w:after="0"/>
              <w:rPr>
                <w:rFonts w:cs="Arial"/>
                <w:sz w:val="18"/>
                <w:szCs w:val="18"/>
              </w:rPr>
            </w:pPr>
            <w:r w:rsidRPr="0091333D">
              <w:rPr>
                <w:rFonts w:cs="Arial"/>
                <w:sz w:val="18"/>
                <w:szCs w:val="18"/>
              </w:rPr>
              <w:t>до наказу Міністерства охорони</w:t>
            </w:r>
          </w:p>
          <w:p w:rsidR="00132521" w:rsidRPr="0091333D" w:rsidRDefault="00132521" w:rsidP="001A0DE7">
            <w:pPr>
              <w:pStyle w:val="4"/>
              <w:tabs>
                <w:tab w:val="left" w:pos="12600"/>
              </w:tabs>
              <w:spacing w:before="0" w:after="0"/>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32521" w:rsidRPr="00B66F45" w:rsidRDefault="00132521" w:rsidP="001A0DE7">
            <w:pPr>
              <w:tabs>
                <w:tab w:val="left" w:pos="12600"/>
              </w:tabs>
              <w:jc w:val="both"/>
              <w:rPr>
                <w:rFonts w:ascii="Arial" w:hAnsi="Arial" w:cs="Arial"/>
                <w:b/>
                <w:sz w:val="18"/>
                <w:szCs w:val="18"/>
                <w:u w:val="single"/>
              </w:rPr>
            </w:pPr>
            <w:r w:rsidRPr="00B66F45">
              <w:rPr>
                <w:rFonts w:ascii="Arial" w:hAnsi="Arial" w:cs="Arial"/>
                <w:b/>
                <w:bCs/>
                <w:sz w:val="18"/>
                <w:szCs w:val="18"/>
                <w:u w:val="single"/>
              </w:rPr>
              <w:t>від 28 червня 2021 року № 1290</w:t>
            </w:r>
          </w:p>
        </w:tc>
      </w:tr>
    </w:tbl>
    <w:p w:rsidR="00132521" w:rsidRPr="003517C3" w:rsidRDefault="00132521" w:rsidP="00132521">
      <w:pPr>
        <w:tabs>
          <w:tab w:val="left" w:pos="12600"/>
        </w:tabs>
        <w:rPr>
          <w:rFonts w:ascii="Arial" w:hAnsi="Arial" w:cs="Arial"/>
          <w:sz w:val="18"/>
          <w:szCs w:val="18"/>
        </w:rPr>
      </w:pPr>
    </w:p>
    <w:p w:rsidR="001A0DE7" w:rsidRDefault="001A0DE7" w:rsidP="00132521">
      <w:pPr>
        <w:jc w:val="center"/>
        <w:rPr>
          <w:rFonts w:ascii="Arial" w:hAnsi="Arial" w:cs="Arial"/>
          <w:b/>
        </w:rPr>
      </w:pPr>
    </w:p>
    <w:p w:rsidR="00132521" w:rsidRDefault="00132521" w:rsidP="00132521">
      <w:pPr>
        <w:jc w:val="center"/>
        <w:rPr>
          <w:rFonts w:ascii="Arial" w:hAnsi="Arial" w:cs="Arial"/>
          <w:b/>
        </w:rPr>
      </w:pPr>
      <w:r>
        <w:rPr>
          <w:rFonts w:ascii="Arial" w:hAnsi="Arial" w:cs="Arial"/>
          <w:b/>
        </w:rPr>
        <w:t>ПЕРЕЛІК</w:t>
      </w:r>
    </w:p>
    <w:p w:rsidR="00132521" w:rsidRDefault="00132521" w:rsidP="00132521">
      <w:pPr>
        <w:jc w:val="center"/>
        <w:rPr>
          <w:rFonts w:ascii="Arial" w:hAnsi="Arial" w:cs="Arial"/>
        </w:rPr>
      </w:pPr>
      <w:r>
        <w:rPr>
          <w:rFonts w:ascii="Arial" w:hAnsi="Arial" w:cs="Arial"/>
          <w:b/>
        </w:rPr>
        <w:t>ЛІКАРСЬКИХ ЗАСОБІВ</w:t>
      </w:r>
      <w:r>
        <w:rPr>
          <w:rFonts w:ascii="Arial" w:hAnsi="Arial" w:cs="Arial"/>
        </w:rPr>
        <w:t xml:space="preserve"> </w:t>
      </w:r>
      <w:r>
        <w:rPr>
          <w:rFonts w:ascii="Arial" w:hAnsi="Arial" w:cs="Arial"/>
          <w:b/>
        </w:rPr>
        <w:t>(МЕДИЧНИХ ІМУНОБІОЛОГІЧНИХ ПРЕПАРАТІВ), ЯКИМ ВІДМОВЛЕНО У ДЕРЖАВНІЙ РЕЄСТРАЦІЇ, ПЕРЕРЕЄСТРАЦІЇ ТА ВНЕСЕННІ ЗМІН ДО РЕЄСТРАЦІЙНИХ МАТЕРІАЛІВ ТА ДЕРЖАВНОГО РЕЄСТРУ ЛІКАРСЬКИХ ЗАСОБІВ УКРАЇНИ</w:t>
      </w:r>
    </w:p>
    <w:p w:rsidR="00132521" w:rsidRPr="00280BFD" w:rsidRDefault="00132521" w:rsidP="00132521">
      <w:pPr>
        <w:jc w:val="center"/>
        <w:rPr>
          <w:rFonts w:ascii="Arial" w:hAnsi="Arial" w:cs="Arial"/>
        </w:rPr>
      </w:pPr>
    </w:p>
    <w:tbl>
      <w:tblPr>
        <w:tblW w:w="1616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673"/>
        <w:gridCol w:w="2126"/>
        <w:gridCol w:w="1559"/>
        <w:gridCol w:w="1276"/>
        <w:gridCol w:w="2013"/>
        <w:gridCol w:w="992"/>
        <w:gridCol w:w="1843"/>
        <w:gridCol w:w="4082"/>
        <w:gridCol w:w="31"/>
      </w:tblGrid>
      <w:tr w:rsidR="00132521" w:rsidRPr="007B40DE" w:rsidTr="001A0DE7">
        <w:trPr>
          <w:tblHeader/>
        </w:trPr>
        <w:tc>
          <w:tcPr>
            <w:tcW w:w="567" w:type="dxa"/>
            <w:tcBorders>
              <w:top w:val="single" w:sz="4" w:space="0" w:color="auto"/>
              <w:left w:val="single" w:sz="4" w:space="0" w:color="auto"/>
              <w:bottom w:val="single" w:sz="4" w:space="0" w:color="auto"/>
              <w:right w:val="single" w:sz="4" w:space="0" w:color="auto"/>
            </w:tcBorders>
            <w:shd w:val="pct10" w:color="auto" w:fill="auto"/>
          </w:tcPr>
          <w:p w:rsidR="00132521" w:rsidRPr="00FB0C77" w:rsidRDefault="00132521" w:rsidP="00BA7E12">
            <w:pPr>
              <w:spacing w:line="276" w:lineRule="auto"/>
              <w:jc w:val="center"/>
              <w:rPr>
                <w:rFonts w:ascii="Arial" w:hAnsi="Arial" w:cs="Arial"/>
                <w:b/>
                <w:i/>
                <w:sz w:val="16"/>
                <w:szCs w:val="16"/>
                <w:lang w:eastAsia="en-US"/>
              </w:rPr>
            </w:pPr>
            <w:r w:rsidRPr="00FB0C77">
              <w:rPr>
                <w:rFonts w:ascii="Arial" w:hAnsi="Arial" w:cs="Arial"/>
                <w:b/>
                <w:i/>
                <w:sz w:val="16"/>
                <w:szCs w:val="16"/>
                <w:lang w:eastAsia="en-US"/>
              </w:rPr>
              <w:t>№ п/п</w:t>
            </w:r>
          </w:p>
        </w:tc>
        <w:tc>
          <w:tcPr>
            <w:tcW w:w="1673" w:type="dxa"/>
            <w:tcBorders>
              <w:top w:val="single" w:sz="4" w:space="0" w:color="auto"/>
              <w:left w:val="single" w:sz="4" w:space="0" w:color="auto"/>
              <w:bottom w:val="single" w:sz="4" w:space="0" w:color="auto"/>
              <w:right w:val="single" w:sz="6" w:space="0" w:color="auto"/>
            </w:tcBorders>
            <w:shd w:val="pct10" w:color="auto" w:fill="auto"/>
          </w:tcPr>
          <w:p w:rsidR="00132521" w:rsidRPr="00FB0C77" w:rsidRDefault="00132521" w:rsidP="00BA7E12">
            <w:pPr>
              <w:spacing w:line="276" w:lineRule="auto"/>
              <w:jc w:val="center"/>
              <w:rPr>
                <w:rFonts w:ascii="Arial" w:hAnsi="Arial" w:cs="Arial"/>
                <w:b/>
                <w:i/>
                <w:sz w:val="16"/>
                <w:szCs w:val="16"/>
                <w:lang w:eastAsia="en-US"/>
              </w:rPr>
            </w:pPr>
            <w:r w:rsidRPr="00FB0C77">
              <w:rPr>
                <w:rFonts w:ascii="Arial" w:hAnsi="Arial" w:cs="Arial"/>
                <w:b/>
                <w:i/>
                <w:sz w:val="16"/>
                <w:szCs w:val="16"/>
                <w:lang w:eastAsia="en-US"/>
              </w:rPr>
              <w:t>Назва лікарського засобу</w:t>
            </w:r>
          </w:p>
        </w:tc>
        <w:tc>
          <w:tcPr>
            <w:tcW w:w="2126" w:type="dxa"/>
            <w:tcBorders>
              <w:top w:val="single" w:sz="4" w:space="0" w:color="auto"/>
              <w:left w:val="single" w:sz="6" w:space="0" w:color="auto"/>
              <w:bottom w:val="single" w:sz="4" w:space="0" w:color="auto"/>
              <w:right w:val="single" w:sz="6" w:space="0" w:color="auto"/>
            </w:tcBorders>
            <w:shd w:val="pct10" w:color="auto" w:fill="auto"/>
          </w:tcPr>
          <w:p w:rsidR="00132521" w:rsidRPr="00FB0C77" w:rsidRDefault="00132521" w:rsidP="00BA7E12">
            <w:pPr>
              <w:spacing w:line="276" w:lineRule="auto"/>
              <w:rPr>
                <w:rFonts w:ascii="Arial" w:hAnsi="Arial" w:cs="Arial"/>
                <w:b/>
                <w:i/>
                <w:sz w:val="16"/>
                <w:szCs w:val="16"/>
                <w:lang w:eastAsia="en-US"/>
              </w:rPr>
            </w:pPr>
            <w:r w:rsidRPr="00FB0C77">
              <w:rPr>
                <w:rFonts w:ascii="Arial" w:hAnsi="Arial" w:cs="Arial"/>
                <w:b/>
                <w:i/>
                <w:sz w:val="16"/>
                <w:szCs w:val="16"/>
                <w:lang w:eastAsia="en-US"/>
              </w:rPr>
              <w:t>Форма випуску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132521" w:rsidRPr="00FB0C77" w:rsidRDefault="00132521" w:rsidP="00BA7E12">
            <w:pPr>
              <w:spacing w:line="276" w:lineRule="auto"/>
              <w:jc w:val="center"/>
              <w:rPr>
                <w:rFonts w:ascii="Arial" w:hAnsi="Arial" w:cs="Arial"/>
                <w:b/>
                <w:i/>
                <w:sz w:val="16"/>
                <w:szCs w:val="16"/>
                <w:lang w:eastAsia="en-US"/>
              </w:rPr>
            </w:pPr>
            <w:r w:rsidRPr="00FB0C77">
              <w:rPr>
                <w:rFonts w:ascii="Arial" w:hAnsi="Arial" w:cs="Arial"/>
                <w:b/>
                <w:i/>
                <w:sz w:val="16"/>
                <w:szCs w:val="16"/>
                <w:lang w:eastAsia="en-US"/>
              </w:rPr>
              <w:t>Заявник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132521" w:rsidRPr="00FB0C77" w:rsidRDefault="00132521" w:rsidP="00BA7E12">
            <w:pPr>
              <w:spacing w:line="276" w:lineRule="auto"/>
              <w:jc w:val="center"/>
              <w:rPr>
                <w:rFonts w:ascii="Arial" w:hAnsi="Arial" w:cs="Arial"/>
                <w:b/>
                <w:i/>
                <w:sz w:val="16"/>
                <w:szCs w:val="16"/>
                <w:lang w:eastAsia="en-US"/>
              </w:rPr>
            </w:pPr>
            <w:r w:rsidRPr="00FB0C77">
              <w:rPr>
                <w:rFonts w:ascii="Arial" w:hAnsi="Arial" w:cs="Arial"/>
                <w:b/>
                <w:i/>
                <w:sz w:val="16"/>
                <w:szCs w:val="16"/>
                <w:lang w:eastAsia="en-US"/>
              </w:rPr>
              <w:t>Країна</w:t>
            </w:r>
          </w:p>
        </w:tc>
        <w:tc>
          <w:tcPr>
            <w:tcW w:w="2013" w:type="dxa"/>
            <w:tcBorders>
              <w:top w:val="single" w:sz="4" w:space="0" w:color="auto"/>
              <w:left w:val="single" w:sz="6" w:space="0" w:color="auto"/>
              <w:bottom w:val="single" w:sz="4" w:space="0" w:color="auto"/>
              <w:right w:val="single" w:sz="6" w:space="0" w:color="auto"/>
            </w:tcBorders>
            <w:shd w:val="pct10" w:color="auto" w:fill="auto"/>
          </w:tcPr>
          <w:p w:rsidR="00132521" w:rsidRPr="00FB0C77" w:rsidRDefault="00132521" w:rsidP="00BA7E12">
            <w:pPr>
              <w:spacing w:line="276" w:lineRule="auto"/>
              <w:jc w:val="center"/>
              <w:rPr>
                <w:rFonts w:ascii="Arial" w:hAnsi="Arial" w:cs="Arial"/>
                <w:b/>
                <w:i/>
                <w:sz w:val="16"/>
                <w:szCs w:val="16"/>
                <w:lang w:eastAsia="en-US"/>
              </w:rPr>
            </w:pPr>
            <w:r w:rsidRPr="00FB0C77">
              <w:rPr>
                <w:rFonts w:ascii="Arial" w:hAnsi="Arial" w:cs="Arial"/>
                <w:b/>
                <w:i/>
                <w:sz w:val="16"/>
                <w:szCs w:val="16"/>
                <w:lang w:eastAsia="en-US"/>
              </w:rPr>
              <w:t>Виробник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132521" w:rsidRPr="00FB0C77" w:rsidRDefault="00132521" w:rsidP="00BA7E12">
            <w:pPr>
              <w:spacing w:line="276" w:lineRule="auto"/>
              <w:jc w:val="center"/>
              <w:rPr>
                <w:rFonts w:ascii="Arial" w:hAnsi="Arial" w:cs="Arial"/>
                <w:b/>
                <w:i/>
                <w:sz w:val="16"/>
                <w:szCs w:val="16"/>
                <w:lang w:eastAsia="en-US"/>
              </w:rPr>
            </w:pPr>
            <w:r w:rsidRPr="00FB0C77">
              <w:rPr>
                <w:rFonts w:ascii="Arial" w:hAnsi="Arial" w:cs="Arial"/>
                <w:b/>
                <w:i/>
                <w:sz w:val="16"/>
                <w:szCs w:val="16"/>
                <w:lang w:eastAsia="en-US"/>
              </w:rPr>
              <w:t>Країна</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132521" w:rsidRPr="00FB0C77" w:rsidRDefault="00132521" w:rsidP="00BA7E12">
            <w:pPr>
              <w:jc w:val="center"/>
              <w:rPr>
                <w:rFonts w:ascii="Arial" w:hAnsi="Arial" w:cs="Arial"/>
                <w:b/>
                <w:i/>
                <w:sz w:val="16"/>
                <w:szCs w:val="16"/>
                <w:lang w:eastAsia="en-US"/>
              </w:rPr>
            </w:pPr>
            <w:r w:rsidRPr="00FB0C77">
              <w:rPr>
                <w:rFonts w:ascii="Arial" w:hAnsi="Arial" w:cs="Arial"/>
                <w:b/>
                <w:i/>
                <w:sz w:val="16"/>
                <w:szCs w:val="16"/>
                <w:lang w:eastAsia="en-US"/>
              </w:rPr>
              <w:t>Підстава</w:t>
            </w:r>
          </w:p>
        </w:tc>
        <w:tc>
          <w:tcPr>
            <w:tcW w:w="4113" w:type="dxa"/>
            <w:gridSpan w:val="2"/>
            <w:tcBorders>
              <w:top w:val="single" w:sz="4" w:space="0" w:color="auto"/>
              <w:left w:val="single" w:sz="6" w:space="0" w:color="auto"/>
              <w:bottom w:val="single" w:sz="4" w:space="0" w:color="auto"/>
              <w:right w:val="single" w:sz="6" w:space="0" w:color="auto"/>
            </w:tcBorders>
            <w:shd w:val="pct10" w:color="auto" w:fill="auto"/>
          </w:tcPr>
          <w:p w:rsidR="00132521" w:rsidRPr="00FB0C77" w:rsidRDefault="00132521" w:rsidP="00BA7E12">
            <w:pPr>
              <w:jc w:val="center"/>
              <w:rPr>
                <w:rFonts w:ascii="Arial" w:hAnsi="Arial" w:cs="Arial"/>
                <w:b/>
                <w:i/>
                <w:sz w:val="16"/>
                <w:szCs w:val="16"/>
                <w:lang w:eastAsia="en-US"/>
              </w:rPr>
            </w:pPr>
            <w:r w:rsidRPr="00FB0C77">
              <w:rPr>
                <w:rFonts w:ascii="Arial" w:hAnsi="Arial" w:cs="Arial"/>
                <w:b/>
                <w:i/>
                <w:sz w:val="16"/>
                <w:szCs w:val="16"/>
                <w:lang w:eastAsia="en-US"/>
              </w:rPr>
              <w:t>Процедура</w:t>
            </w:r>
          </w:p>
        </w:tc>
      </w:tr>
      <w:tr w:rsidR="00132521" w:rsidRPr="00132521" w:rsidTr="001A0DE7">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132521" w:rsidRPr="00FB0C77" w:rsidRDefault="00132521" w:rsidP="00132521">
            <w:pPr>
              <w:numPr>
                <w:ilvl w:val="0"/>
                <w:numId w:val="7"/>
              </w:numPr>
              <w:spacing w:line="276" w:lineRule="auto"/>
              <w:rPr>
                <w:rFonts w:ascii="Arial" w:hAnsi="Arial" w:cs="Arial"/>
                <w:b/>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ВЕЛПАНАТ </w:t>
            </w:r>
          </w:p>
        </w:tc>
        <w:tc>
          <w:tcPr>
            <w:tcW w:w="2126" w:type="dxa"/>
            <w:tcBorders>
              <w:top w:val="single" w:sz="4" w:space="0" w:color="auto"/>
              <w:left w:val="single" w:sz="4" w:space="0" w:color="auto"/>
              <w:bottom w:val="single" w:sz="4" w:space="0" w:color="auto"/>
              <w:right w:val="single" w:sz="4" w:space="0" w:color="auto"/>
            </w:tcBorders>
          </w:tcPr>
          <w:p w:rsidR="00132521" w:rsidRDefault="00132521" w:rsidP="00BA7E12">
            <w:pPr>
              <w:spacing w:line="276" w:lineRule="auto"/>
              <w:rPr>
                <w:rFonts w:ascii="Arial" w:hAnsi="Arial" w:cs="Arial"/>
                <w:sz w:val="16"/>
                <w:szCs w:val="16"/>
                <w:lang w:eastAsia="en-US"/>
              </w:rPr>
            </w:pPr>
            <w:r w:rsidRPr="00FB0C77">
              <w:rPr>
                <w:rFonts w:ascii="Arial" w:hAnsi="Arial" w:cs="Arial"/>
                <w:sz w:val="16"/>
                <w:szCs w:val="16"/>
                <w:lang w:eastAsia="en-US"/>
              </w:rPr>
              <w:t>таблетки, вкриті плівковою оболонкою, по 400 мг/100 мг, по 28 таблеток у флаконі із поліпропіленовою кришкою, оснащеною захистом від дітей, по 1 флакону в картонній коробці</w:t>
            </w:r>
          </w:p>
          <w:p w:rsidR="00132521" w:rsidRPr="00FB0C77" w:rsidRDefault="00132521" w:rsidP="00BA7E12">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Натко Фарма Лімітед</w:t>
            </w:r>
          </w:p>
          <w:p w:rsidR="00132521" w:rsidRPr="00FB0C77" w:rsidRDefault="00132521" w:rsidP="00BA7E12">
            <w:pPr>
              <w:spacing w:line="276" w:lineRule="auto"/>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Індія</w:t>
            </w:r>
          </w:p>
          <w:p w:rsidR="00132521" w:rsidRPr="00FB0C77" w:rsidRDefault="00132521" w:rsidP="00BA7E12">
            <w:pPr>
              <w:spacing w:line="276" w:lineRule="auto"/>
              <w:jc w:val="center"/>
              <w:rPr>
                <w:rFonts w:ascii="Arial" w:hAnsi="Arial" w:cs="Arial"/>
                <w:sz w:val="16"/>
                <w:szCs w:val="16"/>
                <w:lang w:val="en-US" w:eastAsia="en-US"/>
              </w:rPr>
            </w:pPr>
          </w:p>
        </w:tc>
        <w:tc>
          <w:tcPr>
            <w:tcW w:w="201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Натко Фарма Лімітед</w:t>
            </w:r>
          </w:p>
          <w:p w:rsidR="00132521" w:rsidRPr="00FB0C77" w:rsidRDefault="00132521" w:rsidP="00BA7E12">
            <w:pPr>
              <w:spacing w:line="276" w:lineRule="auto"/>
              <w:jc w:val="center"/>
              <w:rPr>
                <w:rFonts w:ascii="Arial" w:hAnsi="Arial" w:cs="Arial"/>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Індія</w:t>
            </w:r>
          </w:p>
          <w:p w:rsidR="00132521" w:rsidRPr="00FB0C77" w:rsidRDefault="00132521" w:rsidP="00BA7E12">
            <w:pPr>
              <w:spacing w:line="27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НЕР № 10 від 27.05.2021</w:t>
            </w:r>
          </w:p>
        </w:tc>
        <w:tc>
          <w:tcPr>
            <w:tcW w:w="408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ac"/>
              <w:spacing w:after="0" w:line="276" w:lineRule="auto"/>
              <w:ind w:left="0"/>
              <w:jc w:val="both"/>
              <w:rPr>
                <w:rFonts w:ascii="Arial" w:hAnsi="Arial" w:cs="Arial"/>
                <w:b/>
                <w:sz w:val="16"/>
                <w:szCs w:val="16"/>
                <w:lang w:val="en-US" w:eastAsia="en-US"/>
              </w:rPr>
            </w:pPr>
            <w:r w:rsidRPr="004F1E75">
              <w:rPr>
                <w:rFonts w:ascii="Arial" w:hAnsi="Arial" w:cs="Arial"/>
                <w:b/>
                <w:sz w:val="16"/>
                <w:szCs w:val="16"/>
                <w:lang w:val="uk-UA" w:eastAsia="en-US"/>
              </w:rPr>
              <w:t xml:space="preserve">Відмовити </w:t>
            </w:r>
            <w:r w:rsidRPr="004F1E75">
              <w:rPr>
                <w:rFonts w:ascii="Arial" w:hAnsi="Arial" w:cs="Arial"/>
                <w:b/>
                <w:sz w:val="16"/>
                <w:szCs w:val="16"/>
                <w:lang w:val="uk-UA"/>
              </w:rPr>
              <w:t>у державній реєстрації</w:t>
            </w:r>
            <w:r w:rsidRPr="00FB0C77">
              <w:rPr>
                <w:rFonts w:ascii="Arial" w:hAnsi="Arial" w:cs="Arial"/>
                <w:b/>
                <w:sz w:val="16"/>
                <w:szCs w:val="16"/>
                <w:lang w:val="uk-UA" w:eastAsia="en-US"/>
              </w:rPr>
              <w:t xml:space="preserve"> </w:t>
            </w:r>
            <w:r>
              <w:rPr>
                <w:rFonts w:ascii="Arial" w:hAnsi="Arial" w:cs="Arial"/>
                <w:b/>
                <w:sz w:val="16"/>
                <w:szCs w:val="16"/>
                <w:lang w:val="uk-UA" w:eastAsia="en-US"/>
              </w:rPr>
              <w:t xml:space="preserve">- </w:t>
            </w:r>
            <w:r w:rsidRPr="00361E49">
              <w:rPr>
                <w:rFonts w:ascii="Arial" w:hAnsi="Arial" w:cs="Arial"/>
                <w:sz w:val="16"/>
                <w:szCs w:val="16"/>
                <w:lang w:val="uk-UA" w:eastAsia="en-US"/>
              </w:rPr>
              <w:t>на етапі спеціалізованої експертизи відповідно до висновку Управління експертизи матеріалів з біоеквівалентності та з урахуванням рішення засідання Науково-експертної ради Державного експертного центру МОЗ України</w:t>
            </w:r>
          </w:p>
        </w:tc>
      </w:tr>
      <w:tr w:rsidR="00132521" w:rsidRPr="00132521" w:rsidTr="001A0DE7">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132521" w:rsidRPr="00132521" w:rsidRDefault="00132521" w:rsidP="00132521">
            <w:pPr>
              <w:numPr>
                <w:ilvl w:val="0"/>
                <w:numId w:val="7"/>
              </w:numPr>
              <w:spacing w:line="276" w:lineRule="auto"/>
              <w:rPr>
                <w:rFonts w:ascii="Arial" w:hAnsi="Arial" w:cs="Arial"/>
                <w:b/>
                <w:sz w:val="16"/>
                <w:szCs w:val="16"/>
                <w:lang w:val="en-US" w:eastAsia="en-US"/>
              </w:rPr>
            </w:pPr>
          </w:p>
        </w:tc>
        <w:tc>
          <w:tcPr>
            <w:tcW w:w="167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КАЛЬЦІЮ СЕНОЗИДИ А І В 20 % </w:t>
            </w:r>
          </w:p>
        </w:tc>
        <w:tc>
          <w:tcPr>
            <w:tcW w:w="212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rPr>
                <w:rFonts w:ascii="Arial" w:hAnsi="Arial" w:cs="Arial"/>
                <w:sz w:val="16"/>
                <w:szCs w:val="16"/>
                <w:lang w:eastAsia="en-US"/>
              </w:rPr>
            </w:pPr>
            <w:r w:rsidRPr="00FB0C77">
              <w:rPr>
                <w:rFonts w:ascii="Arial" w:hAnsi="Arial" w:cs="Arial"/>
                <w:sz w:val="16"/>
                <w:szCs w:val="16"/>
                <w:lang w:eastAsia="en-US"/>
              </w:rPr>
              <w:t xml:space="preserve">порошок мікронізований (субстанція) у подвійних поліетиленових пакетах </w:t>
            </w:r>
          </w:p>
          <w:p w:rsidR="00132521" w:rsidRPr="00FB0C77" w:rsidRDefault="00132521" w:rsidP="00BA7E12">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eastAsia="en-US"/>
              </w:rPr>
            </w:pPr>
            <w:r w:rsidRPr="00FB0C77">
              <w:rPr>
                <w:rFonts w:ascii="Arial" w:hAnsi="Arial" w:cs="Arial"/>
                <w:sz w:val="16"/>
                <w:szCs w:val="16"/>
                <w:lang w:eastAsia="en-US"/>
              </w:rPr>
              <w:t>АТ "Лубнифарм"</w:t>
            </w:r>
          </w:p>
          <w:p w:rsidR="00132521" w:rsidRPr="00FB0C77" w:rsidRDefault="00132521" w:rsidP="00BA7E12">
            <w:pPr>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eastAsia="en-US"/>
              </w:rPr>
            </w:pPr>
            <w:r w:rsidRPr="00FB0C77">
              <w:rPr>
                <w:rFonts w:ascii="Arial" w:hAnsi="Arial" w:cs="Arial"/>
                <w:sz w:val="16"/>
                <w:szCs w:val="16"/>
                <w:lang w:eastAsia="en-US"/>
              </w:rPr>
              <w:t>Україна</w:t>
            </w:r>
          </w:p>
        </w:tc>
        <w:tc>
          <w:tcPr>
            <w:tcW w:w="201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eastAsia="en-US"/>
              </w:rPr>
            </w:pPr>
            <w:r w:rsidRPr="00FB0C77">
              <w:rPr>
                <w:rFonts w:ascii="Arial" w:hAnsi="Arial" w:cs="Arial"/>
                <w:sz w:val="16"/>
                <w:szCs w:val="16"/>
                <w:lang w:eastAsia="en-US"/>
              </w:rPr>
              <w:t xml:space="preserve">САБ Гербалс енд Нутрацевтікелс </w:t>
            </w:r>
          </w:p>
        </w:tc>
        <w:tc>
          <w:tcPr>
            <w:tcW w:w="99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ac"/>
              <w:spacing w:after="0" w:line="276" w:lineRule="auto"/>
              <w:ind w:left="0"/>
              <w:jc w:val="center"/>
              <w:rPr>
                <w:rFonts w:ascii="Arial" w:hAnsi="Arial" w:cs="Arial"/>
                <w:b/>
                <w:sz w:val="16"/>
                <w:szCs w:val="16"/>
                <w:lang w:eastAsia="en-US"/>
              </w:rPr>
            </w:pPr>
            <w:r w:rsidRPr="00FB0C77">
              <w:rPr>
                <w:rFonts w:ascii="Arial" w:hAnsi="Arial" w:cs="Arial"/>
                <w:sz w:val="16"/>
                <w:szCs w:val="16"/>
                <w:lang w:eastAsia="en-US"/>
              </w:rPr>
              <w:t>Індія</w:t>
            </w:r>
          </w:p>
        </w:tc>
        <w:tc>
          <w:tcPr>
            <w:tcW w:w="184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17 від 20.05.2021</w:t>
            </w:r>
          </w:p>
        </w:tc>
        <w:tc>
          <w:tcPr>
            <w:tcW w:w="4082" w:type="dxa"/>
            <w:tcBorders>
              <w:top w:val="single" w:sz="4" w:space="0" w:color="auto"/>
              <w:left w:val="single" w:sz="4" w:space="0" w:color="auto"/>
              <w:bottom w:val="single" w:sz="4" w:space="0" w:color="auto"/>
              <w:right w:val="single" w:sz="4" w:space="0" w:color="auto"/>
            </w:tcBorders>
          </w:tcPr>
          <w:p w:rsidR="00132521" w:rsidRDefault="00132521" w:rsidP="00BA7E12">
            <w:pPr>
              <w:pStyle w:val="ac"/>
              <w:spacing w:after="0" w:line="276" w:lineRule="auto"/>
              <w:ind w:left="0"/>
              <w:jc w:val="both"/>
              <w:rPr>
                <w:rFonts w:ascii="Arial" w:hAnsi="Arial" w:cs="Arial"/>
                <w:sz w:val="16"/>
                <w:szCs w:val="16"/>
                <w:lang w:val="uk-UA" w:eastAsia="en-US"/>
              </w:rPr>
            </w:pPr>
            <w:r w:rsidRPr="004F1E75">
              <w:rPr>
                <w:rFonts w:ascii="Arial" w:hAnsi="Arial" w:cs="Arial"/>
                <w:b/>
                <w:sz w:val="16"/>
                <w:szCs w:val="16"/>
                <w:lang w:val="uk-UA" w:eastAsia="en-US"/>
              </w:rPr>
              <w:t xml:space="preserve">Відмовити </w:t>
            </w:r>
            <w:r w:rsidRPr="004F1E75">
              <w:rPr>
                <w:rFonts w:ascii="Arial" w:hAnsi="Arial" w:cs="Arial"/>
                <w:b/>
                <w:sz w:val="16"/>
                <w:szCs w:val="16"/>
                <w:lang w:val="uk-UA"/>
              </w:rPr>
              <w:t>у державній реєстрації</w:t>
            </w:r>
            <w:r w:rsidRPr="00FB0C77">
              <w:rPr>
                <w:rFonts w:ascii="Arial" w:hAnsi="Arial" w:cs="Arial"/>
                <w:b/>
                <w:sz w:val="16"/>
                <w:szCs w:val="16"/>
                <w:lang w:val="uk-UA" w:eastAsia="en-US"/>
              </w:rPr>
              <w:t xml:space="preserve"> – </w:t>
            </w:r>
            <w:r w:rsidRPr="00361E49">
              <w:rPr>
                <w:rFonts w:ascii="Arial" w:hAnsi="Arial" w:cs="Arial"/>
                <w:sz w:val="16"/>
                <w:szCs w:val="16"/>
                <w:lang w:val="uk-UA" w:eastAsia="en-US"/>
              </w:rPr>
              <w:t>на підставі негативного висновку щодо якості та з урахуванням рішення засідання Науково-технічної ради Державного експертного центру МОЗ України</w:t>
            </w:r>
          </w:p>
          <w:p w:rsidR="00132521" w:rsidRPr="00FB0C77" w:rsidRDefault="00132521" w:rsidP="00BA7E12">
            <w:pPr>
              <w:pStyle w:val="ac"/>
              <w:spacing w:after="0" w:line="276" w:lineRule="auto"/>
              <w:ind w:left="0"/>
              <w:jc w:val="both"/>
              <w:rPr>
                <w:rFonts w:ascii="Arial" w:hAnsi="Arial" w:cs="Arial"/>
                <w:b/>
                <w:sz w:val="16"/>
                <w:szCs w:val="16"/>
                <w:lang w:val="uk-UA" w:eastAsia="en-US"/>
              </w:rPr>
            </w:pPr>
          </w:p>
        </w:tc>
      </w:tr>
      <w:tr w:rsidR="00132521" w:rsidRPr="00132521" w:rsidTr="001A0DE7">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132521" w:rsidRPr="00132521" w:rsidRDefault="00132521" w:rsidP="00132521">
            <w:pPr>
              <w:numPr>
                <w:ilvl w:val="0"/>
                <w:numId w:val="7"/>
              </w:numPr>
              <w:spacing w:line="276" w:lineRule="auto"/>
              <w:rPr>
                <w:rFonts w:ascii="Arial" w:hAnsi="Arial" w:cs="Arial"/>
                <w:b/>
                <w:sz w:val="16"/>
                <w:szCs w:val="16"/>
                <w:lang w:val="en-US" w:eastAsia="en-US"/>
              </w:rPr>
            </w:pPr>
          </w:p>
        </w:tc>
        <w:tc>
          <w:tcPr>
            <w:tcW w:w="167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КОРВАЛОЛ-ДАРНИЦЯ® </w:t>
            </w:r>
          </w:p>
        </w:tc>
        <w:tc>
          <w:tcPr>
            <w:tcW w:w="212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rPr>
                <w:rFonts w:ascii="Arial" w:hAnsi="Arial" w:cs="Arial"/>
                <w:sz w:val="16"/>
                <w:szCs w:val="16"/>
                <w:lang w:eastAsia="en-US"/>
              </w:rPr>
            </w:pPr>
            <w:r w:rsidRPr="00FB0C77">
              <w:rPr>
                <w:rFonts w:ascii="Arial" w:hAnsi="Arial" w:cs="Arial"/>
                <w:sz w:val="16"/>
                <w:szCs w:val="16"/>
                <w:lang w:eastAsia="en-US"/>
              </w:rPr>
              <w:t xml:space="preserve">краплі оральні, розчин по 25 мл або по 40 мл у флаконі; по 1 флакону в пачці </w:t>
            </w:r>
          </w:p>
          <w:p w:rsidR="00132521" w:rsidRPr="00FB0C77" w:rsidRDefault="00132521" w:rsidP="00BA7E12">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eastAsia="en-US"/>
              </w:rPr>
            </w:pPr>
            <w:r w:rsidRPr="00FB0C77">
              <w:rPr>
                <w:rFonts w:ascii="Arial" w:hAnsi="Arial" w:cs="Arial"/>
                <w:sz w:val="16"/>
                <w:szCs w:val="16"/>
                <w:lang w:eastAsia="en-US"/>
              </w:rPr>
              <w:t>ПрАТ "Фармацевтична фірма "Дарниця"</w:t>
            </w:r>
          </w:p>
          <w:p w:rsidR="00132521" w:rsidRPr="00FB0C77" w:rsidRDefault="00132521" w:rsidP="00BA7E12">
            <w:pPr>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eastAsia="en-US"/>
              </w:rPr>
            </w:pPr>
            <w:r w:rsidRPr="00FB0C77">
              <w:rPr>
                <w:rFonts w:ascii="Arial" w:hAnsi="Arial" w:cs="Arial"/>
                <w:sz w:val="16"/>
                <w:szCs w:val="16"/>
                <w:lang w:eastAsia="en-US"/>
              </w:rPr>
              <w:t>Україна</w:t>
            </w:r>
          </w:p>
          <w:p w:rsidR="00132521" w:rsidRPr="00FB0C77" w:rsidRDefault="00132521" w:rsidP="00BA7E12">
            <w:pPr>
              <w:spacing w:line="276" w:lineRule="auto"/>
              <w:jc w:val="center"/>
              <w:rPr>
                <w:rFonts w:ascii="Arial" w:hAnsi="Arial" w:cs="Arial"/>
                <w:sz w:val="16"/>
                <w:szCs w:val="16"/>
                <w:lang w:eastAsia="en-US"/>
              </w:rPr>
            </w:pPr>
          </w:p>
        </w:tc>
        <w:tc>
          <w:tcPr>
            <w:tcW w:w="201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eastAsia="en-US"/>
              </w:rPr>
            </w:pPr>
            <w:r w:rsidRPr="00FB0C77">
              <w:rPr>
                <w:rFonts w:ascii="Arial" w:hAnsi="Arial" w:cs="Arial"/>
                <w:sz w:val="16"/>
                <w:szCs w:val="16"/>
                <w:lang w:eastAsia="en-US"/>
              </w:rPr>
              <w:t xml:space="preserve">ПрАТ "Фармацевтична фірма "Дарниця", Україна (пакування із </w:t>
            </w:r>
            <w:r w:rsidRPr="00FB0C77">
              <w:rPr>
                <w:rFonts w:ascii="Arial" w:hAnsi="Arial" w:cs="Arial"/>
                <w:sz w:val="16"/>
                <w:szCs w:val="16"/>
                <w:lang w:val="en-US" w:eastAsia="en-US"/>
              </w:rPr>
              <w:t>in</w:t>
            </w:r>
            <w:r w:rsidRPr="00FB0C77">
              <w:rPr>
                <w:rFonts w:ascii="Arial" w:hAnsi="Arial" w:cs="Arial"/>
                <w:sz w:val="16"/>
                <w:szCs w:val="16"/>
                <w:lang w:eastAsia="en-US"/>
              </w:rPr>
              <w:t xml:space="preserve"> </w:t>
            </w:r>
            <w:r w:rsidRPr="00FB0C77">
              <w:rPr>
                <w:rFonts w:ascii="Arial" w:hAnsi="Arial" w:cs="Arial"/>
                <w:sz w:val="16"/>
                <w:szCs w:val="16"/>
                <w:lang w:val="en-US" w:eastAsia="en-US"/>
              </w:rPr>
              <w:t>bulk</w:t>
            </w:r>
            <w:r w:rsidRPr="00FB0C77">
              <w:rPr>
                <w:rFonts w:ascii="Arial" w:hAnsi="Arial" w:cs="Arial"/>
                <w:sz w:val="16"/>
                <w:szCs w:val="16"/>
                <w:lang w:eastAsia="en-US"/>
              </w:rPr>
              <w:t xml:space="preserve"> фірми-виробника ТОВ "Фармхім", Україна)</w:t>
            </w:r>
          </w:p>
        </w:tc>
        <w:tc>
          <w:tcPr>
            <w:tcW w:w="99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eastAsia="en-US"/>
              </w:rPr>
            </w:pPr>
            <w:r w:rsidRPr="00FB0C77">
              <w:rPr>
                <w:rFonts w:ascii="Arial" w:hAnsi="Arial" w:cs="Arial"/>
                <w:sz w:val="16"/>
                <w:szCs w:val="16"/>
                <w:lang w:eastAsia="en-US"/>
              </w:rPr>
              <w:t>Україна</w:t>
            </w:r>
          </w:p>
          <w:p w:rsidR="00132521" w:rsidRPr="00FB0C77" w:rsidRDefault="00132521" w:rsidP="00BA7E12">
            <w:pPr>
              <w:spacing w:line="27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18 від 27.05.2021</w:t>
            </w:r>
          </w:p>
        </w:tc>
        <w:tc>
          <w:tcPr>
            <w:tcW w:w="408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ac"/>
              <w:spacing w:after="0" w:line="276" w:lineRule="auto"/>
              <w:ind w:left="0"/>
              <w:jc w:val="both"/>
              <w:rPr>
                <w:rFonts w:ascii="Arial" w:hAnsi="Arial" w:cs="Arial"/>
                <w:b/>
                <w:sz w:val="16"/>
                <w:szCs w:val="16"/>
                <w:lang w:val="uk-UA"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Pr>
                <w:rFonts w:ascii="Arial" w:hAnsi="Arial" w:cs="Arial"/>
                <w:b/>
                <w:sz w:val="16"/>
                <w:szCs w:val="16"/>
                <w:lang w:val="uk-UA" w:eastAsia="en-US"/>
              </w:rPr>
              <w:t xml:space="preserve"> - </w:t>
            </w:r>
            <w:r w:rsidRPr="00361E49">
              <w:rPr>
                <w:rFonts w:ascii="Arial" w:hAnsi="Arial" w:cs="Arial"/>
                <w:sz w:val="16"/>
                <w:szCs w:val="16"/>
                <w:lang w:val="uk-UA" w:eastAsia="en-US"/>
              </w:rPr>
              <w:t xml:space="preserve">відповідна зміна, оскільки она не уможливлює перенесення отриманих результатів контролю за показником «Мікробіологічна чистота» з продукції </w:t>
            </w:r>
            <w:r w:rsidRPr="00361E49">
              <w:rPr>
                <w:rFonts w:ascii="Arial" w:hAnsi="Arial" w:cs="Arial"/>
                <w:sz w:val="16"/>
                <w:szCs w:val="16"/>
                <w:lang w:val="en-US" w:eastAsia="en-US"/>
              </w:rPr>
              <w:t>in</w:t>
            </w:r>
            <w:r w:rsidRPr="00361E49">
              <w:rPr>
                <w:rFonts w:ascii="Arial" w:hAnsi="Arial" w:cs="Arial"/>
                <w:sz w:val="16"/>
                <w:szCs w:val="16"/>
                <w:lang w:val="uk-UA" w:eastAsia="en-US"/>
              </w:rPr>
              <w:t xml:space="preserve"> </w:t>
            </w:r>
            <w:r w:rsidRPr="00361E49">
              <w:rPr>
                <w:rFonts w:ascii="Arial" w:hAnsi="Arial" w:cs="Arial"/>
                <w:sz w:val="16"/>
                <w:szCs w:val="16"/>
                <w:lang w:val="en-US" w:eastAsia="en-US"/>
              </w:rPr>
              <w:t>bulk</w:t>
            </w:r>
            <w:r w:rsidRPr="00361E49">
              <w:rPr>
                <w:rFonts w:ascii="Arial" w:hAnsi="Arial" w:cs="Arial"/>
                <w:sz w:val="16"/>
                <w:szCs w:val="16"/>
                <w:lang w:val="uk-UA" w:eastAsia="en-US"/>
              </w:rPr>
              <w:t xml:space="preserve"> у бочках виробництва ТОВ "Фармхім", Україна на розфасовану продукцію у флаконах виробництва ПрАТ "Фармацевтична фірма "Дарниця", Україна з урахуванням того, що лікарський засіб Корвалол-Дарниця®, краплі оральні, розчин, по 25 мл або по 40 мл у флаконах було зареєстровано за процедурою «Лікарський засіб з продукції </w:t>
            </w:r>
            <w:r w:rsidRPr="00361E49">
              <w:rPr>
                <w:rFonts w:ascii="Arial" w:hAnsi="Arial" w:cs="Arial"/>
                <w:sz w:val="16"/>
                <w:szCs w:val="16"/>
                <w:lang w:val="en-US" w:eastAsia="en-US"/>
              </w:rPr>
              <w:t>in</w:t>
            </w:r>
            <w:r w:rsidRPr="00361E49">
              <w:rPr>
                <w:rFonts w:ascii="Arial" w:hAnsi="Arial" w:cs="Arial"/>
                <w:sz w:val="16"/>
                <w:szCs w:val="16"/>
                <w:lang w:val="uk-UA" w:eastAsia="en-US"/>
              </w:rPr>
              <w:t xml:space="preserve"> </w:t>
            </w:r>
            <w:r w:rsidRPr="00361E49">
              <w:rPr>
                <w:rFonts w:ascii="Arial" w:hAnsi="Arial" w:cs="Arial"/>
                <w:sz w:val="16"/>
                <w:szCs w:val="16"/>
                <w:lang w:val="en-US" w:eastAsia="en-US"/>
              </w:rPr>
              <w:t>bulk</w:t>
            </w:r>
            <w:r w:rsidRPr="00361E49">
              <w:rPr>
                <w:rFonts w:ascii="Arial" w:hAnsi="Arial" w:cs="Arial"/>
                <w:sz w:val="16"/>
                <w:szCs w:val="16"/>
                <w:lang w:val="uk-UA" w:eastAsia="en-US"/>
              </w:rPr>
              <w:t xml:space="preserve">» (пакування із </w:t>
            </w:r>
            <w:r w:rsidRPr="00361E49">
              <w:rPr>
                <w:rFonts w:ascii="Arial" w:hAnsi="Arial" w:cs="Arial"/>
                <w:sz w:val="16"/>
                <w:szCs w:val="16"/>
                <w:lang w:val="en-US" w:eastAsia="en-US"/>
              </w:rPr>
              <w:t>in</w:t>
            </w:r>
            <w:r w:rsidRPr="00361E49">
              <w:rPr>
                <w:rFonts w:ascii="Arial" w:hAnsi="Arial" w:cs="Arial"/>
                <w:sz w:val="16"/>
                <w:szCs w:val="16"/>
                <w:lang w:val="uk-UA" w:eastAsia="en-US"/>
              </w:rPr>
              <w:t xml:space="preserve"> </w:t>
            </w:r>
            <w:r w:rsidRPr="00361E49">
              <w:rPr>
                <w:rFonts w:ascii="Arial" w:hAnsi="Arial" w:cs="Arial"/>
                <w:sz w:val="16"/>
                <w:szCs w:val="16"/>
                <w:lang w:val="en-US" w:eastAsia="en-US"/>
              </w:rPr>
              <w:t>bulk</w:t>
            </w:r>
            <w:r w:rsidRPr="00361E49">
              <w:rPr>
                <w:rFonts w:ascii="Arial" w:hAnsi="Arial" w:cs="Arial"/>
                <w:sz w:val="16"/>
                <w:szCs w:val="16"/>
                <w:lang w:val="uk-UA" w:eastAsia="en-US"/>
              </w:rPr>
              <w:t xml:space="preserve"> фірми-виробника ТОВ "Фармхім", Україна)</w:t>
            </w:r>
          </w:p>
        </w:tc>
      </w:tr>
      <w:tr w:rsidR="00132521" w:rsidRPr="00132521" w:rsidTr="001A0DE7">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132521" w:rsidRPr="00132521" w:rsidRDefault="00132521" w:rsidP="00132521">
            <w:pPr>
              <w:numPr>
                <w:ilvl w:val="0"/>
                <w:numId w:val="7"/>
              </w:numPr>
              <w:spacing w:line="276" w:lineRule="auto"/>
              <w:rPr>
                <w:rFonts w:ascii="Arial" w:hAnsi="Arial" w:cs="Arial"/>
                <w:b/>
                <w:sz w:val="16"/>
                <w:szCs w:val="16"/>
                <w:lang w:val="uk-UA" w:eastAsia="en-US"/>
              </w:rPr>
            </w:pPr>
          </w:p>
        </w:tc>
        <w:tc>
          <w:tcPr>
            <w:tcW w:w="167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СЕТЕГИС® </w:t>
            </w:r>
          </w:p>
        </w:tc>
        <w:tc>
          <w:tcPr>
            <w:tcW w:w="212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rPr>
                <w:rFonts w:ascii="Arial" w:hAnsi="Arial" w:cs="Arial"/>
                <w:sz w:val="16"/>
                <w:szCs w:val="16"/>
                <w:lang w:eastAsia="en-US"/>
              </w:rPr>
            </w:pPr>
            <w:r w:rsidRPr="00FB0C77">
              <w:rPr>
                <w:rFonts w:ascii="Arial" w:hAnsi="Arial" w:cs="Arial"/>
                <w:sz w:val="16"/>
                <w:szCs w:val="16"/>
                <w:lang w:eastAsia="en-US"/>
              </w:rPr>
              <w:t xml:space="preserve">таблетки по 10 мг; по 10 таблеток у блістері; по 3 блістери в коробці </w:t>
            </w:r>
          </w:p>
          <w:p w:rsidR="00132521" w:rsidRPr="00FB0C77" w:rsidRDefault="00132521" w:rsidP="00BA7E12">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eastAsia="en-US"/>
              </w:rPr>
            </w:pPr>
            <w:r w:rsidRPr="00FB0C77">
              <w:rPr>
                <w:rFonts w:ascii="Arial" w:hAnsi="Arial" w:cs="Arial"/>
                <w:sz w:val="16"/>
                <w:szCs w:val="16"/>
                <w:lang w:eastAsia="en-US"/>
              </w:rPr>
              <w:t xml:space="preserve">ЗАТ Фармацевтичний завод ЕГІС </w:t>
            </w:r>
          </w:p>
          <w:p w:rsidR="00132521" w:rsidRPr="00FB0C77" w:rsidRDefault="00132521" w:rsidP="00BA7E12">
            <w:pPr>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eastAsia="en-US"/>
              </w:rPr>
            </w:pPr>
            <w:r w:rsidRPr="00FB0C77">
              <w:rPr>
                <w:rFonts w:ascii="Arial" w:hAnsi="Arial" w:cs="Arial"/>
                <w:sz w:val="16"/>
                <w:szCs w:val="16"/>
                <w:lang w:eastAsia="en-US"/>
              </w:rPr>
              <w:t>Угорщина</w:t>
            </w:r>
          </w:p>
          <w:p w:rsidR="00132521" w:rsidRPr="00FB0C77" w:rsidRDefault="00132521" w:rsidP="00BA7E12">
            <w:pPr>
              <w:spacing w:line="276" w:lineRule="auto"/>
              <w:jc w:val="center"/>
              <w:rPr>
                <w:rFonts w:ascii="Arial" w:hAnsi="Arial" w:cs="Arial"/>
                <w:sz w:val="16"/>
                <w:szCs w:val="16"/>
                <w:lang w:eastAsia="en-US"/>
              </w:rPr>
            </w:pPr>
          </w:p>
        </w:tc>
        <w:tc>
          <w:tcPr>
            <w:tcW w:w="201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eastAsia="en-US"/>
              </w:rPr>
            </w:pPr>
            <w:r w:rsidRPr="00FB0C77">
              <w:rPr>
                <w:rFonts w:ascii="Arial" w:hAnsi="Arial" w:cs="Arial"/>
                <w:sz w:val="16"/>
                <w:szCs w:val="16"/>
                <w:lang w:eastAsia="en-US"/>
              </w:rPr>
              <w:t xml:space="preserve">ЗАТ Фармацевтичний завод ЕГІС </w:t>
            </w:r>
          </w:p>
          <w:p w:rsidR="00132521" w:rsidRPr="00FB0C77" w:rsidRDefault="00132521" w:rsidP="00BA7E12">
            <w:pPr>
              <w:spacing w:line="276" w:lineRule="auto"/>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eastAsia="en-US"/>
              </w:rPr>
            </w:pPr>
            <w:r w:rsidRPr="00FB0C77">
              <w:rPr>
                <w:rFonts w:ascii="Arial" w:hAnsi="Arial" w:cs="Arial"/>
                <w:sz w:val="16"/>
                <w:szCs w:val="16"/>
                <w:lang w:eastAsia="en-US"/>
              </w:rPr>
              <w:t>Угорщина</w:t>
            </w:r>
          </w:p>
          <w:p w:rsidR="00132521" w:rsidRPr="00FB0C77" w:rsidRDefault="00132521" w:rsidP="00BA7E12">
            <w:pPr>
              <w:spacing w:line="27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18 від 27.05.2021</w:t>
            </w:r>
          </w:p>
        </w:tc>
        <w:tc>
          <w:tcPr>
            <w:tcW w:w="4082" w:type="dxa"/>
            <w:tcBorders>
              <w:top w:val="single" w:sz="4" w:space="0" w:color="auto"/>
              <w:left w:val="single" w:sz="4" w:space="0" w:color="auto"/>
              <w:bottom w:val="single" w:sz="4" w:space="0" w:color="auto"/>
              <w:right w:val="single" w:sz="4" w:space="0" w:color="auto"/>
            </w:tcBorders>
          </w:tcPr>
          <w:p w:rsidR="00132521" w:rsidRDefault="00132521" w:rsidP="00BA7E12">
            <w:pPr>
              <w:pStyle w:val="ac"/>
              <w:spacing w:after="0" w:line="276" w:lineRule="auto"/>
              <w:ind w:left="0"/>
              <w:jc w:val="both"/>
              <w:rPr>
                <w:rFonts w:ascii="Arial" w:hAnsi="Arial" w:cs="Arial"/>
                <w:sz w:val="16"/>
                <w:szCs w:val="16"/>
                <w:lang w:val="uk-UA"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 </w:t>
            </w:r>
            <w:r w:rsidRPr="00361E49">
              <w:rPr>
                <w:rFonts w:ascii="Arial" w:hAnsi="Arial" w:cs="Arial"/>
                <w:sz w:val="16"/>
                <w:szCs w:val="16"/>
                <w:lang w:val="uk-UA" w:eastAsia="en-US"/>
              </w:rPr>
              <w:t>виправлення відповідної технічної помилки в реєстраційних документах на лікарський засіб, оскільки зазначене виправлення не відповідає матеріалам реєстраційного досьє, які представлені в архіві</w:t>
            </w:r>
          </w:p>
          <w:p w:rsidR="00132521" w:rsidRPr="00FB0C77" w:rsidRDefault="00132521" w:rsidP="00BA7E12">
            <w:pPr>
              <w:pStyle w:val="ac"/>
              <w:spacing w:after="0" w:line="276" w:lineRule="auto"/>
              <w:ind w:left="0"/>
              <w:jc w:val="both"/>
              <w:rPr>
                <w:rFonts w:ascii="Arial" w:hAnsi="Arial" w:cs="Arial"/>
                <w:b/>
                <w:sz w:val="16"/>
                <w:szCs w:val="16"/>
                <w:lang w:val="uk-UA"/>
              </w:rPr>
            </w:pPr>
          </w:p>
        </w:tc>
      </w:tr>
      <w:tr w:rsidR="00132521" w:rsidRPr="00132521" w:rsidTr="001A0DE7">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132521" w:rsidRPr="00132521" w:rsidRDefault="00132521" w:rsidP="00132521">
            <w:pPr>
              <w:numPr>
                <w:ilvl w:val="0"/>
                <w:numId w:val="7"/>
              </w:numPr>
              <w:spacing w:line="276" w:lineRule="auto"/>
              <w:rPr>
                <w:rFonts w:ascii="Arial" w:hAnsi="Arial" w:cs="Arial"/>
                <w:b/>
                <w:sz w:val="16"/>
                <w:szCs w:val="16"/>
                <w:lang w:val="en-US" w:eastAsia="en-US"/>
              </w:rPr>
            </w:pPr>
          </w:p>
        </w:tc>
        <w:tc>
          <w:tcPr>
            <w:tcW w:w="167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ТИУРЕКС® </w:t>
            </w:r>
          </w:p>
        </w:tc>
        <w:tc>
          <w:tcPr>
            <w:tcW w:w="2126" w:type="dxa"/>
            <w:tcBorders>
              <w:top w:val="single" w:sz="4" w:space="0" w:color="auto"/>
              <w:left w:val="single" w:sz="4" w:space="0" w:color="auto"/>
              <w:bottom w:val="single" w:sz="4" w:space="0" w:color="auto"/>
              <w:right w:val="single" w:sz="4" w:space="0" w:color="auto"/>
            </w:tcBorders>
          </w:tcPr>
          <w:p w:rsidR="00132521" w:rsidRDefault="00132521" w:rsidP="00BA7E12">
            <w:pPr>
              <w:spacing w:line="276" w:lineRule="auto"/>
              <w:rPr>
                <w:rFonts w:ascii="Arial" w:hAnsi="Arial" w:cs="Arial"/>
                <w:sz w:val="16"/>
                <w:szCs w:val="16"/>
                <w:lang w:eastAsia="en-US"/>
              </w:rPr>
            </w:pPr>
            <w:r w:rsidRPr="00FB0C77">
              <w:rPr>
                <w:rFonts w:ascii="Arial" w:hAnsi="Arial" w:cs="Arial"/>
                <w:sz w:val="16"/>
                <w:szCs w:val="16"/>
                <w:lang w:eastAsia="en-US"/>
              </w:rPr>
              <w:t>таблетки, по 12,5 мг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p w:rsidR="00132521" w:rsidRPr="00FB0C77" w:rsidRDefault="00132521" w:rsidP="00BA7E12">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ТОВ "КУСУМ ФАРМ"</w:t>
            </w:r>
          </w:p>
          <w:p w:rsidR="00132521" w:rsidRPr="00FB0C77" w:rsidRDefault="00132521" w:rsidP="00BA7E12">
            <w:pPr>
              <w:spacing w:line="276" w:lineRule="auto"/>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Україна</w:t>
            </w:r>
          </w:p>
          <w:p w:rsidR="00132521" w:rsidRPr="00FB0C77" w:rsidRDefault="00132521" w:rsidP="00BA7E12">
            <w:pPr>
              <w:spacing w:line="276" w:lineRule="auto"/>
              <w:jc w:val="center"/>
              <w:rPr>
                <w:rFonts w:ascii="Arial" w:hAnsi="Arial" w:cs="Arial"/>
                <w:sz w:val="16"/>
                <w:szCs w:val="16"/>
                <w:lang w:val="en-US" w:eastAsia="en-US"/>
              </w:rPr>
            </w:pPr>
          </w:p>
        </w:tc>
        <w:tc>
          <w:tcPr>
            <w:tcW w:w="201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ТОВ "КУСУМ ФАРМ"</w:t>
            </w:r>
          </w:p>
          <w:p w:rsidR="00132521" w:rsidRPr="00FB0C77" w:rsidRDefault="00132521" w:rsidP="00BA7E12">
            <w:pPr>
              <w:spacing w:line="276" w:lineRule="auto"/>
              <w:jc w:val="center"/>
              <w:rPr>
                <w:rFonts w:ascii="Arial" w:hAnsi="Arial" w:cs="Arial"/>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Україна</w:t>
            </w:r>
          </w:p>
          <w:p w:rsidR="00132521" w:rsidRPr="00FB0C77" w:rsidRDefault="00132521" w:rsidP="00BA7E12">
            <w:pPr>
              <w:spacing w:line="27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16 від 13.05.2021</w:t>
            </w:r>
          </w:p>
        </w:tc>
        <w:tc>
          <w:tcPr>
            <w:tcW w:w="408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ac"/>
              <w:spacing w:after="0" w:line="276" w:lineRule="auto"/>
              <w:ind w:left="0"/>
              <w:jc w:val="both"/>
              <w:rPr>
                <w:rFonts w:ascii="Arial" w:hAnsi="Arial" w:cs="Arial"/>
                <w:b/>
                <w:sz w:val="16"/>
                <w:szCs w:val="16"/>
                <w:lang w:val="uk-UA"/>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 </w:t>
            </w:r>
            <w:r w:rsidRPr="00361E49">
              <w:rPr>
                <w:rFonts w:ascii="Arial" w:hAnsi="Arial" w:cs="Arial"/>
                <w:sz w:val="16"/>
                <w:szCs w:val="16"/>
                <w:lang w:val="uk-UA" w:eastAsia="en-US"/>
              </w:rPr>
              <w:t xml:space="preserve">виправлення технічної помилки, оскільки не відповідає матеріалам реєстраційного досьє, та потребує внесення змін у встановленому порядку згідно п.4 розділу </w:t>
            </w:r>
            <w:r w:rsidRPr="00361E49">
              <w:rPr>
                <w:rFonts w:ascii="Arial" w:hAnsi="Arial" w:cs="Arial"/>
                <w:sz w:val="16"/>
                <w:szCs w:val="16"/>
                <w:lang w:val="en-US" w:eastAsia="en-US"/>
              </w:rPr>
              <w:t>VI</w:t>
            </w:r>
            <w:r w:rsidRPr="00361E49">
              <w:rPr>
                <w:rFonts w:ascii="Arial" w:hAnsi="Arial" w:cs="Arial"/>
                <w:sz w:val="16"/>
                <w:szCs w:val="16"/>
                <w:lang w:val="uk-UA" w:eastAsia="en-US"/>
              </w:rPr>
              <w:t xml:space="preserve"> наказу МОЗ України від 26.08.2005р. № 426 (у редакції наказу МОЗ України від 23.07.2015 р № 460)</w:t>
            </w:r>
          </w:p>
        </w:tc>
      </w:tr>
      <w:tr w:rsidR="00132521" w:rsidRPr="00132521" w:rsidTr="001A0DE7">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132521" w:rsidRPr="00132521" w:rsidRDefault="00132521" w:rsidP="00132521">
            <w:pPr>
              <w:numPr>
                <w:ilvl w:val="0"/>
                <w:numId w:val="7"/>
              </w:numPr>
              <w:spacing w:line="276" w:lineRule="auto"/>
              <w:rPr>
                <w:rFonts w:ascii="Arial" w:hAnsi="Arial" w:cs="Arial"/>
                <w:b/>
                <w:sz w:val="16"/>
                <w:szCs w:val="16"/>
                <w:lang w:val="en-US" w:eastAsia="en-US"/>
              </w:rPr>
            </w:pPr>
          </w:p>
        </w:tc>
        <w:tc>
          <w:tcPr>
            <w:tcW w:w="167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ТИУРЕКС® </w:t>
            </w:r>
          </w:p>
        </w:tc>
        <w:tc>
          <w:tcPr>
            <w:tcW w:w="2126" w:type="dxa"/>
            <w:tcBorders>
              <w:top w:val="single" w:sz="4" w:space="0" w:color="auto"/>
              <w:left w:val="single" w:sz="4" w:space="0" w:color="auto"/>
              <w:bottom w:val="single" w:sz="4" w:space="0" w:color="auto"/>
              <w:right w:val="single" w:sz="4" w:space="0" w:color="auto"/>
            </w:tcBorders>
          </w:tcPr>
          <w:p w:rsidR="00132521" w:rsidRDefault="00132521" w:rsidP="00BA7E12">
            <w:pPr>
              <w:spacing w:line="276" w:lineRule="auto"/>
              <w:rPr>
                <w:rFonts w:ascii="Arial" w:hAnsi="Arial" w:cs="Arial"/>
                <w:sz w:val="16"/>
                <w:szCs w:val="16"/>
                <w:lang w:eastAsia="en-US"/>
              </w:rPr>
            </w:pPr>
            <w:r w:rsidRPr="00FB0C77">
              <w:rPr>
                <w:rFonts w:ascii="Arial" w:hAnsi="Arial" w:cs="Arial"/>
                <w:sz w:val="16"/>
                <w:szCs w:val="16"/>
                <w:lang w:eastAsia="en-US"/>
              </w:rPr>
              <w:t>таблетки, по 25 мг,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p w:rsidR="00132521" w:rsidRPr="00FB0C77" w:rsidRDefault="00132521" w:rsidP="00BA7E12">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ТОВ "КУСУМ ФАРМ"</w:t>
            </w:r>
          </w:p>
          <w:p w:rsidR="00132521" w:rsidRPr="00FB0C77" w:rsidRDefault="00132521" w:rsidP="00BA7E12">
            <w:pPr>
              <w:spacing w:line="276" w:lineRule="auto"/>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Україна</w:t>
            </w:r>
          </w:p>
          <w:p w:rsidR="00132521" w:rsidRPr="00FB0C77" w:rsidRDefault="00132521" w:rsidP="00BA7E12">
            <w:pPr>
              <w:spacing w:line="276" w:lineRule="auto"/>
              <w:jc w:val="center"/>
              <w:rPr>
                <w:rFonts w:ascii="Arial" w:hAnsi="Arial" w:cs="Arial"/>
                <w:sz w:val="16"/>
                <w:szCs w:val="16"/>
                <w:lang w:val="en-US" w:eastAsia="en-US"/>
              </w:rPr>
            </w:pPr>
          </w:p>
        </w:tc>
        <w:tc>
          <w:tcPr>
            <w:tcW w:w="201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ТОВ "КУСУМ ФАРМ"</w:t>
            </w:r>
          </w:p>
          <w:p w:rsidR="00132521" w:rsidRPr="00FB0C77" w:rsidRDefault="00132521" w:rsidP="00BA7E12">
            <w:pPr>
              <w:spacing w:line="276" w:lineRule="auto"/>
              <w:jc w:val="center"/>
              <w:rPr>
                <w:rFonts w:ascii="Arial" w:hAnsi="Arial" w:cs="Arial"/>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Україна</w:t>
            </w:r>
          </w:p>
          <w:p w:rsidR="00132521" w:rsidRPr="00FB0C77" w:rsidRDefault="00132521" w:rsidP="00BA7E12">
            <w:pPr>
              <w:spacing w:line="27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16 від 13.05.2021</w:t>
            </w:r>
          </w:p>
        </w:tc>
        <w:tc>
          <w:tcPr>
            <w:tcW w:w="408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ac"/>
              <w:spacing w:after="0" w:line="276" w:lineRule="auto"/>
              <w:ind w:left="0"/>
              <w:jc w:val="both"/>
              <w:rPr>
                <w:rFonts w:ascii="Arial" w:hAnsi="Arial" w:cs="Arial"/>
                <w:b/>
                <w:sz w:val="16"/>
                <w:szCs w:val="16"/>
                <w:lang w:val="uk-UA"/>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 </w:t>
            </w:r>
            <w:r w:rsidRPr="00361E49">
              <w:rPr>
                <w:rFonts w:ascii="Arial" w:hAnsi="Arial" w:cs="Arial"/>
                <w:sz w:val="16"/>
                <w:szCs w:val="16"/>
                <w:lang w:val="uk-UA" w:eastAsia="en-US"/>
              </w:rPr>
              <w:t xml:space="preserve">виправлення технічної помилки, оскільки не відповідає матеріалам реєстраційного досьє, та потребує внесення змін у встановленому порядку згідно п.4 розділу </w:t>
            </w:r>
            <w:r w:rsidRPr="00361E49">
              <w:rPr>
                <w:rFonts w:ascii="Arial" w:hAnsi="Arial" w:cs="Arial"/>
                <w:sz w:val="16"/>
                <w:szCs w:val="16"/>
                <w:lang w:val="en-US" w:eastAsia="en-US"/>
              </w:rPr>
              <w:t>VI</w:t>
            </w:r>
            <w:r w:rsidRPr="00361E49">
              <w:rPr>
                <w:rFonts w:ascii="Arial" w:hAnsi="Arial" w:cs="Arial"/>
                <w:sz w:val="16"/>
                <w:szCs w:val="16"/>
                <w:lang w:val="uk-UA" w:eastAsia="en-US"/>
              </w:rPr>
              <w:t xml:space="preserve"> наказу МОЗ України від 26.08.2005р. № 426 (у редакції наказу МОЗ України від 23.07.2015 р № 460)</w:t>
            </w:r>
          </w:p>
        </w:tc>
      </w:tr>
      <w:tr w:rsidR="00132521" w:rsidRPr="00FB0C77" w:rsidTr="001A0DE7">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132521" w:rsidRPr="00132521" w:rsidRDefault="00132521" w:rsidP="00132521">
            <w:pPr>
              <w:numPr>
                <w:ilvl w:val="0"/>
                <w:numId w:val="7"/>
              </w:numPr>
              <w:spacing w:line="276" w:lineRule="auto"/>
              <w:rPr>
                <w:rFonts w:ascii="Arial" w:hAnsi="Arial" w:cs="Arial"/>
                <w:b/>
                <w:sz w:val="16"/>
                <w:szCs w:val="16"/>
                <w:lang w:val="en-US" w:eastAsia="en-US"/>
              </w:rPr>
            </w:pPr>
          </w:p>
        </w:tc>
        <w:tc>
          <w:tcPr>
            <w:tcW w:w="167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ТИУРЕКС® </w:t>
            </w:r>
          </w:p>
        </w:tc>
        <w:tc>
          <w:tcPr>
            <w:tcW w:w="212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rPr>
                <w:rFonts w:ascii="Arial" w:hAnsi="Arial" w:cs="Arial"/>
                <w:sz w:val="16"/>
                <w:szCs w:val="16"/>
                <w:lang w:eastAsia="en-US"/>
              </w:rPr>
            </w:pPr>
            <w:r w:rsidRPr="00FB0C77">
              <w:rPr>
                <w:rFonts w:ascii="Arial" w:hAnsi="Arial" w:cs="Arial"/>
                <w:sz w:val="16"/>
                <w:szCs w:val="16"/>
                <w:lang w:eastAsia="en-US"/>
              </w:rPr>
              <w:t>таблетки, по 50 мг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p w:rsidR="00132521" w:rsidRPr="00FB0C77" w:rsidRDefault="00132521" w:rsidP="00BA7E12">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ТОВ "КУСУМ ФАРМ"</w:t>
            </w:r>
          </w:p>
          <w:p w:rsidR="00132521" w:rsidRPr="00FB0C77" w:rsidRDefault="00132521" w:rsidP="00BA7E12">
            <w:pPr>
              <w:spacing w:line="276" w:lineRule="auto"/>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Україна</w:t>
            </w:r>
          </w:p>
          <w:p w:rsidR="00132521" w:rsidRPr="00FB0C77" w:rsidRDefault="00132521" w:rsidP="00BA7E12">
            <w:pPr>
              <w:spacing w:line="276" w:lineRule="auto"/>
              <w:jc w:val="center"/>
              <w:rPr>
                <w:rFonts w:ascii="Arial" w:hAnsi="Arial" w:cs="Arial"/>
                <w:sz w:val="16"/>
                <w:szCs w:val="16"/>
                <w:lang w:val="en-US" w:eastAsia="en-US"/>
              </w:rPr>
            </w:pPr>
          </w:p>
        </w:tc>
        <w:tc>
          <w:tcPr>
            <w:tcW w:w="201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ТОВ "КУСУМ ФАРМ"</w:t>
            </w:r>
          </w:p>
          <w:p w:rsidR="00132521" w:rsidRPr="00FB0C77" w:rsidRDefault="00132521" w:rsidP="00BA7E12">
            <w:pPr>
              <w:spacing w:line="276" w:lineRule="auto"/>
              <w:jc w:val="center"/>
              <w:rPr>
                <w:rFonts w:ascii="Arial" w:hAnsi="Arial" w:cs="Arial"/>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Україна</w:t>
            </w:r>
          </w:p>
          <w:p w:rsidR="00132521" w:rsidRPr="00FB0C77" w:rsidRDefault="00132521" w:rsidP="00BA7E12">
            <w:pPr>
              <w:spacing w:line="27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16 від 13.05.2021</w:t>
            </w:r>
          </w:p>
        </w:tc>
        <w:tc>
          <w:tcPr>
            <w:tcW w:w="408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ac"/>
              <w:spacing w:after="0" w:line="276" w:lineRule="auto"/>
              <w:ind w:left="0"/>
              <w:jc w:val="both"/>
              <w:rPr>
                <w:rFonts w:ascii="Arial" w:hAnsi="Arial" w:cs="Arial"/>
                <w:b/>
                <w:sz w:val="16"/>
                <w:szCs w:val="16"/>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 </w:t>
            </w:r>
            <w:r w:rsidRPr="00361E49">
              <w:rPr>
                <w:rFonts w:ascii="Arial" w:hAnsi="Arial" w:cs="Arial"/>
                <w:sz w:val="16"/>
                <w:szCs w:val="16"/>
                <w:lang w:val="uk-UA" w:eastAsia="en-US"/>
              </w:rPr>
              <w:t xml:space="preserve">виравлення технічних помилок, згідно пп.4 п.2.4. розділу </w:t>
            </w:r>
            <w:r w:rsidRPr="00361E49">
              <w:rPr>
                <w:rFonts w:ascii="Arial" w:hAnsi="Arial" w:cs="Arial"/>
                <w:sz w:val="16"/>
                <w:szCs w:val="16"/>
                <w:lang w:val="en-US" w:eastAsia="en-US"/>
              </w:rPr>
              <w:t>VI</w:t>
            </w:r>
            <w:r w:rsidRPr="00361E49">
              <w:rPr>
                <w:rFonts w:ascii="Arial" w:hAnsi="Arial" w:cs="Arial"/>
                <w:sz w:val="16"/>
                <w:szCs w:val="16"/>
                <w:lang w:val="uk-UA" w:eastAsia="en-US"/>
              </w:rPr>
              <w:t xml:space="preserve"> наказу МОЗ України від 26.08.2005р. № 426 (у редакції наказу МОЗ України від 23.07.2015 р № 460) – помилки пов'язані з перекладом або перенесенням інформації, які були допущені під час проведення процедури реєстрації (наказ №2854 від 10.12.2020р.). </w:t>
            </w:r>
            <w:r w:rsidRPr="00361E49">
              <w:rPr>
                <w:rFonts w:ascii="Arial" w:hAnsi="Arial" w:cs="Arial"/>
                <w:sz w:val="16"/>
                <w:szCs w:val="16"/>
                <w:lang w:eastAsia="en-US"/>
              </w:rPr>
              <w:t>У методиці визначення показника «Супровідні домішки», при зазначенні параметрів придатності хроматографічної системи, було допущено помилку</w:t>
            </w:r>
          </w:p>
        </w:tc>
      </w:tr>
      <w:tr w:rsidR="00132521" w:rsidRPr="00FB0C77" w:rsidTr="001A0DE7">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132521" w:rsidRPr="00FB0C77" w:rsidRDefault="00132521" w:rsidP="00132521">
            <w:pPr>
              <w:numPr>
                <w:ilvl w:val="0"/>
                <w:numId w:val="7"/>
              </w:numPr>
              <w:spacing w:line="276" w:lineRule="auto"/>
              <w:rPr>
                <w:rFonts w:ascii="Arial" w:hAnsi="Arial" w:cs="Arial"/>
                <w:b/>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ХІМОТРИПСИН КРИСТАЛІЧНИЙ </w:t>
            </w:r>
          </w:p>
        </w:tc>
        <w:tc>
          <w:tcPr>
            <w:tcW w:w="212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rPr>
                <w:rFonts w:ascii="Arial" w:hAnsi="Arial" w:cs="Arial"/>
                <w:sz w:val="16"/>
                <w:szCs w:val="16"/>
                <w:lang w:eastAsia="en-US"/>
              </w:rPr>
            </w:pPr>
            <w:r w:rsidRPr="00FB0C77">
              <w:rPr>
                <w:rFonts w:ascii="Arial" w:hAnsi="Arial" w:cs="Arial"/>
                <w:sz w:val="16"/>
                <w:szCs w:val="16"/>
                <w:lang w:eastAsia="en-US"/>
              </w:rPr>
              <w:t>ліофілізат для розчину для ін'єкцій по 0,01 г 5 флаконів з ліофілізатом у блістері; по 2 блістери у пачці з картону</w:t>
            </w:r>
          </w:p>
          <w:p w:rsidR="00132521" w:rsidRPr="00FB0C77" w:rsidRDefault="00132521" w:rsidP="00BA7E12">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ТОВ "ФЗ "БІОФАРМА"</w:t>
            </w:r>
          </w:p>
        </w:tc>
        <w:tc>
          <w:tcPr>
            <w:tcW w:w="1276"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Україна</w:t>
            </w:r>
          </w:p>
          <w:p w:rsidR="00132521" w:rsidRPr="00FB0C77" w:rsidRDefault="00132521" w:rsidP="00BA7E12">
            <w:pPr>
              <w:spacing w:line="276" w:lineRule="auto"/>
              <w:jc w:val="center"/>
              <w:rPr>
                <w:rFonts w:ascii="Arial" w:hAnsi="Arial" w:cs="Arial"/>
                <w:sz w:val="16"/>
                <w:szCs w:val="16"/>
                <w:lang w:val="en-US" w:eastAsia="en-US"/>
              </w:rPr>
            </w:pPr>
          </w:p>
        </w:tc>
        <w:tc>
          <w:tcPr>
            <w:tcW w:w="201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ТОВ "ФЗ "БІОФАРМА"</w:t>
            </w:r>
          </w:p>
        </w:tc>
        <w:tc>
          <w:tcPr>
            <w:tcW w:w="99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spacing w:line="276" w:lineRule="auto"/>
              <w:jc w:val="center"/>
              <w:rPr>
                <w:rFonts w:ascii="Arial" w:hAnsi="Arial" w:cs="Arial"/>
                <w:sz w:val="16"/>
                <w:szCs w:val="16"/>
                <w:lang w:val="en-US" w:eastAsia="en-US"/>
              </w:rPr>
            </w:pPr>
            <w:r w:rsidRPr="00FB0C77">
              <w:rPr>
                <w:rFonts w:ascii="Arial" w:hAnsi="Arial" w:cs="Arial"/>
                <w:sz w:val="16"/>
                <w:szCs w:val="16"/>
                <w:lang w:eastAsia="en-US"/>
              </w:rPr>
              <w:t>Україна</w:t>
            </w:r>
          </w:p>
          <w:p w:rsidR="00132521" w:rsidRPr="00FB0C77" w:rsidRDefault="00132521" w:rsidP="00BA7E12">
            <w:pPr>
              <w:spacing w:line="27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16 від 13.05.2021</w:t>
            </w:r>
          </w:p>
        </w:tc>
        <w:tc>
          <w:tcPr>
            <w:tcW w:w="4082" w:type="dxa"/>
            <w:tcBorders>
              <w:top w:val="single" w:sz="4" w:space="0" w:color="auto"/>
              <w:left w:val="single" w:sz="4" w:space="0" w:color="auto"/>
              <w:bottom w:val="single" w:sz="4" w:space="0" w:color="auto"/>
              <w:right w:val="single" w:sz="4" w:space="0" w:color="auto"/>
            </w:tcBorders>
          </w:tcPr>
          <w:p w:rsidR="00132521" w:rsidRPr="00FB0C77" w:rsidRDefault="00132521" w:rsidP="00BA7E12">
            <w:pPr>
              <w:pStyle w:val="ac"/>
              <w:spacing w:after="0" w:line="276" w:lineRule="auto"/>
              <w:ind w:left="0"/>
              <w:jc w:val="both"/>
              <w:rPr>
                <w:rFonts w:ascii="Arial" w:hAnsi="Arial" w:cs="Arial"/>
                <w:b/>
                <w:sz w:val="16"/>
                <w:szCs w:val="16"/>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eastAsia="en-US"/>
              </w:rPr>
              <w:t xml:space="preserve"> - </w:t>
            </w:r>
            <w:r w:rsidRPr="00361E49">
              <w:rPr>
                <w:rFonts w:ascii="Arial" w:hAnsi="Arial" w:cs="Arial"/>
                <w:sz w:val="16"/>
                <w:szCs w:val="16"/>
                <w:lang w:val="uk-UA" w:eastAsia="en-US"/>
              </w:rPr>
              <w:t>виравлення технічних помилок,</w:t>
            </w:r>
            <w:r w:rsidRPr="00361E49">
              <w:rPr>
                <w:rFonts w:ascii="Arial" w:hAnsi="Arial" w:cs="Arial"/>
                <w:sz w:val="16"/>
                <w:szCs w:val="16"/>
                <w:lang w:eastAsia="en-US"/>
              </w:rPr>
              <w:t xml:space="preserve"> оскільки запропонована редакція технічної помилки не відповідає визначенню «технічна помилка» (згідно наказу МОЗ від 23.07.2015 № 460), тому що помилка допущена в матеріалах реєстраційного досьє заявника</w:t>
            </w:r>
          </w:p>
        </w:tc>
      </w:tr>
    </w:tbl>
    <w:p w:rsidR="00132521" w:rsidRDefault="00132521" w:rsidP="00132521">
      <w:pPr>
        <w:jc w:val="center"/>
        <w:rPr>
          <w:rFonts w:ascii="Arial" w:hAnsi="Arial" w:cs="Arial"/>
          <w:b/>
          <w:sz w:val="28"/>
          <w:szCs w:val="28"/>
        </w:rPr>
      </w:pPr>
    </w:p>
    <w:p w:rsidR="001A0DE7" w:rsidRDefault="001A0DE7" w:rsidP="00132521">
      <w:pPr>
        <w:jc w:val="center"/>
        <w:rPr>
          <w:rFonts w:ascii="Arial" w:hAnsi="Arial" w:cs="Arial"/>
          <w:b/>
          <w:sz w:val="28"/>
          <w:szCs w:val="28"/>
        </w:rPr>
      </w:pPr>
    </w:p>
    <w:p w:rsidR="00132521" w:rsidRPr="00471943" w:rsidRDefault="00132521" w:rsidP="00132521">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32521" w:rsidRPr="00471943" w:rsidTr="00BA7E12">
        <w:tc>
          <w:tcPr>
            <w:tcW w:w="7621" w:type="dxa"/>
            <w:hideMark/>
          </w:tcPr>
          <w:p w:rsidR="00132521" w:rsidRPr="00471943" w:rsidRDefault="00132521" w:rsidP="00BA7E12">
            <w:pPr>
              <w:tabs>
                <w:tab w:val="left" w:pos="1985"/>
              </w:tabs>
              <w:rPr>
                <w:rFonts w:ascii="Arial" w:hAnsi="Arial" w:cs="Arial"/>
                <w:b/>
                <w:sz w:val="28"/>
                <w:szCs w:val="28"/>
              </w:rPr>
            </w:pPr>
            <w:r>
              <w:rPr>
                <w:rFonts w:ascii="Arial" w:hAnsi="Arial" w:cs="Arial"/>
                <w:b/>
                <w:sz w:val="28"/>
                <w:szCs w:val="28"/>
              </w:rPr>
              <w:t xml:space="preserve">В.о. </w:t>
            </w:r>
            <w:r w:rsidRPr="00471943">
              <w:rPr>
                <w:rFonts w:ascii="Arial" w:hAnsi="Arial" w:cs="Arial"/>
                <w:b/>
                <w:sz w:val="28"/>
                <w:szCs w:val="28"/>
              </w:rPr>
              <w:t>Г</w:t>
            </w:r>
            <w:r>
              <w:rPr>
                <w:rFonts w:ascii="Arial" w:hAnsi="Arial" w:cs="Arial"/>
                <w:b/>
                <w:sz w:val="28"/>
                <w:szCs w:val="28"/>
              </w:rPr>
              <w:t>енерального</w:t>
            </w:r>
            <w:r w:rsidRPr="00471943">
              <w:rPr>
                <w:rFonts w:ascii="Arial" w:hAnsi="Arial" w:cs="Arial"/>
                <w:b/>
                <w:sz w:val="28"/>
                <w:szCs w:val="28"/>
              </w:rPr>
              <w:t xml:space="preserve"> директор</w:t>
            </w:r>
            <w:r>
              <w:rPr>
                <w:rFonts w:ascii="Arial" w:hAnsi="Arial" w:cs="Arial"/>
                <w:b/>
                <w:sz w:val="28"/>
                <w:szCs w:val="28"/>
              </w:rPr>
              <w:t>а</w:t>
            </w:r>
            <w:r w:rsidRPr="00471943">
              <w:rPr>
                <w:rFonts w:ascii="Arial" w:hAnsi="Arial" w:cs="Arial"/>
                <w:b/>
                <w:sz w:val="28"/>
                <w:szCs w:val="28"/>
              </w:rPr>
              <w:t xml:space="preserve"> </w:t>
            </w:r>
          </w:p>
          <w:p w:rsidR="00132521" w:rsidRPr="00471943" w:rsidRDefault="00132521" w:rsidP="00BA7E12">
            <w:pPr>
              <w:tabs>
                <w:tab w:val="left" w:pos="1985"/>
              </w:tabs>
              <w:rPr>
                <w:rFonts w:ascii="Arial" w:hAnsi="Arial" w:cs="Arial"/>
                <w:b/>
                <w:sz w:val="28"/>
                <w:szCs w:val="28"/>
              </w:rPr>
            </w:pPr>
            <w:r w:rsidRPr="00471943">
              <w:rPr>
                <w:rFonts w:ascii="Arial" w:hAnsi="Arial" w:cs="Arial"/>
                <w:b/>
                <w:sz w:val="28"/>
                <w:szCs w:val="28"/>
              </w:rPr>
              <w:t xml:space="preserve">Директорату фармацевтичного забезпечення          </w:t>
            </w:r>
          </w:p>
        </w:tc>
        <w:tc>
          <w:tcPr>
            <w:tcW w:w="7229" w:type="dxa"/>
          </w:tcPr>
          <w:p w:rsidR="00132521" w:rsidRPr="00471943" w:rsidRDefault="00132521" w:rsidP="00BA7E12">
            <w:pPr>
              <w:jc w:val="right"/>
              <w:rPr>
                <w:rFonts w:ascii="Arial" w:hAnsi="Arial" w:cs="Arial"/>
                <w:b/>
                <w:sz w:val="28"/>
                <w:szCs w:val="28"/>
              </w:rPr>
            </w:pPr>
          </w:p>
          <w:p w:rsidR="00132521" w:rsidRPr="00471943" w:rsidRDefault="00132521" w:rsidP="00BA7E12">
            <w:pPr>
              <w:jc w:val="right"/>
              <w:rPr>
                <w:rFonts w:ascii="Arial" w:hAnsi="Arial" w:cs="Arial"/>
                <w:b/>
                <w:sz w:val="28"/>
                <w:szCs w:val="28"/>
              </w:rPr>
            </w:pPr>
            <w:r>
              <w:rPr>
                <w:rFonts w:ascii="Arial" w:hAnsi="Arial" w:cs="Arial"/>
                <w:b/>
                <w:sz w:val="28"/>
                <w:szCs w:val="28"/>
              </w:rPr>
              <w:t>Іван ЗАДВОРНИХ</w:t>
            </w:r>
            <w:r w:rsidRPr="00471943">
              <w:rPr>
                <w:rFonts w:ascii="Arial" w:hAnsi="Arial" w:cs="Arial"/>
                <w:b/>
                <w:sz w:val="28"/>
                <w:szCs w:val="28"/>
              </w:rPr>
              <w:t xml:space="preserve">                  </w:t>
            </w:r>
          </w:p>
        </w:tc>
      </w:tr>
    </w:tbl>
    <w:p w:rsidR="00132521" w:rsidRPr="00471943" w:rsidRDefault="00132521" w:rsidP="00132521">
      <w:pPr>
        <w:pStyle w:val="11"/>
        <w:jc w:val="both"/>
      </w:pPr>
    </w:p>
    <w:p w:rsidR="00132521" w:rsidRDefault="00132521" w:rsidP="00132521">
      <w:pPr>
        <w:pStyle w:val="2"/>
        <w:tabs>
          <w:tab w:val="left" w:pos="12600"/>
        </w:tabs>
        <w:jc w:val="center"/>
      </w:pPr>
    </w:p>
    <w:p w:rsidR="00D74462" w:rsidRPr="008B5689" w:rsidRDefault="00D74462" w:rsidP="006D0A8F">
      <w:pPr>
        <w:rPr>
          <w:b/>
          <w:sz w:val="28"/>
          <w:szCs w:val="28"/>
          <w:lang w:val="uk-UA"/>
        </w:rPr>
      </w:pPr>
    </w:p>
    <w:sectPr w:rsidR="00D74462" w:rsidRPr="008B5689" w:rsidSect="00BA7E12">
      <w:headerReference w:type="default" r:id="rId18"/>
      <w:footerReference w:type="default" r:id="rId19"/>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E12" w:rsidRDefault="00BA7E12" w:rsidP="00B217C6">
      <w:r>
        <w:separator/>
      </w:r>
    </w:p>
  </w:endnote>
  <w:endnote w:type="continuationSeparator" w:id="0">
    <w:p w:rsidR="00BA7E12" w:rsidRDefault="00BA7E12"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CC"/>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12" w:rsidRDefault="00BA7E12">
    <w:pPr>
      <w:pStyle w:val="a5"/>
      <w:jc w:val="center"/>
    </w:pPr>
  </w:p>
  <w:p w:rsidR="00BA7E12" w:rsidRDefault="00BA7E1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12" w:rsidRDefault="00BA7E12">
    <w:pPr>
      <w:pStyle w:val="a5"/>
      <w:jc w:val="center"/>
    </w:pPr>
  </w:p>
  <w:p w:rsidR="00BA7E12" w:rsidRDefault="00BA7E1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12" w:rsidRDefault="00BA7E12">
    <w:pPr>
      <w:pStyle w:val="a5"/>
      <w:jc w:val="center"/>
    </w:pPr>
  </w:p>
  <w:p w:rsidR="00BA7E12" w:rsidRDefault="00BA7E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E12" w:rsidRDefault="00BA7E12" w:rsidP="00B217C6">
      <w:r>
        <w:separator/>
      </w:r>
    </w:p>
  </w:footnote>
  <w:footnote w:type="continuationSeparator" w:id="0">
    <w:p w:rsidR="00BA7E12" w:rsidRDefault="00BA7E12"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C09BC">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12" w:rsidRDefault="00BA7E12" w:rsidP="00BA7E12">
    <w:pPr>
      <w:pStyle w:val="a3"/>
      <w:tabs>
        <w:tab w:val="center" w:pos="7313"/>
        <w:tab w:val="left" w:pos="12765"/>
      </w:tabs>
    </w:pPr>
    <w:r>
      <w:tab/>
    </w:r>
    <w:r>
      <w:tab/>
    </w:r>
    <w:r>
      <w:fldChar w:fldCharType="begin"/>
    </w:r>
    <w:r>
      <w:instrText>PAGE   \* MERGEFORMAT</w:instrText>
    </w:r>
    <w:r>
      <w:fldChar w:fldCharType="separate"/>
    </w:r>
    <w:r w:rsidR="002C09BC">
      <w:rPr>
        <w:noProof/>
      </w:rPr>
      <w:t>4</w:t>
    </w:r>
    <w:r>
      <w:fldChar w:fldCharType="end"/>
    </w:r>
    <w:r>
      <w:tab/>
    </w:r>
  </w:p>
  <w:p w:rsidR="001A0DE7" w:rsidRDefault="001A0DE7" w:rsidP="00BA7E12">
    <w:pPr>
      <w:pStyle w:val="a3"/>
      <w:tabs>
        <w:tab w:val="center" w:pos="7313"/>
        <w:tab w:val="left" w:pos="1276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12" w:rsidRDefault="00BA7E12" w:rsidP="00BA7E12">
    <w:pPr>
      <w:pStyle w:val="a3"/>
      <w:tabs>
        <w:tab w:val="center" w:pos="7313"/>
        <w:tab w:val="left" w:pos="11422"/>
      </w:tabs>
    </w:pPr>
    <w:r>
      <w:tab/>
    </w:r>
    <w:r>
      <w:tab/>
    </w:r>
    <w:r>
      <w:fldChar w:fldCharType="begin"/>
    </w:r>
    <w:r>
      <w:instrText>PAGE   \* MERGEFORMAT</w:instrText>
    </w:r>
    <w:r>
      <w:fldChar w:fldCharType="separate"/>
    </w:r>
    <w:r w:rsidR="001A0DE7">
      <w:rPr>
        <w:noProof/>
      </w:rPr>
      <w:t>15</w:t>
    </w:r>
    <w:r>
      <w:fldChar w:fldCharType="end"/>
    </w:r>
  </w:p>
  <w:p w:rsidR="001A0DE7" w:rsidRDefault="001A0DE7" w:rsidP="00BA7E12">
    <w:pPr>
      <w:pStyle w:val="a3"/>
      <w:tabs>
        <w:tab w:val="center" w:pos="7313"/>
        <w:tab w:val="left" w:pos="1142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12" w:rsidRDefault="00BA7E12" w:rsidP="00BA7E12">
    <w:pPr>
      <w:pStyle w:val="a3"/>
      <w:tabs>
        <w:tab w:val="center" w:pos="7313"/>
        <w:tab w:val="left" w:pos="11544"/>
      </w:tabs>
    </w:pPr>
    <w:r>
      <w:tab/>
    </w:r>
    <w:r>
      <w:tab/>
    </w:r>
    <w:r>
      <w:fldChar w:fldCharType="begin"/>
    </w:r>
    <w:r>
      <w:instrText>PAGE   \* MERGEFORMAT</w:instrText>
    </w:r>
    <w:r>
      <w:fldChar w:fldCharType="separate"/>
    </w:r>
    <w:r w:rsidR="001A0DE7">
      <w:rPr>
        <w:noProof/>
      </w:rPr>
      <w:t>126</w:t>
    </w:r>
    <w:r>
      <w:fldChar w:fldCharType="end"/>
    </w:r>
  </w:p>
  <w:p w:rsidR="001A0DE7" w:rsidRDefault="001A0DE7" w:rsidP="00BA7E12">
    <w:pPr>
      <w:pStyle w:val="a3"/>
      <w:tabs>
        <w:tab w:val="center" w:pos="7313"/>
        <w:tab w:val="left" w:pos="1154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12" w:rsidRDefault="00BA7E12" w:rsidP="00BA7E12">
    <w:pPr>
      <w:pStyle w:val="a3"/>
      <w:tabs>
        <w:tab w:val="center" w:pos="7313"/>
        <w:tab w:val="left" w:pos="10690"/>
      </w:tabs>
    </w:pPr>
    <w:r>
      <w:tab/>
    </w:r>
    <w:r>
      <w:tab/>
    </w:r>
    <w:r>
      <w:fldChar w:fldCharType="begin"/>
    </w:r>
    <w:r>
      <w:instrText>PAGE   \* MERGEFORMAT</w:instrText>
    </w:r>
    <w:r>
      <w:fldChar w:fldCharType="separate"/>
    </w:r>
    <w:r w:rsidR="001A0DE7">
      <w:rPr>
        <w:noProof/>
      </w:rPr>
      <w:t>129</w:t>
    </w:r>
    <w:r>
      <w:fldChar w:fldCharType="end"/>
    </w:r>
  </w:p>
  <w:p w:rsidR="00BA7E12" w:rsidRDefault="00BA7E12" w:rsidP="00BA7E12">
    <w:pPr>
      <w:pStyle w:val="a3"/>
      <w:tabs>
        <w:tab w:val="center" w:pos="7313"/>
        <w:tab w:val="left" w:pos="106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107E1A"/>
    <w:multiLevelType w:val="multilevel"/>
    <w:tmpl w:val="1E9C8E7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9"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1F66C5"/>
    <w:multiLevelType w:val="multilevel"/>
    <w:tmpl w:val="DCB8345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9"/>
  </w:num>
  <w:num w:numId="3">
    <w:abstractNumId w:val="27"/>
  </w:num>
  <w:num w:numId="4">
    <w:abstractNumId w:val="13"/>
  </w:num>
  <w:num w:numId="5">
    <w:abstractNumId w:val="2"/>
  </w:num>
  <w:num w:numId="6">
    <w:abstractNumId w:val="25"/>
  </w:num>
  <w:num w:numId="7">
    <w:abstractNumId w:val="12"/>
  </w:num>
  <w:num w:numId="8">
    <w:abstractNumId w:val="6"/>
  </w:num>
  <w:num w:numId="9">
    <w:abstractNumId w:val="15"/>
  </w:num>
  <w:num w:numId="10">
    <w:abstractNumId w:val="22"/>
  </w:num>
  <w:num w:numId="11">
    <w:abstractNumId w:val="7"/>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23"/>
  </w:num>
  <w:num w:numId="19">
    <w:abstractNumId w:val="3"/>
  </w:num>
  <w:num w:numId="20">
    <w:abstractNumId w:val="1"/>
  </w:num>
  <w:num w:numId="21">
    <w:abstractNumId w:val="4"/>
  </w:num>
  <w:num w:numId="22">
    <w:abstractNumId w:val="14"/>
  </w:num>
  <w:num w:numId="23">
    <w:abstractNumId w:val="21"/>
  </w:num>
  <w:num w:numId="24">
    <w:abstractNumId w:val="19"/>
  </w:num>
  <w:num w:numId="25">
    <w:abstractNumId w:val="17"/>
  </w:num>
  <w:num w:numId="26">
    <w:abstractNumId w:val="26"/>
  </w:num>
  <w:num w:numId="27">
    <w:abstractNumId w:val="16"/>
  </w:num>
  <w:num w:numId="28">
    <w:abstractNumId w:val="0"/>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521"/>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4C59"/>
    <w:rsid w:val="0018152B"/>
    <w:rsid w:val="001825E7"/>
    <w:rsid w:val="00183AB6"/>
    <w:rsid w:val="0018449E"/>
    <w:rsid w:val="00192786"/>
    <w:rsid w:val="00196818"/>
    <w:rsid w:val="001A0DE7"/>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34ACF"/>
    <w:rsid w:val="0023639F"/>
    <w:rsid w:val="002373E7"/>
    <w:rsid w:val="0024559C"/>
    <w:rsid w:val="0024586C"/>
    <w:rsid w:val="00251031"/>
    <w:rsid w:val="00251C7A"/>
    <w:rsid w:val="00256FA1"/>
    <w:rsid w:val="00257214"/>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C09BC"/>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5D48"/>
    <w:rsid w:val="0030767F"/>
    <w:rsid w:val="00311A7B"/>
    <w:rsid w:val="00314FE5"/>
    <w:rsid w:val="0031786C"/>
    <w:rsid w:val="0032027C"/>
    <w:rsid w:val="00322259"/>
    <w:rsid w:val="00323C24"/>
    <w:rsid w:val="00324151"/>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235A"/>
    <w:rsid w:val="00433379"/>
    <w:rsid w:val="00433C52"/>
    <w:rsid w:val="00433EDF"/>
    <w:rsid w:val="004342E4"/>
    <w:rsid w:val="0043553E"/>
    <w:rsid w:val="0043599E"/>
    <w:rsid w:val="00437D4A"/>
    <w:rsid w:val="004402C9"/>
    <w:rsid w:val="00441804"/>
    <w:rsid w:val="00445DD2"/>
    <w:rsid w:val="00450FCB"/>
    <w:rsid w:val="00453135"/>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0B4B"/>
    <w:rsid w:val="004F1953"/>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66B96"/>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B49C0"/>
    <w:rsid w:val="006C238B"/>
    <w:rsid w:val="006C3575"/>
    <w:rsid w:val="006C3E67"/>
    <w:rsid w:val="006C6B60"/>
    <w:rsid w:val="006D0A8F"/>
    <w:rsid w:val="006D15D4"/>
    <w:rsid w:val="006D4113"/>
    <w:rsid w:val="006D6930"/>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59C9"/>
    <w:rsid w:val="00846F7D"/>
    <w:rsid w:val="0084754A"/>
    <w:rsid w:val="00850A30"/>
    <w:rsid w:val="00850C3F"/>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21C1"/>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2698"/>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0D5E"/>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A7E12"/>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D2367"/>
    <w:rsid w:val="00CD3760"/>
    <w:rsid w:val="00CD6929"/>
    <w:rsid w:val="00CD75DF"/>
    <w:rsid w:val="00CE01A6"/>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D7D94"/>
    <w:rsid w:val="00DE2087"/>
    <w:rsid w:val="00DE2103"/>
    <w:rsid w:val="00DE31D3"/>
    <w:rsid w:val="00DF0352"/>
    <w:rsid w:val="00DF1845"/>
    <w:rsid w:val="00DF22E0"/>
    <w:rsid w:val="00DF2E39"/>
    <w:rsid w:val="00DF5963"/>
    <w:rsid w:val="00DF64F2"/>
    <w:rsid w:val="00E00330"/>
    <w:rsid w:val="00E02055"/>
    <w:rsid w:val="00E026AD"/>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3C3"/>
    <w:rsid w:val="00FA64E4"/>
    <w:rsid w:val="00FA65F6"/>
    <w:rsid w:val="00FB2252"/>
    <w:rsid w:val="00FB41D0"/>
    <w:rsid w:val="00FC0B87"/>
    <w:rsid w:val="00FC273D"/>
    <w:rsid w:val="00FC2BB2"/>
    <w:rsid w:val="00FC2F52"/>
    <w:rsid w:val="00FC4339"/>
    <w:rsid w:val="00FC5C71"/>
    <w:rsid w:val="00FC6E65"/>
    <w:rsid w:val="00FC73F7"/>
    <w:rsid w:val="00FE1C49"/>
    <w:rsid w:val="00FE2D6C"/>
    <w:rsid w:val="00FE3155"/>
    <w:rsid w:val="00FE41F5"/>
    <w:rsid w:val="00FE4416"/>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C6B6AEF2-AB53-4EA5-93B1-7BA7E433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132521"/>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styleId="a8">
    <w:name w:val="Normal (Web)"/>
    <w:basedOn w:val="a"/>
    <w:uiPriority w:val="99"/>
    <w:semiHidden/>
    <w:unhideWhenUsed/>
    <w:rsid w:val="00132521"/>
    <w:pPr>
      <w:spacing w:before="100" w:beforeAutospacing="1" w:after="100" w:afterAutospacing="1"/>
    </w:pPr>
    <w:rPr>
      <w:rFonts w:eastAsia="Times New Roman"/>
      <w:sz w:val="24"/>
      <w:szCs w:val="24"/>
      <w:lang w:val="uk-UA" w:eastAsia="uk-UA"/>
    </w:rPr>
  </w:style>
  <w:style w:type="paragraph" w:customStyle="1" w:styleId="110">
    <w:name w:val="Обычный11"/>
    <w:aliases w:val="Звичайний,Normal"/>
    <w:basedOn w:val="a"/>
    <w:qFormat/>
    <w:rsid w:val="00132521"/>
    <w:rPr>
      <w:rFonts w:eastAsia="Times New Roman"/>
      <w:sz w:val="24"/>
      <w:szCs w:val="24"/>
      <w:lang w:val="uk-UA" w:eastAsia="uk-UA"/>
    </w:rPr>
  </w:style>
  <w:style w:type="character" w:customStyle="1" w:styleId="20">
    <w:name w:val="Заголовок 2 Знак"/>
    <w:link w:val="2"/>
    <w:rsid w:val="00132521"/>
    <w:rPr>
      <w:rFonts w:ascii="Arial" w:eastAsia="Times New Roman" w:hAnsi="Arial"/>
      <w:b/>
      <w:caps/>
      <w:sz w:val="16"/>
    </w:rPr>
  </w:style>
  <w:style w:type="character" w:customStyle="1" w:styleId="40">
    <w:name w:val="Заголовок 4 Знак"/>
    <w:link w:val="4"/>
    <w:rsid w:val="00132521"/>
    <w:rPr>
      <w:rFonts w:ascii="Times New Roman" w:hAnsi="Times New Roman"/>
      <w:b/>
      <w:bCs/>
      <w:sz w:val="28"/>
      <w:szCs w:val="28"/>
      <w:lang w:val="ru-RU" w:eastAsia="ru-RU"/>
    </w:rPr>
  </w:style>
  <w:style w:type="paragraph" w:customStyle="1" w:styleId="11">
    <w:name w:val="Обычный1"/>
    <w:basedOn w:val="a"/>
    <w:qFormat/>
    <w:rsid w:val="00132521"/>
    <w:rPr>
      <w:rFonts w:eastAsia="Times New Roman"/>
      <w:sz w:val="24"/>
      <w:szCs w:val="24"/>
      <w:lang w:val="uk-UA" w:eastAsia="uk-UA"/>
    </w:rPr>
  </w:style>
  <w:style w:type="paragraph" w:customStyle="1" w:styleId="msolistparagraph0">
    <w:name w:val="msolistparagraph"/>
    <w:basedOn w:val="a"/>
    <w:uiPriority w:val="34"/>
    <w:qFormat/>
    <w:rsid w:val="00132521"/>
    <w:pPr>
      <w:ind w:left="720"/>
      <w:contextualSpacing/>
    </w:pPr>
    <w:rPr>
      <w:rFonts w:eastAsia="Times New Roman"/>
      <w:sz w:val="24"/>
      <w:szCs w:val="24"/>
      <w:lang w:val="uk-UA" w:eastAsia="uk-UA"/>
    </w:rPr>
  </w:style>
  <w:style w:type="paragraph" w:customStyle="1" w:styleId="Encryption">
    <w:name w:val="Encryption"/>
    <w:basedOn w:val="a"/>
    <w:qFormat/>
    <w:rsid w:val="00132521"/>
    <w:pPr>
      <w:jc w:val="both"/>
    </w:pPr>
    <w:rPr>
      <w:rFonts w:eastAsia="Times New Roman"/>
      <w:b/>
      <w:bCs/>
      <w:i/>
      <w:iCs/>
      <w:sz w:val="24"/>
      <w:szCs w:val="24"/>
      <w:lang w:val="uk-UA" w:eastAsia="uk-UA"/>
    </w:rPr>
  </w:style>
  <w:style w:type="character" w:customStyle="1" w:styleId="Heading2Char">
    <w:name w:val="Heading 2 Char"/>
    <w:link w:val="21"/>
    <w:locked/>
    <w:rsid w:val="00132521"/>
    <w:rPr>
      <w:rFonts w:ascii="Arial" w:eastAsia="Times New Roman" w:hAnsi="Arial"/>
      <w:b/>
      <w:caps/>
      <w:sz w:val="16"/>
      <w:lang w:val="ru-RU" w:eastAsia="ru-RU"/>
    </w:rPr>
  </w:style>
  <w:style w:type="paragraph" w:customStyle="1" w:styleId="21">
    <w:name w:val="Заголовок 21"/>
    <w:basedOn w:val="a"/>
    <w:link w:val="Heading2Char"/>
    <w:rsid w:val="00132521"/>
    <w:rPr>
      <w:rFonts w:ascii="Arial" w:eastAsia="Times New Roman" w:hAnsi="Arial"/>
      <w:b/>
      <w:caps/>
      <w:sz w:val="16"/>
    </w:rPr>
  </w:style>
  <w:style w:type="character" w:customStyle="1" w:styleId="Heading4Char">
    <w:name w:val="Heading 4 Char"/>
    <w:link w:val="41"/>
    <w:locked/>
    <w:rsid w:val="00132521"/>
    <w:rPr>
      <w:rFonts w:ascii="Arial" w:eastAsia="Times New Roman" w:hAnsi="Arial"/>
      <w:b/>
      <w:lang w:val="ru-RU" w:eastAsia="ru-RU"/>
    </w:rPr>
  </w:style>
  <w:style w:type="paragraph" w:customStyle="1" w:styleId="41">
    <w:name w:val="Заголовок 41"/>
    <w:basedOn w:val="a"/>
    <w:link w:val="Heading4Char"/>
    <w:rsid w:val="00132521"/>
    <w:rPr>
      <w:rFonts w:ascii="Arial" w:eastAsia="Times New Roman" w:hAnsi="Arial"/>
      <w:b/>
    </w:rPr>
  </w:style>
  <w:style w:type="table" w:styleId="a9">
    <w:name w:val="Table Grid"/>
    <w:basedOn w:val="a1"/>
    <w:uiPriority w:val="59"/>
    <w:rsid w:val="001325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132521"/>
    <w:rPr>
      <w:lang w:val="uk-UA"/>
    </w:rPr>
    <w:tblPr>
      <w:tblCellMar>
        <w:top w:w="0" w:type="dxa"/>
        <w:left w:w="108" w:type="dxa"/>
        <w:bottom w:w="0" w:type="dxa"/>
        <w:right w:w="108" w:type="dxa"/>
      </w:tblCellMar>
    </w:tblPr>
  </w:style>
  <w:style w:type="character" w:customStyle="1" w:styleId="csb3e8c9cf24">
    <w:name w:val="csb3e8c9cf24"/>
    <w:rsid w:val="00132521"/>
    <w:rPr>
      <w:rFonts w:ascii="Arial" w:hAnsi="Arial" w:cs="Arial" w:hint="default"/>
      <w:b/>
      <w:bCs/>
      <w:i w:val="0"/>
      <w:iCs w:val="0"/>
      <w:color w:val="000000"/>
      <w:sz w:val="18"/>
      <w:szCs w:val="18"/>
      <w:shd w:val="clear" w:color="auto" w:fill="auto"/>
    </w:rPr>
  </w:style>
  <w:style w:type="paragraph" w:styleId="aa">
    <w:name w:val="Balloon Text"/>
    <w:basedOn w:val="a"/>
    <w:link w:val="ab"/>
    <w:semiHidden/>
    <w:rsid w:val="00132521"/>
    <w:rPr>
      <w:rFonts w:ascii="Tahoma" w:eastAsia="Times New Roman" w:hAnsi="Tahoma" w:cs="Tahoma"/>
      <w:sz w:val="16"/>
      <w:szCs w:val="16"/>
    </w:rPr>
  </w:style>
  <w:style w:type="character" w:customStyle="1" w:styleId="ab">
    <w:name w:val="Текст выноски Знак"/>
    <w:link w:val="aa"/>
    <w:semiHidden/>
    <w:rsid w:val="00132521"/>
    <w:rPr>
      <w:rFonts w:ascii="Tahoma" w:eastAsia="Times New Roman" w:hAnsi="Tahoma" w:cs="Tahoma"/>
      <w:sz w:val="16"/>
      <w:szCs w:val="16"/>
      <w:lang w:val="ru-RU" w:eastAsia="ru-RU"/>
    </w:rPr>
  </w:style>
  <w:style w:type="paragraph" w:customStyle="1" w:styleId="BodyTextIndent2">
    <w:name w:val="Body Text Indent2"/>
    <w:basedOn w:val="a"/>
    <w:rsid w:val="00132521"/>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132521"/>
    <w:pPr>
      <w:spacing w:before="120" w:after="120"/>
    </w:pPr>
    <w:rPr>
      <w:rFonts w:ascii="Arial" w:eastAsia="Times New Roman" w:hAnsi="Arial"/>
      <w:sz w:val="18"/>
    </w:rPr>
  </w:style>
  <w:style w:type="character" w:customStyle="1" w:styleId="BodyTextIndentChar">
    <w:name w:val="Body Text Indent Char"/>
    <w:link w:val="12"/>
    <w:locked/>
    <w:rsid w:val="00132521"/>
    <w:rPr>
      <w:rFonts w:ascii="Arial" w:eastAsia="Times New Roman" w:hAnsi="Arial"/>
      <w:sz w:val="18"/>
      <w:lang w:val="ru-RU" w:eastAsia="ru-RU"/>
    </w:rPr>
  </w:style>
  <w:style w:type="character" w:customStyle="1" w:styleId="csab6e076947">
    <w:name w:val="csab6e076947"/>
    <w:rsid w:val="00132521"/>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132521"/>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132521"/>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132521"/>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132521"/>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132521"/>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132521"/>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132521"/>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132521"/>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132521"/>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132521"/>
    <w:rPr>
      <w:rFonts w:eastAsia="Times New Roman"/>
      <w:sz w:val="24"/>
      <w:szCs w:val="24"/>
    </w:rPr>
  </w:style>
  <w:style w:type="character" w:customStyle="1" w:styleId="csab6e076981">
    <w:name w:val="csab6e076981"/>
    <w:rsid w:val="00132521"/>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132521"/>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132521"/>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132521"/>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132521"/>
    <w:rPr>
      <w:rFonts w:ascii="Arial" w:hAnsi="Arial" w:cs="Arial" w:hint="default"/>
      <w:b/>
      <w:bCs/>
      <w:i w:val="0"/>
      <w:iCs w:val="0"/>
      <w:color w:val="000000"/>
      <w:sz w:val="18"/>
      <w:szCs w:val="18"/>
      <w:shd w:val="clear" w:color="auto" w:fill="auto"/>
    </w:rPr>
  </w:style>
  <w:style w:type="character" w:customStyle="1" w:styleId="csab6e076980">
    <w:name w:val="csab6e076980"/>
    <w:rsid w:val="00132521"/>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132521"/>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132521"/>
    <w:rPr>
      <w:rFonts w:ascii="Arial" w:hAnsi="Arial" w:cs="Arial" w:hint="default"/>
      <w:b/>
      <w:bCs/>
      <w:i w:val="0"/>
      <w:iCs w:val="0"/>
      <w:color w:val="000000"/>
      <w:sz w:val="18"/>
      <w:szCs w:val="18"/>
      <w:shd w:val="clear" w:color="auto" w:fill="auto"/>
    </w:rPr>
  </w:style>
  <w:style w:type="character" w:customStyle="1" w:styleId="csab6e076961">
    <w:name w:val="csab6e076961"/>
    <w:rsid w:val="00132521"/>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132521"/>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132521"/>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132521"/>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132521"/>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132521"/>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132521"/>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132521"/>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132521"/>
    <w:rPr>
      <w:rFonts w:ascii="Arial" w:hAnsi="Arial" w:cs="Arial" w:hint="default"/>
      <w:b/>
      <w:bCs/>
      <w:i w:val="0"/>
      <w:iCs w:val="0"/>
      <w:color w:val="000000"/>
      <w:sz w:val="18"/>
      <w:szCs w:val="18"/>
      <w:shd w:val="clear" w:color="auto" w:fill="auto"/>
    </w:rPr>
  </w:style>
  <w:style w:type="character" w:customStyle="1" w:styleId="csab6e0769276">
    <w:name w:val="csab6e0769276"/>
    <w:rsid w:val="00132521"/>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132521"/>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132521"/>
    <w:rPr>
      <w:rFonts w:ascii="Arial" w:hAnsi="Arial" w:cs="Arial" w:hint="default"/>
      <w:b/>
      <w:bCs/>
      <w:i w:val="0"/>
      <w:iCs w:val="0"/>
      <w:color w:val="000000"/>
      <w:sz w:val="18"/>
      <w:szCs w:val="18"/>
      <w:shd w:val="clear" w:color="auto" w:fill="auto"/>
    </w:rPr>
  </w:style>
  <w:style w:type="character" w:customStyle="1" w:styleId="csf229d0ff13">
    <w:name w:val="csf229d0ff13"/>
    <w:rsid w:val="00132521"/>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132521"/>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132521"/>
    <w:rPr>
      <w:rFonts w:ascii="Arial" w:hAnsi="Arial" w:cs="Arial" w:hint="default"/>
      <w:b/>
      <w:bCs/>
      <w:i w:val="0"/>
      <w:iCs w:val="0"/>
      <w:color w:val="000000"/>
      <w:sz w:val="18"/>
      <w:szCs w:val="18"/>
      <w:shd w:val="clear" w:color="auto" w:fill="auto"/>
    </w:rPr>
  </w:style>
  <w:style w:type="character" w:customStyle="1" w:styleId="csafaf5741100">
    <w:name w:val="csafaf5741100"/>
    <w:rsid w:val="00132521"/>
    <w:rPr>
      <w:rFonts w:ascii="Arial" w:hAnsi="Arial" w:cs="Arial" w:hint="default"/>
      <w:b/>
      <w:bCs/>
      <w:i w:val="0"/>
      <w:iCs w:val="0"/>
      <w:color w:val="000000"/>
      <w:sz w:val="18"/>
      <w:szCs w:val="18"/>
      <w:shd w:val="clear" w:color="auto" w:fill="auto"/>
    </w:rPr>
  </w:style>
  <w:style w:type="paragraph" w:styleId="ac">
    <w:name w:val="Body Text Indent"/>
    <w:basedOn w:val="a"/>
    <w:link w:val="ad"/>
    <w:rsid w:val="00132521"/>
    <w:pPr>
      <w:spacing w:after="120"/>
      <w:ind w:left="283"/>
    </w:pPr>
    <w:rPr>
      <w:rFonts w:eastAsia="Times New Roman"/>
      <w:sz w:val="24"/>
      <w:szCs w:val="24"/>
    </w:rPr>
  </w:style>
  <w:style w:type="character" w:customStyle="1" w:styleId="ad">
    <w:name w:val="Основной текст с отступом Знак"/>
    <w:link w:val="ac"/>
    <w:rsid w:val="00132521"/>
    <w:rPr>
      <w:rFonts w:ascii="Times New Roman" w:eastAsia="Times New Roman" w:hAnsi="Times New Roman"/>
      <w:sz w:val="24"/>
      <w:szCs w:val="24"/>
      <w:lang w:val="ru-RU" w:eastAsia="ru-RU"/>
    </w:rPr>
  </w:style>
  <w:style w:type="character" w:customStyle="1" w:styleId="csf229d0ff16">
    <w:name w:val="csf229d0ff16"/>
    <w:rsid w:val="00132521"/>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132521"/>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132521"/>
    <w:pPr>
      <w:spacing w:after="120"/>
    </w:pPr>
    <w:rPr>
      <w:rFonts w:eastAsia="Times New Roman"/>
      <w:sz w:val="16"/>
      <w:szCs w:val="16"/>
      <w:lang w:val="uk-UA" w:eastAsia="uk-UA"/>
    </w:rPr>
  </w:style>
  <w:style w:type="character" w:customStyle="1" w:styleId="34">
    <w:name w:val="Основной текст 3 Знак"/>
    <w:link w:val="33"/>
    <w:rsid w:val="00132521"/>
    <w:rPr>
      <w:rFonts w:ascii="Times New Roman" w:eastAsia="Times New Roman" w:hAnsi="Times New Roman"/>
      <w:sz w:val="16"/>
      <w:szCs w:val="16"/>
    </w:rPr>
  </w:style>
  <w:style w:type="character" w:customStyle="1" w:styleId="csab6e076931">
    <w:name w:val="csab6e076931"/>
    <w:rsid w:val="0013252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132521"/>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132521"/>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132521"/>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132521"/>
    <w:pPr>
      <w:ind w:firstLine="708"/>
      <w:jc w:val="both"/>
    </w:pPr>
    <w:rPr>
      <w:rFonts w:ascii="Arial" w:eastAsia="Times New Roman" w:hAnsi="Arial"/>
      <w:b/>
      <w:sz w:val="18"/>
      <w:lang w:val="uk-UA"/>
    </w:rPr>
  </w:style>
  <w:style w:type="character" w:customStyle="1" w:styleId="csf229d0ff25">
    <w:name w:val="csf229d0ff25"/>
    <w:rsid w:val="00132521"/>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132521"/>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132521"/>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132521"/>
    <w:pPr>
      <w:ind w:firstLine="708"/>
      <w:jc w:val="both"/>
    </w:pPr>
    <w:rPr>
      <w:rFonts w:ascii="Arial" w:eastAsia="Times New Roman" w:hAnsi="Arial"/>
      <w:b/>
      <w:sz w:val="18"/>
      <w:lang w:val="uk-UA" w:eastAsia="uk-UA"/>
    </w:rPr>
  </w:style>
  <w:style w:type="character" w:customStyle="1" w:styleId="cs95e872d01">
    <w:name w:val="cs95e872d01"/>
    <w:rsid w:val="00132521"/>
  </w:style>
  <w:style w:type="paragraph" w:customStyle="1" w:styleId="cse71256d6">
    <w:name w:val="cse71256d6"/>
    <w:basedOn w:val="a"/>
    <w:rsid w:val="00132521"/>
    <w:pPr>
      <w:ind w:left="1440"/>
    </w:pPr>
    <w:rPr>
      <w:rFonts w:eastAsia="Times New Roman"/>
      <w:sz w:val="24"/>
      <w:szCs w:val="24"/>
      <w:lang w:val="uk-UA" w:eastAsia="uk-UA"/>
    </w:rPr>
  </w:style>
  <w:style w:type="character" w:customStyle="1" w:styleId="csb3e8c9cf10">
    <w:name w:val="csb3e8c9cf10"/>
    <w:rsid w:val="00132521"/>
    <w:rPr>
      <w:rFonts w:ascii="Arial" w:hAnsi="Arial" w:cs="Arial" w:hint="default"/>
      <w:b/>
      <w:bCs/>
      <w:i w:val="0"/>
      <w:iCs w:val="0"/>
      <w:color w:val="000000"/>
      <w:sz w:val="18"/>
      <w:szCs w:val="18"/>
      <w:shd w:val="clear" w:color="auto" w:fill="auto"/>
    </w:rPr>
  </w:style>
  <w:style w:type="character" w:customStyle="1" w:styleId="csafaf574127">
    <w:name w:val="csafaf574127"/>
    <w:rsid w:val="00132521"/>
    <w:rPr>
      <w:rFonts w:ascii="Arial" w:hAnsi="Arial" w:cs="Arial" w:hint="default"/>
      <w:b/>
      <w:bCs/>
      <w:i w:val="0"/>
      <w:iCs w:val="0"/>
      <w:color w:val="000000"/>
      <w:sz w:val="18"/>
      <w:szCs w:val="18"/>
      <w:shd w:val="clear" w:color="auto" w:fill="auto"/>
    </w:rPr>
  </w:style>
  <w:style w:type="character" w:customStyle="1" w:styleId="csf229d0ff10">
    <w:name w:val="csf229d0ff10"/>
    <w:rsid w:val="00132521"/>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132521"/>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132521"/>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132521"/>
    <w:rPr>
      <w:rFonts w:ascii="Arial" w:hAnsi="Arial" w:cs="Arial" w:hint="default"/>
      <w:b/>
      <w:bCs/>
      <w:i w:val="0"/>
      <w:iCs w:val="0"/>
      <w:color w:val="000000"/>
      <w:sz w:val="18"/>
      <w:szCs w:val="18"/>
      <w:shd w:val="clear" w:color="auto" w:fill="auto"/>
    </w:rPr>
  </w:style>
  <w:style w:type="character" w:customStyle="1" w:styleId="csafaf5741106">
    <w:name w:val="csafaf5741106"/>
    <w:rsid w:val="00132521"/>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132521"/>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132521"/>
    <w:pPr>
      <w:ind w:firstLine="708"/>
      <w:jc w:val="both"/>
    </w:pPr>
    <w:rPr>
      <w:rFonts w:ascii="Arial" w:eastAsia="Times New Roman" w:hAnsi="Arial"/>
      <w:b/>
      <w:sz w:val="18"/>
      <w:lang w:val="uk-UA" w:eastAsia="uk-UA"/>
    </w:rPr>
  </w:style>
  <w:style w:type="character" w:customStyle="1" w:styleId="csafaf5741216">
    <w:name w:val="csafaf5741216"/>
    <w:rsid w:val="00132521"/>
    <w:rPr>
      <w:rFonts w:ascii="Arial" w:hAnsi="Arial" w:cs="Arial" w:hint="default"/>
      <w:b/>
      <w:bCs/>
      <w:i w:val="0"/>
      <w:iCs w:val="0"/>
      <w:color w:val="000000"/>
      <w:sz w:val="18"/>
      <w:szCs w:val="18"/>
      <w:shd w:val="clear" w:color="auto" w:fill="auto"/>
    </w:rPr>
  </w:style>
  <w:style w:type="character" w:customStyle="1" w:styleId="csf229d0ff19">
    <w:name w:val="csf229d0ff19"/>
    <w:rsid w:val="00132521"/>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132521"/>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132521"/>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132521"/>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132521"/>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132521"/>
    <w:pPr>
      <w:ind w:firstLine="708"/>
      <w:jc w:val="both"/>
    </w:pPr>
    <w:rPr>
      <w:rFonts w:ascii="Arial" w:eastAsia="Times New Roman" w:hAnsi="Arial"/>
      <w:b/>
      <w:sz w:val="18"/>
      <w:lang w:val="uk-UA" w:eastAsia="uk-UA"/>
    </w:rPr>
  </w:style>
  <w:style w:type="character" w:customStyle="1" w:styleId="csf229d0ff14">
    <w:name w:val="csf229d0ff14"/>
    <w:rsid w:val="00132521"/>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132521"/>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132521"/>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132521"/>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132521"/>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132521"/>
    <w:pPr>
      <w:ind w:firstLine="708"/>
      <w:jc w:val="both"/>
    </w:pPr>
    <w:rPr>
      <w:rFonts w:ascii="Arial" w:eastAsia="Times New Roman" w:hAnsi="Arial"/>
      <w:b/>
      <w:sz w:val="18"/>
      <w:lang w:val="uk-UA" w:eastAsia="uk-UA"/>
    </w:rPr>
  </w:style>
  <w:style w:type="character" w:customStyle="1" w:styleId="csab6e0769225">
    <w:name w:val="csab6e0769225"/>
    <w:rsid w:val="00132521"/>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132521"/>
    <w:pPr>
      <w:ind w:firstLine="708"/>
      <w:jc w:val="both"/>
    </w:pPr>
    <w:rPr>
      <w:rFonts w:ascii="Arial" w:eastAsia="Times New Roman" w:hAnsi="Arial"/>
      <w:b/>
      <w:sz w:val="18"/>
      <w:lang w:val="uk-UA" w:eastAsia="uk-UA"/>
    </w:rPr>
  </w:style>
  <w:style w:type="character" w:customStyle="1" w:styleId="csb3e8c9cf3">
    <w:name w:val="csb3e8c9cf3"/>
    <w:rsid w:val="00132521"/>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132521"/>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132521"/>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132521"/>
    <w:pPr>
      <w:ind w:firstLine="708"/>
      <w:jc w:val="both"/>
    </w:pPr>
    <w:rPr>
      <w:rFonts w:ascii="Arial" w:eastAsia="Times New Roman" w:hAnsi="Arial"/>
      <w:b/>
      <w:sz w:val="18"/>
      <w:lang w:val="uk-UA" w:eastAsia="uk-UA"/>
    </w:rPr>
  </w:style>
  <w:style w:type="character" w:customStyle="1" w:styleId="csb86c8cfe1">
    <w:name w:val="csb86c8cfe1"/>
    <w:rsid w:val="00132521"/>
    <w:rPr>
      <w:rFonts w:ascii="Times New Roman" w:hAnsi="Times New Roman" w:cs="Times New Roman" w:hint="default"/>
      <w:b/>
      <w:bCs/>
      <w:i w:val="0"/>
      <w:iCs w:val="0"/>
      <w:color w:val="000000"/>
      <w:sz w:val="24"/>
      <w:szCs w:val="24"/>
    </w:rPr>
  </w:style>
  <w:style w:type="character" w:customStyle="1" w:styleId="csf229d0ff21">
    <w:name w:val="csf229d0ff21"/>
    <w:rsid w:val="00132521"/>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132521"/>
    <w:pPr>
      <w:ind w:firstLine="708"/>
      <w:jc w:val="both"/>
    </w:pPr>
    <w:rPr>
      <w:rFonts w:ascii="Arial" w:eastAsia="Times New Roman" w:hAnsi="Arial"/>
      <w:b/>
      <w:sz w:val="18"/>
      <w:lang w:val="uk-UA" w:eastAsia="uk-UA"/>
    </w:rPr>
  </w:style>
  <w:style w:type="character" w:customStyle="1" w:styleId="csf229d0ff26">
    <w:name w:val="csf229d0ff26"/>
    <w:rsid w:val="00132521"/>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132521"/>
    <w:pPr>
      <w:jc w:val="both"/>
    </w:pPr>
    <w:rPr>
      <w:rFonts w:ascii="Arial" w:eastAsia="Times New Roman" w:hAnsi="Arial"/>
      <w:sz w:val="24"/>
      <w:szCs w:val="24"/>
      <w:lang w:val="uk-UA" w:eastAsia="uk-UA"/>
    </w:rPr>
  </w:style>
  <w:style w:type="character" w:customStyle="1" w:styleId="cs8c2cf3831">
    <w:name w:val="cs8c2cf3831"/>
    <w:rsid w:val="00132521"/>
    <w:rPr>
      <w:rFonts w:ascii="Arial" w:hAnsi="Arial" w:cs="Arial" w:hint="default"/>
      <w:b/>
      <w:bCs/>
      <w:i/>
      <w:iCs/>
      <w:color w:val="102B56"/>
      <w:sz w:val="18"/>
      <w:szCs w:val="18"/>
      <w:shd w:val="clear" w:color="auto" w:fill="auto"/>
    </w:rPr>
  </w:style>
  <w:style w:type="character" w:customStyle="1" w:styleId="csd71f5e5a1">
    <w:name w:val="csd71f5e5a1"/>
    <w:rsid w:val="00132521"/>
    <w:rPr>
      <w:rFonts w:ascii="Arial" w:hAnsi="Arial" w:cs="Arial" w:hint="default"/>
      <w:b w:val="0"/>
      <w:bCs w:val="0"/>
      <w:i/>
      <w:iCs/>
      <w:color w:val="102B56"/>
      <w:sz w:val="18"/>
      <w:szCs w:val="18"/>
      <w:shd w:val="clear" w:color="auto" w:fill="auto"/>
    </w:rPr>
  </w:style>
  <w:style w:type="character" w:customStyle="1" w:styleId="cs8f6c24af1">
    <w:name w:val="cs8f6c24af1"/>
    <w:rsid w:val="00132521"/>
    <w:rPr>
      <w:rFonts w:ascii="Arial" w:hAnsi="Arial" w:cs="Arial" w:hint="default"/>
      <w:b/>
      <w:bCs/>
      <w:i w:val="0"/>
      <w:iCs w:val="0"/>
      <w:color w:val="102B56"/>
      <w:sz w:val="18"/>
      <w:szCs w:val="18"/>
      <w:shd w:val="clear" w:color="auto" w:fill="auto"/>
    </w:rPr>
  </w:style>
  <w:style w:type="character" w:customStyle="1" w:styleId="csa5a0f5421">
    <w:name w:val="csa5a0f5421"/>
    <w:rsid w:val="00132521"/>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132521"/>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132521"/>
    <w:pPr>
      <w:ind w:firstLine="708"/>
      <w:jc w:val="both"/>
    </w:pPr>
    <w:rPr>
      <w:rFonts w:ascii="Arial" w:eastAsia="Times New Roman" w:hAnsi="Arial"/>
      <w:b/>
      <w:sz w:val="18"/>
      <w:lang w:val="uk-UA" w:eastAsia="uk-UA"/>
    </w:rPr>
  </w:style>
  <w:style w:type="character" w:styleId="ae">
    <w:name w:val="line number"/>
    <w:uiPriority w:val="99"/>
    <w:rsid w:val="00132521"/>
    <w:rPr>
      <w:rFonts w:ascii="Segoe UI" w:hAnsi="Segoe UI" w:cs="Segoe UI"/>
      <w:color w:val="000000"/>
      <w:sz w:val="18"/>
      <w:szCs w:val="18"/>
    </w:rPr>
  </w:style>
  <w:style w:type="character" w:styleId="af">
    <w:name w:val="Hyperlink"/>
    <w:uiPriority w:val="99"/>
    <w:rsid w:val="00132521"/>
    <w:rPr>
      <w:rFonts w:ascii="Segoe UI" w:hAnsi="Segoe UI" w:cs="Segoe UI"/>
      <w:color w:val="0000FF"/>
      <w:sz w:val="18"/>
      <w:szCs w:val="18"/>
      <w:u w:val="single"/>
    </w:rPr>
  </w:style>
  <w:style w:type="paragraph" w:customStyle="1" w:styleId="23">
    <w:name w:val="Основной текст с отступом23"/>
    <w:basedOn w:val="a"/>
    <w:rsid w:val="00132521"/>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132521"/>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132521"/>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132521"/>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132521"/>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132521"/>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132521"/>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132521"/>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132521"/>
    <w:pPr>
      <w:ind w:firstLine="708"/>
      <w:jc w:val="both"/>
    </w:pPr>
    <w:rPr>
      <w:rFonts w:ascii="Arial" w:eastAsia="Times New Roman" w:hAnsi="Arial"/>
      <w:b/>
      <w:sz w:val="18"/>
      <w:lang w:val="uk-UA" w:eastAsia="uk-UA"/>
    </w:rPr>
  </w:style>
  <w:style w:type="character" w:customStyle="1" w:styleId="csa939b0971">
    <w:name w:val="csa939b0971"/>
    <w:rsid w:val="00132521"/>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132521"/>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132521"/>
    <w:pPr>
      <w:ind w:firstLine="708"/>
      <w:jc w:val="both"/>
    </w:pPr>
    <w:rPr>
      <w:rFonts w:ascii="Arial" w:eastAsia="Times New Roman" w:hAnsi="Arial"/>
      <w:b/>
      <w:sz w:val="18"/>
      <w:lang w:val="uk-UA" w:eastAsia="uk-UA"/>
    </w:rPr>
  </w:style>
  <w:style w:type="character" w:styleId="af0">
    <w:name w:val="annotation reference"/>
    <w:semiHidden/>
    <w:unhideWhenUsed/>
    <w:rsid w:val="00132521"/>
    <w:rPr>
      <w:sz w:val="16"/>
      <w:szCs w:val="16"/>
    </w:rPr>
  </w:style>
  <w:style w:type="paragraph" w:styleId="af1">
    <w:name w:val="annotation text"/>
    <w:basedOn w:val="a"/>
    <w:link w:val="af2"/>
    <w:semiHidden/>
    <w:unhideWhenUsed/>
    <w:rsid w:val="00132521"/>
    <w:rPr>
      <w:rFonts w:eastAsia="Times New Roman"/>
      <w:lang w:val="uk-UA" w:eastAsia="uk-UA"/>
    </w:rPr>
  </w:style>
  <w:style w:type="character" w:customStyle="1" w:styleId="af2">
    <w:name w:val="Текст примечания Знак"/>
    <w:link w:val="af1"/>
    <w:semiHidden/>
    <w:rsid w:val="00132521"/>
    <w:rPr>
      <w:rFonts w:ascii="Times New Roman" w:eastAsia="Times New Roman" w:hAnsi="Times New Roman"/>
    </w:rPr>
  </w:style>
  <w:style w:type="paragraph" w:styleId="af3">
    <w:name w:val="annotation subject"/>
    <w:basedOn w:val="af1"/>
    <w:next w:val="af1"/>
    <w:link w:val="af4"/>
    <w:semiHidden/>
    <w:unhideWhenUsed/>
    <w:rsid w:val="00132521"/>
    <w:rPr>
      <w:b/>
      <w:bCs/>
    </w:rPr>
  </w:style>
  <w:style w:type="character" w:customStyle="1" w:styleId="af4">
    <w:name w:val="Тема примечания Знак"/>
    <w:link w:val="af3"/>
    <w:semiHidden/>
    <w:rsid w:val="00132521"/>
    <w:rPr>
      <w:rFonts w:ascii="Times New Roman" w:eastAsia="Times New Roman" w:hAnsi="Times New Roman"/>
      <w:b/>
      <w:bCs/>
    </w:rPr>
  </w:style>
  <w:style w:type="paragraph" w:styleId="af5">
    <w:name w:val="Revision"/>
    <w:hidden/>
    <w:uiPriority w:val="99"/>
    <w:semiHidden/>
    <w:rsid w:val="00132521"/>
    <w:rPr>
      <w:rFonts w:ascii="Times New Roman" w:eastAsia="Times New Roman" w:hAnsi="Times New Roman"/>
      <w:sz w:val="24"/>
      <w:szCs w:val="24"/>
      <w:lang w:val="uk-UA" w:eastAsia="uk-UA"/>
    </w:rPr>
  </w:style>
  <w:style w:type="character" w:customStyle="1" w:styleId="csb3e8c9cf69">
    <w:name w:val="csb3e8c9cf69"/>
    <w:rsid w:val="00132521"/>
    <w:rPr>
      <w:rFonts w:ascii="Arial" w:hAnsi="Arial" w:cs="Arial" w:hint="default"/>
      <w:b/>
      <w:bCs/>
      <w:i w:val="0"/>
      <w:iCs w:val="0"/>
      <w:color w:val="000000"/>
      <w:sz w:val="18"/>
      <w:szCs w:val="18"/>
      <w:shd w:val="clear" w:color="auto" w:fill="auto"/>
    </w:rPr>
  </w:style>
  <w:style w:type="character" w:customStyle="1" w:styleId="csf229d0ff64">
    <w:name w:val="csf229d0ff64"/>
    <w:rsid w:val="00132521"/>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132521"/>
    <w:rPr>
      <w:rFonts w:ascii="Arial" w:eastAsia="Times New Roman" w:hAnsi="Arial"/>
      <w:sz w:val="24"/>
      <w:szCs w:val="24"/>
      <w:lang w:val="uk-UA" w:eastAsia="uk-UA"/>
    </w:rPr>
  </w:style>
  <w:style w:type="character" w:customStyle="1" w:styleId="csd398459525">
    <w:name w:val="csd398459525"/>
    <w:rsid w:val="00132521"/>
    <w:rPr>
      <w:rFonts w:ascii="Arial" w:hAnsi="Arial" w:cs="Arial" w:hint="default"/>
      <w:b/>
      <w:bCs/>
      <w:i/>
      <w:iCs/>
      <w:color w:val="000000"/>
      <w:sz w:val="18"/>
      <w:szCs w:val="18"/>
      <w:u w:val="single"/>
      <w:shd w:val="clear" w:color="auto" w:fill="auto"/>
    </w:rPr>
  </w:style>
  <w:style w:type="character" w:customStyle="1" w:styleId="csd3c90d4325">
    <w:name w:val="csd3c90d4325"/>
    <w:rsid w:val="00132521"/>
    <w:rPr>
      <w:rFonts w:ascii="Arial" w:hAnsi="Arial" w:cs="Arial" w:hint="default"/>
      <w:b w:val="0"/>
      <w:bCs w:val="0"/>
      <w:i/>
      <w:iCs/>
      <w:color w:val="000000"/>
      <w:sz w:val="18"/>
      <w:szCs w:val="18"/>
      <w:shd w:val="clear" w:color="auto" w:fill="auto"/>
    </w:rPr>
  </w:style>
  <w:style w:type="character" w:customStyle="1" w:styleId="csb86c8cfe3">
    <w:name w:val="csb86c8cfe3"/>
    <w:rsid w:val="00132521"/>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132521"/>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132521"/>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132521"/>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132521"/>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132521"/>
    <w:pPr>
      <w:ind w:firstLine="708"/>
      <w:jc w:val="both"/>
    </w:pPr>
    <w:rPr>
      <w:rFonts w:ascii="Arial" w:eastAsia="Times New Roman" w:hAnsi="Arial"/>
      <w:b/>
      <w:sz w:val="18"/>
      <w:lang w:val="uk-UA" w:eastAsia="uk-UA"/>
    </w:rPr>
  </w:style>
  <w:style w:type="character" w:customStyle="1" w:styleId="csab6e076977">
    <w:name w:val="csab6e076977"/>
    <w:rsid w:val="00132521"/>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132521"/>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132521"/>
    <w:rPr>
      <w:rFonts w:ascii="Arial" w:hAnsi="Arial" w:cs="Arial" w:hint="default"/>
      <w:b/>
      <w:bCs/>
      <w:i w:val="0"/>
      <w:iCs w:val="0"/>
      <w:color w:val="000000"/>
      <w:sz w:val="18"/>
      <w:szCs w:val="18"/>
      <w:shd w:val="clear" w:color="auto" w:fill="auto"/>
    </w:rPr>
  </w:style>
  <w:style w:type="character" w:customStyle="1" w:styleId="cs607602ac2">
    <w:name w:val="cs607602ac2"/>
    <w:rsid w:val="00132521"/>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132521"/>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132521"/>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132521"/>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132521"/>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132521"/>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132521"/>
    <w:pPr>
      <w:ind w:firstLine="708"/>
      <w:jc w:val="both"/>
    </w:pPr>
    <w:rPr>
      <w:rFonts w:ascii="Arial" w:eastAsia="Times New Roman" w:hAnsi="Arial"/>
      <w:b/>
      <w:sz w:val="18"/>
      <w:lang w:val="uk-UA" w:eastAsia="uk-UA"/>
    </w:rPr>
  </w:style>
  <w:style w:type="character" w:customStyle="1" w:styleId="csab6e0769291">
    <w:name w:val="csab6e0769291"/>
    <w:rsid w:val="00132521"/>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132521"/>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132521"/>
    <w:pPr>
      <w:ind w:firstLine="708"/>
      <w:jc w:val="both"/>
    </w:pPr>
    <w:rPr>
      <w:rFonts w:ascii="Arial" w:eastAsia="Times New Roman" w:hAnsi="Arial"/>
      <w:b/>
      <w:sz w:val="18"/>
      <w:lang w:val="uk-UA" w:eastAsia="uk-UA"/>
    </w:rPr>
  </w:style>
  <w:style w:type="character" w:customStyle="1" w:styleId="csf562b92915">
    <w:name w:val="csf562b92915"/>
    <w:rsid w:val="00132521"/>
    <w:rPr>
      <w:rFonts w:ascii="Arial" w:hAnsi="Arial" w:cs="Arial" w:hint="default"/>
      <w:b/>
      <w:bCs/>
      <w:i/>
      <w:iCs/>
      <w:color w:val="000000"/>
      <w:sz w:val="18"/>
      <w:szCs w:val="18"/>
      <w:shd w:val="clear" w:color="auto" w:fill="auto"/>
    </w:rPr>
  </w:style>
  <w:style w:type="character" w:customStyle="1" w:styleId="cseed234731">
    <w:name w:val="cseed234731"/>
    <w:rsid w:val="00132521"/>
    <w:rPr>
      <w:rFonts w:ascii="Arial" w:hAnsi="Arial" w:cs="Arial" w:hint="default"/>
      <w:b/>
      <w:bCs/>
      <w:i/>
      <w:iCs/>
      <w:color w:val="000000"/>
      <w:sz w:val="12"/>
      <w:szCs w:val="12"/>
      <w:shd w:val="clear" w:color="auto" w:fill="auto"/>
    </w:rPr>
  </w:style>
  <w:style w:type="character" w:customStyle="1" w:styleId="csb3e8c9cf35">
    <w:name w:val="csb3e8c9cf35"/>
    <w:rsid w:val="00132521"/>
    <w:rPr>
      <w:rFonts w:ascii="Arial" w:hAnsi="Arial" w:cs="Arial" w:hint="default"/>
      <w:b/>
      <w:bCs/>
      <w:i w:val="0"/>
      <w:iCs w:val="0"/>
      <w:color w:val="000000"/>
      <w:sz w:val="18"/>
      <w:szCs w:val="18"/>
      <w:shd w:val="clear" w:color="auto" w:fill="auto"/>
    </w:rPr>
  </w:style>
  <w:style w:type="character" w:customStyle="1" w:styleId="csb3e8c9cf28">
    <w:name w:val="csb3e8c9cf28"/>
    <w:rsid w:val="00132521"/>
    <w:rPr>
      <w:rFonts w:ascii="Arial" w:hAnsi="Arial" w:cs="Arial" w:hint="default"/>
      <w:b/>
      <w:bCs/>
      <w:i w:val="0"/>
      <w:iCs w:val="0"/>
      <w:color w:val="000000"/>
      <w:sz w:val="18"/>
      <w:szCs w:val="18"/>
      <w:shd w:val="clear" w:color="auto" w:fill="auto"/>
    </w:rPr>
  </w:style>
  <w:style w:type="character" w:customStyle="1" w:styleId="csf562b9296">
    <w:name w:val="csf562b9296"/>
    <w:rsid w:val="00132521"/>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132521"/>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132521"/>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132521"/>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132521"/>
    <w:pPr>
      <w:ind w:firstLine="708"/>
      <w:jc w:val="both"/>
    </w:pPr>
    <w:rPr>
      <w:rFonts w:ascii="Arial" w:eastAsia="Times New Roman" w:hAnsi="Arial"/>
      <w:b/>
      <w:sz w:val="18"/>
      <w:lang w:val="uk-UA" w:eastAsia="uk-UA"/>
    </w:rPr>
  </w:style>
  <w:style w:type="character" w:customStyle="1" w:styleId="csab6e076930">
    <w:name w:val="csab6e076930"/>
    <w:rsid w:val="00132521"/>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132521"/>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132521"/>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132521"/>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132521"/>
    <w:pPr>
      <w:ind w:firstLine="708"/>
      <w:jc w:val="both"/>
    </w:pPr>
    <w:rPr>
      <w:rFonts w:ascii="Arial" w:eastAsia="Times New Roman" w:hAnsi="Arial"/>
      <w:b/>
      <w:sz w:val="18"/>
      <w:lang w:val="uk-UA" w:eastAsia="uk-UA"/>
    </w:rPr>
  </w:style>
  <w:style w:type="paragraph" w:customStyle="1" w:styleId="24">
    <w:name w:val="Обычный2"/>
    <w:rsid w:val="00132521"/>
    <w:rPr>
      <w:rFonts w:ascii="Times New Roman" w:eastAsia="Times New Roman" w:hAnsi="Times New Roman"/>
      <w:sz w:val="24"/>
      <w:lang w:val="uk-UA" w:eastAsia="ru-RU"/>
    </w:rPr>
  </w:style>
  <w:style w:type="paragraph" w:customStyle="1" w:styleId="220">
    <w:name w:val="Основной текст с отступом22"/>
    <w:basedOn w:val="a"/>
    <w:rsid w:val="00132521"/>
    <w:pPr>
      <w:spacing w:before="120" w:after="120"/>
    </w:pPr>
    <w:rPr>
      <w:rFonts w:ascii="Arial" w:eastAsia="Times New Roman" w:hAnsi="Arial"/>
      <w:sz w:val="18"/>
    </w:rPr>
  </w:style>
  <w:style w:type="paragraph" w:customStyle="1" w:styleId="221">
    <w:name w:val="Заголовок 22"/>
    <w:basedOn w:val="a"/>
    <w:rsid w:val="00132521"/>
    <w:rPr>
      <w:rFonts w:ascii="Arial" w:eastAsia="Times New Roman" w:hAnsi="Arial"/>
      <w:b/>
      <w:caps/>
      <w:sz w:val="16"/>
    </w:rPr>
  </w:style>
  <w:style w:type="paragraph" w:customStyle="1" w:styleId="421">
    <w:name w:val="Заголовок 42"/>
    <w:basedOn w:val="a"/>
    <w:rsid w:val="00132521"/>
    <w:rPr>
      <w:rFonts w:ascii="Arial" w:eastAsia="Times New Roman" w:hAnsi="Arial"/>
      <w:b/>
    </w:rPr>
  </w:style>
  <w:style w:type="paragraph" w:customStyle="1" w:styleId="3a">
    <w:name w:val="Обычный3"/>
    <w:rsid w:val="00132521"/>
    <w:rPr>
      <w:rFonts w:ascii="Times New Roman" w:eastAsia="Times New Roman" w:hAnsi="Times New Roman"/>
      <w:sz w:val="24"/>
      <w:lang w:val="uk-UA" w:eastAsia="ru-RU"/>
    </w:rPr>
  </w:style>
  <w:style w:type="paragraph" w:customStyle="1" w:styleId="240">
    <w:name w:val="Основной текст с отступом24"/>
    <w:basedOn w:val="a"/>
    <w:rsid w:val="00132521"/>
    <w:pPr>
      <w:spacing w:before="120" w:after="120"/>
    </w:pPr>
    <w:rPr>
      <w:rFonts w:ascii="Arial" w:eastAsia="Times New Roman" w:hAnsi="Arial"/>
      <w:sz w:val="18"/>
    </w:rPr>
  </w:style>
  <w:style w:type="paragraph" w:customStyle="1" w:styleId="230">
    <w:name w:val="Заголовок 23"/>
    <w:basedOn w:val="a"/>
    <w:rsid w:val="00132521"/>
    <w:rPr>
      <w:rFonts w:ascii="Arial" w:eastAsia="Times New Roman" w:hAnsi="Arial"/>
      <w:b/>
      <w:caps/>
      <w:sz w:val="16"/>
    </w:rPr>
  </w:style>
  <w:style w:type="paragraph" w:customStyle="1" w:styleId="430">
    <w:name w:val="Заголовок 43"/>
    <w:basedOn w:val="a"/>
    <w:rsid w:val="00132521"/>
    <w:rPr>
      <w:rFonts w:ascii="Arial" w:eastAsia="Times New Roman" w:hAnsi="Arial"/>
      <w:b/>
    </w:rPr>
  </w:style>
  <w:style w:type="paragraph" w:customStyle="1" w:styleId="BodyTextIndent">
    <w:name w:val="Body Text Indent"/>
    <w:basedOn w:val="a"/>
    <w:rsid w:val="00132521"/>
    <w:pPr>
      <w:spacing w:before="120" w:after="120"/>
    </w:pPr>
    <w:rPr>
      <w:rFonts w:ascii="Arial" w:eastAsia="Times New Roman" w:hAnsi="Arial"/>
      <w:sz w:val="18"/>
    </w:rPr>
  </w:style>
  <w:style w:type="paragraph" w:customStyle="1" w:styleId="Heading2">
    <w:name w:val="Heading 2"/>
    <w:basedOn w:val="a"/>
    <w:rsid w:val="00132521"/>
    <w:rPr>
      <w:rFonts w:ascii="Arial" w:eastAsia="Times New Roman" w:hAnsi="Arial"/>
      <w:b/>
      <w:caps/>
      <w:sz w:val="16"/>
    </w:rPr>
  </w:style>
  <w:style w:type="paragraph" w:customStyle="1" w:styleId="Heading4">
    <w:name w:val="Heading 4"/>
    <w:basedOn w:val="a"/>
    <w:rsid w:val="00132521"/>
    <w:rPr>
      <w:rFonts w:ascii="Arial" w:eastAsia="Times New Roman" w:hAnsi="Arial"/>
      <w:b/>
    </w:rPr>
  </w:style>
  <w:style w:type="paragraph" w:customStyle="1" w:styleId="62">
    <w:name w:val="Основной текст с отступом62"/>
    <w:basedOn w:val="a"/>
    <w:rsid w:val="00132521"/>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132521"/>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132521"/>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132521"/>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132521"/>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132521"/>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132521"/>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132521"/>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132521"/>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132521"/>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132521"/>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132521"/>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132521"/>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132521"/>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132521"/>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132521"/>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132521"/>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132521"/>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132521"/>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132521"/>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132521"/>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132521"/>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132521"/>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132521"/>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132521"/>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132521"/>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132521"/>
    <w:pPr>
      <w:ind w:firstLine="708"/>
      <w:jc w:val="both"/>
    </w:pPr>
    <w:rPr>
      <w:rFonts w:ascii="Arial" w:eastAsia="Times New Roman" w:hAnsi="Arial"/>
      <w:b/>
      <w:sz w:val="18"/>
      <w:lang w:val="uk-UA" w:eastAsia="uk-UA"/>
    </w:rPr>
  </w:style>
  <w:style w:type="character" w:customStyle="1" w:styleId="csab6e076965">
    <w:name w:val="csab6e076965"/>
    <w:rsid w:val="00132521"/>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32521"/>
    <w:pPr>
      <w:ind w:firstLine="708"/>
      <w:jc w:val="both"/>
    </w:pPr>
    <w:rPr>
      <w:rFonts w:ascii="Arial" w:eastAsia="Times New Roman" w:hAnsi="Arial"/>
      <w:b/>
      <w:sz w:val="18"/>
      <w:lang w:val="uk-UA" w:eastAsia="uk-UA"/>
    </w:rPr>
  </w:style>
  <w:style w:type="character" w:customStyle="1" w:styleId="csf229d0ff33">
    <w:name w:val="csf229d0ff33"/>
    <w:rsid w:val="00132521"/>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132521"/>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132521"/>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132521"/>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132521"/>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132521"/>
    <w:pPr>
      <w:ind w:firstLine="708"/>
      <w:jc w:val="both"/>
    </w:pPr>
    <w:rPr>
      <w:rFonts w:ascii="Arial" w:eastAsia="Times New Roman" w:hAnsi="Arial"/>
      <w:b/>
      <w:sz w:val="18"/>
      <w:lang w:val="uk-UA" w:eastAsia="uk-UA"/>
    </w:rPr>
  </w:style>
  <w:style w:type="character" w:customStyle="1" w:styleId="csab6e076920">
    <w:name w:val="csab6e076920"/>
    <w:rsid w:val="00132521"/>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132521"/>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32521"/>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132521"/>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132521"/>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132521"/>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132521"/>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132521"/>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132521"/>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132521"/>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132521"/>
    <w:pPr>
      <w:ind w:firstLine="708"/>
      <w:jc w:val="both"/>
    </w:pPr>
    <w:rPr>
      <w:rFonts w:ascii="Arial" w:eastAsia="Times New Roman" w:hAnsi="Arial"/>
      <w:b/>
      <w:sz w:val="18"/>
      <w:lang w:val="uk-UA" w:eastAsia="uk-UA"/>
    </w:rPr>
  </w:style>
  <w:style w:type="character" w:customStyle="1" w:styleId="csf229d0ff50">
    <w:name w:val="csf229d0ff50"/>
    <w:rsid w:val="00132521"/>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132521"/>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2521"/>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132521"/>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132521"/>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132521"/>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132521"/>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132521"/>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132521"/>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132521"/>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132521"/>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132521"/>
    <w:pPr>
      <w:ind w:firstLine="708"/>
      <w:jc w:val="both"/>
    </w:pPr>
    <w:rPr>
      <w:rFonts w:ascii="Arial" w:eastAsia="Times New Roman" w:hAnsi="Arial"/>
      <w:b/>
      <w:sz w:val="18"/>
      <w:lang w:val="uk-UA" w:eastAsia="uk-UA"/>
    </w:rPr>
  </w:style>
  <w:style w:type="character" w:customStyle="1" w:styleId="csf229d0ff83">
    <w:name w:val="csf229d0ff83"/>
    <w:rsid w:val="00132521"/>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132521"/>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132521"/>
    <w:pPr>
      <w:ind w:firstLine="708"/>
      <w:jc w:val="both"/>
    </w:pPr>
    <w:rPr>
      <w:rFonts w:ascii="Arial" w:eastAsia="Times New Roman" w:hAnsi="Arial"/>
      <w:b/>
      <w:sz w:val="18"/>
      <w:lang w:val="uk-UA" w:eastAsia="uk-UA"/>
    </w:rPr>
  </w:style>
  <w:style w:type="character" w:customStyle="1" w:styleId="csf229d0ff76">
    <w:name w:val="csf229d0ff76"/>
    <w:rsid w:val="00132521"/>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132521"/>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132521"/>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132521"/>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132521"/>
    <w:pPr>
      <w:ind w:firstLine="708"/>
      <w:jc w:val="both"/>
    </w:pPr>
    <w:rPr>
      <w:rFonts w:ascii="Arial" w:eastAsia="Times New Roman" w:hAnsi="Arial"/>
      <w:b/>
      <w:sz w:val="18"/>
      <w:lang w:val="uk-UA" w:eastAsia="uk-UA"/>
    </w:rPr>
  </w:style>
  <w:style w:type="character" w:customStyle="1" w:styleId="csf229d0ff20">
    <w:name w:val="csf229d0ff20"/>
    <w:rsid w:val="00132521"/>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132521"/>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132521"/>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132521"/>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132521"/>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132521"/>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132521"/>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132521"/>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132521"/>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132521"/>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132521"/>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132521"/>
    <w:pPr>
      <w:ind w:firstLine="708"/>
      <w:jc w:val="both"/>
    </w:pPr>
    <w:rPr>
      <w:rFonts w:ascii="Arial" w:eastAsia="Times New Roman" w:hAnsi="Arial"/>
      <w:b/>
      <w:sz w:val="18"/>
      <w:lang w:val="uk-UA" w:eastAsia="uk-UA"/>
    </w:rPr>
  </w:style>
  <w:style w:type="character" w:customStyle="1" w:styleId="csab6e07697">
    <w:name w:val="csab6e07697"/>
    <w:rsid w:val="00132521"/>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132521"/>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132521"/>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132521"/>
    <w:pPr>
      <w:ind w:firstLine="708"/>
      <w:jc w:val="both"/>
    </w:pPr>
    <w:rPr>
      <w:rFonts w:ascii="Arial" w:eastAsia="Times New Roman" w:hAnsi="Arial"/>
      <w:b/>
      <w:sz w:val="18"/>
      <w:lang w:val="uk-UA" w:eastAsia="uk-UA"/>
    </w:rPr>
  </w:style>
  <w:style w:type="character" w:customStyle="1" w:styleId="csb3e8c9cf94">
    <w:name w:val="csb3e8c9cf94"/>
    <w:rsid w:val="00132521"/>
    <w:rPr>
      <w:rFonts w:ascii="Arial" w:hAnsi="Arial" w:cs="Arial" w:hint="default"/>
      <w:b/>
      <w:bCs/>
      <w:i w:val="0"/>
      <w:iCs w:val="0"/>
      <w:color w:val="000000"/>
      <w:sz w:val="18"/>
      <w:szCs w:val="18"/>
      <w:shd w:val="clear" w:color="auto" w:fill="auto"/>
    </w:rPr>
  </w:style>
  <w:style w:type="character" w:customStyle="1" w:styleId="csf229d0ff91">
    <w:name w:val="csf229d0ff91"/>
    <w:rsid w:val="00132521"/>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132521"/>
    <w:rPr>
      <w:rFonts w:ascii="Arial" w:eastAsia="Times New Roman" w:hAnsi="Arial"/>
      <w:b/>
      <w:caps/>
      <w:sz w:val="16"/>
      <w:lang w:val="ru-RU" w:eastAsia="ru-RU"/>
    </w:rPr>
  </w:style>
  <w:style w:type="character" w:customStyle="1" w:styleId="411">
    <w:name w:val="Заголовок 4 Знак1"/>
    <w:uiPriority w:val="9"/>
    <w:locked/>
    <w:rsid w:val="00132521"/>
    <w:rPr>
      <w:rFonts w:ascii="Arial" w:eastAsia="Times New Roman" w:hAnsi="Arial"/>
      <w:b/>
      <w:lang w:val="ru-RU" w:eastAsia="ru-RU"/>
    </w:rPr>
  </w:style>
  <w:style w:type="character" w:customStyle="1" w:styleId="csf229d0ff74">
    <w:name w:val="csf229d0ff74"/>
    <w:rsid w:val="00132521"/>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132521"/>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132521"/>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132521"/>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132521"/>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132521"/>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132521"/>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132521"/>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132521"/>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132521"/>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132521"/>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132521"/>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132521"/>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132521"/>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132521"/>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132521"/>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132521"/>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132521"/>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132521"/>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132521"/>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132521"/>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132521"/>
    <w:rPr>
      <w:rFonts w:ascii="Arial" w:hAnsi="Arial" w:cs="Arial" w:hint="default"/>
      <w:b w:val="0"/>
      <w:bCs w:val="0"/>
      <w:i w:val="0"/>
      <w:iCs w:val="0"/>
      <w:color w:val="000000"/>
      <w:sz w:val="18"/>
      <w:szCs w:val="18"/>
      <w:shd w:val="clear" w:color="auto" w:fill="auto"/>
    </w:rPr>
  </w:style>
  <w:style w:type="character" w:customStyle="1" w:styleId="csba294252">
    <w:name w:val="csba294252"/>
    <w:rsid w:val="00132521"/>
    <w:rPr>
      <w:rFonts w:ascii="Segoe UI" w:hAnsi="Segoe UI" w:cs="Segoe UI" w:hint="default"/>
      <w:b/>
      <w:bCs/>
      <w:i/>
      <w:iCs/>
      <w:color w:val="102B56"/>
      <w:sz w:val="18"/>
      <w:szCs w:val="18"/>
      <w:shd w:val="clear" w:color="auto" w:fill="auto"/>
    </w:rPr>
  </w:style>
  <w:style w:type="character" w:customStyle="1" w:styleId="csf229d0ff131">
    <w:name w:val="csf229d0ff131"/>
    <w:rsid w:val="00132521"/>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132521"/>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132521"/>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132521"/>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132521"/>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132521"/>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132521"/>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132521"/>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132521"/>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32521"/>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32521"/>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32521"/>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32521"/>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32521"/>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32521"/>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132521"/>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132521"/>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132521"/>
    <w:rPr>
      <w:rFonts w:ascii="Arial" w:hAnsi="Arial" w:cs="Arial" w:hint="default"/>
      <w:b/>
      <w:bCs/>
      <w:i/>
      <w:iCs/>
      <w:color w:val="000000"/>
      <w:sz w:val="18"/>
      <w:szCs w:val="18"/>
      <w:shd w:val="clear" w:color="auto" w:fill="auto"/>
    </w:rPr>
  </w:style>
  <w:style w:type="character" w:customStyle="1" w:styleId="csf229d0ff144">
    <w:name w:val="csf229d0ff144"/>
    <w:rsid w:val="00132521"/>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132521"/>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132521"/>
    <w:rPr>
      <w:rFonts w:ascii="Arial" w:hAnsi="Arial" w:cs="Arial" w:hint="default"/>
      <w:b/>
      <w:bCs/>
      <w:i/>
      <w:iCs/>
      <w:color w:val="000000"/>
      <w:sz w:val="18"/>
      <w:szCs w:val="18"/>
      <w:shd w:val="clear" w:color="auto" w:fill="auto"/>
    </w:rPr>
  </w:style>
  <w:style w:type="character" w:customStyle="1" w:styleId="csf229d0ff122">
    <w:name w:val="csf229d0ff122"/>
    <w:rsid w:val="00132521"/>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132521"/>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132521"/>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132521"/>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132521"/>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132521"/>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132521"/>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132521"/>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132521"/>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32521"/>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132521"/>
    <w:rPr>
      <w:rFonts w:ascii="Arial" w:hAnsi="Arial" w:cs="Arial"/>
      <w:sz w:val="18"/>
      <w:szCs w:val="18"/>
      <w:lang w:val="ru-RU"/>
    </w:rPr>
  </w:style>
  <w:style w:type="paragraph" w:customStyle="1" w:styleId="Arial90">
    <w:name w:val="Arial9(без отступов)"/>
    <w:link w:val="Arial9"/>
    <w:semiHidden/>
    <w:rsid w:val="00132521"/>
    <w:pPr>
      <w:ind w:left="-113"/>
    </w:pPr>
    <w:rPr>
      <w:rFonts w:ascii="Arial" w:hAnsi="Arial" w:cs="Arial"/>
      <w:sz w:val="18"/>
      <w:szCs w:val="18"/>
      <w:lang w:val="ru-RU" w:eastAsia="uk-UA"/>
    </w:rPr>
  </w:style>
  <w:style w:type="character" w:customStyle="1" w:styleId="csf229d0ff178">
    <w:name w:val="csf229d0ff178"/>
    <w:rsid w:val="00132521"/>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132521"/>
    <w:rPr>
      <w:rFonts w:ascii="Arial" w:hAnsi="Arial" w:cs="Arial"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A5C9-7976-436E-A455-243791E2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52043</Words>
  <Characters>296650</Characters>
  <Application>Microsoft Office Word</Application>
  <DocSecurity>0</DocSecurity>
  <Lines>2472</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2021-06-25T10:23:00Z</cp:lastPrinted>
  <dcterms:created xsi:type="dcterms:W3CDTF">2021-06-29T10:36:00Z</dcterms:created>
  <dcterms:modified xsi:type="dcterms:W3CDTF">2021-06-29T10:36:00Z</dcterms:modified>
</cp:coreProperties>
</file>