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C208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1"/>
        <w:jc w:val="center"/>
        <w:rPr>
          <w:rFonts w:eastAsia="Calibri"/>
          <w:sz w:val="28"/>
          <w:szCs w:val="28"/>
        </w:rPr>
      </w:pPr>
      <w:r w:rsidRPr="00DC2088">
        <w:rPr>
          <w:rFonts w:eastAsia="Calibri"/>
          <w:sz w:val="28"/>
          <w:szCs w:val="28"/>
        </w:rPr>
        <w:t>МІНІСТЕРСТВО ОХОРОНИ ЗДОРОВ’Я УКРАЇНИ</w:t>
      </w:r>
    </w:p>
    <w:p w:rsidR="00056AF8" w:rsidRPr="00DC2088" w:rsidRDefault="00056AF8" w:rsidP="00056AF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56AF8" w:rsidRPr="00DC2088" w:rsidRDefault="00056AF8" w:rsidP="00056AF8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  <w:lang w:val="uk-UA"/>
        </w:rPr>
      </w:pPr>
      <w:r w:rsidRPr="00DC2088">
        <w:rPr>
          <w:rFonts w:ascii="Times New Roman" w:eastAsia="Calibri" w:hAnsi="Times New Roman"/>
          <w:sz w:val="30"/>
          <w:szCs w:val="30"/>
        </w:rPr>
        <w:t>Н А К А З</w:t>
      </w:r>
    </w:p>
    <w:p w:rsidR="00056AF8" w:rsidRPr="00DC2088" w:rsidRDefault="00056AF8" w:rsidP="00056AF8">
      <w:pPr>
        <w:spacing w:after="0" w:line="240" w:lineRule="auto"/>
        <w:rPr>
          <w:rFonts w:ascii="Times New Roman" w:hAnsi="Times New Roman"/>
        </w:rPr>
      </w:pPr>
    </w:p>
    <w:tbl>
      <w:tblPr>
        <w:tblW w:w="11484" w:type="dxa"/>
        <w:tblInd w:w="-72" w:type="dxa"/>
        <w:tblLook w:val="01E0" w:firstRow="1" w:lastRow="1" w:firstColumn="1" w:lastColumn="1" w:noHBand="0" w:noVBand="0"/>
      </w:tblPr>
      <w:tblGrid>
        <w:gridCol w:w="4149"/>
        <w:gridCol w:w="2552"/>
        <w:gridCol w:w="4783"/>
      </w:tblGrid>
      <w:tr w:rsidR="00056AF8" w:rsidRPr="008F66C5" w:rsidTr="0059362F">
        <w:trPr>
          <w:trHeight w:val="361"/>
        </w:trPr>
        <w:tc>
          <w:tcPr>
            <w:tcW w:w="4149" w:type="dxa"/>
          </w:tcPr>
          <w:p w:rsidR="00532C96" w:rsidRDefault="00532C96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532C96" w:rsidRDefault="00532C96" w:rsidP="00056A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32C96">
              <w:rPr>
                <w:rFonts w:ascii="Times New Roman" w:hAnsi="Times New Roman"/>
                <w:sz w:val="28"/>
                <w:szCs w:val="28"/>
                <w:u w:val="single"/>
              </w:rPr>
              <w:t>21 вересня 2021 року</w:t>
            </w:r>
          </w:p>
          <w:p w:rsidR="00056AF8" w:rsidRPr="00054B17" w:rsidRDefault="00056AF8" w:rsidP="00056AF8">
            <w:pPr>
              <w:spacing w:after="0" w:line="240" w:lineRule="auto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054B17">
              <w:rPr>
                <w:rFonts w:ascii="Times New Roman" w:hAnsi="Times New Roman"/>
                <w:color w:val="FFFFFF"/>
                <w:sz w:val="28"/>
                <w:szCs w:val="28"/>
              </w:rPr>
              <w:t xml:space="preserve">20200      </w:t>
            </w:r>
          </w:p>
        </w:tc>
        <w:tc>
          <w:tcPr>
            <w:tcW w:w="2552" w:type="dxa"/>
          </w:tcPr>
          <w:p w:rsidR="00056AF8" w:rsidRPr="00054B17" w:rsidRDefault="00056AF8" w:rsidP="00056A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B17">
              <w:rPr>
                <w:rFonts w:ascii="Times New Roman" w:hAnsi="Times New Roman"/>
                <w:sz w:val="24"/>
                <w:szCs w:val="24"/>
              </w:rPr>
              <w:t xml:space="preserve">               Київ</w:t>
            </w:r>
          </w:p>
        </w:tc>
        <w:tc>
          <w:tcPr>
            <w:tcW w:w="4783" w:type="dxa"/>
          </w:tcPr>
          <w:p w:rsidR="00532C96" w:rsidRDefault="00532C96" w:rsidP="00056AF8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6AF8" w:rsidRPr="00054B17" w:rsidRDefault="0059362F" w:rsidP="0059362F">
            <w:pPr>
              <w:spacing w:after="0" w:line="240" w:lineRule="auto"/>
              <w:ind w:firstLine="7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257E9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32C9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32C96" w:rsidRPr="00532C96">
              <w:rPr>
                <w:rFonts w:ascii="Times New Roman" w:hAnsi="Times New Roman"/>
                <w:sz w:val="28"/>
                <w:szCs w:val="28"/>
                <w:u w:val="single"/>
              </w:rPr>
              <w:t>1990</w:t>
            </w:r>
            <w:r w:rsidR="00056AF8" w:rsidRPr="00054B17">
              <w:rPr>
                <w:rFonts w:ascii="Times New Roman" w:hAnsi="Times New Roman"/>
                <w:color w:val="FFFFFF"/>
                <w:sz w:val="28"/>
                <w:szCs w:val="28"/>
              </w:rPr>
              <w:t>284</w:t>
            </w:r>
          </w:p>
        </w:tc>
      </w:tr>
    </w:tbl>
    <w:p w:rsidR="00056AF8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 xml:space="preserve">Про державну реєстрацію лікарських засобів, які підлягають закупівлі спеціалізованою організацією  </w:t>
      </w:r>
    </w:p>
    <w:p w:rsidR="00056AF8" w:rsidRDefault="00056AF8" w:rsidP="00056AF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056AF8" w:rsidRPr="00DC2088" w:rsidRDefault="00056AF8" w:rsidP="00056AF8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DC2088">
        <w:rPr>
          <w:rFonts w:ascii="Times New Roman" w:hAnsi="Times New Roman"/>
          <w:sz w:val="28"/>
          <w:szCs w:val="28"/>
          <w:lang w:val="uk-UA"/>
        </w:rPr>
        <w:t>Відповідно до статт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>Закону України «П</w:t>
      </w:r>
      <w:r w:rsidR="005B1C98">
        <w:rPr>
          <w:rFonts w:ascii="Times New Roman" w:hAnsi="Times New Roman"/>
          <w:sz w:val="28"/>
          <w:szCs w:val="28"/>
          <w:lang w:val="uk-UA"/>
        </w:rPr>
        <w:t xml:space="preserve">ро лікарські засоби», </w:t>
      </w:r>
      <w:r w:rsidR="005B1C98">
        <w:rPr>
          <w:rFonts w:ascii="Times New Roman" w:hAnsi="Times New Roman"/>
          <w:sz w:val="28"/>
          <w:szCs w:val="28"/>
          <w:lang w:val="uk-UA"/>
        </w:rPr>
        <w:br/>
        <w:t>пункту 5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Порядку державної реєстрації (перереєстрації) лікарських засобів, затвердженого постановою Кабінету Міністрів України від 26 травня 2005 року № 376, 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року № 90), пункту 4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</w:t>
      </w:r>
      <w:r w:rsidR="00756DE0">
        <w:rPr>
          <w:rFonts w:ascii="Times New Roman" w:hAnsi="Times New Roman"/>
          <w:sz w:val="28"/>
          <w:szCs w:val="28"/>
          <w:lang w:val="uk-UA"/>
        </w:rPr>
        <w:t>купівель у сфері охорони здоров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’я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, або спеціалізованою організацією, затвердженого наказом Міністерства охорони 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України від 15 червня </w:t>
      </w:r>
      <w:r w:rsidR="00756DE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2020 року № 1391, зареєстрованого в Міністерстві юстиції України 14 липня </w:t>
      </w:r>
      <w:r w:rsidR="00B2448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2020 року за № </w:t>
      </w:r>
      <w:r w:rsidR="00D612E1" w:rsidRPr="00D612E1">
        <w:rPr>
          <w:rFonts w:ascii="Times New Roman" w:hAnsi="Times New Roman"/>
          <w:sz w:val="28"/>
          <w:szCs w:val="28"/>
          <w:lang w:val="uk-UA"/>
        </w:rPr>
        <w:t>659/34942</w:t>
      </w:r>
      <w:r w:rsidRPr="00DC2088">
        <w:rPr>
          <w:rFonts w:ascii="Times New Roman" w:hAnsi="Times New Roman"/>
          <w:sz w:val="28"/>
          <w:szCs w:val="28"/>
          <w:lang w:val="uk-UA"/>
        </w:rPr>
        <w:t>, на підставі результатів перевірки реєстраційних матеріалів, доданих до заяви про державну реєстрацію лікарського засобу, який підлягає закупівлі спеціалізо</w:t>
      </w:r>
      <w:r w:rsidR="00B24489">
        <w:rPr>
          <w:rFonts w:ascii="Times New Roman" w:hAnsi="Times New Roman"/>
          <w:sz w:val="28"/>
          <w:szCs w:val="28"/>
          <w:lang w:val="uk-UA"/>
        </w:rPr>
        <w:t xml:space="preserve">ваною організацією, проведеної </w:t>
      </w:r>
      <w:r w:rsidR="008D366F">
        <w:rPr>
          <w:rFonts w:ascii="Times New Roman" w:hAnsi="Times New Roman"/>
          <w:sz w:val="28"/>
          <w:szCs w:val="28"/>
          <w:lang w:val="uk-UA"/>
        </w:rPr>
        <w:t>Д</w:t>
      </w:r>
      <w:r w:rsidRPr="00DC2088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10161C">
        <w:rPr>
          <w:rFonts w:ascii="Times New Roman" w:hAnsi="Times New Roman"/>
          <w:sz w:val="28"/>
          <w:szCs w:val="28"/>
          <w:lang w:val="uk-UA"/>
        </w:rPr>
        <w:t>ів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за результатами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</w:t>
      </w:r>
      <w:r w:rsidR="00756DE0" w:rsidRPr="00DC2088">
        <w:rPr>
          <w:rFonts w:ascii="Times New Roman" w:hAnsi="Times New Roman"/>
          <w:sz w:val="28"/>
          <w:szCs w:val="28"/>
          <w:lang w:val="uk-UA"/>
        </w:rPr>
        <w:t>здоров’я</w:t>
      </w:r>
      <w:r w:rsidRPr="00DC2088">
        <w:rPr>
          <w:rFonts w:ascii="Times New Roman" w:hAnsi="Times New Roman"/>
          <w:sz w:val="28"/>
          <w:szCs w:val="28"/>
          <w:lang w:val="uk-UA"/>
        </w:rPr>
        <w:t>, або спеціаліз</w:t>
      </w:r>
      <w:r>
        <w:rPr>
          <w:rFonts w:ascii="Times New Roman" w:hAnsi="Times New Roman"/>
          <w:sz w:val="28"/>
          <w:szCs w:val="28"/>
          <w:lang w:val="uk-UA"/>
        </w:rPr>
        <w:t>ованою організацією, Протокольного рішення засідання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161C">
        <w:rPr>
          <w:rFonts w:ascii="Times New Roman" w:hAnsi="Times New Roman"/>
          <w:sz w:val="28"/>
          <w:szCs w:val="28"/>
          <w:lang w:val="uk-UA"/>
        </w:rPr>
        <w:t>№ 1</w:t>
      </w:r>
      <w:r w:rsidR="00B24489">
        <w:rPr>
          <w:rFonts w:ascii="Times New Roman" w:hAnsi="Times New Roman"/>
          <w:sz w:val="28"/>
          <w:szCs w:val="28"/>
          <w:lang w:val="uk-UA"/>
        </w:rPr>
        <w:t>4</w:t>
      </w:r>
      <w:r w:rsidR="0010161C"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088">
        <w:rPr>
          <w:rFonts w:ascii="Times New Roman" w:hAnsi="Times New Roman"/>
          <w:sz w:val="28"/>
          <w:szCs w:val="28"/>
          <w:lang w:val="uk-UA"/>
        </w:rPr>
        <w:t>Постійної робочої групи з розгляду проблемних питань державної реє</w:t>
      </w:r>
      <w:r w:rsidR="0010161C">
        <w:rPr>
          <w:rFonts w:ascii="Times New Roman" w:hAnsi="Times New Roman"/>
          <w:sz w:val="28"/>
          <w:szCs w:val="28"/>
          <w:lang w:val="uk-UA"/>
        </w:rPr>
        <w:t xml:space="preserve">страції лікарських засобів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24489">
        <w:rPr>
          <w:rFonts w:ascii="Times New Roman" w:hAnsi="Times New Roman"/>
          <w:sz w:val="28"/>
          <w:szCs w:val="28"/>
          <w:lang w:val="uk-UA"/>
        </w:rPr>
        <w:t>0</w:t>
      </w:r>
      <w:r w:rsidR="005B1C98">
        <w:rPr>
          <w:rFonts w:ascii="Times New Roman" w:hAnsi="Times New Roman"/>
          <w:sz w:val="28"/>
          <w:szCs w:val="28"/>
          <w:lang w:val="uk-UA"/>
        </w:rPr>
        <w:t>3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489">
        <w:rPr>
          <w:rFonts w:ascii="Times New Roman" w:hAnsi="Times New Roman"/>
          <w:sz w:val="28"/>
          <w:szCs w:val="28"/>
          <w:lang w:val="uk-UA"/>
        </w:rPr>
        <w:t>вересня</w:t>
      </w:r>
      <w:r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DC2088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Pr="00DC2088" w:rsidRDefault="00056AF8" w:rsidP="00056AF8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DC2088">
        <w:rPr>
          <w:b/>
          <w:bCs/>
          <w:sz w:val="28"/>
          <w:szCs w:val="28"/>
          <w:lang w:val="uk-UA"/>
        </w:rPr>
        <w:t>НАКАЗУЮ:</w:t>
      </w:r>
    </w:p>
    <w:p w:rsidR="00056AF8" w:rsidRPr="00566144" w:rsidRDefault="00056AF8" w:rsidP="00056AF8">
      <w:pPr>
        <w:pStyle w:val="31"/>
        <w:spacing w:after="0"/>
        <w:ind w:left="0"/>
        <w:rPr>
          <w:b/>
          <w:bCs/>
          <w:lang w:val="uk-UA"/>
        </w:rPr>
      </w:pPr>
    </w:p>
    <w:p w:rsidR="00056AF8" w:rsidRDefault="00056AF8" w:rsidP="002823D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2088">
        <w:rPr>
          <w:rFonts w:ascii="Times New Roman" w:hAnsi="Times New Roman"/>
          <w:sz w:val="28"/>
          <w:szCs w:val="28"/>
        </w:rPr>
        <w:t xml:space="preserve">Зареєструвати та внести до Державного реєстру лікарських засобів України </w:t>
      </w:r>
      <w:r w:rsidR="0010161C">
        <w:rPr>
          <w:rFonts w:ascii="Times New Roman" w:hAnsi="Times New Roman"/>
          <w:noProof/>
          <w:sz w:val="28"/>
          <w:szCs w:val="28"/>
        </w:rPr>
        <w:t>лікарські</w:t>
      </w:r>
      <w:r w:rsidRPr="00DC2088">
        <w:rPr>
          <w:rFonts w:ascii="Times New Roman" w:hAnsi="Times New Roman"/>
          <w:noProof/>
          <w:sz w:val="28"/>
          <w:szCs w:val="28"/>
        </w:rPr>
        <w:t xml:space="preserve"> зас</w:t>
      </w:r>
      <w:r w:rsidR="0010161C">
        <w:rPr>
          <w:rFonts w:ascii="Times New Roman" w:hAnsi="Times New Roman"/>
          <w:noProof/>
          <w:sz w:val="28"/>
          <w:szCs w:val="28"/>
        </w:rPr>
        <w:t>о</w:t>
      </w:r>
      <w:r w:rsidRPr="00DC2088">
        <w:rPr>
          <w:rFonts w:ascii="Times New Roman" w:hAnsi="Times New Roman"/>
          <w:noProof/>
          <w:sz w:val="28"/>
          <w:szCs w:val="28"/>
        </w:rPr>
        <w:t>б</w:t>
      </w:r>
      <w:r w:rsidR="0010161C">
        <w:rPr>
          <w:rFonts w:ascii="Times New Roman" w:hAnsi="Times New Roman"/>
          <w:noProof/>
          <w:sz w:val="28"/>
          <w:szCs w:val="28"/>
        </w:rPr>
        <w:t>и</w:t>
      </w:r>
      <w:r w:rsidRPr="00DC2088">
        <w:rPr>
          <w:rFonts w:ascii="Times New Roman" w:hAnsi="Times New Roman"/>
          <w:sz w:val="28"/>
          <w:szCs w:val="28"/>
        </w:rPr>
        <w:t xml:space="preserve"> згідно з переліком (додаток).</w:t>
      </w:r>
    </w:p>
    <w:p w:rsidR="002823DE" w:rsidRPr="002823DE" w:rsidRDefault="002823DE" w:rsidP="002823D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823DE">
        <w:rPr>
          <w:rFonts w:ascii="Times New Roman" w:hAnsi="Times New Roman"/>
          <w:sz w:val="28"/>
          <w:szCs w:val="28"/>
          <w:lang w:eastAsia="ru-RU"/>
        </w:rPr>
        <w:t>Контроль за викон</w:t>
      </w:r>
      <w:r w:rsidR="004E12CA">
        <w:rPr>
          <w:rFonts w:ascii="Times New Roman" w:hAnsi="Times New Roman"/>
          <w:sz w:val="28"/>
          <w:szCs w:val="28"/>
          <w:lang w:eastAsia="ru-RU"/>
        </w:rPr>
        <w:t>анням цього наказу покласти на п</w:t>
      </w:r>
      <w:r w:rsidRPr="002823DE">
        <w:rPr>
          <w:rFonts w:ascii="Times New Roman" w:hAnsi="Times New Roman"/>
          <w:sz w:val="28"/>
          <w:szCs w:val="28"/>
          <w:lang w:eastAsia="ru-RU"/>
        </w:rPr>
        <w:t>ершого заступника Міністра Комаріду О.О.</w:t>
      </w:r>
    </w:p>
    <w:p w:rsidR="002823DE" w:rsidRPr="00566144" w:rsidRDefault="002823DE" w:rsidP="002823DE">
      <w:pPr>
        <w:pStyle w:val="31"/>
        <w:tabs>
          <w:tab w:val="left" w:pos="0"/>
          <w:tab w:val="left" w:pos="1134"/>
        </w:tabs>
        <w:spacing w:after="0"/>
        <w:jc w:val="both"/>
        <w:rPr>
          <w:sz w:val="28"/>
          <w:szCs w:val="28"/>
          <w:lang w:val="uk-UA"/>
        </w:rPr>
      </w:pPr>
    </w:p>
    <w:p w:rsidR="00472D64" w:rsidRDefault="00056AF8" w:rsidP="005661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2088">
        <w:rPr>
          <w:rFonts w:ascii="Times New Roman" w:hAnsi="Times New Roman"/>
          <w:b/>
          <w:sz w:val="28"/>
          <w:szCs w:val="28"/>
        </w:rPr>
        <w:t>Міністр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Віктор ЛЯШКО</w:t>
      </w:r>
    </w:p>
    <w:p w:rsidR="00D17097" w:rsidRDefault="00D17097" w:rsidP="00566144">
      <w:pPr>
        <w:spacing w:after="0" w:line="240" w:lineRule="auto"/>
        <w:sectPr w:rsidR="00D17097" w:rsidSect="00056AF8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284" w:right="567" w:bottom="1418" w:left="993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12546" w:tblpY="-207"/>
        <w:tblW w:w="0" w:type="auto"/>
        <w:tblLook w:val="04A0" w:firstRow="1" w:lastRow="0" w:firstColumn="1" w:lastColumn="0" w:noHBand="0" w:noVBand="1"/>
      </w:tblPr>
      <w:tblGrid>
        <w:gridCol w:w="3827"/>
      </w:tblGrid>
      <w:tr w:rsidR="00D17097" w:rsidRPr="00EA7761" w:rsidTr="00CE0165">
        <w:tc>
          <w:tcPr>
            <w:tcW w:w="3827" w:type="dxa"/>
            <w:shd w:val="clear" w:color="auto" w:fill="auto"/>
          </w:tcPr>
          <w:p w:rsidR="00D17097" w:rsidRPr="00CE0165" w:rsidRDefault="00D17097" w:rsidP="006A65F9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bookmarkStart w:id="1" w:name="_Hlk64454507"/>
            <w:r w:rsidRPr="00CE0165">
              <w:rPr>
                <w:rFonts w:ascii="Times New Roman" w:hAnsi="Times New Roman"/>
                <w:bCs w:val="0"/>
                <w:iCs/>
                <w:sz w:val="18"/>
                <w:szCs w:val="18"/>
              </w:rPr>
              <w:lastRenderedPageBreak/>
              <w:t xml:space="preserve">Додаток </w:t>
            </w:r>
          </w:p>
          <w:p w:rsidR="00D17097" w:rsidRPr="00CE0165" w:rsidRDefault="00D17097" w:rsidP="006A65F9">
            <w:pPr>
              <w:pStyle w:val="4"/>
              <w:tabs>
                <w:tab w:val="left" w:pos="12600"/>
              </w:tabs>
              <w:spacing w:before="0" w:after="0" w:line="240" w:lineRule="auto"/>
              <w:jc w:val="both"/>
              <w:rPr>
                <w:rFonts w:ascii="Times New Roman" w:hAnsi="Times New Roman"/>
                <w:bCs w:val="0"/>
                <w:iCs/>
                <w:sz w:val="18"/>
                <w:szCs w:val="18"/>
              </w:rPr>
            </w:pPr>
            <w:r w:rsidRPr="00CE0165">
              <w:rPr>
                <w:rFonts w:ascii="Times New Roman" w:hAnsi="Times New Roman"/>
                <w:bCs w:val="0"/>
                <w:iCs/>
                <w:sz w:val="18"/>
                <w:szCs w:val="18"/>
              </w:rPr>
              <w:t>до наказу Міністерства охорони здоров’я України «Про державну реєстрацію лікарських засобів, які підлягають закупівлі спеціалізованою організацією»</w:t>
            </w:r>
          </w:p>
          <w:p w:rsidR="00D17097" w:rsidRPr="00B72278" w:rsidRDefault="00D17097" w:rsidP="006A65F9">
            <w:pPr>
              <w:pStyle w:val="Normal"/>
              <w:jc w:val="both"/>
              <w:rPr>
                <w:rFonts w:cs="Calibri"/>
                <w:u w:val="single"/>
              </w:rPr>
            </w:pPr>
            <w:r w:rsidRPr="006A65F9">
              <w:rPr>
                <w:b/>
                <w:sz w:val="18"/>
                <w:szCs w:val="18"/>
                <w:u w:val="single"/>
              </w:rPr>
              <w:t>від 21 вересня 2021 року № 1990</w:t>
            </w:r>
          </w:p>
        </w:tc>
      </w:tr>
    </w:tbl>
    <w:bookmarkEnd w:id="1"/>
    <w:p w:rsidR="00D17097" w:rsidRDefault="00D17097" w:rsidP="00D1709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  <w:r w:rsidRPr="00052485">
        <w:rPr>
          <w:rFonts w:cs="Arial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052485">
        <w:rPr>
          <w:rFonts w:ascii="Times New Roman" w:hAnsi="Times New Roman"/>
          <w:b w:val="0"/>
          <w:bCs w:val="0"/>
          <w:sz w:val="18"/>
          <w:szCs w:val="18"/>
        </w:rPr>
        <w:t xml:space="preserve">            </w:t>
      </w:r>
    </w:p>
    <w:p w:rsidR="00D17097" w:rsidRDefault="00D17097" w:rsidP="00D17097">
      <w:pPr>
        <w:pStyle w:val="4"/>
        <w:tabs>
          <w:tab w:val="left" w:pos="12600"/>
        </w:tabs>
        <w:rPr>
          <w:rFonts w:ascii="Times New Roman" w:hAnsi="Times New Roman"/>
          <w:b w:val="0"/>
          <w:bCs w:val="0"/>
          <w:sz w:val="18"/>
          <w:szCs w:val="18"/>
        </w:rPr>
      </w:pPr>
    </w:p>
    <w:p w:rsidR="006A65F9" w:rsidRDefault="006A65F9" w:rsidP="00D17097">
      <w:pPr>
        <w:pStyle w:val="2"/>
        <w:tabs>
          <w:tab w:val="left" w:pos="12600"/>
        </w:tabs>
        <w:jc w:val="center"/>
        <w:rPr>
          <w:rFonts w:ascii="Times New Roman" w:hAnsi="Times New Roman"/>
        </w:rPr>
      </w:pPr>
    </w:p>
    <w:p w:rsidR="006A65F9" w:rsidRDefault="006A65F9" w:rsidP="006A65F9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</w:rPr>
      </w:pPr>
    </w:p>
    <w:p w:rsidR="00D17097" w:rsidRPr="006A65F9" w:rsidRDefault="00D17097" w:rsidP="006A65F9">
      <w:pPr>
        <w:pStyle w:val="2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i w:val="0"/>
          <w:caps/>
        </w:rPr>
      </w:pPr>
      <w:r w:rsidRPr="006A65F9">
        <w:rPr>
          <w:rFonts w:ascii="Times New Roman" w:hAnsi="Times New Roman"/>
          <w:i w:val="0"/>
        </w:rPr>
        <w:t>ПЕРЕЛІК</w:t>
      </w:r>
    </w:p>
    <w:p w:rsidR="00D17097" w:rsidRPr="006A65F9" w:rsidRDefault="00D17097" w:rsidP="006A65F9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6A65F9">
        <w:rPr>
          <w:rFonts w:ascii="Times New Roman" w:hAnsi="Times New Roman"/>
          <w:caps/>
        </w:rPr>
        <w:t>зареєстрованих ЛІКАРСЬКИХ ЗАСОБІВ (медичних імунобіологічних препаратів),</w:t>
      </w:r>
    </w:p>
    <w:p w:rsidR="00D17097" w:rsidRPr="006A65F9" w:rsidRDefault="00D17097" w:rsidP="006A65F9">
      <w:pPr>
        <w:pStyle w:val="4"/>
        <w:tabs>
          <w:tab w:val="left" w:pos="12600"/>
        </w:tabs>
        <w:spacing w:before="0" w:after="0" w:line="240" w:lineRule="auto"/>
        <w:jc w:val="center"/>
        <w:rPr>
          <w:rFonts w:ascii="Times New Roman" w:hAnsi="Times New Roman"/>
          <w:caps/>
        </w:rPr>
      </w:pPr>
      <w:r w:rsidRPr="006A65F9">
        <w:rPr>
          <w:rFonts w:ascii="Times New Roman" w:hAnsi="Times New Roman"/>
          <w:caps/>
        </w:rPr>
        <w:t>які вносяться до державного реєстру лікарських засобів УКРАЇНи</w:t>
      </w:r>
      <w:r w:rsidRPr="006A65F9">
        <w:rPr>
          <w:rFonts w:ascii="Times New Roman" w:hAnsi="Times New Roman"/>
        </w:rPr>
        <w:t xml:space="preserve"> </w:t>
      </w:r>
      <w:r w:rsidRPr="006A65F9">
        <w:rPr>
          <w:rFonts w:ascii="Times New Roman" w:hAnsi="Times New Roman"/>
          <w:caps/>
        </w:rPr>
        <w:t>З МЕТОЮ ЇХ закупівлі спеціалізованою організацією</w:t>
      </w:r>
    </w:p>
    <w:p w:rsidR="00D17097" w:rsidRPr="006A65F9" w:rsidRDefault="00D17097" w:rsidP="006A65F9">
      <w:pPr>
        <w:pStyle w:val="Normal"/>
        <w:jc w:val="center"/>
      </w:pPr>
    </w:p>
    <w:p w:rsidR="00D17097" w:rsidRPr="004D2A42" w:rsidRDefault="00D17097" w:rsidP="00D17097">
      <w:pPr>
        <w:pStyle w:val="Normal"/>
        <w:rPr>
          <w:sz w:val="16"/>
          <w:szCs w:val="16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559"/>
        <w:gridCol w:w="1418"/>
        <w:gridCol w:w="1417"/>
        <w:gridCol w:w="1134"/>
        <w:gridCol w:w="1276"/>
        <w:gridCol w:w="1134"/>
        <w:gridCol w:w="992"/>
        <w:gridCol w:w="1560"/>
      </w:tblGrid>
      <w:tr w:rsidR="00D17097" w:rsidRPr="00841C44" w:rsidTr="006A65F9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ind w:left="-11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6A65F9">
            <w:pPr>
              <w:tabs>
                <w:tab w:val="left" w:pos="12600"/>
              </w:tabs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6A65F9">
            <w:pPr>
              <w:tabs>
                <w:tab w:val="left" w:pos="12600"/>
              </w:tabs>
              <w:spacing w:after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232FF3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b/>
                <w:sz w:val="16"/>
                <w:szCs w:val="16"/>
              </w:rPr>
              <w:t>ЕТАМБУТОЛУ ГІДРОХЛОРИД 400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2FF3">
              <w:rPr>
                <w:rFonts w:ascii="Arial" w:hAnsi="Arial" w:cs="Arial"/>
                <w:b/>
                <w:sz w:val="16"/>
                <w:szCs w:val="16"/>
              </w:rPr>
              <w:t>МГ ТАБЛЕТКИ (ETHAMBUTOL HYDROCHLORIDE 400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32FF3">
              <w:rPr>
                <w:rFonts w:ascii="Arial" w:hAnsi="Arial" w:cs="Arial"/>
                <w:b/>
                <w:sz w:val="16"/>
                <w:szCs w:val="16"/>
              </w:rPr>
              <w:t>MG TABLETS)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 по 400 мг, по 10 таблеток у блістері; по 10 блістерів у картонній упаковці; по 28 таблеток у блістері; по 24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Каділа Фармасьютикалз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32FF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32FF3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2C5DEA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DEA">
              <w:rPr>
                <w:rFonts w:ascii="Arial" w:hAnsi="Arial" w:cs="Arial"/>
                <w:sz w:val="16"/>
                <w:szCs w:val="16"/>
              </w:rPr>
              <w:t>UA/18921/01/01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sz w:val="16"/>
                <w:szCs w:val="16"/>
              </w:rPr>
              <w:t>ЕТІОНАМІД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диспергуються, по 125 мг, по 10 таблеток у блістері; по 10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575D6A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575D6A">
              <w:rPr>
                <w:rFonts w:ascii="Arial" w:hAnsi="Arial" w:cs="Arial"/>
                <w:sz w:val="16"/>
                <w:szCs w:val="16"/>
              </w:rPr>
              <w:t>UA/18892/01/01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color w:val="000000"/>
                <w:sz w:val="16"/>
                <w:szCs w:val="16"/>
              </w:rPr>
              <w:t>ІЗОНІАЗИД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 по 10 таблеток у блістері, по 10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Мікро Лабс Лімітед</w:t>
            </w: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Мікро Лабс Лімітед</w:t>
            </w: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i/>
                <w:color w:val="000000"/>
                <w:sz w:val="16"/>
                <w:szCs w:val="16"/>
                <w:lang w:val="en-US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6A65F9">
            <w:pPr>
              <w:tabs>
                <w:tab w:val="left" w:pos="12600"/>
              </w:tabs>
              <w:spacing w:after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UA/18877/01/01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sz w:val="16"/>
                <w:szCs w:val="16"/>
              </w:rPr>
              <w:t>ІЗОНІАЗИД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300 мг по 28 таблеток у блістері; по 24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575D6A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D6A">
              <w:rPr>
                <w:rFonts w:ascii="Arial" w:hAnsi="Arial" w:cs="Arial"/>
                <w:sz w:val="16"/>
                <w:szCs w:val="16"/>
              </w:rPr>
              <w:t>UA/18877/01/02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b/>
                <w:sz w:val="16"/>
                <w:szCs w:val="16"/>
              </w:rPr>
              <w:t>ЛЕВОФЛОКСАЦИН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по 100 мг, по 10 таблеток у блістері; по 10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B5E76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0B5E76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575D6A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5D6A">
              <w:rPr>
                <w:rFonts w:ascii="Arial" w:hAnsi="Arial" w:cs="Arial"/>
                <w:sz w:val="16"/>
                <w:szCs w:val="16"/>
              </w:rPr>
              <w:t>UA/18855/02/01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b/>
                <w:sz w:val="16"/>
                <w:szCs w:val="16"/>
              </w:rPr>
              <w:t>МЕЛАЛС / MALEALTH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ін'єкцій, по 60 мг у флаконі, комбінована упаковка містить: 1 флакон артесунату для ін'єкцій 60 мг, 1 ампула ( 1 мл) натрію бікарбонату, розчин для ін'єкцій Бр.Ф. 5% мас./об та 1 ампула (5 мл) натрію хлориду, розчин для ін'єкцій Бр.Ф. 0,9% мас./об.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ТОВ ПЮБЕ ГЛОБАЛ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ФАРМАКС ІНДІЯ ПВТ. ЛТД.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841C4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6A65F9">
            <w:pPr>
              <w:tabs>
                <w:tab w:val="left" w:pos="12600"/>
              </w:tabs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41C4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C44">
              <w:rPr>
                <w:rFonts w:ascii="Arial" w:hAnsi="Arial" w:cs="Arial"/>
                <w:sz w:val="16"/>
                <w:szCs w:val="16"/>
              </w:rPr>
              <w:t>UA/18828/01/01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sz w:val="16"/>
                <w:szCs w:val="16"/>
              </w:rPr>
              <w:t>МОДІГРАФ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оральної суспензії по 0,2 мг; пакет з гранулами по 0,2 мг; по 50 пакетів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первинна упаковка, вторинна упаковка: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Астеллас Фарма Тех Ко., Лтд., Тояма Технолоджі Центр, Японiя;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упаковка, випуск серії: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Астеллас Ірланд Ко. Лтд.,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B7A1A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A1A">
              <w:rPr>
                <w:rFonts w:ascii="Arial" w:hAnsi="Arial" w:cs="Arial"/>
                <w:sz w:val="16"/>
                <w:szCs w:val="16"/>
              </w:rPr>
              <w:t>UA/18920/01/01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b/>
                <w:sz w:val="16"/>
                <w:szCs w:val="16"/>
              </w:rPr>
              <w:t>МОДІГРАФ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 xml:space="preserve">гранули для оральної суспензії по 1 мг; пакет з гранулами по 1 мг; по 50 пакетів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Астеллас Фарма Юроп Б.В.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виробництво bulk, первинна упаковка, вторинна упаковка: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Астеллас Фарма Тех Ко., Лтд., Тояма Технолоджі Центр, Японiя;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вторинна упаковка, випуск серії:</w:t>
            </w: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Астеллас Ірланд Ко. Лтд., Ірландія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Японія/</w:t>
            </w:r>
          </w:p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2021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261C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1261C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8B7A1A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7A1A">
              <w:rPr>
                <w:rFonts w:ascii="Arial" w:hAnsi="Arial" w:cs="Arial"/>
                <w:sz w:val="16"/>
                <w:szCs w:val="16"/>
              </w:rPr>
              <w:t>UA/18920/01/02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sz w:val="16"/>
                <w:szCs w:val="16"/>
              </w:rPr>
              <w:t>МОКСИФЛОКСАЦИН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що диспергуються по 100 мг, по 10 таблеток у блістері, по 10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9234C8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4C8">
              <w:rPr>
                <w:rFonts w:ascii="Arial" w:hAnsi="Arial" w:cs="Arial"/>
                <w:sz w:val="16"/>
                <w:szCs w:val="16"/>
              </w:rPr>
              <w:t>UA/18893/01/01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b/>
                <w:sz w:val="16"/>
                <w:szCs w:val="16"/>
              </w:rPr>
              <w:t>ПРОТІОНАМІД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250 мг по 10 таблеток у блістері; по 10 блістерів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 Лабс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D4905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DD4905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9234C8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34C8">
              <w:rPr>
                <w:rFonts w:ascii="Arial" w:hAnsi="Arial" w:cs="Arial"/>
                <w:sz w:val="16"/>
                <w:szCs w:val="16"/>
              </w:rPr>
              <w:t>UA/18894/01/01</w:t>
            </w:r>
          </w:p>
        </w:tc>
      </w:tr>
      <w:tr w:rsidR="00D17097" w:rsidRPr="00841C44" w:rsidTr="006A65F9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841C44" w:rsidRDefault="00D17097" w:rsidP="00D17097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97" w:rsidRPr="00CC4981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b/>
                <w:sz w:val="16"/>
                <w:szCs w:val="16"/>
              </w:rPr>
              <w:t>ТЕНОФОВІРУ ДИЗОПРОКСИЛУ ФУМАРАТ/ЕФАВІРЕНЗ/ЕМТРИЦИТАБІН ТАБЛЕТКИ 300 МГ/600 МГ/200 МГ TENOFOVIR DISOPROXIL FUMARATE/EFAVIREN</w:t>
            </w:r>
            <w:r w:rsidRPr="00CC4981">
              <w:rPr>
                <w:rFonts w:ascii="Arial" w:hAnsi="Arial" w:cs="Arial"/>
                <w:b/>
                <w:sz w:val="16"/>
                <w:szCs w:val="16"/>
              </w:rPr>
              <w:lastRenderedPageBreak/>
              <w:t>Z/EMTRICITABINE TABLETS 300 MG/600 MG/200 MG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таблетки, вкриті плівковою оболонкою, по 300 мг/600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мг/200 мг по 30 таблеток, вкритих</w:t>
            </w: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 xml:space="preserve"> плівковою оболонкою, у флаконі з поліетилену високої щільності з осушувачем</w:t>
            </w:r>
          </w:p>
          <w:p w:rsidR="00D17097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7097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D17097" w:rsidRPr="00CC4981" w:rsidRDefault="00D17097" w:rsidP="00CE0165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CC4981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CC4981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CC4981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CC4981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CC4981" w:rsidRDefault="00D17097" w:rsidP="00CE0165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4981">
              <w:rPr>
                <w:rFonts w:ascii="Arial" w:hAnsi="Arial" w:cs="Arial"/>
                <w:color w:val="000000"/>
                <w:sz w:val="16"/>
                <w:szCs w:val="16"/>
              </w:rPr>
              <w:t>реєстрація до 31 березня 2022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CC4981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з</w:t>
            </w:r>
            <w:r w:rsidRPr="00CC4981">
              <w:rPr>
                <w:rFonts w:ascii="Arial" w:hAnsi="Arial" w:cs="Arial"/>
                <w:i/>
                <w:color w:val="000000"/>
                <w:sz w:val="16"/>
                <w:szCs w:val="16"/>
              </w:rPr>
              <w:t>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CC4981" w:rsidRDefault="00D17097" w:rsidP="006A65F9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</w:t>
            </w:r>
            <w:r w:rsidRPr="00232FF3">
              <w:rPr>
                <w:rFonts w:ascii="Arial" w:hAnsi="Arial" w:cs="Arial"/>
                <w:i/>
                <w:sz w:val="16"/>
                <w:szCs w:val="16"/>
              </w:rPr>
              <w:t>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97" w:rsidRPr="00F739C4" w:rsidRDefault="00D17097" w:rsidP="00CE016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39C4">
              <w:rPr>
                <w:rFonts w:ascii="Arial" w:hAnsi="Arial" w:cs="Arial"/>
                <w:sz w:val="16"/>
                <w:szCs w:val="16"/>
              </w:rPr>
              <w:t>UA/18922/01/01</w:t>
            </w:r>
          </w:p>
        </w:tc>
      </w:tr>
    </w:tbl>
    <w:p w:rsidR="00D17097" w:rsidRDefault="00D17097" w:rsidP="00D17097">
      <w:pPr>
        <w:pStyle w:val="Normal"/>
        <w:rPr>
          <w:sz w:val="16"/>
          <w:szCs w:val="16"/>
        </w:rPr>
      </w:pPr>
    </w:p>
    <w:p w:rsidR="00D17097" w:rsidRDefault="00D17097" w:rsidP="00D17097">
      <w:pPr>
        <w:pStyle w:val="Normal"/>
        <w:rPr>
          <w:sz w:val="16"/>
          <w:szCs w:val="16"/>
        </w:rPr>
      </w:pPr>
    </w:p>
    <w:p w:rsidR="00D17097" w:rsidRPr="000F1006" w:rsidRDefault="00D17097" w:rsidP="00D17097">
      <w:pPr>
        <w:pStyle w:val="Normal"/>
        <w:rPr>
          <w:sz w:val="16"/>
          <w:szCs w:val="16"/>
        </w:rPr>
      </w:pPr>
    </w:p>
    <w:p w:rsidR="00D17097" w:rsidRPr="008553C4" w:rsidRDefault="00D17097" w:rsidP="006A65F9">
      <w:pPr>
        <w:spacing w:after="0" w:line="24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В.о. Генерального</w:t>
      </w:r>
      <w:r w:rsidRPr="008553C4">
        <w:rPr>
          <w:b/>
          <w:sz w:val="28"/>
          <w:szCs w:val="28"/>
        </w:rPr>
        <w:t xml:space="preserve"> директор</w:t>
      </w:r>
      <w:r>
        <w:rPr>
          <w:b/>
          <w:sz w:val="28"/>
          <w:szCs w:val="28"/>
        </w:rPr>
        <w:t>а</w:t>
      </w:r>
      <w:r w:rsidRPr="008553C4">
        <w:rPr>
          <w:b/>
          <w:sz w:val="28"/>
          <w:szCs w:val="28"/>
        </w:rPr>
        <w:t xml:space="preserve"> </w:t>
      </w:r>
    </w:p>
    <w:p w:rsidR="00D17097" w:rsidRPr="008553C4" w:rsidRDefault="00D17097" w:rsidP="006A65F9">
      <w:pPr>
        <w:spacing w:after="0" w:line="240" w:lineRule="auto"/>
        <w:ind w:left="284"/>
        <w:rPr>
          <w:b/>
        </w:rPr>
      </w:pPr>
      <w:r w:rsidRPr="008553C4">
        <w:rPr>
          <w:b/>
          <w:sz w:val="28"/>
          <w:szCs w:val="28"/>
        </w:rPr>
        <w:t>Директорату фармацевтичного забезпечення</w:t>
      </w:r>
      <w:r w:rsidRPr="008553C4">
        <w:rPr>
          <w:b/>
          <w:sz w:val="28"/>
          <w:szCs w:val="28"/>
          <w:lang w:eastAsia="ru-RU"/>
        </w:rPr>
        <w:tab/>
      </w:r>
      <w:r w:rsidRPr="008553C4">
        <w:rPr>
          <w:b/>
          <w:sz w:val="28"/>
          <w:szCs w:val="28"/>
          <w:lang w:eastAsia="ru-RU"/>
        </w:rPr>
        <w:tab/>
        <w:t xml:space="preserve">       </w:t>
      </w:r>
      <w:r w:rsidRPr="008553C4">
        <w:rPr>
          <w:b/>
          <w:sz w:val="28"/>
          <w:szCs w:val="28"/>
          <w:lang w:eastAsia="ru-RU"/>
        </w:rPr>
        <w:tab/>
      </w:r>
      <w:r w:rsidRPr="008553C4">
        <w:rPr>
          <w:b/>
          <w:sz w:val="28"/>
          <w:szCs w:val="28"/>
          <w:lang w:eastAsia="ru-RU"/>
        </w:rPr>
        <w:tab/>
        <w:t xml:space="preserve">                                      </w:t>
      </w:r>
      <w:r>
        <w:rPr>
          <w:b/>
          <w:sz w:val="28"/>
          <w:szCs w:val="28"/>
          <w:lang w:eastAsia="ru-RU"/>
        </w:rPr>
        <w:t xml:space="preserve">          </w:t>
      </w:r>
      <w:r w:rsidRPr="008553C4">
        <w:rPr>
          <w:b/>
          <w:sz w:val="28"/>
          <w:szCs w:val="28"/>
          <w:lang w:eastAsia="ru-RU"/>
        </w:rPr>
        <w:t xml:space="preserve">     </w:t>
      </w:r>
      <w:r>
        <w:rPr>
          <w:b/>
          <w:sz w:val="28"/>
          <w:szCs w:val="28"/>
        </w:rPr>
        <w:t>Іван ЗАДВОРНИХ</w:t>
      </w:r>
    </w:p>
    <w:sectPr w:rsidR="00D17097" w:rsidRPr="008553C4" w:rsidSect="00CE0165">
      <w:headerReference w:type="default" r:id="rId12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165" w:rsidRDefault="00CE0165">
      <w:pPr>
        <w:spacing w:after="0" w:line="240" w:lineRule="auto"/>
      </w:pPr>
      <w:r>
        <w:separator/>
      </w:r>
    </w:p>
  </w:endnote>
  <w:endnote w:type="continuationSeparator" w:id="0">
    <w:p w:rsidR="00CE0165" w:rsidRDefault="00CE0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165" w:rsidRDefault="00CE0165">
      <w:pPr>
        <w:spacing w:after="0" w:line="240" w:lineRule="auto"/>
      </w:pPr>
      <w:r>
        <w:separator/>
      </w:r>
    </w:p>
  </w:footnote>
  <w:footnote w:type="continuationSeparator" w:id="0">
    <w:p w:rsidR="00CE0165" w:rsidRDefault="00CE0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56AF8" w:rsidRDefault="00056A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Default="00056AF8" w:rsidP="00056AF8">
    <w:pPr>
      <w:pStyle w:val="a3"/>
      <w:rPr>
        <w:rStyle w:val="a7"/>
      </w:rPr>
    </w:pPr>
  </w:p>
  <w:p w:rsidR="00056AF8" w:rsidRPr="00A93A6A" w:rsidRDefault="00056AF8" w:rsidP="00056AF8">
    <w:pPr>
      <w:pStyle w:val="a3"/>
      <w:rPr>
        <w:rStyle w:val="a7"/>
        <w:lang w:val="uk-UA"/>
      </w:rPr>
    </w:pPr>
  </w:p>
  <w:p w:rsidR="00056AF8" w:rsidRPr="00163210" w:rsidRDefault="00056AF8" w:rsidP="00056AF8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AF8" w:rsidRPr="00DC2158" w:rsidRDefault="00056AF8" w:rsidP="00056AF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65" w:rsidRDefault="00CE0165" w:rsidP="00CE0165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A37520">
      <w:rPr>
        <w:noProof/>
      </w:rPr>
      <w:t>3</w:t>
    </w:r>
    <w:r>
      <w:fldChar w:fldCharType="end"/>
    </w:r>
    <w:r>
      <w:t xml:space="preserve"> </w:t>
    </w:r>
  </w:p>
  <w:p w:rsidR="00CE0165" w:rsidRDefault="00CE0165" w:rsidP="00CE0165">
    <w:pPr>
      <w:pStyle w:val="a3"/>
      <w:tabs>
        <w:tab w:val="center" w:pos="7569"/>
        <w:tab w:val="left" w:pos="117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AF8"/>
    <w:rsid w:val="000257E9"/>
    <w:rsid w:val="00054B17"/>
    <w:rsid w:val="00056AF8"/>
    <w:rsid w:val="00076B17"/>
    <w:rsid w:val="0010161C"/>
    <w:rsid w:val="0014440E"/>
    <w:rsid w:val="00171036"/>
    <w:rsid w:val="002823DE"/>
    <w:rsid w:val="00311D93"/>
    <w:rsid w:val="00472D64"/>
    <w:rsid w:val="004E12CA"/>
    <w:rsid w:val="004F4E92"/>
    <w:rsid w:val="00532C96"/>
    <w:rsid w:val="00566144"/>
    <w:rsid w:val="0059362F"/>
    <w:rsid w:val="005B1C98"/>
    <w:rsid w:val="006369AD"/>
    <w:rsid w:val="006A65F9"/>
    <w:rsid w:val="006B4B97"/>
    <w:rsid w:val="00756DE0"/>
    <w:rsid w:val="008D366F"/>
    <w:rsid w:val="00A14CA8"/>
    <w:rsid w:val="00A37520"/>
    <w:rsid w:val="00A761D4"/>
    <w:rsid w:val="00B24489"/>
    <w:rsid w:val="00C060E8"/>
    <w:rsid w:val="00C41EC8"/>
    <w:rsid w:val="00CE0165"/>
    <w:rsid w:val="00D17097"/>
    <w:rsid w:val="00D513DF"/>
    <w:rsid w:val="00D612E1"/>
    <w:rsid w:val="00E011ED"/>
    <w:rsid w:val="00E013D5"/>
    <w:rsid w:val="00ED2CD1"/>
    <w:rsid w:val="00F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92E1C3-7472-414F-96B4-80C732F5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AF8"/>
    <w:pPr>
      <w:spacing w:after="200" w:line="276" w:lineRule="auto"/>
    </w:pPr>
    <w:rPr>
      <w:rFonts w:ascii="Calibri" w:hAnsi="Calibri"/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056A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09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6AF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09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56AF8"/>
    <w:rPr>
      <w:rFonts w:eastAsia="Times New Roman"/>
      <w:b/>
      <w:sz w:val="26"/>
      <w:lang w:val="x-none" w:eastAsia="ru-RU"/>
    </w:rPr>
  </w:style>
  <w:style w:type="character" w:customStyle="1" w:styleId="30">
    <w:name w:val="Заголовок 3 Знак"/>
    <w:link w:val="3"/>
    <w:rsid w:val="00056AF8"/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056A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link w:val="HTML"/>
    <w:rsid w:val="00056AF8"/>
    <w:rPr>
      <w:rFonts w:ascii="Courier New" w:hAnsi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056AF8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link w:val="31"/>
    <w:rsid w:val="00056AF8"/>
    <w:rPr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056AF8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56AF8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rsid w:val="00056AF8"/>
    <w:rPr>
      <w:lang w:val="ru-RU" w:eastAsia="ru-RU"/>
    </w:rPr>
  </w:style>
  <w:style w:type="character" w:styleId="a7">
    <w:name w:val="page number"/>
    <w:rsid w:val="00056AF8"/>
  </w:style>
  <w:style w:type="paragraph" w:styleId="a8">
    <w:name w:val="List Paragraph"/>
    <w:basedOn w:val="a"/>
    <w:uiPriority w:val="34"/>
    <w:qFormat/>
    <w:rsid w:val="002823DE"/>
    <w:pPr>
      <w:ind w:left="708"/>
    </w:pPr>
  </w:style>
  <w:style w:type="character" w:customStyle="1" w:styleId="20">
    <w:name w:val="Заголовок 2 Знак"/>
    <w:link w:val="2"/>
    <w:uiPriority w:val="9"/>
    <w:semiHidden/>
    <w:rsid w:val="00D17097"/>
    <w:rPr>
      <w:rFonts w:ascii="Calibri Light" w:eastAsia="Times New Roman" w:hAnsi="Calibri Light" w:cs="Times New Roman"/>
      <w:b/>
      <w:bCs/>
      <w:i/>
      <w:iCs/>
      <w:sz w:val="28"/>
      <w:szCs w:val="28"/>
      <w:lang w:val="uk-UA"/>
    </w:rPr>
  </w:style>
  <w:style w:type="character" w:customStyle="1" w:styleId="40">
    <w:name w:val="Заголовок 4 Знак"/>
    <w:link w:val="4"/>
    <w:uiPriority w:val="9"/>
    <w:semiHidden/>
    <w:rsid w:val="00D17097"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customStyle="1" w:styleId="Normal">
    <w:name w:val="Normal"/>
    <w:aliases w:val="Звичайний,Обычный11"/>
    <w:basedOn w:val="a"/>
    <w:qFormat/>
    <w:rsid w:val="00D1709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rsid w:val="00D170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МІНІСТЕРСТВО ОХОРОНИ ЗДОРОВ’Я УКРАЇНИ</vt:lpstr>
      <vt:lpstr>        Н А К А З</vt:lpstr>
      <vt:lpstr>    </vt:lpstr>
      <vt:lpstr>    </vt:lpstr>
      <vt:lpstr>    ПЕРЕЛІК</vt:lpstr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Гуцал</dc:creator>
  <cp:keywords/>
  <cp:lastModifiedBy>Космінський Роман Віталійович</cp:lastModifiedBy>
  <cp:revision>2</cp:revision>
  <dcterms:created xsi:type="dcterms:W3CDTF">2021-09-24T06:06:00Z</dcterms:created>
  <dcterms:modified xsi:type="dcterms:W3CDTF">2021-09-24T06:06:00Z</dcterms:modified>
</cp:coreProperties>
</file>