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8112DA" w:rsidP="00674BA1">
      <w:pPr>
        <w:spacing w:after="120"/>
        <w:jc w:val="center"/>
        <w:rPr>
          <w:rFonts w:ascii="Times New Roman CYR" w:hAnsi="Times New Roman CYR"/>
          <w:lang w:val="uk-UA"/>
        </w:rPr>
      </w:pPr>
      <w:bookmarkStart w:id="0" w:name="_GoBack"/>
      <w:bookmarkEnd w:id="0"/>
      <w:r>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2F7D7F">
        <w:tc>
          <w:tcPr>
            <w:tcW w:w="3271" w:type="dxa"/>
          </w:tcPr>
          <w:p w:rsidR="008C4BFD" w:rsidRPr="008864DA" w:rsidRDefault="008C4BFD" w:rsidP="002F7D7F">
            <w:pPr>
              <w:rPr>
                <w:sz w:val="28"/>
                <w:szCs w:val="28"/>
                <w:lang w:val="uk-UA"/>
              </w:rPr>
            </w:pPr>
          </w:p>
          <w:p w:rsidR="008C4BFD" w:rsidRPr="008864DA" w:rsidRDefault="00C96433" w:rsidP="002F7D7F">
            <w:pPr>
              <w:rPr>
                <w:color w:val="FFFFFF"/>
                <w:sz w:val="28"/>
                <w:szCs w:val="28"/>
                <w:lang w:val="uk-UA"/>
              </w:rPr>
            </w:pPr>
            <w:r>
              <w:rPr>
                <w:sz w:val="28"/>
                <w:szCs w:val="28"/>
                <w:lang w:val="uk-UA"/>
              </w:rPr>
              <w:t xml:space="preserve">30 липня 2021 року </w:t>
            </w:r>
            <w:r w:rsidR="008C4BFD" w:rsidRPr="008864DA">
              <w:rPr>
                <w:color w:val="FFFFFF"/>
                <w:sz w:val="28"/>
                <w:szCs w:val="28"/>
                <w:lang w:val="uk-UA"/>
              </w:rPr>
              <w:t xml:space="preserve">05.20200      </w:t>
            </w:r>
          </w:p>
        </w:tc>
        <w:tc>
          <w:tcPr>
            <w:tcW w:w="2129" w:type="dxa"/>
          </w:tcPr>
          <w:p w:rsidR="008C4BFD" w:rsidRPr="008864DA" w:rsidRDefault="008C4BFD" w:rsidP="002F7D7F">
            <w:pPr>
              <w:jc w:val="center"/>
              <w:rPr>
                <w:sz w:val="24"/>
                <w:szCs w:val="24"/>
                <w:lang w:val="uk-UA"/>
              </w:rPr>
            </w:pPr>
            <w:r w:rsidRPr="008864DA">
              <w:rPr>
                <w:sz w:val="24"/>
                <w:szCs w:val="24"/>
              </w:rPr>
              <w:t xml:space="preserve">               </w:t>
            </w:r>
            <w:r w:rsidRPr="008864DA">
              <w:rPr>
                <w:sz w:val="24"/>
                <w:szCs w:val="24"/>
                <w:lang w:val="uk-UA"/>
              </w:rPr>
              <w:t>Київ</w:t>
            </w:r>
          </w:p>
        </w:tc>
        <w:tc>
          <w:tcPr>
            <w:tcW w:w="4783" w:type="dxa"/>
          </w:tcPr>
          <w:p w:rsidR="008C4BFD" w:rsidRPr="008864DA" w:rsidRDefault="008C4BFD" w:rsidP="002F7D7F">
            <w:pPr>
              <w:ind w:firstLine="72"/>
              <w:jc w:val="center"/>
              <w:rPr>
                <w:sz w:val="28"/>
                <w:szCs w:val="28"/>
                <w:lang w:val="uk-UA"/>
              </w:rPr>
            </w:pPr>
          </w:p>
          <w:p w:rsidR="008C4BFD" w:rsidRPr="008864DA" w:rsidRDefault="008C4BFD" w:rsidP="00C96433">
            <w:pPr>
              <w:ind w:firstLine="72"/>
              <w:jc w:val="center"/>
              <w:rPr>
                <w:sz w:val="28"/>
                <w:szCs w:val="28"/>
                <w:lang w:val="uk-UA"/>
              </w:rPr>
            </w:pPr>
            <w:r w:rsidRPr="008864DA">
              <w:rPr>
                <w:sz w:val="28"/>
                <w:szCs w:val="28"/>
                <w:lang w:val="uk-UA"/>
              </w:rPr>
              <w:t xml:space="preserve">                            </w:t>
            </w:r>
            <w:r w:rsidRPr="008864DA">
              <w:rPr>
                <w:sz w:val="28"/>
                <w:szCs w:val="28"/>
                <w:lang w:val="en-US"/>
              </w:rPr>
              <w:t xml:space="preserve">        </w:t>
            </w:r>
            <w:r w:rsidRPr="008864DA">
              <w:rPr>
                <w:sz w:val="28"/>
                <w:szCs w:val="28"/>
                <w:lang w:val="uk-UA"/>
              </w:rPr>
              <w:t>№</w:t>
            </w:r>
            <w:r w:rsidRPr="008864DA">
              <w:rPr>
                <w:color w:val="FFFFFF"/>
                <w:sz w:val="28"/>
                <w:szCs w:val="28"/>
                <w:lang w:val="uk-UA"/>
              </w:rPr>
              <w:t xml:space="preserve"> </w:t>
            </w:r>
            <w:r w:rsidR="00C96433">
              <w:rPr>
                <w:sz w:val="28"/>
                <w:szCs w:val="28"/>
                <w:lang w:val="uk-UA"/>
              </w:rPr>
              <w:t>1605</w:t>
            </w:r>
            <w:r w:rsidRPr="008864DA">
              <w:rPr>
                <w:color w:val="FFFFFF"/>
                <w:sz w:val="28"/>
                <w:szCs w:val="28"/>
                <w:lang w:val="uk-UA"/>
              </w:rPr>
              <w:t>2284</w:t>
            </w:r>
          </w:p>
        </w:tc>
      </w:tr>
    </w:tbl>
    <w:p w:rsidR="008C4BFD" w:rsidRDefault="008C4BFD" w:rsidP="008C4BFD">
      <w:pPr>
        <w:jc w:val="both"/>
        <w:rPr>
          <w:sz w:val="28"/>
          <w:szCs w:val="28"/>
          <w:lang w:val="en-US"/>
        </w:rPr>
      </w:pPr>
    </w:p>
    <w:p w:rsidR="008C4BFD" w:rsidRPr="00555D89" w:rsidRDefault="008C4BFD" w:rsidP="008C4BFD">
      <w:pPr>
        <w:jc w:val="both"/>
        <w:rPr>
          <w:sz w:val="28"/>
          <w:szCs w:val="28"/>
          <w:lang w:val="en-US"/>
        </w:rPr>
      </w:pPr>
    </w:p>
    <w:p w:rsidR="008C4BFD" w:rsidRPr="007738D2" w:rsidRDefault="008C4BFD" w:rsidP="008C4BFD">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7738D2" w:rsidRDefault="007738D2" w:rsidP="00FC73F7">
      <w:pPr>
        <w:ind w:firstLine="720"/>
        <w:jc w:val="both"/>
        <w:rPr>
          <w:sz w:val="16"/>
          <w:szCs w:val="16"/>
          <w:lang w:val="uk-UA"/>
        </w:rPr>
      </w:pPr>
    </w:p>
    <w:p w:rsidR="007738D2" w:rsidRDefault="007738D2" w:rsidP="00FC73F7">
      <w:pPr>
        <w:ind w:firstLine="720"/>
        <w:jc w:val="both"/>
        <w:rPr>
          <w:sz w:val="16"/>
          <w:szCs w:val="16"/>
          <w:lang w:val="uk-UA"/>
        </w:rPr>
      </w:pPr>
    </w:p>
    <w:p w:rsidR="00917598" w:rsidRPr="0067588C" w:rsidRDefault="00917598" w:rsidP="00FC73F7">
      <w:pPr>
        <w:ind w:firstLine="720"/>
        <w:jc w:val="both"/>
        <w:rPr>
          <w:sz w:val="16"/>
          <w:szCs w:val="16"/>
          <w:lang w:val="uk-UA"/>
        </w:rPr>
      </w:pPr>
    </w:p>
    <w:p w:rsidR="00957C7E" w:rsidRPr="0013129D" w:rsidRDefault="00957C7E" w:rsidP="00957C7E">
      <w:pPr>
        <w:pStyle w:val="HTML"/>
        <w:ind w:firstLine="720"/>
        <w:jc w:val="both"/>
        <w:rPr>
          <w:rFonts w:ascii="Times New Roman" w:hAnsi="Times New Roman"/>
          <w:sz w:val="28"/>
          <w:szCs w:val="28"/>
          <w:lang w:val="uk-UA"/>
        </w:rPr>
      </w:pPr>
      <w:r>
        <w:rPr>
          <w:rFonts w:ascii="Times New Roman" w:hAnsi="Times New Roman"/>
          <w:sz w:val="28"/>
          <w:szCs w:val="28"/>
          <w:lang w:val="uk-UA"/>
        </w:rPr>
        <w:t>Відповідно до статті 9 Закону України «Про лікарські засоби», пунктів 5,</w:t>
      </w:r>
      <w:r w:rsidRPr="00AB2E73">
        <w:rPr>
          <w:rFonts w:ascii="Times New Roman" w:hAnsi="Times New Roman"/>
          <w:sz w:val="28"/>
          <w:szCs w:val="28"/>
          <w:lang w:val="uk-UA"/>
        </w:rPr>
        <w:t xml:space="preserve"> 7</w:t>
      </w:r>
      <w:r>
        <w:rPr>
          <w:rFonts w:ascii="Times New Roman" w:hAnsi="Times New Roman"/>
          <w:sz w:val="28"/>
          <w:szCs w:val="28"/>
          <w:lang w:val="uk-UA"/>
        </w:rPr>
        <w:t>, 9, 10</w:t>
      </w:r>
      <w:r w:rsidRPr="00AB2E73">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B50D5E" w:rsidRPr="00FA63C3">
        <w:rPr>
          <w:rFonts w:ascii="Times New Roman" w:hAnsi="Times New Roman"/>
          <w:sz w:val="28"/>
          <w:szCs w:val="28"/>
          <w:lang w:val="uk-UA"/>
        </w:rPr>
        <w:t>пункту 10 Порядку державної реєстрації вакцин або інших медичних імунобіологічних препаратів для специфічної профілактики гострої респіраторної хвороби COVID-19, спричиненої коронавірусом SARS-CoV-2, під зобов’язання для екстреного медичного застосування, затвердженого постановою Кабінету Міністрів України від 08 лютого 2021 року № 95</w:t>
      </w:r>
      <w:r w:rsidR="00B50D5E">
        <w:rPr>
          <w:rFonts w:ascii="Times New Roman" w:hAnsi="Times New Roman"/>
          <w:sz w:val="28"/>
          <w:szCs w:val="28"/>
          <w:lang w:val="uk-UA"/>
        </w:rPr>
        <w:t xml:space="preserve">, </w:t>
      </w:r>
      <w:r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D61B9F">
        <w:rPr>
          <w:rFonts w:ascii="Times New Roman" w:hAnsi="Times New Roman"/>
          <w:sz w:val="28"/>
          <w:szCs w:val="28"/>
          <w:lang w:val="uk-UA"/>
        </w:rPr>
        <w:t>оку</w:t>
      </w:r>
      <w:r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D61591" w:rsidRPr="000D1456" w:rsidRDefault="00D61591" w:rsidP="00FC73F7">
      <w:pPr>
        <w:pStyle w:val="31"/>
        <w:ind w:left="0"/>
        <w:rPr>
          <w:b/>
          <w:bCs/>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lastRenderedPageBreak/>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D33F8D">
      <w:pPr>
        <w:tabs>
          <w:tab w:val="left" w:pos="1080"/>
        </w:tabs>
        <w:ind w:firstLine="720"/>
        <w:jc w:val="both"/>
        <w:rPr>
          <w:sz w:val="28"/>
          <w:szCs w:val="28"/>
          <w:lang w:val="uk-UA"/>
        </w:rPr>
      </w:pPr>
      <w:r>
        <w:rPr>
          <w:sz w:val="28"/>
          <w:szCs w:val="28"/>
          <w:lang w:val="uk-UA"/>
        </w:rPr>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917598" w:rsidRDefault="00917598" w:rsidP="004A36AC">
      <w:pPr>
        <w:tabs>
          <w:tab w:val="left" w:pos="1080"/>
        </w:tabs>
        <w:ind w:firstLine="720"/>
        <w:jc w:val="both"/>
        <w:rPr>
          <w:sz w:val="28"/>
          <w:szCs w:val="28"/>
          <w:lang w:val="uk-UA"/>
        </w:rPr>
      </w:pPr>
    </w:p>
    <w:p w:rsidR="004A36AC" w:rsidRDefault="00D4213B" w:rsidP="005418EE">
      <w:pPr>
        <w:tabs>
          <w:tab w:val="left" w:pos="1080"/>
        </w:tabs>
        <w:ind w:firstLine="720"/>
        <w:jc w:val="both"/>
        <w:rPr>
          <w:sz w:val="28"/>
          <w:szCs w:val="28"/>
          <w:lang w:val="uk-UA"/>
        </w:rPr>
      </w:pPr>
      <w:r>
        <w:rPr>
          <w:sz w:val="28"/>
          <w:szCs w:val="28"/>
          <w:lang w:val="uk-UA"/>
        </w:rPr>
        <w:t>4</w:t>
      </w:r>
      <w:r w:rsidR="00256FA1">
        <w:rPr>
          <w:sz w:val="28"/>
          <w:szCs w:val="28"/>
          <w:lang w:val="uk-UA"/>
        </w:rPr>
        <w:t xml:space="preserve">. </w:t>
      </w:r>
      <w:r w:rsidR="004A36AC" w:rsidRPr="00D33F8D">
        <w:rPr>
          <w:sz w:val="28"/>
          <w:szCs w:val="28"/>
          <w:lang w:val="uk-UA"/>
        </w:rPr>
        <w:t>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переліком  (додаток 4).</w:t>
      </w:r>
    </w:p>
    <w:p w:rsidR="004A36AC" w:rsidRDefault="004A36AC" w:rsidP="005418EE">
      <w:pPr>
        <w:tabs>
          <w:tab w:val="left" w:pos="1080"/>
        </w:tabs>
        <w:ind w:firstLine="720"/>
        <w:jc w:val="both"/>
        <w:rPr>
          <w:sz w:val="28"/>
          <w:szCs w:val="28"/>
          <w:lang w:val="uk-UA"/>
        </w:rPr>
      </w:pPr>
    </w:p>
    <w:p w:rsidR="00F23645" w:rsidRPr="00E37B30" w:rsidRDefault="004A36AC" w:rsidP="005418EE">
      <w:pPr>
        <w:tabs>
          <w:tab w:val="left" w:pos="720"/>
          <w:tab w:val="left" w:pos="1080"/>
        </w:tabs>
        <w:jc w:val="both"/>
        <w:rPr>
          <w:sz w:val="28"/>
          <w:szCs w:val="28"/>
          <w:lang w:val="uk-UA"/>
        </w:rPr>
      </w:pPr>
      <w:r>
        <w:rPr>
          <w:sz w:val="28"/>
          <w:szCs w:val="28"/>
          <w:lang w:val="uk-UA"/>
        </w:rPr>
        <w:tab/>
      </w:r>
      <w:r w:rsidR="005418EE">
        <w:rPr>
          <w:sz w:val="28"/>
          <w:szCs w:val="28"/>
          <w:lang w:val="uk-UA"/>
        </w:rPr>
        <w:t>5.</w:t>
      </w:r>
      <w:r w:rsidR="005418EE" w:rsidRPr="005418EE">
        <w:rPr>
          <w:sz w:val="28"/>
          <w:szCs w:val="28"/>
          <w:lang w:val="uk-UA"/>
        </w:rPr>
        <w:tab/>
        <w:t xml:space="preserve">Контроль за виконанням цього наказу покласти на заступника Міністра з питань європейської інтеграції </w:t>
      </w:r>
      <w:r w:rsidR="00305D48">
        <w:rPr>
          <w:sz w:val="28"/>
          <w:szCs w:val="28"/>
          <w:lang w:val="uk-UA"/>
        </w:rPr>
        <w:t>Комаріду О.О.</w:t>
      </w:r>
    </w:p>
    <w:p w:rsidR="001E316F" w:rsidRDefault="001E316F" w:rsidP="00FC73F7">
      <w:pPr>
        <w:pStyle w:val="31"/>
        <w:spacing w:after="0"/>
        <w:rPr>
          <w:sz w:val="28"/>
          <w:szCs w:val="28"/>
          <w:lang w:val="uk-UA"/>
        </w:rPr>
      </w:pPr>
    </w:p>
    <w:p w:rsidR="005418EE" w:rsidRDefault="005418EE" w:rsidP="00FC73F7">
      <w:pPr>
        <w:pStyle w:val="31"/>
        <w:spacing w:after="0"/>
        <w:rPr>
          <w:sz w:val="28"/>
          <w:szCs w:val="28"/>
          <w:lang w:val="uk-UA"/>
        </w:rPr>
      </w:pPr>
    </w:p>
    <w:p w:rsidR="006D0A8F" w:rsidRDefault="003F2870" w:rsidP="006D0A8F">
      <w:pPr>
        <w:rPr>
          <w:b/>
          <w:sz w:val="28"/>
          <w:szCs w:val="28"/>
          <w:lang w:val="uk-UA"/>
        </w:rPr>
      </w:pPr>
      <w:r>
        <w:rPr>
          <w:b/>
          <w:sz w:val="28"/>
          <w:szCs w:val="28"/>
          <w:lang w:val="uk-UA"/>
        </w:rPr>
        <w:t xml:space="preserve">Перший заступник </w:t>
      </w:r>
      <w:r w:rsidR="003A5C99" w:rsidRPr="00991514">
        <w:rPr>
          <w:b/>
          <w:sz w:val="28"/>
          <w:szCs w:val="28"/>
          <w:lang w:val="uk-UA"/>
        </w:rPr>
        <w:t>Міністр</w:t>
      </w:r>
      <w:r>
        <w:rPr>
          <w:b/>
          <w:sz w:val="28"/>
          <w:szCs w:val="28"/>
          <w:lang w:val="uk-UA"/>
        </w:rPr>
        <w:t xml:space="preserve">а          </w:t>
      </w:r>
      <w:r w:rsidRPr="003F2870">
        <w:rPr>
          <w:b/>
          <w:sz w:val="28"/>
          <w:szCs w:val="28"/>
        </w:rPr>
        <w:t xml:space="preserve">                                      </w:t>
      </w:r>
      <w:r>
        <w:rPr>
          <w:b/>
          <w:sz w:val="28"/>
          <w:szCs w:val="28"/>
          <w:lang w:val="uk-UA"/>
        </w:rPr>
        <w:t xml:space="preserve">    Ірина САДОВ</w:t>
      </w:r>
      <w:r w:rsidRPr="003F2870">
        <w:rPr>
          <w:b/>
          <w:sz w:val="28"/>
          <w:szCs w:val="28"/>
        </w:rPr>
        <w:t>’</w:t>
      </w:r>
      <w:r>
        <w:rPr>
          <w:b/>
          <w:sz w:val="28"/>
          <w:szCs w:val="28"/>
          <w:lang w:val="uk-UA"/>
        </w:rPr>
        <w:t>ЯК</w:t>
      </w:r>
      <w:r w:rsidR="00D74462">
        <w:rPr>
          <w:b/>
          <w:sz w:val="28"/>
          <w:szCs w:val="28"/>
          <w:lang w:val="uk-UA"/>
        </w:rPr>
        <w:t xml:space="preserve"> </w:t>
      </w:r>
      <w:r w:rsidR="00875A84">
        <w:rPr>
          <w:b/>
          <w:sz w:val="28"/>
          <w:szCs w:val="28"/>
          <w:lang w:val="uk-UA"/>
        </w:rPr>
        <w:t xml:space="preserve">                 </w:t>
      </w:r>
      <w:r w:rsidR="00D74462">
        <w:rPr>
          <w:b/>
          <w:sz w:val="28"/>
          <w:szCs w:val="28"/>
          <w:lang w:val="uk-UA"/>
        </w:rPr>
        <w:t xml:space="preserve">                        </w:t>
      </w:r>
      <w:r w:rsidR="00305D48">
        <w:rPr>
          <w:b/>
          <w:sz w:val="28"/>
          <w:szCs w:val="28"/>
          <w:lang w:val="uk-UA"/>
        </w:rPr>
        <w:t xml:space="preserve">                                         </w:t>
      </w:r>
      <w:r w:rsidR="00D74462">
        <w:rPr>
          <w:b/>
          <w:sz w:val="28"/>
          <w:szCs w:val="28"/>
          <w:lang w:val="uk-UA"/>
        </w:rPr>
        <w:t xml:space="preserve">      </w:t>
      </w:r>
      <w:r w:rsidR="00875A84">
        <w:rPr>
          <w:b/>
          <w:sz w:val="28"/>
          <w:szCs w:val="28"/>
          <w:lang w:val="uk-UA"/>
        </w:rPr>
        <w:t xml:space="preserve"> </w:t>
      </w:r>
      <w:r w:rsidR="00A06690">
        <w:rPr>
          <w:b/>
          <w:sz w:val="28"/>
          <w:szCs w:val="28"/>
          <w:lang w:val="uk-UA"/>
        </w:rPr>
        <w:t xml:space="preserve"> </w:t>
      </w:r>
    </w:p>
    <w:p w:rsidR="00713285" w:rsidRDefault="00713285" w:rsidP="006D0A8F">
      <w:pPr>
        <w:rPr>
          <w:b/>
          <w:sz w:val="28"/>
          <w:szCs w:val="28"/>
          <w:lang w:val="uk-UA"/>
        </w:rPr>
        <w:sectPr w:rsidR="00713285"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713285" w:rsidRPr="00207BB3" w:rsidTr="002F7D7F">
        <w:tc>
          <w:tcPr>
            <w:tcW w:w="3825" w:type="dxa"/>
            <w:hideMark/>
          </w:tcPr>
          <w:p w:rsidR="00713285" w:rsidRPr="002C30B6" w:rsidRDefault="00713285" w:rsidP="00CE3534">
            <w:pPr>
              <w:pStyle w:val="4"/>
              <w:tabs>
                <w:tab w:val="left" w:pos="12600"/>
              </w:tabs>
              <w:spacing w:before="0" w:after="0"/>
              <w:rPr>
                <w:rFonts w:cs="Arial"/>
                <w:sz w:val="18"/>
                <w:szCs w:val="18"/>
              </w:rPr>
            </w:pPr>
            <w:r w:rsidRPr="002C30B6">
              <w:rPr>
                <w:rFonts w:cs="Arial"/>
                <w:sz w:val="18"/>
                <w:szCs w:val="18"/>
              </w:rPr>
              <w:lastRenderedPageBreak/>
              <w:t>Додаток 1</w:t>
            </w:r>
          </w:p>
          <w:p w:rsidR="00713285" w:rsidRPr="002C30B6" w:rsidRDefault="00713285" w:rsidP="00CE3534">
            <w:pPr>
              <w:pStyle w:val="4"/>
              <w:tabs>
                <w:tab w:val="left" w:pos="12600"/>
              </w:tabs>
              <w:spacing w:before="0" w:after="0"/>
              <w:rPr>
                <w:rFonts w:cs="Arial"/>
                <w:sz w:val="18"/>
                <w:szCs w:val="18"/>
              </w:rPr>
            </w:pPr>
            <w:r w:rsidRPr="002C30B6">
              <w:rPr>
                <w:rFonts w:cs="Arial"/>
                <w:sz w:val="18"/>
                <w:szCs w:val="18"/>
              </w:rPr>
              <w:t>до наказу Міністерства охорони</w:t>
            </w:r>
          </w:p>
          <w:p w:rsidR="00713285" w:rsidRPr="002C30B6" w:rsidRDefault="00713285" w:rsidP="00CE3534">
            <w:pPr>
              <w:pStyle w:val="4"/>
              <w:tabs>
                <w:tab w:val="left" w:pos="12600"/>
              </w:tabs>
              <w:spacing w:before="0" w:after="0"/>
              <w:rPr>
                <w:rFonts w:cs="Arial"/>
                <w:sz w:val="18"/>
                <w:szCs w:val="18"/>
              </w:rPr>
            </w:pPr>
            <w:r w:rsidRPr="002C30B6">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713285" w:rsidRPr="00E3725B" w:rsidRDefault="00713285" w:rsidP="00CE3534">
            <w:pPr>
              <w:pStyle w:val="4"/>
              <w:tabs>
                <w:tab w:val="left" w:pos="12600"/>
              </w:tabs>
              <w:spacing w:before="0" w:after="0"/>
              <w:rPr>
                <w:rFonts w:cs="Arial"/>
                <w:color w:val="000000"/>
                <w:sz w:val="18"/>
                <w:szCs w:val="18"/>
                <w:u w:val="single"/>
              </w:rPr>
            </w:pPr>
            <w:r w:rsidRPr="00E3725B">
              <w:rPr>
                <w:rFonts w:cs="Arial"/>
                <w:bCs w:val="0"/>
                <w:sz w:val="18"/>
                <w:szCs w:val="18"/>
                <w:u w:val="single"/>
              </w:rPr>
              <w:t>від 30 липня 2021 року № 1605</w:t>
            </w:r>
          </w:p>
        </w:tc>
      </w:tr>
    </w:tbl>
    <w:p w:rsidR="00713285" w:rsidRPr="00207BB3" w:rsidRDefault="00713285" w:rsidP="00713285">
      <w:pPr>
        <w:tabs>
          <w:tab w:val="left" w:pos="12600"/>
        </w:tabs>
        <w:jc w:val="center"/>
        <w:rPr>
          <w:rFonts w:ascii="Arial" w:hAnsi="Arial" w:cs="Arial"/>
          <w:b/>
          <w:color w:val="000000"/>
          <w:sz w:val="18"/>
          <w:szCs w:val="18"/>
          <w:lang w:val="en-US"/>
        </w:rPr>
      </w:pPr>
    </w:p>
    <w:p w:rsidR="00713285" w:rsidRDefault="00713285" w:rsidP="00713285">
      <w:pPr>
        <w:tabs>
          <w:tab w:val="left" w:pos="12600"/>
        </w:tabs>
        <w:jc w:val="center"/>
        <w:rPr>
          <w:rFonts w:ascii="Arial" w:hAnsi="Arial"/>
          <w:b/>
          <w:caps/>
          <w:sz w:val="26"/>
          <w:szCs w:val="26"/>
        </w:rPr>
      </w:pPr>
      <w:r>
        <w:rPr>
          <w:rFonts w:ascii="Arial" w:hAnsi="Arial"/>
          <w:b/>
          <w:caps/>
          <w:sz w:val="26"/>
          <w:szCs w:val="26"/>
        </w:rPr>
        <w:t>ПЕРЕЛІК</w:t>
      </w:r>
    </w:p>
    <w:p w:rsidR="00713285" w:rsidRDefault="00713285" w:rsidP="00713285">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713285" w:rsidRPr="00207BB3" w:rsidRDefault="00713285" w:rsidP="00713285">
      <w:pPr>
        <w:tabs>
          <w:tab w:val="left" w:pos="12600"/>
        </w:tabs>
        <w:jc w:val="center"/>
        <w:rPr>
          <w:rFonts w:ascii="Arial" w:hAnsi="Arial" w:cs="Arial"/>
          <w:b/>
          <w:color w:val="000000"/>
          <w:sz w:val="28"/>
          <w:szCs w:val="28"/>
        </w:rPr>
      </w:pPr>
    </w:p>
    <w:tbl>
      <w:tblPr>
        <w:tblW w:w="15878"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701"/>
        <w:gridCol w:w="1276"/>
        <w:gridCol w:w="992"/>
        <w:gridCol w:w="1701"/>
        <w:gridCol w:w="1134"/>
        <w:gridCol w:w="3402"/>
        <w:gridCol w:w="1135"/>
        <w:gridCol w:w="851"/>
        <w:gridCol w:w="1559"/>
      </w:tblGrid>
      <w:tr w:rsidR="00713285" w:rsidRPr="00B074A9" w:rsidTr="00CE3534">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713285" w:rsidRPr="00B074A9" w:rsidRDefault="00713285" w:rsidP="002F7D7F">
            <w:pPr>
              <w:tabs>
                <w:tab w:val="left" w:pos="12600"/>
              </w:tabs>
              <w:jc w:val="center"/>
              <w:rPr>
                <w:rFonts w:ascii="Arial" w:hAnsi="Arial" w:cs="Arial"/>
                <w:b/>
                <w:i/>
                <w:color w:val="000000"/>
                <w:sz w:val="16"/>
                <w:szCs w:val="16"/>
              </w:rPr>
            </w:pPr>
            <w:r w:rsidRPr="00B074A9">
              <w:rPr>
                <w:rFonts w:ascii="Arial" w:hAnsi="Arial" w:cs="Arial"/>
                <w:b/>
                <w:i/>
                <w:color w:val="000000"/>
                <w:sz w:val="16"/>
                <w:szCs w:val="16"/>
              </w:rPr>
              <w:t>№ п/п</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713285" w:rsidRPr="00B074A9" w:rsidRDefault="00713285" w:rsidP="002F7D7F">
            <w:pPr>
              <w:tabs>
                <w:tab w:val="left" w:pos="12600"/>
              </w:tabs>
              <w:jc w:val="center"/>
              <w:rPr>
                <w:rFonts w:ascii="Arial" w:hAnsi="Arial" w:cs="Arial"/>
                <w:b/>
                <w:i/>
                <w:color w:val="000000"/>
                <w:sz w:val="16"/>
                <w:szCs w:val="16"/>
              </w:rPr>
            </w:pPr>
            <w:r w:rsidRPr="00B074A9">
              <w:rPr>
                <w:rFonts w:ascii="Arial" w:hAnsi="Arial" w:cs="Arial"/>
                <w:b/>
                <w:i/>
                <w:color w:val="000000"/>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713285" w:rsidRPr="00B074A9" w:rsidRDefault="00713285" w:rsidP="002F7D7F">
            <w:pPr>
              <w:tabs>
                <w:tab w:val="left" w:pos="12600"/>
              </w:tabs>
              <w:jc w:val="center"/>
              <w:rPr>
                <w:rFonts w:ascii="Arial" w:hAnsi="Arial" w:cs="Arial"/>
                <w:b/>
                <w:i/>
                <w:color w:val="000000"/>
                <w:sz w:val="16"/>
                <w:szCs w:val="16"/>
              </w:rPr>
            </w:pPr>
            <w:r w:rsidRPr="00B074A9">
              <w:rPr>
                <w:rFonts w:ascii="Arial" w:hAnsi="Arial" w:cs="Arial"/>
                <w:b/>
                <w:i/>
                <w:color w:val="000000"/>
                <w:sz w:val="16"/>
                <w:szCs w:val="16"/>
              </w:rPr>
              <w:t>Форма випуску (лікарська форма, упаковка)</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713285" w:rsidRPr="00B074A9" w:rsidRDefault="00713285" w:rsidP="002F7D7F">
            <w:pPr>
              <w:tabs>
                <w:tab w:val="left" w:pos="12600"/>
              </w:tabs>
              <w:jc w:val="center"/>
              <w:rPr>
                <w:rFonts w:ascii="Arial" w:hAnsi="Arial" w:cs="Arial"/>
                <w:b/>
                <w:i/>
                <w:color w:val="000000"/>
                <w:sz w:val="16"/>
                <w:szCs w:val="16"/>
              </w:rPr>
            </w:pPr>
            <w:r w:rsidRPr="00B074A9">
              <w:rPr>
                <w:rFonts w:ascii="Arial" w:hAnsi="Arial" w:cs="Arial"/>
                <w:b/>
                <w:i/>
                <w:color w:val="000000"/>
                <w:sz w:val="16"/>
                <w:szCs w:val="16"/>
              </w:rPr>
              <w:t>Заявник</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713285" w:rsidRPr="00B074A9" w:rsidRDefault="00713285" w:rsidP="002F7D7F">
            <w:pPr>
              <w:tabs>
                <w:tab w:val="left" w:pos="12600"/>
              </w:tabs>
              <w:jc w:val="center"/>
              <w:rPr>
                <w:rFonts w:ascii="Arial" w:hAnsi="Arial" w:cs="Arial"/>
                <w:b/>
                <w:i/>
                <w:color w:val="000000"/>
                <w:sz w:val="16"/>
                <w:szCs w:val="16"/>
              </w:rPr>
            </w:pPr>
            <w:r w:rsidRPr="00B074A9">
              <w:rPr>
                <w:rFonts w:ascii="Arial" w:hAnsi="Arial" w:cs="Arial"/>
                <w:b/>
                <w:i/>
                <w:color w:val="000000"/>
                <w:sz w:val="16"/>
                <w:szCs w:val="16"/>
              </w:rPr>
              <w:t>Країна заявника</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713285" w:rsidRPr="00B074A9" w:rsidRDefault="00713285" w:rsidP="002F7D7F">
            <w:pPr>
              <w:tabs>
                <w:tab w:val="left" w:pos="12600"/>
              </w:tabs>
              <w:jc w:val="center"/>
              <w:rPr>
                <w:rFonts w:ascii="Arial" w:hAnsi="Arial" w:cs="Arial"/>
                <w:b/>
                <w:i/>
                <w:color w:val="000000"/>
                <w:sz w:val="16"/>
                <w:szCs w:val="16"/>
              </w:rPr>
            </w:pPr>
            <w:r w:rsidRPr="00B074A9">
              <w:rPr>
                <w:rFonts w:ascii="Arial" w:hAnsi="Arial" w:cs="Arial"/>
                <w:b/>
                <w:i/>
                <w:color w:val="000000"/>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713285" w:rsidRPr="00B074A9" w:rsidRDefault="00713285" w:rsidP="002F7D7F">
            <w:pPr>
              <w:tabs>
                <w:tab w:val="left" w:pos="12600"/>
              </w:tabs>
              <w:jc w:val="center"/>
              <w:rPr>
                <w:rFonts w:ascii="Arial" w:hAnsi="Arial" w:cs="Arial"/>
                <w:b/>
                <w:i/>
                <w:color w:val="000000"/>
                <w:sz w:val="16"/>
                <w:szCs w:val="16"/>
              </w:rPr>
            </w:pPr>
            <w:r w:rsidRPr="00B074A9">
              <w:rPr>
                <w:rFonts w:ascii="Arial" w:hAnsi="Arial" w:cs="Arial"/>
                <w:b/>
                <w:i/>
                <w:color w:val="000000"/>
                <w:sz w:val="16"/>
                <w:szCs w:val="16"/>
              </w:rPr>
              <w:t>Країна виробника</w:t>
            </w:r>
          </w:p>
        </w:tc>
        <w:tc>
          <w:tcPr>
            <w:tcW w:w="3402" w:type="dxa"/>
            <w:tcBorders>
              <w:top w:val="single" w:sz="4" w:space="0" w:color="000000"/>
              <w:left w:val="single" w:sz="4" w:space="0" w:color="000000"/>
              <w:bottom w:val="single" w:sz="4" w:space="0" w:color="auto"/>
              <w:right w:val="single" w:sz="4" w:space="0" w:color="000000"/>
            </w:tcBorders>
            <w:shd w:val="clear" w:color="auto" w:fill="D9D9D9"/>
          </w:tcPr>
          <w:p w:rsidR="00713285" w:rsidRPr="00B074A9" w:rsidRDefault="00713285" w:rsidP="002F7D7F">
            <w:pPr>
              <w:tabs>
                <w:tab w:val="left" w:pos="12600"/>
              </w:tabs>
              <w:jc w:val="center"/>
              <w:rPr>
                <w:rFonts w:ascii="Arial" w:hAnsi="Arial" w:cs="Arial"/>
                <w:b/>
                <w:i/>
                <w:color w:val="000000"/>
                <w:sz w:val="16"/>
                <w:szCs w:val="16"/>
              </w:rPr>
            </w:pPr>
            <w:r w:rsidRPr="00B074A9">
              <w:rPr>
                <w:rFonts w:ascii="Arial" w:hAnsi="Arial" w:cs="Arial"/>
                <w:b/>
                <w:i/>
                <w:color w:val="000000"/>
                <w:sz w:val="16"/>
                <w:szCs w:val="16"/>
              </w:rPr>
              <w:t>Реєстраційна процедура</w:t>
            </w:r>
          </w:p>
        </w:tc>
        <w:tc>
          <w:tcPr>
            <w:tcW w:w="1135" w:type="dxa"/>
            <w:tcBorders>
              <w:top w:val="single" w:sz="4" w:space="0" w:color="000000"/>
              <w:left w:val="single" w:sz="4" w:space="0" w:color="000000"/>
              <w:bottom w:val="single" w:sz="4" w:space="0" w:color="auto"/>
              <w:right w:val="single" w:sz="4" w:space="0" w:color="000000"/>
            </w:tcBorders>
            <w:shd w:val="clear" w:color="auto" w:fill="D9D9D9"/>
          </w:tcPr>
          <w:p w:rsidR="00713285" w:rsidRPr="00B074A9" w:rsidRDefault="00713285" w:rsidP="00CE3534">
            <w:pPr>
              <w:tabs>
                <w:tab w:val="left" w:pos="12600"/>
              </w:tabs>
              <w:jc w:val="center"/>
              <w:rPr>
                <w:rFonts w:ascii="Arial" w:hAnsi="Arial" w:cs="Arial"/>
                <w:b/>
                <w:i/>
                <w:color w:val="000000"/>
                <w:sz w:val="16"/>
                <w:szCs w:val="16"/>
                <w:lang w:val="en-US"/>
              </w:rPr>
            </w:pPr>
            <w:r w:rsidRPr="00B074A9">
              <w:rPr>
                <w:rFonts w:ascii="Arial" w:hAnsi="Arial" w:cs="Arial"/>
                <w:b/>
                <w:i/>
                <w:color w:val="000000"/>
                <w:sz w:val="16"/>
                <w:szCs w:val="16"/>
              </w:rPr>
              <w:t>Умови відпуску</w:t>
            </w:r>
          </w:p>
        </w:tc>
        <w:tc>
          <w:tcPr>
            <w:tcW w:w="851" w:type="dxa"/>
            <w:tcBorders>
              <w:top w:val="single" w:sz="4" w:space="0" w:color="000000"/>
              <w:left w:val="single" w:sz="4" w:space="0" w:color="000000"/>
              <w:bottom w:val="single" w:sz="4" w:space="0" w:color="auto"/>
              <w:right w:val="single" w:sz="4" w:space="0" w:color="000000"/>
            </w:tcBorders>
            <w:shd w:val="clear" w:color="auto" w:fill="D9D9D9"/>
          </w:tcPr>
          <w:p w:rsidR="00713285" w:rsidRPr="00B074A9" w:rsidRDefault="00713285" w:rsidP="00CE3534">
            <w:pPr>
              <w:tabs>
                <w:tab w:val="left" w:pos="12600"/>
              </w:tabs>
              <w:jc w:val="center"/>
              <w:rPr>
                <w:rFonts w:ascii="Arial" w:hAnsi="Arial" w:cs="Arial"/>
                <w:b/>
                <w:i/>
                <w:color w:val="000000"/>
                <w:sz w:val="16"/>
                <w:szCs w:val="16"/>
                <w:lang w:val="en-US"/>
              </w:rPr>
            </w:pPr>
            <w:r w:rsidRPr="00B074A9">
              <w:rPr>
                <w:rFonts w:ascii="Arial" w:hAnsi="Arial" w:cs="Arial"/>
                <w:b/>
                <w:i/>
                <w:color w:val="000000"/>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713285" w:rsidRPr="00B074A9" w:rsidRDefault="00713285" w:rsidP="002F7D7F">
            <w:pPr>
              <w:tabs>
                <w:tab w:val="left" w:pos="12600"/>
              </w:tabs>
              <w:jc w:val="center"/>
              <w:rPr>
                <w:rFonts w:ascii="Arial" w:hAnsi="Arial" w:cs="Arial"/>
                <w:b/>
                <w:i/>
                <w:color w:val="000000"/>
                <w:sz w:val="16"/>
                <w:szCs w:val="16"/>
                <w:lang w:val="en-US"/>
              </w:rPr>
            </w:pPr>
            <w:r w:rsidRPr="00B074A9">
              <w:rPr>
                <w:rFonts w:ascii="Arial" w:hAnsi="Arial" w:cs="Arial"/>
                <w:b/>
                <w:i/>
                <w:color w:val="000000"/>
                <w:sz w:val="16"/>
                <w:szCs w:val="16"/>
              </w:rPr>
              <w:t>Номер реєстраційного посвідчення</w:t>
            </w:r>
          </w:p>
        </w:tc>
      </w:tr>
      <w:tr w:rsidR="00713285" w:rsidRPr="00B074A9" w:rsidTr="00CE3534">
        <w:tc>
          <w:tcPr>
            <w:tcW w:w="568" w:type="dxa"/>
            <w:tcBorders>
              <w:top w:val="single" w:sz="4" w:space="0" w:color="auto"/>
              <w:left w:val="single" w:sz="4" w:space="0" w:color="000000"/>
              <w:bottom w:val="single" w:sz="4" w:space="0" w:color="auto"/>
              <w:right w:val="single" w:sz="4" w:space="0" w:color="000000"/>
            </w:tcBorders>
            <w:shd w:val="clear" w:color="auto" w:fill="auto"/>
          </w:tcPr>
          <w:p w:rsidR="00713285" w:rsidRPr="00B074A9" w:rsidRDefault="00713285" w:rsidP="00713285">
            <w:pPr>
              <w:numPr>
                <w:ilvl w:val="0"/>
                <w:numId w:val="2"/>
              </w:numPr>
              <w:tabs>
                <w:tab w:val="left" w:pos="12600"/>
              </w:tabs>
              <w:jc w:val="center"/>
              <w:rPr>
                <w:rFonts w:ascii="Arial" w:hAnsi="Arial" w:cs="Arial"/>
                <w:b/>
                <w:color w:val="000000"/>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rPr>
                <w:rFonts w:ascii="Arial" w:hAnsi="Arial" w:cs="Arial"/>
                <w:b/>
                <w:i/>
                <w:color w:val="000000"/>
                <w:sz w:val="16"/>
                <w:szCs w:val="16"/>
              </w:rPr>
            </w:pPr>
            <w:r w:rsidRPr="00B074A9">
              <w:rPr>
                <w:rFonts w:ascii="Arial" w:hAnsi="Arial" w:cs="Arial"/>
                <w:b/>
                <w:color w:val="000000"/>
                <w:sz w:val="16"/>
                <w:szCs w:val="16"/>
              </w:rPr>
              <w:t>АЦЕТИЛСАЛІЦИЛОВА КИСЛОТА</w:t>
            </w:r>
          </w:p>
        </w:tc>
        <w:tc>
          <w:tcPr>
            <w:tcW w:w="1701"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rPr>
                <w:rFonts w:ascii="Arial" w:hAnsi="Arial" w:cs="Arial"/>
                <w:color w:val="000000"/>
                <w:sz w:val="16"/>
                <w:szCs w:val="16"/>
              </w:rPr>
            </w:pPr>
            <w:r w:rsidRPr="00B074A9">
              <w:rPr>
                <w:rFonts w:ascii="Arial" w:hAnsi="Arial" w:cs="Arial"/>
                <w:color w:val="000000"/>
                <w:sz w:val="16"/>
                <w:szCs w:val="16"/>
              </w:rPr>
              <w:t xml:space="preserve">таблетки по 500 мг, по 10 таблеток у блістері; по 10 таблеток у блістері, по 2 блістери в пачці </w:t>
            </w:r>
          </w:p>
        </w:tc>
        <w:tc>
          <w:tcPr>
            <w:tcW w:w="1276"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ПАТ "Галичфарм",</w:t>
            </w:r>
            <w:r w:rsidRPr="00B074A9">
              <w:rPr>
                <w:rFonts w:ascii="Arial" w:hAnsi="Arial" w:cs="Arial"/>
                <w:color w:val="000000"/>
                <w:sz w:val="16"/>
                <w:szCs w:val="16"/>
              </w:rPr>
              <w:br/>
              <w:t>Україна;</w:t>
            </w:r>
            <w:r w:rsidRPr="00B074A9">
              <w:rPr>
                <w:rFonts w:ascii="Arial" w:hAnsi="Arial" w:cs="Arial"/>
                <w:color w:val="000000"/>
                <w:sz w:val="16"/>
                <w:szCs w:val="16"/>
              </w:rPr>
              <w:br/>
              <w:t xml:space="preserve">ПАТ "Київмедпрепарат", </w:t>
            </w:r>
            <w:r w:rsidRPr="00B074A9">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Реєстрація на 5 років</w:t>
            </w:r>
            <w:r w:rsidRPr="00B074A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tcPr>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 xml:space="preserve">без </w:t>
            </w:r>
          </w:p>
          <w:p w:rsidR="00713285" w:rsidRPr="00B074A9" w:rsidRDefault="00713285" w:rsidP="00CE3534">
            <w:pPr>
              <w:pStyle w:val="11"/>
              <w:tabs>
                <w:tab w:val="left" w:pos="12600"/>
              </w:tabs>
              <w:jc w:val="center"/>
              <w:rPr>
                <w:rFonts w:ascii="Arial" w:hAnsi="Arial" w:cs="Arial"/>
                <w:b/>
                <w:i/>
                <w:color w:val="000000"/>
                <w:sz w:val="16"/>
                <w:szCs w:val="16"/>
              </w:rPr>
            </w:pPr>
            <w:r w:rsidRPr="00B074A9">
              <w:rPr>
                <w:rFonts w:ascii="Arial" w:hAnsi="Arial" w:cs="Arial"/>
                <w:i/>
                <w:color w:val="000000"/>
                <w:sz w:val="16"/>
                <w:szCs w:val="16"/>
                <w:lang w:val="en-US"/>
              </w:rPr>
              <w:t>рецепта</w:t>
            </w:r>
          </w:p>
        </w:tc>
        <w:tc>
          <w:tcPr>
            <w:tcW w:w="851" w:type="dxa"/>
            <w:tcBorders>
              <w:top w:val="single" w:sz="4" w:space="0" w:color="auto"/>
              <w:left w:val="single" w:sz="4" w:space="0" w:color="000000"/>
              <w:bottom w:val="single" w:sz="4" w:space="0" w:color="auto"/>
              <w:right w:val="single" w:sz="4" w:space="0" w:color="000000"/>
            </w:tcBorders>
          </w:tcPr>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UA/18859/01/01</w:t>
            </w:r>
          </w:p>
        </w:tc>
      </w:tr>
      <w:tr w:rsidR="00713285" w:rsidRPr="00B074A9" w:rsidTr="00CE3534">
        <w:trPr>
          <w:trHeight w:val="484"/>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713285" w:rsidRPr="00B074A9" w:rsidRDefault="00713285" w:rsidP="00713285">
            <w:pPr>
              <w:numPr>
                <w:ilvl w:val="0"/>
                <w:numId w:val="2"/>
              </w:numPr>
              <w:tabs>
                <w:tab w:val="left" w:pos="12600"/>
              </w:tabs>
              <w:jc w:val="center"/>
              <w:rPr>
                <w:rFonts w:ascii="Arial" w:hAnsi="Arial" w:cs="Arial"/>
                <w:b/>
                <w:color w:val="000000"/>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rPr>
                <w:rFonts w:ascii="Arial" w:hAnsi="Arial" w:cs="Arial"/>
                <w:b/>
                <w:i/>
                <w:color w:val="000000"/>
                <w:sz w:val="16"/>
                <w:szCs w:val="16"/>
              </w:rPr>
            </w:pPr>
            <w:r w:rsidRPr="00B074A9">
              <w:rPr>
                <w:rFonts w:ascii="Arial" w:hAnsi="Arial" w:cs="Arial"/>
                <w:b/>
                <w:color w:val="000000"/>
                <w:sz w:val="16"/>
                <w:szCs w:val="16"/>
              </w:rPr>
              <w:t>БЕНДАМУСТИН САНДОЗ®</w:t>
            </w:r>
          </w:p>
        </w:tc>
        <w:tc>
          <w:tcPr>
            <w:tcW w:w="1701"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rPr>
                <w:rFonts w:ascii="Arial" w:hAnsi="Arial" w:cs="Arial"/>
                <w:color w:val="000000"/>
                <w:sz w:val="16"/>
                <w:szCs w:val="16"/>
              </w:rPr>
            </w:pPr>
            <w:r w:rsidRPr="00B074A9">
              <w:rPr>
                <w:rFonts w:ascii="Arial" w:hAnsi="Arial" w:cs="Arial"/>
                <w:color w:val="000000"/>
                <w:sz w:val="16"/>
                <w:szCs w:val="16"/>
              </w:rPr>
              <w:t>порошок для приготування концентрату для приготування розчину для інфузій, 100 мг,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ТОВ "Сандоз Україна"</w:t>
            </w:r>
            <w:r w:rsidRPr="00B074A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вторинне пакування:</w:t>
            </w:r>
            <w:r w:rsidRPr="00B074A9">
              <w:rPr>
                <w:rFonts w:ascii="Arial" w:hAnsi="Arial" w:cs="Arial"/>
                <w:color w:val="000000"/>
                <w:sz w:val="16"/>
                <w:szCs w:val="16"/>
              </w:rPr>
              <w:br/>
              <w:t xml:space="preserve">Джі І Фармасьютікалс Лтд, Болгарія </w:t>
            </w:r>
            <w:r w:rsidRPr="00B074A9">
              <w:rPr>
                <w:rFonts w:ascii="Arial" w:hAnsi="Arial" w:cs="Arial"/>
                <w:color w:val="000000"/>
                <w:sz w:val="16"/>
                <w:szCs w:val="16"/>
              </w:rPr>
              <w:br/>
              <w:t>випуск серії:</w:t>
            </w:r>
            <w:r w:rsidRPr="00B074A9">
              <w:rPr>
                <w:rFonts w:ascii="Arial" w:hAnsi="Arial" w:cs="Arial"/>
                <w:color w:val="000000"/>
                <w:sz w:val="16"/>
                <w:szCs w:val="16"/>
              </w:rPr>
              <w:br/>
              <w:t>Салютас Фарма ГмбХ, Німеччина</w:t>
            </w:r>
            <w:r w:rsidRPr="00B074A9">
              <w:rPr>
                <w:rFonts w:ascii="Arial" w:hAnsi="Arial" w:cs="Arial"/>
                <w:color w:val="000000"/>
                <w:sz w:val="16"/>
                <w:szCs w:val="16"/>
              </w:rPr>
              <w:br/>
              <w:t>in bulk виробництво, первинне пакування</w:t>
            </w:r>
            <w:r w:rsidRPr="00B074A9">
              <w:rPr>
                <w:rFonts w:ascii="Arial" w:hAnsi="Arial" w:cs="Arial"/>
                <w:color w:val="000000"/>
                <w:sz w:val="16"/>
                <w:szCs w:val="16"/>
              </w:rPr>
              <w:br/>
              <w:t xml:space="preserve">онкомед мануфекчурінг а.с., Чеська Республiка </w:t>
            </w:r>
            <w:r w:rsidRPr="00B074A9">
              <w:rPr>
                <w:rFonts w:ascii="Arial" w:hAnsi="Arial" w:cs="Arial"/>
                <w:color w:val="000000"/>
                <w:sz w:val="16"/>
                <w:szCs w:val="16"/>
              </w:rPr>
              <w:br/>
              <w:t>онтроль/випробування серії:</w:t>
            </w:r>
            <w:r w:rsidRPr="00B074A9">
              <w:rPr>
                <w:rFonts w:ascii="Arial" w:hAnsi="Arial" w:cs="Arial"/>
                <w:color w:val="000000"/>
                <w:sz w:val="16"/>
                <w:szCs w:val="16"/>
              </w:rPr>
              <w:br/>
              <w:t xml:space="preserve">КВІНТА-АНАЛІТИКА с.р.о., Чеська Республiка </w:t>
            </w:r>
            <w:r w:rsidRPr="00B074A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Болгарія/ Німеччина/ Чеська Республiка</w:t>
            </w:r>
          </w:p>
        </w:tc>
        <w:tc>
          <w:tcPr>
            <w:tcW w:w="3402"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реєстрація на 5 років</w:t>
            </w:r>
            <w:r w:rsidRPr="00B074A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tcPr>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 xml:space="preserve">за </w:t>
            </w:r>
          </w:p>
          <w:p w:rsidR="00713285" w:rsidRPr="00B074A9" w:rsidRDefault="00713285" w:rsidP="00CE3534">
            <w:pPr>
              <w:pStyle w:val="11"/>
              <w:tabs>
                <w:tab w:val="left" w:pos="12600"/>
              </w:tabs>
              <w:jc w:val="center"/>
              <w:rPr>
                <w:rFonts w:ascii="Arial" w:hAnsi="Arial" w:cs="Arial"/>
                <w:b/>
                <w:i/>
                <w:color w:val="000000"/>
                <w:sz w:val="16"/>
                <w:szCs w:val="16"/>
              </w:rPr>
            </w:pPr>
            <w:r w:rsidRPr="00B074A9">
              <w:rPr>
                <w:rFonts w:ascii="Arial" w:hAnsi="Arial" w:cs="Arial"/>
                <w:i/>
                <w:color w:val="000000"/>
                <w:sz w:val="16"/>
                <w:szCs w:val="16"/>
                <w:lang w:val="en-US"/>
              </w:rPr>
              <w:t>рецептом</w:t>
            </w:r>
          </w:p>
        </w:tc>
        <w:tc>
          <w:tcPr>
            <w:tcW w:w="851" w:type="dxa"/>
            <w:tcBorders>
              <w:top w:val="single" w:sz="4" w:space="0" w:color="auto"/>
              <w:left w:val="single" w:sz="4" w:space="0" w:color="000000"/>
              <w:bottom w:val="single" w:sz="4" w:space="0" w:color="auto"/>
              <w:right w:val="single" w:sz="4" w:space="0" w:color="000000"/>
            </w:tcBorders>
          </w:tcPr>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 xml:space="preserve">не </w:t>
            </w:r>
          </w:p>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UA/18860/01/01</w:t>
            </w:r>
          </w:p>
        </w:tc>
      </w:tr>
      <w:tr w:rsidR="00713285" w:rsidRPr="00B074A9" w:rsidTr="00CE3534">
        <w:tc>
          <w:tcPr>
            <w:tcW w:w="568" w:type="dxa"/>
            <w:tcBorders>
              <w:top w:val="single" w:sz="4" w:space="0" w:color="auto"/>
              <w:left w:val="single" w:sz="4" w:space="0" w:color="000000"/>
              <w:bottom w:val="single" w:sz="4" w:space="0" w:color="auto"/>
              <w:right w:val="single" w:sz="4" w:space="0" w:color="000000"/>
            </w:tcBorders>
            <w:shd w:val="clear" w:color="auto" w:fill="auto"/>
          </w:tcPr>
          <w:p w:rsidR="00713285" w:rsidRPr="00B074A9" w:rsidRDefault="00713285" w:rsidP="00713285">
            <w:pPr>
              <w:numPr>
                <w:ilvl w:val="0"/>
                <w:numId w:val="2"/>
              </w:numPr>
              <w:tabs>
                <w:tab w:val="left" w:pos="12600"/>
              </w:tabs>
              <w:jc w:val="center"/>
              <w:rPr>
                <w:rFonts w:ascii="Arial" w:hAnsi="Arial" w:cs="Arial"/>
                <w:b/>
                <w:color w:val="000000"/>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rPr>
                <w:rFonts w:ascii="Arial" w:hAnsi="Arial" w:cs="Arial"/>
                <w:b/>
                <w:i/>
                <w:color w:val="000000"/>
                <w:sz w:val="16"/>
                <w:szCs w:val="16"/>
              </w:rPr>
            </w:pPr>
            <w:r w:rsidRPr="00B074A9">
              <w:rPr>
                <w:rFonts w:ascii="Arial" w:hAnsi="Arial" w:cs="Arial"/>
                <w:b/>
                <w:color w:val="000000"/>
                <w:sz w:val="16"/>
                <w:szCs w:val="16"/>
              </w:rPr>
              <w:t>БЕНДАМУСТИН САНДОЗ®</w:t>
            </w:r>
          </w:p>
        </w:tc>
        <w:tc>
          <w:tcPr>
            <w:tcW w:w="1701"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rPr>
                <w:rFonts w:ascii="Arial" w:hAnsi="Arial" w:cs="Arial"/>
                <w:color w:val="000000"/>
                <w:sz w:val="16"/>
                <w:szCs w:val="16"/>
              </w:rPr>
            </w:pPr>
            <w:r w:rsidRPr="00B074A9">
              <w:rPr>
                <w:rFonts w:ascii="Arial" w:hAnsi="Arial" w:cs="Arial"/>
                <w:color w:val="000000"/>
                <w:sz w:val="16"/>
                <w:szCs w:val="16"/>
              </w:rPr>
              <w:t>порошок для приготування концентрату для приготування розчину для інфузій, 25 мг,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ТОВ "Сандоз Україна"</w:t>
            </w:r>
            <w:r w:rsidRPr="00B074A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13285"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вторинне пакування:</w:t>
            </w:r>
            <w:r w:rsidRPr="00B074A9">
              <w:rPr>
                <w:rFonts w:ascii="Arial" w:hAnsi="Arial" w:cs="Arial"/>
                <w:color w:val="000000"/>
                <w:sz w:val="16"/>
                <w:szCs w:val="16"/>
              </w:rPr>
              <w:br/>
              <w:t xml:space="preserve">Джі І Фармасьютікалс Лтд, Болгарія </w:t>
            </w:r>
          </w:p>
          <w:p w:rsidR="00713285"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br/>
              <w:t>випуск серії:</w:t>
            </w:r>
            <w:r w:rsidRPr="00B074A9">
              <w:rPr>
                <w:rFonts w:ascii="Arial" w:hAnsi="Arial" w:cs="Arial"/>
                <w:color w:val="000000"/>
                <w:sz w:val="16"/>
                <w:szCs w:val="16"/>
              </w:rPr>
              <w:br/>
              <w:t>Салютас Фарма ГмбХ, Німеччина</w:t>
            </w:r>
          </w:p>
          <w:p w:rsidR="00713285"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br/>
              <w:t>in bulk виробництво, первинне пакування</w:t>
            </w:r>
            <w:r w:rsidRPr="00B074A9">
              <w:rPr>
                <w:rFonts w:ascii="Arial" w:hAnsi="Arial" w:cs="Arial"/>
                <w:color w:val="000000"/>
                <w:sz w:val="16"/>
                <w:szCs w:val="16"/>
              </w:rPr>
              <w:br/>
              <w:t xml:space="preserve">онкомед мануфекчурінг а.с., Чеська Республiка </w:t>
            </w:r>
          </w:p>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br/>
              <w:t>контроль/випробування серії:</w:t>
            </w:r>
            <w:r w:rsidRPr="00B074A9">
              <w:rPr>
                <w:rFonts w:ascii="Arial" w:hAnsi="Arial" w:cs="Arial"/>
                <w:color w:val="000000"/>
                <w:sz w:val="16"/>
                <w:szCs w:val="16"/>
              </w:rPr>
              <w:br/>
              <w:t>КВІНТА-АНАЛІТИКА с.р.о., Чеська Республiка</w:t>
            </w:r>
          </w:p>
        </w:tc>
        <w:tc>
          <w:tcPr>
            <w:tcW w:w="1134"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Болгарія/ Німеччина/ Чеська Республiка</w:t>
            </w:r>
          </w:p>
        </w:tc>
        <w:tc>
          <w:tcPr>
            <w:tcW w:w="3402"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реєстрація на 5 років</w:t>
            </w:r>
            <w:r w:rsidRPr="00B074A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tcPr>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 xml:space="preserve">за </w:t>
            </w:r>
          </w:p>
          <w:p w:rsidR="00713285" w:rsidRPr="00B074A9" w:rsidRDefault="00713285" w:rsidP="00CE3534">
            <w:pPr>
              <w:pStyle w:val="11"/>
              <w:tabs>
                <w:tab w:val="left" w:pos="12600"/>
              </w:tabs>
              <w:jc w:val="center"/>
              <w:rPr>
                <w:rFonts w:ascii="Arial" w:hAnsi="Arial" w:cs="Arial"/>
                <w:b/>
                <w:i/>
                <w:color w:val="000000"/>
                <w:sz w:val="16"/>
                <w:szCs w:val="16"/>
              </w:rPr>
            </w:pPr>
            <w:r w:rsidRPr="00B074A9">
              <w:rPr>
                <w:rFonts w:ascii="Arial" w:hAnsi="Arial" w:cs="Arial"/>
                <w:i/>
                <w:color w:val="000000"/>
                <w:sz w:val="16"/>
                <w:szCs w:val="16"/>
                <w:lang w:val="en-US"/>
              </w:rPr>
              <w:t>рецептом</w:t>
            </w:r>
          </w:p>
        </w:tc>
        <w:tc>
          <w:tcPr>
            <w:tcW w:w="851" w:type="dxa"/>
            <w:tcBorders>
              <w:top w:val="single" w:sz="4" w:space="0" w:color="auto"/>
              <w:left w:val="single" w:sz="4" w:space="0" w:color="000000"/>
              <w:bottom w:val="single" w:sz="4" w:space="0" w:color="auto"/>
              <w:right w:val="single" w:sz="4" w:space="0" w:color="000000"/>
            </w:tcBorders>
          </w:tcPr>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 xml:space="preserve">не </w:t>
            </w:r>
          </w:p>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UA/18860/01/02</w:t>
            </w:r>
          </w:p>
        </w:tc>
      </w:tr>
      <w:tr w:rsidR="00713285" w:rsidRPr="00B074A9" w:rsidTr="00CE3534">
        <w:tc>
          <w:tcPr>
            <w:tcW w:w="568" w:type="dxa"/>
            <w:tcBorders>
              <w:top w:val="single" w:sz="4" w:space="0" w:color="auto"/>
              <w:left w:val="single" w:sz="4" w:space="0" w:color="000000"/>
              <w:bottom w:val="single" w:sz="4" w:space="0" w:color="auto"/>
              <w:right w:val="single" w:sz="4" w:space="0" w:color="000000"/>
            </w:tcBorders>
            <w:shd w:val="clear" w:color="auto" w:fill="auto"/>
          </w:tcPr>
          <w:p w:rsidR="00713285" w:rsidRPr="00B074A9" w:rsidRDefault="00713285" w:rsidP="00713285">
            <w:pPr>
              <w:numPr>
                <w:ilvl w:val="0"/>
                <w:numId w:val="2"/>
              </w:numPr>
              <w:tabs>
                <w:tab w:val="left" w:pos="12600"/>
              </w:tabs>
              <w:jc w:val="center"/>
              <w:rPr>
                <w:rFonts w:ascii="Arial" w:hAnsi="Arial" w:cs="Arial"/>
                <w:b/>
                <w:color w:val="000000"/>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rPr>
                <w:rFonts w:ascii="Arial" w:hAnsi="Arial" w:cs="Arial"/>
                <w:b/>
                <w:i/>
                <w:color w:val="000000"/>
                <w:sz w:val="16"/>
                <w:szCs w:val="16"/>
              </w:rPr>
            </w:pPr>
            <w:r w:rsidRPr="00B074A9">
              <w:rPr>
                <w:rFonts w:ascii="Arial" w:hAnsi="Arial" w:cs="Arial"/>
                <w:b/>
                <w:color w:val="000000"/>
                <w:sz w:val="16"/>
                <w:szCs w:val="16"/>
              </w:rPr>
              <w:t>ГІОСЦИНУ БУТИЛБРОМІД КАЛЦЕКС</w:t>
            </w:r>
          </w:p>
        </w:tc>
        <w:tc>
          <w:tcPr>
            <w:tcW w:w="1701"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rPr>
                <w:rFonts w:ascii="Arial" w:hAnsi="Arial" w:cs="Arial"/>
                <w:color w:val="000000"/>
                <w:sz w:val="16"/>
                <w:szCs w:val="16"/>
              </w:rPr>
            </w:pPr>
            <w:r w:rsidRPr="00B074A9">
              <w:rPr>
                <w:rFonts w:ascii="Arial" w:hAnsi="Arial" w:cs="Arial"/>
                <w:color w:val="000000"/>
                <w:sz w:val="16"/>
                <w:szCs w:val="16"/>
              </w:rPr>
              <w:t>розчин для ін'єкцій, 20 мг/мл по 1 мл в ампулі; по 5 ампул у чарунковій упаковці; по 1 або 2 чарункові упаковки в пачці з картону</w:t>
            </w:r>
          </w:p>
        </w:tc>
        <w:tc>
          <w:tcPr>
            <w:tcW w:w="1276"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АТ "Калцекс"</w:t>
            </w:r>
            <w:r w:rsidRPr="00B074A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tcPr>
          <w:p w:rsidR="00713285"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всі стадії виробничого процесу, крім випуску серії:</w:t>
            </w:r>
            <w:r w:rsidRPr="00B074A9">
              <w:rPr>
                <w:rFonts w:ascii="Arial" w:hAnsi="Arial" w:cs="Arial"/>
                <w:color w:val="000000"/>
                <w:sz w:val="16"/>
                <w:szCs w:val="16"/>
              </w:rPr>
              <w:br/>
              <w:t>ХБМ Фарма с.р.о., Словаччина</w:t>
            </w:r>
          </w:p>
          <w:p w:rsidR="00713285" w:rsidRDefault="00713285" w:rsidP="002F7D7F">
            <w:pPr>
              <w:pStyle w:val="11"/>
              <w:tabs>
                <w:tab w:val="left" w:pos="12600"/>
              </w:tabs>
              <w:jc w:val="center"/>
              <w:rPr>
                <w:rFonts w:ascii="Arial" w:hAnsi="Arial" w:cs="Arial"/>
                <w:color w:val="000000"/>
                <w:sz w:val="16"/>
                <w:szCs w:val="16"/>
              </w:rPr>
            </w:pPr>
          </w:p>
          <w:p w:rsidR="00713285"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виробник, який відповідає за контроль серії/випробування:</w:t>
            </w:r>
            <w:r w:rsidRPr="00B074A9">
              <w:rPr>
                <w:rFonts w:ascii="Arial" w:hAnsi="Arial" w:cs="Arial"/>
                <w:color w:val="000000"/>
                <w:sz w:val="16"/>
                <w:szCs w:val="16"/>
              </w:rPr>
              <w:br/>
              <w:t>АТ "Гріндекс", Латвія</w:t>
            </w:r>
          </w:p>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br/>
              <w:t>виробник, який відповідає за випуск серії:</w:t>
            </w:r>
            <w:r w:rsidRPr="00B074A9">
              <w:rPr>
                <w:rFonts w:ascii="Arial" w:hAnsi="Arial" w:cs="Arial"/>
                <w:color w:val="000000"/>
                <w:sz w:val="16"/>
                <w:szCs w:val="16"/>
              </w:rPr>
              <w:br/>
              <w:t>АТ "Калцекс", Латвія</w:t>
            </w:r>
          </w:p>
        </w:tc>
        <w:tc>
          <w:tcPr>
            <w:tcW w:w="1134"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Словаччина/ Латвія</w:t>
            </w:r>
          </w:p>
        </w:tc>
        <w:tc>
          <w:tcPr>
            <w:tcW w:w="3402"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Реєстрація на 5 років</w:t>
            </w:r>
            <w:r w:rsidRPr="00B074A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tcPr>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 xml:space="preserve">за </w:t>
            </w:r>
          </w:p>
          <w:p w:rsidR="00713285" w:rsidRPr="00B074A9" w:rsidRDefault="00713285" w:rsidP="00CE3534">
            <w:pPr>
              <w:pStyle w:val="11"/>
              <w:tabs>
                <w:tab w:val="left" w:pos="12600"/>
              </w:tabs>
              <w:jc w:val="center"/>
              <w:rPr>
                <w:rFonts w:ascii="Arial" w:hAnsi="Arial" w:cs="Arial"/>
                <w:b/>
                <w:i/>
                <w:color w:val="000000"/>
                <w:sz w:val="16"/>
                <w:szCs w:val="16"/>
              </w:rPr>
            </w:pPr>
            <w:r w:rsidRPr="00B074A9">
              <w:rPr>
                <w:rFonts w:ascii="Arial" w:hAnsi="Arial" w:cs="Arial"/>
                <w:i/>
                <w:color w:val="000000"/>
                <w:sz w:val="16"/>
                <w:szCs w:val="16"/>
                <w:lang w:val="en-US"/>
              </w:rPr>
              <w:t>рецептом</w:t>
            </w:r>
          </w:p>
        </w:tc>
        <w:tc>
          <w:tcPr>
            <w:tcW w:w="851" w:type="dxa"/>
            <w:tcBorders>
              <w:top w:val="single" w:sz="4" w:space="0" w:color="auto"/>
              <w:left w:val="single" w:sz="4" w:space="0" w:color="000000"/>
              <w:bottom w:val="single" w:sz="4" w:space="0" w:color="auto"/>
              <w:right w:val="single" w:sz="4" w:space="0" w:color="000000"/>
            </w:tcBorders>
          </w:tcPr>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 xml:space="preserve">не </w:t>
            </w:r>
          </w:p>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UA/18861/01/01</w:t>
            </w:r>
          </w:p>
        </w:tc>
      </w:tr>
      <w:tr w:rsidR="00713285" w:rsidRPr="00B074A9" w:rsidTr="00CE3534">
        <w:tc>
          <w:tcPr>
            <w:tcW w:w="568" w:type="dxa"/>
            <w:tcBorders>
              <w:top w:val="single" w:sz="4" w:space="0" w:color="auto"/>
              <w:left w:val="single" w:sz="4" w:space="0" w:color="000000"/>
              <w:bottom w:val="single" w:sz="4" w:space="0" w:color="auto"/>
              <w:right w:val="single" w:sz="4" w:space="0" w:color="000000"/>
            </w:tcBorders>
            <w:shd w:val="clear" w:color="auto" w:fill="auto"/>
          </w:tcPr>
          <w:p w:rsidR="00713285" w:rsidRPr="00B074A9" w:rsidRDefault="00713285" w:rsidP="00713285">
            <w:pPr>
              <w:numPr>
                <w:ilvl w:val="0"/>
                <w:numId w:val="2"/>
              </w:numPr>
              <w:tabs>
                <w:tab w:val="left" w:pos="12600"/>
              </w:tabs>
              <w:jc w:val="center"/>
              <w:rPr>
                <w:rFonts w:ascii="Arial" w:hAnsi="Arial" w:cs="Arial"/>
                <w:b/>
                <w:color w:val="000000"/>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rPr>
                <w:rFonts w:ascii="Arial" w:hAnsi="Arial" w:cs="Arial"/>
                <w:b/>
                <w:i/>
                <w:color w:val="000000"/>
                <w:sz w:val="16"/>
                <w:szCs w:val="16"/>
              </w:rPr>
            </w:pPr>
            <w:r w:rsidRPr="00B074A9">
              <w:rPr>
                <w:rFonts w:ascii="Arial" w:hAnsi="Arial" w:cs="Arial"/>
                <w:b/>
                <w:color w:val="000000"/>
                <w:sz w:val="16"/>
                <w:szCs w:val="16"/>
              </w:rPr>
              <w:t>ДІАПЕНЕМ 1000</w:t>
            </w:r>
          </w:p>
        </w:tc>
        <w:tc>
          <w:tcPr>
            <w:tcW w:w="1701"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rPr>
                <w:rFonts w:ascii="Arial" w:hAnsi="Arial" w:cs="Arial"/>
                <w:color w:val="000000"/>
                <w:sz w:val="16"/>
                <w:szCs w:val="16"/>
              </w:rPr>
            </w:pPr>
            <w:r w:rsidRPr="00B074A9">
              <w:rPr>
                <w:rFonts w:ascii="Arial" w:hAnsi="Arial" w:cs="Arial"/>
                <w:color w:val="000000"/>
                <w:sz w:val="16"/>
                <w:szCs w:val="16"/>
              </w:rPr>
              <w:t xml:space="preserve">порошок для розчину для ін'єкцій по </w:t>
            </w:r>
          </w:p>
          <w:p w:rsidR="00713285" w:rsidRPr="00B074A9" w:rsidRDefault="00713285" w:rsidP="002F7D7F">
            <w:pPr>
              <w:pStyle w:val="11"/>
              <w:tabs>
                <w:tab w:val="left" w:pos="12600"/>
              </w:tabs>
              <w:rPr>
                <w:rFonts w:ascii="Arial" w:hAnsi="Arial" w:cs="Arial"/>
                <w:color w:val="000000"/>
                <w:sz w:val="16"/>
                <w:szCs w:val="16"/>
              </w:rPr>
            </w:pPr>
            <w:r w:rsidRPr="00B074A9">
              <w:rPr>
                <w:rFonts w:ascii="Arial" w:hAnsi="Arial" w:cs="Arial"/>
                <w:color w:val="000000"/>
                <w:sz w:val="16"/>
                <w:szCs w:val="16"/>
              </w:rPr>
              <w:t>1000 мг,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Брукс Лабораторіс Лімітед</w:t>
            </w:r>
            <w:r w:rsidRPr="00B074A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Брукс Лабораторіс Лімітед</w:t>
            </w:r>
            <w:r w:rsidRPr="00B074A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Індія</w:t>
            </w:r>
          </w:p>
        </w:tc>
        <w:tc>
          <w:tcPr>
            <w:tcW w:w="3402"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Реєстрація на 5 років</w:t>
            </w:r>
            <w:r w:rsidRPr="00B074A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tcPr>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 xml:space="preserve">за </w:t>
            </w:r>
          </w:p>
          <w:p w:rsidR="00713285" w:rsidRPr="00B074A9" w:rsidRDefault="00713285" w:rsidP="00CE3534">
            <w:pPr>
              <w:pStyle w:val="11"/>
              <w:tabs>
                <w:tab w:val="left" w:pos="12600"/>
              </w:tabs>
              <w:jc w:val="center"/>
              <w:rPr>
                <w:rFonts w:ascii="Arial" w:hAnsi="Arial" w:cs="Arial"/>
                <w:b/>
                <w:i/>
                <w:color w:val="000000"/>
                <w:sz w:val="16"/>
                <w:szCs w:val="16"/>
              </w:rPr>
            </w:pPr>
            <w:r w:rsidRPr="00B074A9">
              <w:rPr>
                <w:rFonts w:ascii="Arial" w:hAnsi="Arial" w:cs="Arial"/>
                <w:i/>
                <w:color w:val="000000"/>
                <w:sz w:val="16"/>
                <w:szCs w:val="16"/>
                <w:lang w:val="en-US"/>
              </w:rPr>
              <w:t>рецептом</w:t>
            </w:r>
          </w:p>
        </w:tc>
        <w:tc>
          <w:tcPr>
            <w:tcW w:w="851" w:type="dxa"/>
            <w:tcBorders>
              <w:top w:val="single" w:sz="4" w:space="0" w:color="auto"/>
              <w:left w:val="single" w:sz="4" w:space="0" w:color="000000"/>
              <w:bottom w:val="single" w:sz="4" w:space="0" w:color="auto"/>
              <w:right w:val="single" w:sz="4" w:space="0" w:color="000000"/>
            </w:tcBorders>
          </w:tcPr>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 xml:space="preserve">не </w:t>
            </w:r>
          </w:p>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UA/18862/01/01</w:t>
            </w:r>
          </w:p>
        </w:tc>
      </w:tr>
      <w:tr w:rsidR="00713285" w:rsidRPr="00B074A9" w:rsidTr="00CE3534">
        <w:tc>
          <w:tcPr>
            <w:tcW w:w="568" w:type="dxa"/>
            <w:tcBorders>
              <w:top w:val="single" w:sz="4" w:space="0" w:color="auto"/>
              <w:left w:val="single" w:sz="4" w:space="0" w:color="000000"/>
              <w:bottom w:val="single" w:sz="4" w:space="0" w:color="auto"/>
              <w:right w:val="single" w:sz="4" w:space="0" w:color="000000"/>
            </w:tcBorders>
            <w:shd w:val="clear" w:color="auto" w:fill="auto"/>
          </w:tcPr>
          <w:p w:rsidR="00713285" w:rsidRPr="00B074A9" w:rsidRDefault="00713285" w:rsidP="00713285">
            <w:pPr>
              <w:numPr>
                <w:ilvl w:val="0"/>
                <w:numId w:val="2"/>
              </w:numPr>
              <w:tabs>
                <w:tab w:val="left" w:pos="12600"/>
              </w:tabs>
              <w:jc w:val="center"/>
              <w:rPr>
                <w:rFonts w:ascii="Arial" w:hAnsi="Arial" w:cs="Arial"/>
                <w:b/>
                <w:color w:val="000000"/>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rPr>
                <w:rFonts w:ascii="Arial" w:hAnsi="Arial" w:cs="Arial"/>
                <w:b/>
                <w:i/>
                <w:color w:val="000000"/>
                <w:sz w:val="16"/>
                <w:szCs w:val="16"/>
              </w:rPr>
            </w:pPr>
            <w:r w:rsidRPr="00B074A9">
              <w:rPr>
                <w:rFonts w:ascii="Arial" w:hAnsi="Arial" w:cs="Arial"/>
                <w:b/>
                <w:color w:val="000000"/>
                <w:sz w:val="16"/>
                <w:szCs w:val="16"/>
              </w:rPr>
              <w:t>ЗІГОЗІС</w:t>
            </w:r>
          </w:p>
        </w:tc>
        <w:tc>
          <w:tcPr>
            <w:tcW w:w="1701"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rPr>
                <w:rFonts w:ascii="Arial" w:hAnsi="Arial" w:cs="Arial"/>
                <w:color w:val="000000"/>
                <w:sz w:val="16"/>
                <w:szCs w:val="16"/>
              </w:rPr>
            </w:pPr>
            <w:r w:rsidRPr="00B074A9">
              <w:rPr>
                <w:rFonts w:ascii="Arial" w:hAnsi="Arial" w:cs="Arial"/>
                <w:color w:val="000000"/>
                <w:sz w:val="16"/>
                <w:szCs w:val="16"/>
              </w:rPr>
              <w:t>порошок ліофілізований для розчину для ін'єкцій по 40 мг,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Поліфарма Ілач Санаї Ве Тіджарет Анонім Шіркеті</w:t>
            </w:r>
            <w:r w:rsidRPr="00B074A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713285"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виробництво готового лікарського засобу, первинне і вторинне пакування:</w:t>
            </w:r>
            <w:r w:rsidRPr="00B074A9">
              <w:rPr>
                <w:rFonts w:ascii="Arial" w:hAnsi="Arial" w:cs="Arial"/>
                <w:color w:val="000000"/>
                <w:sz w:val="16"/>
                <w:szCs w:val="16"/>
              </w:rPr>
              <w:br/>
              <w:t>Арома Ілач Санаї Лімітед Шіркеті, Туреччина</w:t>
            </w:r>
          </w:p>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br/>
              <w:t>контроль серії, дозвіл на випуск серії:</w:t>
            </w:r>
            <w:r w:rsidRPr="00B074A9">
              <w:rPr>
                <w:rFonts w:ascii="Arial" w:hAnsi="Arial" w:cs="Arial"/>
                <w:color w:val="000000"/>
                <w:sz w:val="16"/>
                <w:szCs w:val="16"/>
              </w:rPr>
              <w:br/>
              <w:t>Поліфарма Ілач Санаї Ве Тіджарет Анонім Шіркеті, Туреччина</w:t>
            </w:r>
          </w:p>
        </w:tc>
        <w:tc>
          <w:tcPr>
            <w:tcW w:w="1134"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lang w:val="en-US"/>
              </w:rPr>
            </w:pPr>
            <w:r w:rsidRPr="00B074A9">
              <w:rPr>
                <w:rFonts w:ascii="Arial" w:hAnsi="Arial" w:cs="Arial"/>
                <w:color w:val="000000"/>
                <w:sz w:val="16"/>
                <w:szCs w:val="16"/>
              </w:rPr>
              <w:t>Туреччина</w:t>
            </w:r>
          </w:p>
        </w:tc>
        <w:tc>
          <w:tcPr>
            <w:tcW w:w="3402"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lang w:val="en-US"/>
              </w:rPr>
            </w:pPr>
            <w:r w:rsidRPr="00B074A9">
              <w:rPr>
                <w:rFonts w:ascii="Arial" w:hAnsi="Arial" w:cs="Arial"/>
                <w:color w:val="000000"/>
                <w:sz w:val="16"/>
                <w:szCs w:val="16"/>
              </w:rPr>
              <w:t>Реєстрація</w:t>
            </w:r>
            <w:r w:rsidRPr="00B074A9">
              <w:rPr>
                <w:rFonts w:ascii="Arial" w:hAnsi="Arial" w:cs="Arial"/>
                <w:color w:val="000000"/>
                <w:sz w:val="16"/>
                <w:szCs w:val="16"/>
                <w:lang w:val="en-US"/>
              </w:rPr>
              <w:t xml:space="preserve"> </w:t>
            </w:r>
            <w:r w:rsidRPr="00B074A9">
              <w:rPr>
                <w:rFonts w:ascii="Arial" w:hAnsi="Arial" w:cs="Arial"/>
                <w:color w:val="000000"/>
                <w:sz w:val="16"/>
                <w:szCs w:val="16"/>
              </w:rPr>
              <w:t>на</w:t>
            </w:r>
            <w:r w:rsidRPr="00B074A9">
              <w:rPr>
                <w:rFonts w:ascii="Arial" w:hAnsi="Arial" w:cs="Arial"/>
                <w:color w:val="000000"/>
                <w:sz w:val="16"/>
                <w:szCs w:val="16"/>
                <w:lang w:val="en-US"/>
              </w:rPr>
              <w:t xml:space="preserve"> 5 </w:t>
            </w:r>
            <w:r w:rsidRPr="00B074A9">
              <w:rPr>
                <w:rFonts w:ascii="Arial" w:hAnsi="Arial" w:cs="Arial"/>
                <w:color w:val="000000"/>
                <w:sz w:val="16"/>
                <w:szCs w:val="16"/>
              </w:rPr>
              <w:t>років</w:t>
            </w:r>
            <w:r w:rsidRPr="00B074A9">
              <w:rPr>
                <w:rFonts w:ascii="Arial" w:hAnsi="Arial" w:cs="Arial"/>
                <w:color w:val="000000"/>
                <w:sz w:val="16"/>
                <w:szCs w:val="16"/>
                <w:lang w:val="en-US"/>
              </w:rPr>
              <w:br/>
            </w:r>
            <w:r w:rsidRPr="00B074A9">
              <w:rPr>
                <w:rFonts w:ascii="Arial" w:hAnsi="Arial" w:cs="Arial"/>
                <w:color w:val="000000"/>
                <w:sz w:val="16"/>
                <w:szCs w:val="16"/>
              </w:rPr>
              <w:t>Періодичність</w:t>
            </w:r>
            <w:r w:rsidRPr="00B074A9">
              <w:rPr>
                <w:rFonts w:ascii="Arial" w:hAnsi="Arial" w:cs="Arial"/>
                <w:color w:val="000000"/>
                <w:sz w:val="16"/>
                <w:szCs w:val="16"/>
                <w:lang w:val="en-US"/>
              </w:rPr>
              <w:t xml:space="preserve"> </w:t>
            </w:r>
            <w:r w:rsidRPr="00B074A9">
              <w:rPr>
                <w:rFonts w:ascii="Arial" w:hAnsi="Arial" w:cs="Arial"/>
                <w:color w:val="000000"/>
                <w:sz w:val="16"/>
                <w:szCs w:val="16"/>
              </w:rPr>
              <w:t>подання</w:t>
            </w:r>
            <w:r w:rsidRPr="00B074A9">
              <w:rPr>
                <w:rFonts w:ascii="Arial" w:hAnsi="Arial" w:cs="Arial"/>
                <w:color w:val="000000"/>
                <w:sz w:val="16"/>
                <w:szCs w:val="16"/>
                <w:lang w:val="en-US"/>
              </w:rPr>
              <w:t xml:space="preserve"> </w:t>
            </w:r>
            <w:r w:rsidRPr="00B074A9">
              <w:rPr>
                <w:rFonts w:ascii="Arial" w:hAnsi="Arial" w:cs="Arial"/>
                <w:color w:val="000000"/>
                <w:sz w:val="16"/>
                <w:szCs w:val="16"/>
              </w:rPr>
              <w:t>регулярно</w:t>
            </w:r>
            <w:r w:rsidRPr="00B074A9">
              <w:rPr>
                <w:rFonts w:ascii="Arial" w:hAnsi="Arial" w:cs="Arial"/>
                <w:color w:val="000000"/>
                <w:sz w:val="16"/>
                <w:szCs w:val="16"/>
                <w:lang w:val="en-US"/>
              </w:rPr>
              <w:t xml:space="preserve"> </w:t>
            </w:r>
            <w:r w:rsidRPr="00B074A9">
              <w:rPr>
                <w:rFonts w:ascii="Arial" w:hAnsi="Arial" w:cs="Arial"/>
                <w:color w:val="000000"/>
                <w:sz w:val="16"/>
                <w:szCs w:val="16"/>
              </w:rPr>
              <w:t>оновлюваного</w:t>
            </w:r>
            <w:r w:rsidRPr="00B074A9">
              <w:rPr>
                <w:rFonts w:ascii="Arial" w:hAnsi="Arial" w:cs="Arial"/>
                <w:color w:val="000000"/>
                <w:sz w:val="16"/>
                <w:szCs w:val="16"/>
                <w:lang w:val="en-US"/>
              </w:rPr>
              <w:t xml:space="preserve"> </w:t>
            </w:r>
            <w:r w:rsidRPr="00B074A9">
              <w:rPr>
                <w:rFonts w:ascii="Arial" w:hAnsi="Arial" w:cs="Arial"/>
                <w:color w:val="000000"/>
                <w:sz w:val="16"/>
                <w:szCs w:val="16"/>
              </w:rPr>
              <w:t>звіту</w:t>
            </w:r>
            <w:r w:rsidRPr="00B074A9">
              <w:rPr>
                <w:rFonts w:ascii="Arial" w:hAnsi="Arial" w:cs="Arial"/>
                <w:color w:val="000000"/>
                <w:sz w:val="16"/>
                <w:szCs w:val="16"/>
                <w:lang w:val="en-US"/>
              </w:rPr>
              <w:t xml:space="preserve"> </w:t>
            </w:r>
            <w:r w:rsidRPr="00B074A9">
              <w:rPr>
                <w:rFonts w:ascii="Arial" w:hAnsi="Arial" w:cs="Arial"/>
                <w:color w:val="000000"/>
                <w:sz w:val="16"/>
                <w:szCs w:val="16"/>
              </w:rPr>
              <w:t>з</w:t>
            </w:r>
            <w:r w:rsidRPr="00B074A9">
              <w:rPr>
                <w:rFonts w:ascii="Arial" w:hAnsi="Arial" w:cs="Arial"/>
                <w:color w:val="000000"/>
                <w:sz w:val="16"/>
                <w:szCs w:val="16"/>
                <w:lang w:val="en-US"/>
              </w:rPr>
              <w:t xml:space="preserve"> </w:t>
            </w:r>
            <w:r w:rsidRPr="00B074A9">
              <w:rPr>
                <w:rFonts w:ascii="Arial" w:hAnsi="Arial" w:cs="Arial"/>
                <w:color w:val="000000"/>
                <w:sz w:val="16"/>
                <w:szCs w:val="16"/>
              </w:rPr>
              <w:t>безпеки</w:t>
            </w:r>
            <w:r w:rsidRPr="00B074A9">
              <w:rPr>
                <w:rFonts w:ascii="Arial" w:hAnsi="Arial" w:cs="Arial"/>
                <w:color w:val="000000"/>
                <w:sz w:val="16"/>
                <w:szCs w:val="16"/>
                <w:lang w:val="en-US"/>
              </w:rPr>
              <w:t xml:space="preserve">, </w:t>
            </w:r>
            <w:r w:rsidRPr="00B074A9">
              <w:rPr>
                <w:rFonts w:ascii="Arial" w:hAnsi="Arial" w:cs="Arial"/>
                <w:color w:val="000000"/>
                <w:sz w:val="16"/>
                <w:szCs w:val="16"/>
              </w:rPr>
              <w:t>відповідно</w:t>
            </w:r>
            <w:r w:rsidRPr="00B074A9">
              <w:rPr>
                <w:rFonts w:ascii="Arial" w:hAnsi="Arial" w:cs="Arial"/>
                <w:color w:val="000000"/>
                <w:sz w:val="16"/>
                <w:szCs w:val="16"/>
                <w:lang w:val="en-US"/>
              </w:rPr>
              <w:t xml:space="preserve"> </w:t>
            </w:r>
            <w:r w:rsidRPr="00B074A9">
              <w:rPr>
                <w:rFonts w:ascii="Arial" w:hAnsi="Arial" w:cs="Arial"/>
                <w:color w:val="000000"/>
                <w:sz w:val="16"/>
                <w:szCs w:val="16"/>
              </w:rPr>
              <w:t>до</w:t>
            </w:r>
            <w:r w:rsidRPr="00B074A9">
              <w:rPr>
                <w:rFonts w:ascii="Arial" w:hAnsi="Arial" w:cs="Arial"/>
                <w:color w:val="000000"/>
                <w:sz w:val="16"/>
                <w:szCs w:val="16"/>
                <w:lang w:val="en-US"/>
              </w:rPr>
              <w:t xml:space="preserve"> </w:t>
            </w:r>
            <w:r w:rsidRPr="00B074A9">
              <w:rPr>
                <w:rFonts w:ascii="Arial" w:hAnsi="Arial" w:cs="Arial"/>
                <w:color w:val="000000"/>
                <w:sz w:val="16"/>
                <w:szCs w:val="16"/>
              </w:rPr>
              <w:t>Порядку</w:t>
            </w:r>
            <w:r w:rsidRPr="00B074A9">
              <w:rPr>
                <w:rFonts w:ascii="Arial" w:hAnsi="Arial" w:cs="Arial"/>
                <w:color w:val="000000"/>
                <w:sz w:val="16"/>
                <w:szCs w:val="16"/>
                <w:lang w:val="en-US"/>
              </w:rPr>
              <w:t xml:space="preserve"> </w:t>
            </w:r>
            <w:r w:rsidRPr="00B074A9">
              <w:rPr>
                <w:rFonts w:ascii="Arial" w:hAnsi="Arial" w:cs="Arial"/>
                <w:color w:val="000000"/>
                <w:sz w:val="16"/>
                <w:szCs w:val="16"/>
              </w:rPr>
              <w:t>здійснення</w:t>
            </w:r>
            <w:r w:rsidRPr="00B074A9">
              <w:rPr>
                <w:rFonts w:ascii="Arial" w:hAnsi="Arial" w:cs="Arial"/>
                <w:color w:val="000000"/>
                <w:sz w:val="16"/>
                <w:szCs w:val="16"/>
                <w:lang w:val="en-US"/>
              </w:rPr>
              <w:t xml:space="preserve"> </w:t>
            </w:r>
            <w:r w:rsidRPr="00B074A9">
              <w:rPr>
                <w:rFonts w:ascii="Arial" w:hAnsi="Arial" w:cs="Arial"/>
                <w:color w:val="000000"/>
                <w:sz w:val="16"/>
                <w:szCs w:val="16"/>
              </w:rPr>
              <w:t>фармаконагляду</w:t>
            </w:r>
            <w:r w:rsidRPr="00B074A9">
              <w:rPr>
                <w:rFonts w:ascii="Arial" w:hAnsi="Arial" w:cs="Arial"/>
                <w:color w:val="000000"/>
                <w:sz w:val="16"/>
                <w:szCs w:val="16"/>
                <w:lang w:val="en-US"/>
              </w:rPr>
              <w:t xml:space="preserve">, </w:t>
            </w:r>
            <w:r w:rsidRPr="00B074A9">
              <w:rPr>
                <w:rFonts w:ascii="Arial" w:hAnsi="Arial" w:cs="Arial"/>
                <w:color w:val="000000"/>
                <w:sz w:val="16"/>
                <w:szCs w:val="16"/>
              </w:rPr>
              <w:t>затвердженого</w:t>
            </w:r>
            <w:r w:rsidRPr="00B074A9">
              <w:rPr>
                <w:rFonts w:ascii="Arial" w:hAnsi="Arial" w:cs="Arial"/>
                <w:color w:val="000000"/>
                <w:sz w:val="16"/>
                <w:szCs w:val="16"/>
                <w:lang w:val="en-US"/>
              </w:rPr>
              <w:t xml:space="preserve"> </w:t>
            </w:r>
            <w:r w:rsidRPr="00B074A9">
              <w:rPr>
                <w:rFonts w:ascii="Arial" w:hAnsi="Arial" w:cs="Arial"/>
                <w:color w:val="000000"/>
                <w:sz w:val="16"/>
                <w:szCs w:val="16"/>
              </w:rPr>
              <w:t>наказом</w:t>
            </w:r>
            <w:r w:rsidRPr="00B074A9">
              <w:rPr>
                <w:rFonts w:ascii="Arial" w:hAnsi="Arial" w:cs="Arial"/>
                <w:color w:val="000000"/>
                <w:sz w:val="16"/>
                <w:szCs w:val="16"/>
                <w:lang w:val="en-US"/>
              </w:rPr>
              <w:t xml:space="preserve"> </w:t>
            </w:r>
            <w:r w:rsidRPr="00B074A9">
              <w:rPr>
                <w:rFonts w:ascii="Arial" w:hAnsi="Arial" w:cs="Arial"/>
                <w:color w:val="000000"/>
                <w:sz w:val="16"/>
                <w:szCs w:val="16"/>
              </w:rPr>
              <w:t>Міністерства</w:t>
            </w:r>
            <w:r w:rsidRPr="00B074A9">
              <w:rPr>
                <w:rFonts w:ascii="Arial" w:hAnsi="Arial" w:cs="Arial"/>
                <w:color w:val="000000"/>
                <w:sz w:val="16"/>
                <w:szCs w:val="16"/>
                <w:lang w:val="en-US"/>
              </w:rPr>
              <w:t xml:space="preserve"> </w:t>
            </w:r>
            <w:r w:rsidRPr="00B074A9">
              <w:rPr>
                <w:rFonts w:ascii="Arial" w:hAnsi="Arial" w:cs="Arial"/>
                <w:color w:val="000000"/>
                <w:sz w:val="16"/>
                <w:szCs w:val="16"/>
              </w:rPr>
              <w:t>охорони</w:t>
            </w:r>
            <w:r w:rsidRPr="00B074A9">
              <w:rPr>
                <w:rFonts w:ascii="Arial" w:hAnsi="Arial" w:cs="Arial"/>
                <w:color w:val="000000"/>
                <w:sz w:val="16"/>
                <w:szCs w:val="16"/>
                <w:lang w:val="en-US"/>
              </w:rPr>
              <w:t xml:space="preserve"> </w:t>
            </w:r>
            <w:r w:rsidRPr="00B074A9">
              <w:rPr>
                <w:rFonts w:ascii="Arial" w:hAnsi="Arial" w:cs="Arial"/>
                <w:color w:val="000000"/>
                <w:sz w:val="16"/>
                <w:szCs w:val="16"/>
              </w:rPr>
              <w:t>здоров</w:t>
            </w:r>
            <w:r w:rsidRPr="00B074A9">
              <w:rPr>
                <w:rFonts w:ascii="Arial" w:hAnsi="Arial" w:cs="Arial"/>
                <w:color w:val="000000"/>
                <w:sz w:val="16"/>
                <w:szCs w:val="16"/>
                <w:lang w:val="en-US"/>
              </w:rPr>
              <w:t>’</w:t>
            </w:r>
            <w:r w:rsidRPr="00B074A9">
              <w:rPr>
                <w:rFonts w:ascii="Arial" w:hAnsi="Arial" w:cs="Arial"/>
                <w:color w:val="000000"/>
                <w:sz w:val="16"/>
                <w:szCs w:val="16"/>
              </w:rPr>
              <w:t>я</w:t>
            </w:r>
            <w:r w:rsidRPr="00B074A9">
              <w:rPr>
                <w:rFonts w:ascii="Arial" w:hAnsi="Arial" w:cs="Arial"/>
                <w:color w:val="000000"/>
                <w:sz w:val="16"/>
                <w:szCs w:val="16"/>
                <w:lang w:val="en-US"/>
              </w:rPr>
              <w:t xml:space="preserve"> </w:t>
            </w:r>
            <w:r w:rsidRPr="00B074A9">
              <w:rPr>
                <w:rFonts w:ascii="Arial" w:hAnsi="Arial" w:cs="Arial"/>
                <w:color w:val="000000"/>
                <w:sz w:val="16"/>
                <w:szCs w:val="16"/>
              </w:rPr>
              <w:t>України</w:t>
            </w:r>
            <w:r w:rsidRPr="00B074A9">
              <w:rPr>
                <w:rFonts w:ascii="Arial" w:hAnsi="Arial" w:cs="Arial"/>
                <w:color w:val="000000"/>
                <w:sz w:val="16"/>
                <w:szCs w:val="16"/>
                <w:lang w:val="en-US"/>
              </w:rPr>
              <w:t xml:space="preserve"> </w:t>
            </w:r>
            <w:r w:rsidRPr="00B074A9">
              <w:rPr>
                <w:rFonts w:ascii="Arial" w:hAnsi="Arial" w:cs="Arial"/>
                <w:color w:val="000000"/>
                <w:sz w:val="16"/>
                <w:szCs w:val="16"/>
              </w:rPr>
              <w:t>від</w:t>
            </w:r>
            <w:r w:rsidRPr="00B074A9">
              <w:rPr>
                <w:rFonts w:ascii="Arial" w:hAnsi="Arial" w:cs="Arial"/>
                <w:color w:val="000000"/>
                <w:sz w:val="16"/>
                <w:szCs w:val="16"/>
                <w:lang w:val="en-US"/>
              </w:rPr>
              <w:t xml:space="preserve"> 27 </w:t>
            </w:r>
            <w:r w:rsidRPr="00B074A9">
              <w:rPr>
                <w:rFonts w:ascii="Arial" w:hAnsi="Arial" w:cs="Arial"/>
                <w:color w:val="000000"/>
                <w:sz w:val="16"/>
                <w:szCs w:val="16"/>
              </w:rPr>
              <w:t>грудня</w:t>
            </w:r>
            <w:r w:rsidRPr="00B074A9">
              <w:rPr>
                <w:rFonts w:ascii="Arial" w:hAnsi="Arial" w:cs="Arial"/>
                <w:color w:val="000000"/>
                <w:sz w:val="16"/>
                <w:szCs w:val="16"/>
                <w:lang w:val="en-US"/>
              </w:rPr>
              <w:t xml:space="preserve"> 2006 </w:t>
            </w:r>
            <w:r w:rsidRPr="00B074A9">
              <w:rPr>
                <w:rFonts w:ascii="Arial" w:hAnsi="Arial" w:cs="Arial"/>
                <w:color w:val="000000"/>
                <w:sz w:val="16"/>
                <w:szCs w:val="16"/>
              </w:rPr>
              <w:t>року</w:t>
            </w:r>
            <w:r w:rsidRPr="00B074A9">
              <w:rPr>
                <w:rFonts w:ascii="Arial" w:hAnsi="Arial" w:cs="Arial"/>
                <w:color w:val="000000"/>
                <w:sz w:val="16"/>
                <w:szCs w:val="16"/>
                <w:lang w:val="en-US"/>
              </w:rPr>
              <w:t xml:space="preserve"> № 898, </w:t>
            </w:r>
            <w:r w:rsidRPr="00B074A9">
              <w:rPr>
                <w:rFonts w:ascii="Arial" w:hAnsi="Arial" w:cs="Arial"/>
                <w:color w:val="000000"/>
                <w:sz w:val="16"/>
                <w:szCs w:val="16"/>
              </w:rPr>
              <w:t>зареєстрованого</w:t>
            </w:r>
            <w:r w:rsidRPr="00B074A9">
              <w:rPr>
                <w:rFonts w:ascii="Arial" w:hAnsi="Arial" w:cs="Arial"/>
                <w:color w:val="000000"/>
                <w:sz w:val="16"/>
                <w:szCs w:val="16"/>
                <w:lang w:val="en-US"/>
              </w:rPr>
              <w:t xml:space="preserve"> </w:t>
            </w:r>
            <w:r w:rsidRPr="00B074A9">
              <w:rPr>
                <w:rFonts w:ascii="Arial" w:hAnsi="Arial" w:cs="Arial"/>
                <w:color w:val="000000"/>
                <w:sz w:val="16"/>
                <w:szCs w:val="16"/>
              </w:rPr>
              <w:t>в</w:t>
            </w:r>
            <w:r w:rsidRPr="00B074A9">
              <w:rPr>
                <w:rFonts w:ascii="Arial" w:hAnsi="Arial" w:cs="Arial"/>
                <w:color w:val="000000"/>
                <w:sz w:val="16"/>
                <w:szCs w:val="16"/>
                <w:lang w:val="en-US"/>
              </w:rPr>
              <w:t xml:space="preserve"> </w:t>
            </w:r>
            <w:r w:rsidRPr="00B074A9">
              <w:rPr>
                <w:rFonts w:ascii="Arial" w:hAnsi="Arial" w:cs="Arial"/>
                <w:color w:val="000000"/>
                <w:sz w:val="16"/>
                <w:szCs w:val="16"/>
              </w:rPr>
              <w:t>Міністерстві</w:t>
            </w:r>
            <w:r w:rsidRPr="00B074A9">
              <w:rPr>
                <w:rFonts w:ascii="Arial" w:hAnsi="Arial" w:cs="Arial"/>
                <w:color w:val="000000"/>
                <w:sz w:val="16"/>
                <w:szCs w:val="16"/>
                <w:lang w:val="en-US"/>
              </w:rPr>
              <w:t xml:space="preserve"> </w:t>
            </w:r>
            <w:r w:rsidRPr="00B074A9">
              <w:rPr>
                <w:rFonts w:ascii="Arial" w:hAnsi="Arial" w:cs="Arial"/>
                <w:color w:val="000000"/>
                <w:sz w:val="16"/>
                <w:szCs w:val="16"/>
              </w:rPr>
              <w:t>юстиції</w:t>
            </w:r>
            <w:r w:rsidRPr="00B074A9">
              <w:rPr>
                <w:rFonts w:ascii="Arial" w:hAnsi="Arial" w:cs="Arial"/>
                <w:color w:val="000000"/>
                <w:sz w:val="16"/>
                <w:szCs w:val="16"/>
                <w:lang w:val="en-US"/>
              </w:rPr>
              <w:t xml:space="preserve"> </w:t>
            </w:r>
            <w:r w:rsidRPr="00B074A9">
              <w:rPr>
                <w:rFonts w:ascii="Arial" w:hAnsi="Arial" w:cs="Arial"/>
                <w:color w:val="000000"/>
                <w:sz w:val="16"/>
                <w:szCs w:val="16"/>
              </w:rPr>
              <w:t>України</w:t>
            </w:r>
            <w:r w:rsidRPr="00B074A9">
              <w:rPr>
                <w:rFonts w:ascii="Arial" w:hAnsi="Arial" w:cs="Arial"/>
                <w:color w:val="000000"/>
                <w:sz w:val="16"/>
                <w:szCs w:val="16"/>
                <w:lang w:val="en-US"/>
              </w:rPr>
              <w:t xml:space="preserve"> 29 </w:t>
            </w:r>
            <w:r w:rsidRPr="00B074A9">
              <w:rPr>
                <w:rFonts w:ascii="Arial" w:hAnsi="Arial" w:cs="Arial"/>
                <w:color w:val="000000"/>
                <w:sz w:val="16"/>
                <w:szCs w:val="16"/>
              </w:rPr>
              <w:t>січня</w:t>
            </w:r>
            <w:r w:rsidRPr="00B074A9">
              <w:rPr>
                <w:rFonts w:ascii="Arial" w:hAnsi="Arial" w:cs="Arial"/>
                <w:color w:val="000000"/>
                <w:sz w:val="16"/>
                <w:szCs w:val="16"/>
                <w:lang w:val="en-US"/>
              </w:rPr>
              <w:t xml:space="preserve"> 2007 </w:t>
            </w:r>
            <w:r w:rsidRPr="00B074A9">
              <w:rPr>
                <w:rFonts w:ascii="Arial" w:hAnsi="Arial" w:cs="Arial"/>
                <w:color w:val="000000"/>
                <w:sz w:val="16"/>
                <w:szCs w:val="16"/>
              </w:rPr>
              <w:t>року</w:t>
            </w:r>
            <w:r w:rsidRPr="00B074A9">
              <w:rPr>
                <w:rFonts w:ascii="Arial" w:hAnsi="Arial" w:cs="Arial"/>
                <w:color w:val="000000"/>
                <w:sz w:val="16"/>
                <w:szCs w:val="16"/>
                <w:lang w:val="en-US"/>
              </w:rPr>
              <w:t xml:space="preserve"> </w:t>
            </w:r>
            <w:r w:rsidRPr="00B074A9">
              <w:rPr>
                <w:rFonts w:ascii="Arial" w:hAnsi="Arial" w:cs="Arial"/>
                <w:color w:val="000000"/>
                <w:sz w:val="16"/>
                <w:szCs w:val="16"/>
              </w:rPr>
              <w:t>за</w:t>
            </w:r>
            <w:r w:rsidRPr="00B074A9">
              <w:rPr>
                <w:rFonts w:ascii="Arial" w:hAnsi="Arial" w:cs="Arial"/>
                <w:color w:val="000000"/>
                <w:sz w:val="16"/>
                <w:szCs w:val="16"/>
                <w:lang w:val="en-US"/>
              </w:rPr>
              <w:t xml:space="preserve"> № 73/13340 (</w:t>
            </w:r>
            <w:r w:rsidRPr="00B074A9">
              <w:rPr>
                <w:rFonts w:ascii="Arial" w:hAnsi="Arial" w:cs="Arial"/>
                <w:color w:val="000000"/>
                <w:sz w:val="16"/>
                <w:szCs w:val="16"/>
              </w:rPr>
              <w:t>у</w:t>
            </w:r>
            <w:r w:rsidRPr="00B074A9">
              <w:rPr>
                <w:rFonts w:ascii="Arial" w:hAnsi="Arial" w:cs="Arial"/>
                <w:color w:val="000000"/>
                <w:sz w:val="16"/>
                <w:szCs w:val="16"/>
                <w:lang w:val="en-US"/>
              </w:rPr>
              <w:t xml:space="preserve"> </w:t>
            </w:r>
            <w:r w:rsidRPr="00B074A9">
              <w:rPr>
                <w:rFonts w:ascii="Arial" w:hAnsi="Arial" w:cs="Arial"/>
                <w:color w:val="000000"/>
                <w:sz w:val="16"/>
                <w:szCs w:val="16"/>
              </w:rPr>
              <w:t>редакції</w:t>
            </w:r>
            <w:r w:rsidRPr="00B074A9">
              <w:rPr>
                <w:rFonts w:ascii="Arial" w:hAnsi="Arial" w:cs="Arial"/>
                <w:color w:val="000000"/>
                <w:sz w:val="16"/>
                <w:szCs w:val="16"/>
                <w:lang w:val="en-US"/>
              </w:rPr>
              <w:t xml:space="preserve"> </w:t>
            </w:r>
            <w:r w:rsidRPr="00B074A9">
              <w:rPr>
                <w:rFonts w:ascii="Arial" w:hAnsi="Arial" w:cs="Arial"/>
                <w:color w:val="000000"/>
                <w:sz w:val="16"/>
                <w:szCs w:val="16"/>
              </w:rPr>
              <w:t>наказу</w:t>
            </w:r>
            <w:r w:rsidRPr="00B074A9">
              <w:rPr>
                <w:rFonts w:ascii="Arial" w:hAnsi="Arial" w:cs="Arial"/>
                <w:color w:val="000000"/>
                <w:sz w:val="16"/>
                <w:szCs w:val="16"/>
                <w:lang w:val="en-US"/>
              </w:rPr>
              <w:t xml:space="preserve"> </w:t>
            </w:r>
            <w:r w:rsidRPr="00B074A9">
              <w:rPr>
                <w:rFonts w:ascii="Arial" w:hAnsi="Arial" w:cs="Arial"/>
                <w:color w:val="000000"/>
                <w:sz w:val="16"/>
                <w:szCs w:val="16"/>
              </w:rPr>
              <w:t>Міністерства</w:t>
            </w:r>
            <w:r w:rsidRPr="00B074A9">
              <w:rPr>
                <w:rFonts w:ascii="Arial" w:hAnsi="Arial" w:cs="Arial"/>
                <w:color w:val="000000"/>
                <w:sz w:val="16"/>
                <w:szCs w:val="16"/>
                <w:lang w:val="en-US"/>
              </w:rPr>
              <w:t xml:space="preserve"> </w:t>
            </w:r>
            <w:r w:rsidRPr="00B074A9">
              <w:rPr>
                <w:rFonts w:ascii="Arial" w:hAnsi="Arial" w:cs="Arial"/>
                <w:color w:val="000000"/>
                <w:sz w:val="16"/>
                <w:szCs w:val="16"/>
              </w:rPr>
              <w:t>охорони</w:t>
            </w:r>
            <w:r w:rsidRPr="00B074A9">
              <w:rPr>
                <w:rFonts w:ascii="Arial" w:hAnsi="Arial" w:cs="Arial"/>
                <w:color w:val="000000"/>
                <w:sz w:val="16"/>
                <w:szCs w:val="16"/>
                <w:lang w:val="en-US"/>
              </w:rPr>
              <w:t xml:space="preserve"> </w:t>
            </w:r>
            <w:r w:rsidRPr="00B074A9">
              <w:rPr>
                <w:rFonts w:ascii="Arial" w:hAnsi="Arial" w:cs="Arial"/>
                <w:color w:val="000000"/>
                <w:sz w:val="16"/>
                <w:szCs w:val="16"/>
              </w:rPr>
              <w:t>здоров</w:t>
            </w:r>
            <w:r w:rsidRPr="00B074A9">
              <w:rPr>
                <w:rFonts w:ascii="Arial" w:hAnsi="Arial" w:cs="Arial"/>
                <w:color w:val="000000"/>
                <w:sz w:val="16"/>
                <w:szCs w:val="16"/>
                <w:lang w:val="en-US"/>
              </w:rPr>
              <w:t>'</w:t>
            </w:r>
            <w:r w:rsidRPr="00B074A9">
              <w:rPr>
                <w:rFonts w:ascii="Arial" w:hAnsi="Arial" w:cs="Arial"/>
                <w:color w:val="000000"/>
                <w:sz w:val="16"/>
                <w:szCs w:val="16"/>
              </w:rPr>
              <w:t>я</w:t>
            </w:r>
            <w:r w:rsidRPr="00B074A9">
              <w:rPr>
                <w:rFonts w:ascii="Arial" w:hAnsi="Arial" w:cs="Arial"/>
                <w:color w:val="000000"/>
                <w:sz w:val="16"/>
                <w:szCs w:val="16"/>
                <w:lang w:val="en-US"/>
              </w:rPr>
              <w:t xml:space="preserve"> </w:t>
            </w:r>
            <w:r w:rsidRPr="00B074A9">
              <w:rPr>
                <w:rFonts w:ascii="Arial" w:hAnsi="Arial" w:cs="Arial"/>
                <w:color w:val="000000"/>
                <w:sz w:val="16"/>
                <w:szCs w:val="16"/>
              </w:rPr>
              <w:t>України</w:t>
            </w:r>
            <w:r w:rsidRPr="00B074A9">
              <w:rPr>
                <w:rFonts w:ascii="Arial" w:hAnsi="Arial" w:cs="Arial"/>
                <w:color w:val="000000"/>
                <w:sz w:val="16"/>
                <w:szCs w:val="16"/>
                <w:lang w:val="en-US"/>
              </w:rPr>
              <w:t xml:space="preserve"> </w:t>
            </w:r>
            <w:r w:rsidRPr="00B074A9">
              <w:rPr>
                <w:rFonts w:ascii="Arial" w:hAnsi="Arial" w:cs="Arial"/>
                <w:color w:val="000000"/>
                <w:sz w:val="16"/>
                <w:szCs w:val="16"/>
              </w:rPr>
              <w:t>від</w:t>
            </w:r>
            <w:r w:rsidRPr="00B074A9">
              <w:rPr>
                <w:rFonts w:ascii="Arial" w:hAnsi="Arial" w:cs="Arial"/>
                <w:color w:val="000000"/>
                <w:sz w:val="16"/>
                <w:szCs w:val="16"/>
                <w:lang w:val="en-US"/>
              </w:rPr>
              <w:t xml:space="preserve"> 26 </w:t>
            </w:r>
            <w:r w:rsidRPr="00B074A9">
              <w:rPr>
                <w:rFonts w:ascii="Arial" w:hAnsi="Arial" w:cs="Arial"/>
                <w:color w:val="000000"/>
                <w:sz w:val="16"/>
                <w:szCs w:val="16"/>
              </w:rPr>
              <w:t>вересня</w:t>
            </w:r>
            <w:r w:rsidRPr="00B074A9">
              <w:rPr>
                <w:rFonts w:ascii="Arial" w:hAnsi="Arial" w:cs="Arial"/>
                <w:color w:val="000000"/>
                <w:sz w:val="16"/>
                <w:szCs w:val="16"/>
                <w:lang w:val="en-US"/>
              </w:rPr>
              <w:t xml:space="preserve"> 2016 </w:t>
            </w:r>
            <w:r w:rsidRPr="00B074A9">
              <w:rPr>
                <w:rFonts w:ascii="Arial" w:hAnsi="Arial" w:cs="Arial"/>
                <w:color w:val="000000"/>
                <w:sz w:val="16"/>
                <w:szCs w:val="16"/>
              </w:rPr>
              <w:t>року</w:t>
            </w:r>
            <w:r w:rsidRPr="00B074A9">
              <w:rPr>
                <w:rFonts w:ascii="Arial" w:hAnsi="Arial" w:cs="Arial"/>
                <w:color w:val="000000"/>
                <w:sz w:val="16"/>
                <w:szCs w:val="16"/>
                <w:lang w:val="en-US"/>
              </w:rPr>
              <w:t xml:space="preserve"> № 996), </w:t>
            </w:r>
            <w:r w:rsidRPr="00B074A9">
              <w:rPr>
                <w:rFonts w:ascii="Arial" w:hAnsi="Arial" w:cs="Arial"/>
                <w:color w:val="000000"/>
                <w:sz w:val="16"/>
                <w:szCs w:val="16"/>
              </w:rPr>
              <w:t>становить</w:t>
            </w:r>
            <w:r w:rsidRPr="00B074A9">
              <w:rPr>
                <w:rFonts w:ascii="Arial" w:hAnsi="Arial" w:cs="Arial"/>
                <w:color w:val="000000"/>
                <w:sz w:val="16"/>
                <w:szCs w:val="16"/>
                <w:lang w:val="en-US"/>
              </w:rPr>
              <w:t xml:space="preserve">: </w:t>
            </w:r>
            <w:r w:rsidRPr="00B074A9">
              <w:rPr>
                <w:rFonts w:ascii="Arial" w:hAnsi="Arial" w:cs="Arial"/>
                <w:color w:val="000000"/>
                <w:sz w:val="16"/>
                <w:szCs w:val="16"/>
              </w:rPr>
              <w:t>згідно</w:t>
            </w:r>
            <w:r w:rsidRPr="00B074A9">
              <w:rPr>
                <w:rFonts w:ascii="Arial" w:hAnsi="Arial" w:cs="Arial"/>
                <w:color w:val="000000"/>
                <w:sz w:val="16"/>
                <w:szCs w:val="16"/>
                <w:lang w:val="en-US"/>
              </w:rPr>
              <w:t xml:space="preserve"> </w:t>
            </w:r>
            <w:r w:rsidRPr="00B074A9">
              <w:rPr>
                <w:rFonts w:ascii="Arial" w:hAnsi="Arial" w:cs="Arial"/>
                <w:color w:val="000000"/>
                <w:sz w:val="16"/>
                <w:szCs w:val="16"/>
              </w:rPr>
              <w:t>зі</w:t>
            </w:r>
            <w:r w:rsidRPr="00B074A9">
              <w:rPr>
                <w:rFonts w:ascii="Arial" w:hAnsi="Arial" w:cs="Arial"/>
                <w:color w:val="000000"/>
                <w:sz w:val="16"/>
                <w:szCs w:val="16"/>
                <w:lang w:val="en-US"/>
              </w:rPr>
              <w:t xml:space="preserve"> </w:t>
            </w:r>
            <w:r w:rsidRPr="00B074A9">
              <w:rPr>
                <w:rFonts w:ascii="Arial" w:hAnsi="Arial" w:cs="Arial"/>
                <w:color w:val="000000"/>
                <w:sz w:val="16"/>
                <w:szCs w:val="16"/>
              </w:rPr>
              <w:t>строками</w:t>
            </w:r>
            <w:r w:rsidRPr="00B074A9">
              <w:rPr>
                <w:rFonts w:ascii="Arial" w:hAnsi="Arial" w:cs="Arial"/>
                <w:color w:val="000000"/>
                <w:sz w:val="16"/>
                <w:szCs w:val="16"/>
                <w:lang w:val="en-US"/>
              </w:rPr>
              <w:t xml:space="preserve">, </w:t>
            </w:r>
            <w:r w:rsidRPr="00B074A9">
              <w:rPr>
                <w:rFonts w:ascii="Arial" w:hAnsi="Arial" w:cs="Arial"/>
                <w:color w:val="000000"/>
                <w:sz w:val="16"/>
                <w:szCs w:val="16"/>
              </w:rPr>
              <w:t>зазначеними</w:t>
            </w:r>
            <w:r w:rsidRPr="00B074A9">
              <w:rPr>
                <w:rFonts w:ascii="Arial" w:hAnsi="Arial" w:cs="Arial"/>
                <w:color w:val="000000"/>
                <w:sz w:val="16"/>
                <w:szCs w:val="16"/>
                <w:lang w:val="en-US"/>
              </w:rPr>
              <w:t xml:space="preserve"> </w:t>
            </w:r>
            <w:r w:rsidRPr="00B074A9">
              <w:rPr>
                <w:rFonts w:ascii="Arial" w:hAnsi="Arial" w:cs="Arial"/>
                <w:color w:val="000000"/>
                <w:sz w:val="16"/>
                <w:szCs w:val="16"/>
              </w:rPr>
              <w:t>у</w:t>
            </w:r>
            <w:r w:rsidRPr="00B074A9">
              <w:rPr>
                <w:rFonts w:ascii="Arial" w:hAnsi="Arial" w:cs="Arial"/>
                <w:color w:val="000000"/>
                <w:sz w:val="16"/>
                <w:szCs w:val="16"/>
                <w:lang w:val="en-US"/>
              </w:rPr>
              <w:t xml:space="preserve"> </w:t>
            </w:r>
            <w:r w:rsidRPr="00B074A9">
              <w:rPr>
                <w:rFonts w:ascii="Arial" w:hAnsi="Arial" w:cs="Arial"/>
                <w:color w:val="000000"/>
                <w:sz w:val="16"/>
                <w:szCs w:val="16"/>
              </w:rPr>
              <w:t>періодичності</w:t>
            </w:r>
            <w:r w:rsidRPr="00B074A9">
              <w:rPr>
                <w:rFonts w:ascii="Arial" w:hAnsi="Arial" w:cs="Arial"/>
                <w:color w:val="000000"/>
                <w:sz w:val="16"/>
                <w:szCs w:val="16"/>
                <w:lang w:val="en-US"/>
              </w:rPr>
              <w:t xml:space="preserve"> </w:t>
            </w:r>
            <w:r w:rsidRPr="00B074A9">
              <w:rPr>
                <w:rFonts w:ascii="Arial" w:hAnsi="Arial" w:cs="Arial"/>
                <w:color w:val="000000"/>
                <w:sz w:val="16"/>
                <w:szCs w:val="16"/>
              </w:rPr>
              <w:t>подання</w:t>
            </w:r>
            <w:r w:rsidRPr="00B074A9">
              <w:rPr>
                <w:rFonts w:ascii="Arial" w:hAnsi="Arial" w:cs="Arial"/>
                <w:color w:val="000000"/>
                <w:sz w:val="16"/>
                <w:szCs w:val="16"/>
                <w:lang w:val="en-US"/>
              </w:rPr>
              <w:t xml:space="preserve"> </w:t>
            </w:r>
            <w:r w:rsidRPr="00B074A9">
              <w:rPr>
                <w:rFonts w:ascii="Arial" w:hAnsi="Arial" w:cs="Arial"/>
                <w:color w:val="000000"/>
                <w:sz w:val="16"/>
                <w:szCs w:val="16"/>
              </w:rPr>
              <w:t>регулярних</w:t>
            </w:r>
            <w:r w:rsidRPr="00B074A9">
              <w:rPr>
                <w:rFonts w:ascii="Arial" w:hAnsi="Arial" w:cs="Arial"/>
                <w:color w:val="000000"/>
                <w:sz w:val="16"/>
                <w:szCs w:val="16"/>
                <w:lang w:val="en-US"/>
              </w:rPr>
              <w:t xml:space="preserve"> </w:t>
            </w:r>
            <w:r w:rsidRPr="00B074A9">
              <w:rPr>
                <w:rFonts w:ascii="Arial" w:hAnsi="Arial" w:cs="Arial"/>
                <w:color w:val="000000"/>
                <w:sz w:val="16"/>
                <w:szCs w:val="16"/>
              </w:rPr>
              <w:t>звітів</w:t>
            </w:r>
            <w:r w:rsidRPr="00B074A9">
              <w:rPr>
                <w:rFonts w:ascii="Arial" w:hAnsi="Arial" w:cs="Arial"/>
                <w:color w:val="000000"/>
                <w:sz w:val="16"/>
                <w:szCs w:val="16"/>
                <w:lang w:val="en-US"/>
              </w:rPr>
              <w:t xml:space="preserve"> </w:t>
            </w:r>
            <w:r w:rsidRPr="00B074A9">
              <w:rPr>
                <w:rFonts w:ascii="Arial" w:hAnsi="Arial" w:cs="Arial"/>
                <w:color w:val="000000"/>
                <w:sz w:val="16"/>
                <w:szCs w:val="16"/>
              </w:rPr>
              <w:t>з</w:t>
            </w:r>
            <w:r w:rsidRPr="00B074A9">
              <w:rPr>
                <w:rFonts w:ascii="Arial" w:hAnsi="Arial" w:cs="Arial"/>
                <w:color w:val="000000"/>
                <w:sz w:val="16"/>
                <w:szCs w:val="16"/>
                <w:lang w:val="en-US"/>
              </w:rPr>
              <w:t xml:space="preserve"> </w:t>
            </w:r>
            <w:r w:rsidRPr="00B074A9">
              <w:rPr>
                <w:rFonts w:ascii="Arial" w:hAnsi="Arial" w:cs="Arial"/>
                <w:color w:val="000000"/>
                <w:sz w:val="16"/>
                <w:szCs w:val="16"/>
              </w:rPr>
              <w:t>безпеки</w:t>
            </w:r>
          </w:p>
        </w:tc>
        <w:tc>
          <w:tcPr>
            <w:tcW w:w="1135" w:type="dxa"/>
            <w:tcBorders>
              <w:top w:val="single" w:sz="4" w:space="0" w:color="auto"/>
              <w:left w:val="single" w:sz="4" w:space="0" w:color="000000"/>
              <w:bottom w:val="single" w:sz="4" w:space="0" w:color="auto"/>
              <w:right w:val="single" w:sz="4" w:space="0" w:color="000000"/>
            </w:tcBorders>
          </w:tcPr>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 xml:space="preserve">за </w:t>
            </w:r>
          </w:p>
          <w:p w:rsidR="00713285" w:rsidRPr="00B074A9" w:rsidRDefault="00713285" w:rsidP="00CE3534">
            <w:pPr>
              <w:pStyle w:val="11"/>
              <w:tabs>
                <w:tab w:val="left" w:pos="12600"/>
              </w:tabs>
              <w:jc w:val="center"/>
              <w:rPr>
                <w:rFonts w:ascii="Arial" w:hAnsi="Arial" w:cs="Arial"/>
                <w:b/>
                <w:i/>
                <w:color w:val="000000"/>
                <w:sz w:val="16"/>
                <w:szCs w:val="16"/>
              </w:rPr>
            </w:pPr>
            <w:r w:rsidRPr="00B074A9">
              <w:rPr>
                <w:rFonts w:ascii="Arial" w:hAnsi="Arial" w:cs="Arial"/>
                <w:i/>
                <w:color w:val="000000"/>
                <w:sz w:val="16"/>
                <w:szCs w:val="16"/>
                <w:lang w:val="en-US"/>
              </w:rPr>
              <w:t>рецептом</w:t>
            </w:r>
          </w:p>
        </w:tc>
        <w:tc>
          <w:tcPr>
            <w:tcW w:w="851" w:type="dxa"/>
            <w:tcBorders>
              <w:top w:val="single" w:sz="4" w:space="0" w:color="auto"/>
              <w:left w:val="single" w:sz="4" w:space="0" w:color="000000"/>
              <w:bottom w:val="single" w:sz="4" w:space="0" w:color="auto"/>
              <w:right w:val="single" w:sz="4" w:space="0" w:color="000000"/>
            </w:tcBorders>
          </w:tcPr>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 xml:space="preserve">не </w:t>
            </w:r>
          </w:p>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UA/18863/01/01</w:t>
            </w:r>
          </w:p>
        </w:tc>
      </w:tr>
      <w:tr w:rsidR="00713285" w:rsidRPr="00B074A9" w:rsidTr="00CE3534">
        <w:tc>
          <w:tcPr>
            <w:tcW w:w="568" w:type="dxa"/>
            <w:tcBorders>
              <w:top w:val="single" w:sz="4" w:space="0" w:color="auto"/>
              <w:left w:val="single" w:sz="4" w:space="0" w:color="000000"/>
              <w:bottom w:val="single" w:sz="4" w:space="0" w:color="auto"/>
              <w:right w:val="single" w:sz="4" w:space="0" w:color="000000"/>
            </w:tcBorders>
            <w:shd w:val="clear" w:color="auto" w:fill="auto"/>
          </w:tcPr>
          <w:p w:rsidR="00713285" w:rsidRPr="00B074A9" w:rsidRDefault="00713285" w:rsidP="00713285">
            <w:pPr>
              <w:numPr>
                <w:ilvl w:val="0"/>
                <w:numId w:val="2"/>
              </w:numPr>
              <w:tabs>
                <w:tab w:val="left" w:pos="12600"/>
              </w:tabs>
              <w:jc w:val="center"/>
              <w:rPr>
                <w:rFonts w:ascii="Arial" w:hAnsi="Arial" w:cs="Arial"/>
                <w:b/>
                <w:color w:val="000000"/>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rPr>
                <w:rFonts w:ascii="Arial" w:hAnsi="Arial" w:cs="Arial"/>
                <w:b/>
                <w:i/>
                <w:color w:val="000000"/>
                <w:sz w:val="16"/>
                <w:szCs w:val="16"/>
              </w:rPr>
            </w:pPr>
            <w:r w:rsidRPr="00B074A9">
              <w:rPr>
                <w:rFonts w:ascii="Arial" w:hAnsi="Arial" w:cs="Arial"/>
                <w:b/>
                <w:color w:val="000000"/>
                <w:sz w:val="16"/>
                <w:szCs w:val="16"/>
              </w:rPr>
              <w:t>ЛЕВОЛІМ</w:t>
            </w:r>
          </w:p>
        </w:tc>
        <w:tc>
          <w:tcPr>
            <w:tcW w:w="1701"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rPr>
                <w:rFonts w:ascii="Arial" w:hAnsi="Arial" w:cs="Arial"/>
                <w:color w:val="000000"/>
                <w:sz w:val="16"/>
                <w:szCs w:val="16"/>
              </w:rPr>
            </w:pPr>
            <w:r w:rsidRPr="00B074A9">
              <w:rPr>
                <w:rFonts w:ascii="Arial" w:hAnsi="Arial" w:cs="Arial"/>
                <w:color w:val="000000"/>
                <w:sz w:val="16"/>
                <w:szCs w:val="16"/>
              </w:rPr>
              <w:t>концентрат для приготування розчину для інфузій, 2,5 мг/мл, по 5 мл у скляному флаконі, по 1 скляному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Товариство з обмеженою відповідальністю "РОКЕТ-ФАРМ"</w:t>
            </w:r>
            <w:r w:rsidRPr="00B074A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ТОВ "Фармідея"</w:t>
            </w:r>
            <w:r w:rsidRPr="00B074A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Латвiя</w:t>
            </w:r>
          </w:p>
        </w:tc>
        <w:tc>
          <w:tcPr>
            <w:tcW w:w="3402"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реєстрація на 5 років</w:t>
            </w:r>
            <w:r w:rsidRPr="00B074A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tcPr>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 xml:space="preserve">за </w:t>
            </w:r>
          </w:p>
          <w:p w:rsidR="00713285" w:rsidRPr="00B074A9" w:rsidRDefault="00713285" w:rsidP="00CE3534">
            <w:pPr>
              <w:pStyle w:val="11"/>
              <w:tabs>
                <w:tab w:val="left" w:pos="12600"/>
              </w:tabs>
              <w:jc w:val="center"/>
              <w:rPr>
                <w:rFonts w:ascii="Arial" w:hAnsi="Arial" w:cs="Arial"/>
                <w:b/>
                <w:i/>
                <w:color w:val="000000"/>
                <w:sz w:val="16"/>
                <w:szCs w:val="16"/>
              </w:rPr>
            </w:pPr>
            <w:r w:rsidRPr="00B074A9">
              <w:rPr>
                <w:rFonts w:ascii="Arial" w:hAnsi="Arial" w:cs="Arial"/>
                <w:i/>
                <w:color w:val="000000"/>
                <w:sz w:val="16"/>
                <w:szCs w:val="16"/>
                <w:lang w:val="en-US"/>
              </w:rPr>
              <w:t>рецептом</w:t>
            </w:r>
          </w:p>
        </w:tc>
        <w:tc>
          <w:tcPr>
            <w:tcW w:w="851" w:type="dxa"/>
            <w:tcBorders>
              <w:top w:val="single" w:sz="4" w:space="0" w:color="auto"/>
              <w:left w:val="single" w:sz="4" w:space="0" w:color="000000"/>
              <w:bottom w:val="single" w:sz="4" w:space="0" w:color="auto"/>
              <w:right w:val="single" w:sz="4" w:space="0" w:color="000000"/>
            </w:tcBorders>
          </w:tcPr>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 xml:space="preserve">не </w:t>
            </w:r>
          </w:p>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UA/18864/01/01</w:t>
            </w:r>
          </w:p>
        </w:tc>
      </w:tr>
      <w:tr w:rsidR="00713285" w:rsidRPr="00B074A9" w:rsidTr="00CE3534">
        <w:tc>
          <w:tcPr>
            <w:tcW w:w="568" w:type="dxa"/>
            <w:tcBorders>
              <w:top w:val="single" w:sz="4" w:space="0" w:color="auto"/>
              <w:left w:val="single" w:sz="4" w:space="0" w:color="000000"/>
              <w:bottom w:val="single" w:sz="4" w:space="0" w:color="auto"/>
              <w:right w:val="single" w:sz="4" w:space="0" w:color="000000"/>
            </w:tcBorders>
            <w:shd w:val="clear" w:color="auto" w:fill="auto"/>
          </w:tcPr>
          <w:p w:rsidR="00713285" w:rsidRPr="00B074A9" w:rsidRDefault="00713285" w:rsidP="00713285">
            <w:pPr>
              <w:numPr>
                <w:ilvl w:val="0"/>
                <w:numId w:val="2"/>
              </w:numPr>
              <w:tabs>
                <w:tab w:val="left" w:pos="12600"/>
              </w:tabs>
              <w:jc w:val="center"/>
              <w:rPr>
                <w:rFonts w:ascii="Arial" w:hAnsi="Arial" w:cs="Arial"/>
                <w:b/>
                <w:color w:val="000000"/>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rPr>
                <w:rFonts w:ascii="Arial" w:hAnsi="Arial" w:cs="Arial"/>
                <w:b/>
                <w:i/>
                <w:color w:val="000000"/>
                <w:sz w:val="16"/>
                <w:szCs w:val="16"/>
              </w:rPr>
            </w:pPr>
            <w:r w:rsidRPr="00B074A9">
              <w:rPr>
                <w:rFonts w:ascii="Arial" w:hAnsi="Arial" w:cs="Arial"/>
                <w:b/>
                <w:color w:val="000000"/>
                <w:sz w:val="16"/>
                <w:szCs w:val="16"/>
              </w:rPr>
              <w:t>МАРІТА</w:t>
            </w:r>
          </w:p>
        </w:tc>
        <w:tc>
          <w:tcPr>
            <w:tcW w:w="1701"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rPr>
                <w:rFonts w:ascii="Arial" w:hAnsi="Arial" w:cs="Arial"/>
                <w:color w:val="000000"/>
                <w:sz w:val="16"/>
                <w:szCs w:val="16"/>
              </w:rPr>
            </w:pPr>
            <w:r w:rsidRPr="00B074A9">
              <w:rPr>
                <w:rFonts w:ascii="Arial" w:hAnsi="Arial" w:cs="Arial"/>
                <w:color w:val="000000"/>
                <w:sz w:val="16"/>
                <w:szCs w:val="16"/>
              </w:rPr>
              <w:t>таблетки по 2 мг; по 28 таблеток у блістері; по 1 блістеру у пачці</w:t>
            </w:r>
          </w:p>
        </w:tc>
        <w:tc>
          <w:tcPr>
            <w:tcW w:w="1276"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АТ "Фармак"</w:t>
            </w:r>
            <w:r w:rsidRPr="00B074A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Сіндеа Фарма, С.Л.</w:t>
            </w:r>
            <w:r w:rsidRPr="00B074A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Іспанія</w:t>
            </w:r>
          </w:p>
        </w:tc>
        <w:tc>
          <w:tcPr>
            <w:tcW w:w="3402"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реєстрація на 5 років</w:t>
            </w:r>
            <w:r w:rsidRPr="00B074A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tcPr>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 xml:space="preserve">за </w:t>
            </w:r>
          </w:p>
          <w:p w:rsidR="00713285" w:rsidRPr="00B074A9" w:rsidRDefault="00713285" w:rsidP="00CE3534">
            <w:pPr>
              <w:pStyle w:val="11"/>
              <w:tabs>
                <w:tab w:val="left" w:pos="12600"/>
              </w:tabs>
              <w:jc w:val="center"/>
              <w:rPr>
                <w:rFonts w:ascii="Arial" w:hAnsi="Arial" w:cs="Arial"/>
                <w:b/>
                <w:i/>
                <w:color w:val="000000"/>
                <w:sz w:val="16"/>
                <w:szCs w:val="16"/>
              </w:rPr>
            </w:pPr>
            <w:r w:rsidRPr="00B074A9">
              <w:rPr>
                <w:rFonts w:ascii="Arial" w:hAnsi="Arial" w:cs="Arial"/>
                <w:i/>
                <w:color w:val="000000"/>
                <w:sz w:val="16"/>
                <w:szCs w:val="16"/>
                <w:lang w:val="en-US"/>
              </w:rPr>
              <w:t>рецептом</w:t>
            </w:r>
          </w:p>
        </w:tc>
        <w:tc>
          <w:tcPr>
            <w:tcW w:w="851" w:type="dxa"/>
            <w:tcBorders>
              <w:top w:val="single" w:sz="4" w:space="0" w:color="auto"/>
              <w:left w:val="single" w:sz="4" w:space="0" w:color="000000"/>
              <w:bottom w:val="single" w:sz="4" w:space="0" w:color="auto"/>
              <w:right w:val="single" w:sz="4" w:space="0" w:color="000000"/>
            </w:tcBorders>
          </w:tcPr>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 xml:space="preserve">не </w:t>
            </w:r>
          </w:p>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UA/18865/01/01</w:t>
            </w:r>
          </w:p>
        </w:tc>
      </w:tr>
      <w:tr w:rsidR="00713285" w:rsidRPr="00B074A9" w:rsidTr="00CE3534">
        <w:tc>
          <w:tcPr>
            <w:tcW w:w="568" w:type="dxa"/>
            <w:tcBorders>
              <w:top w:val="single" w:sz="4" w:space="0" w:color="auto"/>
              <w:left w:val="single" w:sz="4" w:space="0" w:color="000000"/>
              <w:bottom w:val="single" w:sz="4" w:space="0" w:color="auto"/>
              <w:right w:val="single" w:sz="4" w:space="0" w:color="000000"/>
            </w:tcBorders>
            <w:shd w:val="clear" w:color="auto" w:fill="auto"/>
          </w:tcPr>
          <w:p w:rsidR="00713285" w:rsidRPr="00B074A9" w:rsidRDefault="00713285" w:rsidP="00713285">
            <w:pPr>
              <w:numPr>
                <w:ilvl w:val="0"/>
                <w:numId w:val="2"/>
              </w:numPr>
              <w:tabs>
                <w:tab w:val="left" w:pos="12600"/>
              </w:tabs>
              <w:jc w:val="center"/>
              <w:rPr>
                <w:rFonts w:ascii="Arial" w:hAnsi="Arial" w:cs="Arial"/>
                <w:b/>
                <w:color w:val="000000"/>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rPr>
                <w:rFonts w:ascii="Arial" w:hAnsi="Arial" w:cs="Arial"/>
                <w:b/>
                <w:i/>
                <w:color w:val="000000"/>
                <w:sz w:val="16"/>
                <w:szCs w:val="16"/>
              </w:rPr>
            </w:pPr>
            <w:r w:rsidRPr="00B074A9">
              <w:rPr>
                <w:rFonts w:ascii="Arial" w:hAnsi="Arial" w:cs="Arial"/>
                <w:b/>
                <w:color w:val="000000"/>
                <w:sz w:val="16"/>
                <w:szCs w:val="16"/>
              </w:rPr>
              <w:t>МЕТФОРМІНУ ГІДРОХЛОРИД</w:t>
            </w:r>
          </w:p>
        </w:tc>
        <w:tc>
          <w:tcPr>
            <w:tcW w:w="1701"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rPr>
                <w:rFonts w:ascii="Arial" w:hAnsi="Arial" w:cs="Arial"/>
                <w:color w:val="000000"/>
                <w:sz w:val="16"/>
                <w:szCs w:val="16"/>
              </w:rPr>
            </w:pPr>
            <w:r w:rsidRPr="00B074A9">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ТОВ "АРТЕРІУМ ЛТД</w:t>
            </w:r>
            <w:r w:rsidRPr="00B074A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lang w:val="en-US"/>
              </w:rPr>
            </w:pPr>
            <w:r w:rsidRPr="00B074A9">
              <w:rPr>
                <w:rFonts w:ascii="Arial" w:hAnsi="Arial" w:cs="Arial"/>
                <w:color w:val="000000"/>
                <w:sz w:val="16"/>
                <w:szCs w:val="16"/>
              </w:rPr>
              <w:t>ХАРМАН ФІНОХЕМ ЛІМІТЕД</w:t>
            </w:r>
          </w:p>
        </w:tc>
        <w:tc>
          <w:tcPr>
            <w:tcW w:w="1134"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lang w:val="en-US"/>
              </w:rPr>
            </w:pPr>
            <w:r w:rsidRPr="00B074A9">
              <w:rPr>
                <w:rFonts w:ascii="Arial" w:hAnsi="Arial" w:cs="Arial"/>
                <w:color w:val="000000"/>
                <w:sz w:val="16"/>
                <w:szCs w:val="16"/>
              </w:rPr>
              <w:t>Індія</w:t>
            </w:r>
          </w:p>
        </w:tc>
        <w:tc>
          <w:tcPr>
            <w:tcW w:w="3402"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Реєстрація на 5 років</w:t>
            </w:r>
          </w:p>
        </w:tc>
        <w:tc>
          <w:tcPr>
            <w:tcW w:w="1135" w:type="dxa"/>
            <w:tcBorders>
              <w:top w:val="single" w:sz="4" w:space="0" w:color="auto"/>
              <w:left w:val="single" w:sz="4" w:space="0" w:color="000000"/>
              <w:bottom w:val="single" w:sz="4" w:space="0" w:color="auto"/>
              <w:right w:val="single" w:sz="4" w:space="0" w:color="000000"/>
            </w:tcBorders>
          </w:tcPr>
          <w:p w:rsidR="00713285" w:rsidRPr="00B074A9" w:rsidRDefault="00713285" w:rsidP="00CE3534">
            <w:pPr>
              <w:pStyle w:val="11"/>
              <w:tabs>
                <w:tab w:val="left" w:pos="12600"/>
              </w:tabs>
              <w:jc w:val="center"/>
              <w:rPr>
                <w:rFonts w:ascii="Arial" w:hAnsi="Arial" w:cs="Arial"/>
                <w:b/>
                <w:i/>
                <w:color w:val="000000"/>
                <w:sz w:val="16"/>
                <w:szCs w:val="16"/>
              </w:rPr>
            </w:pPr>
            <w:r w:rsidRPr="00B074A9">
              <w:rPr>
                <w:rFonts w:ascii="Arial" w:hAnsi="Arial" w:cs="Arial"/>
                <w:i/>
                <w:color w:val="000000"/>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tcPr>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 xml:space="preserve">не </w:t>
            </w:r>
          </w:p>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UA/18858/01/01</w:t>
            </w:r>
          </w:p>
        </w:tc>
      </w:tr>
      <w:tr w:rsidR="00713285" w:rsidRPr="00B074A9" w:rsidTr="00CE3534">
        <w:tc>
          <w:tcPr>
            <w:tcW w:w="568" w:type="dxa"/>
            <w:tcBorders>
              <w:top w:val="single" w:sz="4" w:space="0" w:color="auto"/>
              <w:left w:val="single" w:sz="4" w:space="0" w:color="000000"/>
              <w:bottom w:val="single" w:sz="4" w:space="0" w:color="auto"/>
              <w:right w:val="single" w:sz="4" w:space="0" w:color="000000"/>
            </w:tcBorders>
            <w:shd w:val="clear" w:color="auto" w:fill="auto"/>
          </w:tcPr>
          <w:p w:rsidR="00713285" w:rsidRPr="00B074A9" w:rsidRDefault="00713285" w:rsidP="00713285">
            <w:pPr>
              <w:numPr>
                <w:ilvl w:val="0"/>
                <w:numId w:val="2"/>
              </w:numPr>
              <w:tabs>
                <w:tab w:val="left" w:pos="12600"/>
              </w:tabs>
              <w:jc w:val="center"/>
              <w:rPr>
                <w:rFonts w:ascii="Arial" w:hAnsi="Arial" w:cs="Arial"/>
                <w:b/>
                <w:color w:val="000000"/>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rPr>
                <w:rFonts w:ascii="Arial" w:hAnsi="Arial" w:cs="Arial"/>
                <w:b/>
                <w:i/>
                <w:color w:val="000000"/>
                <w:sz w:val="16"/>
                <w:szCs w:val="16"/>
              </w:rPr>
            </w:pPr>
            <w:r w:rsidRPr="00B074A9">
              <w:rPr>
                <w:rFonts w:ascii="Arial" w:hAnsi="Arial" w:cs="Arial"/>
                <w:b/>
                <w:color w:val="000000"/>
                <w:sz w:val="16"/>
                <w:szCs w:val="16"/>
              </w:rPr>
              <w:t>НЕКСААР</w:t>
            </w:r>
          </w:p>
        </w:tc>
        <w:tc>
          <w:tcPr>
            <w:tcW w:w="1701"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rPr>
                <w:rFonts w:ascii="Arial" w:hAnsi="Arial" w:cs="Arial"/>
                <w:color w:val="000000"/>
                <w:sz w:val="16"/>
                <w:szCs w:val="16"/>
              </w:rPr>
            </w:pPr>
            <w:r w:rsidRPr="00B074A9">
              <w:rPr>
                <w:rFonts w:ascii="Arial" w:hAnsi="Arial" w:cs="Arial"/>
                <w:color w:val="000000"/>
                <w:sz w:val="16"/>
                <w:szCs w:val="16"/>
              </w:rPr>
              <w:t>розчин для ін'єкцій 100 мг/мл по 5 мл в ампулах, по 4 ампули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ААР Фарма ФЗ-ЛЛС</w:t>
            </w:r>
          </w:p>
        </w:tc>
        <w:tc>
          <w:tcPr>
            <w:tcW w:w="992"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Об'єднанi Арабськi Емiрати</w:t>
            </w:r>
          </w:p>
        </w:tc>
        <w:tc>
          <w:tcPr>
            <w:tcW w:w="1701"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Манкайнд Фарма Лімітед</w:t>
            </w:r>
          </w:p>
        </w:tc>
        <w:tc>
          <w:tcPr>
            <w:tcW w:w="1134"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Індія</w:t>
            </w:r>
          </w:p>
        </w:tc>
        <w:tc>
          <w:tcPr>
            <w:tcW w:w="3402"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Реєстрація на 5 років</w:t>
            </w:r>
            <w:r w:rsidRPr="00B074A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tcPr>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 xml:space="preserve">за </w:t>
            </w:r>
          </w:p>
          <w:p w:rsidR="00713285" w:rsidRPr="00B074A9" w:rsidRDefault="00713285" w:rsidP="00CE3534">
            <w:pPr>
              <w:pStyle w:val="11"/>
              <w:tabs>
                <w:tab w:val="left" w:pos="12600"/>
              </w:tabs>
              <w:jc w:val="center"/>
              <w:rPr>
                <w:rFonts w:ascii="Arial" w:hAnsi="Arial" w:cs="Arial"/>
                <w:b/>
                <w:i/>
                <w:color w:val="000000"/>
                <w:sz w:val="16"/>
                <w:szCs w:val="16"/>
              </w:rPr>
            </w:pPr>
            <w:r w:rsidRPr="00B074A9">
              <w:rPr>
                <w:rFonts w:ascii="Arial" w:hAnsi="Arial" w:cs="Arial"/>
                <w:i/>
                <w:color w:val="000000"/>
                <w:sz w:val="16"/>
                <w:szCs w:val="16"/>
                <w:lang w:val="en-US"/>
              </w:rPr>
              <w:t>рецептом</w:t>
            </w:r>
          </w:p>
        </w:tc>
        <w:tc>
          <w:tcPr>
            <w:tcW w:w="851" w:type="dxa"/>
            <w:tcBorders>
              <w:top w:val="single" w:sz="4" w:space="0" w:color="auto"/>
              <w:left w:val="single" w:sz="4" w:space="0" w:color="000000"/>
              <w:bottom w:val="single" w:sz="4" w:space="0" w:color="auto"/>
              <w:right w:val="single" w:sz="4" w:space="0" w:color="000000"/>
            </w:tcBorders>
          </w:tcPr>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 xml:space="preserve">не </w:t>
            </w:r>
          </w:p>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UA/18866/01/01</w:t>
            </w:r>
          </w:p>
        </w:tc>
      </w:tr>
      <w:tr w:rsidR="00713285" w:rsidRPr="00B074A9" w:rsidTr="00CE3534">
        <w:tc>
          <w:tcPr>
            <w:tcW w:w="568" w:type="dxa"/>
            <w:tcBorders>
              <w:top w:val="single" w:sz="4" w:space="0" w:color="auto"/>
              <w:left w:val="single" w:sz="4" w:space="0" w:color="000000"/>
              <w:bottom w:val="single" w:sz="4" w:space="0" w:color="auto"/>
              <w:right w:val="single" w:sz="4" w:space="0" w:color="000000"/>
            </w:tcBorders>
            <w:shd w:val="clear" w:color="auto" w:fill="auto"/>
          </w:tcPr>
          <w:p w:rsidR="00713285" w:rsidRPr="00B074A9" w:rsidRDefault="00713285" w:rsidP="00713285">
            <w:pPr>
              <w:numPr>
                <w:ilvl w:val="0"/>
                <w:numId w:val="2"/>
              </w:numPr>
              <w:tabs>
                <w:tab w:val="left" w:pos="12600"/>
              </w:tabs>
              <w:jc w:val="center"/>
              <w:rPr>
                <w:rFonts w:ascii="Arial" w:hAnsi="Arial" w:cs="Arial"/>
                <w:b/>
                <w:color w:val="000000"/>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rPr>
                <w:rFonts w:ascii="Arial" w:hAnsi="Arial" w:cs="Arial"/>
                <w:b/>
                <w:i/>
                <w:color w:val="000000"/>
                <w:sz w:val="16"/>
                <w:szCs w:val="16"/>
              </w:rPr>
            </w:pPr>
            <w:r w:rsidRPr="00B074A9">
              <w:rPr>
                <w:rFonts w:ascii="Arial" w:hAnsi="Arial" w:cs="Arial"/>
                <w:b/>
                <w:color w:val="000000"/>
                <w:sz w:val="16"/>
                <w:szCs w:val="16"/>
              </w:rPr>
              <w:t>НЕКСААР</w:t>
            </w:r>
          </w:p>
        </w:tc>
        <w:tc>
          <w:tcPr>
            <w:tcW w:w="1701"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rPr>
                <w:rFonts w:ascii="Arial" w:hAnsi="Arial" w:cs="Arial"/>
                <w:color w:val="000000"/>
                <w:sz w:val="16"/>
                <w:szCs w:val="16"/>
              </w:rPr>
            </w:pPr>
            <w:r w:rsidRPr="00B074A9">
              <w:rPr>
                <w:rFonts w:ascii="Arial" w:hAnsi="Arial" w:cs="Arial"/>
                <w:color w:val="000000"/>
                <w:sz w:val="16"/>
                <w:szCs w:val="16"/>
              </w:rPr>
              <w:t xml:space="preserve">розчин для ін'єкцій 100 мг/мл in bulk: по </w:t>
            </w:r>
          </w:p>
          <w:p w:rsidR="00713285" w:rsidRPr="00B074A9" w:rsidRDefault="00713285" w:rsidP="002F7D7F">
            <w:pPr>
              <w:pStyle w:val="11"/>
              <w:tabs>
                <w:tab w:val="left" w:pos="12600"/>
              </w:tabs>
              <w:rPr>
                <w:rFonts w:ascii="Arial" w:hAnsi="Arial" w:cs="Arial"/>
                <w:color w:val="000000"/>
                <w:sz w:val="16"/>
                <w:szCs w:val="16"/>
              </w:rPr>
            </w:pPr>
            <w:r w:rsidRPr="00B074A9">
              <w:rPr>
                <w:rFonts w:ascii="Arial" w:hAnsi="Arial" w:cs="Arial"/>
                <w:color w:val="000000"/>
                <w:sz w:val="16"/>
                <w:szCs w:val="16"/>
              </w:rPr>
              <w:t>5 мл в ампулах, по 4 ампули у блістері, по 20 або по 40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ААР Фарма ФЗ-ЛЛС</w:t>
            </w:r>
          </w:p>
        </w:tc>
        <w:tc>
          <w:tcPr>
            <w:tcW w:w="992"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Об'єднанi Арабськi Емiрати</w:t>
            </w:r>
          </w:p>
        </w:tc>
        <w:tc>
          <w:tcPr>
            <w:tcW w:w="1701"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Манкайнд Фарма Лімітед</w:t>
            </w:r>
          </w:p>
        </w:tc>
        <w:tc>
          <w:tcPr>
            <w:tcW w:w="1134"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Індія</w:t>
            </w:r>
          </w:p>
        </w:tc>
        <w:tc>
          <w:tcPr>
            <w:tcW w:w="3402"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Реєстрація на 5 років</w:t>
            </w:r>
            <w:r w:rsidRPr="00B074A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tcPr>
          <w:p w:rsidR="00713285" w:rsidRPr="00B074A9" w:rsidRDefault="00713285" w:rsidP="00CE3534">
            <w:pPr>
              <w:pStyle w:val="11"/>
              <w:tabs>
                <w:tab w:val="left" w:pos="12600"/>
              </w:tabs>
              <w:jc w:val="center"/>
              <w:rPr>
                <w:rFonts w:ascii="Arial" w:hAnsi="Arial" w:cs="Arial"/>
                <w:b/>
                <w:i/>
                <w:color w:val="000000"/>
                <w:sz w:val="16"/>
                <w:szCs w:val="16"/>
              </w:rPr>
            </w:pPr>
            <w:r w:rsidRPr="00B074A9">
              <w:rPr>
                <w:rFonts w:ascii="Arial" w:hAnsi="Arial" w:cs="Arial"/>
                <w:i/>
                <w:color w:val="000000"/>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tcPr>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 xml:space="preserve">не </w:t>
            </w:r>
          </w:p>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UA/18867/01/01</w:t>
            </w:r>
          </w:p>
        </w:tc>
      </w:tr>
      <w:tr w:rsidR="00713285" w:rsidRPr="00B074A9" w:rsidTr="00CE3534">
        <w:tc>
          <w:tcPr>
            <w:tcW w:w="568" w:type="dxa"/>
            <w:tcBorders>
              <w:top w:val="single" w:sz="4" w:space="0" w:color="auto"/>
              <w:left w:val="single" w:sz="4" w:space="0" w:color="000000"/>
              <w:bottom w:val="single" w:sz="4" w:space="0" w:color="auto"/>
              <w:right w:val="single" w:sz="4" w:space="0" w:color="000000"/>
            </w:tcBorders>
            <w:shd w:val="clear" w:color="auto" w:fill="auto"/>
          </w:tcPr>
          <w:p w:rsidR="00713285" w:rsidRPr="00B074A9" w:rsidRDefault="00713285" w:rsidP="00713285">
            <w:pPr>
              <w:numPr>
                <w:ilvl w:val="0"/>
                <w:numId w:val="2"/>
              </w:numPr>
              <w:tabs>
                <w:tab w:val="left" w:pos="12600"/>
              </w:tabs>
              <w:jc w:val="center"/>
              <w:rPr>
                <w:rFonts w:ascii="Arial" w:hAnsi="Arial" w:cs="Arial"/>
                <w:b/>
                <w:color w:val="000000"/>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rPr>
                <w:rFonts w:ascii="Arial" w:hAnsi="Arial" w:cs="Arial"/>
                <w:b/>
                <w:i/>
                <w:color w:val="000000"/>
                <w:sz w:val="16"/>
                <w:szCs w:val="16"/>
              </w:rPr>
            </w:pPr>
            <w:r w:rsidRPr="00B074A9">
              <w:rPr>
                <w:rFonts w:ascii="Arial" w:hAnsi="Arial" w:cs="Arial"/>
                <w:b/>
                <w:color w:val="000000"/>
                <w:sz w:val="16"/>
                <w:szCs w:val="16"/>
              </w:rPr>
              <w:t>ОМЕПРАЗОЛ</w:t>
            </w:r>
          </w:p>
        </w:tc>
        <w:tc>
          <w:tcPr>
            <w:tcW w:w="1701"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rPr>
                <w:rFonts w:ascii="Arial" w:hAnsi="Arial" w:cs="Arial"/>
                <w:color w:val="000000"/>
                <w:sz w:val="16"/>
                <w:szCs w:val="16"/>
              </w:rPr>
            </w:pPr>
            <w:r w:rsidRPr="00B074A9">
              <w:rPr>
                <w:rFonts w:ascii="Arial" w:hAnsi="Arial" w:cs="Arial"/>
                <w:color w:val="000000"/>
                <w:sz w:val="16"/>
                <w:szCs w:val="16"/>
              </w:rPr>
              <w:t>порошок для розчину для ін'єкцій по 40 мг у флаконах, по 1 або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Дженофарм Лтд</w:t>
            </w:r>
            <w:r w:rsidRPr="00B074A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lang w:val="ru-RU"/>
              </w:rPr>
            </w:pPr>
            <w:r w:rsidRPr="00B074A9">
              <w:rPr>
                <w:rFonts w:ascii="Arial" w:hAnsi="Arial" w:cs="Arial"/>
                <w:color w:val="000000"/>
                <w:sz w:val="16"/>
                <w:szCs w:val="16"/>
              </w:rPr>
              <w:t>Шаньдун Юйсінь Фармасьютікал Ко., Лтд.</w:t>
            </w:r>
            <w:r w:rsidRPr="00B074A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lang w:val="en-US"/>
              </w:rPr>
            </w:pPr>
            <w:r w:rsidRPr="00B074A9">
              <w:rPr>
                <w:rFonts w:ascii="Arial" w:hAnsi="Arial" w:cs="Arial"/>
                <w:color w:val="000000"/>
                <w:sz w:val="16"/>
                <w:szCs w:val="16"/>
              </w:rPr>
              <w:t>Китайська Народна Республіка</w:t>
            </w:r>
          </w:p>
        </w:tc>
        <w:tc>
          <w:tcPr>
            <w:tcW w:w="3402"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lang w:val="en-US"/>
              </w:rPr>
            </w:pPr>
            <w:r w:rsidRPr="00B074A9">
              <w:rPr>
                <w:rFonts w:ascii="Arial" w:hAnsi="Arial" w:cs="Arial"/>
                <w:color w:val="000000"/>
                <w:sz w:val="16"/>
                <w:szCs w:val="16"/>
              </w:rPr>
              <w:t>Реєстрація</w:t>
            </w:r>
            <w:r w:rsidRPr="00B074A9">
              <w:rPr>
                <w:rFonts w:ascii="Arial" w:hAnsi="Arial" w:cs="Arial"/>
                <w:color w:val="000000"/>
                <w:sz w:val="16"/>
                <w:szCs w:val="16"/>
                <w:lang w:val="en-US"/>
              </w:rPr>
              <w:t xml:space="preserve"> </w:t>
            </w:r>
            <w:r w:rsidRPr="00B074A9">
              <w:rPr>
                <w:rFonts w:ascii="Arial" w:hAnsi="Arial" w:cs="Arial"/>
                <w:color w:val="000000"/>
                <w:sz w:val="16"/>
                <w:szCs w:val="16"/>
              </w:rPr>
              <w:t>на</w:t>
            </w:r>
            <w:r w:rsidRPr="00B074A9">
              <w:rPr>
                <w:rFonts w:ascii="Arial" w:hAnsi="Arial" w:cs="Arial"/>
                <w:color w:val="000000"/>
                <w:sz w:val="16"/>
                <w:szCs w:val="16"/>
                <w:lang w:val="en-US"/>
              </w:rPr>
              <w:t xml:space="preserve"> 5 </w:t>
            </w:r>
            <w:r w:rsidRPr="00B074A9">
              <w:rPr>
                <w:rFonts w:ascii="Arial" w:hAnsi="Arial" w:cs="Arial"/>
                <w:color w:val="000000"/>
                <w:sz w:val="16"/>
                <w:szCs w:val="16"/>
              </w:rPr>
              <w:t>років</w:t>
            </w:r>
            <w:r w:rsidRPr="00B074A9">
              <w:rPr>
                <w:rFonts w:ascii="Arial" w:hAnsi="Arial" w:cs="Arial"/>
                <w:color w:val="000000"/>
                <w:sz w:val="16"/>
                <w:szCs w:val="16"/>
                <w:lang w:val="en-US"/>
              </w:rPr>
              <w:br/>
            </w:r>
            <w:r w:rsidRPr="00B074A9">
              <w:rPr>
                <w:rFonts w:ascii="Arial" w:hAnsi="Arial" w:cs="Arial"/>
                <w:color w:val="000000"/>
                <w:sz w:val="16"/>
                <w:szCs w:val="16"/>
              </w:rPr>
              <w:t>Періодичність</w:t>
            </w:r>
            <w:r w:rsidRPr="00B074A9">
              <w:rPr>
                <w:rFonts w:ascii="Arial" w:hAnsi="Arial" w:cs="Arial"/>
                <w:color w:val="000000"/>
                <w:sz w:val="16"/>
                <w:szCs w:val="16"/>
                <w:lang w:val="en-US"/>
              </w:rPr>
              <w:t xml:space="preserve"> </w:t>
            </w:r>
            <w:r w:rsidRPr="00B074A9">
              <w:rPr>
                <w:rFonts w:ascii="Arial" w:hAnsi="Arial" w:cs="Arial"/>
                <w:color w:val="000000"/>
                <w:sz w:val="16"/>
                <w:szCs w:val="16"/>
              </w:rPr>
              <w:t>подання</w:t>
            </w:r>
            <w:r w:rsidRPr="00B074A9">
              <w:rPr>
                <w:rFonts w:ascii="Arial" w:hAnsi="Arial" w:cs="Arial"/>
                <w:color w:val="000000"/>
                <w:sz w:val="16"/>
                <w:szCs w:val="16"/>
                <w:lang w:val="en-US"/>
              </w:rPr>
              <w:t xml:space="preserve"> </w:t>
            </w:r>
            <w:r w:rsidRPr="00B074A9">
              <w:rPr>
                <w:rFonts w:ascii="Arial" w:hAnsi="Arial" w:cs="Arial"/>
                <w:color w:val="000000"/>
                <w:sz w:val="16"/>
                <w:szCs w:val="16"/>
              </w:rPr>
              <w:t>регулярно</w:t>
            </w:r>
            <w:r w:rsidRPr="00B074A9">
              <w:rPr>
                <w:rFonts w:ascii="Arial" w:hAnsi="Arial" w:cs="Arial"/>
                <w:color w:val="000000"/>
                <w:sz w:val="16"/>
                <w:szCs w:val="16"/>
                <w:lang w:val="en-US"/>
              </w:rPr>
              <w:t xml:space="preserve"> </w:t>
            </w:r>
            <w:r w:rsidRPr="00B074A9">
              <w:rPr>
                <w:rFonts w:ascii="Arial" w:hAnsi="Arial" w:cs="Arial"/>
                <w:color w:val="000000"/>
                <w:sz w:val="16"/>
                <w:szCs w:val="16"/>
              </w:rPr>
              <w:t>оновлюваного</w:t>
            </w:r>
            <w:r w:rsidRPr="00B074A9">
              <w:rPr>
                <w:rFonts w:ascii="Arial" w:hAnsi="Arial" w:cs="Arial"/>
                <w:color w:val="000000"/>
                <w:sz w:val="16"/>
                <w:szCs w:val="16"/>
                <w:lang w:val="en-US"/>
              </w:rPr>
              <w:t xml:space="preserve"> </w:t>
            </w:r>
            <w:r w:rsidRPr="00B074A9">
              <w:rPr>
                <w:rFonts w:ascii="Arial" w:hAnsi="Arial" w:cs="Arial"/>
                <w:color w:val="000000"/>
                <w:sz w:val="16"/>
                <w:szCs w:val="16"/>
              </w:rPr>
              <w:t>звіту</w:t>
            </w:r>
            <w:r w:rsidRPr="00B074A9">
              <w:rPr>
                <w:rFonts w:ascii="Arial" w:hAnsi="Arial" w:cs="Arial"/>
                <w:color w:val="000000"/>
                <w:sz w:val="16"/>
                <w:szCs w:val="16"/>
                <w:lang w:val="en-US"/>
              </w:rPr>
              <w:t xml:space="preserve"> </w:t>
            </w:r>
            <w:r w:rsidRPr="00B074A9">
              <w:rPr>
                <w:rFonts w:ascii="Arial" w:hAnsi="Arial" w:cs="Arial"/>
                <w:color w:val="000000"/>
                <w:sz w:val="16"/>
                <w:szCs w:val="16"/>
              </w:rPr>
              <w:t>з</w:t>
            </w:r>
            <w:r w:rsidRPr="00B074A9">
              <w:rPr>
                <w:rFonts w:ascii="Arial" w:hAnsi="Arial" w:cs="Arial"/>
                <w:color w:val="000000"/>
                <w:sz w:val="16"/>
                <w:szCs w:val="16"/>
                <w:lang w:val="en-US"/>
              </w:rPr>
              <w:t xml:space="preserve"> </w:t>
            </w:r>
            <w:r w:rsidRPr="00B074A9">
              <w:rPr>
                <w:rFonts w:ascii="Arial" w:hAnsi="Arial" w:cs="Arial"/>
                <w:color w:val="000000"/>
                <w:sz w:val="16"/>
                <w:szCs w:val="16"/>
              </w:rPr>
              <w:t>безпеки</w:t>
            </w:r>
            <w:r w:rsidRPr="00B074A9">
              <w:rPr>
                <w:rFonts w:ascii="Arial" w:hAnsi="Arial" w:cs="Arial"/>
                <w:color w:val="000000"/>
                <w:sz w:val="16"/>
                <w:szCs w:val="16"/>
                <w:lang w:val="en-US"/>
              </w:rPr>
              <w:t xml:space="preserve">, </w:t>
            </w:r>
            <w:r w:rsidRPr="00B074A9">
              <w:rPr>
                <w:rFonts w:ascii="Arial" w:hAnsi="Arial" w:cs="Arial"/>
                <w:color w:val="000000"/>
                <w:sz w:val="16"/>
                <w:szCs w:val="16"/>
              </w:rPr>
              <w:t>відповідно</w:t>
            </w:r>
            <w:r w:rsidRPr="00B074A9">
              <w:rPr>
                <w:rFonts w:ascii="Arial" w:hAnsi="Arial" w:cs="Arial"/>
                <w:color w:val="000000"/>
                <w:sz w:val="16"/>
                <w:szCs w:val="16"/>
                <w:lang w:val="en-US"/>
              </w:rPr>
              <w:t xml:space="preserve"> </w:t>
            </w:r>
            <w:r w:rsidRPr="00B074A9">
              <w:rPr>
                <w:rFonts w:ascii="Arial" w:hAnsi="Arial" w:cs="Arial"/>
                <w:color w:val="000000"/>
                <w:sz w:val="16"/>
                <w:szCs w:val="16"/>
              </w:rPr>
              <w:t>до</w:t>
            </w:r>
            <w:r w:rsidRPr="00B074A9">
              <w:rPr>
                <w:rFonts w:ascii="Arial" w:hAnsi="Arial" w:cs="Arial"/>
                <w:color w:val="000000"/>
                <w:sz w:val="16"/>
                <w:szCs w:val="16"/>
                <w:lang w:val="en-US"/>
              </w:rPr>
              <w:t xml:space="preserve"> </w:t>
            </w:r>
            <w:r w:rsidRPr="00B074A9">
              <w:rPr>
                <w:rFonts w:ascii="Arial" w:hAnsi="Arial" w:cs="Arial"/>
                <w:color w:val="000000"/>
                <w:sz w:val="16"/>
                <w:szCs w:val="16"/>
              </w:rPr>
              <w:t>Порядку</w:t>
            </w:r>
            <w:r w:rsidRPr="00B074A9">
              <w:rPr>
                <w:rFonts w:ascii="Arial" w:hAnsi="Arial" w:cs="Arial"/>
                <w:color w:val="000000"/>
                <w:sz w:val="16"/>
                <w:szCs w:val="16"/>
                <w:lang w:val="en-US"/>
              </w:rPr>
              <w:t xml:space="preserve"> </w:t>
            </w:r>
            <w:r w:rsidRPr="00B074A9">
              <w:rPr>
                <w:rFonts w:ascii="Arial" w:hAnsi="Arial" w:cs="Arial"/>
                <w:color w:val="000000"/>
                <w:sz w:val="16"/>
                <w:szCs w:val="16"/>
              </w:rPr>
              <w:t>здійснення</w:t>
            </w:r>
            <w:r w:rsidRPr="00B074A9">
              <w:rPr>
                <w:rFonts w:ascii="Arial" w:hAnsi="Arial" w:cs="Arial"/>
                <w:color w:val="000000"/>
                <w:sz w:val="16"/>
                <w:szCs w:val="16"/>
                <w:lang w:val="en-US"/>
              </w:rPr>
              <w:t xml:space="preserve"> </w:t>
            </w:r>
            <w:r w:rsidRPr="00B074A9">
              <w:rPr>
                <w:rFonts w:ascii="Arial" w:hAnsi="Arial" w:cs="Arial"/>
                <w:color w:val="000000"/>
                <w:sz w:val="16"/>
                <w:szCs w:val="16"/>
              </w:rPr>
              <w:t>фармаконагляду</w:t>
            </w:r>
            <w:r w:rsidRPr="00B074A9">
              <w:rPr>
                <w:rFonts w:ascii="Arial" w:hAnsi="Arial" w:cs="Arial"/>
                <w:color w:val="000000"/>
                <w:sz w:val="16"/>
                <w:szCs w:val="16"/>
                <w:lang w:val="en-US"/>
              </w:rPr>
              <w:t xml:space="preserve">, </w:t>
            </w:r>
            <w:r w:rsidRPr="00B074A9">
              <w:rPr>
                <w:rFonts w:ascii="Arial" w:hAnsi="Arial" w:cs="Arial"/>
                <w:color w:val="000000"/>
                <w:sz w:val="16"/>
                <w:szCs w:val="16"/>
              </w:rPr>
              <w:t>затвердженого</w:t>
            </w:r>
            <w:r w:rsidRPr="00B074A9">
              <w:rPr>
                <w:rFonts w:ascii="Arial" w:hAnsi="Arial" w:cs="Arial"/>
                <w:color w:val="000000"/>
                <w:sz w:val="16"/>
                <w:szCs w:val="16"/>
                <w:lang w:val="en-US"/>
              </w:rPr>
              <w:t xml:space="preserve"> </w:t>
            </w:r>
            <w:r w:rsidRPr="00B074A9">
              <w:rPr>
                <w:rFonts w:ascii="Arial" w:hAnsi="Arial" w:cs="Arial"/>
                <w:color w:val="000000"/>
                <w:sz w:val="16"/>
                <w:szCs w:val="16"/>
              </w:rPr>
              <w:t>наказом</w:t>
            </w:r>
            <w:r w:rsidRPr="00B074A9">
              <w:rPr>
                <w:rFonts w:ascii="Arial" w:hAnsi="Arial" w:cs="Arial"/>
                <w:color w:val="000000"/>
                <w:sz w:val="16"/>
                <w:szCs w:val="16"/>
                <w:lang w:val="en-US"/>
              </w:rPr>
              <w:t xml:space="preserve"> </w:t>
            </w:r>
            <w:r w:rsidRPr="00B074A9">
              <w:rPr>
                <w:rFonts w:ascii="Arial" w:hAnsi="Arial" w:cs="Arial"/>
                <w:color w:val="000000"/>
                <w:sz w:val="16"/>
                <w:szCs w:val="16"/>
              </w:rPr>
              <w:t>Міністерства</w:t>
            </w:r>
            <w:r w:rsidRPr="00B074A9">
              <w:rPr>
                <w:rFonts w:ascii="Arial" w:hAnsi="Arial" w:cs="Arial"/>
                <w:color w:val="000000"/>
                <w:sz w:val="16"/>
                <w:szCs w:val="16"/>
                <w:lang w:val="en-US"/>
              </w:rPr>
              <w:t xml:space="preserve"> </w:t>
            </w:r>
            <w:r w:rsidRPr="00B074A9">
              <w:rPr>
                <w:rFonts w:ascii="Arial" w:hAnsi="Arial" w:cs="Arial"/>
                <w:color w:val="000000"/>
                <w:sz w:val="16"/>
                <w:szCs w:val="16"/>
              </w:rPr>
              <w:t>охорони</w:t>
            </w:r>
            <w:r w:rsidRPr="00B074A9">
              <w:rPr>
                <w:rFonts w:ascii="Arial" w:hAnsi="Arial" w:cs="Arial"/>
                <w:color w:val="000000"/>
                <w:sz w:val="16"/>
                <w:szCs w:val="16"/>
                <w:lang w:val="en-US"/>
              </w:rPr>
              <w:t xml:space="preserve"> </w:t>
            </w:r>
            <w:r w:rsidRPr="00B074A9">
              <w:rPr>
                <w:rFonts w:ascii="Arial" w:hAnsi="Arial" w:cs="Arial"/>
                <w:color w:val="000000"/>
                <w:sz w:val="16"/>
                <w:szCs w:val="16"/>
              </w:rPr>
              <w:t>здоров</w:t>
            </w:r>
            <w:r w:rsidRPr="00B074A9">
              <w:rPr>
                <w:rFonts w:ascii="Arial" w:hAnsi="Arial" w:cs="Arial"/>
                <w:color w:val="000000"/>
                <w:sz w:val="16"/>
                <w:szCs w:val="16"/>
                <w:lang w:val="en-US"/>
              </w:rPr>
              <w:t>’</w:t>
            </w:r>
            <w:r w:rsidRPr="00B074A9">
              <w:rPr>
                <w:rFonts w:ascii="Arial" w:hAnsi="Arial" w:cs="Arial"/>
                <w:color w:val="000000"/>
                <w:sz w:val="16"/>
                <w:szCs w:val="16"/>
              </w:rPr>
              <w:t>я</w:t>
            </w:r>
            <w:r w:rsidRPr="00B074A9">
              <w:rPr>
                <w:rFonts w:ascii="Arial" w:hAnsi="Arial" w:cs="Arial"/>
                <w:color w:val="000000"/>
                <w:sz w:val="16"/>
                <w:szCs w:val="16"/>
                <w:lang w:val="en-US"/>
              </w:rPr>
              <w:t xml:space="preserve"> </w:t>
            </w:r>
            <w:r w:rsidRPr="00B074A9">
              <w:rPr>
                <w:rFonts w:ascii="Arial" w:hAnsi="Arial" w:cs="Arial"/>
                <w:color w:val="000000"/>
                <w:sz w:val="16"/>
                <w:szCs w:val="16"/>
              </w:rPr>
              <w:t>України</w:t>
            </w:r>
            <w:r w:rsidRPr="00B074A9">
              <w:rPr>
                <w:rFonts w:ascii="Arial" w:hAnsi="Arial" w:cs="Arial"/>
                <w:color w:val="000000"/>
                <w:sz w:val="16"/>
                <w:szCs w:val="16"/>
                <w:lang w:val="en-US"/>
              </w:rPr>
              <w:t xml:space="preserve"> </w:t>
            </w:r>
            <w:r w:rsidRPr="00B074A9">
              <w:rPr>
                <w:rFonts w:ascii="Arial" w:hAnsi="Arial" w:cs="Arial"/>
                <w:color w:val="000000"/>
                <w:sz w:val="16"/>
                <w:szCs w:val="16"/>
              </w:rPr>
              <w:t>від</w:t>
            </w:r>
            <w:r w:rsidRPr="00B074A9">
              <w:rPr>
                <w:rFonts w:ascii="Arial" w:hAnsi="Arial" w:cs="Arial"/>
                <w:color w:val="000000"/>
                <w:sz w:val="16"/>
                <w:szCs w:val="16"/>
                <w:lang w:val="en-US"/>
              </w:rPr>
              <w:t xml:space="preserve"> 27 </w:t>
            </w:r>
            <w:r w:rsidRPr="00B074A9">
              <w:rPr>
                <w:rFonts w:ascii="Arial" w:hAnsi="Arial" w:cs="Arial"/>
                <w:color w:val="000000"/>
                <w:sz w:val="16"/>
                <w:szCs w:val="16"/>
              </w:rPr>
              <w:t>грудня</w:t>
            </w:r>
            <w:r w:rsidRPr="00B074A9">
              <w:rPr>
                <w:rFonts w:ascii="Arial" w:hAnsi="Arial" w:cs="Arial"/>
                <w:color w:val="000000"/>
                <w:sz w:val="16"/>
                <w:szCs w:val="16"/>
                <w:lang w:val="en-US"/>
              </w:rPr>
              <w:t xml:space="preserve"> 2006 </w:t>
            </w:r>
            <w:r w:rsidRPr="00B074A9">
              <w:rPr>
                <w:rFonts w:ascii="Arial" w:hAnsi="Arial" w:cs="Arial"/>
                <w:color w:val="000000"/>
                <w:sz w:val="16"/>
                <w:szCs w:val="16"/>
              </w:rPr>
              <w:t>року</w:t>
            </w:r>
            <w:r w:rsidRPr="00B074A9">
              <w:rPr>
                <w:rFonts w:ascii="Arial" w:hAnsi="Arial" w:cs="Arial"/>
                <w:color w:val="000000"/>
                <w:sz w:val="16"/>
                <w:szCs w:val="16"/>
                <w:lang w:val="en-US"/>
              </w:rPr>
              <w:t xml:space="preserve"> № 898, </w:t>
            </w:r>
            <w:r w:rsidRPr="00B074A9">
              <w:rPr>
                <w:rFonts w:ascii="Arial" w:hAnsi="Arial" w:cs="Arial"/>
                <w:color w:val="000000"/>
                <w:sz w:val="16"/>
                <w:szCs w:val="16"/>
              </w:rPr>
              <w:t>зареєстрованого</w:t>
            </w:r>
            <w:r w:rsidRPr="00B074A9">
              <w:rPr>
                <w:rFonts w:ascii="Arial" w:hAnsi="Arial" w:cs="Arial"/>
                <w:color w:val="000000"/>
                <w:sz w:val="16"/>
                <w:szCs w:val="16"/>
                <w:lang w:val="en-US"/>
              </w:rPr>
              <w:t xml:space="preserve"> </w:t>
            </w:r>
            <w:r w:rsidRPr="00B074A9">
              <w:rPr>
                <w:rFonts w:ascii="Arial" w:hAnsi="Arial" w:cs="Arial"/>
                <w:color w:val="000000"/>
                <w:sz w:val="16"/>
                <w:szCs w:val="16"/>
              </w:rPr>
              <w:t>в</w:t>
            </w:r>
            <w:r w:rsidRPr="00B074A9">
              <w:rPr>
                <w:rFonts w:ascii="Arial" w:hAnsi="Arial" w:cs="Arial"/>
                <w:color w:val="000000"/>
                <w:sz w:val="16"/>
                <w:szCs w:val="16"/>
                <w:lang w:val="en-US"/>
              </w:rPr>
              <w:t xml:space="preserve"> </w:t>
            </w:r>
            <w:r w:rsidRPr="00B074A9">
              <w:rPr>
                <w:rFonts w:ascii="Arial" w:hAnsi="Arial" w:cs="Arial"/>
                <w:color w:val="000000"/>
                <w:sz w:val="16"/>
                <w:szCs w:val="16"/>
              </w:rPr>
              <w:t>Міністерстві</w:t>
            </w:r>
            <w:r w:rsidRPr="00B074A9">
              <w:rPr>
                <w:rFonts w:ascii="Arial" w:hAnsi="Arial" w:cs="Arial"/>
                <w:color w:val="000000"/>
                <w:sz w:val="16"/>
                <w:szCs w:val="16"/>
                <w:lang w:val="en-US"/>
              </w:rPr>
              <w:t xml:space="preserve"> </w:t>
            </w:r>
            <w:r w:rsidRPr="00B074A9">
              <w:rPr>
                <w:rFonts w:ascii="Arial" w:hAnsi="Arial" w:cs="Arial"/>
                <w:color w:val="000000"/>
                <w:sz w:val="16"/>
                <w:szCs w:val="16"/>
              </w:rPr>
              <w:t>юстиції</w:t>
            </w:r>
            <w:r w:rsidRPr="00B074A9">
              <w:rPr>
                <w:rFonts w:ascii="Arial" w:hAnsi="Arial" w:cs="Arial"/>
                <w:color w:val="000000"/>
                <w:sz w:val="16"/>
                <w:szCs w:val="16"/>
                <w:lang w:val="en-US"/>
              </w:rPr>
              <w:t xml:space="preserve"> </w:t>
            </w:r>
            <w:r w:rsidRPr="00B074A9">
              <w:rPr>
                <w:rFonts w:ascii="Arial" w:hAnsi="Arial" w:cs="Arial"/>
                <w:color w:val="000000"/>
                <w:sz w:val="16"/>
                <w:szCs w:val="16"/>
              </w:rPr>
              <w:t>України</w:t>
            </w:r>
            <w:r w:rsidRPr="00B074A9">
              <w:rPr>
                <w:rFonts w:ascii="Arial" w:hAnsi="Arial" w:cs="Arial"/>
                <w:color w:val="000000"/>
                <w:sz w:val="16"/>
                <w:szCs w:val="16"/>
                <w:lang w:val="en-US"/>
              </w:rPr>
              <w:t xml:space="preserve"> 29 </w:t>
            </w:r>
            <w:r w:rsidRPr="00B074A9">
              <w:rPr>
                <w:rFonts w:ascii="Arial" w:hAnsi="Arial" w:cs="Arial"/>
                <w:color w:val="000000"/>
                <w:sz w:val="16"/>
                <w:szCs w:val="16"/>
              </w:rPr>
              <w:t>січня</w:t>
            </w:r>
            <w:r w:rsidRPr="00B074A9">
              <w:rPr>
                <w:rFonts w:ascii="Arial" w:hAnsi="Arial" w:cs="Arial"/>
                <w:color w:val="000000"/>
                <w:sz w:val="16"/>
                <w:szCs w:val="16"/>
                <w:lang w:val="en-US"/>
              </w:rPr>
              <w:t xml:space="preserve"> 2007 </w:t>
            </w:r>
            <w:r w:rsidRPr="00B074A9">
              <w:rPr>
                <w:rFonts w:ascii="Arial" w:hAnsi="Arial" w:cs="Arial"/>
                <w:color w:val="000000"/>
                <w:sz w:val="16"/>
                <w:szCs w:val="16"/>
              </w:rPr>
              <w:t>року</w:t>
            </w:r>
            <w:r w:rsidRPr="00B074A9">
              <w:rPr>
                <w:rFonts w:ascii="Arial" w:hAnsi="Arial" w:cs="Arial"/>
                <w:color w:val="000000"/>
                <w:sz w:val="16"/>
                <w:szCs w:val="16"/>
                <w:lang w:val="en-US"/>
              </w:rPr>
              <w:t xml:space="preserve"> </w:t>
            </w:r>
            <w:r w:rsidRPr="00B074A9">
              <w:rPr>
                <w:rFonts w:ascii="Arial" w:hAnsi="Arial" w:cs="Arial"/>
                <w:color w:val="000000"/>
                <w:sz w:val="16"/>
                <w:szCs w:val="16"/>
              </w:rPr>
              <w:t>за</w:t>
            </w:r>
            <w:r w:rsidRPr="00B074A9">
              <w:rPr>
                <w:rFonts w:ascii="Arial" w:hAnsi="Arial" w:cs="Arial"/>
                <w:color w:val="000000"/>
                <w:sz w:val="16"/>
                <w:szCs w:val="16"/>
                <w:lang w:val="en-US"/>
              </w:rPr>
              <w:t xml:space="preserve"> № 73/13340 (</w:t>
            </w:r>
            <w:r w:rsidRPr="00B074A9">
              <w:rPr>
                <w:rFonts w:ascii="Arial" w:hAnsi="Arial" w:cs="Arial"/>
                <w:color w:val="000000"/>
                <w:sz w:val="16"/>
                <w:szCs w:val="16"/>
              </w:rPr>
              <w:t>у</w:t>
            </w:r>
            <w:r w:rsidRPr="00B074A9">
              <w:rPr>
                <w:rFonts w:ascii="Arial" w:hAnsi="Arial" w:cs="Arial"/>
                <w:color w:val="000000"/>
                <w:sz w:val="16"/>
                <w:szCs w:val="16"/>
                <w:lang w:val="en-US"/>
              </w:rPr>
              <w:t xml:space="preserve"> </w:t>
            </w:r>
            <w:r w:rsidRPr="00B074A9">
              <w:rPr>
                <w:rFonts w:ascii="Arial" w:hAnsi="Arial" w:cs="Arial"/>
                <w:color w:val="000000"/>
                <w:sz w:val="16"/>
                <w:szCs w:val="16"/>
              </w:rPr>
              <w:t>редакції</w:t>
            </w:r>
            <w:r w:rsidRPr="00B074A9">
              <w:rPr>
                <w:rFonts w:ascii="Arial" w:hAnsi="Arial" w:cs="Arial"/>
                <w:color w:val="000000"/>
                <w:sz w:val="16"/>
                <w:szCs w:val="16"/>
                <w:lang w:val="en-US"/>
              </w:rPr>
              <w:t xml:space="preserve"> </w:t>
            </w:r>
            <w:r w:rsidRPr="00B074A9">
              <w:rPr>
                <w:rFonts w:ascii="Arial" w:hAnsi="Arial" w:cs="Arial"/>
                <w:color w:val="000000"/>
                <w:sz w:val="16"/>
                <w:szCs w:val="16"/>
              </w:rPr>
              <w:t>наказу</w:t>
            </w:r>
            <w:r w:rsidRPr="00B074A9">
              <w:rPr>
                <w:rFonts w:ascii="Arial" w:hAnsi="Arial" w:cs="Arial"/>
                <w:color w:val="000000"/>
                <w:sz w:val="16"/>
                <w:szCs w:val="16"/>
                <w:lang w:val="en-US"/>
              </w:rPr>
              <w:t xml:space="preserve"> </w:t>
            </w:r>
            <w:r w:rsidRPr="00B074A9">
              <w:rPr>
                <w:rFonts w:ascii="Arial" w:hAnsi="Arial" w:cs="Arial"/>
                <w:color w:val="000000"/>
                <w:sz w:val="16"/>
                <w:szCs w:val="16"/>
              </w:rPr>
              <w:t>Міністерства</w:t>
            </w:r>
            <w:r w:rsidRPr="00B074A9">
              <w:rPr>
                <w:rFonts w:ascii="Arial" w:hAnsi="Arial" w:cs="Arial"/>
                <w:color w:val="000000"/>
                <w:sz w:val="16"/>
                <w:szCs w:val="16"/>
                <w:lang w:val="en-US"/>
              </w:rPr>
              <w:t xml:space="preserve"> </w:t>
            </w:r>
            <w:r w:rsidRPr="00B074A9">
              <w:rPr>
                <w:rFonts w:ascii="Arial" w:hAnsi="Arial" w:cs="Arial"/>
                <w:color w:val="000000"/>
                <w:sz w:val="16"/>
                <w:szCs w:val="16"/>
              </w:rPr>
              <w:t>охорони</w:t>
            </w:r>
            <w:r w:rsidRPr="00B074A9">
              <w:rPr>
                <w:rFonts w:ascii="Arial" w:hAnsi="Arial" w:cs="Arial"/>
                <w:color w:val="000000"/>
                <w:sz w:val="16"/>
                <w:szCs w:val="16"/>
                <w:lang w:val="en-US"/>
              </w:rPr>
              <w:t xml:space="preserve"> </w:t>
            </w:r>
            <w:r w:rsidRPr="00B074A9">
              <w:rPr>
                <w:rFonts w:ascii="Arial" w:hAnsi="Arial" w:cs="Arial"/>
                <w:color w:val="000000"/>
                <w:sz w:val="16"/>
                <w:szCs w:val="16"/>
              </w:rPr>
              <w:t>здоров</w:t>
            </w:r>
            <w:r w:rsidRPr="00B074A9">
              <w:rPr>
                <w:rFonts w:ascii="Arial" w:hAnsi="Arial" w:cs="Arial"/>
                <w:color w:val="000000"/>
                <w:sz w:val="16"/>
                <w:szCs w:val="16"/>
                <w:lang w:val="en-US"/>
              </w:rPr>
              <w:t>'</w:t>
            </w:r>
            <w:r w:rsidRPr="00B074A9">
              <w:rPr>
                <w:rFonts w:ascii="Arial" w:hAnsi="Arial" w:cs="Arial"/>
                <w:color w:val="000000"/>
                <w:sz w:val="16"/>
                <w:szCs w:val="16"/>
              </w:rPr>
              <w:t>я</w:t>
            </w:r>
            <w:r w:rsidRPr="00B074A9">
              <w:rPr>
                <w:rFonts w:ascii="Arial" w:hAnsi="Arial" w:cs="Arial"/>
                <w:color w:val="000000"/>
                <w:sz w:val="16"/>
                <w:szCs w:val="16"/>
                <w:lang w:val="en-US"/>
              </w:rPr>
              <w:t xml:space="preserve"> </w:t>
            </w:r>
            <w:r w:rsidRPr="00B074A9">
              <w:rPr>
                <w:rFonts w:ascii="Arial" w:hAnsi="Arial" w:cs="Arial"/>
                <w:color w:val="000000"/>
                <w:sz w:val="16"/>
                <w:szCs w:val="16"/>
              </w:rPr>
              <w:t>України</w:t>
            </w:r>
            <w:r w:rsidRPr="00B074A9">
              <w:rPr>
                <w:rFonts w:ascii="Arial" w:hAnsi="Arial" w:cs="Arial"/>
                <w:color w:val="000000"/>
                <w:sz w:val="16"/>
                <w:szCs w:val="16"/>
                <w:lang w:val="en-US"/>
              </w:rPr>
              <w:t xml:space="preserve"> </w:t>
            </w:r>
            <w:r w:rsidRPr="00B074A9">
              <w:rPr>
                <w:rFonts w:ascii="Arial" w:hAnsi="Arial" w:cs="Arial"/>
                <w:color w:val="000000"/>
                <w:sz w:val="16"/>
                <w:szCs w:val="16"/>
              </w:rPr>
              <w:t>від</w:t>
            </w:r>
            <w:r w:rsidRPr="00B074A9">
              <w:rPr>
                <w:rFonts w:ascii="Arial" w:hAnsi="Arial" w:cs="Arial"/>
                <w:color w:val="000000"/>
                <w:sz w:val="16"/>
                <w:szCs w:val="16"/>
                <w:lang w:val="en-US"/>
              </w:rPr>
              <w:t xml:space="preserve"> 26 </w:t>
            </w:r>
            <w:r w:rsidRPr="00B074A9">
              <w:rPr>
                <w:rFonts w:ascii="Arial" w:hAnsi="Arial" w:cs="Arial"/>
                <w:color w:val="000000"/>
                <w:sz w:val="16"/>
                <w:szCs w:val="16"/>
              </w:rPr>
              <w:t>вересня</w:t>
            </w:r>
            <w:r w:rsidRPr="00B074A9">
              <w:rPr>
                <w:rFonts w:ascii="Arial" w:hAnsi="Arial" w:cs="Arial"/>
                <w:color w:val="000000"/>
                <w:sz w:val="16"/>
                <w:szCs w:val="16"/>
                <w:lang w:val="en-US"/>
              </w:rPr>
              <w:t xml:space="preserve"> 2016 </w:t>
            </w:r>
            <w:r w:rsidRPr="00B074A9">
              <w:rPr>
                <w:rFonts w:ascii="Arial" w:hAnsi="Arial" w:cs="Arial"/>
                <w:color w:val="000000"/>
                <w:sz w:val="16"/>
                <w:szCs w:val="16"/>
              </w:rPr>
              <w:t>року</w:t>
            </w:r>
            <w:r w:rsidRPr="00B074A9">
              <w:rPr>
                <w:rFonts w:ascii="Arial" w:hAnsi="Arial" w:cs="Arial"/>
                <w:color w:val="000000"/>
                <w:sz w:val="16"/>
                <w:szCs w:val="16"/>
                <w:lang w:val="en-US"/>
              </w:rPr>
              <w:t xml:space="preserve"> № 996), </w:t>
            </w:r>
            <w:r w:rsidRPr="00B074A9">
              <w:rPr>
                <w:rFonts w:ascii="Arial" w:hAnsi="Arial" w:cs="Arial"/>
                <w:color w:val="000000"/>
                <w:sz w:val="16"/>
                <w:szCs w:val="16"/>
              </w:rPr>
              <w:t>становить</w:t>
            </w:r>
            <w:r w:rsidRPr="00B074A9">
              <w:rPr>
                <w:rFonts w:ascii="Arial" w:hAnsi="Arial" w:cs="Arial"/>
                <w:color w:val="000000"/>
                <w:sz w:val="16"/>
                <w:szCs w:val="16"/>
                <w:lang w:val="en-US"/>
              </w:rPr>
              <w:t xml:space="preserve">: </w:t>
            </w:r>
            <w:r w:rsidRPr="00B074A9">
              <w:rPr>
                <w:rFonts w:ascii="Arial" w:hAnsi="Arial" w:cs="Arial"/>
                <w:color w:val="000000"/>
                <w:sz w:val="16"/>
                <w:szCs w:val="16"/>
              </w:rPr>
              <w:t>згідно</w:t>
            </w:r>
            <w:r w:rsidRPr="00B074A9">
              <w:rPr>
                <w:rFonts w:ascii="Arial" w:hAnsi="Arial" w:cs="Arial"/>
                <w:color w:val="000000"/>
                <w:sz w:val="16"/>
                <w:szCs w:val="16"/>
                <w:lang w:val="en-US"/>
              </w:rPr>
              <w:t xml:space="preserve"> </w:t>
            </w:r>
            <w:r w:rsidRPr="00B074A9">
              <w:rPr>
                <w:rFonts w:ascii="Arial" w:hAnsi="Arial" w:cs="Arial"/>
                <w:color w:val="000000"/>
                <w:sz w:val="16"/>
                <w:szCs w:val="16"/>
              </w:rPr>
              <w:t>зі</w:t>
            </w:r>
            <w:r w:rsidRPr="00B074A9">
              <w:rPr>
                <w:rFonts w:ascii="Arial" w:hAnsi="Arial" w:cs="Arial"/>
                <w:color w:val="000000"/>
                <w:sz w:val="16"/>
                <w:szCs w:val="16"/>
                <w:lang w:val="en-US"/>
              </w:rPr>
              <w:t xml:space="preserve"> </w:t>
            </w:r>
            <w:r w:rsidRPr="00B074A9">
              <w:rPr>
                <w:rFonts w:ascii="Arial" w:hAnsi="Arial" w:cs="Arial"/>
                <w:color w:val="000000"/>
                <w:sz w:val="16"/>
                <w:szCs w:val="16"/>
              </w:rPr>
              <w:t>строками</w:t>
            </w:r>
            <w:r w:rsidRPr="00B074A9">
              <w:rPr>
                <w:rFonts w:ascii="Arial" w:hAnsi="Arial" w:cs="Arial"/>
                <w:color w:val="000000"/>
                <w:sz w:val="16"/>
                <w:szCs w:val="16"/>
                <w:lang w:val="en-US"/>
              </w:rPr>
              <w:t xml:space="preserve">, </w:t>
            </w:r>
            <w:r w:rsidRPr="00B074A9">
              <w:rPr>
                <w:rFonts w:ascii="Arial" w:hAnsi="Arial" w:cs="Arial"/>
                <w:color w:val="000000"/>
                <w:sz w:val="16"/>
                <w:szCs w:val="16"/>
              </w:rPr>
              <w:t>зазначеними</w:t>
            </w:r>
            <w:r w:rsidRPr="00B074A9">
              <w:rPr>
                <w:rFonts w:ascii="Arial" w:hAnsi="Arial" w:cs="Arial"/>
                <w:color w:val="000000"/>
                <w:sz w:val="16"/>
                <w:szCs w:val="16"/>
                <w:lang w:val="en-US"/>
              </w:rPr>
              <w:t xml:space="preserve"> </w:t>
            </w:r>
            <w:r w:rsidRPr="00B074A9">
              <w:rPr>
                <w:rFonts w:ascii="Arial" w:hAnsi="Arial" w:cs="Arial"/>
                <w:color w:val="000000"/>
                <w:sz w:val="16"/>
                <w:szCs w:val="16"/>
              </w:rPr>
              <w:t>у</w:t>
            </w:r>
            <w:r w:rsidRPr="00B074A9">
              <w:rPr>
                <w:rFonts w:ascii="Arial" w:hAnsi="Arial" w:cs="Arial"/>
                <w:color w:val="000000"/>
                <w:sz w:val="16"/>
                <w:szCs w:val="16"/>
                <w:lang w:val="en-US"/>
              </w:rPr>
              <w:t xml:space="preserve"> </w:t>
            </w:r>
            <w:r w:rsidRPr="00B074A9">
              <w:rPr>
                <w:rFonts w:ascii="Arial" w:hAnsi="Arial" w:cs="Arial"/>
                <w:color w:val="000000"/>
                <w:sz w:val="16"/>
                <w:szCs w:val="16"/>
              </w:rPr>
              <w:t>періодичності</w:t>
            </w:r>
            <w:r w:rsidRPr="00B074A9">
              <w:rPr>
                <w:rFonts w:ascii="Arial" w:hAnsi="Arial" w:cs="Arial"/>
                <w:color w:val="000000"/>
                <w:sz w:val="16"/>
                <w:szCs w:val="16"/>
                <w:lang w:val="en-US"/>
              </w:rPr>
              <w:t xml:space="preserve"> </w:t>
            </w:r>
            <w:r w:rsidRPr="00B074A9">
              <w:rPr>
                <w:rFonts w:ascii="Arial" w:hAnsi="Arial" w:cs="Arial"/>
                <w:color w:val="000000"/>
                <w:sz w:val="16"/>
                <w:szCs w:val="16"/>
              </w:rPr>
              <w:t>подання</w:t>
            </w:r>
            <w:r w:rsidRPr="00B074A9">
              <w:rPr>
                <w:rFonts w:ascii="Arial" w:hAnsi="Arial" w:cs="Arial"/>
                <w:color w:val="000000"/>
                <w:sz w:val="16"/>
                <w:szCs w:val="16"/>
                <w:lang w:val="en-US"/>
              </w:rPr>
              <w:t xml:space="preserve"> </w:t>
            </w:r>
            <w:r w:rsidRPr="00B074A9">
              <w:rPr>
                <w:rFonts w:ascii="Arial" w:hAnsi="Arial" w:cs="Arial"/>
                <w:color w:val="000000"/>
                <w:sz w:val="16"/>
                <w:szCs w:val="16"/>
              </w:rPr>
              <w:t>регулярних</w:t>
            </w:r>
            <w:r w:rsidRPr="00B074A9">
              <w:rPr>
                <w:rFonts w:ascii="Arial" w:hAnsi="Arial" w:cs="Arial"/>
                <w:color w:val="000000"/>
                <w:sz w:val="16"/>
                <w:szCs w:val="16"/>
                <w:lang w:val="en-US"/>
              </w:rPr>
              <w:t xml:space="preserve"> </w:t>
            </w:r>
            <w:r w:rsidRPr="00B074A9">
              <w:rPr>
                <w:rFonts w:ascii="Arial" w:hAnsi="Arial" w:cs="Arial"/>
                <w:color w:val="000000"/>
                <w:sz w:val="16"/>
                <w:szCs w:val="16"/>
              </w:rPr>
              <w:t>звітів</w:t>
            </w:r>
            <w:r w:rsidRPr="00B074A9">
              <w:rPr>
                <w:rFonts w:ascii="Arial" w:hAnsi="Arial" w:cs="Arial"/>
                <w:color w:val="000000"/>
                <w:sz w:val="16"/>
                <w:szCs w:val="16"/>
                <w:lang w:val="en-US"/>
              </w:rPr>
              <w:t xml:space="preserve"> </w:t>
            </w:r>
            <w:r w:rsidRPr="00B074A9">
              <w:rPr>
                <w:rFonts w:ascii="Arial" w:hAnsi="Arial" w:cs="Arial"/>
                <w:color w:val="000000"/>
                <w:sz w:val="16"/>
                <w:szCs w:val="16"/>
              </w:rPr>
              <w:t>з</w:t>
            </w:r>
            <w:r w:rsidRPr="00B074A9">
              <w:rPr>
                <w:rFonts w:ascii="Arial" w:hAnsi="Arial" w:cs="Arial"/>
                <w:color w:val="000000"/>
                <w:sz w:val="16"/>
                <w:szCs w:val="16"/>
                <w:lang w:val="en-US"/>
              </w:rPr>
              <w:t xml:space="preserve"> </w:t>
            </w:r>
            <w:r w:rsidRPr="00B074A9">
              <w:rPr>
                <w:rFonts w:ascii="Arial" w:hAnsi="Arial" w:cs="Arial"/>
                <w:color w:val="000000"/>
                <w:sz w:val="16"/>
                <w:szCs w:val="16"/>
              </w:rPr>
              <w:t>безпеки</w:t>
            </w:r>
            <w:r w:rsidRPr="00B074A9">
              <w:rPr>
                <w:rFonts w:ascii="Arial" w:hAnsi="Arial" w:cs="Arial"/>
                <w:color w:val="000000"/>
                <w:sz w:val="16"/>
                <w:szCs w:val="16"/>
                <w:lang w:val="en-US"/>
              </w:rPr>
              <w:t>.</w:t>
            </w:r>
          </w:p>
        </w:tc>
        <w:tc>
          <w:tcPr>
            <w:tcW w:w="1135" w:type="dxa"/>
            <w:tcBorders>
              <w:top w:val="single" w:sz="4" w:space="0" w:color="auto"/>
              <w:left w:val="single" w:sz="4" w:space="0" w:color="000000"/>
              <w:bottom w:val="single" w:sz="4" w:space="0" w:color="auto"/>
              <w:right w:val="single" w:sz="4" w:space="0" w:color="000000"/>
            </w:tcBorders>
          </w:tcPr>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 xml:space="preserve">за </w:t>
            </w:r>
          </w:p>
          <w:p w:rsidR="00713285" w:rsidRPr="00B074A9" w:rsidRDefault="00713285" w:rsidP="00CE3534">
            <w:pPr>
              <w:pStyle w:val="11"/>
              <w:tabs>
                <w:tab w:val="left" w:pos="12600"/>
              </w:tabs>
              <w:jc w:val="center"/>
              <w:rPr>
                <w:rFonts w:ascii="Arial" w:hAnsi="Arial" w:cs="Arial"/>
                <w:b/>
                <w:i/>
                <w:color w:val="000000"/>
                <w:sz w:val="16"/>
                <w:szCs w:val="16"/>
              </w:rPr>
            </w:pPr>
            <w:r w:rsidRPr="00B074A9">
              <w:rPr>
                <w:rFonts w:ascii="Arial" w:hAnsi="Arial" w:cs="Arial"/>
                <w:i/>
                <w:color w:val="000000"/>
                <w:sz w:val="16"/>
                <w:szCs w:val="16"/>
                <w:lang w:val="en-US"/>
              </w:rPr>
              <w:t>рецептом</w:t>
            </w:r>
          </w:p>
        </w:tc>
        <w:tc>
          <w:tcPr>
            <w:tcW w:w="851" w:type="dxa"/>
            <w:tcBorders>
              <w:top w:val="single" w:sz="4" w:space="0" w:color="auto"/>
              <w:left w:val="single" w:sz="4" w:space="0" w:color="000000"/>
              <w:bottom w:val="single" w:sz="4" w:space="0" w:color="auto"/>
              <w:right w:val="single" w:sz="4" w:space="0" w:color="000000"/>
            </w:tcBorders>
          </w:tcPr>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 xml:space="preserve">не </w:t>
            </w:r>
          </w:p>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UA/18868/01/01</w:t>
            </w:r>
          </w:p>
        </w:tc>
      </w:tr>
      <w:tr w:rsidR="00713285" w:rsidRPr="00B074A9" w:rsidTr="00CE3534">
        <w:tc>
          <w:tcPr>
            <w:tcW w:w="568" w:type="dxa"/>
            <w:tcBorders>
              <w:top w:val="single" w:sz="4" w:space="0" w:color="auto"/>
              <w:left w:val="single" w:sz="4" w:space="0" w:color="000000"/>
              <w:bottom w:val="single" w:sz="4" w:space="0" w:color="auto"/>
              <w:right w:val="single" w:sz="4" w:space="0" w:color="000000"/>
            </w:tcBorders>
            <w:shd w:val="clear" w:color="auto" w:fill="auto"/>
          </w:tcPr>
          <w:p w:rsidR="00713285" w:rsidRPr="00B074A9" w:rsidRDefault="00713285" w:rsidP="00713285">
            <w:pPr>
              <w:numPr>
                <w:ilvl w:val="0"/>
                <w:numId w:val="2"/>
              </w:numPr>
              <w:tabs>
                <w:tab w:val="left" w:pos="12600"/>
              </w:tabs>
              <w:jc w:val="center"/>
              <w:rPr>
                <w:rFonts w:ascii="Arial" w:hAnsi="Arial" w:cs="Arial"/>
                <w:b/>
                <w:color w:val="000000"/>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rPr>
                <w:rFonts w:ascii="Arial" w:hAnsi="Arial" w:cs="Arial"/>
                <w:b/>
                <w:i/>
                <w:color w:val="000000"/>
                <w:sz w:val="16"/>
                <w:szCs w:val="16"/>
              </w:rPr>
            </w:pPr>
            <w:r w:rsidRPr="00B074A9">
              <w:rPr>
                <w:rFonts w:ascii="Arial" w:hAnsi="Arial" w:cs="Arial"/>
                <w:b/>
                <w:color w:val="000000"/>
                <w:sz w:val="16"/>
                <w:szCs w:val="16"/>
              </w:rPr>
              <w:t>ОМЕПРАЗОЛ</w:t>
            </w:r>
          </w:p>
        </w:tc>
        <w:tc>
          <w:tcPr>
            <w:tcW w:w="1701"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rPr>
                <w:rFonts w:ascii="Arial" w:hAnsi="Arial" w:cs="Arial"/>
                <w:color w:val="000000"/>
                <w:sz w:val="16"/>
                <w:szCs w:val="16"/>
              </w:rPr>
            </w:pPr>
            <w:r w:rsidRPr="00B074A9">
              <w:rPr>
                <w:rFonts w:ascii="Arial" w:hAnsi="Arial" w:cs="Arial"/>
                <w:color w:val="000000"/>
                <w:sz w:val="16"/>
                <w:szCs w:val="16"/>
              </w:rPr>
              <w:t>порошок для розчину для ін'єкцій по 40 мг у флаконах, in bulk: по 100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Дженофарм Лтд</w:t>
            </w:r>
            <w:r w:rsidRPr="00B074A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lang w:val="ru-RU"/>
              </w:rPr>
            </w:pPr>
            <w:r w:rsidRPr="00B074A9">
              <w:rPr>
                <w:rFonts w:ascii="Arial" w:hAnsi="Arial" w:cs="Arial"/>
                <w:color w:val="000000"/>
                <w:sz w:val="16"/>
                <w:szCs w:val="16"/>
              </w:rPr>
              <w:t>Шаньдун Юйсінь Фармасьютікал Ко., Лтд.</w:t>
            </w:r>
            <w:r w:rsidRPr="00B074A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lang w:val="en-US"/>
              </w:rPr>
            </w:pPr>
            <w:r w:rsidRPr="00B074A9">
              <w:rPr>
                <w:rFonts w:ascii="Arial" w:hAnsi="Arial" w:cs="Arial"/>
                <w:color w:val="000000"/>
                <w:sz w:val="16"/>
                <w:szCs w:val="16"/>
              </w:rPr>
              <w:t>Китайська Народна Республіка</w:t>
            </w:r>
          </w:p>
        </w:tc>
        <w:tc>
          <w:tcPr>
            <w:tcW w:w="3402"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lang w:val="en-US"/>
              </w:rPr>
            </w:pPr>
            <w:r w:rsidRPr="00B074A9">
              <w:rPr>
                <w:rFonts w:ascii="Arial" w:hAnsi="Arial" w:cs="Arial"/>
                <w:color w:val="000000"/>
                <w:sz w:val="16"/>
                <w:szCs w:val="16"/>
              </w:rPr>
              <w:t>Реєстрація</w:t>
            </w:r>
            <w:r w:rsidRPr="00B074A9">
              <w:rPr>
                <w:rFonts w:ascii="Arial" w:hAnsi="Arial" w:cs="Arial"/>
                <w:color w:val="000000"/>
                <w:sz w:val="16"/>
                <w:szCs w:val="16"/>
                <w:lang w:val="en-US"/>
              </w:rPr>
              <w:t xml:space="preserve"> </w:t>
            </w:r>
            <w:r w:rsidRPr="00B074A9">
              <w:rPr>
                <w:rFonts w:ascii="Arial" w:hAnsi="Arial" w:cs="Arial"/>
                <w:color w:val="000000"/>
                <w:sz w:val="16"/>
                <w:szCs w:val="16"/>
              </w:rPr>
              <w:t>на</w:t>
            </w:r>
            <w:r w:rsidRPr="00B074A9">
              <w:rPr>
                <w:rFonts w:ascii="Arial" w:hAnsi="Arial" w:cs="Arial"/>
                <w:color w:val="000000"/>
                <w:sz w:val="16"/>
                <w:szCs w:val="16"/>
                <w:lang w:val="en-US"/>
              </w:rPr>
              <w:t xml:space="preserve"> 5 </w:t>
            </w:r>
            <w:r w:rsidRPr="00B074A9">
              <w:rPr>
                <w:rFonts w:ascii="Arial" w:hAnsi="Arial" w:cs="Arial"/>
                <w:color w:val="000000"/>
                <w:sz w:val="16"/>
                <w:szCs w:val="16"/>
              </w:rPr>
              <w:t>років</w:t>
            </w:r>
            <w:r w:rsidRPr="00B074A9">
              <w:rPr>
                <w:rFonts w:ascii="Arial" w:hAnsi="Arial" w:cs="Arial"/>
                <w:color w:val="000000"/>
                <w:sz w:val="16"/>
                <w:szCs w:val="16"/>
                <w:lang w:val="en-US"/>
              </w:rPr>
              <w:br/>
            </w:r>
            <w:r w:rsidRPr="00B074A9">
              <w:rPr>
                <w:rFonts w:ascii="Arial" w:hAnsi="Arial" w:cs="Arial"/>
                <w:color w:val="000000"/>
                <w:sz w:val="16"/>
                <w:szCs w:val="16"/>
              </w:rPr>
              <w:t>Періодичність</w:t>
            </w:r>
            <w:r w:rsidRPr="00B074A9">
              <w:rPr>
                <w:rFonts w:ascii="Arial" w:hAnsi="Arial" w:cs="Arial"/>
                <w:color w:val="000000"/>
                <w:sz w:val="16"/>
                <w:szCs w:val="16"/>
                <w:lang w:val="en-US"/>
              </w:rPr>
              <w:t xml:space="preserve"> </w:t>
            </w:r>
            <w:r w:rsidRPr="00B074A9">
              <w:rPr>
                <w:rFonts w:ascii="Arial" w:hAnsi="Arial" w:cs="Arial"/>
                <w:color w:val="000000"/>
                <w:sz w:val="16"/>
                <w:szCs w:val="16"/>
              </w:rPr>
              <w:t>подання</w:t>
            </w:r>
            <w:r w:rsidRPr="00B074A9">
              <w:rPr>
                <w:rFonts w:ascii="Arial" w:hAnsi="Arial" w:cs="Arial"/>
                <w:color w:val="000000"/>
                <w:sz w:val="16"/>
                <w:szCs w:val="16"/>
                <w:lang w:val="en-US"/>
              </w:rPr>
              <w:t xml:space="preserve"> </w:t>
            </w:r>
            <w:r w:rsidRPr="00B074A9">
              <w:rPr>
                <w:rFonts w:ascii="Arial" w:hAnsi="Arial" w:cs="Arial"/>
                <w:color w:val="000000"/>
                <w:sz w:val="16"/>
                <w:szCs w:val="16"/>
              </w:rPr>
              <w:t>регулярно</w:t>
            </w:r>
            <w:r w:rsidRPr="00B074A9">
              <w:rPr>
                <w:rFonts w:ascii="Arial" w:hAnsi="Arial" w:cs="Arial"/>
                <w:color w:val="000000"/>
                <w:sz w:val="16"/>
                <w:szCs w:val="16"/>
                <w:lang w:val="en-US"/>
              </w:rPr>
              <w:t xml:space="preserve"> </w:t>
            </w:r>
            <w:r w:rsidRPr="00B074A9">
              <w:rPr>
                <w:rFonts w:ascii="Arial" w:hAnsi="Arial" w:cs="Arial"/>
                <w:color w:val="000000"/>
                <w:sz w:val="16"/>
                <w:szCs w:val="16"/>
              </w:rPr>
              <w:t>оновлюваного</w:t>
            </w:r>
            <w:r w:rsidRPr="00B074A9">
              <w:rPr>
                <w:rFonts w:ascii="Arial" w:hAnsi="Arial" w:cs="Arial"/>
                <w:color w:val="000000"/>
                <w:sz w:val="16"/>
                <w:szCs w:val="16"/>
                <w:lang w:val="en-US"/>
              </w:rPr>
              <w:t xml:space="preserve"> </w:t>
            </w:r>
            <w:r w:rsidRPr="00B074A9">
              <w:rPr>
                <w:rFonts w:ascii="Arial" w:hAnsi="Arial" w:cs="Arial"/>
                <w:color w:val="000000"/>
                <w:sz w:val="16"/>
                <w:szCs w:val="16"/>
              </w:rPr>
              <w:t>звіту</w:t>
            </w:r>
            <w:r w:rsidRPr="00B074A9">
              <w:rPr>
                <w:rFonts w:ascii="Arial" w:hAnsi="Arial" w:cs="Arial"/>
                <w:color w:val="000000"/>
                <w:sz w:val="16"/>
                <w:szCs w:val="16"/>
                <w:lang w:val="en-US"/>
              </w:rPr>
              <w:t xml:space="preserve"> </w:t>
            </w:r>
            <w:r w:rsidRPr="00B074A9">
              <w:rPr>
                <w:rFonts w:ascii="Arial" w:hAnsi="Arial" w:cs="Arial"/>
                <w:color w:val="000000"/>
                <w:sz w:val="16"/>
                <w:szCs w:val="16"/>
              </w:rPr>
              <w:t>з</w:t>
            </w:r>
            <w:r w:rsidRPr="00B074A9">
              <w:rPr>
                <w:rFonts w:ascii="Arial" w:hAnsi="Arial" w:cs="Arial"/>
                <w:color w:val="000000"/>
                <w:sz w:val="16"/>
                <w:szCs w:val="16"/>
                <w:lang w:val="en-US"/>
              </w:rPr>
              <w:t xml:space="preserve"> </w:t>
            </w:r>
            <w:r w:rsidRPr="00B074A9">
              <w:rPr>
                <w:rFonts w:ascii="Arial" w:hAnsi="Arial" w:cs="Arial"/>
                <w:color w:val="000000"/>
                <w:sz w:val="16"/>
                <w:szCs w:val="16"/>
              </w:rPr>
              <w:t>безпеки</w:t>
            </w:r>
            <w:r w:rsidRPr="00B074A9">
              <w:rPr>
                <w:rFonts w:ascii="Arial" w:hAnsi="Arial" w:cs="Arial"/>
                <w:color w:val="000000"/>
                <w:sz w:val="16"/>
                <w:szCs w:val="16"/>
                <w:lang w:val="en-US"/>
              </w:rPr>
              <w:t xml:space="preserve">, </w:t>
            </w:r>
            <w:r w:rsidRPr="00B074A9">
              <w:rPr>
                <w:rFonts w:ascii="Arial" w:hAnsi="Arial" w:cs="Arial"/>
                <w:color w:val="000000"/>
                <w:sz w:val="16"/>
                <w:szCs w:val="16"/>
              </w:rPr>
              <w:t>відповідно</w:t>
            </w:r>
            <w:r w:rsidRPr="00B074A9">
              <w:rPr>
                <w:rFonts w:ascii="Arial" w:hAnsi="Arial" w:cs="Arial"/>
                <w:color w:val="000000"/>
                <w:sz w:val="16"/>
                <w:szCs w:val="16"/>
                <w:lang w:val="en-US"/>
              </w:rPr>
              <w:t xml:space="preserve"> </w:t>
            </w:r>
            <w:r w:rsidRPr="00B074A9">
              <w:rPr>
                <w:rFonts w:ascii="Arial" w:hAnsi="Arial" w:cs="Arial"/>
                <w:color w:val="000000"/>
                <w:sz w:val="16"/>
                <w:szCs w:val="16"/>
              </w:rPr>
              <w:t>до</w:t>
            </w:r>
            <w:r w:rsidRPr="00B074A9">
              <w:rPr>
                <w:rFonts w:ascii="Arial" w:hAnsi="Arial" w:cs="Arial"/>
                <w:color w:val="000000"/>
                <w:sz w:val="16"/>
                <w:szCs w:val="16"/>
                <w:lang w:val="en-US"/>
              </w:rPr>
              <w:t xml:space="preserve"> </w:t>
            </w:r>
            <w:r w:rsidRPr="00B074A9">
              <w:rPr>
                <w:rFonts w:ascii="Arial" w:hAnsi="Arial" w:cs="Arial"/>
                <w:color w:val="000000"/>
                <w:sz w:val="16"/>
                <w:szCs w:val="16"/>
              </w:rPr>
              <w:t>Порядку</w:t>
            </w:r>
            <w:r w:rsidRPr="00B074A9">
              <w:rPr>
                <w:rFonts w:ascii="Arial" w:hAnsi="Arial" w:cs="Arial"/>
                <w:color w:val="000000"/>
                <w:sz w:val="16"/>
                <w:szCs w:val="16"/>
                <w:lang w:val="en-US"/>
              </w:rPr>
              <w:t xml:space="preserve"> </w:t>
            </w:r>
            <w:r w:rsidRPr="00B074A9">
              <w:rPr>
                <w:rFonts w:ascii="Arial" w:hAnsi="Arial" w:cs="Arial"/>
                <w:color w:val="000000"/>
                <w:sz w:val="16"/>
                <w:szCs w:val="16"/>
              </w:rPr>
              <w:t>здійснення</w:t>
            </w:r>
            <w:r w:rsidRPr="00B074A9">
              <w:rPr>
                <w:rFonts w:ascii="Arial" w:hAnsi="Arial" w:cs="Arial"/>
                <w:color w:val="000000"/>
                <w:sz w:val="16"/>
                <w:szCs w:val="16"/>
                <w:lang w:val="en-US"/>
              </w:rPr>
              <w:t xml:space="preserve"> </w:t>
            </w:r>
            <w:r w:rsidRPr="00B074A9">
              <w:rPr>
                <w:rFonts w:ascii="Arial" w:hAnsi="Arial" w:cs="Arial"/>
                <w:color w:val="000000"/>
                <w:sz w:val="16"/>
                <w:szCs w:val="16"/>
              </w:rPr>
              <w:t>фармаконагляду</w:t>
            </w:r>
            <w:r w:rsidRPr="00B074A9">
              <w:rPr>
                <w:rFonts w:ascii="Arial" w:hAnsi="Arial" w:cs="Arial"/>
                <w:color w:val="000000"/>
                <w:sz w:val="16"/>
                <w:szCs w:val="16"/>
                <w:lang w:val="en-US"/>
              </w:rPr>
              <w:t xml:space="preserve">, </w:t>
            </w:r>
            <w:r w:rsidRPr="00B074A9">
              <w:rPr>
                <w:rFonts w:ascii="Arial" w:hAnsi="Arial" w:cs="Arial"/>
                <w:color w:val="000000"/>
                <w:sz w:val="16"/>
                <w:szCs w:val="16"/>
              </w:rPr>
              <w:t>затвердженого</w:t>
            </w:r>
            <w:r w:rsidRPr="00B074A9">
              <w:rPr>
                <w:rFonts w:ascii="Arial" w:hAnsi="Arial" w:cs="Arial"/>
                <w:color w:val="000000"/>
                <w:sz w:val="16"/>
                <w:szCs w:val="16"/>
                <w:lang w:val="en-US"/>
              </w:rPr>
              <w:t xml:space="preserve"> </w:t>
            </w:r>
            <w:r w:rsidRPr="00B074A9">
              <w:rPr>
                <w:rFonts w:ascii="Arial" w:hAnsi="Arial" w:cs="Arial"/>
                <w:color w:val="000000"/>
                <w:sz w:val="16"/>
                <w:szCs w:val="16"/>
              </w:rPr>
              <w:t>наказом</w:t>
            </w:r>
            <w:r w:rsidRPr="00B074A9">
              <w:rPr>
                <w:rFonts w:ascii="Arial" w:hAnsi="Arial" w:cs="Arial"/>
                <w:color w:val="000000"/>
                <w:sz w:val="16"/>
                <w:szCs w:val="16"/>
                <w:lang w:val="en-US"/>
              </w:rPr>
              <w:t xml:space="preserve"> </w:t>
            </w:r>
            <w:r w:rsidRPr="00B074A9">
              <w:rPr>
                <w:rFonts w:ascii="Arial" w:hAnsi="Arial" w:cs="Arial"/>
                <w:color w:val="000000"/>
                <w:sz w:val="16"/>
                <w:szCs w:val="16"/>
              </w:rPr>
              <w:t>Міністерства</w:t>
            </w:r>
            <w:r w:rsidRPr="00B074A9">
              <w:rPr>
                <w:rFonts w:ascii="Arial" w:hAnsi="Arial" w:cs="Arial"/>
                <w:color w:val="000000"/>
                <w:sz w:val="16"/>
                <w:szCs w:val="16"/>
                <w:lang w:val="en-US"/>
              </w:rPr>
              <w:t xml:space="preserve"> </w:t>
            </w:r>
            <w:r w:rsidRPr="00B074A9">
              <w:rPr>
                <w:rFonts w:ascii="Arial" w:hAnsi="Arial" w:cs="Arial"/>
                <w:color w:val="000000"/>
                <w:sz w:val="16"/>
                <w:szCs w:val="16"/>
              </w:rPr>
              <w:t>охорони</w:t>
            </w:r>
            <w:r w:rsidRPr="00B074A9">
              <w:rPr>
                <w:rFonts w:ascii="Arial" w:hAnsi="Arial" w:cs="Arial"/>
                <w:color w:val="000000"/>
                <w:sz w:val="16"/>
                <w:szCs w:val="16"/>
                <w:lang w:val="en-US"/>
              </w:rPr>
              <w:t xml:space="preserve"> </w:t>
            </w:r>
            <w:r w:rsidRPr="00B074A9">
              <w:rPr>
                <w:rFonts w:ascii="Arial" w:hAnsi="Arial" w:cs="Arial"/>
                <w:color w:val="000000"/>
                <w:sz w:val="16"/>
                <w:szCs w:val="16"/>
              </w:rPr>
              <w:t>здоров</w:t>
            </w:r>
            <w:r w:rsidRPr="00B074A9">
              <w:rPr>
                <w:rFonts w:ascii="Arial" w:hAnsi="Arial" w:cs="Arial"/>
                <w:color w:val="000000"/>
                <w:sz w:val="16"/>
                <w:szCs w:val="16"/>
                <w:lang w:val="en-US"/>
              </w:rPr>
              <w:t>’</w:t>
            </w:r>
            <w:r w:rsidRPr="00B074A9">
              <w:rPr>
                <w:rFonts w:ascii="Arial" w:hAnsi="Arial" w:cs="Arial"/>
                <w:color w:val="000000"/>
                <w:sz w:val="16"/>
                <w:szCs w:val="16"/>
              </w:rPr>
              <w:t>я</w:t>
            </w:r>
            <w:r w:rsidRPr="00B074A9">
              <w:rPr>
                <w:rFonts w:ascii="Arial" w:hAnsi="Arial" w:cs="Arial"/>
                <w:color w:val="000000"/>
                <w:sz w:val="16"/>
                <w:szCs w:val="16"/>
                <w:lang w:val="en-US"/>
              </w:rPr>
              <w:t xml:space="preserve"> </w:t>
            </w:r>
            <w:r w:rsidRPr="00B074A9">
              <w:rPr>
                <w:rFonts w:ascii="Arial" w:hAnsi="Arial" w:cs="Arial"/>
                <w:color w:val="000000"/>
                <w:sz w:val="16"/>
                <w:szCs w:val="16"/>
              </w:rPr>
              <w:t>України</w:t>
            </w:r>
            <w:r w:rsidRPr="00B074A9">
              <w:rPr>
                <w:rFonts w:ascii="Arial" w:hAnsi="Arial" w:cs="Arial"/>
                <w:color w:val="000000"/>
                <w:sz w:val="16"/>
                <w:szCs w:val="16"/>
                <w:lang w:val="en-US"/>
              </w:rPr>
              <w:t xml:space="preserve"> </w:t>
            </w:r>
            <w:r w:rsidRPr="00B074A9">
              <w:rPr>
                <w:rFonts w:ascii="Arial" w:hAnsi="Arial" w:cs="Arial"/>
                <w:color w:val="000000"/>
                <w:sz w:val="16"/>
                <w:szCs w:val="16"/>
              </w:rPr>
              <w:t>від</w:t>
            </w:r>
            <w:r w:rsidRPr="00B074A9">
              <w:rPr>
                <w:rFonts w:ascii="Arial" w:hAnsi="Arial" w:cs="Arial"/>
                <w:color w:val="000000"/>
                <w:sz w:val="16"/>
                <w:szCs w:val="16"/>
                <w:lang w:val="en-US"/>
              </w:rPr>
              <w:t xml:space="preserve"> 27 </w:t>
            </w:r>
            <w:r w:rsidRPr="00B074A9">
              <w:rPr>
                <w:rFonts w:ascii="Arial" w:hAnsi="Arial" w:cs="Arial"/>
                <w:color w:val="000000"/>
                <w:sz w:val="16"/>
                <w:szCs w:val="16"/>
              </w:rPr>
              <w:t>грудня</w:t>
            </w:r>
            <w:r w:rsidRPr="00B074A9">
              <w:rPr>
                <w:rFonts w:ascii="Arial" w:hAnsi="Arial" w:cs="Arial"/>
                <w:color w:val="000000"/>
                <w:sz w:val="16"/>
                <w:szCs w:val="16"/>
                <w:lang w:val="en-US"/>
              </w:rPr>
              <w:t xml:space="preserve"> 2006 </w:t>
            </w:r>
            <w:r w:rsidRPr="00B074A9">
              <w:rPr>
                <w:rFonts w:ascii="Arial" w:hAnsi="Arial" w:cs="Arial"/>
                <w:color w:val="000000"/>
                <w:sz w:val="16"/>
                <w:szCs w:val="16"/>
              </w:rPr>
              <w:t>року</w:t>
            </w:r>
            <w:r w:rsidRPr="00B074A9">
              <w:rPr>
                <w:rFonts w:ascii="Arial" w:hAnsi="Arial" w:cs="Arial"/>
                <w:color w:val="000000"/>
                <w:sz w:val="16"/>
                <w:szCs w:val="16"/>
                <w:lang w:val="en-US"/>
              </w:rPr>
              <w:t xml:space="preserve"> № 898, </w:t>
            </w:r>
            <w:r w:rsidRPr="00B074A9">
              <w:rPr>
                <w:rFonts w:ascii="Arial" w:hAnsi="Arial" w:cs="Arial"/>
                <w:color w:val="000000"/>
                <w:sz w:val="16"/>
                <w:szCs w:val="16"/>
              </w:rPr>
              <w:t>зареєстрованого</w:t>
            </w:r>
            <w:r w:rsidRPr="00B074A9">
              <w:rPr>
                <w:rFonts w:ascii="Arial" w:hAnsi="Arial" w:cs="Arial"/>
                <w:color w:val="000000"/>
                <w:sz w:val="16"/>
                <w:szCs w:val="16"/>
                <w:lang w:val="en-US"/>
              </w:rPr>
              <w:t xml:space="preserve"> </w:t>
            </w:r>
            <w:r w:rsidRPr="00B074A9">
              <w:rPr>
                <w:rFonts w:ascii="Arial" w:hAnsi="Arial" w:cs="Arial"/>
                <w:color w:val="000000"/>
                <w:sz w:val="16"/>
                <w:szCs w:val="16"/>
              </w:rPr>
              <w:t>в</w:t>
            </w:r>
            <w:r w:rsidRPr="00B074A9">
              <w:rPr>
                <w:rFonts w:ascii="Arial" w:hAnsi="Arial" w:cs="Arial"/>
                <w:color w:val="000000"/>
                <w:sz w:val="16"/>
                <w:szCs w:val="16"/>
                <w:lang w:val="en-US"/>
              </w:rPr>
              <w:t xml:space="preserve"> </w:t>
            </w:r>
            <w:r w:rsidRPr="00B074A9">
              <w:rPr>
                <w:rFonts w:ascii="Arial" w:hAnsi="Arial" w:cs="Arial"/>
                <w:color w:val="000000"/>
                <w:sz w:val="16"/>
                <w:szCs w:val="16"/>
              </w:rPr>
              <w:t>Міністерстві</w:t>
            </w:r>
            <w:r w:rsidRPr="00B074A9">
              <w:rPr>
                <w:rFonts w:ascii="Arial" w:hAnsi="Arial" w:cs="Arial"/>
                <w:color w:val="000000"/>
                <w:sz w:val="16"/>
                <w:szCs w:val="16"/>
                <w:lang w:val="en-US"/>
              </w:rPr>
              <w:t xml:space="preserve"> </w:t>
            </w:r>
            <w:r w:rsidRPr="00B074A9">
              <w:rPr>
                <w:rFonts w:ascii="Arial" w:hAnsi="Arial" w:cs="Arial"/>
                <w:color w:val="000000"/>
                <w:sz w:val="16"/>
                <w:szCs w:val="16"/>
              </w:rPr>
              <w:t>юстиції</w:t>
            </w:r>
            <w:r w:rsidRPr="00B074A9">
              <w:rPr>
                <w:rFonts w:ascii="Arial" w:hAnsi="Arial" w:cs="Arial"/>
                <w:color w:val="000000"/>
                <w:sz w:val="16"/>
                <w:szCs w:val="16"/>
                <w:lang w:val="en-US"/>
              </w:rPr>
              <w:t xml:space="preserve"> </w:t>
            </w:r>
            <w:r w:rsidRPr="00B074A9">
              <w:rPr>
                <w:rFonts w:ascii="Arial" w:hAnsi="Arial" w:cs="Arial"/>
                <w:color w:val="000000"/>
                <w:sz w:val="16"/>
                <w:szCs w:val="16"/>
              </w:rPr>
              <w:t>України</w:t>
            </w:r>
            <w:r w:rsidRPr="00B074A9">
              <w:rPr>
                <w:rFonts w:ascii="Arial" w:hAnsi="Arial" w:cs="Arial"/>
                <w:color w:val="000000"/>
                <w:sz w:val="16"/>
                <w:szCs w:val="16"/>
                <w:lang w:val="en-US"/>
              </w:rPr>
              <w:t xml:space="preserve"> 29 </w:t>
            </w:r>
            <w:r w:rsidRPr="00B074A9">
              <w:rPr>
                <w:rFonts w:ascii="Arial" w:hAnsi="Arial" w:cs="Arial"/>
                <w:color w:val="000000"/>
                <w:sz w:val="16"/>
                <w:szCs w:val="16"/>
              </w:rPr>
              <w:t>січня</w:t>
            </w:r>
            <w:r w:rsidRPr="00B074A9">
              <w:rPr>
                <w:rFonts w:ascii="Arial" w:hAnsi="Arial" w:cs="Arial"/>
                <w:color w:val="000000"/>
                <w:sz w:val="16"/>
                <w:szCs w:val="16"/>
                <w:lang w:val="en-US"/>
              </w:rPr>
              <w:t xml:space="preserve"> 2007 </w:t>
            </w:r>
            <w:r w:rsidRPr="00B074A9">
              <w:rPr>
                <w:rFonts w:ascii="Arial" w:hAnsi="Arial" w:cs="Arial"/>
                <w:color w:val="000000"/>
                <w:sz w:val="16"/>
                <w:szCs w:val="16"/>
              </w:rPr>
              <w:t>року</w:t>
            </w:r>
            <w:r w:rsidRPr="00B074A9">
              <w:rPr>
                <w:rFonts w:ascii="Arial" w:hAnsi="Arial" w:cs="Arial"/>
                <w:color w:val="000000"/>
                <w:sz w:val="16"/>
                <w:szCs w:val="16"/>
                <w:lang w:val="en-US"/>
              </w:rPr>
              <w:t xml:space="preserve"> </w:t>
            </w:r>
            <w:r w:rsidRPr="00B074A9">
              <w:rPr>
                <w:rFonts w:ascii="Arial" w:hAnsi="Arial" w:cs="Arial"/>
                <w:color w:val="000000"/>
                <w:sz w:val="16"/>
                <w:szCs w:val="16"/>
              </w:rPr>
              <w:t>за</w:t>
            </w:r>
            <w:r w:rsidRPr="00B074A9">
              <w:rPr>
                <w:rFonts w:ascii="Arial" w:hAnsi="Arial" w:cs="Arial"/>
                <w:color w:val="000000"/>
                <w:sz w:val="16"/>
                <w:szCs w:val="16"/>
                <w:lang w:val="en-US"/>
              </w:rPr>
              <w:t xml:space="preserve"> № 73/13340 (</w:t>
            </w:r>
            <w:r w:rsidRPr="00B074A9">
              <w:rPr>
                <w:rFonts w:ascii="Arial" w:hAnsi="Arial" w:cs="Arial"/>
                <w:color w:val="000000"/>
                <w:sz w:val="16"/>
                <w:szCs w:val="16"/>
              </w:rPr>
              <w:t>у</w:t>
            </w:r>
            <w:r w:rsidRPr="00B074A9">
              <w:rPr>
                <w:rFonts w:ascii="Arial" w:hAnsi="Arial" w:cs="Arial"/>
                <w:color w:val="000000"/>
                <w:sz w:val="16"/>
                <w:szCs w:val="16"/>
                <w:lang w:val="en-US"/>
              </w:rPr>
              <w:t xml:space="preserve"> </w:t>
            </w:r>
            <w:r w:rsidRPr="00B074A9">
              <w:rPr>
                <w:rFonts w:ascii="Arial" w:hAnsi="Arial" w:cs="Arial"/>
                <w:color w:val="000000"/>
                <w:sz w:val="16"/>
                <w:szCs w:val="16"/>
              </w:rPr>
              <w:t>редакції</w:t>
            </w:r>
            <w:r w:rsidRPr="00B074A9">
              <w:rPr>
                <w:rFonts w:ascii="Arial" w:hAnsi="Arial" w:cs="Arial"/>
                <w:color w:val="000000"/>
                <w:sz w:val="16"/>
                <w:szCs w:val="16"/>
                <w:lang w:val="en-US"/>
              </w:rPr>
              <w:t xml:space="preserve"> </w:t>
            </w:r>
            <w:r w:rsidRPr="00B074A9">
              <w:rPr>
                <w:rFonts w:ascii="Arial" w:hAnsi="Arial" w:cs="Arial"/>
                <w:color w:val="000000"/>
                <w:sz w:val="16"/>
                <w:szCs w:val="16"/>
              </w:rPr>
              <w:t>наказу</w:t>
            </w:r>
            <w:r w:rsidRPr="00B074A9">
              <w:rPr>
                <w:rFonts w:ascii="Arial" w:hAnsi="Arial" w:cs="Arial"/>
                <w:color w:val="000000"/>
                <w:sz w:val="16"/>
                <w:szCs w:val="16"/>
                <w:lang w:val="en-US"/>
              </w:rPr>
              <w:t xml:space="preserve"> </w:t>
            </w:r>
            <w:r w:rsidRPr="00B074A9">
              <w:rPr>
                <w:rFonts w:ascii="Arial" w:hAnsi="Arial" w:cs="Arial"/>
                <w:color w:val="000000"/>
                <w:sz w:val="16"/>
                <w:szCs w:val="16"/>
              </w:rPr>
              <w:t>Міністерства</w:t>
            </w:r>
            <w:r w:rsidRPr="00B074A9">
              <w:rPr>
                <w:rFonts w:ascii="Arial" w:hAnsi="Arial" w:cs="Arial"/>
                <w:color w:val="000000"/>
                <w:sz w:val="16"/>
                <w:szCs w:val="16"/>
                <w:lang w:val="en-US"/>
              </w:rPr>
              <w:t xml:space="preserve"> </w:t>
            </w:r>
            <w:r w:rsidRPr="00B074A9">
              <w:rPr>
                <w:rFonts w:ascii="Arial" w:hAnsi="Arial" w:cs="Arial"/>
                <w:color w:val="000000"/>
                <w:sz w:val="16"/>
                <w:szCs w:val="16"/>
              </w:rPr>
              <w:t>охорони</w:t>
            </w:r>
            <w:r w:rsidRPr="00B074A9">
              <w:rPr>
                <w:rFonts w:ascii="Arial" w:hAnsi="Arial" w:cs="Arial"/>
                <w:color w:val="000000"/>
                <w:sz w:val="16"/>
                <w:szCs w:val="16"/>
                <w:lang w:val="en-US"/>
              </w:rPr>
              <w:t xml:space="preserve"> </w:t>
            </w:r>
            <w:r w:rsidRPr="00B074A9">
              <w:rPr>
                <w:rFonts w:ascii="Arial" w:hAnsi="Arial" w:cs="Arial"/>
                <w:color w:val="000000"/>
                <w:sz w:val="16"/>
                <w:szCs w:val="16"/>
              </w:rPr>
              <w:t>здоров</w:t>
            </w:r>
            <w:r w:rsidRPr="00B074A9">
              <w:rPr>
                <w:rFonts w:ascii="Arial" w:hAnsi="Arial" w:cs="Arial"/>
                <w:color w:val="000000"/>
                <w:sz w:val="16"/>
                <w:szCs w:val="16"/>
                <w:lang w:val="en-US"/>
              </w:rPr>
              <w:t>'</w:t>
            </w:r>
            <w:r w:rsidRPr="00B074A9">
              <w:rPr>
                <w:rFonts w:ascii="Arial" w:hAnsi="Arial" w:cs="Arial"/>
                <w:color w:val="000000"/>
                <w:sz w:val="16"/>
                <w:szCs w:val="16"/>
              </w:rPr>
              <w:t>я</w:t>
            </w:r>
            <w:r w:rsidRPr="00B074A9">
              <w:rPr>
                <w:rFonts w:ascii="Arial" w:hAnsi="Arial" w:cs="Arial"/>
                <w:color w:val="000000"/>
                <w:sz w:val="16"/>
                <w:szCs w:val="16"/>
                <w:lang w:val="en-US"/>
              </w:rPr>
              <w:t xml:space="preserve"> </w:t>
            </w:r>
            <w:r w:rsidRPr="00B074A9">
              <w:rPr>
                <w:rFonts w:ascii="Arial" w:hAnsi="Arial" w:cs="Arial"/>
                <w:color w:val="000000"/>
                <w:sz w:val="16"/>
                <w:szCs w:val="16"/>
              </w:rPr>
              <w:t>України</w:t>
            </w:r>
            <w:r w:rsidRPr="00B074A9">
              <w:rPr>
                <w:rFonts w:ascii="Arial" w:hAnsi="Arial" w:cs="Arial"/>
                <w:color w:val="000000"/>
                <w:sz w:val="16"/>
                <w:szCs w:val="16"/>
                <w:lang w:val="en-US"/>
              </w:rPr>
              <w:t xml:space="preserve"> </w:t>
            </w:r>
            <w:r w:rsidRPr="00B074A9">
              <w:rPr>
                <w:rFonts w:ascii="Arial" w:hAnsi="Arial" w:cs="Arial"/>
                <w:color w:val="000000"/>
                <w:sz w:val="16"/>
                <w:szCs w:val="16"/>
              </w:rPr>
              <w:t>від</w:t>
            </w:r>
            <w:r w:rsidRPr="00B074A9">
              <w:rPr>
                <w:rFonts w:ascii="Arial" w:hAnsi="Arial" w:cs="Arial"/>
                <w:color w:val="000000"/>
                <w:sz w:val="16"/>
                <w:szCs w:val="16"/>
                <w:lang w:val="en-US"/>
              </w:rPr>
              <w:t xml:space="preserve"> 26 </w:t>
            </w:r>
            <w:r w:rsidRPr="00B074A9">
              <w:rPr>
                <w:rFonts w:ascii="Arial" w:hAnsi="Arial" w:cs="Arial"/>
                <w:color w:val="000000"/>
                <w:sz w:val="16"/>
                <w:szCs w:val="16"/>
              </w:rPr>
              <w:t>вересня</w:t>
            </w:r>
            <w:r w:rsidRPr="00B074A9">
              <w:rPr>
                <w:rFonts w:ascii="Arial" w:hAnsi="Arial" w:cs="Arial"/>
                <w:color w:val="000000"/>
                <w:sz w:val="16"/>
                <w:szCs w:val="16"/>
                <w:lang w:val="en-US"/>
              </w:rPr>
              <w:t xml:space="preserve"> 2016 </w:t>
            </w:r>
            <w:r w:rsidRPr="00B074A9">
              <w:rPr>
                <w:rFonts w:ascii="Arial" w:hAnsi="Arial" w:cs="Arial"/>
                <w:color w:val="000000"/>
                <w:sz w:val="16"/>
                <w:szCs w:val="16"/>
              </w:rPr>
              <w:t>року</w:t>
            </w:r>
            <w:r w:rsidRPr="00B074A9">
              <w:rPr>
                <w:rFonts w:ascii="Arial" w:hAnsi="Arial" w:cs="Arial"/>
                <w:color w:val="000000"/>
                <w:sz w:val="16"/>
                <w:szCs w:val="16"/>
                <w:lang w:val="en-US"/>
              </w:rPr>
              <w:t xml:space="preserve"> № 996), </w:t>
            </w:r>
            <w:r w:rsidRPr="00B074A9">
              <w:rPr>
                <w:rFonts w:ascii="Arial" w:hAnsi="Arial" w:cs="Arial"/>
                <w:color w:val="000000"/>
                <w:sz w:val="16"/>
                <w:szCs w:val="16"/>
              </w:rPr>
              <w:t>становить</w:t>
            </w:r>
            <w:r w:rsidRPr="00B074A9">
              <w:rPr>
                <w:rFonts w:ascii="Arial" w:hAnsi="Arial" w:cs="Arial"/>
                <w:color w:val="000000"/>
                <w:sz w:val="16"/>
                <w:szCs w:val="16"/>
                <w:lang w:val="en-US"/>
              </w:rPr>
              <w:t xml:space="preserve">: </w:t>
            </w:r>
            <w:r w:rsidRPr="00B074A9">
              <w:rPr>
                <w:rFonts w:ascii="Arial" w:hAnsi="Arial" w:cs="Arial"/>
                <w:color w:val="000000"/>
                <w:sz w:val="16"/>
                <w:szCs w:val="16"/>
              </w:rPr>
              <w:t>згідно</w:t>
            </w:r>
            <w:r w:rsidRPr="00B074A9">
              <w:rPr>
                <w:rFonts w:ascii="Arial" w:hAnsi="Arial" w:cs="Arial"/>
                <w:color w:val="000000"/>
                <w:sz w:val="16"/>
                <w:szCs w:val="16"/>
                <w:lang w:val="en-US"/>
              </w:rPr>
              <w:t xml:space="preserve"> </w:t>
            </w:r>
            <w:r w:rsidRPr="00B074A9">
              <w:rPr>
                <w:rFonts w:ascii="Arial" w:hAnsi="Arial" w:cs="Arial"/>
                <w:color w:val="000000"/>
                <w:sz w:val="16"/>
                <w:szCs w:val="16"/>
              </w:rPr>
              <w:t>зі</w:t>
            </w:r>
            <w:r w:rsidRPr="00B074A9">
              <w:rPr>
                <w:rFonts w:ascii="Arial" w:hAnsi="Arial" w:cs="Arial"/>
                <w:color w:val="000000"/>
                <w:sz w:val="16"/>
                <w:szCs w:val="16"/>
                <w:lang w:val="en-US"/>
              </w:rPr>
              <w:t xml:space="preserve"> </w:t>
            </w:r>
            <w:r w:rsidRPr="00B074A9">
              <w:rPr>
                <w:rFonts w:ascii="Arial" w:hAnsi="Arial" w:cs="Arial"/>
                <w:color w:val="000000"/>
                <w:sz w:val="16"/>
                <w:szCs w:val="16"/>
              </w:rPr>
              <w:t>строками</w:t>
            </w:r>
            <w:r w:rsidRPr="00B074A9">
              <w:rPr>
                <w:rFonts w:ascii="Arial" w:hAnsi="Arial" w:cs="Arial"/>
                <w:color w:val="000000"/>
                <w:sz w:val="16"/>
                <w:szCs w:val="16"/>
                <w:lang w:val="en-US"/>
              </w:rPr>
              <w:t xml:space="preserve">, </w:t>
            </w:r>
            <w:r w:rsidRPr="00B074A9">
              <w:rPr>
                <w:rFonts w:ascii="Arial" w:hAnsi="Arial" w:cs="Arial"/>
                <w:color w:val="000000"/>
                <w:sz w:val="16"/>
                <w:szCs w:val="16"/>
              </w:rPr>
              <w:t>зазначеними</w:t>
            </w:r>
            <w:r w:rsidRPr="00B074A9">
              <w:rPr>
                <w:rFonts w:ascii="Arial" w:hAnsi="Arial" w:cs="Arial"/>
                <w:color w:val="000000"/>
                <w:sz w:val="16"/>
                <w:szCs w:val="16"/>
                <w:lang w:val="en-US"/>
              </w:rPr>
              <w:t xml:space="preserve"> </w:t>
            </w:r>
            <w:r w:rsidRPr="00B074A9">
              <w:rPr>
                <w:rFonts w:ascii="Arial" w:hAnsi="Arial" w:cs="Arial"/>
                <w:color w:val="000000"/>
                <w:sz w:val="16"/>
                <w:szCs w:val="16"/>
              </w:rPr>
              <w:t>у</w:t>
            </w:r>
            <w:r w:rsidRPr="00B074A9">
              <w:rPr>
                <w:rFonts w:ascii="Arial" w:hAnsi="Arial" w:cs="Arial"/>
                <w:color w:val="000000"/>
                <w:sz w:val="16"/>
                <w:szCs w:val="16"/>
                <w:lang w:val="en-US"/>
              </w:rPr>
              <w:t xml:space="preserve"> </w:t>
            </w:r>
            <w:r w:rsidRPr="00B074A9">
              <w:rPr>
                <w:rFonts w:ascii="Arial" w:hAnsi="Arial" w:cs="Arial"/>
                <w:color w:val="000000"/>
                <w:sz w:val="16"/>
                <w:szCs w:val="16"/>
              </w:rPr>
              <w:t>періодичності</w:t>
            </w:r>
            <w:r w:rsidRPr="00B074A9">
              <w:rPr>
                <w:rFonts w:ascii="Arial" w:hAnsi="Arial" w:cs="Arial"/>
                <w:color w:val="000000"/>
                <w:sz w:val="16"/>
                <w:szCs w:val="16"/>
                <w:lang w:val="en-US"/>
              </w:rPr>
              <w:t xml:space="preserve"> </w:t>
            </w:r>
            <w:r w:rsidRPr="00B074A9">
              <w:rPr>
                <w:rFonts w:ascii="Arial" w:hAnsi="Arial" w:cs="Arial"/>
                <w:color w:val="000000"/>
                <w:sz w:val="16"/>
                <w:szCs w:val="16"/>
              </w:rPr>
              <w:t>подання</w:t>
            </w:r>
            <w:r w:rsidRPr="00B074A9">
              <w:rPr>
                <w:rFonts w:ascii="Arial" w:hAnsi="Arial" w:cs="Arial"/>
                <w:color w:val="000000"/>
                <w:sz w:val="16"/>
                <w:szCs w:val="16"/>
                <w:lang w:val="en-US"/>
              </w:rPr>
              <w:t xml:space="preserve"> </w:t>
            </w:r>
            <w:r w:rsidRPr="00B074A9">
              <w:rPr>
                <w:rFonts w:ascii="Arial" w:hAnsi="Arial" w:cs="Arial"/>
                <w:color w:val="000000"/>
                <w:sz w:val="16"/>
                <w:szCs w:val="16"/>
              </w:rPr>
              <w:t>регулярних</w:t>
            </w:r>
            <w:r w:rsidRPr="00B074A9">
              <w:rPr>
                <w:rFonts w:ascii="Arial" w:hAnsi="Arial" w:cs="Arial"/>
                <w:color w:val="000000"/>
                <w:sz w:val="16"/>
                <w:szCs w:val="16"/>
                <w:lang w:val="en-US"/>
              </w:rPr>
              <w:t xml:space="preserve"> </w:t>
            </w:r>
            <w:r w:rsidRPr="00B074A9">
              <w:rPr>
                <w:rFonts w:ascii="Arial" w:hAnsi="Arial" w:cs="Arial"/>
                <w:color w:val="000000"/>
                <w:sz w:val="16"/>
                <w:szCs w:val="16"/>
              </w:rPr>
              <w:t>звітів</w:t>
            </w:r>
            <w:r w:rsidRPr="00B074A9">
              <w:rPr>
                <w:rFonts w:ascii="Arial" w:hAnsi="Arial" w:cs="Arial"/>
                <w:color w:val="000000"/>
                <w:sz w:val="16"/>
                <w:szCs w:val="16"/>
                <w:lang w:val="en-US"/>
              </w:rPr>
              <w:t xml:space="preserve"> </w:t>
            </w:r>
            <w:r w:rsidRPr="00B074A9">
              <w:rPr>
                <w:rFonts w:ascii="Arial" w:hAnsi="Arial" w:cs="Arial"/>
                <w:color w:val="000000"/>
                <w:sz w:val="16"/>
                <w:szCs w:val="16"/>
              </w:rPr>
              <w:t>з</w:t>
            </w:r>
            <w:r w:rsidRPr="00B074A9">
              <w:rPr>
                <w:rFonts w:ascii="Arial" w:hAnsi="Arial" w:cs="Arial"/>
                <w:color w:val="000000"/>
                <w:sz w:val="16"/>
                <w:szCs w:val="16"/>
                <w:lang w:val="en-US"/>
              </w:rPr>
              <w:t xml:space="preserve"> </w:t>
            </w:r>
            <w:r w:rsidRPr="00B074A9">
              <w:rPr>
                <w:rFonts w:ascii="Arial" w:hAnsi="Arial" w:cs="Arial"/>
                <w:color w:val="000000"/>
                <w:sz w:val="16"/>
                <w:szCs w:val="16"/>
              </w:rPr>
              <w:t>безпеки</w:t>
            </w:r>
            <w:r w:rsidRPr="00B074A9">
              <w:rPr>
                <w:rFonts w:ascii="Arial" w:hAnsi="Arial" w:cs="Arial"/>
                <w:color w:val="000000"/>
                <w:sz w:val="16"/>
                <w:szCs w:val="16"/>
                <w:lang w:val="en-US"/>
              </w:rPr>
              <w:t>.</w:t>
            </w:r>
          </w:p>
        </w:tc>
        <w:tc>
          <w:tcPr>
            <w:tcW w:w="1135" w:type="dxa"/>
            <w:tcBorders>
              <w:top w:val="single" w:sz="4" w:space="0" w:color="auto"/>
              <w:left w:val="single" w:sz="4" w:space="0" w:color="000000"/>
              <w:bottom w:val="single" w:sz="4" w:space="0" w:color="auto"/>
              <w:right w:val="single" w:sz="4" w:space="0" w:color="000000"/>
            </w:tcBorders>
          </w:tcPr>
          <w:p w:rsidR="00713285" w:rsidRPr="00B074A9" w:rsidRDefault="00713285" w:rsidP="00CE3534">
            <w:pPr>
              <w:pStyle w:val="11"/>
              <w:tabs>
                <w:tab w:val="left" w:pos="12600"/>
              </w:tabs>
              <w:jc w:val="center"/>
              <w:rPr>
                <w:rFonts w:ascii="Arial" w:hAnsi="Arial" w:cs="Arial"/>
                <w:b/>
                <w:i/>
                <w:color w:val="000000"/>
                <w:sz w:val="16"/>
                <w:szCs w:val="16"/>
              </w:rPr>
            </w:pPr>
            <w:r w:rsidRPr="00B074A9">
              <w:rPr>
                <w:rFonts w:ascii="Arial" w:hAnsi="Arial" w:cs="Arial"/>
                <w:i/>
                <w:color w:val="000000"/>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tcPr>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 xml:space="preserve">не </w:t>
            </w:r>
          </w:p>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UA/18869/01/01</w:t>
            </w:r>
          </w:p>
        </w:tc>
      </w:tr>
      <w:tr w:rsidR="00713285" w:rsidRPr="00B074A9" w:rsidTr="00CE3534">
        <w:tc>
          <w:tcPr>
            <w:tcW w:w="568" w:type="dxa"/>
            <w:tcBorders>
              <w:top w:val="single" w:sz="4" w:space="0" w:color="auto"/>
              <w:left w:val="single" w:sz="4" w:space="0" w:color="000000"/>
              <w:bottom w:val="single" w:sz="4" w:space="0" w:color="auto"/>
              <w:right w:val="single" w:sz="4" w:space="0" w:color="000000"/>
            </w:tcBorders>
            <w:shd w:val="clear" w:color="auto" w:fill="auto"/>
          </w:tcPr>
          <w:p w:rsidR="00713285" w:rsidRPr="00B074A9" w:rsidRDefault="00713285" w:rsidP="00713285">
            <w:pPr>
              <w:numPr>
                <w:ilvl w:val="0"/>
                <w:numId w:val="2"/>
              </w:numPr>
              <w:tabs>
                <w:tab w:val="left" w:pos="12600"/>
              </w:tabs>
              <w:jc w:val="center"/>
              <w:rPr>
                <w:rFonts w:ascii="Arial" w:hAnsi="Arial" w:cs="Arial"/>
                <w:b/>
                <w:color w:val="000000"/>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rPr>
                <w:rFonts w:ascii="Arial" w:hAnsi="Arial" w:cs="Arial"/>
                <w:b/>
                <w:i/>
                <w:color w:val="000000"/>
                <w:sz w:val="16"/>
                <w:szCs w:val="16"/>
              </w:rPr>
            </w:pPr>
            <w:r w:rsidRPr="00B074A9">
              <w:rPr>
                <w:rFonts w:ascii="Arial" w:hAnsi="Arial" w:cs="Arial"/>
                <w:b/>
                <w:color w:val="000000"/>
                <w:sz w:val="16"/>
                <w:szCs w:val="16"/>
              </w:rPr>
              <w:t>ПЕРВАГОР</w:t>
            </w:r>
          </w:p>
        </w:tc>
        <w:tc>
          <w:tcPr>
            <w:tcW w:w="1701"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rPr>
                <w:rFonts w:ascii="Arial" w:hAnsi="Arial" w:cs="Arial"/>
                <w:color w:val="000000"/>
                <w:sz w:val="16"/>
                <w:szCs w:val="16"/>
              </w:rPr>
            </w:pPr>
            <w:r w:rsidRPr="00B074A9">
              <w:rPr>
                <w:rFonts w:ascii="Arial" w:hAnsi="Arial" w:cs="Arial"/>
                <w:color w:val="000000"/>
                <w:sz w:val="16"/>
                <w:szCs w:val="16"/>
              </w:rPr>
              <w:t>розчин для ін`єкцій, 50 мг/мл, по 2 мл в ампулі, по 5 ампул у блістері, по 2 блістери в пачці</w:t>
            </w:r>
          </w:p>
        </w:tc>
        <w:tc>
          <w:tcPr>
            <w:tcW w:w="1276"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Приватне акціонерне товариство "Лекхім-Харків"</w:t>
            </w:r>
            <w:r w:rsidRPr="00B074A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Приватне акціонерне товариство "Лекхім-Харків"</w:t>
            </w:r>
            <w:r w:rsidRPr="00B074A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реєстрація на 5 років</w:t>
            </w:r>
            <w:r w:rsidRPr="00B074A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tcPr>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 xml:space="preserve">за </w:t>
            </w:r>
          </w:p>
          <w:p w:rsidR="00713285" w:rsidRPr="00B074A9" w:rsidRDefault="00713285" w:rsidP="00CE3534">
            <w:pPr>
              <w:pStyle w:val="11"/>
              <w:tabs>
                <w:tab w:val="left" w:pos="12600"/>
              </w:tabs>
              <w:jc w:val="center"/>
              <w:rPr>
                <w:rFonts w:ascii="Arial" w:hAnsi="Arial" w:cs="Arial"/>
                <w:b/>
                <w:i/>
                <w:color w:val="000000"/>
                <w:sz w:val="16"/>
                <w:szCs w:val="16"/>
              </w:rPr>
            </w:pPr>
            <w:r w:rsidRPr="00B074A9">
              <w:rPr>
                <w:rFonts w:ascii="Arial" w:hAnsi="Arial" w:cs="Arial"/>
                <w:i/>
                <w:color w:val="000000"/>
                <w:sz w:val="16"/>
                <w:szCs w:val="16"/>
                <w:lang w:val="en-US"/>
              </w:rPr>
              <w:t>рецептом</w:t>
            </w:r>
          </w:p>
        </w:tc>
        <w:tc>
          <w:tcPr>
            <w:tcW w:w="851" w:type="dxa"/>
            <w:tcBorders>
              <w:top w:val="single" w:sz="4" w:space="0" w:color="auto"/>
              <w:left w:val="single" w:sz="4" w:space="0" w:color="000000"/>
              <w:bottom w:val="single" w:sz="4" w:space="0" w:color="auto"/>
              <w:right w:val="single" w:sz="4" w:space="0" w:color="000000"/>
            </w:tcBorders>
          </w:tcPr>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 xml:space="preserve">не </w:t>
            </w:r>
          </w:p>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UA/18870/01/01</w:t>
            </w:r>
          </w:p>
        </w:tc>
      </w:tr>
      <w:tr w:rsidR="00713285" w:rsidRPr="00B074A9" w:rsidTr="00CE3534">
        <w:tc>
          <w:tcPr>
            <w:tcW w:w="568" w:type="dxa"/>
            <w:tcBorders>
              <w:top w:val="single" w:sz="4" w:space="0" w:color="auto"/>
              <w:left w:val="single" w:sz="4" w:space="0" w:color="000000"/>
              <w:bottom w:val="single" w:sz="4" w:space="0" w:color="auto"/>
              <w:right w:val="single" w:sz="4" w:space="0" w:color="000000"/>
            </w:tcBorders>
            <w:shd w:val="clear" w:color="auto" w:fill="auto"/>
          </w:tcPr>
          <w:p w:rsidR="00713285" w:rsidRPr="00B074A9" w:rsidRDefault="00713285" w:rsidP="00713285">
            <w:pPr>
              <w:numPr>
                <w:ilvl w:val="0"/>
                <w:numId w:val="2"/>
              </w:numPr>
              <w:tabs>
                <w:tab w:val="left" w:pos="12600"/>
              </w:tabs>
              <w:jc w:val="center"/>
              <w:rPr>
                <w:rFonts w:ascii="Arial" w:hAnsi="Arial" w:cs="Arial"/>
                <w:b/>
                <w:color w:val="000000"/>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rPr>
                <w:rFonts w:ascii="Arial" w:hAnsi="Arial" w:cs="Arial"/>
                <w:b/>
                <w:i/>
                <w:color w:val="000000"/>
                <w:sz w:val="16"/>
                <w:szCs w:val="16"/>
              </w:rPr>
            </w:pPr>
            <w:r w:rsidRPr="00B074A9">
              <w:rPr>
                <w:rFonts w:ascii="Arial" w:hAnsi="Arial" w:cs="Arial"/>
                <w:b/>
                <w:color w:val="000000"/>
                <w:sz w:val="16"/>
                <w:szCs w:val="16"/>
              </w:rPr>
              <w:t>РАБЕЗОЛ</w:t>
            </w:r>
          </w:p>
        </w:tc>
        <w:tc>
          <w:tcPr>
            <w:tcW w:w="1701"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rPr>
                <w:rFonts w:ascii="Arial" w:hAnsi="Arial" w:cs="Arial"/>
                <w:color w:val="000000"/>
                <w:sz w:val="16"/>
                <w:szCs w:val="16"/>
              </w:rPr>
            </w:pPr>
            <w:r w:rsidRPr="00B074A9">
              <w:rPr>
                <w:rFonts w:ascii="Arial" w:hAnsi="Arial" w:cs="Arial"/>
                <w:color w:val="000000"/>
                <w:sz w:val="16"/>
                <w:szCs w:val="16"/>
              </w:rPr>
              <w:t>таблетки кишковорозчинні по 20 мг; по 14 таблеток у блістері, по 2 блістери у пачці</w:t>
            </w:r>
          </w:p>
        </w:tc>
        <w:tc>
          <w:tcPr>
            <w:tcW w:w="1276"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КУПФЕР БІОТЕХ, УАБ</w:t>
            </w:r>
            <w:r w:rsidRPr="00B074A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tcPr>
          <w:p w:rsidR="00713285"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виробництво лікарського засобу, первинне та вторинне пакування, контроль якості серії, відповідальний за випуск серії:</w:t>
            </w:r>
            <w:r w:rsidRPr="00B074A9">
              <w:rPr>
                <w:rFonts w:ascii="Arial" w:hAnsi="Arial" w:cs="Arial"/>
                <w:color w:val="000000"/>
                <w:sz w:val="16"/>
                <w:szCs w:val="16"/>
              </w:rPr>
              <w:br/>
              <w:t>Лабораторіос Ліконса, С.А., Іспанія</w:t>
            </w:r>
          </w:p>
          <w:p w:rsidR="00713285"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br/>
              <w:t>додаткова дільниця з контролю серії:</w:t>
            </w:r>
            <w:r w:rsidRPr="00B074A9">
              <w:rPr>
                <w:rFonts w:ascii="Arial" w:hAnsi="Arial" w:cs="Arial"/>
                <w:color w:val="000000"/>
                <w:sz w:val="16"/>
                <w:szCs w:val="16"/>
              </w:rPr>
              <w:br/>
              <w:t>ЛАБОРАТОРІО ЕХЕВАРНЕ, С.А., Іспанiя</w:t>
            </w:r>
          </w:p>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br/>
              <w:t>додаткова дільниця з контролю:</w:t>
            </w:r>
            <w:r w:rsidRPr="00B074A9">
              <w:rPr>
                <w:rFonts w:ascii="Arial" w:hAnsi="Arial" w:cs="Arial"/>
                <w:color w:val="000000"/>
                <w:sz w:val="16"/>
                <w:szCs w:val="16"/>
              </w:rPr>
              <w:br/>
              <w:t xml:space="preserve">ХЕМО ІНДІЯ ФОРМЮЛЕЙШНЗ ПВТ. ЛТД., Індія </w:t>
            </w:r>
            <w:r w:rsidRPr="00B074A9">
              <w:rPr>
                <w:rFonts w:ascii="Arial" w:hAnsi="Arial" w:cs="Arial"/>
                <w:color w:val="000000"/>
                <w:sz w:val="16"/>
                <w:szCs w:val="16"/>
              </w:rPr>
              <w:br/>
              <w:t>додаткова дільниця з вторинного пакування:</w:t>
            </w:r>
            <w:r w:rsidRPr="00B074A9">
              <w:rPr>
                <w:rFonts w:ascii="Arial" w:hAnsi="Arial" w:cs="Arial"/>
                <w:color w:val="000000"/>
                <w:sz w:val="16"/>
                <w:szCs w:val="16"/>
              </w:rPr>
              <w:br/>
              <w:t>АТДІС ФАРМА, С.Л., Іспанiя</w:t>
            </w:r>
            <w:r w:rsidRPr="00B074A9">
              <w:rPr>
                <w:rFonts w:ascii="Arial" w:hAnsi="Arial" w:cs="Arial"/>
                <w:color w:val="000000"/>
                <w:sz w:val="16"/>
                <w:szCs w:val="16"/>
              </w:rPr>
              <w:br/>
              <w:t>додаткова дільниця з вторинного пакування:</w:t>
            </w:r>
            <w:r w:rsidRPr="00B074A9">
              <w:rPr>
                <w:rFonts w:ascii="Arial" w:hAnsi="Arial" w:cs="Arial"/>
                <w:color w:val="000000"/>
                <w:sz w:val="16"/>
                <w:szCs w:val="16"/>
              </w:rPr>
              <w:br/>
              <w:t>МАНАНТІАЛЬ ІНТЕГРА, С.Л.У., Іспанія</w:t>
            </w:r>
          </w:p>
        </w:tc>
        <w:tc>
          <w:tcPr>
            <w:tcW w:w="1134"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Іспанія/ Індія</w:t>
            </w:r>
          </w:p>
        </w:tc>
        <w:tc>
          <w:tcPr>
            <w:tcW w:w="3402"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реєстрація на 5 років</w:t>
            </w:r>
            <w:r w:rsidRPr="00B074A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tcPr>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за</w:t>
            </w:r>
          </w:p>
          <w:p w:rsidR="00713285" w:rsidRPr="00B074A9" w:rsidRDefault="00713285" w:rsidP="00CE3534">
            <w:pPr>
              <w:pStyle w:val="11"/>
              <w:tabs>
                <w:tab w:val="left" w:pos="12600"/>
              </w:tabs>
              <w:jc w:val="center"/>
              <w:rPr>
                <w:rFonts w:ascii="Arial" w:hAnsi="Arial" w:cs="Arial"/>
                <w:b/>
                <w:i/>
                <w:color w:val="000000"/>
                <w:sz w:val="16"/>
                <w:szCs w:val="16"/>
              </w:rPr>
            </w:pPr>
            <w:r w:rsidRPr="00B074A9">
              <w:rPr>
                <w:rFonts w:ascii="Arial" w:hAnsi="Arial" w:cs="Arial"/>
                <w:i/>
                <w:color w:val="000000"/>
                <w:sz w:val="16"/>
                <w:szCs w:val="16"/>
                <w:lang w:val="en-US"/>
              </w:rPr>
              <w:t xml:space="preserve"> рецептом</w:t>
            </w:r>
          </w:p>
        </w:tc>
        <w:tc>
          <w:tcPr>
            <w:tcW w:w="851" w:type="dxa"/>
            <w:tcBorders>
              <w:top w:val="single" w:sz="4" w:space="0" w:color="auto"/>
              <w:left w:val="single" w:sz="4" w:space="0" w:color="000000"/>
              <w:bottom w:val="single" w:sz="4" w:space="0" w:color="auto"/>
              <w:right w:val="single" w:sz="4" w:space="0" w:color="000000"/>
            </w:tcBorders>
          </w:tcPr>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 xml:space="preserve">не </w:t>
            </w:r>
          </w:p>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UA/18871/01/01</w:t>
            </w:r>
          </w:p>
        </w:tc>
      </w:tr>
      <w:tr w:rsidR="00713285" w:rsidRPr="00B074A9" w:rsidTr="00CE3534">
        <w:tc>
          <w:tcPr>
            <w:tcW w:w="568" w:type="dxa"/>
            <w:tcBorders>
              <w:top w:val="single" w:sz="4" w:space="0" w:color="auto"/>
              <w:left w:val="single" w:sz="4" w:space="0" w:color="000000"/>
              <w:bottom w:val="single" w:sz="4" w:space="0" w:color="auto"/>
              <w:right w:val="single" w:sz="4" w:space="0" w:color="000000"/>
            </w:tcBorders>
            <w:shd w:val="clear" w:color="auto" w:fill="auto"/>
          </w:tcPr>
          <w:p w:rsidR="00713285" w:rsidRPr="00B074A9" w:rsidRDefault="00713285" w:rsidP="00713285">
            <w:pPr>
              <w:numPr>
                <w:ilvl w:val="0"/>
                <w:numId w:val="2"/>
              </w:numPr>
              <w:tabs>
                <w:tab w:val="left" w:pos="12600"/>
              </w:tabs>
              <w:jc w:val="center"/>
              <w:rPr>
                <w:rFonts w:ascii="Arial" w:hAnsi="Arial" w:cs="Arial"/>
                <w:b/>
                <w:color w:val="000000"/>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rPr>
                <w:rFonts w:ascii="Arial" w:hAnsi="Arial" w:cs="Arial"/>
                <w:b/>
                <w:i/>
                <w:color w:val="000000"/>
                <w:sz w:val="16"/>
                <w:szCs w:val="16"/>
              </w:rPr>
            </w:pPr>
            <w:r w:rsidRPr="00B074A9">
              <w:rPr>
                <w:rFonts w:ascii="Arial" w:hAnsi="Arial" w:cs="Arial"/>
                <w:b/>
                <w:color w:val="000000"/>
                <w:sz w:val="16"/>
                <w:szCs w:val="16"/>
              </w:rPr>
              <w:t xml:space="preserve">СОЛАКУТАН </w:t>
            </w:r>
          </w:p>
        </w:tc>
        <w:tc>
          <w:tcPr>
            <w:tcW w:w="1701"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rPr>
                <w:rFonts w:ascii="Arial" w:hAnsi="Arial" w:cs="Arial"/>
                <w:color w:val="000000"/>
                <w:sz w:val="16"/>
                <w:szCs w:val="16"/>
              </w:rPr>
            </w:pPr>
            <w:r w:rsidRPr="00B074A9">
              <w:rPr>
                <w:rFonts w:ascii="Arial" w:hAnsi="Arial" w:cs="Arial"/>
                <w:color w:val="000000"/>
                <w:sz w:val="16"/>
                <w:szCs w:val="16"/>
              </w:rPr>
              <w:t>гель, 30 мг/г, по 25 г у тубі, по 1 тубі у пачці</w:t>
            </w:r>
          </w:p>
        </w:tc>
        <w:tc>
          <w:tcPr>
            <w:tcW w:w="1276"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ТОВ "МІБЕ УКРАЇНА"</w:t>
            </w:r>
            <w:r w:rsidRPr="00B074A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мібе ГмбХ Арцнайміттель</w:t>
            </w:r>
            <w:r w:rsidRPr="00B074A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Реєстрація на 5 років</w:t>
            </w:r>
            <w:r w:rsidRPr="00B074A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tcPr>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 xml:space="preserve">за </w:t>
            </w:r>
          </w:p>
          <w:p w:rsidR="00713285" w:rsidRPr="00B074A9" w:rsidRDefault="00713285" w:rsidP="00CE3534">
            <w:pPr>
              <w:pStyle w:val="11"/>
              <w:tabs>
                <w:tab w:val="left" w:pos="12600"/>
              </w:tabs>
              <w:jc w:val="center"/>
              <w:rPr>
                <w:rFonts w:ascii="Arial" w:hAnsi="Arial" w:cs="Arial"/>
                <w:b/>
                <w:i/>
                <w:color w:val="000000"/>
                <w:sz w:val="16"/>
                <w:szCs w:val="16"/>
              </w:rPr>
            </w:pPr>
            <w:r w:rsidRPr="00B074A9">
              <w:rPr>
                <w:rFonts w:ascii="Arial" w:hAnsi="Arial" w:cs="Arial"/>
                <w:i/>
                <w:color w:val="000000"/>
                <w:sz w:val="16"/>
                <w:szCs w:val="16"/>
                <w:lang w:val="en-US"/>
              </w:rPr>
              <w:t>рецептом</w:t>
            </w:r>
          </w:p>
        </w:tc>
        <w:tc>
          <w:tcPr>
            <w:tcW w:w="851" w:type="dxa"/>
            <w:tcBorders>
              <w:top w:val="single" w:sz="4" w:space="0" w:color="auto"/>
              <w:left w:val="single" w:sz="4" w:space="0" w:color="000000"/>
              <w:bottom w:val="single" w:sz="4" w:space="0" w:color="auto"/>
              <w:right w:val="single" w:sz="4" w:space="0" w:color="000000"/>
            </w:tcBorders>
          </w:tcPr>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 xml:space="preserve">не </w:t>
            </w:r>
          </w:p>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UA/18872/01/01</w:t>
            </w:r>
          </w:p>
        </w:tc>
      </w:tr>
      <w:tr w:rsidR="00713285" w:rsidRPr="00B074A9" w:rsidTr="00CE3534">
        <w:tc>
          <w:tcPr>
            <w:tcW w:w="568" w:type="dxa"/>
            <w:tcBorders>
              <w:top w:val="single" w:sz="4" w:space="0" w:color="auto"/>
              <w:left w:val="single" w:sz="4" w:space="0" w:color="000000"/>
              <w:bottom w:val="single" w:sz="4" w:space="0" w:color="auto"/>
              <w:right w:val="single" w:sz="4" w:space="0" w:color="000000"/>
            </w:tcBorders>
            <w:shd w:val="clear" w:color="auto" w:fill="auto"/>
          </w:tcPr>
          <w:p w:rsidR="00713285" w:rsidRPr="00B074A9" w:rsidRDefault="00713285" w:rsidP="00713285">
            <w:pPr>
              <w:numPr>
                <w:ilvl w:val="0"/>
                <w:numId w:val="2"/>
              </w:numPr>
              <w:tabs>
                <w:tab w:val="left" w:pos="12600"/>
              </w:tabs>
              <w:jc w:val="center"/>
              <w:rPr>
                <w:rFonts w:ascii="Arial" w:hAnsi="Arial" w:cs="Arial"/>
                <w:b/>
                <w:color w:val="000000"/>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rPr>
                <w:rFonts w:ascii="Arial" w:hAnsi="Arial" w:cs="Arial"/>
                <w:b/>
                <w:i/>
                <w:color w:val="000000"/>
                <w:sz w:val="16"/>
                <w:szCs w:val="16"/>
              </w:rPr>
            </w:pPr>
            <w:r w:rsidRPr="00B074A9">
              <w:rPr>
                <w:rFonts w:ascii="Arial" w:hAnsi="Arial" w:cs="Arial"/>
                <w:b/>
                <w:color w:val="000000"/>
                <w:sz w:val="16"/>
                <w:szCs w:val="16"/>
              </w:rPr>
              <w:t>ФІНАГЕН</w:t>
            </w:r>
          </w:p>
        </w:tc>
        <w:tc>
          <w:tcPr>
            <w:tcW w:w="1701"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rPr>
                <w:rFonts w:ascii="Arial" w:hAnsi="Arial" w:cs="Arial"/>
                <w:color w:val="000000"/>
                <w:sz w:val="16"/>
                <w:szCs w:val="16"/>
              </w:rPr>
            </w:pPr>
            <w:r w:rsidRPr="00B074A9">
              <w:rPr>
                <w:rFonts w:ascii="Arial" w:hAnsi="Arial" w:cs="Arial"/>
                <w:color w:val="000000"/>
                <w:sz w:val="16"/>
                <w:szCs w:val="16"/>
              </w:rPr>
              <w:t xml:space="preserve">таблетки, вкриті плівковою оболонкою, по 5 мг; по 10 таблеток у блістері, по 1 або по 3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Ауробіндо Фарма Лімітед - Юніт III</w:t>
            </w:r>
            <w:r w:rsidRPr="00B074A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Індія</w:t>
            </w:r>
          </w:p>
        </w:tc>
        <w:tc>
          <w:tcPr>
            <w:tcW w:w="3402"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реєстрація на 5 років</w:t>
            </w:r>
            <w:r w:rsidRPr="00B074A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tcPr>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 xml:space="preserve">за </w:t>
            </w:r>
          </w:p>
          <w:p w:rsidR="00713285" w:rsidRPr="00B074A9" w:rsidRDefault="00713285" w:rsidP="00CE3534">
            <w:pPr>
              <w:pStyle w:val="11"/>
              <w:tabs>
                <w:tab w:val="left" w:pos="12600"/>
              </w:tabs>
              <w:jc w:val="center"/>
              <w:rPr>
                <w:rFonts w:ascii="Arial" w:hAnsi="Arial" w:cs="Arial"/>
                <w:b/>
                <w:i/>
                <w:color w:val="000000"/>
                <w:sz w:val="16"/>
                <w:szCs w:val="16"/>
              </w:rPr>
            </w:pPr>
            <w:r w:rsidRPr="00B074A9">
              <w:rPr>
                <w:rFonts w:ascii="Arial" w:hAnsi="Arial" w:cs="Arial"/>
                <w:i/>
                <w:color w:val="000000"/>
                <w:sz w:val="16"/>
                <w:szCs w:val="16"/>
                <w:lang w:val="en-US"/>
              </w:rPr>
              <w:t>рецептом</w:t>
            </w:r>
          </w:p>
        </w:tc>
        <w:tc>
          <w:tcPr>
            <w:tcW w:w="851" w:type="dxa"/>
            <w:tcBorders>
              <w:top w:val="single" w:sz="4" w:space="0" w:color="auto"/>
              <w:left w:val="single" w:sz="4" w:space="0" w:color="000000"/>
              <w:bottom w:val="single" w:sz="4" w:space="0" w:color="auto"/>
              <w:right w:val="single" w:sz="4" w:space="0" w:color="000000"/>
            </w:tcBorders>
          </w:tcPr>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 xml:space="preserve">не </w:t>
            </w:r>
          </w:p>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UA/18874/01/01</w:t>
            </w:r>
          </w:p>
        </w:tc>
      </w:tr>
      <w:tr w:rsidR="00713285" w:rsidRPr="00B074A9" w:rsidTr="00CE3534">
        <w:tc>
          <w:tcPr>
            <w:tcW w:w="568" w:type="dxa"/>
            <w:tcBorders>
              <w:top w:val="single" w:sz="4" w:space="0" w:color="auto"/>
              <w:left w:val="single" w:sz="4" w:space="0" w:color="000000"/>
              <w:bottom w:val="single" w:sz="4" w:space="0" w:color="auto"/>
              <w:right w:val="single" w:sz="4" w:space="0" w:color="000000"/>
            </w:tcBorders>
            <w:shd w:val="clear" w:color="auto" w:fill="auto"/>
          </w:tcPr>
          <w:p w:rsidR="00713285" w:rsidRPr="00B074A9" w:rsidRDefault="00713285" w:rsidP="00713285">
            <w:pPr>
              <w:numPr>
                <w:ilvl w:val="0"/>
                <w:numId w:val="2"/>
              </w:numPr>
              <w:tabs>
                <w:tab w:val="left" w:pos="12600"/>
              </w:tabs>
              <w:jc w:val="center"/>
              <w:rPr>
                <w:rFonts w:ascii="Arial" w:hAnsi="Arial" w:cs="Arial"/>
                <w:b/>
                <w:color w:val="000000"/>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rPr>
                <w:rFonts w:ascii="Arial" w:hAnsi="Arial" w:cs="Arial"/>
                <w:b/>
                <w:i/>
                <w:color w:val="000000"/>
                <w:sz w:val="16"/>
                <w:szCs w:val="16"/>
              </w:rPr>
            </w:pPr>
            <w:r w:rsidRPr="00B074A9">
              <w:rPr>
                <w:rFonts w:ascii="Arial" w:hAnsi="Arial" w:cs="Arial"/>
                <w:b/>
                <w:color w:val="000000"/>
                <w:sz w:val="16"/>
                <w:szCs w:val="16"/>
              </w:rPr>
              <w:t>ФРІВЕЙ® НЕБУЛА</w:t>
            </w:r>
          </w:p>
        </w:tc>
        <w:tc>
          <w:tcPr>
            <w:tcW w:w="1701"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rPr>
                <w:rFonts w:ascii="Arial" w:hAnsi="Arial" w:cs="Arial"/>
                <w:color w:val="000000"/>
                <w:sz w:val="16"/>
                <w:szCs w:val="16"/>
              </w:rPr>
            </w:pPr>
            <w:r w:rsidRPr="00B074A9">
              <w:rPr>
                <w:rFonts w:ascii="Arial" w:hAnsi="Arial" w:cs="Arial"/>
                <w:color w:val="000000"/>
                <w:sz w:val="16"/>
                <w:szCs w:val="16"/>
              </w:rPr>
              <w:t>розчин для інгаляцій по 4 мл в небулі; по 10 або 20 небул у пачці</w:t>
            </w:r>
          </w:p>
        </w:tc>
        <w:tc>
          <w:tcPr>
            <w:tcW w:w="1276"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АТ "Фармак"</w:t>
            </w:r>
            <w:r w:rsidRPr="00B074A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АТ "Фармак"</w:t>
            </w:r>
            <w:r w:rsidRPr="00B074A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tcPr>
          <w:p w:rsidR="00713285" w:rsidRPr="00B074A9" w:rsidRDefault="00713285" w:rsidP="002F7D7F">
            <w:pPr>
              <w:pStyle w:val="11"/>
              <w:tabs>
                <w:tab w:val="left" w:pos="12600"/>
              </w:tabs>
              <w:jc w:val="center"/>
              <w:rPr>
                <w:rFonts w:ascii="Arial" w:hAnsi="Arial" w:cs="Arial"/>
                <w:color w:val="000000"/>
                <w:sz w:val="16"/>
                <w:szCs w:val="16"/>
              </w:rPr>
            </w:pPr>
            <w:r w:rsidRPr="00B074A9">
              <w:rPr>
                <w:rFonts w:ascii="Arial" w:hAnsi="Arial" w:cs="Arial"/>
                <w:color w:val="000000"/>
                <w:sz w:val="16"/>
                <w:szCs w:val="16"/>
              </w:rPr>
              <w:t>Реєстрація на 5 років</w:t>
            </w:r>
            <w:r w:rsidRPr="00B074A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tcPr>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 xml:space="preserve">за </w:t>
            </w:r>
          </w:p>
          <w:p w:rsidR="00713285" w:rsidRPr="00B074A9" w:rsidRDefault="00713285" w:rsidP="00CE3534">
            <w:pPr>
              <w:pStyle w:val="11"/>
              <w:tabs>
                <w:tab w:val="left" w:pos="12600"/>
              </w:tabs>
              <w:jc w:val="center"/>
              <w:rPr>
                <w:rFonts w:ascii="Arial" w:hAnsi="Arial" w:cs="Arial"/>
                <w:b/>
                <w:i/>
                <w:color w:val="000000"/>
                <w:sz w:val="16"/>
                <w:szCs w:val="16"/>
              </w:rPr>
            </w:pPr>
            <w:r w:rsidRPr="00B074A9">
              <w:rPr>
                <w:rFonts w:ascii="Arial" w:hAnsi="Arial" w:cs="Arial"/>
                <w:i/>
                <w:color w:val="000000"/>
                <w:sz w:val="16"/>
                <w:szCs w:val="16"/>
                <w:lang w:val="en-US"/>
              </w:rPr>
              <w:t>рецептом</w:t>
            </w:r>
          </w:p>
        </w:tc>
        <w:tc>
          <w:tcPr>
            <w:tcW w:w="851" w:type="dxa"/>
            <w:tcBorders>
              <w:top w:val="single" w:sz="4" w:space="0" w:color="auto"/>
              <w:left w:val="single" w:sz="4" w:space="0" w:color="000000"/>
              <w:bottom w:val="single" w:sz="4" w:space="0" w:color="auto"/>
              <w:right w:val="single" w:sz="4" w:space="0" w:color="000000"/>
            </w:tcBorders>
          </w:tcPr>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 xml:space="preserve">не </w:t>
            </w:r>
          </w:p>
          <w:p w:rsidR="00713285" w:rsidRPr="00B074A9" w:rsidRDefault="00713285" w:rsidP="00CE3534">
            <w:pPr>
              <w:pStyle w:val="11"/>
              <w:tabs>
                <w:tab w:val="left" w:pos="12600"/>
              </w:tabs>
              <w:jc w:val="center"/>
              <w:rPr>
                <w:rFonts w:ascii="Arial" w:hAnsi="Arial" w:cs="Arial"/>
                <w:i/>
                <w:color w:val="000000"/>
                <w:sz w:val="16"/>
                <w:szCs w:val="16"/>
                <w:lang w:val="en-US"/>
              </w:rPr>
            </w:pPr>
            <w:r w:rsidRPr="00B074A9">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713285" w:rsidRPr="00215555" w:rsidRDefault="00713285" w:rsidP="002F7D7F">
            <w:pPr>
              <w:pStyle w:val="11"/>
              <w:tabs>
                <w:tab w:val="left" w:pos="12600"/>
              </w:tabs>
              <w:jc w:val="center"/>
              <w:rPr>
                <w:rFonts w:ascii="Arial" w:hAnsi="Arial" w:cs="Arial"/>
                <w:color w:val="000000"/>
                <w:sz w:val="16"/>
                <w:szCs w:val="16"/>
              </w:rPr>
            </w:pPr>
            <w:r w:rsidRPr="00215555">
              <w:rPr>
                <w:rFonts w:ascii="Arial" w:hAnsi="Arial" w:cs="Arial"/>
                <w:color w:val="000000"/>
                <w:sz w:val="16"/>
                <w:szCs w:val="16"/>
              </w:rPr>
              <w:t>UA/18875/01/01</w:t>
            </w:r>
          </w:p>
        </w:tc>
      </w:tr>
    </w:tbl>
    <w:p w:rsidR="00713285" w:rsidRDefault="00713285" w:rsidP="00713285">
      <w:pPr>
        <w:jc w:val="center"/>
        <w:rPr>
          <w:rFonts w:ascii="Arial" w:hAnsi="Arial" w:cs="Arial"/>
          <w:b/>
          <w:color w:val="000000"/>
          <w:sz w:val="28"/>
          <w:szCs w:val="28"/>
        </w:rPr>
      </w:pPr>
    </w:p>
    <w:p w:rsidR="00CE3534" w:rsidRPr="00207BB3" w:rsidRDefault="00CE3534" w:rsidP="00713285">
      <w:pPr>
        <w:jc w:val="center"/>
        <w:rPr>
          <w:rFonts w:ascii="Arial" w:hAnsi="Arial" w:cs="Arial"/>
          <w:b/>
          <w:color w:val="000000"/>
          <w:sz w:val="28"/>
          <w:szCs w:val="28"/>
        </w:rPr>
      </w:pPr>
    </w:p>
    <w:p w:rsidR="00713285" w:rsidRPr="00207BB3" w:rsidRDefault="00713285" w:rsidP="00713285">
      <w:pPr>
        <w:ind w:right="20"/>
        <w:rPr>
          <w:rStyle w:val="cs7864ebcf1"/>
        </w:rPr>
      </w:pPr>
    </w:p>
    <w:tbl>
      <w:tblPr>
        <w:tblW w:w="0" w:type="auto"/>
        <w:tblLook w:val="04A0" w:firstRow="1" w:lastRow="0" w:firstColumn="1" w:lastColumn="0" w:noHBand="0" w:noVBand="1"/>
      </w:tblPr>
      <w:tblGrid>
        <w:gridCol w:w="7421"/>
        <w:gridCol w:w="7422"/>
      </w:tblGrid>
      <w:tr w:rsidR="00713285" w:rsidRPr="00207BB3" w:rsidTr="002F7D7F">
        <w:tc>
          <w:tcPr>
            <w:tcW w:w="7421" w:type="dxa"/>
            <w:shd w:val="clear" w:color="auto" w:fill="auto"/>
          </w:tcPr>
          <w:p w:rsidR="00713285" w:rsidRPr="00207BB3" w:rsidRDefault="00713285" w:rsidP="002F7D7F">
            <w:pPr>
              <w:ind w:right="20"/>
              <w:rPr>
                <w:rStyle w:val="cs95e872d01"/>
                <w:sz w:val="28"/>
                <w:szCs w:val="28"/>
              </w:rPr>
            </w:pPr>
            <w:r w:rsidRPr="00207BB3">
              <w:rPr>
                <w:rStyle w:val="cs7864ebcf1"/>
                <w:sz w:val="28"/>
                <w:szCs w:val="28"/>
              </w:rPr>
              <w:t xml:space="preserve">В.о. Генерального директора Директорату </w:t>
            </w:r>
          </w:p>
          <w:p w:rsidR="00713285" w:rsidRPr="00207BB3" w:rsidRDefault="00713285" w:rsidP="002F7D7F">
            <w:pPr>
              <w:ind w:right="20"/>
              <w:rPr>
                <w:rStyle w:val="cs7864ebcf1"/>
                <w:sz w:val="28"/>
                <w:szCs w:val="28"/>
              </w:rPr>
            </w:pPr>
            <w:r w:rsidRPr="00207BB3">
              <w:rPr>
                <w:rStyle w:val="cs7864ebcf1"/>
                <w:sz w:val="28"/>
                <w:szCs w:val="28"/>
              </w:rPr>
              <w:t>фармацевтичного забезпечення</w:t>
            </w:r>
            <w:r w:rsidRPr="00207BB3">
              <w:rPr>
                <w:rStyle w:val="cs188c92b51"/>
                <w:sz w:val="28"/>
                <w:szCs w:val="28"/>
              </w:rPr>
              <w:t>                                 </w:t>
            </w:r>
          </w:p>
        </w:tc>
        <w:tc>
          <w:tcPr>
            <w:tcW w:w="7422" w:type="dxa"/>
            <w:shd w:val="clear" w:color="auto" w:fill="auto"/>
          </w:tcPr>
          <w:p w:rsidR="00713285" w:rsidRPr="00207BB3" w:rsidRDefault="00713285" w:rsidP="002F7D7F">
            <w:pPr>
              <w:pStyle w:val="cs95e872d0"/>
              <w:rPr>
                <w:rStyle w:val="cs7864ebcf1"/>
                <w:sz w:val="28"/>
                <w:szCs w:val="28"/>
              </w:rPr>
            </w:pPr>
          </w:p>
          <w:p w:rsidR="00713285" w:rsidRPr="00207BB3" w:rsidRDefault="00713285" w:rsidP="002F7D7F">
            <w:pPr>
              <w:pStyle w:val="cs95e872d0"/>
              <w:jc w:val="right"/>
              <w:rPr>
                <w:rStyle w:val="cs7864ebcf1"/>
                <w:sz w:val="28"/>
                <w:szCs w:val="28"/>
              </w:rPr>
            </w:pPr>
            <w:r w:rsidRPr="00207BB3">
              <w:rPr>
                <w:rStyle w:val="cs7864ebcf1"/>
                <w:sz w:val="28"/>
                <w:szCs w:val="28"/>
              </w:rPr>
              <w:t>Іван ЗАДВОРНИХ</w:t>
            </w:r>
          </w:p>
        </w:tc>
      </w:tr>
    </w:tbl>
    <w:p w:rsidR="00713285" w:rsidRPr="00207BB3" w:rsidRDefault="00713285" w:rsidP="00713285">
      <w:pPr>
        <w:tabs>
          <w:tab w:val="left" w:pos="1985"/>
        </w:tabs>
        <w:rPr>
          <w:color w:val="000000"/>
        </w:rPr>
      </w:pPr>
    </w:p>
    <w:p w:rsidR="00713285" w:rsidRDefault="00713285" w:rsidP="006D0A8F">
      <w:pPr>
        <w:rPr>
          <w:b/>
          <w:sz w:val="28"/>
          <w:szCs w:val="28"/>
          <w:lang w:val="uk-UA"/>
        </w:rPr>
        <w:sectPr w:rsidR="00713285" w:rsidSect="002F7D7F">
          <w:headerReference w:type="default" r:id="rId13"/>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0A311F" w:rsidRPr="00207BB3" w:rsidTr="002F7D7F">
        <w:tc>
          <w:tcPr>
            <w:tcW w:w="3828" w:type="dxa"/>
          </w:tcPr>
          <w:p w:rsidR="000A311F" w:rsidRPr="00D71C45" w:rsidRDefault="000A311F" w:rsidP="00A560EC">
            <w:pPr>
              <w:pStyle w:val="4"/>
              <w:tabs>
                <w:tab w:val="left" w:pos="12600"/>
              </w:tabs>
              <w:spacing w:before="0" w:after="0"/>
              <w:rPr>
                <w:rFonts w:cs="Arial"/>
                <w:sz w:val="18"/>
                <w:szCs w:val="18"/>
              </w:rPr>
            </w:pPr>
            <w:r w:rsidRPr="00D71C45">
              <w:rPr>
                <w:rFonts w:cs="Arial"/>
                <w:sz w:val="18"/>
                <w:szCs w:val="18"/>
              </w:rPr>
              <w:t>Додаток 2</w:t>
            </w:r>
          </w:p>
          <w:p w:rsidR="000A311F" w:rsidRPr="00D71C45" w:rsidRDefault="000A311F" w:rsidP="00A560EC">
            <w:pPr>
              <w:pStyle w:val="4"/>
              <w:tabs>
                <w:tab w:val="left" w:pos="12600"/>
              </w:tabs>
              <w:spacing w:before="0" w:after="0"/>
              <w:rPr>
                <w:rFonts w:cs="Arial"/>
                <w:sz w:val="18"/>
                <w:szCs w:val="18"/>
              </w:rPr>
            </w:pPr>
            <w:r w:rsidRPr="00D71C45">
              <w:rPr>
                <w:rFonts w:cs="Arial"/>
                <w:sz w:val="18"/>
                <w:szCs w:val="18"/>
              </w:rPr>
              <w:t>до наказу Міністерства охорони</w:t>
            </w:r>
          </w:p>
          <w:p w:rsidR="000A311F" w:rsidRPr="003A5AB4" w:rsidRDefault="000A311F" w:rsidP="00A560EC">
            <w:pPr>
              <w:pStyle w:val="4"/>
              <w:tabs>
                <w:tab w:val="left" w:pos="12600"/>
              </w:tabs>
              <w:spacing w:before="0" w:after="0"/>
              <w:rPr>
                <w:rFonts w:cs="Arial"/>
                <w:sz w:val="18"/>
                <w:szCs w:val="18"/>
              </w:rPr>
            </w:pPr>
            <w:r w:rsidRPr="00D71C45">
              <w:rPr>
                <w:rFonts w:cs="Arial"/>
                <w:sz w:val="18"/>
                <w:szCs w:val="18"/>
              </w:rPr>
              <w:t xml:space="preserve">здоров’я України «Про державну реєстрацію (перереєстрацію) лікарських засобів (медичних </w:t>
            </w:r>
            <w:r w:rsidRPr="003A5AB4">
              <w:rPr>
                <w:rFonts w:cs="Arial"/>
                <w:sz w:val="18"/>
                <w:szCs w:val="18"/>
              </w:rPr>
              <w:t>імунобіологічних препаратів) та внесення змін до реєстраційних матеріалів»</w:t>
            </w:r>
          </w:p>
          <w:p w:rsidR="000A311F" w:rsidRPr="00207BB3" w:rsidRDefault="000A311F" w:rsidP="00A560EC">
            <w:pPr>
              <w:tabs>
                <w:tab w:val="left" w:pos="12600"/>
              </w:tabs>
              <w:rPr>
                <w:rFonts w:ascii="Arial" w:hAnsi="Arial" w:cs="Arial"/>
                <w:b/>
                <w:color w:val="000000"/>
                <w:sz w:val="18"/>
                <w:szCs w:val="18"/>
              </w:rPr>
            </w:pPr>
            <w:r w:rsidRPr="003A5AB4">
              <w:rPr>
                <w:rFonts w:ascii="Arial" w:hAnsi="Arial" w:cs="Arial"/>
                <w:b/>
                <w:bCs/>
                <w:sz w:val="18"/>
                <w:szCs w:val="18"/>
                <w:u w:val="single"/>
              </w:rPr>
              <w:t>від 30 липня 2021 року № 1605</w:t>
            </w:r>
          </w:p>
        </w:tc>
      </w:tr>
    </w:tbl>
    <w:p w:rsidR="00A560EC" w:rsidRDefault="00A560EC" w:rsidP="000A311F">
      <w:pPr>
        <w:tabs>
          <w:tab w:val="left" w:pos="12600"/>
        </w:tabs>
        <w:jc w:val="center"/>
        <w:rPr>
          <w:rFonts w:ascii="Arial" w:hAnsi="Arial"/>
          <w:b/>
          <w:caps/>
          <w:sz w:val="28"/>
          <w:szCs w:val="28"/>
        </w:rPr>
      </w:pPr>
    </w:p>
    <w:p w:rsidR="000A311F" w:rsidRDefault="000A311F" w:rsidP="000A311F">
      <w:pPr>
        <w:tabs>
          <w:tab w:val="left" w:pos="12600"/>
        </w:tabs>
        <w:jc w:val="center"/>
        <w:rPr>
          <w:rFonts w:ascii="Arial" w:hAnsi="Arial"/>
          <w:b/>
          <w:caps/>
          <w:sz w:val="28"/>
          <w:szCs w:val="28"/>
        </w:rPr>
      </w:pPr>
      <w:r>
        <w:rPr>
          <w:rFonts w:ascii="Arial" w:hAnsi="Arial"/>
          <w:b/>
          <w:caps/>
          <w:sz w:val="28"/>
          <w:szCs w:val="28"/>
        </w:rPr>
        <w:t>ПЕРЕЛІК</w:t>
      </w:r>
    </w:p>
    <w:p w:rsidR="000A311F" w:rsidRDefault="000A311F" w:rsidP="000A311F">
      <w:pPr>
        <w:tabs>
          <w:tab w:val="left" w:pos="12600"/>
        </w:tabs>
        <w:jc w:val="center"/>
        <w:rPr>
          <w:rFonts w:ascii="Arial" w:hAnsi="Arial"/>
          <w:b/>
          <w:caps/>
          <w:sz w:val="28"/>
          <w:szCs w:val="28"/>
        </w:rPr>
      </w:pPr>
      <w:r>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0A311F" w:rsidRPr="00207BB3" w:rsidRDefault="000A311F" w:rsidP="000A311F">
      <w:pPr>
        <w:tabs>
          <w:tab w:val="left" w:pos="12600"/>
        </w:tabs>
        <w:jc w:val="center"/>
        <w:rPr>
          <w:rFonts w:ascii="Arial" w:hAnsi="Arial" w:cs="Arial"/>
          <w:b/>
          <w:color w:val="000000"/>
          <w:sz w:val="28"/>
          <w:szCs w:val="28"/>
        </w:rPr>
      </w:pP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276"/>
        <w:gridCol w:w="1701"/>
        <w:gridCol w:w="1134"/>
        <w:gridCol w:w="992"/>
        <w:gridCol w:w="1701"/>
        <w:gridCol w:w="1134"/>
        <w:gridCol w:w="3969"/>
        <w:gridCol w:w="1134"/>
        <w:gridCol w:w="850"/>
        <w:gridCol w:w="1560"/>
      </w:tblGrid>
      <w:tr w:rsidR="000A311F" w:rsidRPr="004D0BBF" w:rsidTr="00A560EC">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0A311F" w:rsidRPr="004D0BBF" w:rsidRDefault="000A311F" w:rsidP="002F7D7F">
            <w:pPr>
              <w:tabs>
                <w:tab w:val="left" w:pos="12600"/>
              </w:tabs>
              <w:jc w:val="center"/>
              <w:rPr>
                <w:rFonts w:ascii="Arial" w:hAnsi="Arial" w:cs="Arial"/>
                <w:b/>
                <w:i/>
                <w:color w:val="000000"/>
                <w:sz w:val="16"/>
                <w:szCs w:val="16"/>
              </w:rPr>
            </w:pPr>
            <w:r w:rsidRPr="004D0BBF">
              <w:rPr>
                <w:rFonts w:ascii="Arial" w:hAnsi="Arial" w:cs="Arial"/>
                <w:b/>
                <w:i/>
                <w:color w:val="000000"/>
                <w:sz w:val="16"/>
                <w:szCs w:val="16"/>
              </w:rPr>
              <w:t>№ п/п</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0A311F" w:rsidRPr="004D0BBF" w:rsidRDefault="000A311F" w:rsidP="002F7D7F">
            <w:pPr>
              <w:tabs>
                <w:tab w:val="left" w:pos="12600"/>
              </w:tabs>
              <w:jc w:val="center"/>
              <w:rPr>
                <w:rFonts w:ascii="Arial" w:hAnsi="Arial" w:cs="Arial"/>
                <w:b/>
                <w:i/>
                <w:color w:val="000000"/>
                <w:sz w:val="16"/>
                <w:szCs w:val="16"/>
              </w:rPr>
            </w:pPr>
            <w:r w:rsidRPr="004D0BBF">
              <w:rPr>
                <w:rFonts w:ascii="Arial" w:hAnsi="Arial" w:cs="Arial"/>
                <w:b/>
                <w:i/>
                <w:color w:val="000000"/>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0A311F" w:rsidRPr="004D0BBF" w:rsidRDefault="000A311F" w:rsidP="002F7D7F">
            <w:pPr>
              <w:tabs>
                <w:tab w:val="left" w:pos="12600"/>
              </w:tabs>
              <w:jc w:val="center"/>
              <w:rPr>
                <w:rFonts w:ascii="Arial" w:hAnsi="Arial" w:cs="Arial"/>
                <w:b/>
                <w:i/>
                <w:color w:val="000000"/>
                <w:sz w:val="16"/>
                <w:szCs w:val="16"/>
              </w:rPr>
            </w:pPr>
            <w:r w:rsidRPr="004D0BBF">
              <w:rPr>
                <w:rFonts w:ascii="Arial" w:hAnsi="Arial" w:cs="Arial"/>
                <w:b/>
                <w:i/>
                <w:color w:val="000000"/>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0A311F" w:rsidRPr="004D0BBF" w:rsidRDefault="000A311F" w:rsidP="002F7D7F">
            <w:pPr>
              <w:tabs>
                <w:tab w:val="left" w:pos="12600"/>
              </w:tabs>
              <w:jc w:val="center"/>
              <w:rPr>
                <w:rFonts w:ascii="Arial" w:hAnsi="Arial" w:cs="Arial"/>
                <w:b/>
                <w:i/>
                <w:color w:val="000000"/>
                <w:sz w:val="16"/>
                <w:szCs w:val="16"/>
              </w:rPr>
            </w:pPr>
            <w:r w:rsidRPr="004D0BBF">
              <w:rPr>
                <w:rFonts w:ascii="Arial" w:hAnsi="Arial" w:cs="Arial"/>
                <w:b/>
                <w:i/>
                <w:color w:val="000000"/>
                <w:sz w:val="16"/>
                <w:szCs w:val="16"/>
              </w:rPr>
              <w:t>Заявник</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0A311F" w:rsidRPr="004D0BBF" w:rsidRDefault="000A311F" w:rsidP="002F7D7F">
            <w:pPr>
              <w:tabs>
                <w:tab w:val="left" w:pos="12600"/>
              </w:tabs>
              <w:jc w:val="center"/>
              <w:rPr>
                <w:rFonts w:ascii="Arial" w:hAnsi="Arial" w:cs="Arial"/>
                <w:b/>
                <w:i/>
                <w:color w:val="000000"/>
                <w:sz w:val="16"/>
                <w:szCs w:val="16"/>
              </w:rPr>
            </w:pPr>
            <w:r w:rsidRPr="004D0BBF">
              <w:rPr>
                <w:rFonts w:ascii="Arial" w:hAnsi="Arial" w:cs="Arial"/>
                <w:b/>
                <w:i/>
                <w:color w:val="000000"/>
                <w:sz w:val="16"/>
                <w:szCs w:val="16"/>
              </w:rPr>
              <w:t>Країна заявника</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0A311F" w:rsidRPr="004D0BBF" w:rsidRDefault="000A311F" w:rsidP="002F7D7F">
            <w:pPr>
              <w:tabs>
                <w:tab w:val="left" w:pos="12600"/>
              </w:tabs>
              <w:jc w:val="center"/>
              <w:rPr>
                <w:rFonts w:ascii="Arial" w:hAnsi="Arial" w:cs="Arial"/>
                <w:b/>
                <w:i/>
                <w:color w:val="000000"/>
                <w:sz w:val="16"/>
                <w:szCs w:val="16"/>
              </w:rPr>
            </w:pPr>
            <w:r w:rsidRPr="004D0BBF">
              <w:rPr>
                <w:rFonts w:ascii="Arial" w:hAnsi="Arial" w:cs="Arial"/>
                <w:b/>
                <w:i/>
                <w:color w:val="000000"/>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0A311F" w:rsidRPr="004D0BBF" w:rsidRDefault="000A311F" w:rsidP="002F7D7F">
            <w:pPr>
              <w:tabs>
                <w:tab w:val="left" w:pos="12600"/>
              </w:tabs>
              <w:jc w:val="center"/>
              <w:rPr>
                <w:rFonts w:ascii="Arial" w:hAnsi="Arial" w:cs="Arial"/>
                <w:b/>
                <w:i/>
                <w:color w:val="000000"/>
                <w:sz w:val="16"/>
                <w:szCs w:val="16"/>
              </w:rPr>
            </w:pPr>
            <w:r w:rsidRPr="004D0BBF">
              <w:rPr>
                <w:rFonts w:ascii="Arial" w:hAnsi="Arial" w:cs="Arial"/>
                <w:b/>
                <w:i/>
                <w:color w:val="000000"/>
                <w:sz w:val="16"/>
                <w:szCs w:val="16"/>
              </w:rPr>
              <w:t>Країна виробника</w:t>
            </w:r>
          </w:p>
        </w:tc>
        <w:tc>
          <w:tcPr>
            <w:tcW w:w="3969" w:type="dxa"/>
            <w:tcBorders>
              <w:top w:val="single" w:sz="4" w:space="0" w:color="000000"/>
              <w:left w:val="single" w:sz="4" w:space="0" w:color="000000"/>
              <w:bottom w:val="single" w:sz="4" w:space="0" w:color="auto"/>
              <w:right w:val="single" w:sz="4" w:space="0" w:color="000000"/>
            </w:tcBorders>
            <w:shd w:val="clear" w:color="auto" w:fill="D9D9D9"/>
          </w:tcPr>
          <w:p w:rsidR="000A311F" w:rsidRPr="004D0BBF" w:rsidRDefault="000A311F" w:rsidP="002F7D7F">
            <w:pPr>
              <w:tabs>
                <w:tab w:val="left" w:pos="12600"/>
              </w:tabs>
              <w:jc w:val="center"/>
              <w:rPr>
                <w:rFonts w:ascii="Arial" w:hAnsi="Arial" w:cs="Arial"/>
                <w:b/>
                <w:i/>
                <w:color w:val="000000"/>
                <w:sz w:val="16"/>
                <w:szCs w:val="16"/>
              </w:rPr>
            </w:pPr>
            <w:r w:rsidRPr="004D0BBF">
              <w:rPr>
                <w:rFonts w:ascii="Arial" w:hAnsi="Arial" w:cs="Arial"/>
                <w:b/>
                <w:i/>
                <w:color w:val="000000"/>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0A311F" w:rsidRPr="004D0BBF" w:rsidRDefault="000A311F" w:rsidP="00A560EC">
            <w:pPr>
              <w:tabs>
                <w:tab w:val="left" w:pos="12600"/>
              </w:tabs>
              <w:jc w:val="center"/>
              <w:rPr>
                <w:rFonts w:ascii="Arial" w:hAnsi="Arial" w:cs="Arial"/>
                <w:b/>
                <w:i/>
                <w:color w:val="000000"/>
                <w:sz w:val="16"/>
                <w:szCs w:val="16"/>
                <w:lang w:val="en-US"/>
              </w:rPr>
            </w:pPr>
            <w:r w:rsidRPr="004D0BBF">
              <w:rPr>
                <w:rFonts w:ascii="Arial" w:hAnsi="Arial" w:cs="Arial"/>
                <w:b/>
                <w:i/>
                <w:color w:val="000000"/>
                <w:sz w:val="16"/>
                <w:szCs w:val="16"/>
              </w:rPr>
              <w:t>Умови відпуску</w:t>
            </w:r>
          </w:p>
        </w:tc>
        <w:tc>
          <w:tcPr>
            <w:tcW w:w="850" w:type="dxa"/>
            <w:tcBorders>
              <w:top w:val="single" w:sz="4" w:space="0" w:color="000000"/>
              <w:left w:val="single" w:sz="4" w:space="0" w:color="000000"/>
              <w:bottom w:val="single" w:sz="4" w:space="0" w:color="auto"/>
              <w:right w:val="single" w:sz="4" w:space="0" w:color="000000"/>
            </w:tcBorders>
            <w:shd w:val="clear" w:color="auto" w:fill="D9D9D9"/>
          </w:tcPr>
          <w:p w:rsidR="000A311F" w:rsidRPr="004D0BBF" w:rsidRDefault="000A311F" w:rsidP="00A560EC">
            <w:pPr>
              <w:tabs>
                <w:tab w:val="left" w:pos="12600"/>
              </w:tabs>
              <w:jc w:val="center"/>
              <w:rPr>
                <w:rFonts w:ascii="Arial" w:hAnsi="Arial" w:cs="Arial"/>
                <w:b/>
                <w:i/>
                <w:color w:val="000000"/>
                <w:sz w:val="16"/>
                <w:szCs w:val="16"/>
                <w:lang w:val="en-US"/>
              </w:rPr>
            </w:pPr>
            <w:r w:rsidRPr="004D0BBF">
              <w:rPr>
                <w:rFonts w:ascii="Arial" w:hAnsi="Arial" w:cs="Arial"/>
                <w:b/>
                <w:i/>
                <w:color w:val="000000"/>
                <w:sz w:val="16"/>
                <w:szCs w:val="16"/>
              </w:rPr>
              <w:t>Рекламування</w:t>
            </w:r>
          </w:p>
        </w:tc>
        <w:tc>
          <w:tcPr>
            <w:tcW w:w="1560" w:type="dxa"/>
            <w:tcBorders>
              <w:top w:val="single" w:sz="4" w:space="0" w:color="000000"/>
              <w:left w:val="single" w:sz="4" w:space="0" w:color="000000"/>
              <w:bottom w:val="single" w:sz="4" w:space="0" w:color="auto"/>
              <w:right w:val="single" w:sz="4" w:space="0" w:color="000000"/>
            </w:tcBorders>
            <w:shd w:val="clear" w:color="auto" w:fill="D9D9D9"/>
          </w:tcPr>
          <w:p w:rsidR="000A311F" w:rsidRPr="004D0BBF" w:rsidRDefault="000A311F" w:rsidP="002F7D7F">
            <w:pPr>
              <w:tabs>
                <w:tab w:val="left" w:pos="12600"/>
              </w:tabs>
              <w:jc w:val="center"/>
              <w:rPr>
                <w:rFonts w:ascii="Arial" w:hAnsi="Arial" w:cs="Arial"/>
                <w:b/>
                <w:i/>
                <w:color w:val="000000"/>
                <w:sz w:val="16"/>
                <w:szCs w:val="16"/>
                <w:lang w:val="en-US"/>
              </w:rPr>
            </w:pPr>
            <w:r w:rsidRPr="004D0BBF">
              <w:rPr>
                <w:rFonts w:ascii="Arial" w:hAnsi="Arial" w:cs="Arial"/>
                <w:b/>
                <w:i/>
                <w:color w:val="000000"/>
                <w:sz w:val="16"/>
                <w:szCs w:val="16"/>
              </w:rPr>
              <w:t>Номер реєстраційного посвідчення</w:t>
            </w:r>
          </w:p>
        </w:tc>
      </w:tr>
      <w:tr w:rsidR="000A311F" w:rsidRPr="004D0BBF" w:rsidTr="00A560EC">
        <w:tc>
          <w:tcPr>
            <w:tcW w:w="568" w:type="dxa"/>
            <w:tcBorders>
              <w:top w:val="single" w:sz="4" w:space="0" w:color="auto"/>
              <w:left w:val="single" w:sz="4" w:space="0" w:color="000000"/>
              <w:bottom w:val="single" w:sz="4" w:space="0" w:color="auto"/>
              <w:right w:val="single" w:sz="4" w:space="0" w:color="000000"/>
            </w:tcBorders>
            <w:shd w:val="clear" w:color="auto" w:fill="auto"/>
          </w:tcPr>
          <w:p w:rsidR="000A311F" w:rsidRPr="004D0BBF" w:rsidRDefault="000A311F" w:rsidP="000A311F">
            <w:pPr>
              <w:numPr>
                <w:ilvl w:val="0"/>
                <w:numId w:val="3"/>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rPr>
                <w:rFonts w:ascii="Arial" w:hAnsi="Arial" w:cs="Arial"/>
                <w:b/>
                <w:i/>
                <w:color w:val="000000"/>
                <w:sz w:val="16"/>
                <w:szCs w:val="16"/>
              </w:rPr>
            </w:pPr>
            <w:r w:rsidRPr="004D0BBF">
              <w:rPr>
                <w:rFonts w:ascii="Arial" w:hAnsi="Arial" w:cs="Arial"/>
                <w:b/>
                <w:color w:val="000000"/>
                <w:sz w:val="16"/>
                <w:szCs w:val="16"/>
              </w:rPr>
              <w:t>L-АРГІНІН</w:t>
            </w:r>
          </w:p>
        </w:tc>
        <w:tc>
          <w:tcPr>
            <w:tcW w:w="1701"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rPr>
                <w:rFonts w:ascii="Arial" w:hAnsi="Arial" w:cs="Arial"/>
                <w:color w:val="000000"/>
                <w:sz w:val="16"/>
                <w:szCs w:val="16"/>
              </w:rPr>
            </w:pPr>
            <w:r w:rsidRPr="004D0BBF">
              <w:rPr>
                <w:rFonts w:ascii="Arial" w:hAnsi="Arial" w:cs="Arial"/>
                <w:color w:val="000000"/>
                <w:sz w:val="16"/>
                <w:szCs w:val="16"/>
              </w:rPr>
              <w:t>кристалічний порошок або кристали (субстанція) в поліетиленових мішках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ТОВ "ТК "АВРОРА"</w:t>
            </w:r>
            <w:r w:rsidRPr="004D0BB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Адзиномото Ко., Інк.</w:t>
            </w:r>
            <w:r w:rsidRPr="004D0BB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Японія</w:t>
            </w:r>
          </w:p>
        </w:tc>
        <w:tc>
          <w:tcPr>
            <w:tcW w:w="3969"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A560EC">
            <w:pPr>
              <w:pStyle w:val="11"/>
              <w:tabs>
                <w:tab w:val="left" w:pos="12600"/>
              </w:tabs>
              <w:jc w:val="center"/>
              <w:rPr>
                <w:rFonts w:ascii="Arial" w:hAnsi="Arial" w:cs="Arial"/>
                <w:b/>
                <w:i/>
                <w:color w:val="000000"/>
                <w:sz w:val="16"/>
                <w:szCs w:val="16"/>
              </w:rPr>
            </w:pPr>
            <w:r w:rsidRPr="004D0BBF">
              <w:rPr>
                <w:rFonts w:ascii="Arial" w:hAnsi="Arial" w:cs="Arial"/>
                <w:i/>
                <w:color w:val="000000"/>
                <w:sz w:val="16"/>
                <w:szCs w:val="16"/>
                <w:lang w:val="en-US"/>
              </w:rPr>
              <w:t>-</w:t>
            </w:r>
          </w:p>
        </w:tc>
        <w:tc>
          <w:tcPr>
            <w:tcW w:w="850" w:type="dxa"/>
            <w:tcBorders>
              <w:top w:val="single" w:sz="4" w:space="0" w:color="auto"/>
              <w:left w:val="single" w:sz="4" w:space="0" w:color="000000"/>
              <w:bottom w:val="single" w:sz="4" w:space="0" w:color="auto"/>
              <w:right w:val="single" w:sz="4" w:space="0" w:color="000000"/>
            </w:tcBorders>
          </w:tcPr>
          <w:p w:rsidR="000A311F" w:rsidRPr="004D0BBF" w:rsidRDefault="000A311F" w:rsidP="00A560EC">
            <w:pPr>
              <w:pStyle w:val="11"/>
              <w:tabs>
                <w:tab w:val="left" w:pos="12600"/>
              </w:tabs>
              <w:ind w:right="-109"/>
              <w:jc w:val="center"/>
              <w:rPr>
                <w:rFonts w:ascii="Arial" w:hAnsi="Arial" w:cs="Arial"/>
                <w:i/>
                <w:color w:val="000000"/>
                <w:sz w:val="16"/>
                <w:szCs w:val="16"/>
                <w:lang w:val="en-US"/>
              </w:rPr>
            </w:pPr>
            <w:r w:rsidRPr="004D0BBF">
              <w:rPr>
                <w:rFonts w:ascii="Arial" w:hAnsi="Arial" w:cs="Arial"/>
                <w:i/>
                <w:color w:val="000000"/>
                <w:sz w:val="16"/>
                <w:szCs w:val="16"/>
                <w:lang w:val="en-US"/>
              </w:rPr>
              <w:t xml:space="preserve">не </w:t>
            </w:r>
          </w:p>
          <w:p w:rsidR="000A311F" w:rsidRPr="004D0BBF" w:rsidRDefault="000A311F" w:rsidP="00A560EC">
            <w:pPr>
              <w:pStyle w:val="11"/>
              <w:tabs>
                <w:tab w:val="left" w:pos="12600"/>
              </w:tabs>
              <w:ind w:right="-109"/>
              <w:jc w:val="center"/>
              <w:rPr>
                <w:rFonts w:ascii="Arial" w:hAnsi="Arial" w:cs="Arial"/>
                <w:i/>
                <w:color w:val="000000"/>
                <w:sz w:val="16"/>
                <w:szCs w:val="16"/>
                <w:lang w:val="en-US"/>
              </w:rPr>
            </w:pPr>
            <w:r w:rsidRPr="004D0BBF">
              <w:rPr>
                <w:rFonts w:ascii="Arial" w:hAnsi="Arial" w:cs="Arial"/>
                <w:i/>
                <w:color w:val="000000"/>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UA/15812/01/01</w:t>
            </w:r>
          </w:p>
        </w:tc>
      </w:tr>
      <w:tr w:rsidR="000A311F" w:rsidRPr="004D0BBF" w:rsidTr="00A560EC">
        <w:tc>
          <w:tcPr>
            <w:tcW w:w="568" w:type="dxa"/>
            <w:tcBorders>
              <w:top w:val="single" w:sz="4" w:space="0" w:color="auto"/>
              <w:left w:val="single" w:sz="4" w:space="0" w:color="000000"/>
              <w:bottom w:val="single" w:sz="4" w:space="0" w:color="auto"/>
              <w:right w:val="single" w:sz="4" w:space="0" w:color="000000"/>
            </w:tcBorders>
            <w:shd w:val="clear" w:color="auto" w:fill="auto"/>
          </w:tcPr>
          <w:p w:rsidR="000A311F" w:rsidRPr="004D0BBF" w:rsidRDefault="000A311F" w:rsidP="000A311F">
            <w:pPr>
              <w:numPr>
                <w:ilvl w:val="0"/>
                <w:numId w:val="3"/>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rPr>
                <w:rFonts w:ascii="Arial" w:hAnsi="Arial" w:cs="Arial"/>
                <w:b/>
                <w:i/>
                <w:color w:val="000000"/>
                <w:sz w:val="16"/>
                <w:szCs w:val="16"/>
              </w:rPr>
            </w:pPr>
            <w:r w:rsidRPr="004D0BBF">
              <w:rPr>
                <w:rFonts w:ascii="Arial" w:hAnsi="Arial" w:cs="Arial"/>
                <w:b/>
                <w:color w:val="000000"/>
                <w:sz w:val="16"/>
                <w:szCs w:val="16"/>
              </w:rPr>
              <w:t>АДЕНОЗИН</w:t>
            </w:r>
          </w:p>
        </w:tc>
        <w:tc>
          <w:tcPr>
            <w:tcW w:w="1701"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rPr>
                <w:rFonts w:ascii="Arial" w:hAnsi="Arial" w:cs="Arial"/>
                <w:color w:val="000000"/>
                <w:sz w:val="16"/>
                <w:szCs w:val="16"/>
              </w:rPr>
            </w:pPr>
            <w:r w:rsidRPr="004D0BBF">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ТОВ "ВАЛАРТІН ФАРМА"</w:t>
            </w:r>
            <w:r w:rsidRPr="004D0BB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lang w:val="ru-RU"/>
              </w:rPr>
            </w:pPr>
            <w:r w:rsidRPr="004D0BBF">
              <w:rPr>
                <w:rFonts w:ascii="Arial" w:hAnsi="Arial" w:cs="Arial"/>
                <w:color w:val="000000"/>
                <w:sz w:val="16"/>
                <w:szCs w:val="16"/>
              </w:rPr>
              <w:t>Чжецзян Хісун Фармасьютікал Ко., Лтд.</w:t>
            </w:r>
            <w:r w:rsidRPr="004D0BBF">
              <w:rPr>
                <w:rFonts w:ascii="Arial" w:hAnsi="Arial" w:cs="Arial"/>
                <w:color w:val="000000"/>
                <w:sz w:val="16"/>
                <w:szCs w:val="16"/>
              </w:rPr>
              <w:br/>
            </w:r>
            <w:r w:rsidRPr="004D0BBF">
              <w:rPr>
                <w:rFonts w:ascii="Arial" w:hAnsi="Arial" w:cs="Arial"/>
                <w:i/>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lang w:val="ru-RU"/>
              </w:rPr>
            </w:pPr>
            <w:r w:rsidRPr="004D0BBF">
              <w:rPr>
                <w:rFonts w:ascii="Arial" w:hAnsi="Arial" w:cs="Arial"/>
                <w:color w:val="000000"/>
                <w:sz w:val="16"/>
                <w:szCs w:val="16"/>
              </w:rPr>
              <w:t>Китай</w:t>
            </w:r>
          </w:p>
        </w:tc>
        <w:tc>
          <w:tcPr>
            <w:tcW w:w="3969"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A560EC">
            <w:pPr>
              <w:pStyle w:val="11"/>
              <w:tabs>
                <w:tab w:val="left" w:pos="12600"/>
              </w:tabs>
              <w:jc w:val="center"/>
              <w:rPr>
                <w:rFonts w:ascii="Arial" w:hAnsi="Arial" w:cs="Arial"/>
                <w:b/>
                <w:i/>
                <w:color w:val="000000"/>
                <w:sz w:val="16"/>
                <w:szCs w:val="16"/>
              </w:rPr>
            </w:pPr>
            <w:r w:rsidRPr="004D0BBF">
              <w:rPr>
                <w:rFonts w:ascii="Arial" w:hAnsi="Arial" w:cs="Arial"/>
                <w:i/>
                <w:color w:val="000000"/>
                <w:sz w:val="16"/>
                <w:szCs w:val="16"/>
                <w:lang w:val="en-US"/>
              </w:rPr>
              <w:t>-</w:t>
            </w:r>
          </w:p>
        </w:tc>
        <w:tc>
          <w:tcPr>
            <w:tcW w:w="850" w:type="dxa"/>
            <w:tcBorders>
              <w:top w:val="single" w:sz="4" w:space="0" w:color="auto"/>
              <w:left w:val="single" w:sz="4" w:space="0" w:color="000000"/>
              <w:bottom w:val="single" w:sz="4" w:space="0" w:color="auto"/>
              <w:right w:val="single" w:sz="4" w:space="0" w:color="000000"/>
            </w:tcBorders>
          </w:tcPr>
          <w:p w:rsidR="000A311F" w:rsidRPr="004D0BBF" w:rsidRDefault="000A311F" w:rsidP="00A560EC">
            <w:pPr>
              <w:pStyle w:val="11"/>
              <w:tabs>
                <w:tab w:val="left" w:pos="12600"/>
              </w:tabs>
              <w:ind w:right="-109"/>
              <w:jc w:val="center"/>
              <w:rPr>
                <w:rFonts w:ascii="Arial" w:hAnsi="Arial" w:cs="Arial"/>
                <w:i/>
                <w:color w:val="000000"/>
                <w:sz w:val="16"/>
                <w:szCs w:val="16"/>
                <w:lang w:val="en-US"/>
              </w:rPr>
            </w:pPr>
            <w:r w:rsidRPr="004D0BBF">
              <w:rPr>
                <w:rFonts w:ascii="Arial" w:hAnsi="Arial" w:cs="Arial"/>
                <w:i/>
                <w:color w:val="000000"/>
                <w:sz w:val="16"/>
                <w:szCs w:val="16"/>
                <w:lang w:val="en-US"/>
              </w:rPr>
              <w:t xml:space="preserve">не </w:t>
            </w:r>
          </w:p>
          <w:p w:rsidR="000A311F" w:rsidRPr="004D0BBF" w:rsidRDefault="000A311F" w:rsidP="00A560EC">
            <w:pPr>
              <w:pStyle w:val="11"/>
              <w:tabs>
                <w:tab w:val="left" w:pos="12600"/>
              </w:tabs>
              <w:ind w:right="-109"/>
              <w:jc w:val="center"/>
              <w:rPr>
                <w:rFonts w:ascii="Arial" w:hAnsi="Arial" w:cs="Arial"/>
                <w:i/>
                <w:color w:val="000000"/>
                <w:sz w:val="16"/>
                <w:szCs w:val="16"/>
                <w:lang w:val="en-US"/>
              </w:rPr>
            </w:pPr>
            <w:r w:rsidRPr="004D0BBF">
              <w:rPr>
                <w:rFonts w:ascii="Arial" w:hAnsi="Arial" w:cs="Arial"/>
                <w:i/>
                <w:color w:val="000000"/>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UA/15564/01/01</w:t>
            </w:r>
          </w:p>
        </w:tc>
      </w:tr>
      <w:tr w:rsidR="000A311F" w:rsidRPr="004D0BBF" w:rsidTr="00A560EC">
        <w:tc>
          <w:tcPr>
            <w:tcW w:w="568" w:type="dxa"/>
            <w:tcBorders>
              <w:top w:val="single" w:sz="4" w:space="0" w:color="auto"/>
              <w:left w:val="single" w:sz="4" w:space="0" w:color="000000"/>
              <w:bottom w:val="single" w:sz="4" w:space="0" w:color="auto"/>
              <w:right w:val="single" w:sz="4" w:space="0" w:color="000000"/>
            </w:tcBorders>
            <w:shd w:val="clear" w:color="auto" w:fill="auto"/>
          </w:tcPr>
          <w:p w:rsidR="000A311F" w:rsidRPr="004D0BBF" w:rsidRDefault="000A311F" w:rsidP="000A311F">
            <w:pPr>
              <w:numPr>
                <w:ilvl w:val="0"/>
                <w:numId w:val="3"/>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rPr>
                <w:rFonts w:ascii="Arial" w:hAnsi="Arial" w:cs="Arial"/>
                <w:b/>
                <w:i/>
                <w:color w:val="000000"/>
                <w:sz w:val="16"/>
                <w:szCs w:val="16"/>
              </w:rPr>
            </w:pPr>
            <w:r w:rsidRPr="004D0BBF">
              <w:rPr>
                <w:rFonts w:ascii="Arial" w:hAnsi="Arial" w:cs="Arial"/>
                <w:b/>
                <w:color w:val="000000"/>
                <w:sz w:val="16"/>
                <w:szCs w:val="16"/>
              </w:rPr>
              <w:t>АУРОЛАЙЗА</w:t>
            </w:r>
          </w:p>
        </w:tc>
        <w:tc>
          <w:tcPr>
            <w:tcW w:w="1701"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rPr>
                <w:rFonts w:ascii="Arial" w:hAnsi="Arial" w:cs="Arial"/>
                <w:color w:val="000000"/>
                <w:sz w:val="16"/>
                <w:szCs w:val="16"/>
              </w:rPr>
            </w:pPr>
            <w:r w:rsidRPr="004D0BBF">
              <w:rPr>
                <w:rFonts w:ascii="Arial" w:hAnsi="Arial" w:cs="Arial"/>
                <w:color w:val="000000"/>
                <w:sz w:val="16"/>
                <w:szCs w:val="16"/>
              </w:rPr>
              <w:t>таблетки по 20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Ауробіндо Фарма Лтд</w:t>
            </w:r>
            <w:r w:rsidRPr="004D0BB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Ауробіндо Фарма Лімітед - Юніт ІІІ</w:t>
            </w:r>
            <w:r w:rsidRPr="004D0BB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Індія</w:t>
            </w:r>
          </w:p>
        </w:tc>
        <w:tc>
          <w:tcPr>
            <w:tcW w:w="3969"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відповідно до референтного лікарського засобу (Zestril, 5 mg, 10 mg, 20 mg, tablets) у розділах "Фармакологічні властивості",</w:t>
            </w:r>
            <w:r w:rsidRPr="004D0BBF">
              <w:rPr>
                <w:rFonts w:ascii="Arial" w:hAnsi="Arial" w:cs="Arial"/>
                <w:color w:val="000000"/>
                <w:sz w:val="16"/>
                <w:szCs w:val="16"/>
              </w:rPr>
              <w:br/>
              <w:t>"Показання" (уточнення формулювання), "Протипоказання",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керування автотранспортом або іншими механізмами", "Спосіб застосування та дози", "Діти" (було - дітям не рекомендовано, стало - застосовують дітям віком від 6 років з артеріальною гіпертензією", "Передозування" та "Побічні реакції".</w:t>
            </w:r>
            <w:r w:rsidRPr="004D0BB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A560EC">
            <w:pPr>
              <w:pStyle w:val="11"/>
              <w:tabs>
                <w:tab w:val="left" w:pos="12600"/>
              </w:tabs>
              <w:jc w:val="center"/>
              <w:rPr>
                <w:rFonts w:ascii="Arial" w:hAnsi="Arial" w:cs="Arial"/>
                <w:i/>
                <w:color w:val="000000"/>
                <w:sz w:val="16"/>
                <w:szCs w:val="16"/>
                <w:lang w:val="en-US"/>
              </w:rPr>
            </w:pPr>
            <w:r w:rsidRPr="004D0BBF">
              <w:rPr>
                <w:rFonts w:ascii="Arial" w:hAnsi="Arial" w:cs="Arial"/>
                <w:i/>
                <w:color w:val="000000"/>
                <w:sz w:val="16"/>
                <w:szCs w:val="16"/>
                <w:lang w:val="en-US"/>
              </w:rPr>
              <w:t xml:space="preserve">за </w:t>
            </w:r>
          </w:p>
          <w:p w:rsidR="000A311F" w:rsidRPr="004D0BBF" w:rsidRDefault="000A311F" w:rsidP="00A560EC">
            <w:pPr>
              <w:pStyle w:val="11"/>
              <w:tabs>
                <w:tab w:val="left" w:pos="12600"/>
              </w:tabs>
              <w:jc w:val="center"/>
              <w:rPr>
                <w:rFonts w:ascii="Arial" w:hAnsi="Arial" w:cs="Arial"/>
                <w:b/>
                <w:i/>
                <w:color w:val="000000"/>
                <w:sz w:val="16"/>
                <w:szCs w:val="16"/>
              </w:rPr>
            </w:pPr>
            <w:r w:rsidRPr="004D0BBF">
              <w:rPr>
                <w:rFonts w:ascii="Arial" w:hAnsi="Arial" w:cs="Arial"/>
                <w:i/>
                <w:color w:val="000000"/>
                <w:sz w:val="16"/>
                <w:szCs w:val="16"/>
                <w:lang w:val="en-US"/>
              </w:rPr>
              <w:t>рецептом</w:t>
            </w:r>
          </w:p>
        </w:tc>
        <w:tc>
          <w:tcPr>
            <w:tcW w:w="850" w:type="dxa"/>
            <w:tcBorders>
              <w:top w:val="single" w:sz="4" w:space="0" w:color="auto"/>
              <w:left w:val="single" w:sz="4" w:space="0" w:color="000000"/>
              <w:bottom w:val="single" w:sz="4" w:space="0" w:color="auto"/>
              <w:right w:val="single" w:sz="4" w:space="0" w:color="000000"/>
            </w:tcBorders>
          </w:tcPr>
          <w:p w:rsidR="000A311F" w:rsidRPr="004D0BBF" w:rsidRDefault="000A311F" w:rsidP="00A560EC">
            <w:pPr>
              <w:pStyle w:val="11"/>
              <w:tabs>
                <w:tab w:val="left" w:pos="12600"/>
              </w:tabs>
              <w:ind w:right="-109"/>
              <w:jc w:val="center"/>
              <w:rPr>
                <w:rFonts w:ascii="Arial" w:hAnsi="Arial" w:cs="Arial"/>
                <w:i/>
                <w:color w:val="000000"/>
                <w:sz w:val="16"/>
                <w:szCs w:val="16"/>
                <w:lang w:val="en-US"/>
              </w:rPr>
            </w:pPr>
            <w:r w:rsidRPr="004D0BBF">
              <w:rPr>
                <w:rFonts w:ascii="Arial" w:hAnsi="Arial" w:cs="Arial"/>
                <w:i/>
                <w:color w:val="000000"/>
                <w:sz w:val="16"/>
                <w:szCs w:val="16"/>
                <w:lang w:val="en-US"/>
              </w:rPr>
              <w:t xml:space="preserve">не </w:t>
            </w:r>
          </w:p>
          <w:p w:rsidR="000A311F" w:rsidRPr="004D0BBF" w:rsidRDefault="000A311F" w:rsidP="00A560EC">
            <w:pPr>
              <w:pStyle w:val="11"/>
              <w:tabs>
                <w:tab w:val="left" w:pos="12600"/>
              </w:tabs>
              <w:ind w:right="-109"/>
              <w:jc w:val="center"/>
              <w:rPr>
                <w:rFonts w:ascii="Arial" w:hAnsi="Arial" w:cs="Arial"/>
                <w:i/>
                <w:color w:val="000000"/>
                <w:sz w:val="16"/>
                <w:szCs w:val="16"/>
                <w:lang w:val="en-US"/>
              </w:rPr>
            </w:pPr>
            <w:r w:rsidRPr="004D0BBF">
              <w:rPr>
                <w:rFonts w:ascii="Arial" w:hAnsi="Arial" w:cs="Arial"/>
                <w:i/>
                <w:color w:val="000000"/>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UA/11563/01/03</w:t>
            </w:r>
          </w:p>
        </w:tc>
      </w:tr>
      <w:tr w:rsidR="000A311F" w:rsidRPr="004D0BBF" w:rsidTr="00A560EC">
        <w:tc>
          <w:tcPr>
            <w:tcW w:w="568" w:type="dxa"/>
            <w:tcBorders>
              <w:top w:val="single" w:sz="4" w:space="0" w:color="auto"/>
              <w:left w:val="single" w:sz="4" w:space="0" w:color="000000"/>
              <w:bottom w:val="single" w:sz="4" w:space="0" w:color="auto"/>
              <w:right w:val="single" w:sz="4" w:space="0" w:color="000000"/>
            </w:tcBorders>
            <w:shd w:val="clear" w:color="auto" w:fill="auto"/>
          </w:tcPr>
          <w:p w:rsidR="000A311F" w:rsidRPr="004D0BBF" w:rsidRDefault="000A311F" w:rsidP="000A311F">
            <w:pPr>
              <w:numPr>
                <w:ilvl w:val="0"/>
                <w:numId w:val="3"/>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rPr>
                <w:rFonts w:ascii="Arial" w:hAnsi="Arial" w:cs="Arial"/>
                <w:b/>
                <w:i/>
                <w:color w:val="000000"/>
                <w:sz w:val="16"/>
                <w:szCs w:val="16"/>
              </w:rPr>
            </w:pPr>
            <w:r w:rsidRPr="004D0BBF">
              <w:rPr>
                <w:rFonts w:ascii="Arial" w:hAnsi="Arial" w:cs="Arial"/>
                <w:b/>
                <w:color w:val="000000"/>
                <w:sz w:val="16"/>
                <w:szCs w:val="16"/>
              </w:rPr>
              <w:t>АУРОЛАЙЗА</w:t>
            </w:r>
          </w:p>
        </w:tc>
        <w:tc>
          <w:tcPr>
            <w:tcW w:w="1701"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rPr>
                <w:rFonts w:ascii="Arial" w:hAnsi="Arial" w:cs="Arial"/>
                <w:color w:val="000000"/>
                <w:sz w:val="16"/>
                <w:szCs w:val="16"/>
              </w:rPr>
            </w:pPr>
            <w:r w:rsidRPr="004D0BBF">
              <w:rPr>
                <w:rFonts w:ascii="Arial" w:hAnsi="Arial" w:cs="Arial"/>
                <w:color w:val="000000"/>
                <w:sz w:val="16"/>
                <w:szCs w:val="16"/>
              </w:rPr>
              <w:t>таблетки по 5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Ауробіндо Фарма Лтд</w:t>
            </w:r>
            <w:r w:rsidRPr="004D0BB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Ауробіндо Фарма Лімітед - Юніт ІІІ</w:t>
            </w:r>
            <w:r w:rsidRPr="004D0BB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Індія</w:t>
            </w:r>
          </w:p>
        </w:tc>
        <w:tc>
          <w:tcPr>
            <w:tcW w:w="3969"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відповідно до референтного лікарського засобу (Zestril, 5 mg, 10 mg, 20 mg, tablets) у розділах "Фармакологічні властивості",</w:t>
            </w:r>
            <w:r w:rsidRPr="004D0BBF">
              <w:rPr>
                <w:rFonts w:ascii="Arial" w:hAnsi="Arial" w:cs="Arial"/>
                <w:color w:val="000000"/>
                <w:sz w:val="16"/>
                <w:szCs w:val="16"/>
              </w:rPr>
              <w:br/>
              <w:t>"Показання" (уточнення формулювання), "Протипоказання",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керування автотранспортом або іншими механізмами", "Спосіб застосування та дози", "Діти" (було - дітям не рекомендовано, стало - застосовують дітям віком від 6 років з артеріальною гіпертензією", "Передозування" та "Побічні реакції".</w:t>
            </w:r>
            <w:r w:rsidRPr="004D0BB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A560EC">
            <w:pPr>
              <w:pStyle w:val="11"/>
              <w:tabs>
                <w:tab w:val="left" w:pos="12600"/>
              </w:tabs>
              <w:jc w:val="center"/>
              <w:rPr>
                <w:rFonts w:ascii="Arial" w:hAnsi="Arial" w:cs="Arial"/>
                <w:i/>
                <w:color w:val="000000"/>
                <w:sz w:val="16"/>
                <w:szCs w:val="16"/>
                <w:lang w:val="en-US"/>
              </w:rPr>
            </w:pPr>
            <w:r w:rsidRPr="004D0BBF">
              <w:rPr>
                <w:rFonts w:ascii="Arial" w:hAnsi="Arial" w:cs="Arial"/>
                <w:i/>
                <w:color w:val="000000"/>
                <w:sz w:val="16"/>
                <w:szCs w:val="16"/>
                <w:lang w:val="en-US"/>
              </w:rPr>
              <w:t xml:space="preserve">за </w:t>
            </w:r>
          </w:p>
          <w:p w:rsidR="000A311F" w:rsidRPr="004D0BBF" w:rsidRDefault="000A311F" w:rsidP="00A560EC">
            <w:pPr>
              <w:pStyle w:val="11"/>
              <w:tabs>
                <w:tab w:val="left" w:pos="12600"/>
              </w:tabs>
              <w:jc w:val="center"/>
              <w:rPr>
                <w:rFonts w:ascii="Arial" w:hAnsi="Arial" w:cs="Arial"/>
                <w:b/>
                <w:i/>
                <w:color w:val="000000"/>
                <w:sz w:val="16"/>
                <w:szCs w:val="16"/>
              </w:rPr>
            </w:pPr>
            <w:r w:rsidRPr="004D0BBF">
              <w:rPr>
                <w:rFonts w:ascii="Arial" w:hAnsi="Arial" w:cs="Arial"/>
                <w:i/>
                <w:color w:val="000000"/>
                <w:sz w:val="16"/>
                <w:szCs w:val="16"/>
                <w:lang w:val="en-US"/>
              </w:rPr>
              <w:t>рецептом</w:t>
            </w:r>
          </w:p>
        </w:tc>
        <w:tc>
          <w:tcPr>
            <w:tcW w:w="850" w:type="dxa"/>
            <w:tcBorders>
              <w:top w:val="single" w:sz="4" w:space="0" w:color="auto"/>
              <w:left w:val="single" w:sz="4" w:space="0" w:color="000000"/>
              <w:bottom w:val="single" w:sz="4" w:space="0" w:color="auto"/>
              <w:right w:val="single" w:sz="4" w:space="0" w:color="000000"/>
            </w:tcBorders>
          </w:tcPr>
          <w:p w:rsidR="000A311F" w:rsidRPr="004D0BBF" w:rsidRDefault="000A311F" w:rsidP="00A560EC">
            <w:pPr>
              <w:pStyle w:val="11"/>
              <w:tabs>
                <w:tab w:val="left" w:pos="12600"/>
              </w:tabs>
              <w:ind w:right="-109"/>
              <w:jc w:val="center"/>
              <w:rPr>
                <w:rFonts w:ascii="Arial" w:hAnsi="Arial" w:cs="Arial"/>
                <w:i/>
                <w:color w:val="000000"/>
                <w:sz w:val="16"/>
                <w:szCs w:val="16"/>
                <w:lang w:val="en-US"/>
              </w:rPr>
            </w:pPr>
            <w:r w:rsidRPr="004D0BBF">
              <w:rPr>
                <w:rFonts w:ascii="Arial" w:hAnsi="Arial" w:cs="Arial"/>
                <w:i/>
                <w:color w:val="000000"/>
                <w:sz w:val="16"/>
                <w:szCs w:val="16"/>
                <w:lang w:val="en-US"/>
              </w:rPr>
              <w:t xml:space="preserve">не </w:t>
            </w:r>
          </w:p>
          <w:p w:rsidR="000A311F" w:rsidRPr="004D0BBF" w:rsidRDefault="000A311F" w:rsidP="00A560EC">
            <w:pPr>
              <w:pStyle w:val="11"/>
              <w:tabs>
                <w:tab w:val="left" w:pos="12600"/>
              </w:tabs>
              <w:ind w:right="-109"/>
              <w:jc w:val="center"/>
              <w:rPr>
                <w:rFonts w:ascii="Arial" w:hAnsi="Arial" w:cs="Arial"/>
                <w:i/>
                <w:color w:val="000000"/>
                <w:sz w:val="16"/>
                <w:szCs w:val="16"/>
                <w:lang w:val="en-US"/>
              </w:rPr>
            </w:pPr>
            <w:r w:rsidRPr="004D0BBF">
              <w:rPr>
                <w:rFonts w:ascii="Arial" w:hAnsi="Arial" w:cs="Arial"/>
                <w:i/>
                <w:color w:val="000000"/>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UA/11563/01/01</w:t>
            </w:r>
          </w:p>
        </w:tc>
      </w:tr>
      <w:tr w:rsidR="000A311F" w:rsidRPr="004D0BBF" w:rsidTr="00A560EC">
        <w:tc>
          <w:tcPr>
            <w:tcW w:w="568" w:type="dxa"/>
            <w:tcBorders>
              <w:top w:val="single" w:sz="4" w:space="0" w:color="auto"/>
              <w:left w:val="single" w:sz="4" w:space="0" w:color="000000"/>
              <w:bottom w:val="single" w:sz="4" w:space="0" w:color="auto"/>
              <w:right w:val="single" w:sz="4" w:space="0" w:color="000000"/>
            </w:tcBorders>
            <w:shd w:val="clear" w:color="auto" w:fill="auto"/>
          </w:tcPr>
          <w:p w:rsidR="000A311F" w:rsidRPr="004D0BBF" w:rsidRDefault="000A311F" w:rsidP="000A311F">
            <w:pPr>
              <w:numPr>
                <w:ilvl w:val="0"/>
                <w:numId w:val="3"/>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rPr>
                <w:rFonts w:ascii="Arial" w:hAnsi="Arial" w:cs="Arial"/>
                <w:b/>
                <w:i/>
                <w:color w:val="000000"/>
                <w:sz w:val="16"/>
                <w:szCs w:val="16"/>
              </w:rPr>
            </w:pPr>
            <w:r w:rsidRPr="004D0BBF">
              <w:rPr>
                <w:rFonts w:ascii="Arial" w:hAnsi="Arial" w:cs="Arial"/>
                <w:b/>
                <w:color w:val="000000"/>
                <w:sz w:val="16"/>
                <w:szCs w:val="16"/>
              </w:rPr>
              <w:t>АУРОЛАЙЗА</w:t>
            </w:r>
          </w:p>
        </w:tc>
        <w:tc>
          <w:tcPr>
            <w:tcW w:w="1701"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rPr>
                <w:rFonts w:ascii="Arial" w:hAnsi="Arial" w:cs="Arial"/>
                <w:color w:val="000000"/>
                <w:sz w:val="16"/>
                <w:szCs w:val="16"/>
              </w:rPr>
            </w:pPr>
            <w:r w:rsidRPr="004D0BBF">
              <w:rPr>
                <w:rFonts w:ascii="Arial" w:hAnsi="Arial" w:cs="Arial"/>
                <w:color w:val="000000"/>
                <w:sz w:val="16"/>
                <w:szCs w:val="16"/>
              </w:rPr>
              <w:t>таблетки по 10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Ауробіндо Фарма Лтд</w:t>
            </w:r>
            <w:r w:rsidRPr="004D0BB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Ауробіндо Фарма Лімітед - Юніт ІІІ</w:t>
            </w:r>
            <w:r w:rsidRPr="004D0BB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Індія</w:t>
            </w:r>
          </w:p>
        </w:tc>
        <w:tc>
          <w:tcPr>
            <w:tcW w:w="3969"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відповідно до референтного лікарського засобу (Zestril, 5 mg, 10 mg, 20 mg, tablets) у розділах "Фармакологічні властивості",</w:t>
            </w:r>
            <w:r w:rsidRPr="004D0BBF">
              <w:rPr>
                <w:rFonts w:ascii="Arial" w:hAnsi="Arial" w:cs="Arial"/>
                <w:color w:val="000000"/>
                <w:sz w:val="16"/>
                <w:szCs w:val="16"/>
              </w:rPr>
              <w:br/>
              <w:t>"Показання" (уточнення формулювання), "Протипоказання",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керування автотранспортом або іншими механізмами", "Спосіб застосування та дози", "Діти" (було - дітям не рекомендовано, стало - застосовують дітям віком від 6 років з артеріальною гіпертензією", "Передозування" та "Побічні реакції".</w:t>
            </w:r>
            <w:r w:rsidRPr="004D0BB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A560EC">
            <w:pPr>
              <w:pStyle w:val="11"/>
              <w:tabs>
                <w:tab w:val="left" w:pos="12600"/>
              </w:tabs>
              <w:jc w:val="center"/>
              <w:rPr>
                <w:rFonts w:ascii="Arial" w:hAnsi="Arial" w:cs="Arial"/>
                <w:i/>
                <w:color w:val="000000"/>
                <w:sz w:val="16"/>
                <w:szCs w:val="16"/>
                <w:lang w:val="en-US"/>
              </w:rPr>
            </w:pPr>
            <w:r w:rsidRPr="004D0BBF">
              <w:rPr>
                <w:rFonts w:ascii="Arial" w:hAnsi="Arial" w:cs="Arial"/>
                <w:i/>
                <w:color w:val="000000"/>
                <w:sz w:val="16"/>
                <w:szCs w:val="16"/>
                <w:lang w:val="en-US"/>
              </w:rPr>
              <w:t xml:space="preserve">за </w:t>
            </w:r>
          </w:p>
          <w:p w:rsidR="000A311F" w:rsidRPr="004D0BBF" w:rsidRDefault="000A311F" w:rsidP="00A560EC">
            <w:pPr>
              <w:pStyle w:val="11"/>
              <w:tabs>
                <w:tab w:val="left" w:pos="12600"/>
              </w:tabs>
              <w:jc w:val="center"/>
              <w:rPr>
                <w:rFonts w:ascii="Arial" w:hAnsi="Arial" w:cs="Arial"/>
                <w:b/>
                <w:i/>
                <w:color w:val="000000"/>
                <w:sz w:val="16"/>
                <w:szCs w:val="16"/>
              </w:rPr>
            </w:pPr>
            <w:r w:rsidRPr="004D0BBF">
              <w:rPr>
                <w:rFonts w:ascii="Arial" w:hAnsi="Arial" w:cs="Arial"/>
                <w:i/>
                <w:color w:val="000000"/>
                <w:sz w:val="16"/>
                <w:szCs w:val="16"/>
                <w:lang w:val="en-US"/>
              </w:rPr>
              <w:t>рецептом</w:t>
            </w:r>
          </w:p>
        </w:tc>
        <w:tc>
          <w:tcPr>
            <w:tcW w:w="850" w:type="dxa"/>
            <w:tcBorders>
              <w:top w:val="single" w:sz="4" w:space="0" w:color="auto"/>
              <w:left w:val="single" w:sz="4" w:space="0" w:color="000000"/>
              <w:bottom w:val="single" w:sz="4" w:space="0" w:color="auto"/>
              <w:right w:val="single" w:sz="4" w:space="0" w:color="000000"/>
            </w:tcBorders>
          </w:tcPr>
          <w:p w:rsidR="000A311F" w:rsidRPr="004D0BBF" w:rsidRDefault="000A311F" w:rsidP="00A560EC">
            <w:pPr>
              <w:pStyle w:val="11"/>
              <w:tabs>
                <w:tab w:val="left" w:pos="12600"/>
              </w:tabs>
              <w:ind w:right="-109"/>
              <w:jc w:val="center"/>
              <w:rPr>
                <w:rFonts w:ascii="Arial" w:hAnsi="Arial" w:cs="Arial"/>
                <w:i/>
                <w:color w:val="000000"/>
                <w:sz w:val="16"/>
                <w:szCs w:val="16"/>
                <w:lang w:val="en-US"/>
              </w:rPr>
            </w:pPr>
            <w:r w:rsidRPr="004D0BBF">
              <w:rPr>
                <w:rFonts w:ascii="Arial" w:hAnsi="Arial" w:cs="Arial"/>
                <w:i/>
                <w:color w:val="000000"/>
                <w:sz w:val="16"/>
                <w:szCs w:val="16"/>
                <w:lang w:val="en-US"/>
              </w:rPr>
              <w:t xml:space="preserve">не </w:t>
            </w:r>
          </w:p>
          <w:p w:rsidR="000A311F" w:rsidRPr="004D0BBF" w:rsidRDefault="000A311F" w:rsidP="00A560EC">
            <w:pPr>
              <w:pStyle w:val="11"/>
              <w:tabs>
                <w:tab w:val="left" w:pos="12600"/>
              </w:tabs>
              <w:ind w:right="-109"/>
              <w:jc w:val="center"/>
              <w:rPr>
                <w:rFonts w:ascii="Arial" w:hAnsi="Arial" w:cs="Arial"/>
                <w:i/>
                <w:color w:val="000000"/>
                <w:sz w:val="16"/>
                <w:szCs w:val="16"/>
                <w:lang w:val="en-US"/>
              </w:rPr>
            </w:pPr>
            <w:r w:rsidRPr="004D0BBF">
              <w:rPr>
                <w:rFonts w:ascii="Arial" w:hAnsi="Arial" w:cs="Arial"/>
                <w:i/>
                <w:color w:val="000000"/>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UA/11563/01/02</w:t>
            </w:r>
          </w:p>
        </w:tc>
      </w:tr>
      <w:tr w:rsidR="000A311F" w:rsidRPr="004D0BBF" w:rsidTr="00A560EC">
        <w:tc>
          <w:tcPr>
            <w:tcW w:w="568" w:type="dxa"/>
            <w:tcBorders>
              <w:top w:val="single" w:sz="4" w:space="0" w:color="auto"/>
              <w:left w:val="single" w:sz="4" w:space="0" w:color="000000"/>
              <w:bottom w:val="single" w:sz="4" w:space="0" w:color="auto"/>
              <w:right w:val="single" w:sz="4" w:space="0" w:color="000000"/>
            </w:tcBorders>
            <w:shd w:val="clear" w:color="auto" w:fill="auto"/>
          </w:tcPr>
          <w:p w:rsidR="000A311F" w:rsidRPr="004D0BBF" w:rsidRDefault="000A311F" w:rsidP="000A311F">
            <w:pPr>
              <w:numPr>
                <w:ilvl w:val="0"/>
                <w:numId w:val="3"/>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rPr>
                <w:rFonts w:ascii="Arial" w:hAnsi="Arial" w:cs="Arial"/>
                <w:b/>
                <w:i/>
                <w:color w:val="000000"/>
                <w:sz w:val="16"/>
                <w:szCs w:val="16"/>
              </w:rPr>
            </w:pPr>
            <w:r w:rsidRPr="004D0BBF">
              <w:rPr>
                <w:rFonts w:ascii="Arial" w:hAnsi="Arial" w:cs="Arial"/>
                <w:b/>
                <w:color w:val="000000"/>
                <w:sz w:val="16"/>
                <w:szCs w:val="16"/>
              </w:rPr>
              <w:t>БЕТАГІС</w:t>
            </w:r>
          </w:p>
        </w:tc>
        <w:tc>
          <w:tcPr>
            <w:tcW w:w="1701"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rPr>
                <w:rFonts w:ascii="Arial" w:hAnsi="Arial" w:cs="Arial"/>
                <w:color w:val="000000"/>
                <w:sz w:val="16"/>
                <w:szCs w:val="16"/>
              </w:rPr>
            </w:pPr>
            <w:r w:rsidRPr="004D0BBF">
              <w:rPr>
                <w:rFonts w:ascii="Arial" w:hAnsi="Arial" w:cs="Arial"/>
                <w:color w:val="000000"/>
                <w:sz w:val="16"/>
                <w:szCs w:val="16"/>
              </w:rPr>
              <w:t xml:space="preserve">таблетки, по 16 мг, по 10 таблеток у блістері, по 3 блістери у картонній пачці; по 18 таблеток у блістері, по 5 блістерів у картонній пачці </w:t>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 xml:space="preserve">ТОВ "АСІНО УКРАЇНА" </w:t>
            </w:r>
            <w:r w:rsidRPr="004D0BB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 xml:space="preserve">ТОВ "Фарма Старт" </w:t>
            </w:r>
            <w:r w:rsidRPr="004D0BB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Перереєстрація на необмежений термін</w:t>
            </w:r>
            <w:r w:rsidRPr="004D0BBF">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(доповнення інформації), "Особливості застосування", "Застосування у період вагітності або годування груддю"(уточнення інформації), "Спосіб застосування та дози" (уточнення інформації), "Діти" (уточнення інформації), "Передозування", "Побічні реакції" відповідно до оновленої інформації з безпеки застосування діючої та допоміжних речовин. </w:t>
            </w:r>
            <w:r w:rsidRPr="004D0BB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A560EC">
            <w:pPr>
              <w:pStyle w:val="11"/>
              <w:tabs>
                <w:tab w:val="left" w:pos="12600"/>
              </w:tabs>
              <w:jc w:val="center"/>
              <w:rPr>
                <w:rFonts w:ascii="Arial" w:hAnsi="Arial" w:cs="Arial"/>
                <w:i/>
                <w:color w:val="000000"/>
                <w:sz w:val="16"/>
                <w:szCs w:val="16"/>
                <w:lang w:val="en-US"/>
              </w:rPr>
            </w:pPr>
            <w:r w:rsidRPr="004D0BBF">
              <w:rPr>
                <w:rFonts w:ascii="Arial" w:hAnsi="Arial" w:cs="Arial"/>
                <w:i/>
                <w:color w:val="000000"/>
                <w:sz w:val="16"/>
                <w:szCs w:val="16"/>
                <w:lang w:val="en-US"/>
              </w:rPr>
              <w:t xml:space="preserve">за </w:t>
            </w:r>
          </w:p>
          <w:p w:rsidR="000A311F" w:rsidRPr="004D0BBF" w:rsidRDefault="000A311F" w:rsidP="00A560EC">
            <w:pPr>
              <w:pStyle w:val="11"/>
              <w:tabs>
                <w:tab w:val="left" w:pos="12600"/>
              </w:tabs>
              <w:jc w:val="center"/>
              <w:rPr>
                <w:rFonts w:ascii="Arial" w:hAnsi="Arial" w:cs="Arial"/>
                <w:b/>
                <w:i/>
                <w:color w:val="000000"/>
                <w:sz w:val="16"/>
                <w:szCs w:val="16"/>
              </w:rPr>
            </w:pPr>
            <w:r w:rsidRPr="004D0BBF">
              <w:rPr>
                <w:rFonts w:ascii="Arial" w:hAnsi="Arial" w:cs="Arial"/>
                <w:i/>
                <w:color w:val="000000"/>
                <w:sz w:val="16"/>
                <w:szCs w:val="16"/>
                <w:lang w:val="en-US"/>
              </w:rPr>
              <w:t>рецептом</w:t>
            </w:r>
          </w:p>
        </w:tc>
        <w:tc>
          <w:tcPr>
            <w:tcW w:w="850" w:type="dxa"/>
            <w:tcBorders>
              <w:top w:val="single" w:sz="4" w:space="0" w:color="auto"/>
              <w:left w:val="single" w:sz="4" w:space="0" w:color="000000"/>
              <w:bottom w:val="single" w:sz="4" w:space="0" w:color="auto"/>
              <w:right w:val="single" w:sz="4" w:space="0" w:color="000000"/>
            </w:tcBorders>
          </w:tcPr>
          <w:p w:rsidR="000A311F" w:rsidRPr="004D0BBF" w:rsidRDefault="000A311F" w:rsidP="00A560EC">
            <w:pPr>
              <w:pStyle w:val="11"/>
              <w:tabs>
                <w:tab w:val="left" w:pos="12600"/>
              </w:tabs>
              <w:ind w:right="-109"/>
              <w:jc w:val="center"/>
              <w:rPr>
                <w:rFonts w:ascii="Arial" w:hAnsi="Arial" w:cs="Arial"/>
                <w:i/>
                <w:color w:val="000000"/>
                <w:sz w:val="16"/>
                <w:szCs w:val="16"/>
                <w:lang w:val="en-US"/>
              </w:rPr>
            </w:pPr>
            <w:r w:rsidRPr="004D0BBF">
              <w:rPr>
                <w:rFonts w:ascii="Arial" w:hAnsi="Arial" w:cs="Arial"/>
                <w:i/>
                <w:color w:val="000000"/>
                <w:sz w:val="16"/>
                <w:szCs w:val="16"/>
                <w:lang w:val="en-US"/>
              </w:rPr>
              <w:t xml:space="preserve">не </w:t>
            </w:r>
          </w:p>
          <w:p w:rsidR="000A311F" w:rsidRPr="004D0BBF" w:rsidRDefault="000A311F" w:rsidP="00A560EC">
            <w:pPr>
              <w:pStyle w:val="11"/>
              <w:tabs>
                <w:tab w:val="left" w:pos="12600"/>
              </w:tabs>
              <w:ind w:right="-109"/>
              <w:jc w:val="center"/>
              <w:rPr>
                <w:rFonts w:ascii="Arial" w:hAnsi="Arial" w:cs="Arial"/>
                <w:i/>
                <w:color w:val="000000"/>
                <w:sz w:val="16"/>
                <w:szCs w:val="16"/>
                <w:lang w:val="en-US"/>
              </w:rPr>
            </w:pPr>
            <w:r w:rsidRPr="004D0BBF">
              <w:rPr>
                <w:rFonts w:ascii="Arial" w:hAnsi="Arial" w:cs="Arial"/>
                <w:i/>
                <w:color w:val="000000"/>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UA/5027/01/01</w:t>
            </w:r>
          </w:p>
        </w:tc>
      </w:tr>
      <w:tr w:rsidR="000A311F" w:rsidRPr="004D0BBF" w:rsidTr="00A560EC">
        <w:tc>
          <w:tcPr>
            <w:tcW w:w="568" w:type="dxa"/>
            <w:tcBorders>
              <w:top w:val="single" w:sz="4" w:space="0" w:color="auto"/>
              <w:left w:val="single" w:sz="4" w:space="0" w:color="000000"/>
              <w:bottom w:val="single" w:sz="4" w:space="0" w:color="auto"/>
              <w:right w:val="single" w:sz="4" w:space="0" w:color="000000"/>
            </w:tcBorders>
            <w:shd w:val="clear" w:color="auto" w:fill="auto"/>
          </w:tcPr>
          <w:p w:rsidR="000A311F" w:rsidRPr="004D0BBF" w:rsidRDefault="000A311F" w:rsidP="000A311F">
            <w:pPr>
              <w:numPr>
                <w:ilvl w:val="0"/>
                <w:numId w:val="3"/>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311F" w:rsidRPr="004D0BBF" w:rsidRDefault="000A311F" w:rsidP="002F7D7F">
            <w:pPr>
              <w:pStyle w:val="11"/>
              <w:tabs>
                <w:tab w:val="left" w:pos="12600"/>
              </w:tabs>
              <w:rPr>
                <w:rFonts w:ascii="Arial" w:hAnsi="Arial" w:cs="Arial"/>
                <w:b/>
                <w:i/>
                <w:color w:val="000000"/>
                <w:sz w:val="16"/>
                <w:szCs w:val="16"/>
              </w:rPr>
            </w:pPr>
            <w:r w:rsidRPr="004D0BBF">
              <w:rPr>
                <w:rFonts w:ascii="Arial" w:hAnsi="Arial" w:cs="Arial"/>
                <w:b/>
                <w:color w:val="000000"/>
                <w:sz w:val="16"/>
                <w:szCs w:val="16"/>
              </w:rPr>
              <w:t>БУДЕСОНІД ІЗІХЕЙЛЕР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rPr>
                <w:rFonts w:ascii="Arial" w:hAnsi="Arial" w:cs="Arial"/>
                <w:color w:val="000000"/>
                <w:sz w:val="16"/>
                <w:szCs w:val="16"/>
              </w:rPr>
            </w:pPr>
            <w:r w:rsidRPr="004D0BBF">
              <w:rPr>
                <w:rFonts w:ascii="Arial" w:hAnsi="Arial" w:cs="Arial"/>
                <w:color w:val="000000"/>
                <w:sz w:val="16"/>
                <w:szCs w:val="16"/>
              </w:rPr>
              <w:t xml:space="preserve">порошок для інгаляцій, 200 мкг/доза по 200 доз в інгаляторі з захисним ковпачком у ламінованому пакет, по 1 ламінованому пакету в картонній коробціі; по 200 доз в інгаляторі з захисним ковпачком у ламінованому пакеті, по 1 ламінованому пакету та захисному контейнеру для інгалятора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 xml:space="preserve">Оріон Корпорейшн </w:t>
            </w:r>
            <w:r w:rsidRPr="004D0BB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 xml:space="preserve">Оріон Корпорейшн </w:t>
            </w:r>
            <w:r w:rsidRPr="004D0BB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Фiнляндiя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Перереєстрація на необмежений термін</w:t>
            </w:r>
            <w:r w:rsidRPr="004D0BBF">
              <w:rPr>
                <w:rFonts w:ascii="Arial" w:hAnsi="Arial" w:cs="Arial"/>
                <w:color w:val="000000"/>
                <w:sz w:val="16"/>
                <w:szCs w:val="16"/>
              </w:rPr>
              <w:br/>
              <w:t>Оновлено інформацію в інструкції для медичного застосування лікарського засобу у розділах: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w:t>
            </w:r>
            <w:r w:rsidRPr="004D0BB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A560EC">
            <w:pPr>
              <w:pStyle w:val="11"/>
              <w:tabs>
                <w:tab w:val="left" w:pos="12600"/>
              </w:tabs>
              <w:jc w:val="center"/>
              <w:rPr>
                <w:rFonts w:ascii="Arial" w:hAnsi="Arial" w:cs="Arial"/>
                <w:i/>
                <w:color w:val="000000"/>
                <w:sz w:val="16"/>
                <w:szCs w:val="16"/>
                <w:lang w:val="en-US"/>
              </w:rPr>
            </w:pPr>
            <w:r w:rsidRPr="004D0BBF">
              <w:rPr>
                <w:rFonts w:ascii="Arial" w:hAnsi="Arial" w:cs="Arial"/>
                <w:i/>
                <w:color w:val="000000"/>
                <w:sz w:val="16"/>
                <w:szCs w:val="16"/>
                <w:lang w:val="en-US"/>
              </w:rPr>
              <w:t xml:space="preserve">за </w:t>
            </w:r>
          </w:p>
          <w:p w:rsidR="000A311F" w:rsidRPr="004D0BBF" w:rsidRDefault="000A311F" w:rsidP="00A560EC">
            <w:pPr>
              <w:pStyle w:val="11"/>
              <w:tabs>
                <w:tab w:val="left" w:pos="12600"/>
              </w:tabs>
              <w:jc w:val="center"/>
              <w:rPr>
                <w:rFonts w:ascii="Arial" w:hAnsi="Arial" w:cs="Arial"/>
                <w:b/>
                <w:i/>
                <w:color w:val="000000"/>
                <w:sz w:val="16"/>
                <w:szCs w:val="16"/>
              </w:rPr>
            </w:pPr>
            <w:r w:rsidRPr="004D0BBF">
              <w:rPr>
                <w:rFonts w:ascii="Arial" w:hAnsi="Arial" w:cs="Arial"/>
                <w:i/>
                <w:color w:val="000000"/>
                <w:sz w:val="16"/>
                <w:szCs w:val="16"/>
                <w:lang w:val="en-US"/>
              </w:rPr>
              <w:t>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A560EC">
            <w:pPr>
              <w:pStyle w:val="11"/>
              <w:tabs>
                <w:tab w:val="left" w:pos="12600"/>
              </w:tabs>
              <w:ind w:right="-109"/>
              <w:jc w:val="center"/>
              <w:rPr>
                <w:rFonts w:ascii="Arial" w:hAnsi="Arial" w:cs="Arial"/>
                <w:i/>
                <w:color w:val="000000"/>
                <w:sz w:val="16"/>
                <w:szCs w:val="16"/>
                <w:lang w:val="en-US"/>
              </w:rPr>
            </w:pPr>
            <w:r w:rsidRPr="004D0BBF">
              <w:rPr>
                <w:rFonts w:ascii="Arial" w:hAnsi="Arial" w:cs="Arial"/>
                <w:i/>
                <w:color w:val="000000"/>
                <w:sz w:val="16"/>
                <w:szCs w:val="16"/>
                <w:lang w:val="en-US"/>
              </w:rPr>
              <w:t xml:space="preserve">не </w:t>
            </w:r>
          </w:p>
          <w:p w:rsidR="000A311F" w:rsidRPr="004D0BBF" w:rsidRDefault="000A311F" w:rsidP="00A560EC">
            <w:pPr>
              <w:pStyle w:val="11"/>
              <w:tabs>
                <w:tab w:val="left" w:pos="12600"/>
              </w:tabs>
              <w:ind w:right="-109"/>
              <w:jc w:val="center"/>
              <w:rPr>
                <w:rFonts w:ascii="Arial" w:hAnsi="Arial" w:cs="Arial"/>
                <w:i/>
                <w:color w:val="000000"/>
                <w:sz w:val="16"/>
                <w:szCs w:val="16"/>
                <w:lang w:val="en-US"/>
              </w:rPr>
            </w:pPr>
            <w:r w:rsidRPr="004D0BBF">
              <w:rPr>
                <w:rFonts w:ascii="Arial" w:hAnsi="Arial" w:cs="Arial"/>
                <w:i/>
                <w:color w:val="000000"/>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UA/14857/01/01</w:t>
            </w:r>
          </w:p>
        </w:tc>
      </w:tr>
      <w:tr w:rsidR="000A311F" w:rsidRPr="004D0BBF" w:rsidTr="00A560EC">
        <w:tc>
          <w:tcPr>
            <w:tcW w:w="568" w:type="dxa"/>
            <w:tcBorders>
              <w:top w:val="single" w:sz="4" w:space="0" w:color="auto"/>
              <w:left w:val="single" w:sz="4" w:space="0" w:color="000000"/>
              <w:bottom w:val="single" w:sz="4" w:space="0" w:color="auto"/>
              <w:right w:val="single" w:sz="4" w:space="0" w:color="000000"/>
            </w:tcBorders>
            <w:shd w:val="clear" w:color="auto" w:fill="auto"/>
          </w:tcPr>
          <w:p w:rsidR="000A311F" w:rsidRPr="004D0BBF" w:rsidRDefault="000A311F" w:rsidP="000A311F">
            <w:pPr>
              <w:numPr>
                <w:ilvl w:val="0"/>
                <w:numId w:val="3"/>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rPr>
                <w:rFonts w:ascii="Arial" w:hAnsi="Arial" w:cs="Arial"/>
                <w:b/>
                <w:i/>
                <w:color w:val="000000"/>
                <w:sz w:val="16"/>
                <w:szCs w:val="16"/>
              </w:rPr>
            </w:pPr>
            <w:r w:rsidRPr="004D0BBF">
              <w:rPr>
                <w:rFonts w:ascii="Arial" w:hAnsi="Arial" w:cs="Arial"/>
                <w:b/>
                <w:color w:val="000000"/>
                <w:sz w:val="16"/>
                <w:szCs w:val="16"/>
              </w:rPr>
              <w:t>ВОБЕ-МУГОС Е</w:t>
            </w:r>
          </w:p>
        </w:tc>
        <w:tc>
          <w:tcPr>
            <w:tcW w:w="1701"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rPr>
                <w:rFonts w:ascii="Arial" w:hAnsi="Arial" w:cs="Arial"/>
                <w:color w:val="000000"/>
                <w:sz w:val="16"/>
                <w:szCs w:val="16"/>
              </w:rPr>
            </w:pPr>
            <w:r w:rsidRPr="004D0BBF">
              <w:rPr>
                <w:rFonts w:ascii="Arial" w:hAnsi="Arial" w:cs="Arial"/>
                <w:color w:val="000000"/>
                <w:sz w:val="16"/>
                <w:szCs w:val="16"/>
              </w:rPr>
              <w:t>таблетки кишковорозчинні; по 20 таблеток у блістері; по 1 або по 2, або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МУКОС Фарма ГмбХ і Ко. КГ</w:t>
            </w:r>
          </w:p>
        </w:tc>
        <w:tc>
          <w:tcPr>
            <w:tcW w:w="992"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МУКОС Eмульсіонсгезелльшафт мбХ</w:t>
            </w:r>
            <w:r w:rsidRPr="004D0BB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"Показання" (внесено уточнення), а також до розділів "Фармакологічні властивості",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"Застосування у період вагітності або годування груддю", "Спосіб застосування та дози" (внесені уточнення), "Діти", "Передозування", "Побічні реакції" відповідно до інформації стосовно безпеки, яка зазначена в матеріалах реєстраційного досьє. </w:t>
            </w:r>
            <w:r w:rsidRPr="004D0BB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A560EC">
            <w:pPr>
              <w:pStyle w:val="11"/>
              <w:tabs>
                <w:tab w:val="left" w:pos="12600"/>
              </w:tabs>
              <w:jc w:val="center"/>
              <w:rPr>
                <w:rFonts w:ascii="Arial" w:hAnsi="Arial" w:cs="Arial"/>
                <w:i/>
                <w:color w:val="000000"/>
                <w:sz w:val="16"/>
                <w:szCs w:val="16"/>
                <w:lang w:val="en-US"/>
              </w:rPr>
            </w:pPr>
            <w:r w:rsidRPr="004D0BBF">
              <w:rPr>
                <w:rFonts w:ascii="Arial" w:hAnsi="Arial" w:cs="Arial"/>
                <w:i/>
                <w:color w:val="000000"/>
                <w:sz w:val="16"/>
                <w:szCs w:val="16"/>
                <w:lang w:val="en-US"/>
              </w:rPr>
              <w:t xml:space="preserve">за </w:t>
            </w:r>
          </w:p>
          <w:p w:rsidR="000A311F" w:rsidRPr="004D0BBF" w:rsidRDefault="000A311F" w:rsidP="00A560EC">
            <w:pPr>
              <w:pStyle w:val="11"/>
              <w:tabs>
                <w:tab w:val="left" w:pos="12600"/>
              </w:tabs>
              <w:jc w:val="center"/>
              <w:rPr>
                <w:rFonts w:ascii="Arial" w:hAnsi="Arial" w:cs="Arial"/>
                <w:b/>
                <w:i/>
                <w:color w:val="000000"/>
                <w:sz w:val="16"/>
                <w:szCs w:val="16"/>
              </w:rPr>
            </w:pPr>
            <w:r w:rsidRPr="004D0BBF">
              <w:rPr>
                <w:rFonts w:ascii="Arial" w:hAnsi="Arial" w:cs="Arial"/>
                <w:i/>
                <w:color w:val="000000"/>
                <w:sz w:val="16"/>
                <w:szCs w:val="16"/>
                <w:lang w:val="en-US"/>
              </w:rPr>
              <w:t>рецептом</w:t>
            </w:r>
          </w:p>
        </w:tc>
        <w:tc>
          <w:tcPr>
            <w:tcW w:w="850" w:type="dxa"/>
            <w:tcBorders>
              <w:top w:val="single" w:sz="4" w:space="0" w:color="auto"/>
              <w:left w:val="single" w:sz="4" w:space="0" w:color="000000"/>
              <w:bottom w:val="single" w:sz="4" w:space="0" w:color="auto"/>
              <w:right w:val="single" w:sz="4" w:space="0" w:color="000000"/>
            </w:tcBorders>
          </w:tcPr>
          <w:p w:rsidR="000A311F" w:rsidRPr="004D0BBF" w:rsidRDefault="000A311F" w:rsidP="00A560EC">
            <w:pPr>
              <w:pStyle w:val="11"/>
              <w:tabs>
                <w:tab w:val="left" w:pos="12600"/>
              </w:tabs>
              <w:ind w:right="-109"/>
              <w:jc w:val="center"/>
              <w:rPr>
                <w:rFonts w:ascii="Arial" w:hAnsi="Arial" w:cs="Arial"/>
                <w:i/>
                <w:color w:val="000000"/>
                <w:sz w:val="16"/>
                <w:szCs w:val="16"/>
                <w:lang w:val="en-US"/>
              </w:rPr>
            </w:pPr>
            <w:r w:rsidRPr="004D0BBF">
              <w:rPr>
                <w:rFonts w:ascii="Arial" w:hAnsi="Arial" w:cs="Arial"/>
                <w:i/>
                <w:color w:val="000000"/>
                <w:sz w:val="16"/>
                <w:szCs w:val="16"/>
                <w:lang w:val="en-US"/>
              </w:rPr>
              <w:t xml:space="preserve">не </w:t>
            </w:r>
          </w:p>
          <w:p w:rsidR="000A311F" w:rsidRPr="004D0BBF" w:rsidRDefault="000A311F" w:rsidP="00A560EC">
            <w:pPr>
              <w:pStyle w:val="11"/>
              <w:tabs>
                <w:tab w:val="left" w:pos="12600"/>
              </w:tabs>
              <w:ind w:right="-109"/>
              <w:jc w:val="center"/>
              <w:rPr>
                <w:rFonts w:ascii="Arial" w:hAnsi="Arial" w:cs="Arial"/>
                <w:i/>
                <w:color w:val="000000"/>
                <w:sz w:val="16"/>
                <w:szCs w:val="16"/>
                <w:lang w:val="en-US"/>
              </w:rPr>
            </w:pPr>
            <w:r w:rsidRPr="004D0BBF">
              <w:rPr>
                <w:rFonts w:ascii="Arial" w:hAnsi="Arial" w:cs="Arial"/>
                <w:i/>
                <w:color w:val="000000"/>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UA/14480/01/01</w:t>
            </w:r>
          </w:p>
        </w:tc>
      </w:tr>
      <w:tr w:rsidR="000A311F" w:rsidRPr="004D0BBF" w:rsidTr="00A560EC">
        <w:tc>
          <w:tcPr>
            <w:tcW w:w="568" w:type="dxa"/>
            <w:tcBorders>
              <w:top w:val="single" w:sz="4" w:space="0" w:color="auto"/>
              <w:left w:val="single" w:sz="4" w:space="0" w:color="000000"/>
              <w:bottom w:val="single" w:sz="4" w:space="0" w:color="auto"/>
              <w:right w:val="single" w:sz="4" w:space="0" w:color="000000"/>
            </w:tcBorders>
            <w:shd w:val="clear" w:color="auto" w:fill="auto"/>
          </w:tcPr>
          <w:p w:rsidR="000A311F" w:rsidRPr="004D0BBF" w:rsidRDefault="000A311F" w:rsidP="000A311F">
            <w:pPr>
              <w:numPr>
                <w:ilvl w:val="0"/>
                <w:numId w:val="3"/>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rPr>
                <w:rFonts w:ascii="Arial" w:hAnsi="Arial" w:cs="Arial"/>
                <w:b/>
                <w:i/>
                <w:color w:val="000000"/>
                <w:sz w:val="16"/>
                <w:szCs w:val="16"/>
              </w:rPr>
            </w:pPr>
            <w:r w:rsidRPr="004D0BBF">
              <w:rPr>
                <w:rFonts w:ascii="Arial" w:hAnsi="Arial" w:cs="Arial"/>
                <w:b/>
                <w:color w:val="000000"/>
                <w:sz w:val="16"/>
                <w:szCs w:val="16"/>
              </w:rPr>
              <w:t>ГЕКСИТЕКС</w:t>
            </w:r>
          </w:p>
        </w:tc>
        <w:tc>
          <w:tcPr>
            <w:tcW w:w="1701"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rPr>
                <w:rFonts w:ascii="Arial" w:hAnsi="Arial" w:cs="Arial"/>
                <w:color w:val="000000"/>
                <w:sz w:val="16"/>
                <w:szCs w:val="16"/>
              </w:rPr>
            </w:pPr>
            <w:r w:rsidRPr="004D0BBF">
              <w:rPr>
                <w:rFonts w:ascii="Arial" w:hAnsi="Arial" w:cs="Arial"/>
                <w:color w:val="000000"/>
                <w:sz w:val="16"/>
                <w:szCs w:val="16"/>
              </w:rPr>
              <w:t>песарії по 16 мг, по 5 песаріїв у стрипі; по 1 або 2 стрипи у пачці із картону</w:t>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 xml:space="preserve">Спільне українсько-іспанське підприємство "Сперко Україна" </w:t>
            </w:r>
            <w:r w:rsidRPr="004D0BB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Спільне українсько-іспанське підприємство "Сперко Україна"</w:t>
            </w:r>
            <w:r w:rsidRPr="004D0BBF">
              <w:rPr>
                <w:rFonts w:ascii="Arial" w:hAnsi="Arial" w:cs="Arial"/>
                <w:color w:val="000000"/>
                <w:sz w:val="16"/>
                <w:szCs w:val="16"/>
              </w:rPr>
              <w:br/>
            </w:r>
            <w:r w:rsidRPr="004D0BBF">
              <w:rPr>
                <w:rFonts w:ascii="Arial" w:hAnsi="Arial" w:cs="Arial"/>
                <w:i/>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 xml:space="preserve">Перереєстрація на 5 років </w:t>
            </w:r>
            <w:r w:rsidRPr="004D0BB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A560EC">
            <w:pPr>
              <w:pStyle w:val="11"/>
              <w:tabs>
                <w:tab w:val="left" w:pos="12600"/>
              </w:tabs>
              <w:jc w:val="center"/>
              <w:rPr>
                <w:rFonts w:ascii="Arial" w:hAnsi="Arial" w:cs="Arial"/>
                <w:i/>
                <w:color w:val="000000"/>
                <w:sz w:val="16"/>
                <w:szCs w:val="16"/>
                <w:lang w:val="en-US"/>
              </w:rPr>
            </w:pPr>
            <w:r w:rsidRPr="004D0BBF">
              <w:rPr>
                <w:rFonts w:ascii="Arial" w:hAnsi="Arial" w:cs="Arial"/>
                <w:i/>
                <w:color w:val="000000"/>
                <w:sz w:val="16"/>
                <w:szCs w:val="16"/>
                <w:lang w:val="en-US"/>
              </w:rPr>
              <w:t xml:space="preserve">без </w:t>
            </w:r>
          </w:p>
          <w:p w:rsidR="000A311F" w:rsidRPr="004D0BBF" w:rsidRDefault="000A311F" w:rsidP="00A560EC">
            <w:pPr>
              <w:pStyle w:val="11"/>
              <w:tabs>
                <w:tab w:val="left" w:pos="12600"/>
              </w:tabs>
              <w:jc w:val="center"/>
              <w:rPr>
                <w:rFonts w:ascii="Arial" w:hAnsi="Arial" w:cs="Arial"/>
                <w:b/>
                <w:i/>
                <w:color w:val="000000"/>
                <w:sz w:val="16"/>
                <w:szCs w:val="16"/>
              </w:rPr>
            </w:pPr>
            <w:r w:rsidRPr="004D0BBF">
              <w:rPr>
                <w:rFonts w:ascii="Arial" w:hAnsi="Arial" w:cs="Arial"/>
                <w:i/>
                <w:color w:val="000000"/>
                <w:sz w:val="16"/>
                <w:szCs w:val="16"/>
                <w:lang w:val="en-US"/>
              </w:rPr>
              <w:t>рецепта</w:t>
            </w:r>
          </w:p>
        </w:tc>
        <w:tc>
          <w:tcPr>
            <w:tcW w:w="850" w:type="dxa"/>
            <w:tcBorders>
              <w:top w:val="single" w:sz="4" w:space="0" w:color="auto"/>
              <w:left w:val="single" w:sz="4" w:space="0" w:color="000000"/>
              <w:bottom w:val="single" w:sz="4" w:space="0" w:color="auto"/>
              <w:right w:val="single" w:sz="4" w:space="0" w:color="000000"/>
            </w:tcBorders>
          </w:tcPr>
          <w:p w:rsidR="000A311F" w:rsidRPr="004D0BBF" w:rsidRDefault="000A311F" w:rsidP="00A560EC">
            <w:pPr>
              <w:pStyle w:val="11"/>
              <w:tabs>
                <w:tab w:val="left" w:pos="12600"/>
              </w:tabs>
              <w:ind w:right="-109"/>
              <w:jc w:val="center"/>
              <w:rPr>
                <w:rFonts w:ascii="Arial" w:hAnsi="Arial" w:cs="Arial"/>
                <w:i/>
                <w:color w:val="000000"/>
                <w:sz w:val="16"/>
                <w:szCs w:val="16"/>
                <w:lang w:val="en-US"/>
              </w:rPr>
            </w:pPr>
            <w:r w:rsidRPr="004D0BBF">
              <w:rPr>
                <w:rFonts w:ascii="Arial" w:hAnsi="Arial" w:cs="Arial"/>
                <w:i/>
                <w:color w:val="000000"/>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UA/15693/01/01</w:t>
            </w:r>
          </w:p>
        </w:tc>
      </w:tr>
      <w:tr w:rsidR="000A311F" w:rsidRPr="004D0BBF" w:rsidTr="00A560EC">
        <w:tc>
          <w:tcPr>
            <w:tcW w:w="568" w:type="dxa"/>
            <w:tcBorders>
              <w:top w:val="single" w:sz="4" w:space="0" w:color="auto"/>
              <w:left w:val="single" w:sz="4" w:space="0" w:color="000000"/>
              <w:bottom w:val="single" w:sz="4" w:space="0" w:color="auto"/>
              <w:right w:val="single" w:sz="4" w:space="0" w:color="000000"/>
            </w:tcBorders>
            <w:shd w:val="clear" w:color="auto" w:fill="auto"/>
          </w:tcPr>
          <w:p w:rsidR="000A311F" w:rsidRPr="004D0BBF" w:rsidRDefault="000A311F" w:rsidP="000A311F">
            <w:pPr>
              <w:numPr>
                <w:ilvl w:val="0"/>
                <w:numId w:val="3"/>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311F" w:rsidRPr="004D0BBF" w:rsidRDefault="000A311F" w:rsidP="002F7D7F">
            <w:pPr>
              <w:pStyle w:val="11"/>
              <w:tabs>
                <w:tab w:val="left" w:pos="12600"/>
              </w:tabs>
              <w:rPr>
                <w:rFonts w:ascii="Arial" w:hAnsi="Arial" w:cs="Arial"/>
                <w:b/>
                <w:i/>
                <w:color w:val="000000"/>
                <w:sz w:val="16"/>
                <w:szCs w:val="16"/>
              </w:rPr>
            </w:pPr>
            <w:r w:rsidRPr="004D0BBF">
              <w:rPr>
                <w:rFonts w:ascii="Arial" w:hAnsi="Arial" w:cs="Arial"/>
                <w:b/>
                <w:color w:val="000000"/>
                <w:sz w:val="16"/>
                <w:szCs w:val="16"/>
              </w:rPr>
              <w:t>КАРБОПЛАТИН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rPr>
                <w:rFonts w:ascii="Arial" w:hAnsi="Arial" w:cs="Arial"/>
                <w:color w:val="000000"/>
                <w:sz w:val="16"/>
                <w:szCs w:val="16"/>
              </w:rPr>
            </w:pPr>
            <w:r w:rsidRPr="004D0BBF">
              <w:rPr>
                <w:rFonts w:ascii="Arial" w:hAnsi="Arial" w:cs="Arial"/>
                <w:color w:val="000000"/>
                <w:sz w:val="16"/>
                <w:szCs w:val="16"/>
              </w:rPr>
              <w:t>концентрат для розчину для інфузій, 10 мг/мл по 5 мл (50 мг), або по 15 мл (150 мг), або по 45 мл (450 мг), або по 60 мл (600 мг) у флаконі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ЕБЕВЕ Фарма Гес.м.б.Х. Нфг. КГ</w:t>
            </w:r>
            <w:r w:rsidRPr="004D0BB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ЕБЕВЕ Фарма Гес.м.б.Х. Нфг. КГ, Австрія</w:t>
            </w:r>
            <w:r w:rsidRPr="004D0BBF">
              <w:rPr>
                <w:rFonts w:ascii="Arial" w:hAnsi="Arial" w:cs="Arial"/>
                <w:color w:val="000000"/>
                <w:sz w:val="16"/>
                <w:szCs w:val="16"/>
              </w:rPr>
              <w:br/>
              <w:t>контроль серії (додаткові дільниці):</w:t>
            </w:r>
            <w:r w:rsidRPr="004D0BBF">
              <w:rPr>
                <w:rFonts w:ascii="Arial" w:hAnsi="Arial" w:cs="Arial"/>
                <w:color w:val="000000"/>
                <w:sz w:val="16"/>
                <w:szCs w:val="16"/>
              </w:rPr>
              <w:br/>
              <w:t xml:space="preserve">Лабор ЛС СЕ &amp; Ко. КГ, Німеччина; </w:t>
            </w:r>
            <w:r w:rsidRPr="004D0BBF">
              <w:rPr>
                <w:rFonts w:ascii="Arial" w:hAnsi="Arial" w:cs="Arial"/>
                <w:color w:val="000000"/>
                <w:sz w:val="16"/>
                <w:szCs w:val="16"/>
              </w:rPr>
              <w:br/>
              <w:t>МПЛ Мікробіологішес Прюфлабор ГмбХ, Австрія</w:t>
            </w:r>
            <w:r w:rsidRPr="004D0BB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Австрія/ 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 xml:space="preserve">Перереєстрація на необмежений термін. </w:t>
            </w:r>
            <w:r w:rsidRPr="004D0BBF">
              <w:rPr>
                <w:rFonts w:ascii="Arial" w:hAnsi="Arial" w:cs="Arial"/>
                <w:color w:val="000000"/>
                <w:sz w:val="16"/>
                <w:szCs w:val="16"/>
              </w:rPr>
              <w:br/>
              <w:t>Оновлено інформацію у розділах "Протипоказання", "Застосування у період вагітності або годування груддю"(уточнення інформації), "Спосіб застосування та дози"(уточнення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w:t>
            </w:r>
            <w:r w:rsidRPr="004D0BB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A560EC">
            <w:pPr>
              <w:pStyle w:val="11"/>
              <w:tabs>
                <w:tab w:val="left" w:pos="12600"/>
              </w:tabs>
              <w:jc w:val="center"/>
              <w:rPr>
                <w:rFonts w:ascii="Arial" w:hAnsi="Arial" w:cs="Arial"/>
                <w:i/>
                <w:color w:val="000000"/>
                <w:sz w:val="16"/>
                <w:szCs w:val="16"/>
                <w:lang w:val="en-US"/>
              </w:rPr>
            </w:pPr>
            <w:r w:rsidRPr="004D0BBF">
              <w:rPr>
                <w:rFonts w:ascii="Arial" w:hAnsi="Arial" w:cs="Arial"/>
                <w:i/>
                <w:color w:val="000000"/>
                <w:sz w:val="16"/>
                <w:szCs w:val="16"/>
                <w:lang w:val="en-US"/>
              </w:rPr>
              <w:t xml:space="preserve">за </w:t>
            </w:r>
          </w:p>
          <w:p w:rsidR="000A311F" w:rsidRPr="004D0BBF" w:rsidRDefault="000A311F" w:rsidP="00A560EC">
            <w:pPr>
              <w:pStyle w:val="11"/>
              <w:tabs>
                <w:tab w:val="left" w:pos="12600"/>
              </w:tabs>
              <w:jc w:val="center"/>
              <w:rPr>
                <w:rFonts w:ascii="Arial" w:hAnsi="Arial" w:cs="Arial"/>
                <w:b/>
                <w:i/>
                <w:color w:val="000000"/>
                <w:sz w:val="16"/>
                <w:szCs w:val="16"/>
              </w:rPr>
            </w:pPr>
            <w:r w:rsidRPr="004D0BBF">
              <w:rPr>
                <w:rFonts w:ascii="Arial" w:hAnsi="Arial" w:cs="Arial"/>
                <w:i/>
                <w:color w:val="000000"/>
                <w:sz w:val="16"/>
                <w:szCs w:val="16"/>
                <w:lang w:val="en-US"/>
              </w:rPr>
              <w:t>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A560EC">
            <w:pPr>
              <w:pStyle w:val="11"/>
              <w:tabs>
                <w:tab w:val="left" w:pos="12600"/>
              </w:tabs>
              <w:ind w:right="-109"/>
              <w:jc w:val="center"/>
              <w:rPr>
                <w:rFonts w:ascii="Arial" w:hAnsi="Arial" w:cs="Arial"/>
                <w:i/>
                <w:color w:val="000000"/>
                <w:sz w:val="16"/>
                <w:szCs w:val="16"/>
                <w:lang w:val="en-US"/>
              </w:rPr>
            </w:pPr>
            <w:r w:rsidRPr="004D0BBF">
              <w:rPr>
                <w:rFonts w:ascii="Arial" w:hAnsi="Arial" w:cs="Arial"/>
                <w:i/>
                <w:color w:val="000000"/>
                <w:sz w:val="16"/>
                <w:szCs w:val="16"/>
                <w:lang w:val="en-US"/>
              </w:rPr>
              <w:t xml:space="preserve">не </w:t>
            </w:r>
          </w:p>
          <w:p w:rsidR="000A311F" w:rsidRPr="004D0BBF" w:rsidRDefault="000A311F" w:rsidP="00A560EC">
            <w:pPr>
              <w:pStyle w:val="11"/>
              <w:tabs>
                <w:tab w:val="left" w:pos="12600"/>
              </w:tabs>
              <w:ind w:right="-109"/>
              <w:jc w:val="center"/>
              <w:rPr>
                <w:rFonts w:ascii="Arial" w:hAnsi="Arial" w:cs="Arial"/>
                <w:i/>
                <w:color w:val="000000"/>
                <w:sz w:val="16"/>
                <w:szCs w:val="16"/>
                <w:lang w:val="en-US"/>
              </w:rPr>
            </w:pPr>
            <w:r w:rsidRPr="004D0BBF">
              <w:rPr>
                <w:rFonts w:ascii="Arial" w:hAnsi="Arial" w:cs="Arial"/>
                <w:i/>
                <w:color w:val="000000"/>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UA/4960/01/01</w:t>
            </w:r>
          </w:p>
        </w:tc>
      </w:tr>
      <w:tr w:rsidR="000A311F" w:rsidRPr="004D0BBF" w:rsidTr="00A560EC">
        <w:tc>
          <w:tcPr>
            <w:tcW w:w="568" w:type="dxa"/>
            <w:tcBorders>
              <w:top w:val="single" w:sz="4" w:space="0" w:color="auto"/>
              <w:left w:val="single" w:sz="4" w:space="0" w:color="000000"/>
              <w:bottom w:val="single" w:sz="4" w:space="0" w:color="auto"/>
              <w:right w:val="single" w:sz="4" w:space="0" w:color="000000"/>
            </w:tcBorders>
            <w:shd w:val="clear" w:color="auto" w:fill="auto"/>
          </w:tcPr>
          <w:p w:rsidR="000A311F" w:rsidRPr="004D0BBF" w:rsidRDefault="000A311F" w:rsidP="000A311F">
            <w:pPr>
              <w:numPr>
                <w:ilvl w:val="0"/>
                <w:numId w:val="3"/>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rPr>
                <w:rFonts w:ascii="Arial" w:hAnsi="Arial" w:cs="Arial"/>
                <w:b/>
                <w:i/>
                <w:color w:val="000000"/>
                <w:sz w:val="16"/>
                <w:szCs w:val="16"/>
              </w:rPr>
            </w:pPr>
            <w:r w:rsidRPr="004D0BBF">
              <w:rPr>
                <w:rFonts w:ascii="Arial" w:hAnsi="Arial" w:cs="Arial"/>
                <w:b/>
                <w:color w:val="000000"/>
                <w:sz w:val="16"/>
                <w:szCs w:val="16"/>
              </w:rPr>
              <w:t>КЕТОКОНАЗОЛ</w:t>
            </w:r>
          </w:p>
        </w:tc>
        <w:tc>
          <w:tcPr>
            <w:tcW w:w="1701"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rPr>
                <w:rFonts w:ascii="Arial" w:hAnsi="Arial" w:cs="Arial"/>
                <w:color w:val="000000"/>
                <w:sz w:val="16"/>
                <w:szCs w:val="16"/>
              </w:rPr>
            </w:pPr>
            <w:r w:rsidRPr="004D0BBF">
              <w:rPr>
                <w:rFonts w:ascii="Arial" w:hAnsi="Arial" w:cs="Arial"/>
                <w:color w:val="000000"/>
                <w:sz w:val="16"/>
                <w:szCs w:val="16"/>
              </w:rPr>
              <w:t>порошок (субстанція) в подвійних поліетиленових мішках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ТОВ "ФАРМЕКС ГРУП"</w:t>
            </w:r>
            <w:r w:rsidRPr="004D0BB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lang w:val="en-US"/>
              </w:rPr>
            </w:pPr>
            <w:r w:rsidRPr="004D0BBF">
              <w:rPr>
                <w:rFonts w:ascii="Arial" w:hAnsi="Arial" w:cs="Arial"/>
                <w:color w:val="000000"/>
                <w:sz w:val="16"/>
                <w:szCs w:val="16"/>
              </w:rPr>
              <w:t xml:space="preserve">ААРТІ ДРАГС ЛТД. </w:t>
            </w:r>
            <w:r w:rsidRPr="004D0BB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lang w:val="en-US"/>
              </w:rPr>
            </w:pPr>
            <w:r w:rsidRPr="004D0BBF">
              <w:rPr>
                <w:rFonts w:ascii="Arial" w:hAnsi="Arial" w:cs="Arial"/>
                <w:color w:val="000000"/>
                <w:sz w:val="16"/>
                <w:szCs w:val="16"/>
              </w:rPr>
              <w:t>Індія</w:t>
            </w:r>
          </w:p>
        </w:tc>
        <w:tc>
          <w:tcPr>
            <w:tcW w:w="3969"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A560EC">
            <w:pPr>
              <w:pStyle w:val="11"/>
              <w:tabs>
                <w:tab w:val="left" w:pos="12600"/>
              </w:tabs>
              <w:jc w:val="center"/>
              <w:rPr>
                <w:rFonts w:ascii="Arial" w:hAnsi="Arial" w:cs="Arial"/>
                <w:b/>
                <w:i/>
                <w:color w:val="000000"/>
                <w:sz w:val="16"/>
                <w:szCs w:val="16"/>
              </w:rPr>
            </w:pPr>
            <w:r w:rsidRPr="004D0BBF">
              <w:rPr>
                <w:rFonts w:ascii="Arial" w:hAnsi="Arial" w:cs="Arial"/>
                <w:i/>
                <w:color w:val="000000"/>
                <w:sz w:val="16"/>
                <w:szCs w:val="16"/>
                <w:lang w:val="en-US"/>
              </w:rPr>
              <w:t>-</w:t>
            </w:r>
          </w:p>
        </w:tc>
        <w:tc>
          <w:tcPr>
            <w:tcW w:w="850" w:type="dxa"/>
            <w:tcBorders>
              <w:top w:val="single" w:sz="4" w:space="0" w:color="auto"/>
              <w:left w:val="single" w:sz="4" w:space="0" w:color="000000"/>
              <w:bottom w:val="single" w:sz="4" w:space="0" w:color="auto"/>
              <w:right w:val="single" w:sz="4" w:space="0" w:color="000000"/>
            </w:tcBorders>
          </w:tcPr>
          <w:p w:rsidR="000A311F" w:rsidRPr="004D0BBF" w:rsidRDefault="000A311F" w:rsidP="00A560EC">
            <w:pPr>
              <w:pStyle w:val="11"/>
              <w:tabs>
                <w:tab w:val="left" w:pos="12600"/>
              </w:tabs>
              <w:ind w:right="-109"/>
              <w:jc w:val="center"/>
              <w:rPr>
                <w:rFonts w:ascii="Arial" w:hAnsi="Arial" w:cs="Arial"/>
                <w:i/>
                <w:color w:val="000000"/>
                <w:sz w:val="16"/>
                <w:szCs w:val="16"/>
                <w:lang w:val="en-US"/>
              </w:rPr>
            </w:pPr>
            <w:r w:rsidRPr="004D0BBF">
              <w:rPr>
                <w:rFonts w:ascii="Arial" w:hAnsi="Arial" w:cs="Arial"/>
                <w:i/>
                <w:color w:val="000000"/>
                <w:sz w:val="16"/>
                <w:szCs w:val="16"/>
                <w:lang w:val="en-US"/>
              </w:rPr>
              <w:t xml:space="preserve">не </w:t>
            </w:r>
          </w:p>
          <w:p w:rsidR="000A311F" w:rsidRPr="004D0BBF" w:rsidRDefault="000A311F" w:rsidP="00A560EC">
            <w:pPr>
              <w:pStyle w:val="11"/>
              <w:tabs>
                <w:tab w:val="left" w:pos="12600"/>
              </w:tabs>
              <w:ind w:right="-109"/>
              <w:jc w:val="center"/>
              <w:rPr>
                <w:rFonts w:ascii="Arial" w:hAnsi="Arial" w:cs="Arial"/>
                <w:i/>
                <w:color w:val="000000"/>
                <w:sz w:val="16"/>
                <w:szCs w:val="16"/>
                <w:lang w:val="en-US"/>
              </w:rPr>
            </w:pPr>
            <w:r w:rsidRPr="004D0BBF">
              <w:rPr>
                <w:rFonts w:ascii="Arial" w:hAnsi="Arial" w:cs="Arial"/>
                <w:i/>
                <w:color w:val="000000"/>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UA/15903/01/01</w:t>
            </w:r>
          </w:p>
        </w:tc>
      </w:tr>
      <w:tr w:rsidR="000A311F" w:rsidRPr="004D0BBF" w:rsidTr="00A560EC">
        <w:tc>
          <w:tcPr>
            <w:tcW w:w="568" w:type="dxa"/>
            <w:tcBorders>
              <w:top w:val="single" w:sz="4" w:space="0" w:color="auto"/>
              <w:left w:val="single" w:sz="4" w:space="0" w:color="000000"/>
              <w:bottom w:val="single" w:sz="4" w:space="0" w:color="auto"/>
              <w:right w:val="single" w:sz="4" w:space="0" w:color="000000"/>
            </w:tcBorders>
            <w:shd w:val="clear" w:color="auto" w:fill="auto"/>
          </w:tcPr>
          <w:p w:rsidR="000A311F" w:rsidRPr="004D0BBF" w:rsidRDefault="000A311F" w:rsidP="000A311F">
            <w:pPr>
              <w:numPr>
                <w:ilvl w:val="0"/>
                <w:numId w:val="3"/>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rPr>
                <w:rFonts w:ascii="Arial" w:hAnsi="Arial" w:cs="Arial"/>
                <w:b/>
                <w:i/>
                <w:color w:val="000000"/>
                <w:sz w:val="16"/>
                <w:szCs w:val="16"/>
              </w:rPr>
            </w:pPr>
            <w:r w:rsidRPr="004D0BBF">
              <w:rPr>
                <w:rFonts w:ascii="Arial" w:hAnsi="Arial" w:cs="Arial"/>
                <w:b/>
                <w:color w:val="000000"/>
                <w:sz w:val="16"/>
                <w:szCs w:val="16"/>
              </w:rPr>
              <w:t>КОРТИДЕРМ</w:t>
            </w:r>
          </w:p>
        </w:tc>
        <w:tc>
          <w:tcPr>
            <w:tcW w:w="1701"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rPr>
                <w:rFonts w:ascii="Arial" w:hAnsi="Arial" w:cs="Arial"/>
                <w:color w:val="000000"/>
                <w:sz w:val="16"/>
                <w:szCs w:val="16"/>
              </w:rPr>
            </w:pPr>
            <w:r w:rsidRPr="004D0BBF">
              <w:rPr>
                <w:rFonts w:ascii="Arial" w:hAnsi="Arial" w:cs="Arial"/>
                <w:color w:val="000000"/>
                <w:sz w:val="16"/>
                <w:szCs w:val="16"/>
              </w:rPr>
              <w:t xml:space="preserve">крем, 1 мг/г по 10 г, по 15 г, або по 30 г у тубі; по 1 тубі в коробці з картону </w:t>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Товариство з обмеженою відповідальністю "Фармацевтична компанія "Здоров`я"</w:t>
            </w:r>
            <w:r w:rsidRPr="004D0BB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всі стадії виробництва, контроль якості, випуск серії:</w:t>
            </w:r>
            <w:r w:rsidRPr="004D0BBF">
              <w:rPr>
                <w:rFonts w:ascii="Arial" w:hAnsi="Arial" w:cs="Arial"/>
                <w:color w:val="000000"/>
                <w:sz w:val="16"/>
                <w:szCs w:val="16"/>
              </w:rPr>
              <w:br/>
              <w:t>Товариство з обмеженою відповідальністю "Фармацевтична компанія "Здоров`я",</w:t>
            </w:r>
            <w:r w:rsidRPr="004D0BBF">
              <w:rPr>
                <w:rFonts w:ascii="Arial" w:hAnsi="Arial" w:cs="Arial"/>
                <w:color w:val="000000"/>
                <w:sz w:val="16"/>
                <w:szCs w:val="16"/>
              </w:rPr>
              <w:br/>
              <w:t>Україна</w:t>
            </w:r>
          </w:p>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всі стадії виробництва, випуск серії:</w:t>
            </w:r>
            <w:r w:rsidRPr="004D0BBF">
              <w:rPr>
                <w:rFonts w:ascii="Arial" w:hAnsi="Arial" w:cs="Arial"/>
                <w:color w:val="000000"/>
                <w:sz w:val="16"/>
                <w:szCs w:val="16"/>
              </w:rPr>
              <w:br/>
              <w:t>Товариство з обмеженою відповідальністю "Фармацевтична компанія "Здоров'я",</w:t>
            </w:r>
            <w:r w:rsidRPr="004D0BBF">
              <w:rPr>
                <w:rFonts w:ascii="Arial" w:hAnsi="Arial" w:cs="Arial"/>
                <w:color w:val="000000"/>
                <w:sz w:val="16"/>
                <w:szCs w:val="16"/>
              </w:rPr>
              <w:br/>
              <w:t>Україна</w:t>
            </w:r>
          </w:p>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контроль якості:</w:t>
            </w:r>
            <w:r w:rsidRPr="004D0BBF">
              <w:rPr>
                <w:rFonts w:ascii="Arial" w:hAnsi="Arial" w:cs="Arial"/>
                <w:color w:val="000000"/>
                <w:sz w:val="16"/>
                <w:szCs w:val="16"/>
              </w:rPr>
              <w:br/>
              <w:t>Товариство з обмеженою відповідальністю "ФАРМЕКС ГРУП",</w:t>
            </w:r>
            <w:r w:rsidRPr="004D0BBF">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Перереєстрація на необмежений термін</w:t>
            </w:r>
            <w:r w:rsidRPr="004D0BBF">
              <w:rPr>
                <w:rFonts w:ascii="Arial" w:hAnsi="Arial" w:cs="Arial"/>
                <w:color w:val="000000"/>
                <w:sz w:val="16"/>
                <w:szCs w:val="16"/>
              </w:rPr>
              <w:br/>
            </w:r>
            <w:r w:rsidRPr="004D0BBF">
              <w:rPr>
                <w:rFonts w:ascii="Arial" w:hAnsi="Arial" w:cs="Arial"/>
                <w:color w:val="000000"/>
                <w:sz w:val="16"/>
                <w:szCs w:val="16"/>
              </w:rPr>
              <w:br/>
              <w:t>Оновлено інформацію в інструкції для медичного застосування лікарського засобу у розділах: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(інформація з безпеки), "Передозування", "Побічні реакції" відповідно до інформації щодо медичного застосування референтного лікарського засобу (ЛОКОЇД®, крем, 1 мг/г).</w:t>
            </w:r>
            <w:r w:rsidRPr="004D0BB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A560EC">
            <w:pPr>
              <w:pStyle w:val="11"/>
              <w:tabs>
                <w:tab w:val="left" w:pos="12600"/>
              </w:tabs>
              <w:jc w:val="center"/>
              <w:rPr>
                <w:rFonts w:ascii="Arial" w:hAnsi="Arial" w:cs="Arial"/>
                <w:i/>
                <w:color w:val="000000"/>
                <w:sz w:val="16"/>
                <w:szCs w:val="16"/>
                <w:lang w:val="en-US"/>
              </w:rPr>
            </w:pPr>
            <w:r w:rsidRPr="004D0BBF">
              <w:rPr>
                <w:rFonts w:ascii="Arial" w:hAnsi="Arial" w:cs="Arial"/>
                <w:i/>
                <w:color w:val="000000"/>
                <w:sz w:val="16"/>
                <w:szCs w:val="16"/>
                <w:lang w:val="en-US"/>
              </w:rPr>
              <w:t xml:space="preserve">за </w:t>
            </w:r>
          </w:p>
          <w:p w:rsidR="000A311F" w:rsidRPr="004D0BBF" w:rsidRDefault="000A311F" w:rsidP="00A560EC">
            <w:pPr>
              <w:pStyle w:val="11"/>
              <w:tabs>
                <w:tab w:val="left" w:pos="12600"/>
              </w:tabs>
              <w:jc w:val="center"/>
              <w:rPr>
                <w:rFonts w:ascii="Arial" w:hAnsi="Arial" w:cs="Arial"/>
                <w:b/>
                <w:i/>
                <w:color w:val="000000"/>
                <w:sz w:val="16"/>
                <w:szCs w:val="16"/>
              </w:rPr>
            </w:pPr>
            <w:r w:rsidRPr="004D0BBF">
              <w:rPr>
                <w:rFonts w:ascii="Arial" w:hAnsi="Arial" w:cs="Arial"/>
                <w:i/>
                <w:color w:val="000000"/>
                <w:sz w:val="16"/>
                <w:szCs w:val="16"/>
                <w:lang w:val="en-US"/>
              </w:rPr>
              <w:t>рецептом</w:t>
            </w:r>
          </w:p>
        </w:tc>
        <w:tc>
          <w:tcPr>
            <w:tcW w:w="850" w:type="dxa"/>
            <w:tcBorders>
              <w:top w:val="single" w:sz="4" w:space="0" w:color="auto"/>
              <w:left w:val="single" w:sz="4" w:space="0" w:color="000000"/>
              <w:bottom w:val="single" w:sz="4" w:space="0" w:color="auto"/>
              <w:right w:val="single" w:sz="4" w:space="0" w:color="000000"/>
            </w:tcBorders>
          </w:tcPr>
          <w:p w:rsidR="000A311F" w:rsidRPr="004D0BBF" w:rsidRDefault="000A311F" w:rsidP="00A560EC">
            <w:pPr>
              <w:pStyle w:val="11"/>
              <w:tabs>
                <w:tab w:val="left" w:pos="12600"/>
              </w:tabs>
              <w:ind w:right="-109"/>
              <w:jc w:val="center"/>
              <w:rPr>
                <w:rFonts w:ascii="Arial" w:hAnsi="Arial" w:cs="Arial"/>
                <w:i/>
                <w:color w:val="000000"/>
                <w:sz w:val="16"/>
                <w:szCs w:val="16"/>
                <w:lang w:val="en-US"/>
              </w:rPr>
            </w:pPr>
            <w:r w:rsidRPr="004D0BBF">
              <w:rPr>
                <w:rFonts w:ascii="Arial" w:hAnsi="Arial" w:cs="Arial"/>
                <w:i/>
                <w:color w:val="000000"/>
                <w:sz w:val="16"/>
                <w:szCs w:val="16"/>
                <w:lang w:val="en-US"/>
              </w:rPr>
              <w:t xml:space="preserve">не </w:t>
            </w:r>
          </w:p>
          <w:p w:rsidR="000A311F" w:rsidRPr="004D0BBF" w:rsidRDefault="000A311F" w:rsidP="00A560EC">
            <w:pPr>
              <w:pStyle w:val="11"/>
              <w:tabs>
                <w:tab w:val="left" w:pos="12600"/>
              </w:tabs>
              <w:ind w:right="-109"/>
              <w:jc w:val="center"/>
              <w:rPr>
                <w:rFonts w:ascii="Arial" w:hAnsi="Arial" w:cs="Arial"/>
                <w:i/>
                <w:color w:val="000000"/>
                <w:sz w:val="16"/>
                <w:szCs w:val="16"/>
                <w:lang w:val="en-US"/>
              </w:rPr>
            </w:pPr>
            <w:r w:rsidRPr="004D0BBF">
              <w:rPr>
                <w:rFonts w:ascii="Arial" w:hAnsi="Arial" w:cs="Arial"/>
                <w:i/>
                <w:color w:val="000000"/>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UA/15573/01/01</w:t>
            </w:r>
          </w:p>
        </w:tc>
      </w:tr>
      <w:tr w:rsidR="000A311F" w:rsidRPr="004D0BBF" w:rsidTr="00A560EC">
        <w:tc>
          <w:tcPr>
            <w:tcW w:w="568" w:type="dxa"/>
            <w:tcBorders>
              <w:top w:val="single" w:sz="4" w:space="0" w:color="auto"/>
              <w:left w:val="single" w:sz="4" w:space="0" w:color="000000"/>
              <w:bottom w:val="single" w:sz="4" w:space="0" w:color="auto"/>
              <w:right w:val="single" w:sz="4" w:space="0" w:color="000000"/>
            </w:tcBorders>
            <w:shd w:val="clear" w:color="auto" w:fill="auto"/>
          </w:tcPr>
          <w:p w:rsidR="000A311F" w:rsidRPr="004D0BBF" w:rsidRDefault="000A311F" w:rsidP="000A311F">
            <w:pPr>
              <w:numPr>
                <w:ilvl w:val="0"/>
                <w:numId w:val="3"/>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rPr>
                <w:rFonts w:ascii="Arial" w:hAnsi="Arial" w:cs="Arial"/>
                <w:b/>
                <w:i/>
                <w:color w:val="000000"/>
                <w:sz w:val="16"/>
                <w:szCs w:val="16"/>
              </w:rPr>
            </w:pPr>
            <w:r w:rsidRPr="004D0BBF">
              <w:rPr>
                <w:rFonts w:ascii="Arial" w:hAnsi="Arial" w:cs="Arial"/>
                <w:b/>
                <w:color w:val="000000"/>
                <w:sz w:val="16"/>
                <w:szCs w:val="16"/>
              </w:rPr>
              <w:t>ЛІДОКАЇН</w:t>
            </w:r>
          </w:p>
        </w:tc>
        <w:tc>
          <w:tcPr>
            <w:tcW w:w="1701"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rPr>
                <w:rFonts w:ascii="Arial" w:hAnsi="Arial" w:cs="Arial"/>
                <w:color w:val="000000"/>
                <w:sz w:val="16"/>
                <w:szCs w:val="16"/>
              </w:rPr>
            </w:pPr>
            <w:r w:rsidRPr="004D0BBF">
              <w:rPr>
                <w:rFonts w:ascii="Arial" w:hAnsi="Arial" w:cs="Arial"/>
                <w:color w:val="000000"/>
                <w:sz w:val="16"/>
                <w:szCs w:val="16"/>
              </w:rPr>
              <w:t xml:space="preserve">розчин для ін'єкцій, </w:t>
            </w:r>
          </w:p>
          <w:p w:rsidR="000A311F" w:rsidRPr="004D0BBF" w:rsidRDefault="000A311F" w:rsidP="002F7D7F">
            <w:pPr>
              <w:pStyle w:val="11"/>
              <w:tabs>
                <w:tab w:val="left" w:pos="12600"/>
              </w:tabs>
              <w:rPr>
                <w:rFonts w:ascii="Arial" w:hAnsi="Arial" w:cs="Arial"/>
                <w:color w:val="000000"/>
                <w:sz w:val="16"/>
                <w:szCs w:val="16"/>
              </w:rPr>
            </w:pPr>
            <w:r w:rsidRPr="004D0BBF">
              <w:rPr>
                <w:rFonts w:ascii="Arial" w:hAnsi="Arial" w:cs="Arial"/>
                <w:color w:val="000000"/>
                <w:sz w:val="16"/>
                <w:szCs w:val="16"/>
              </w:rPr>
              <w:t>10 мг/мл; по 3,5 мл або по 5 мл в ампулі; по 10 ампул у пачці з картону; по 3,5 мл або по 5 мл в ампулі; по 5 ампул у блістері; по 2 блістери у пачці з картону; по 3,5 мл або по 5 мл в ампулі; по 100 ампул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Приватне акціонерне товариство "Лекхім - Харків"</w:t>
            </w:r>
            <w:r w:rsidRPr="004D0BB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Приватне акціонерне товариство "Лекхім - Харків"</w:t>
            </w:r>
            <w:r w:rsidRPr="004D0BB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Перереєстрація на необмежений термін</w:t>
            </w:r>
            <w:r w:rsidRPr="004D0BBF">
              <w:rPr>
                <w:rFonts w:ascii="Arial" w:hAnsi="Arial" w:cs="Arial"/>
                <w:color w:val="000000"/>
                <w:sz w:val="16"/>
                <w:szCs w:val="16"/>
              </w:rPr>
              <w:br/>
              <w:t xml:space="preserve">Оновлено інформацію у розділах: "Взаємодія з іншими лікарськими засобами та інші види взаємодій", "Особливості застосування", "Спосіб застосування та дози", "Побічні реакції" інструкції для медичного застосування лікарського засобу відповідно до безпеки застосування діючої речовини. </w:t>
            </w:r>
            <w:r w:rsidRPr="004D0BB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A560EC">
            <w:pPr>
              <w:pStyle w:val="11"/>
              <w:tabs>
                <w:tab w:val="left" w:pos="12600"/>
              </w:tabs>
              <w:jc w:val="center"/>
              <w:rPr>
                <w:rFonts w:ascii="Arial" w:hAnsi="Arial" w:cs="Arial"/>
                <w:i/>
                <w:color w:val="000000"/>
                <w:sz w:val="16"/>
                <w:szCs w:val="16"/>
                <w:lang w:val="en-US"/>
              </w:rPr>
            </w:pPr>
            <w:r w:rsidRPr="004D0BBF">
              <w:rPr>
                <w:rFonts w:ascii="Arial" w:hAnsi="Arial" w:cs="Arial"/>
                <w:i/>
                <w:color w:val="000000"/>
                <w:sz w:val="16"/>
                <w:szCs w:val="16"/>
                <w:lang w:val="en-US"/>
              </w:rPr>
              <w:t xml:space="preserve">за </w:t>
            </w:r>
          </w:p>
          <w:p w:rsidR="000A311F" w:rsidRPr="004D0BBF" w:rsidRDefault="000A311F" w:rsidP="00A560EC">
            <w:pPr>
              <w:pStyle w:val="11"/>
              <w:tabs>
                <w:tab w:val="left" w:pos="12600"/>
              </w:tabs>
              <w:jc w:val="center"/>
              <w:rPr>
                <w:rFonts w:ascii="Arial" w:hAnsi="Arial" w:cs="Arial"/>
                <w:b/>
                <w:i/>
                <w:color w:val="000000"/>
                <w:sz w:val="16"/>
                <w:szCs w:val="16"/>
              </w:rPr>
            </w:pPr>
            <w:r w:rsidRPr="004D0BBF">
              <w:rPr>
                <w:rFonts w:ascii="Arial" w:hAnsi="Arial" w:cs="Arial"/>
                <w:i/>
                <w:color w:val="000000"/>
                <w:sz w:val="16"/>
                <w:szCs w:val="16"/>
                <w:lang w:val="en-US"/>
              </w:rPr>
              <w:t>рецептом</w:t>
            </w:r>
          </w:p>
        </w:tc>
        <w:tc>
          <w:tcPr>
            <w:tcW w:w="850" w:type="dxa"/>
            <w:tcBorders>
              <w:top w:val="single" w:sz="4" w:space="0" w:color="auto"/>
              <w:left w:val="single" w:sz="4" w:space="0" w:color="000000"/>
              <w:bottom w:val="single" w:sz="4" w:space="0" w:color="auto"/>
              <w:right w:val="single" w:sz="4" w:space="0" w:color="000000"/>
            </w:tcBorders>
          </w:tcPr>
          <w:p w:rsidR="000A311F" w:rsidRPr="004D0BBF" w:rsidRDefault="000A311F" w:rsidP="00A560EC">
            <w:pPr>
              <w:pStyle w:val="11"/>
              <w:tabs>
                <w:tab w:val="left" w:pos="12600"/>
              </w:tabs>
              <w:ind w:right="-109"/>
              <w:jc w:val="center"/>
              <w:rPr>
                <w:rFonts w:ascii="Arial" w:hAnsi="Arial" w:cs="Arial"/>
                <w:i/>
                <w:color w:val="000000"/>
                <w:sz w:val="16"/>
                <w:szCs w:val="16"/>
                <w:lang w:val="en-US"/>
              </w:rPr>
            </w:pPr>
            <w:r w:rsidRPr="004D0BBF">
              <w:rPr>
                <w:rFonts w:ascii="Arial" w:hAnsi="Arial" w:cs="Arial"/>
                <w:i/>
                <w:color w:val="000000"/>
                <w:sz w:val="16"/>
                <w:szCs w:val="16"/>
                <w:lang w:val="en-US"/>
              </w:rPr>
              <w:t xml:space="preserve">не </w:t>
            </w:r>
          </w:p>
          <w:p w:rsidR="000A311F" w:rsidRPr="004D0BBF" w:rsidRDefault="000A311F" w:rsidP="00A560EC">
            <w:pPr>
              <w:pStyle w:val="11"/>
              <w:tabs>
                <w:tab w:val="left" w:pos="12600"/>
              </w:tabs>
              <w:ind w:right="-109"/>
              <w:jc w:val="center"/>
              <w:rPr>
                <w:rFonts w:ascii="Arial" w:hAnsi="Arial" w:cs="Arial"/>
                <w:i/>
                <w:color w:val="000000"/>
                <w:sz w:val="16"/>
                <w:szCs w:val="16"/>
                <w:lang w:val="en-US"/>
              </w:rPr>
            </w:pPr>
            <w:r w:rsidRPr="004D0BBF">
              <w:rPr>
                <w:rFonts w:ascii="Arial" w:hAnsi="Arial" w:cs="Arial"/>
                <w:i/>
                <w:color w:val="000000"/>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UA/15384/01/01</w:t>
            </w:r>
          </w:p>
        </w:tc>
      </w:tr>
      <w:tr w:rsidR="000A311F" w:rsidRPr="004D0BBF" w:rsidTr="00A560EC">
        <w:tc>
          <w:tcPr>
            <w:tcW w:w="568" w:type="dxa"/>
            <w:tcBorders>
              <w:top w:val="single" w:sz="4" w:space="0" w:color="auto"/>
              <w:left w:val="single" w:sz="4" w:space="0" w:color="000000"/>
              <w:bottom w:val="single" w:sz="4" w:space="0" w:color="auto"/>
              <w:right w:val="single" w:sz="4" w:space="0" w:color="000000"/>
            </w:tcBorders>
            <w:shd w:val="clear" w:color="auto" w:fill="auto"/>
          </w:tcPr>
          <w:p w:rsidR="000A311F" w:rsidRPr="004D0BBF" w:rsidRDefault="000A311F" w:rsidP="000A311F">
            <w:pPr>
              <w:numPr>
                <w:ilvl w:val="0"/>
                <w:numId w:val="3"/>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311F" w:rsidRPr="007802C3" w:rsidRDefault="000A311F" w:rsidP="002F7D7F">
            <w:pPr>
              <w:pStyle w:val="11"/>
              <w:tabs>
                <w:tab w:val="left" w:pos="12600"/>
              </w:tabs>
              <w:rPr>
                <w:rFonts w:ascii="Arial" w:hAnsi="Arial" w:cs="Arial"/>
                <w:b/>
                <w:i/>
                <w:color w:val="000000"/>
                <w:sz w:val="16"/>
                <w:szCs w:val="16"/>
              </w:rPr>
            </w:pPr>
            <w:r w:rsidRPr="007802C3">
              <w:rPr>
                <w:rFonts w:ascii="Arial" w:hAnsi="Arial" w:cs="Arial"/>
                <w:b/>
                <w:sz w:val="16"/>
                <w:szCs w:val="16"/>
              </w:rPr>
              <w:t>МІЛІКСОЛ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311F" w:rsidRPr="007802C3" w:rsidRDefault="000A311F" w:rsidP="002F7D7F">
            <w:pPr>
              <w:pStyle w:val="11"/>
              <w:tabs>
                <w:tab w:val="left" w:pos="12600"/>
              </w:tabs>
              <w:rPr>
                <w:rFonts w:ascii="Arial" w:hAnsi="Arial" w:cs="Arial"/>
                <w:color w:val="000000"/>
                <w:sz w:val="16"/>
                <w:szCs w:val="16"/>
                <w:lang w:val="ru-RU"/>
              </w:rPr>
            </w:pPr>
            <w:r w:rsidRPr="007802C3">
              <w:rPr>
                <w:rFonts w:ascii="Arial" w:hAnsi="Arial" w:cs="Arial"/>
                <w:color w:val="000000"/>
                <w:sz w:val="16"/>
                <w:szCs w:val="16"/>
                <w:lang w:val="ru-RU"/>
              </w:rPr>
              <w:t>розчин для ін`єкцій, 15 мг/1,5 мл по 1,5 мл в ампулах по 5 ампул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311F" w:rsidRPr="007802C3" w:rsidRDefault="000A311F" w:rsidP="002F7D7F">
            <w:pPr>
              <w:pStyle w:val="11"/>
              <w:tabs>
                <w:tab w:val="left" w:pos="12600"/>
              </w:tabs>
              <w:jc w:val="center"/>
              <w:rPr>
                <w:rFonts w:ascii="Arial" w:hAnsi="Arial" w:cs="Arial"/>
                <w:color w:val="000000"/>
                <w:sz w:val="16"/>
                <w:szCs w:val="16"/>
                <w:lang w:val="ru-RU"/>
              </w:rPr>
            </w:pPr>
            <w:r w:rsidRPr="007802C3">
              <w:rPr>
                <w:rFonts w:ascii="Arial" w:hAnsi="Arial" w:cs="Arial"/>
                <w:color w:val="000000"/>
                <w:sz w:val="16"/>
                <w:szCs w:val="16"/>
                <w:lang w:val="ru-RU"/>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311F" w:rsidRPr="007802C3" w:rsidRDefault="000A311F" w:rsidP="002F7D7F">
            <w:pPr>
              <w:pStyle w:val="11"/>
              <w:tabs>
                <w:tab w:val="left" w:pos="12600"/>
              </w:tabs>
              <w:jc w:val="center"/>
              <w:rPr>
                <w:rFonts w:ascii="Arial" w:hAnsi="Arial" w:cs="Arial"/>
                <w:color w:val="000000"/>
                <w:sz w:val="16"/>
                <w:szCs w:val="16"/>
              </w:rPr>
            </w:pPr>
            <w:r w:rsidRPr="007802C3">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311F" w:rsidRPr="007802C3" w:rsidRDefault="000A311F" w:rsidP="002F7D7F">
            <w:pPr>
              <w:pStyle w:val="11"/>
              <w:tabs>
                <w:tab w:val="left" w:pos="12600"/>
              </w:tabs>
              <w:jc w:val="center"/>
              <w:rPr>
                <w:rFonts w:ascii="Arial" w:hAnsi="Arial" w:cs="Arial"/>
                <w:color w:val="000000"/>
                <w:sz w:val="16"/>
                <w:szCs w:val="16"/>
              </w:rPr>
            </w:pPr>
            <w:r w:rsidRPr="007802C3">
              <w:rPr>
                <w:rFonts w:ascii="Arial" w:hAnsi="Arial" w:cs="Arial"/>
                <w:color w:val="000000"/>
                <w:sz w:val="16"/>
                <w:szCs w:val="16"/>
              </w:rPr>
              <w:t>ХЕЛП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311F" w:rsidRPr="007802C3" w:rsidRDefault="000A311F" w:rsidP="002F7D7F">
            <w:pPr>
              <w:pStyle w:val="11"/>
              <w:tabs>
                <w:tab w:val="left" w:pos="12600"/>
              </w:tabs>
              <w:jc w:val="center"/>
              <w:rPr>
                <w:rFonts w:ascii="Arial" w:hAnsi="Arial" w:cs="Arial"/>
                <w:color w:val="000000"/>
                <w:sz w:val="16"/>
                <w:szCs w:val="16"/>
              </w:rPr>
            </w:pPr>
            <w:r w:rsidRPr="007802C3">
              <w:rPr>
                <w:rFonts w:ascii="Arial" w:hAnsi="Arial" w:cs="Arial"/>
                <w:color w:val="000000"/>
                <w:sz w:val="16"/>
                <w:szCs w:val="16"/>
              </w:rPr>
              <w:t>Грецiя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0A311F" w:rsidRPr="007802C3" w:rsidRDefault="000A311F" w:rsidP="002F7D7F">
            <w:pPr>
              <w:pStyle w:val="11"/>
              <w:tabs>
                <w:tab w:val="left" w:pos="12600"/>
              </w:tabs>
              <w:jc w:val="center"/>
              <w:rPr>
                <w:rFonts w:ascii="Arial" w:hAnsi="Arial" w:cs="Arial"/>
                <w:color w:val="000000"/>
                <w:sz w:val="16"/>
                <w:szCs w:val="16"/>
              </w:rPr>
            </w:pPr>
            <w:r w:rsidRPr="007802C3">
              <w:rPr>
                <w:rFonts w:ascii="Arial" w:hAnsi="Arial" w:cs="Arial"/>
                <w:color w:val="000000"/>
                <w:sz w:val="16"/>
                <w:szCs w:val="16"/>
              </w:rPr>
              <w:t>перереєстрація на необмежений термін</w:t>
            </w:r>
            <w:r w:rsidRPr="007802C3">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(МОВАЛІС®, розчин для ін'єкцій, 15 мг/1,5 мл) у розділах "Фармакологічні властивості", "Показання" (редагування тексту), "Взаємодія з іншими лікарськими засобами або інші види взаємодій", "Особливості застосування", "Спосіб застосування та дози" та "Побічні реакції". </w:t>
            </w:r>
            <w:r w:rsidRPr="007802C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311F" w:rsidRPr="007802C3" w:rsidRDefault="000A311F" w:rsidP="00A560EC">
            <w:pPr>
              <w:pStyle w:val="11"/>
              <w:tabs>
                <w:tab w:val="left" w:pos="12600"/>
              </w:tabs>
              <w:jc w:val="center"/>
              <w:rPr>
                <w:rFonts w:ascii="Arial" w:hAnsi="Arial" w:cs="Arial"/>
                <w:b/>
                <w:i/>
                <w:color w:val="000000"/>
                <w:sz w:val="16"/>
                <w:szCs w:val="16"/>
              </w:rPr>
            </w:pPr>
            <w:r w:rsidRPr="007802C3">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A311F" w:rsidRPr="007802C3" w:rsidRDefault="000A311F" w:rsidP="00A560EC">
            <w:pPr>
              <w:tabs>
                <w:tab w:val="left" w:pos="12600"/>
              </w:tabs>
              <w:ind w:right="-109"/>
              <w:jc w:val="center"/>
              <w:rPr>
                <w:rFonts w:ascii="Arial" w:hAnsi="Arial" w:cs="Arial"/>
                <w:i/>
                <w:sz w:val="16"/>
                <w:szCs w:val="16"/>
              </w:rPr>
            </w:pPr>
            <w:r w:rsidRPr="007802C3">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A311F" w:rsidRPr="005645C4" w:rsidRDefault="000A311F" w:rsidP="002F7D7F">
            <w:pPr>
              <w:pStyle w:val="11"/>
              <w:tabs>
                <w:tab w:val="left" w:pos="12600"/>
              </w:tabs>
              <w:jc w:val="center"/>
              <w:rPr>
                <w:rFonts w:ascii="Arial" w:hAnsi="Arial" w:cs="Arial"/>
                <w:sz w:val="16"/>
                <w:szCs w:val="16"/>
              </w:rPr>
            </w:pPr>
            <w:r w:rsidRPr="007802C3">
              <w:rPr>
                <w:rFonts w:ascii="Arial" w:hAnsi="Arial" w:cs="Arial"/>
                <w:sz w:val="16"/>
                <w:szCs w:val="16"/>
              </w:rPr>
              <w:t>UA/15309/01/01</w:t>
            </w:r>
          </w:p>
        </w:tc>
      </w:tr>
      <w:tr w:rsidR="000A311F" w:rsidRPr="004D0BBF" w:rsidTr="00A560EC">
        <w:tc>
          <w:tcPr>
            <w:tcW w:w="568" w:type="dxa"/>
            <w:tcBorders>
              <w:top w:val="single" w:sz="4" w:space="0" w:color="auto"/>
              <w:left w:val="single" w:sz="4" w:space="0" w:color="000000"/>
              <w:bottom w:val="single" w:sz="4" w:space="0" w:color="auto"/>
              <w:right w:val="single" w:sz="4" w:space="0" w:color="000000"/>
            </w:tcBorders>
            <w:shd w:val="clear" w:color="auto" w:fill="auto"/>
          </w:tcPr>
          <w:p w:rsidR="000A311F" w:rsidRPr="004D0BBF" w:rsidRDefault="000A311F" w:rsidP="000A311F">
            <w:pPr>
              <w:numPr>
                <w:ilvl w:val="0"/>
                <w:numId w:val="3"/>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311F" w:rsidRPr="004D0BBF" w:rsidRDefault="000A311F" w:rsidP="002F7D7F">
            <w:pPr>
              <w:pStyle w:val="11"/>
              <w:tabs>
                <w:tab w:val="left" w:pos="12600"/>
              </w:tabs>
              <w:rPr>
                <w:rFonts w:ascii="Arial" w:hAnsi="Arial" w:cs="Arial"/>
                <w:b/>
                <w:i/>
                <w:color w:val="000000"/>
                <w:sz w:val="16"/>
                <w:szCs w:val="16"/>
              </w:rPr>
            </w:pPr>
            <w:r w:rsidRPr="004D0BBF">
              <w:rPr>
                <w:rFonts w:ascii="Arial" w:hAnsi="Arial" w:cs="Arial"/>
                <w:b/>
                <w:color w:val="000000"/>
                <w:sz w:val="16"/>
                <w:szCs w:val="16"/>
              </w:rPr>
              <w:t>НОВОСТЕЗИН СПІНАЛ ХЕВІ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rPr>
                <w:rFonts w:ascii="Arial" w:hAnsi="Arial" w:cs="Arial"/>
                <w:color w:val="000000"/>
                <w:sz w:val="16"/>
                <w:szCs w:val="16"/>
              </w:rPr>
            </w:pPr>
            <w:r w:rsidRPr="004D0BBF">
              <w:rPr>
                <w:rFonts w:ascii="Arial" w:hAnsi="Arial" w:cs="Arial"/>
                <w:color w:val="000000"/>
                <w:sz w:val="16"/>
                <w:szCs w:val="16"/>
              </w:rPr>
              <w:t xml:space="preserve">розчин для ін'єкцій, </w:t>
            </w:r>
          </w:p>
          <w:p w:rsidR="000A311F" w:rsidRPr="004D0BBF" w:rsidRDefault="000A311F" w:rsidP="002F7D7F">
            <w:pPr>
              <w:pStyle w:val="11"/>
              <w:tabs>
                <w:tab w:val="left" w:pos="12600"/>
              </w:tabs>
              <w:rPr>
                <w:rFonts w:ascii="Arial" w:hAnsi="Arial" w:cs="Arial"/>
                <w:color w:val="000000"/>
                <w:sz w:val="16"/>
                <w:szCs w:val="16"/>
              </w:rPr>
            </w:pPr>
            <w:r w:rsidRPr="004D0BBF">
              <w:rPr>
                <w:rFonts w:ascii="Arial" w:hAnsi="Arial" w:cs="Arial"/>
                <w:color w:val="000000"/>
                <w:sz w:val="16"/>
                <w:szCs w:val="16"/>
              </w:rPr>
              <w:t>5 мг/мл по 4 мл у флаконах; по 5 флаконів у контурній чарунковій упаковці; по 1 контурній чарунковій упаковці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Товариство з обмеженою відповідальністю фірма</w:t>
            </w:r>
            <w:r w:rsidRPr="004D0BBF">
              <w:rPr>
                <w:rFonts w:ascii="Arial" w:hAnsi="Arial" w:cs="Arial"/>
                <w:color w:val="000000"/>
                <w:sz w:val="16"/>
                <w:szCs w:val="16"/>
              </w:rPr>
              <w:br/>
              <w:t>"Новофарм-Біосинтез"</w:t>
            </w:r>
            <w:r w:rsidRPr="004D0BB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Товариство з обмеженою відповідальністю фірма</w:t>
            </w:r>
            <w:r w:rsidRPr="004D0BBF">
              <w:rPr>
                <w:rFonts w:ascii="Arial" w:hAnsi="Arial" w:cs="Arial"/>
                <w:color w:val="000000"/>
                <w:sz w:val="16"/>
                <w:szCs w:val="16"/>
              </w:rPr>
              <w:br/>
              <w:t>"Новофарм-Біосинтез"</w:t>
            </w:r>
            <w:r w:rsidRPr="004D0BB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Перереєстрація на необмежений термін</w:t>
            </w:r>
            <w:r w:rsidRPr="004D0BBF">
              <w:rPr>
                <w:rFonts w:ascii="Arial" w:hAnsi="Arial" w:cs="Arial"/>
                <w:color w:val="000000"/>
                <w:sz w:val="16"/>
                <w:szCs w:val="16"/>
              </w:rPr>
              <w:br/>
              <w:t xml:space="preserve">Оновлено інформацію відповідно до референтного лікарського засобу (Маркаїн Спінал Хеві, розчин для ін'єкцій по 5 мг/мл) та згідно з безпекою допоміжних речовин в інструкції для медичного застосування лікарського засобу у розділах "Фармакологічні властивості", "Показання" (уточнення інформації),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"Спосіб застосування та дози", "Передозування" та "Побічні реакції". </w:t>
            </w:r>
            <w:r w:rsidRPr="004D0BB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A560EC">
            <w:pPr>
              <w:pStyle w:val="11"/>
              <w:tabs>
                <w:tab w:val="left" w:pos="12600"/>
              </w:tabs>
              <w:spacing w:after="240"/>
              <w:jc w:val="center"/>
              <w:rPr>
                <w:rFonts w:ascii="Arial" w:hAnsi="Arial" w:cs="Arial"/>
                <w:i/>
                <w:color w:val="000000"/>
                <w:sz w:val="16"/>
                <w:szCs w:val="16"/>
                <w:lang w:val="en-US"/>
              </w:rPr>
            </w:pPr>
            <w:r w:rsidRPr="004D0BBF">
              <w:rPr>
                <w:rFonts w:ascii="Arial" w:hAnsi="Arial" w:cs="Arial"/>
                <w:i/>
                <w:color w:val="000000"/>
                <w:sz w:val="16"/>
                <w:szCs w:val="16"/>
                <w:lang w:val="en-US"/>
              </w:rPr>
              <w:t xml:space="preserve">за </w:t>
            </w:r>
          </w:p>
          <w:p w:rsidR="000A311F" w:rsidRPr="004D0BBF" w:rsidRDefault="000A311F" w:rsidP="00A560EC">
            <w:pPr>
              <w:pStyle w:val="11"/>
              <w:tabs>
                <w:tab w:val="left" w:pos="12600"/>
              </w:tabs>
              <w:spacing w:after="240"/>
              <w:jc w:val="center"/>
              <w:rPr>
                <w:rFonts w:ascii="Arial" w:hAnsi="Arial" w:cs="Arial"/>
                <w:b/>
                <w:i/>
                <w:color w:val="000000"/>
                <w:sz w:val="16"/>
                <w:szCs w:val="16"/>
              </w:rPr>
            </w:pPr>
            <w:r w:rsidRPr="004D0BBF">
              <w:rPr>
                <w:rFonts w:ascii="Arial" w:hAnsi="Arial" w:cs="Arial"/>
                <w:i/>
                <w:color w:val="000000"/>
                <w:sz w:val="16"/>
                <w:szCs w:val="16"/>
                <w:lang w:val="en-US"/>
              </w:rPr>
              <w:t>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A560EC">
            <w:pPr>
              <w:pStyle w:val="11"/>
              <w:tabs>
                <w:tab w:val="left" w:pos="12600"/>
              </w:tabs>
              <w:ind w:right="-109"/>
              <w:jc w:val="center"/>
              <w:rPr>
                <w:rFonts w:ascii="Arial" w:hAnsi="Arial" w:cs="Arial"/>
                <w:i/>
                <w:color w:val="000000"/>
                <w:sz w:val="16"/>
                <w:szCs w:val="16"/>
                <w:lang w:val="en-US"/>
              </w:rPr>
            </w:pPr>
            <w:r w:rsidRPr="004D0BBF">
              <w:rPr>
                <w:rFonts w:ascii="Arial" w:hAnsi="Arial" w:cs="Arial"/>
                <w:i/>
                <w:color w:val="000000"/>
                <w:sz w:val="16"/>
                <w:szCs w:val="16"/>
                <w:lang w:val="en-US"/>
              </w:rPr>
              <w:t xml:space="preserve">не </w:t>
            </w:r>
          </w:p>
          <w:p w:rsidR="000A311F" w:rsidRPr="004D0BBF" w:rsidRDefault="000A311F" w:rsidP="00A560EC">
            <w:pPr>
              <w:pStyle w:val="11"/>
              <w:tabs>
                <w:tab w:val="left" w:pos="12600"/>
              </w:tabs>
              <w:ind w:right="-109"/>
              <w:jc w:val="center"/>
              <w:rPr>
                <w:rFonts w:ascii="Arial" w:hAnsi="Arial" w:cs="Arial"/>
                <w:i/>
                <w:color w:val="000000"/>
                <w:sz w:val="16"/>
                <w:szCs w:val="16"/>
                <w:lang w:val="en-US"/>
              </w:rPr>
            </w:pPr>
            <w:r w:rsidRPr="004D0BBF">
              <w:rPr>
                <w:rFonts w:ascii="Arial" w:hAnsi="Arial" w:cs="Arial"/>
                <w:i/>
                <w:color w:val="000000"/>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UA/15582/01/01</w:t>
            </w:r>
          </w:p>
        </w:tc>
      </w:tr>
      <w:tr w:rsidR="000A311F" w:rsidRPr="004D0BBF" w:rsidTr="00A560EC">
        <w:tc>
          <w:tcPr>
            <w:tcW w:w="568" w:type="dxa"/>
            <w:tcBorders>
              <w:top w:val="single" w:sz="4" w:space="0" w:color="auto"/>
              <w:left w:val="single" w:sz="4" w:space="0" w:color="000000"/>
              <w:bottom w:val="single" w:sz="4" w:space="0" w:color="auto"/>
              <w:right w:val="single" w:sz="4" w:space="0" w:color="000000"/>
            </w:tcBorders>
            <w:shd w:val="clear" w:color="auto" w:fill="auto"/>
          </w:tcPr>
          <w:p w:rsidR="000A311F" w:rsidRPr="004D0BBF" w:rsidRDefault="000A311F" w:rsidP="000A311F">
            <w:pPr>
              <w:numPr>
                <w:ilvl w:val="0"/>
                <w:numId w:val="3"/>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311F" w:rsidRPr="004D0BBF" w:rsidRDefault="000A311F" w:rsidP="002F7D7F">
            <w:pPr>
              <w:pStyle w:val="11"/>
              <w:tabs>
                <w:tab w:val="left" w:pos="12600"/>
              </w:tabs>
              <w:rPr>
                <w:rFonts w:ascii="Arial" w:hAnsi="Arial" w:cs="Arial"/>
                <w:b/>
                <w:i/>
                <w:color w:val="000000"/>
                <w:sz w:val="16"/>
                <w:szCs w:val="16"/>
              </w:rPr>
            </w:pPr>
            <w:r w:rsidRPr="004D0BBF">
              <w:rPr>
                <w:rFonts w:ascii="Arial" w:hAnsi="Arial" w:cs="Arial"/>
                <w:b/>
                <w:color w:val="000000"/>
                <w:sz w:val="16"/>
                <w:szCs w:val="16"/>
              </w:rPr>
              <w:t>ОКСИТОЦИН-БІОЛІК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rPr>
                <w:rFonts w:ascii="Arial" w:hAnsi="Arial" w:cs="Arial"/>
                <w:color w:val="000000"/>
                <w:sz w:val="16"/>
                <w:szCs w:val="16"/>
              </w:rPr>
            </w:pPr>
            <w:r w:rsidRPr="004D0BBF">
              <w:rPr>
                <w:rFonts w:ascii="Arial" w:hAnsi="Arial" w:cs="Arial"/>
                <w:color w:val="000000"/>
                <w:sz w:val="16"/>
                <w:szCs w:val="16"/>
              </w:rPr>
              <w:t xml:space="preserve">розчин для ін'єкцій, </w:t>
            </w:r>
          </w:p>
          <w:p w:rsidR="000A311F" w:rsidRPr="004D0BBF" w:rsidRDefault="000A311F" w:rsidP="002F7D7F">
            <w:pPr>
              <w:pStyle w:val="11"/>
              <w:tabs>
                <w:tab w:val="left" w:pos="12600"/>
              </w:tabs>
              <w:rPr>
                <w:rFonts w:ascii="Arial" w:hAnsi="Arial" w:cs="Arial"/>
                <w:color w:val="000000"/>
                <w:sz w:val="16"/>
                <w:szCs w:val="16"/>
              </w:rPr>
            </w:pPr>
            <w:r w:rsidRPr="004D0BBF">
              <w:rPr>
                <w:rFonts w:ascii="Arial" w:hAnsi="Arial" w:cs="Arial"/>
                <w:color w:val="000000"/>
                <w:sz w:val="16"/>
                <w:szCs w:val="16"/>
              </w:rPr>
              <w:t>5 МО/мл по 1 мл в ампулі; по 10 ампул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 xml:space="preserve">АТ "БІОЛІК"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 xml:space="preserve">АТ "БІОЛІК"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Перереєстрація на необмежений термін</w:t>
            </w:r>
            <w:r w:rsidRPr="004D0BBF">
              <w:rPr>
                <w:rFonts w:ascii="Arial" w:hAnsi="Arial" w:cs="Arial"/>
                <w:color w:val="000000"/>
                <w:sz w:val="16"/>
                <w:szCs w:val="16"/>
              </w:rPr>
              <w:br/>
              <w:t>Оновлено інформацію у розділі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w:t>
            </w:r>
            <w:r w:rsidRPr="004D0BB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A560EC">
            <w:pPr>
              <w:pStyle w:val="11"/>
              <w:tabs>
                <w:tab w:val="left" w:pos="12600"/>
              </w:tabs>
              <w:jc w:val="center"/>
              <w:rPr>
                <w:rFonts w:ascii="Arial" w:hAnsi="Arial" w:cs="Arial"/>
                <w:i/>
                <w:color w:val="000000"/>
                <w:sz w:val="16"/>
                <w:szCs w:val="16"/>
                <w:lang w:val="en-US"/>
              </w:rPr>
            </w:pPr>
            <w:r w:rsidRPr="004D0BBF">
              <w:rPr>
                <w:rFonts w:ascii="Arial" w:hAnsi="Arial" w:cs="Arial"/>
                <w:i/>
                <w:color w:val="000000"/>
                <w:sz w:val="16"/>
                <w:szCs w:val="16"/>
                <w:lang w:val="en-US"/>
              </w:rPr>
              <w:t xml:space="preserve">за </w:t>
            </w:r>
          </w:p>
          <w:p w:rsidR="000A311F" w:rsidRPr="004D0BBF" w:rsidRDefault="000A311F" w:rsidP="00A560EC">
            <w:pPr>
              <w:pStyle w:val="11"/>
              <w:tabs>
                <w:tab w:val="left" w:pos="12600"/>
              </w:tabs>
              <w:jc w:val="center"/>
              <w:rPr>
                <w:rFonts w:ascii="Arial" w:hAnsi="Arial" w:cs="Arial"/>
                <w:b/>
                <w:i/>
                <w:color w:val="000000"/>
                <w:sz w:val="16"/>
                <w:szCs w:val="16"/>
              </w:rPr>
            </w:pPr>
            <w:r w:rsidRPr="004D0BBF">
              <w:rPr>
                <w:rFonts w:ascii="Arial" w:hAnsi="Arial" w:cs="Arial"/>
                <w:i/>
                <w:color w:val="000000"/>
                <w:sz w:val="16"/>
                <w:szCs w:val="16"/>
                <w:lang w:val="en-US"/>
              </w:rPr>
              <w:t>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A560EC">
            <w:pPr>
              <w:pStyle w:val="11"/>
              <w:tabs>
                <w:tab w:val="left" w:pos="12600"/>
              </w:tabs>
              <w:ind w:right="-109"/>
              <w:jc w:val="center"/>
              <w:rPr>
                <w:rFonts w:ascii="Arial" w:hAnsi="Arial" w:cs="Arial"/>
                <w:i/>
                <w:color w:val="000000"/>
                <w:sz w:val="16"/>
                <w:szCs w:val="16"/>
                <w:lang w:val="en-US"/>
              </w:rPr>
            </w:pPr>
            <w:r w:rsidRPr="004D0BBF">
              <w:rPr>
                <w:rFonts w:ascii="Arial" w:hAnsi="Arial" w:cs="Arial"/>
                <w:i/>
                <w:color w:val="000000"/>
                <w:sz w:val="16"/>
                <w:szCs w:val="16"/>
                <w:lang w:val="en-US"/>
              </w:rPr>
              <w:t xml:space="preserve">не </w:t>
            </w:r>
          </w:p>
          <w:p w:rsidR="000A311F" w:rsidRPr="004D0BBF" w:rsidRDefault="000A311F" w:rsidP="00A560EC">
            <w:pPr>
              <w:pStyle w:val="11"/>
              <w:tabs>
                <w:tab w:val="left" w:pos="12600"/>
              </w:tabs>
              <w:ind w:right="-109"/>
              <w:jc w:val="center"/>
              <w:rPr>
                <w:rFonts w:ascii="Arial" w:hAnsi="Arial" w:cs="Arial"/>
                <w:i/>
                <w:color w:val="000000"/>
                <w:sz w:val="16"/>
                <w:szCs w:val="16"/>
                <w:lang w:val="en-US"/>
              </w:rPr>
            </w:pPr>
            <w:r w:rsidRPr="004D0BBF">
              <w:rPr>
                <w:rFonts w:ascii="Arial" w:hAnsi="Arial" w:cs="Arial"/>
                <w:i/>
                <w:color w:val="000000"/>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UA/5369/01/01</w:t>
            </w:r>
          </w:p>
        </w:tc>
      </w:tr>
      <w:tr w:rsidR="000A311F" w:rsidRPr="004D0BBF" w:rsidTr="00A560EC">
        <w:tc>
          <w:tcPr>
            <w:tcW w:w="568" w:type="dxa"/>
            <w:tcBorders>
              <w:top w:val="single" w:sz="4" w:space="0" w:color="auto"/>
              <w:left w:val="single" w:sz="4" w:space="0" w:color="000000"/>
              <w:bottom w:val="single" w:sz="4" w:space="0" w:color="auto"/>
              <w:right w:val="single" w:sz="4" w:space="0" w:color="000000"/>
            </w:tcBorders>
            <w:shd w:val="clear" w:color="auto" w:fill="auto"/>
          </w:tcPr>
          <w:p w:rsidR="000A311F" w:rsidRPr="004D0BBF" w:rsidRDefault="000A311F" w:rsidP="000A311F">
            <w:pPr>
              <w:numPr>
                <w:ilvl w:val="0"/>
                <w:numId w:val="3"/>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rPr>
                <w:rFonts w:ascii="Arial" w:hAnsi="Arial" w:cs="Arial"/>
                <w:b/>
                <w:i/>
                <w:color w:val="000000"/>
                <w:sz w:val="16"/>
                <w:szCs w:val="16"/>
              </w:rPr>
            </w:pPr>
            <w:r w:rsidRPr="004D0BBF">
              <w:rPr>
                <w:rFonts w:ascii="Arial" w:hAnsi="Arial" w:cs="Arial"/>
                <w:b/>
                <w:color w:val="000000"/>
                <w:sz w:val="16"/>
                <w:szCs w:val="16"/>
              </w:rPr>
              <w:t>ОФТАН® КАТАХРОМ</w:t>
            </w:r>
          </w:p>
        </w:tc>
        <w:tc>
          <w:tcPr>
            <w:tcW w:w="1701"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rPr>
                <w:rFonts w:ascii="Arial" w:hAnsi="Arial" w:cs="Arial"/>
                <w:color w:val="000000"/>
                <w:sz w:val="16"/>
                <w:szCs w:val="16"/>
              </w:rPr>
            </w:pPr>
            <w:r w:rsidRPr="004D0BBF">
              <w:rPr>
                <w:rFonts w:ascii="Arial" w:hAnsi="Arial" w:cs="Arial"/>
                <w:color w:val="000000"/>
                <w:sz w:val="16"/>
                <w:szCs w:val="16"/>
              </w:rPr>
              <w:t>краплі очні; по 10 мл у флаконі з крапельницею;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Сантен АТ</w:t>
            </w:r>
          </w:p>
        </w:tc>
        <w:tc>
          <w:tcPr>
            <w:tcW w:w="992"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 xml:space="preserve">Виробник, відповідальний за виробництво in bulk, первинне та вторинне пакування, контроль якості: </w:t>
            </w:r>
            <w:r w:rsidRPr="004D0BBF">
              <w:rPr>
                <w:rFonts w:ascii="Arial" w:hAnsi="Arial" w:cs="Arial"/>
                <w:color w:val="000000"/>
                <w:sz w:val="16"/>
                <w:szCs w:val="16"/>
              </w:rPr>
              <w:br/>
              <w:t>НекстФарма АТ, Фінляндія</w:t>
            </w:r>
            <w:r w:rsidRPr="004D0BBF">
              <w:rPr>
                <w:rFonts w:ascii="Arial" w:hAnsi="Arial" w:cs="Arial"/>
                <w:color w:val="000000"/>
                <w:sz w:val="16"/>
                <w:szCs w:val="16"/>
              </w:rPr>
              <w:br/>
              <w:t>Виробник відповідальний за випуск серії:</w:t>
            </w:r>
            <w:r w:rsidRPr="004D0BBF">
              <w:rPr>
                <w:rFonts w:ascii="Arial" w:hAnsi="Arial" w:cs="Arial"/>
                <w:color w:val="000000"/>
                <w:sz w:val="16"/>
                <w:szCs w:val="16"/>
              </w:rPr>
              <w:br/>
              <w:t xml:space="preserve">Сантен АТ, Фінляндія </w:t>
            </w:r>
            <w:r w:rsidRPr="004D0BBF">
              <w:rPr>
                <w:rFonts w:ascii="Arial" w:hAnsi="Arial" w:cs="Arial"/>
                <w:color w:val="000000"/>
                <w:sz w:val="16"/>
                <w:szCs w:val="16"/>
              </w:rPr>
              <w:br/>
              <w:t>Альтернативний виробник, відповідальний за вторинне пакування:</w:t>
            </w:r>
            <w:r w:rsidRPr="004D0BBF">
              <w:rPr>
                <w:rFonts w:ascii="Arial" w:hAnsi="Arial" w:cs="Arial"/>
                <w:color w:val="000000"/>
                <w:sz w:val="16"/>
                <w:szCs w:val="16"/>
              </w:rPr>
              <w:br/>
              <w:t>Мануфактурінг Пакагінг Фармака (МПФ) Б.В., Нідерланди</w:t>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Фінляндія/ Нідерланди</w:t>
            </w:r>
          </w:p>
        </w:tc>
        <w:tc>
          <w:tcPr>
            <w:tcW w:w="3969"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Перереєстрація на необмежений термін</w:t>
            </w:r>
            <w:r w:rsidRPr="004D0BB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A560EC">
            <w:pPr>
              <w:pStyle w:val="11"/>
              <w:tabs>
                <w:tab w:val="left" w:pos="12600"/>
              </w:tabs>
              <w:jc w:val="center"/>
              <w:rPr>
                <w:rFonts w:ascii="Arial" w:hAnsi="Arial" w:cs="Arial"/>
                <w:i/>
                <w:color w:val="000000"/>
                <w:sz w:val="16"/>
                <w:szCs w:val="16"/>
                <w:lang w:val="en-US"/>
              </w:rPr>
            </w:pPr>
            <w:r w:rsidRPr="004D0BBF">
              <w:rPr>
                <w:rFonts w:ascii="Arial" w:hAnsi="Arial" w:cs="Arial"/>
                <w:i/>
                <w:color w:val="000000"/>
                <w:sz w:val="16"/>
                <w:szCs w:val="16"/>
                <w:lang w:val="en-US"/>
              </w:rPr>
              <w:t xml:space="preserve">за </w:t>
            </w:r>
          </w:p>
          <w:p w:rsidR="000A311F" w:rsidRPr="004D0BBF" w:rsidRDefault="000A311F" w:rsidP="00A560EC">
            <w:pPr>
              <w:pStyle w:val="11"/>
              <w:tabs>
                <w:tab w:val="left" w:pos="12600"/>
              </w:tabs>
              <w:jc w:val="center"/>
              <w:rPr>
                <w:rFonts w:ascii="Arial" w:hAnsi="Arial" w:cs="Arial"/>
                <w:b/>
                <w:i/>
                <w:color w:val="000000"/>
                <w:sz w:val="16"/>
                <w:szCs w:val="16"/>
              </w:rPr>
            </w:pPr>
            <w:r w:rsidRPr="004D0BBF">
              <w:rPr>
                <w:rFonts w:ascii="Arial" w:hAnsi="Arial" w:cs="Arial"/>
                <w:i/>
                <w:color w:val="000000"/>
                <w:sz w:val="16"/>
                <w:szCs w:val="16"/>
                <w:lang w:val="en-US"/>
              </w:rPr>
              <w:t>рецептом</w:t>
            </w:r>
          </w:p>
        </w:tc>
        <w:tc>
          <w:tcPr>
            <w:tcW w:w="850" w:type="dxa"/>
            <w:tcBorders>
              <w:top w:val="single" w:sz="4" w:space="0" w:color="auto"/>
              <w:left w:val="single" w:sz="4" w:space="0" w:color="000000"/>
              <w:bottom w:val="single" w:sz="4" w:space="0" w:color="auto"/>
              <w:right w:val="single" w:sz="4" w:space="0" w:color="000000"/>
            </w:tcBorders>
          </w:tcPr>
          <w:p w:rsidR="000A311F" w:rsidRPr="004D0BBF" w:rsidRDefault="000A311F" w:rsidP="00A560EC">
            <w:pPr>
              <w:pStyle w:val="11"/>
              <w:tabs>
                <w:tab w:val="left" w:pos="12600"/>
              </w:tabs>
              <w:ind w:right="-109"/>
              <w:jc w:val="center"/>
              <w:rPr>
                <w:rFonts w:ascii="Arial" w:hAnsi="Arial" w:cs="Arial"/>
                <w:i/>
                <w:color w:val="000000"/>
                <w:sz w:val="16"/>
                <w:szCs w:val="16"/>
                <w:lang w:val="en-US"/>
              </w:rPr>
            </w:pPr>
            <w:r w:rsidRPr="004D0BBF">
              <w:rPr>
                <w:rFonts w:ascii="Arial" w:hAnsi="Arial" w:cs="Arial"/>
                <w:i/>
                <w:color w:val="000000"/>
                <w:sz w:val="16"/>
                <w:szCs w:val="16"/>
                <w:lang w:val="en-US"/>
              </w:rPr>
              <w:t xml:space="preserve">не </w:t>
            </w:r>
          </w:p>
          <w:p w:rsidR="000A311F" w:rsidRPr="004D0BBF" w:rsidRDefault="000A311F" w:rsidP="00A560EC">
            <w:pPr>
              <w:pStyle w:val="11"/>
              <w:tabs>
                <w:tab w:val="left" w:pos="12600"/>
              </w:tabs>
              <w:ind w:right="-109"/>
              <w:jc w:val="center"/>
              <w:rPr>
                <w:rFonts w:ascii="Arial" w:hAnsi="Arial" w:cs="Arial"/>
                <w:i/>
                <w:color w:val="000000"/>
                <w:sz w:val="16"/>
                <w:szCs w:val="16"/>
                <w:lang w:val="en-US"/>
              </w:rPr>
            </w:pPr>
            <w:r w:rsidRPr="004D0BBF">
              <w:rPr>
                <w:rFonts w:ascii="Arial" w:hAnsi="Arial" w:cs="Arial"/>
                <w:i/>
                <w:color w:val="000000"/>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UA/5593/01/01</w:t>
            </w:r>
          </w:p>
        </w:tc>
      </w:tr>
      <w:tr w:rsidR="000A311F" w:rsidRPr="004D0BBF" w:rsidTr="00A560EC">
        <w:tc>
          <w:tcPr>
            <w:tcW w:w="568" w:type="dxa"/>
            <w:tcBorders>
              <w:top w:val="single" w:sz="4" w:space="0" w:color="auto"/>
              <w:left w:val="single" w:sz="4" w:space="0" w:color="000000"/>
              <w:bottom w:val="single" w:sz="4" w:space="0" w:color="auto"/>
              <w:right w:val="single" w:sz="4" w:space="0" w:color="000000"/>
            </w:tcBorders>
            <w:shd w:val="clear" w:color="auto" w:fill="auto"/>
          </w:tcPr>
          <w:p w:rsidR="000A311F" w:rsidRPr="004D0BBF" w:rsidRDefault="000A311F" w:rsidP="000A311F">
            <w:pPr>
              <w:numPr>
                <w:ilvl w:val="0"/>
                <w:numId w:val="3"/>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311F" w:rsidRPr="004D0BBF" w:rsidRDefault="000A311F" w:rsidP="002F7D7F">
            <w:pPr>
              <w:pStyle w:val="11"/>
              <w:tabs>
                <w:tab w:val="left" w:pos="12600"/>
              </w:tabs>
              <w:rPr>
                <w:rFonts w:ascii="Arial" w:hAnsi="Arial" w:cs="Arial"/>
                <w:b/>
                <w:i/>
                <w:color w:val="000000"/>
                <w:sz w:val="16"/>
                <w:szCs w:val="16"/>
              </w:rPr>
            </w:pPr>
            <w:r w:rsidRPr="004D0BBF">
              <w:rPr>
                <w:rFonts w:ascii="Arial" w:hAnsi="Arial" w:cs="Arial"/>
                <w:b/>
                <w:color w:val="000000"/>
                <w:sz w:val="16"/>
                <w:szCs w:val="16"/>
              </w:rPr>
              <w:t>СЕПТОЛЕТЕ® ТОТАЛ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rPr>
                <w:rFonts w:ascii="Arial" w:hAnsi="Arial" w:cs="Arial"/>
                <w:color w:val="000000"/>
                <w:sz w:val="16"/>
                <w:szCs w:val="16"/>
              </w:rPr>
            </w:pPr>
            <w:r w:rsidRPr="004D0BBF">
              <w:rPr>
                <w:rFonts w:ascii="Arial" w:hAnsi="Arial" w:cs="Arial"/>
                <w:color w:val="000000"/>
                <w:sz w:val="16"/>
                <w:szCs w:val="16"/>
              </w:rPr>
              <w:t>спрей для ротової порожнини, розчин; по 30 мл у пластиковому флаконі з дозуючим пульверизатором;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виробництво готового лікарського засобу, первинне та вторинне пакування, контроль якості, випуск серій:</w:t>
            </w:r>
            <w:r w:rsidRPr="004D0BBF">
              <w:rPr>
                <w:rFonts w:ascii="Arial" w:hAnsi="Arial" w:cs="Arial"/>
                <w:color w:val="000000"/>
                <w:sz w:val="16"/>
                <w:szCs w:val="16"/>
              </w:rPr>
              <w:br/>
              <w:t>КРКА, д.д., Ново место, Словенія</w:t>
            </w:r>
            <w:r w:rsidRPr="004D0BBF">
              <w:rPr>
                <w:rFonts w:ascii="Arial" w:hAnsi="Arial" w:cs="Arial"/>
                <w:color w:val="000000"/>
                <w:sz w:val="16"/>
                <w:szCs w:val="16"/>
              </w:rPr>
              <w:br/>
              <w:t>контроль серій:</w:t>
            </w:r>
            <w:r w:rsidRPr="004D0BBF">
              <w:rPr>
                <w:rFonts w:ascii="Arial" w:hAnsi="Arial" w:cs="Arial"/>
                <w:color w:val="000000"/>
                <w:sz w:val="16"/>
                <w:szCs w:val="16"/>
              </w:rPr>
              <w:br/>
              <w:t>КРКА, д.д., Ново место, Словенія</w:t>
            </w:r>
            <w:r w:rsidRPr="004D0BB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Словенія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перереєстрація на необмежений термін</w:t>
            </w:r>
            <w:r w:rsidRPr="004D0BBF">
              <w:rPr>
                <w:rFonts w:ascii="Arial" w:hAnsi="Arial" w:cs="Arial"/>
                <w:color w:val="000000"/>
                <w:sz w:val="16"/>
                <w:szCs w:val="16"/>
              </w:rPr>
              <w:br/>
              <w:t xml:space="preserve">Оновлено інформацію в інструкції для медичного застосування лікарського засобу щодо безпеки діючих речовин у розділах "Показання" (редагування тексту), "Особливості застосування" та "Побічні реакції". </w:t>
            </w:r>
            <w:r w:rsidRPr="004D0BB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A560EC">
            <w:pPr>
              <w:pStyle w:val="11"/>
              <w:tabs>
                <w:tab w:val="left" w:pos="12600"/>
              </w:tabs>
              <w:jc w:val="center"/>
              <w:rPr>
                <w:rFonts w:ascii="Arial" w:hAnsi="Arial" w:cs="Arial"/>
                <w:i/>
                <w:color w:val="000000"/>
                <w:sz w:val="16"/>
                <w:szCs w:val="16"/>
                <w:lang w:val="en-US"/>
              </w:rPr>
            </w:pPr>
            <w:r w:rsidRPr="004D0BBF">
              <w:rPr>
                <w:rFonts w:ascii="Arial" w:hAnsi="Arial" w:cs="Arial"/>
                <w:i/>
                <w:color w:val="000000"/>
                <w:sz w:val="16"/>
                <w:szCs w:val="16"/>
                <w:lang w:val="en-US"/>
              </w:rPr>
              <w:t xml:space="preserve">без </w:t>
            </w:r>
          </w:p>
          <w:p w:rsidR="000A311F" w:rsidRPr="004D0BBF" w:rsidRDefault="000A311F" w:rsidP="00A560EC">
            <w:pPr>
              <w:pStyle w:val="11"/>
              <w:tabs>
                <w:tab w:val="left" w:pos="12600"/>
              </w:tabs>
              <w:jc w:val="center"/>
              <w:rPr>
                <w:rFonts w:ascii="Arial" w:hAnsi="Arial" w:cs="Arial"/>
                <w:b/>
                <w:i/>
                <w:color w:val="000000"/>
                <w:sz w:val="16"/>
                <w:szCs w:val="16"/>
              </w:rPr>
            </w:pPr>
            <w:r w:rsidRPr="004D0BBF">
              <w:rPr>
                <w:rFonts w:ascii="Arial" w:hAnsi="Arial" w:cs="Arial"/>
                <w:i/>
                <w:color w:val="000000"/>
                <w:sz w:val="16"/>
                <w:szCs w:val="16"/>
                <w:lang w:val="en-US"/>
              </w:rPr>
              <w:t>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A560EC">
            <w:pPr>
              <w:pStyle w:val="11"/>
              <w:tabs>
                <w:tab w:val="left" w:pos="12600"/>
              </w:tabs>
              <w:ind w:right="-109"/>
              <w:jc w:val="center"/>
              <w:rPr>
                <w:rFonts w:ascii="Arial" w:hAnsi="Arial" w:cs="Arial"/>
                <w:i/>
                <w:color w:val="000000"/>
                <w:sz w:val="16"/>
                <w:szCs w:val="16"/>
                <w:lang w:val="en-US"/>
              </w:rPr>
            </w:pPr>
            <w:r w:rsidRPr="004D0BBF">
              <w:rPr>
                <w:rFonts w:ascii="Arial" w:hAnsi="Arial" w:cs="Arial"/>
                <w:i/>
                <w:color w:val="000000"/>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UA/15458/01/01</w:t>
            </w:r>
          </w:p>
        </w:tc>
      </w:tr>
      <w:tr w:rsidR="000A311F" w:rsidRPr="004D0BBF" w:rsidTr="00A560EC">
        <w:tc>
          <w:tcPr>
            <w:tcW w:w="568" w:type="dxa"/>
            <w:tcBorders>
              <w:top w:val="single" w:sz="4" w:space="0" w:color="auto"/>
              <w:left w:val="single" w:sz="4" w:space="0" w:color="000000"/>
              <w:bottom w:val="single" w:sz="4" w:space="0" w:color="auto"/>
              <w:right w:val="single" w:sz="4" w:space="0" w:color="000000"/>
            </w:tcBorders>
            <w:shd w:val="clear" w:color="auto" w:fill="auto"/>
          </w:tcPr>
          <w:p w:rsidR="000A311F" w:rsidRPr="004D0BBF" w:rsidRDefault="000A311F" w:rsidP="000A311F">
            <w:pPr>
              <w:numPr>
                <w:ilvl w:val="0"/>
                <w:numId w:val="3"/>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rPr>
                <w:rFonts w:ascii="Arial" w:hAnsi="Arial" w:cs="Arial"/>
                <w:b/>
                <w:i/>
                <w:color w:val="000000"/>
                <w:sz w:val="16"/>
                <w:szCs w:val="16"/>
              </w:rPr>
            </w:pPr>
            <w:r w:rsidRPr="004D0BBF">
              <w:rPr>
                <w:rFonts w:ascii="Arial" w:hAnsi="Arial" w:cs="Arial"/>
                <w:b/>
                <w:color w:val="000000"/>
                <w:sz w:val="16"/>
                <w:szCs w:val="16"/>
              </w:rPr>
              <w:t>УКРЛІВ®</w:t>
            </w:r>
          </w:p>
        </w:tc>
        <w:tc>
          <w:tcPr>
            <w:tcW w:w="1701"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rPr>
                <w:rFonts w:ascii="Arial" w:hAnsi="Arial" w:cs="Arial"/>
                <w:color w:val="000000"/>
                <w:sz w:val="16"/>
                <w:szCs w:val="16"/>
              </w:rPr>
            </w:pPr>
            <w:r w:rsidRPr="004D0BBF">
              <w:rPr>
                <w:rFonts w:ascii="Arial" w:hAnsi="Arial" w:cs="Arial"/>
                <w:color w:val="000000"/>
                <w:sz w:val="16"/>
                <w:szCs w:val="16"/>
              </w:rPr>
              <w:t>таблетки, по 250 мг, по 10 таблеток у блістері; по 3 або по 10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ТОВ "КУСУМ ФАРМ"</w:t>
            </w:r>
            <w:r w:rsidRPr="004D0BB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ТОВ "КУСУМ ФАРМ"</w:t>
            </w:r>
            <w:r w:rsidRPr="004D0BB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Перереєстрація на необмежений термін</w:t>
            </w:r>
            <w:r w:rsidRPr="004D0BBF">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"Передозування", "Побічні реакції" відповідно до інформації референтного лікарського засобу УРСОФАЛЬК (таблетки). </w:t>
            </w:r>
            <w:r w:rsidRPr="004D0BB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A560EC">
            <w:pPr>
              <w:pStyle w:val="11"/>
              <w:tabs>
                <w:tab w:val="left" w:pos="12600"/>
              </w:tabs>
              <w:jc w:val="center"/>
              <w:rPr>
                <w:rFonts w:ascii="Arial" w:hAnsi="Arial" w:cs="Arial"/>
                <w:i/>
                <w:color w:val="000000"/>
                <w:sz w:val="16"/>
                <w:szCs w:val="16"/>
                <w:lang w:val="en-US"/>
              </w:rPr>
            </w:pPr>
            <w:r w:rsidRPr="004D0BBF">
              <w:rPr>
                <w:rFonts w:ascii="Arial" w:hAnsi="Arial" w:cs="Arial"/>
                <w:i/>
                <w:color w:val="000000"/>
                <w:sz w:val="16"/>
                <w:szCs w:val="16"/>
                <w:lang w:val="en-US"/>
              </w:rPr>
              <w:t xml:space="preserve">за </w:t>
            </w:r>
          </w:p>
          <w:p w:rsidR="000A311F" w:rsidRPr="004D0BBF" w:rsidRDefault="000A311F" w:rsidP="00A560EC">
            <w:pPr>
              <w:pStyle w:val="11"/>
              <w:tabs>
                <w:tab w:val="left" w:pos="12600"/>
              </w:tabs>
              <w:jc w:val="center"/>
              <w:rPr>
                <w:rFonts w:ascii="Arial" w:hAnsi="Arial" w:cs="Arial"/>
                <w:b/>
                <w:i/>
                <w:color w:val="000000"/>
                <w:sz w:val="16"/>
                <w:szCs w:val="16"/>
              </w:rPr>
            </w:pPr>
            <w:r w:rsidRPr="004D0BBF">
              <w:rPr>
                <w:rFonts w:ascii="Arial" w:hAnsi="Arial" w:cs="Arial"/>
                <w:i/>
                <w:color w:val="000000"/>
                <w:sz w:val="16"/>
                <w:szCs w:val="16"/>
                <w:lang w:val="en-US"/>
              </w:rPr>
              <w:t>рецептом</w:t>
            </w:r>
          </w:p>
        </w:tc>
        <w:tc>
          <w:tcPr>
            <w:tcW w:w="850" w:type="dxa"/>
            <w:tcBorders>
              <w:top w:val="single" w:sz="4" w:space="0" w:color="auto"/>
              <w:left w:val="single" w:sz="4" w:space="0" w:color="000000"/>
              <w:bottom w:val="single" w:sz="4" w:space="0" w:color="auto"/>
              <w:right w:val="single" w:sz="4" w:space="0" w:color="000000"/>
            </w:tcBorders>
          </w:tcPr>
          <w:p w:rsidR="000A311F" w:rsidRPr="004D0BBF" w:rsidRDefault="000A311F" w:rsidP="00A560EC">
            <w:pPr>
              <w:pStyle w:val="11"/>
              <w:tabs>
                <w:tab w:val="left" w:pos="12600"/>
              </w:tabs>
              <w:ind w:right="-109"/>
              <w:jc w:val="center"/>
              <w:rPr>
                <w:rFonts w:ascii="Arial" w:hAnsi="Arial" w:cs="Arial"/>
                <w:i/>
                <w:color w:val="000000"/>
                <w:sz w:val="16"/>
                <w:szCs w:val="16"/>
                <w:lang w:val="en-US"/>
              </w:rPr>
            </w:pPr>
            <w:r w:rsidRPr="004D0BBF">
              <w:rPr>
                <w:rFonts w:ascii="Arial" w:hAnsi="Arial" w:cs="Arial"/>
                <w:i/>
                <w:color w:val="000000"/>
                <w:sz w:val="16"/>
                <w:szCs w:val="16"/>
                <w:lang w:val="en-US"/>
              </w:rPr>
              <w:t xml:space="preserve">не </w:t>
            </w:r>
          </w:p>
          <w:p w:rsidR="000A311F" w:rsidRPr="004D0BBF" w:rsidRDefault="000A311F" w:rsidP="00A560EC">
            <w:pPr>
              <w:pStyle w:val="11"/>
              <w:tabs>
                <w:tab w:val="left" w:pos="12600"/>
              </w:tabs>
              <w:ind w:right="-109"/>
              <w:jc w:val="center"/>
              <w:rPr>
                <w:rFonts w:ascii="Arial" w:hAnsi="Arial" w:cs="Arial"/>
                <w:i/>
                <w:color w:val="000000"/>
                <w:sz w:val="16"/>
                <w:szCs w:val="16"/>
                <w:lang w:val="en-US"/>
              </w:rPr>
            </w:pPr>
            <w:r w:rsidRPr="004D0BBF">
              <w:rPr>
                <w:rFonts w:ascii="Arial" w:hAnsi="Arial" w:cs="Arial"/>
                <w:i/>
                <w:color w:val="000000"/>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UA/11750/01/01</w:t>
            </w:r>
          </w:p>
        </w:tc>
      </w:tr>
      <w:tr w:rsidR="000A311F" w:rsidRPr="004D0BBF" w:rsidTr="00A560EC">
        <w:tc>
          <w:tcPr>
            <w:tcW w:w="568" w:type="dxa"/>
            <w:tcBorders>
              <w:top w:val="single" w:sz="4" w:space="0" w:color="auto"/>
              <w:left w:val="single" w:sz="4" w:space="0" w:color="000000"/>
              <w:bottom w:val="single" w:sz="4" w:space="0" w:color="auto"/>
              <w:right w:val="single" w:sz="4" w:space="0" w:color="000000"/>
            </w:tcBorders>
            <w:shd w:val="clear" w:color="auto" w:fill="auto"/>
          </w:tcPr>
          <w:p w:rsidR="000A311F" w:rsidRPr="004D0BBF" w:rsidRDefault="000A311F" w:rsidP="000A311F">
            <w:pPr>
              <w:numPr>
                <w:ilvl w:val="0"/>
                <w:numId w:val="3"/>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rPr>
                <w:rFonts w:ascii="Arial" w:hAnsi="Arial" w:cs="Arial"/>
                <w:b/>
                <w:i/>
                <w:color w:val="000000"/>
                <w:sz w:val="16"/>
                <w:szCs w:val="16"/>
              </w:rPr>
            </w:pPr>
            <w:r w:rsidRPr="004D0BBF">
              <w:rPr>
                <w:rFonts w:ascii="Arial" w:hAnsi="Arial" w:cs="Arial"/>
                <w:b/>
                <w:color w:val="000000"/>
                <w:sz w:val="16"/>
                <w:szCs w:val="16"/>
              </w:rPr>
              <w:t>УКРЛІВ®</w:t>
            </w:r>
          </w:p>
        </w:tc>
        <w:tc>
          <w:tcPr>
            <w:tcW w:w="1701"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rPr>
                <w:rFonts w:ascii="Arial" w:hAnsi="Arial" w:cs="Arial"/>
                <w:color w:val="000000"/>
                <w:sz w:val="16"/>
                <w:szCs w:val="16"/>
              </w:rPr>
            </w:pPr>
            <w:r w:rsidRPr="004D0BBF">
              <w:rPr>
                <w:rFonts w:ascii="Arial" w:hAnsi="Arial" w:cs="Arial"/>
                <w:color w:val="000000"/>
                <w:sz w:val="16"/>
                <w:szCs w:val="16"/>
              </w:rPr>
              <w:t>суспензія оральна, 250 мг/5 мл, по 30 мл або по 200 мл у флаконі, по 1 флакону разом з мірною ложечкою у картонній упаковці; по 40 мл у банці, по 1 банці у картонній упаковці разом з мірною ложечкою</w:t>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ТОВ "КУСУМ ФАРМ"</w:t>
            </w:r>
            <w:r w:rsidRPr="004D0BB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ТОВ "КУСУМ ФАРМ"</w:t>
            </w:r>
            <w:r w:rsidRPr="004D0BB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Перереєстрація на необмежений термін</w:t>
            </w:r>
            <w:r w:rsidRPr="004D0BBF">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інформації референтного лікарського засобу УРСОФАЛЬК (суспензія оральна, 250 мг/5 мл). </w:t>
            </w:r>
            <w:r w:rsidRPr="004D0BB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A560EC">
            <w:pPr>
              <w:pStyle w:val="11"/>
              <w:tabs>
                <w:tab w:val="left" w:pos="12600"/>
              </w:tabs>
              <w:jc w:val="center"/>
              <w:rPr>
                <w:rFonts w:ascii="Arial" w:hAnsi="Arial" w:cs="Arial"/>
                <w:i/>
                <w:color w:val="000000"/>
                <w:sz w:val="16"/>
                <w:szCs w:val="16"/>
                <w:lang w:val="en-US"/>
              </w:rPr>
            </w:pPr>
            <w:r w:rsidRPr="004D0BBF">
              <w:rPr>
                <w:rFonts w:ascii="Arial" w:hAnsi="Arial" w:cs="Arial"/>
                <w:i/>
                <w:color w:val="000000"/>
                <w:sz w:val="16"/>
                <w:szCs w:val="16"/>
                <w:lang w:val="en-US"/>
              </w:rPr>
              <w:t xml:space="preserve">за </w:t>
            </w:r>
          </w:p>
          <w:p w:rsidR="000A311F" w:rsidRPr="004D0BBF" w:rsidRDefault="000A311F" w:rsidP="00A560EC">
            <w:pPr>
              <w:pStyle w:val="11"/>
              <w:tabs>
                <w:tab w:val="left" w:pos="12600"/>
              </w:tabs>
              <w:jc w:val="center"/>
              <w:rPr>
                <w:rFonts w:ascii="Arial" w:hAnsi="Arial" w:cs="Arial"/>
                <w:b/>
                <w:i/>
                <w:color w:val="000000"/>
                <w:sz w:val="16"/>
                <w:szCs w:val="16"/>
              </w:rPr>
            </w:pPr>
            <w:r w:rsidRPr="004D0BBF">
              <w:rPr>
                <w:rFonts w:ascii="Arial" w:hAnsi="Arial" w:cs="Arial"/>
                <w:i/>
                <w:color w:val="000000"/>
                <w:sz w:val="16"/>
                <w:szCs w:val="16"/>
                <w:lang w:val="en-US"/>
              </w:rPr>
              <w:t>рецептом</w:t>
            </w:r>
          </w:p>
        </w:tc>
        <w:tc>
          <w:tcPr>
            <w:tcW w:w="850" w:type="dxa"/>
            <w:tcBorders>
              <w:top w:val="single" w:sz="4" w:space="0" w:color="auto"/>
              <w:left w:val="single" w:sz="4" w:space="0" w:color="000000"/>
              <w:bottom w:val="single" w:sz="4" w:space="0" w:color="auto"/>
              <w:right w:val="single" w:sz="4" w:space="0" w:color="000000"/>
            </w:tcBorders>
          </w:tcPr>
          <w:p w:rsidR="000A311F" w:rsidRPr="004D0BBF" w:rsidRDefault="000A311F" w:rsidP="00A560EC">
            <w:pPr>
              <w:pStyle w:val="11"/>
              <w:tabs>
                <w:tab w:val="left" w:pos="12600"/>
              </w:tabs>
              <w:ind w:right="-109"/>
              <w:jc w:val="center"/>
              <w:rPr>
                <w:rFonts w:ascii="Arial" w:hAnsi="Arial" w:cs="Arial"/>
                <w:i/>
                <w:color w:val="000000"/>
                <w:sz w:val="16"/>
                <w:szCs w:val="16"/>
                <w:lang w:val="en-US"/>
              </w:rPr>
            </w:pPr>
            <w:r w:rsidRPr="004D0BBF">
              <w:rPr>
                <w:rFonts w:ascii="Arial" w:hAnsi="Arial" w:cs="Arial"/>
                <w:i/>
                <w:color w:val="000000"/>
                <w:sz w:val="16"/>
                <w:szCs w:val="16"/>
                <w:lang w:val="en-US"/>
              </w:rPr>
              <w:t xml:space="preserve">не </w:t>
            </w:r>
          </w:p>
          <w:p w:rsidR="000A311F" w:rsidRPr="004D0BBF" w:rsidRDefault="000A311F" w:rsidP="00A560EC">
            <w:pPr>
              <w:pStyle w:val="11"/>
              <w:tabs>
                <w:tab w:val="left" w:pos="12600"/>
              </w:tabs>
              <w:ind w:right="-109"/>
              <w:jc w:val="center"/>
              <w:rPr>
                <w:rFonts w:ascii="Arial" w:hAnsi="Arial" w:cs="Arial"/>
                <w:i/>
                <w:color w:val="000000"/>
                <w:sz w:val="16"/>
                <w:szCs w:val="16"/>
                <w:lang w:val="en-US"/>
              </w:rPr>
            </w:pPr>
            <w:r w:rsidRPr="004D0BBF">
              <w:rPr>
                <w:rFonts w:ascii="Arial" w:hAnsi="Arial" w:cs="Arial"/>
                <w:i/>
                <w:color w:val="000000"/>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UA/11750/02/01</w:t>
            </w:r>
          </w:p>
        </w:tc>
      </w:tr>
      <w:tr w:rsidR="000A311F" w:rsidRPr="004D0BBF" w:rsidTr="00A560EC">
        <w:tc>
          <w:tcPr>
            <w:tcW w:w="568" w:type="dxa"/>
            <w:tcBorders>
              <w:top w:val="single" w:sz="4" w:space="0" w:color="auto"/>
              <w:left w:val="single" w:sz="4" w:space="0" w:color="000000"/>
              <w:bottom w:val="single" w:sz="4" w:space="0" w:color="auto"/>
              <w:right w:val="single" w:sz="4" w:space="0" w:color="000000"/>
            </w:tcBorders>
            <w:shd w:val="clear" w:color="auto" w:fill="auto"/>
          </w:tcPr>
          <w:p w:rsidR="000A311F" w:rsidRPr="004D0BBF" w:rsidRDefault="000A311F" w:rsidP="000A311F">
            <w:pPr>
              <w:numPr>
                <w:ilvl w:val="0"/>
                <w:numId w:val="3"/>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rPr>
                <w:rFonts w:ascii="Arial" w:hAnsi="Arial" w:cs="Arial"/>
                <w:b/>
                <w:i/>
                <w:color w:val="000000"/>
                <w:sz w:val="16"/>
                <w:szCs w:val="16"/>
              </w:rPr>
            </w:pPr>
            <w:r w:rsidRPr="004D0BBF">
              <w:rPr>
                <w:rFonts w:ascii="Arial" w:hAnsi="Arial" w:cs="Arial"/>
                <w:b/>
                <w:color w:val="000000"/>
                <w:sz w:val="16"/>
                <w:szCs w:val="16"/>
              </w:rPr>
              <w:t xml:space="preserve">ФЛЕКАЇНІД САНДОЗ® </w:t>
            </w:r>
          </w:p>
        </w:tc>
        <w:tc>
          <w:tcPr>
            <w:tcW w:w="1701"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rPr>
                <w:rFonts w:ascii="Arial" w:hAnsi="Arial" w:cs="Arial"/>
                <w:color w:val="000000"/>
                <w:sz w:val="16"/>
                <w:szCs w:val="16"/>
              </w:rPr>
            </w:pPr>
            <w:r w:rsidRPr="004D0BBF">
              <w:rPr>
                <w:rFonts w:ascii="Arial" w:hAnsi="Arial" w:cs="Arial"/>
                <w:color w:val="000000"/>
                <w:sz w:val="16"/>
                <w:szCs w:val="16"/>
              </w:rPr>
              <w:t>таблетки по 50 мг; по 10 таблеток у блістері; по 3 або 6, або 12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Сандоз Фармасьютікалз д.д.</w:t>
            </w:r>
            <w:r w:rsidRPr="004D0BB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виробництво "in bulk", пакування, контроль та випуск серій:</w:t>
            </w:r>
            <w:r w:rsidRPr="004D0BBF">
              <w:rPr>
                <w:rFonts w:ascii="Arial" w:hAnsi="Arial" w:cs="Arial"/>
                <w:color w:val="000000"/>
                <w:sz w:val="16"/>
                <w:szCs w:val="16"/>
              </w:rPr>
              <w:br/>
              <w:t>Салютас Фарма ГмбХ</w:t>
            </w:r>
            <w:r w:rsidRPr="004D0BB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Перереєстрація на необмежений термін</w:t>
            </w:r>
            <w:r w:rsidRPr="004D0BBF">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"Передозування", "Побічні реакції" відповідно до оновленої інформації з безпеки діючої речовини. </w:t>
            </w:r>
            <w:r w:rsidRPr="004D0BB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A560EC">
            <w:pPr>
              <w:pStyle w:val="11"/>
              <w:tabs>
                <w:tab w:val="left" w:pos="12600"/>
              </w:tabs>
              <w:jc w:val="center"/>
              <w:rPr>
                <w:rFonts w:ascii="Arial" w:hAnsi="Arial" w:cs="Arial"/>
                <w:i/>
                <w:color w:val="000000"/>
                <w:sz w:val="16"/>
                <w:szCs w:val="16"/>
                <w:lang w:val="en-US"/>
              </w:rPr>
            </w:pPr>
            <w:r w:rsidRPr="004D0BBF">
              <w:rPr>
                <w:rFonts w:ascii="Arial" w:hAnsi="Arial" w:cs="Arial"/>
                <w:i/>
                <w:color w:val="000000"/>
                <w:sz w:val="16"/>
                <w:szCs w:val="16"/>
                <w:lang w:val="en-US"/>
              </w:rPr>
              <w:t xml:space="preserve">за </w:t>
            </w:r>
          </w:p>
          <w:p w:rsidR="000A311F" w:rsidRPr="004D0BBF" w:rsidRDefault="000A311F" w:rsidP="00A560EC">
            <w:pPr>
              <w:pStyle w:val="11"/>
              <w:tabs>
                <w:tab w:val="left" w:pos="12600"/>
              </w:tabs>
              <w:jc w:val="center"/>
              <w:rPr>
                <w:rFonts w:ascii="Arial" w:hAnsi="Arial" w:cs="Arial"/>
                <w:b/>
                <w:i/>
                <w:color w:val="000000"/>
                <w:sz w:val="16"/>
                <w:szCs w:val="16"/>
              </w:rPr>
            </w:pPr>
            <w:r w:rsidRPr="004D0BBF">
              <w:rPr>
                <w:rFonts w:ascii="Arial" w:hAnsi="Arial" w:cs="Arial"/>
                <w:i/>
                <w:color w:val="000000"/>
                <w:sz w:val="16"/>
                <w:szCs w:val="16"/>
                <w:lang w:val="en-US"/>
              </w:rPr>
              <w:t>рецептом</w:t>
            </w:r>
          </w:p>
        </w:tc>
        <w:tc>
          <w:tcPr>
            <w:tcW w:w="850" w:type="dxa"/>
            <w:tcBorders>
              <w:top w:val="single" w:sz="4" w:space="0" w:color="auto"/>
              <w:left w:val="single" w:sz="4" w:space="0" w:color="000000"/>
              <w:bottom w:val="single" w:sz="4" w:space="0" w:color="auto"/>
              <w:right w:val="single" w:sz="4" w:space="0" w:color="000000"/>
            </w:tcBorders>
          </w:tcPr>
          <w:p w:rsidR="000A311F" w:rsidRPr="004D0BBF" w:rsidRDefault="000A311F" w:rsidP="00A560EC">
            <w:pPr>
              <w:pStyle w:val="11"/>
              <w:tabs>
                <w:tab w:val="left" w:pos="12600"/>
              </w:tabs>
              <w:ind w:right="-109"/>
              <w:jc w:val="center"/>
              <w:rPr>
                <w:rFonts w:ascii="Arial" w:hAnsi="Arial" w:cs="Arial"/>
                <w:i/>
                <w:color w:val="000000"/>
                <w:sz w:val="16"/>
                <w:szCs w:val="16"/>
                <w:lang w:val="en-US"/>
              </w:rPr>
            </w:pPr>
            <w:r w:rsidRPr="004D0BBF">
              <w:rPr>
                <w:rFonts w:ascii="Arial" w:hAnsi="Arial" w:cs="Arial"/>
                <w:i/>
                <w:color w:val="000000"/>
                <w:sz w:val="16"/>
                <w:szCs w:val="16"/>
                <w:lang w:val="en-US"/>
              </w:rPr>
              <w:t xml:space="preserve">не </w:t>
            </w:r>
          </w:p>
          <w:p w:rsidR="000A311F" w:rsidRPr="004D0BBF" w:rsidRDefault="000A311F" w:rsidP="00A560EC">
            <w:pPr>
              <w:pStyle w:val="11"/>
              <w:tabs>
                <w:tab w:val="left" w:pos="12600"/>
              </w:tabs>
              <w:ind w:right="-109"/>
              <w:jc w:val="center"/>
              <w:rPr>
                <w:rFonts w:ascii="Arial" w:hAnsi="Arial" w:cs="Arial"/>
                <w:i/>
                <w:color w:val="000000"/>
                <w:sz w:val="16"/>
                <w:szCs w:val="16"/>
                <w:lang w:val="en-US"/>
              </w:rPr>
            </w:pPr>
            <w:r w:rsidRPr="004D0BBF">
              <w:rPr>
                <w:rFonts w:ascii="Arial" w:hAnsi="Arial" w:cs="Arial"/>
                <w:i/>
                <w:color w:val="000000"/>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UA/15559/01/01</w:t>
            </w:r>
          </w:p>
        </w:tc>
      </w:tr>
      <w:tr w:rsidR="000A311F" w:rsidRPr="004D0BBF" w:rsidTr="00A560EC">
        <w:tc>
          <w:tcPr>
            <w:tcW w:w="568" w:type="dxa"/>
            <w:tcBorders>
              <w:top w:val="single" w:sz="4" w:space="0" w:color="auto"/>
              <w:left w:val="single" w:sz="4" w:space="0" w:color="000000"/>
              <w:bottom w:val="single" w:sz="4" w:space="0" w:color="auto"/>
              <w:right w:val="single" w:sz="4" w:space="0" w:color="000000"/>
            </w:tcBorders>
            <w:shd w:val="clear" w:color="auto" w:fill="auto"/>
          </w:tcPr>
          <w:p w:rsidR="000A311F" w:rsidRPr="004D0BBF" w:rsidRDefault="000A311F" w:rsidP="000A311F">
            <w:pPr>
              <w:numPr>
                <w:ilvl w:val="0"/>
                <w:numId w:val="3"/>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rPr>
                <w:rFonts w:ascii="Arial" w:hAnsi="Arial" w:cs="Arial"/>
                <w:b/>
                <w:i/>
                <w:color w:val="000000"/>
                <w:sz w:val="16"/>
                <w:szCs w:val="16"/>
              </w:rPr>
            </w:pPr>
            <w:r w:rsidRPr="004D0BBF">
              <w:rPr>
                <w:rFonts w:ascii="Arial" w:hAnsi="Arial" w:cs="Arial"/>
                <w:b/>
                <w:color w:val="000000"/>
                <w:sz w:val="16"/>
                <w:szCs w:val="16"/>
              </w:rPr>
              <w:t xml:space="preserve">ФЛЕКАЇНІД САНДОЗ® </w:t>
            </w:r>
          </w:p>
        </w:tc>
        <w:tc>
          <w:tcPr>
            <w:tcW w:w="1701"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rPr>
                <w:rFonts w:ascii="Arial" w:hAnsi="Arial" w:cs="Arial"/>
                <w:color w:val="000000"/>
                <w:sz w:val="16"/>
                <w:szCs w:val="16"/>
              </w:rPr>
            </w:pPr>
            <w:r w:rsidRPr="004D0BBF">
              <w:rPr>
                <w:rFonts w:ascii="Arial" w:hAnsi="Arial" w:cs="Arial"/>
                <w:color w:val="000000"/>
                <w:sz w:val="16"/>
                <w:szCs w:val="16"/>
              </w:rPr>
              <w:t>таблетки по 100 мг; по 10 таблеток у блістері; по 3 або 6, або 12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Сандоз Фармасьютікалз д.д.</w:t>
            </w:r>
            <w:r w:rsidRPr="004D0BB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виробництво "in bulk", пакування, контроль та випуск серій:</w:t>
            </w:r>
            <w:r w:rsidRPr="004D0BBF">
              <w:rPr>
                <w:rFonts w:ascii="Arial" w:hAnsi="Arial" w:cs="Arial"/>
                <w:color w:val="000000"/>
                <w:sz w:val="16"/>
                <w:szCs w:val="16"/>
              </w:rPr>
              <w:br/>
              <w:t>Салютас Фарма ГмбХ</w:t>
            </w:r>
            <w:r w:rsidRPr="004D0BB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Перереєстрація на необмежений термін</w:t>
            </w:r>
            <w:r w:rsidRPr="004D0BBF">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"Передозування", "Побічні реакції" відповідно до оновленої інформації з безпеки діючої речовини. </w:t>
            </w:r>
            <w:r w:rsidRPr="004D0BB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0A311F" w:rsidRPr="004D0BBF" w:rsidRDefault="000A311F" w:rsidP="00A560EC">
            <w:pPr>
              <w:pStyle w:val="11"/>
              <w:tabs>
                <w:tab w:val="left" w:pos="12600"/>
              </w:tabs>
              <w:jc w:val="center"/>
              <w:rPr>
                <w:rFonts w:ascii="Arial" w:hAnsi="Arial" w:cs="Arial"/>
                <w:i/>
                <w:color w:val="000000"/>
                <w:sz w:val="16"/>
                <w:szCs w:val="16"/>
                <w:lang w:val="en-US"/>
              </w:rPr>
            </w:pPr>
            <w:r w:rsidRPr="004D0BBF">
              <w:rPr>
                <w:rFonts w:ascii="Arial" w:hAnsi="Arial" w:cs="Arial"/>
                <w:i/>
                <w:color w:val="000000"/>
                <w:sz w:val="16"/>
                <w:szCs w:val="16"/>
                <w:lang w:val="en-US"/>
              </w:rPr>
              <w:t xml:space="preserve">за </w:t>
            </w:r>
          </w:p>
          <w:p w:rsidR="000A311F" w:rsidRPr="004D0BBF" w:rsidRDefault="000A311F" w:rsidP="00A560EC">
            <w:pPr>
              <w:pStyle w:val="11"/>
              <w:tabs>
                <w:tab w:val="left" w:pos="12600"/>
              </w:tabs>
              <w:jc w:val="center"/>
              <w:rPr>
                <w:rFonts w:ascii="Arial" w:hAnsi="Arial" w:cs="Arial"/>
                <w:b/>
                <w:i/>
                <w:color w:val="000000"/>
                <w:sz w:val="16"/>
                <w:szCs w:val="16"/>
              </w:rPr>
            </w:pPr>
            <w:r w:rsidRPr="004D0BBF">
              <w:rPr>
                <w:rFonts w:ascii="Arial" w:hAnsi="Arial" w:cs="Arial"/>
                <w:i/>
                <w:color w:val="000000"/>
                <w:sz w:val="16"/>
                <w:szCs w:val="16"/>
                <w:lang w:val="en-US"/>
              </w:rPr>
              <w:t>рецептом</w:t>
            </w:r>
          </w:p>
        </w:tc>
        <w:tc>
          <w:tcPr>
            <w:tcW w:w="850" w:type="dxa"/>
            <w:tcBorders>
              <w:top w:val="single" w:sz="4" w:space="0" w:color="auto"/>
              <w:left w:val="single" w:sz="4" w:space="0" w:color="000000"/>
              <w:bottom w:val="single" w:sz="4" w:space="0" w:color="auto"/>
              <w:right w:val="single" w:sz="4" w:space="0" w:color="000000"/>
            </w:tcBorders>
          </w:tcPr>
          <w:p w:rsidR="000A311F" w:rsidRPr="004D0BBF" w:rsidRDefault="000A311F" w:rsidP="00A560EC">
            <w:pPr>
              <w:pStyle w:val="11"/>
              <w:tabs>
                <w:tab w:val="left" w:pos="12600"/>
              </w:tabs>
              <w:ind w:right="-109"/>
              <w:jc w:val="center"/>
              <w:rPr>
                <w:rFonts w:ascii="Arial" w:hAnsi="Arial" w:cs="Arial"/>
                <w:i/>
                <w:color w:val="000000"/>
                <w:sz w:val="16"/>
                <w:szCs w:val="16"/>
                <w:lang w:val="en-US"/>
              </w:rPr>
            </w:pPr>
            <w:r w:rsidRPr="004D0BBF">
              <w:rPr>
                <w:rFonts w:ascii="Arial" w:hAnsi="Arial" w:cs="Arial"/>
                <w:i/>
                <w:color w:val="000000"/>
                <w:sz w:val="16"/>
                <w:szCs w:val="16"/>
                <w:lang w:val="en-US"/>
              </w:rPr>
              <w:t xml:space="preserve">не </w:t>
            </w:r>
          </w:p>
          <w:p w:rsidR="000A311F" w:rsidRPr="004D0BBF" w:rsidRDefault="000A311F" w:rsidP="00A560EC">
            <w:pPr>
              <w:pStyle w:val="11"/>
              <w:tabs>
                <w:tab w:val="left" w:pos="12600"/>
              </w:tabs>
              <w:ind w:right="-109"/>
              <w:jc w:val="center"/>
              <w:rPr>
                <w:rFonts w:ascii="Arial" w:hAnsi="Arial" w:cs="Arial"/>
                <w:i/>
                <w:color w:val="000000"/>
                <w:sz w:val="16"/>
                <w:szCs w:val="16"/>
                <w:lang w:val="en-US"/>
              </w:rPr>
            </w:pPr>
            <w:r w:rsidRPr="004D0BBF">
              <w:rPr>
                <w:rFonts w:ascii="Arial" w:hAnsi="Arial" w:cs="Arial"/>
                <w:i/>
                <w:color w:val="000000"/>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UA/15559/01/02</w:t>
            </w:r>
          </w:p>
        </w:tc>
      </w:tr>
      <w:tr w:rsidR="000A311F" w:rsidRPr="004D0BBF" w:rsidTr="00A560EC">
        <w:tc>
          <w:tcPr>
            <w:tcW w:w="568" w:type="dxa"/>
            <w:tcBorders>
              <w:top w:val="single" w:sz="4" w:space="0" w:color="auto"/>
              <w:left w:val="single" w:sz="4" w:space="0" w:color="000000"/>
              <w:bottom w:val="single" w:sz="4" w:space="0" w:color="auto"/>
              <w:right w:val="single" w:sz="4" w:space="0" w:color="000000"/>
            </w:tcBorders>
            <w:shd w:val="clear" w:color="auto" w:fill="auto"/>
          </w:tcPr>
          <w:p w:rsidR="000A311F" w:rsidRPr="004D0BBF" w:rsidRDefault="000A311F" w:rsidP="000A311F">
            <w:pPr>
              <w:numPr>
                <w:ilvl w:val="0"/>
                <w:numId w:val="3"/>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311F" w:rsidRPr="004D0BBF" w:rsidRDefault="000A311F" w:rsidP="002F7D7F">
            <w:pPr>
              <w:pStyle w:val="11"/>
              <w:tabs>
                <w:tab w:val="left" w:pos="12600"/>
              </w:tabs>
              <w:rPr>
                <w:rFonts w:ascii="Arial" w:hAnsi="Arial" w:cs="Arial"/>
                <w:b/>
                <w:i/>
                <w:color w:val="000000"/>
                <w:sz w:val="16"/>
                <w:szCs w:val="16"/>
              </w:rPr>
            </w:pPr>
            <w:r w:rsidRPr="004D0BBF">
              <w:rPr>
                <w:rFonts w:ascii="Arial" w:hAnsi="Arial" w:cs="Arial"/>
                <w:b/>
                <w:color w:val="000000"/>
                <w:sz w:val="16"/>
                <w:szCs w:val="16"/>
              </w:rPr>
              <w:t>ЦЕЗЕРА®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rPr>
                <w:rFonts w:ascii="Arial" w:hAnsi="Arial" w:cs="Arial"/>
                <w:color w:val="000000"/>
                <w:sz w:val="16"/>
                <w:szCs w:val="16"/>
              </w:rPr>
            </w:pPr>
            <w:r w:rsidRPr="004D0BBF">
              <w:rPr>
                <w:rFonts w:ascii="Arial" w:hAnsi="Arial" w:cs="Arial"/>
                <w:color w:val="000000"/>
                <w:sz w:val="16"/>
                <w:szCs w:val="16"/>
              </w:rPr>
              <w:t>таблетки, вкриті плівковою оболонкою, по 5 мг, по 10 таблеток у блістері; по 1, або по 2, або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 xml:space="preserve">відповідальний за виробництво «in bulk», первинне та вторинне пакування, контроль та випуск серії </w:t>
            </w:r>
            <w:r w:rsidRPr="004D0BBF">
              <w:rPr>
                <w:rFonts w:ascii="Arial" w:hAnsi="Arial" w:cs="Arial"/>
                <w:color w:val="000000"/>
                <w:sz w:val="16"/>
                <w:szCs w:val="16"/>
              </w:rPr>
              <w:br/>
              <w:t>КРКА, д.д., Ново место, Словенія</w:t>
            </w:r>
            <w:r w:rsidRPr="004D0BBF">
              <w:rPr>
                <w:rFonts w:ascii="Arial" w:hAnsi="Arial" w:cs="Arial"/>
                <w:color w:val="000000"/>
                <w:sz w:val="16"/>
                <w:szCs w:val="16"/>
              </w:rPr>
              <w:br/>
              <w:t>відповідальний за первинне та вторинне пакування</w:t>
            </w:r>
            <w:r w:rsidRPr="004D0BBF">
              <w:rPr>
                <w:rFonts w:ascii="Arial" w:hAnsi="Arial" w:cs="Arial"/>
                <w:color w:val="000000"/>
                <w:sz w:val="16"/>
                <w:szCs w:val="16"/>
              </w:rPr>
              <w:br/>
              <w:t>КРКА, д.д., Ново место, Словенія</w:t>
            </w:r>
            <w:r w:rsidRPr="004D0BBF">
              <w:rPr>
                <w:rFonts w:ascii="Arial" w:hAnsi="Arial" w:cs="Arial"/>
                <w:color w:val="000000"/>
                <w:sz w:val="16"/>
                <w:szCs w:val="16"/>
              </w:rPr>
              <w:br/>
              <w:t>відповідальний за виробництво «in bulk», первинне та вторинне пакування</w:t>
            </w:r>
            <w:r w:rsidRPr="004D0BBF">
              <w:rPr>
                <w:rFonts w:ascii="Arial" w:hAnsi="Arial" w:cs="Arial"/>
                <w:color w:val="000000"/>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Словенія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(інформація з безпеки), "Побічні реакції" відповідно до оновленої інформації з безпеки діючої речовини</w:t>
            </w:r>
            <w:r w:rsidRPr="004D0BB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A560EC">
            <w:pPr>
              <w:pStyle w:val="11"/>
              <w:tabs>
                <w:tab w:val="left" w:pos="12600"/>
              </w:tabs>
              <w:jc w:val="center"/>
              <w:rPr>
                <w:rFonts w:ascii="Arial" w:hAnsi="Arial" w:cs="Arial"/>
                <w:i/>
                <w:color w:val="000000"/>
                <w:sz w:val="16"/>
                <w:szCs w:val="16"/>
                <w:lang w:val="en-US"/>
              </w:rPr>
            </w:pPr>
            <w:r w:rsidRPr="004D0BBF">
              <w:rPr>
                <w:rFonts w:ascii="Arial" w:hAnsi="Arial" w:cs="Arial"/>
                <w:i/>
                <w:color w:val="000000"/>
                <w:sz w:val="16"/>
                <w:szCs w:val="16"/>
                <w:lang w:val="en-US"/>
              </w:rPr>
              <w:t>без</w:t>
            </w:r>
          </w:p>
          <w:p w:rsidR="000A311F" w:rsidRPr="004D0BBF" w:rsidRDefault="000A311F" w:rsidP="00A560EC">
            <w:pPr>
              <w:pStyle w:val="11"/>
              <w:tabs>
                <w:tab w:val="left" w:pos="12600"/>
              </w:tabs>
              <w:jc w:val="center"/>
              <w:rPr>
                <w:rFonts w:ascii="Arial" w:hAnsi="Arial" w:cs="Arial"/>
                <w:b/>
                <w:i/>
                <w:color w:val="000000"/>
                <w:sz w:val="16"/>
                <w:szCs w:val="16"/>
              </w:rPr>
            </w:pPr>
            <w:r w:rsidRPr="004D0BBF">
              <w:rPr>
                <w:rFonts w:ascii="Arial" w:hAnsi="Arial" w:cs="Arial"/>
                <w:i/>
                <w:color w:val="000000"/>
                <w:sz w:val="16"/>
                <w:szCs w:val="16"/>
                <w:lang w:val="en-US"/>
              </w:rPr>
              <w:t xml:space="preserve">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A560EC">
            <w:pPr>
              <w:pStyle w:val="11"/>
              <w:tabs>
                <w:tab w:val="left" w:pos="12600"/>
              </w:tabs>
              <w:ind w:right="-109"/>
              <w:jc w:val="center"/>
              <w:rPr>
                <w:rFonts w:ascii="Arial" w:hAnsi="Arial" w:cs="Arial"/>
                <w:i/>
                <w:color w:val="000000"/>
                <w:sz w:val="16"/>
                <w:szCs w:val="16"/>
                <w:lang w:val="en-US"/>
              </w:rPr>
            </w:pPr>
            <w:r w:rsidRPr="004D0BBF">
              <w:rPr>
                <w:rFonts w:ascii="Arial" w:hAnsi="Arial" w:cs="Arial"/>
                <w:i/>
                <w:color w:val="000000"/>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A311F" w:rsidRPr="004D0BBF" w:rsidRDefault="000A311F" w:rsidP="002F7D7F">
            <w:pPr>
              <w:pStyle w:val="11"/>
              <w:tabs>
                <w:tab w:val="left" w:pos="12600"/>
              </w:tabs>
              <w:jc w:val="center"/>
              <w:rPr>
                <w:rFonts w:ascii="Arial" w:hAnsi="Arial" w:cs="Arial"/>
                <w:color w:val="000000"/>
                <w:sz w:val="16"/>
                <w:szCs w:val="16"/>
              </w:rPr>
            </w:pPr>
            <w:r w:rsidRPr="004D0BBF">
              <w:rPr>
                <w:rFonts w:ascii="Arial" w:hAnsi="Arial" w:cs="Arial"/>
                <w:color w:val="000000"/>
                <w:sz w:val="16"/>
                <w:szCs w:val="16"/>
              </w:rPr>
              <w:t>UA/11692/01/01</w:t>
            </w:r>
          </w:p>
        </w:tc>
      </w:tr>
    </w:tbl>
    <w:p w:rsidR="00A560EC" w:rsidRDefault="00A560EC"/>
    <w:p w:rsidR="00A560EC" w:rsidRDefault="00A560EC"/>
    <w:p w:rsidR="00A560EC" w:rsidRDefault="00A560EC"/>
    <w:tbl>
      <w:tblPr>
        <w:tblW w:w="14843" w:type="dxa"/>
        <w:tblLayout w:type="fixed"/>
        <w:tblLook w:val="04A0" w:firstRow="1" w:lastRow="0" w:firstColumn="1" w:lastColumn="0" w:noHBand="0" w:noVBand="1"/>
      </w:tblPr>
      <w:tblGrid>
        <w:gridCol w:w="7421"/>
        <w:gridCol w:w="7422"/>
      </w:tblGrid>
      <w:tr w:rsidR="000A311F" w:rsidRPr="00207BB3" w:rsidTr="00A560EC">
        <w:tc>
          <w:tcPr>
            <w:tcW w:w="7421" w:type="dxa"/>
            <w:shd w:val="clear" w:color="auto" w:fill="auto"/>
          </w:tcPr>
          <w:p w:rsidR="000A311F" w:rsidRPr="000A311F" w:rsidRDefault="000A311F" w:rsidP="002F7D7F">
            <w:pPr>
              <w:ind w:right="20"/>
              <w:rPr>
                <w:rStyle w:val="cs7864ebcf1"/>
                <w:sz w:val="28"/>
                <w:szCs w:val="28"/>
              </w:rPr>
            </w:pPr>
          </w:p>
          <w:p w:rsidR="000A311F" w:rsidRPr="00207BB3" w:rsidRDefault="000A311F" w:rsidP="002F7D7F">
            <w:pPr>
              <w:ind w:right="20"/>
              <w:rPr>
                <w:rStyle w:val="cs95e872d01"/>
                <w:sz w:val="28"/>
                <w:szCs w:val="28"/>
              </w:rPr>
            </w:pPr>
            <w:r w:rsidRPr="00207BB3">
              <w:rPr>
                <w:rStyle w:val="cs7864ebcf1"/>
                <w:sz w:val="28"/>
                <w:szCs w:val="28"/>
              </w:rPr>
              <w:t xml:space="preserve">В.о. Генерального директора Директорату </w:t>
            </w:r>
          </w:p>
          <w:p w:rsidR="000A311F" w:rsidRPr="00207BB3" w:rsidRDefault="000A311F" w:rsidP="002F7D7F">
            <w:pPr>
              <w:ind w:right="20"/>
              <w:rPr>
                <w:rStyle w:val="cs7864ebcf1"/>
                <w:sz w:val="28"/>
                <w:szCs w:val="28"/>
              </w:rPr>
            </w:pPr>
            <w:r w:rsidRPr="00207BB3">
              <w:rPr>
                <w:rStyle w:val="cs7864ebcf1"/>
                <w:sz w:val="28"/>
                <w:szCs w:val="28"/>
              </w:rPr>
              <w:t>фармацевтичного забезпечення</w:t>
            </w:r>
            <w:r w:rsidRPr="00207BB3">
              <w:rPr>
                <w:rStyle w:val="cs188c92b51"/>
                <w:sz w:val="28"/>
                <w:szCs w:val="28"/>
              </w:rPr>
              <w:t>                                    </w:t>
            </w:r>
          </w:p>
        </w:tc>
        <w:tc>
          <w:tcPr>
            <w:tcW w:w="7422" w:type="dxa"/>
            <w:shd w:val="clear" w:color="auto" w:fill="auto"/>
          </w:tcPr>
          <w:p w:rsidR="000A311F" w:rsidRPr="00207BB3" w:rsidRDefault="000A311F" w:rsidP="00A560EC">
            <w:pPr>
              <w:pStyle w:val="cs95e872d0"/>
              <w:rPr>
                <w:rStyle w:val="cs7864ebcf1"/>
                <w:sz w:val="28"/>
                <w:szCs w:val="28"/>
              </w:rPr>
            </w:pPr>
          </w:p>
          <w:p w:rsidR="000A311F" w:rsidRPr="000A311F" w:rsidRDefault="000A311F" w:rsidP="00A560EC">
            <w:pPr>
              <w:pStyle w:val="cs95e872d0"/>
              <w:jc w:val="right"/>
              <w:rPr>
                <w:rStyle w:val="cs7864ebcf1"/>
                <w:sz w:val="28"/>
                <w:szCs w:val="28"/>
              </w:rPr>
            </w:pPr>
          </w:p>
          <w:p w:rsidR="000A311F" w:rsidRPr="00207BB3" w:rsidRDefault="000A311F" w:rsidP="00A560EC">
            <w:pPr>
              <w:pStyle w:val="cs95e872d0"/>
              <w:jc w:val="right"/>
              <w:rPr>
                <w:rStyle w:val="cs7864ebcf1"/>
                <w:sz w:val="28"/>
                <w:szCs w:val="28"/>
              </w:rPr>
            </w:pPr>
            <w:r w:rsidRPr="00207BB3">
              <w:rPr>
                <w:rStyle w:val="cs7864ebcf1"/>
                <w:sz w:val="28"/>
                <w:szCs w:val="28"/>
              </w:rPr>
              <w:t>Іван ЗАДВОРНИХ</w:t>
            </w:r>
          </w:p>
        </w:tc>
      </w:tr>
    </w:tbl>
    <w:p w:rsidR="000A311F" w:rsidRPr="00207BB3" w:rsidRDefault="000A311F" w:rsidP="000A311F">
      <w:pPr>
        <w:tabs>
          <w:tab w:val="left" w:pos="1985"/>
        </w:tabs>
        <w:rPr>
          <w:color w:val="000000"/>
        </w:rPr>
      </w:pPr>
    </w:p>
    <w:p w:rsidR="000A311F" w:rsidRDefault="000A311F" w:rsidP="006D0A8F">
      <w:pPr>
        <w:rPr>
          <w:b/>
          <w:sz w:val="28"/>
          <w:szCs w:val="28"/>
          <w:lang w:val="uk-UA"/>
        </w:rPr>
        <w:sectPr w:rsidR="000A311F" w:rsidSect="002F7D7F">
          <w:headerReference w:type="default" r:id="rId14"/>
          <w:footerReference w:type="default" r:id="rId15"/>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521819" w:rsidRPr="00207BB3" w:rsidTr="002F7D7F">
        <w:tc>
          <w:tcPr>
            <w:tcW w:w="3828" w:type="dxa"/>
          </w:tcPr>
          <w:p w:rsidR="00521819" w:rsidRPr="0091333D" w:rsidRDefault="00521819" w:rsidP="00460743">
            <w:pPr>
              <w:pStyle w:val="4"/>
              <w:tabs>
                <w:tab w:val="left" w:pos="12600"/>
              </w:tabs>
              <w:spacing w:before="0" w:after="0"/>
              <w:rPr>
                <w:rFonts w:cs="Arial"/>
                <w:sz w:val="18"/>
                <w:szCs w:val="18"/>
              </w:rPr>
            </w:pPr>
            <w:r w:rsidRPr="0091333D">
              <w:rPr>
                <w:rFonts w:cs="Arial"/>
                <w:sz w:val="18"/>
                <w:szCs w:val="18"/>
              </w:rPr>
              <w:t>Додаток 3</w:t>
            </w:r>
          </w:p>
          <w:p w:rsidR="00521819" w:rsidRPr="006444A0" w:rsidRDefault="00521819" w:rsidP="00460743">
            <w:pPr>
              <w:pStyle w:val="4"/>
              <w:tabs>
                <w:tab w:val="left" w:pos="12600"/>
              </w:tabs>
              <w:spacing w:before="0" w:after="0"/>
              <w:rPr>
                <w:rFonts w:cs="Arial"/>
                <w:sz w:val="18"/>
                <w:szCs w:val="18"/>
              </w:rPr>
            </w:pPr>
            <w:r w:rsidRPr="006444A0">
              <w:rPr>
                <w:rFonts w:cs="Arial"/>
                <w:sz w:val="18"/>
                <w:szCs w:val="18"/>
              </w:rPr>
              <w:t>до наказу Міністерства охорони</w:t>
            </w:r>
          </w:p>
          <w:p w:rsidR="00521819" w:rsidRPr="006444A0" w:rsidRDefault="00521819" w:rsidP="00460743">
            <w:pPr>
              <w:pStyle w:val="4"/>
              <w:tabs>
                <w:tab w:val="left" w:pos="12600"/>
              </w:tabs>
              <w:spacing w:before="0" w:after="0"/>
              <w:rPr>
                <w:rFonts w:cs="Arial"/>
                <w:sz w:val="18"/>
                <w:szCs w:val="18"/>
              </w:rPr>
            </w:pPr>
            <w:r w:rsidRPr="006444A0">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521819" w:rsidRPr="00207BB3" w:rsidRDefault="00521819" w:rsidP="00460743">
            <w:pPr>
              <w:tabs>
                <w:tab w:val="left" w:pos="12600"/>
              </w:tabs>
              <w:rPr>
                <w:rFonts w:ascii="Arial" w:hAnsi="Arial" w:cs="Arial"/>
                <w:b/>
                <w:color w:val="000000"/>
                <w:sz w:val="18"/>
                <w:szCs w:val="18"/>
              </w:rPr>
            </w:pPr>
            <w:r w:rsidRPr="006444A0">
              <w:rPr>
                <w:rFonts w:ascii="Arial" w:hAnsi="Arial" w:cs="Arial"/>
                <w:b/>
                <w:bCs/>
                <w:sz w:val="18"/>
                <w:szCs w:val="18"/>
                <w:u w:val="single"/>
              </w:rPr>
              <w:t>від 30 липня 2021 року № 1605</w:t>
            </w:r>
          </w:p>
        </w:tc>
      </w:tr>
    </w:tbl>
    <w:p w:rsidR="00521819" w:rsidRPr="00207BB3" w:rsidRDefault="00521819" w:rsidP="00521819">
      <w:pPr>
        <w:tabs>
          <w:tab w:val="left" w:pos="12600"/>
        </w:tabs>
        <w:jc w:val="center"/>
        <w:rPr>
          <w:rFonts w:ascii="Arial" w:hAnsi="Arial" w:cs="Arial"/>
          <w:color w:val="000000"/>
          <w:sz w:val="18"/>
          <w:szCs w:val="18"/>
          <w:u w:val="single"/>
          <w:lang w:val="en-US"/>
        </w:rPr>
      </w:pPr>
    </w:p>
    <w:p w:rsidR="00521819" w:rsidRDefault="00521819" w:rsidP="00521819">
      <w:pPr>
        <w:pStyle w:val="3a"/>
        <w:jc w:val="center"/>
        <w:rPr>
          <w:rFonts w:ascii="Arial" w:hAnsi="Arial"/>
          <w:b/>
          <w:caps/>
          <w:sz w:val="26"/>
          <w:szCs w:val="26"/>
          <w:lang w:eastAsia="uk-UA"/>
        </w:rPr>
      </w:pPr>
      <w:r>
        <w:rPr>
          <w:rFonts w:ascii="Arial" w:hAnsi="Arial"/>
          <w:b/>
          <w:caps/>
          <w:sz w:val="26"/>
          <w:szCs w:val="26"/>
          <w:lang w:eastAsia="uk-UA"/>
        </w:rPr>
        <w:t>ПЕРЕЛІК</w:t>
      </w:r>
    </w:p>
    <w:p w:rsidR="00521819" w:rsidRDefault="00521819" w:rsidP="00521819">
      <w:pPr>
        <w:pStyle w:val="3a"/>
        <w:jc w:val="center"/>
        <w:rPr>
          <w:rFonts w:ascii="Arial" w:hAnsi="Arial"/>
          <w:b/>
          <w:caps/>
          <w:sz w:val="26"/>
          <w:szCs w:val="26"/>
          <w:lang w:eastAsia="uk-UA"/>
        </w:rPr>
      </w:pPr>
      <w:r>
        <w:rPr>
          <w:rFonts w:ascii="Arial" w:hAnsi="Arial"/>
          <w:b/>
          <w:caps/>
          <w:sz w:val="26"/>
          <w:szCs w:val="26"/>
          <w:lang w:eastAsia="uk-UA"/>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521819" w:rsidRPr="00207BB3" w:rsidRDefault="00521819" w:rsidP="00521819">
      <w:pPr>
        <w:pStyle w:val="3a"/>
        <w:jc w:val="center"/>
        <w:rPr>
          <w:rFonts w:ascii="Arial" w:hAnsi="Arial" w:cs="Arial"/>
          <w:color w:val="000000"/>
          <w:sz w:val="26"/>
          <w:szCs w:val="26"/>
        </w:rPr>
      </w:pP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276"/>
        <w:gridCol w:w="1843"/>
        <w:gridCol w:w="1275"/>
        <w:gridCol w:w="993"/>
        <w:gridCol w:w="1842"/>
        <w:gridCol w:w="1134"/>
        <w:gridCol w:w="4395"/>
        <w:gridCol w:w="1134"/>
        <w:gridCol w:w="1559"/>
      </w:tblGrid>
      <w:tr w:rsidR="00521819" w:rsidRPr="00B11801" w:rsidTr="00460743">
        <w:trPr>
          <w:tblHeader/>
        </w:trPr>
        <w:tc>
          <w:tcPr>
            <w:tcW w:w="568" w:type="dxa"/>
            <w:shd w:val="clear" w:color="auto" w:fill="D9D9D9"/>
          </w:tcPr>
          <w:p w:rsidR="00521819" w:rsidRPr="00B11801" w:rsidRDefault="00521819" w:rsidP="002F7D7F">
            <w:pPr>
              <w:tabs>
                <w:tab w:val="left" w:pos="12600"/>
              </w:tabs>
              <w:jc w:val="center"/>
              <w:rPr>
                <w:rFonts w:ascii="Arial" w:hAnsi="Arial" w:cs="Arial"/>
                <w:b/>
                <w:i/>
                <w:color w:val="000000"/>
                <w:sz w:val="16"/>
                <w:szCs w:val="16"/>
              </w:rPr>
            </w:pPr>
            <w:r w:rsidRPr="00B11801">
              <w:rPr>
                <w:rFonts w:ascii="Arial" w:hAnsi="Arial" w:cs="Arial"/>
                <w:b/>
                <w:i/>
                <w:color w:val="000000"/>
                <w:sz w:val="16"/>
                <w:szCs w:val="16"/>
              </w:rPr>
              <w:t>№ п/п</w:t>
            </w:r>
          </w:p>
        </w:tc>
        <w:tc>
          <w:tcPr>
            <w:tcW w:w="1276" w:type="dxa"/>
            <w:shd w:val="clear" w:color="auto" w:fill="D9D9D9"/>
          </w:tcPr>
          <w:p w:rsidR="00521819" w:rsidRPr="00B11801" w:rsidRDefault="00521819" w:rsidP="002F7D7F">
            <w:pPr>
              <w:tabs>
                <w:tab w:val="left" w:pos="12600"/>
              </w:tabs>
              <w:jc w:val="center"/>
              <w:rPr>
                <w:rFonts w:ascii="Arial" w:hAnsi="Arial" w:cs="Arial"/>
                <w:b/>
                <w:i/>
                <w:color w:val="000000"/>
                <w:sz w:val="16"/>
                <w:szCs w:val="16"/>
              </w:rPr>
            </w:pPr>
            <w:r w:rsidRPr="00B11801">
              <w:rPr>
                <w:rFonts w:ascii="Arial" w:hAnsi="Arial" w:cs="Arial"/>
                <w:b/>
                <w:i/>
                <w:color w:val="000000"/>
                <w:sz w:val="16"/>
                <w:szCs w:val="16"/>
              </w:rPr>
              <w:t>Назва лікарського засобу</w:t>
            </w:r>
          </w:p>
        </w:tc>
        <w:tc>
          <w:tcPr>
            <w:tcW w:w="1843" w:type="dxa"/>
            <w:shd w:val="clear" w:color="auto" w:fill="D9D9D9"/>
          </w:tcPr>
          <w:p w:rsidR="00521819" w:rsidRPr="00B11801" w:rsidRDefault="00521819" w:rsidP="002F7D7F">
            <w:pPr>
              <w:tabs>
                <w:tab w:val="left" w:pos="12600"/>
              </w:tabs>
              <w:jc w:val="center"/>
              <w:rPr>
                <w:rFonts w:ascii="Arial" w:hAnsi="Arial" w:cs="Arial"/>
                <w:b/>
                <w:i/>
                <w:color w:val="000000"/>
                <w:sz w:val="16"/>
                <w:szCs w:val="16"/>
              </w:rPr>
            </w:pPr>
            <w:r w:rsidRPr="00B11801">
              <w:rPr>
                <w:rFonts w:ascii="Arial" w:hAnsi="Arial" w:cs="Arial"/>
                <w:b/>
                <w:i/>
                <w:color w:val="000000"/>
                <w:sz w:val="16"/>
                <w:szCs w:val="16"/>
              </w:rPr>
              <w:t>Форма випуску (лікарська форма, упаковка)</w:t>
            </w:r>
          </w:p>
        </w:tc>
        <w:tc>
          <w:tcPr>
            <w:tcW w:w="1275" w:type="dxa"/>
            <w:shd w:val="clear" w:color="auto" w:fill="D9D9D9"/>
          </w:tcPr>
          <w:p w:rsidR="00521819" w:rsidRPr="00B11801" w:rsidRDefault="00521819" w:rsidP="002F7D7F">
            <w:pPr>
              <w:tabs>
                <w:tab w:val="left" w:pos="12600"/>
              </w:tabs>
              <w:jc w:val="center"/>
              <w:rPr>
                <w:rFonts w:ascii="Arial" w:hAnsi="Arial" w:cs="Arial"/>
                <w:b/>
                <w:i/>
                <w:color w:val="000000"/>
                <w:sz w:val="16"/>
                <w:szCs w:val="16"/>
              </w:rPr>
            </w:pPr>
            <w:r w:rsidRPr="00B11801">
              <w:rPr>
                <w:rFonts w:ascii="Arial" w:hAnsi="Arial" w:cs="Arial"/>
                <w:b/>
                <w:i/>
                <w:color w:val="000000"/>
                <w:sz w:val="16"/>
                <w:szCs w:val="16"/>
              </w:rPr>
              <w:t>Заявник</w:t>
            </w:r>
          </w:p>
        </w:tc>
        <w:tc>
          <w:tcPr>
            <w:tcW w:w="993" w:type="dxa"/>
            <w:shd w:val="clear" w:color="auto" w:fill="D9D9D9"/>
          </w:tcPr>
          <w:p w:rsidR="00521819" w:rsidRPr="00B11801" w:rsidRDefault="00521819" w:rsidP="002F7D7F">
            <w:pPr>
              <w:tabs>
                <w:tab w:val="left" w:pos="12600"/>
              </w:tabs>
              <w:jc w:val="center"/>
              <w:rPr>
                <w:rFonts w:ascii="Arial" w:hAnsi="Arial" w:cs="Arial"/>
                <w:b/>
                <w:i/>
                <w:color w:val="000000"/>
                <w:sz w:val="16"/>
                <w:szCs w:val="16"/>
              </w:rPr>
            </w:pPr>
            <w:r w:rsidRPr="00B11801">
              <w:rPr>
                <w:rFonts w:ascii="Arial" w:hAnsi="Arial" w:cs="Arial"/>
                <w:b/>
                <w:i/>
                <w:color w:val="000000"/>
                <w:sz w:val="16"/>
                <w:szCs w:val="16"/>
              </w:rPr>
              <w:t>Країна заявника</w:t>
            </w:r>
          </w:p>
        </w:tc>
        <w:tc>
          <w:tcPr>
            <w:tcW w:w="1842" w:type="dxa"/>
            <w:shd w:val="clear" w:color="auto" w:fill="D9D9D9"/>
          </w:tcPr>
          <w:p w:rsidR="00521819" w:rsidRPr="00B11801" w:rsidRDefault="00521819" w:rsidP="002F7D7F">
            <w:pPr>
              <w:tabs>
                <w:tab w:val="left" w:pos="12600"/>
              </w:tabs>
              <w:jc w:val="center"/>
              <w:rPr>
                <w:rFonts w:ascii="Arial" w:hAnsi="Arial" w:cs="Arial"/>
                <w:b/>
                <w:i/>
                <w:color w:val="000000"/>
                <w:sz w:val="16"/>
                <w:szCs w:val="16"/>
              </w:rPr>
            </w:pPr>
            <w:r w:rsidRPr="00B11801">
              <w:rPr>
                <w:rFonts w:ascii="Arial" w:hAnsi="Arial" w:cs="Arial"/>
                <w:b/>
                <w:i/>
                <w:color w:val="000000"/>
                <w:sz w:val="16"/>
                <w:szCs w:val="16"/>
              </w:rPr>
              <w:t>Виробник</w:t>
            </w:r>
          </w:p>
        </w:tc>
        <w:tc>
          <w:tcPr>
            <w:tcW w:w="1134" w:type="dxa"/>
            <w:shd w:val="clear" w:color="auto" w:fill="D9D9D9"/>
          </w:tcPr>
          <w:p w:rsidR="00521819" w:rsidRPr="00B11801" w:rsidRDefault="00521819" w:rsidP="002F7D7F">
            <w:pPr>
              <w:tabs>
                <w:tab w:val="left" w:pos="12600"/>
              </w:tabs>
              <w:jc w:val="center"/>
              <w:rPr>
                <w:rFonts w:ascii="Arial" w:hAnsi="Arial" w:cs="Arial"/>
                <w:b/>
                <w:i/>
                <w:color w:val="000000"/>
                <w:sz w:val="16"/>
                <w:szCs w:val="16"/>
              </w:rPr>
            </w:pPr>
            <w:r w:rsidRPr="00B11801">
              <w:rPr>
                <w:rFonts w:ascii="Arial" w:hAnsi="Arial" w:cs="Arial"/>
                <w:b/>
                <w:i/>
                <w:color w:val="000000"/>
                <w:sz w:val="16"/>
                <w:szCs w:val="16"/>
              </w:rPr>
              <w:t>Країна виробника</w:t>
            </w:r>
          </w:p>
        </w:tc>
        <w:tc>
          <w:tcPr>
            <w:tcW w:w="4395" w:type="dxa"/>
            <w:shd w:val="clear" w:color="auto" w:fill="D9D9D9"/>
          </w:tcPr>
          <w:p w:rsidR="00521819" w:rsidRPr="00B11801" w:rsidRDefault="00521819" w:rsidP="002F7D7F">
            <w:pPr>
              <w:tabs>
                <w:tab w:val="left" w:pos="12600"/>
              </w:tabs>
              <w:jc w:val="center"/>
              <w:rPr>
                <w:rFonts w:ascii="Arial" w:hAnsi="Arial" w:cs="Arial"/>
                <w:b/>
                <w:i/>
                <w:color w:val="000000"/>
                <w:sz w:val="16"/>
                <w:szCs w:val="16"/>
              </w:rPr>
            </w:pPr>
            <w:r w:rsidRPr="00B11801">
              <w:rPr>
                <w:rFonts w:ascii="Arial" w:hAnsi="Arial" w:cs="Arial"/>
                <w:b/>
                <w:i/>
                <w:color w:val="000000"/>
                <w:sz w:val="16"/>
                <w:szCs w:val="16"/>
              </w:rPr>
              <w:t>Реєстраційна процедура</w:t>
            </w:r>
          </w:p>
        </w:tc>
        <w:tc>
          <w:tcPr>
            <w:tcW w:w="1134" w:type="dxa"/>
            <w:shd w:val="clear" w:color="auto" w:fill="D9D9D9"/>
          </w:tcPr>
          <w:p w:rsidR="00521819" w:rsidRPr="00B11801" w:rsidRDefault="00521819" w:rsidP="00460743">
            <w:pPr>
              <w:tabs>
                <w:tab w:val="left" w:pos="12600"/>
              </w:tabs>
              <w:jc w:val="center"/>
              <w:rPr>
                <w:rFonts w:ascii="Arial" w:hAnsi="Arial" w:cs="Arial"/>
                <w:b/>
                <w:i/>
                <w:color w:val="000000"/>
                <w:sz w:val="16"/>
                <w:szCs w:val="16"/>
                <w:lang w:val="en-US"/>
              </w:rPr>
            </w:pPr>
            <w:r w:rsidRPr="00B11801">
              <w:rPr>
                <w:rFonts w:ascii="Arial" w:hAnsi="Arial" w:cs="Arial"/>
                <w:b/>
                <w:i/>
                <w:color w:val="000000"/>
                <w:sz w:val="16"/>
                <w:szCs w:val="16"/>
              </w:rPr>
              <w:t>Умови відпуску</w:t>
            </w:r>
          </w:p>
        </w:tc>
        <w:tc>
          <w:tcPr>
            <w:tcW w:w="1559" w:type="dxa"/>
            <w:shd w:val="clear" w:color="auto" w:fill="D9D9D9"/>
          </w:tcPr>
          <w:p w:rsidR="00521819" w:rsidRPr="00B11801" w:rsidRDefault="00521819" w:rsidP="002F7D7F">
            <w:pPr>
              <w:tabs>
                <w:tab w:val="left" w:pos="12600"/>
              </w:tabs>
              <w:jc w:val="center"/>
              <w:rPr>
                <w:rFonts w:ascii="Arial" w:hAnsi="Arial" w:cs="Arial"/>
                <w:b/>
                <w:i/>
                <w:color w:val="000000"/>
                <w:sz w:val="16"/>
                <w:szCs w:val="16"/>
                <w:lang w:val="en-US"/>
              </w:rPr>
            </w:pPr>
            <w:r w:rsidRPr="00B11801">
              <w:rPr>
                <w:rFonts w:ascii="Arial" w:hAnsi="Arial" w:cs="Arial"/>
                <w:b/>
                <w:i/>
                <w:color w:val="000000"/>
                <w:sz w:val="16"/>
                <w:szCs w:val="16"/>
              </w:rPr>
              <w:t>Номер реєстраційного посвідчення</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2,3,4,5,6-ПЕНТАГІДРОКСИКАПРОНОВА КИСЛОТА, КАЛІЄВА СІЛЬ</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порошок (субстанція) у подвійних поліетиленових пакетах для виробництва стерильних та нестерильних лікарських форм</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ТОВ "Фармацевтична компанія "ФарКоС"</w:t>
            </w:r>
            <w:r w:rsidRPr="00B11801">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Глобал Кальціум Пвт. Лтд.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Iндiя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UA/6169/01/01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2,3,4,5,6-ПЕНТАГІДРОКСИКАПРОНОВА КИСЛОТА, МАГНІЄВА СІЛЬ</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порошок (субстанція) у подвійних пластикових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ТОВ "Фармацевтична компанія "ФарКоС"</w:t>
            </w:r>
            <w:r w:rsidRPr="00B11801">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Глобал Кальціум Пвт. Лтд.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Iндiя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UA/5063/01/01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L-ГІСТИДИН</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порошок (субстанція) у подвійних поліетиленових пакетах для виробництва нестерильних лікарських форм</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ТОВ "Фармацевтична компанія "ФарКоС"</w:t>
            </w:r>
            <w:r w:rsidRPr="00B11801">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Кіова Хакко Біо Ко., Лтд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Японія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UA/4907/01/01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АДЕНІЗ-АМ</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вкриті плівковою оболонкою, по 80 мг/5 мг; по 10 таблеток у блістері, по 3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 НВФ "МІКРОХІМ", Україна (юридична адреса та лабораторія фізико-хімічного аналізу та контролю виробнництва; лабораторія біологічного аналізу; виробнича дільниця)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до специфікації та методів контролю АФІ, а саме – зміна критеріїв прийнятності за показником «Залишкові показники», у зв’язку з приведенням у відповідність к DMF виробника «HETERO DRUGS LIMITED». Запропоновано: метанол 0,03(300), етилацетат 0,05(500); зміни І типу - незначні зміни в процесі виробництва АФІ у зв’язку з удосконалення першого етапу синтезу внаслідок уникнення використання метиленхлориду, натрію бісульфіту та натрію хлориду та вилучення четвертого етапу синтезу АФІ у зв’язку з невикористанням даного етапу в процесі виробництва</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UA/17887/01/01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АДЕНІЗ-АМ</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вкриті плівковою оболонкою, по 160 мг/5 мг; по 10 таблеток у блістері, по 3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 НВФ "МІКРОХІМ", Україна (юридична адреса та лабораторія фізико-хімічного аналізу та контролю виробнництва; лабораторія біологічного аналізу; виробнича дільниця)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до специфікації та методів контролю АФІ, а саме – зміна критеріїв прийнятності за показником «Залишкові показники», у зв’язку з приведенням у відповідність к DMF виробника «HETERO DRUGS LIMITED». Запропоновано: метанол 0,03(300), етилацетат 0,05(500); зміни І типу - незначні зміни в процесі виробництва АФІ у зв’язку з удосконалення першого етапу синтезу внаслідок уникнення використання метиленхлориду, натрію бісульфіту та натрію хлориду та вилучення четвертого етапу синтезу АФІ у зв’язку з невикористанням даного етапу в процесі виробництва</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UA/17887/01/02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АДЕНІЗ-АМ</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вкриті плівковою оболонкою, по 160 мг/10 мг; по 10 таблеток у блістері, по 3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 НВФ "МІКРОХІМ", Україна (юридична адреса та лабораторія фізико-хімічного аналізу та контролю виробнництва; лабораторія біологічного аналізу; виробнича дільниця)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до специфікації та методів контролю АФІ, а саме – зміна критеріїв прийнятності за показником «Залишкові показники», у зв’язку з приведенням у відповідність к DMF виробника «HETERO DRUGS LIMITED». Запропоновано: метанол 0,03(300), етилацетат 0,05(500); зміни І типу - незначні зміни в процесі виробництва АФІ у зв’язку з удосконалення першого етапу синтезу внаслідок уникнення використання метиленхлориду, натрію бісульфіту та натрію хлориду та вилучення четвертого етапу синтезу АФІ у зв’язку з невикористанням даного етапу в процесі виробництва</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UA/17887/01/03</w:t>
            </w:r>
          </w:p>
        </w:tc>
      </w:tr>
      <w:tr w:rsidR="00521819" w:rsidRPr="001609BE"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1609BE"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rPr>
                <w:rFonts w:ascii="Arial" w:hAnsi="Arial" w:cs="Arial"/>
                <w:b/>
                <w:i/>
                <w:color w:val="000000"/>
                <w:sz w:val="16"/>
                <w:szCs w:val="16"/>
              </w:rPr>
            </w:pPr>
            <w:r w:rsidRPr="00A34D34">
              <w:rPr>
                <w:rFonts w:ascii="Arial" w:hAnsi="Arial" w:cs="Arial"/>
                <w:b/>
                <w:sz w:val="16"/>
                <w:szCs w:val="16"/>
              </w:rPr>
              <w:t>АДЕНОЗИН-5'-ТРИФОСФАТОГІСТИДИНАТО-МАГНІЮ(ІІ) ТРИКАЛІЄВА СІЛЬ ОКТАГІДРАТ</w:t>
            </w:r>
          </w:p>
        </w:tc>
        <w:tc>
          <w:tcPr>
            <w:tcW w:w="184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rPr>
                <w:rFonts w:ascii="Arial" w:hAnsi="Arial" w:cs="Arial"/>
                <w:color w:val="000000"/>
                <w:sz w:val="16"/>
                <w:szCs w:val="16"/>
                <w:lang w:val="ru-RU"/>
              </w:rPr>
            </w:pPr>
            <w:r w:rsidRPr="00A34D34">
              <w:rPr>
                <w:rFonts w:ascii="Arial" w:hAnsi="Arial" w:cs="Arial"/>
                <w:color w:val="000000"/>
                <w:sz w:val="16"/>
                <w:szCs w:val="16"/>
                <w:lang w:val="ru-RU"/>
              </w:rPr>
              <w:t>порошок (субстанція) у пляшках з поліетилентерефталату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lang w:val="ru-RU"/>
              </w:rPr>
              <w:t>ТОВ "Фармацевтична компанія "ФарКоС"</w:t>
            </w:r>
          </w:p>
        </w:tc>
        <w:tc>
          <w:tcPr>
            <w:tcW w:w="99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ПрАТ "Фармацевтична фірма "ФарКоС"</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без зміни місця виробництва</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460743">
            <w:pPr>
              <w:pStyle w:val="11"/>
              <w:tabs>
                <w:tab w:val="left" w:pos="12600"/>
              </w:tabs>
              <w:jc w:val="center"/>
              <w:rPr>
                <w:rFonts w:ascii="Arial" w:hAnsi="Arial" w:cs="Arial"/>
                <w:b/>
                <w:i/>
                <w:color w:val="000000"/>
                <w:sz w:val="16"/>
                <w:szCs w:val="16"/>
              </w:rPr>
            </w:pPr>
            <w:r w:rsidRPr="00A34D3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521819" w:rsidRPr="005645C4" w:rsidRDefault="00521819" w:rsidP="002F7D7F">
            <w:pPr>
              <w:pStyle w:val="11"/>
              <w:tabs>
                <w:tab w:val="left" w:pos="12600"/>
              </w:tabs>
              <w:jc w:val="center"/>
              <w:rPr>
                <w:rFonts w:ascii="Arial" w:hAnsi="Arial" w:cs="Arial"/>
                <w:sz w:val="16"/>
                <w:szCs w:val="16"/>
              </w:rPr>
            </w:pPr>
            <w:r w:rsidRPr="00A34D34">
              <w:rPr>
                <w:rFonts w:ascii="Arial" w:hAnsi="Arial" w:cs="Arial"/>
                <w:sz w:val="16"/>
                <w:szCs w:val="16"/>
              </w:rPr>
              <w:t>UA/18769/01/01</w:t>
            </w:r>
          </w:p>
        </w:tc>
      </w:tr>
      <w:tr w:rsidR="00521819" w:rsidRPr="00A34D34"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1609BE"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rPr>
                <w:rFonts w:ascii="Arial" w:hAnsi="Arial" w:cs="Arial"/>
                <w:b/>
                <w:i/>
                <w:color w:val="000000"/>
                <w:sz w:val="16"/>
                <w:szCs w:val="16"/>
              </w:rPr>
            </w:pPr>
            <w:r w:rsidRPr="00A34D34">
              <w:rPr>
                <w:rFonts w:ascii="Arial" w:hAnsi="Arial" w:cs="Arial"/>
                <w:b/>
                <w:sz w:val="16"/>
                <w:szCs w:val="16"/>
              </w:rPr>
              <w:t>АКТЕМРА®</w:t>
            </w:r>
          </w:p>
        </w:tc>
        <w:tc>
          <w:tcPr>
            <w:tcW w:w="184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rPr>
                <w:rFonts w:ascii="Arial" w:hAnsi="Arial" w:cs="Arial"/>
                <w:color w:val="000000"/>
                <w:sz w:val="16"/>
                <w:szCs w:val="16"/>
              </w:rPr>
            </w:pPr>
            <w:r w:rsidRPr="00A34D34">
              <w:rPr>
                <w:rFonts w:ascii="Arial" w:hAnsi="Arial" w:cs="Arial"/>
                <w:color w:val="000000"/>
                <w:sz w:val="16"/>
                <w:szCs w:val="16"/>
              </w:rPr>
              <w:t xml:space="preserve">розчин для ін'єкцій, 162 мг/0,9 мл; 4 попередньо наповнених шприца (кожен об’ємом 1 мл) у картонній коробці; 4 попередньо наповнених шприца (кожен об’ємом 1 мл) у картонній коробці </w:t>
            </w:r>
          </w:p>
        </w:tc>
        <w:tc>
          <w:tcPr>
            <w:tcW w:w="127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lang w:val="ru-RU"/>
              </w:rPr>
            </w:pPr>
            <w:r w:rsidRPr="00A34D34">
              <w:rPr>
                <w:rFonts w:ascii="Arial" w:hAnsi="Arial" w:cs="Arial"/>
                <w:color w:val="000000"/>
                <w:sz w:val="16"/>
                <w:szCs w:val="16"/>
                <w:lang w:val="ru-RU"/>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Виробництво нерозфасованої продукції, первинне пакування, випробування на стерильність та бактеріальні ендотоксини: Веттер Фарма-Фертигунг ГмбХ і Ко КГ, Німеччина; Випробування на стерильність та бактеріальні ендотоксини: Веттер Фарма-Фертигунг ГмбХ і Ко КГ, Німеччина; Веттер Фарма-Фертигунг ГмбХ і Ко КГ, Німеччина; Випробування контролю якості (крім випробування на стерильність та бактеріальні ендотоксини): Рош Фарма АГ, Німеччина; Вторинне пакування, випробування контролю якості (крім випробування на стерильність та бактеріальні ендотоксини), випуск серії: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Німеччина/</w:t>
            </w:r>
          </w:p>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"Особливості застосування".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460743">
            <w:pPr>
              <w:pStyle w:val="11"/>
              <w:tabs>
                <w:tab w:val="left" w:pos="12600"/>
              </w:tabs>
              <w:jc w:val="center"/>
              <w:rPr>
                <w:rFonts w:ascii="Arial" w:hAnsi="Arial" w:cs="Arial"/>
                <w:b/>
                <w:i/>
                <w:color w:val="000000"/>
                <w:sz w:val="16"/>
                <w:szCs w:val="16"/>
              </w:rPr>
            </w:pPr>
            <w:r w:rsidRPr="00A34D34">
              <w:rPr>
                <w:rFonts w:ascii="Arial" w:hAnsi="Arial" w:cs="Arial"/>
                <w:i/>
                <w:sz w:val="16"/>
                <w:szCs w:val="16"/>
              </w:rPr>
              <w:t>за рецптом</w:t>
            </w:r>
          </w:p>
        </w:tc>
        <w:tc>
          <w:tcPr>
            <w:tcW w:w="1559"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sz w:val="16"/>
                <w:szCs w:val="16"/>
              </w:rPr>
            </w:pPr>
            <w:r w:rsidRPr="00A34D34">
              <w:rPr>
                <w:rFonts w:ascii="Arial" w:hAnsi="Arial" w:cs="Arial"/>
                <w:sz w:val="16"/>
                <w:szCs w:val="16"/>
              </w:rPr>
              <w:t>UA/13909/02/01</w:t>
            </w:r>
          </w:p>
        </w:tc>
      </w:tr>
      <w:tr w:rsidR="00521819" w:rsidRPr="001609BE"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A34D34"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rPr>
                <w:rFonts w:ascii="Arial" w:hAnsi="Arial" w:cs="Arial"/>
                <w:b/>
                <w:i/>
                <w:color w:val="000000"/>
                <w:sz w:val="16"/>
                <w:szCs w:val="16"/>
              </w:rPr>
            </w:pPr>
            <w:r w:rsidRPr="00A34D34">
              <w:rPr>
                <w:rFonts w:ascii="Arial" w:hAnsi="Arial" w:cs="Arial"/>
                <w:b/>
                <w:sz w:val="16"/>
                <w:szCs w:val="16"/>
              </w:rPr>
              <w:t>АКТЕМРА®</w:t>
            </w:r>
          </w:p>
        </w:tc>
        <w:tc>
          <w:tcPr>
            <w:tcW w:w="184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rPr>
                <w:rFonts w:ascii="Arial" w:hAnsi="Arial" w:cs="Arial"/>
                <w:color w:val="000000"/>
                <w:sz w:val="16"/>
                <w:szCs w:val="16"/>
              </w:rPr>
            </w:pPr>
            <w:r w:rsidRPr="00A34D34">
              <w:rPr>
                <w:rFonts w:ascii="Arial" w:hAnsi="Arial" w:cs="Arial"/>
                <w:color w:val="000000"/>
                <w:sz w:val="16"/>
                <w:szCs w:val="16"/>
              </w:rPr>
              <w:t xml:space="preserve">розчин для ін'єкцій, 162 мг/0,9 мл; 4 попередньо наповнених шприца (кожен об’ємом 1 мл) у картонній коробці; 4 попередньо наповнених шприца (кожен об’ємом 1 мл) у картонній коробці </w:t>
            </w:r>
          </w:p>
        </w:tc>
        <w:tc>
          <w:tcPr>
            <w:tcW w:w="127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lang w:val="ru-RU"/>
              </w:rPr>
            </w:pPr>
            <w:r w:rsidRPr="00A34D34">
              <w:rPr>
                <w:rFonts w:ascii="Arial" w:hAnsi="Arial" w:cs="Arial"/>
                <w:color w:val="000000"/>
                <w:sz w:val="16"/>
                <w:szCs w:val="16"/>
                <w:lang w:val="ru-RU"/>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Виробництво нерозфасованої продукції, первинне пакування, випробування на стерильність та бактеріальні ендотоксини: Веттер Фарма-Фертигунг ГмбХ і Ко КГ, Німеччина; Випробування на стерильність та бактеріальні ендотоксини: Веттер Фарма-Фертигунг ГмбХ і Ко КГ, Німеччина; Веттер Фарма-Фертигунг ГмбХ і Ко КГ, Німеччина; Випробування контролю якості (крім випробування на стерильність та бактеріальні ендотоксини): Рош Фарма АГ, Німеччина; Вторинне пакування, випробування контролю якості (крім випробування на стерильність та бактеріальні ендотоксини), випуск серії: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Німеччина/</w:t>
            </w:r>
          </w:p>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В текст маркування упаковки лікарського засобу додатково внесено зміни відповідно до постанови Кабінету Міністрів України № 653 від 24 липня 2019 р. з цілю імплементації 2D кодування на упаковках з метою запобігання фальсифікації лікарських засобів та інші правки стосовно номера серії ЛЗ та дати закінчення терміну придатності.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460743">
            <w:pPr>
              <w:pStyle w:val="11"/>
              <w:tabs>
                <w:tab w:val="left" w:pos="12600"/>
              </w:tabs>
              <w:jc w:val="center"/>
              <w:rPr>
                <w:rFonts w:ascii="Arial" w:hAnsi="Arial" w:cs="Arial"/>
                <w:b/>
                <w:i/>
                <w:color w:val="000000"/>
                <w:sz w:val="16"/>
                <w:szCs w:val="16"/>
              </w:rPr>
            </w:pPr>
            <w:r w:rsidRPr="00A34D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1609BE" w:rsidRDefault="00521819" w:rsidP="002F7D7F">
            <w:pPr>
              <w:pStyle w:val="11"/>
              <w:tabs>
                <w:tab w:val="left" w:pos="12600"/>
              </w:tabs>
              <w:jc w:val="center"/>
              <w:rPr>
                <w:rFonts w:ascii="Arial" w:hAnsi="Arial" w:cs="Arial"/>
                <w:sz w:val="16"/>
                <w:szCs w:val="16"/>
              </w:rPr>
            </w:pPr>
            <w:r w:rsidRPr="00A34D34">
              <w:rPr>
                <w:rFonts w:ascii="Arial" w:hAnsi="Arial" w:cs="Arial"/>
                <w:sz w:val="16"/>
                <w:szCs w:val="16"/>
              </w:rPr>
              <w:t>UA/13909/02/01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АЛЛУНА</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таблетки, вкриті плівковою оболонкою; по 10 таблеток у блістері; по 1 або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Амакса ЛТД</w:t>
            </w:r>
            <w:r w:rsidRPr="00B11801">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виробництво за повним циклом:</w:t>
            </w:r>
            <w:r w:rsidRPr="00B11801">
              <w:rPr>
                <w:rFonts w:ascii="Arial" w:hAnsi="Arial" w:cs="Arial"/>
                <w:color w:val="000000"/>
                <w:sz w:val="16"/>
                <w:szCs w:val="16"/>
              </w:rPr>
              <w:br/>
              <w:t>Макс Целлєр Зьоне АГ, Швейцарія</w:t>
            </w:r>
            <w:r w:rsidRPr="00B11801">
              <w:rPr>
                <w:rFonts w:ascii="Arial" w:hAnsi="Arial" w:cs="Arial"/>
                <w:color w:val="000000"/>
                <w:sz w:val="16"/>
                <w:szCs w:val="16"/>
              </w:rPr>
              <w:br/>
            </w:r>
            <w:r w:rsidRPr="00B11801">
              <w:rPr>
                <w:rFonts w:ascii="Arial" w:hAnsi="Arial" w:cs="Arial"/>
                <w:color w:val="000000"/>
                <w:sz w:val="16"/>
                <w:szCs w:val="16"/>
              </w:rPr>
              <w:br/>
              <w:t>первинне пакування (фасування), вторинне пакування, маркування:</w:t>
            </w:r>
            <w:r w:rsidRPr="00B11801">
              <w:rPr>
                <w:rFonts w:ascii="Arial" w:hAnsi="Arial" w:cs="Arial"/>
                <w:color w:val="000000"/>
                <w:sz w:val="16"/>
                <w:szCs w:val="16"/>
              </w:rPr>
              <w:br/>
              <w:t>Сого Флордіс Інтернешнл Світзерленд СА, Швейцарія</w:t>
            </w:r>
            <w:r w:rsidRPr="00B11801">
              <w:rPr>
                <w:rFonts w:ascii="Arial" w:hAnsi="Arial" w:cs="Arial"/>
                <w:color w:val="000000"/>
                <w:sz w:val="16"/>
                <w:szCs w:val="16"/>
              </w:rPr>
              <w:br/>
            </w:r>
            <w:r w:rsidRPr="00B11801">
              <w:rPr>
                <w:rFonts w:ascii="Arial" w:hAnsi="Arial" w:cs="Arial"/>
                <w:color w:val="000000"/>
                <w:sz w:val="16"/>
                <w:szCs w:val="16"/>
              </w:rPr>
              <w:br/>
              <w:t>контроль якості:</w:t>
            </w:r>
            <w:r w:rsidRPr="00B11801">
              <w:rPr>
                <w:rFonts w:ascii="Arial" w:hAnsi="Arial" w:cs="Arial"/>
                <w:color w:val="000000"/>
                <w:sz w:val="16"/>
                <w:szCs w:val="16"/>
              </w:rPr>
              <w:br/>
              <w:t>Лабор Цоллінгер АГ, Швейцарія</w:t>
            </w:r>
            <w:r w:rsidRPr="00B11801">
              <w:rPr>
                <w:rFonts w:ascii="Arial" w:hAnsi="Arial" w:cs="Arial"/>
                <w:color w:val="000000"/>
                <w:sz w:val="16"/>
                <w:szCs w:val="16"/>
              </w:rPr>
              <w:br/>
            </w:r>
            <w:r w:rsidRPr="00B11801">
              <w:rPr>
                <w:rFonts w:ascii="Arial" w:hAnsi="Arial" w:cs="Arial"/>
                <w:color w:val="000000"/>
                <w:sz w:val="16"/>
                <w:szCs w:val="16"/>
              </w:rPr>
              <w:br/>
              <w:t>контроль якості:</w:t>
            </w:r>
            <w:r w:rsidRPr="00B11801">
              <w:rPr>
                <w:rFonts w:ascii="Arial" w:hAnsi="Arial" w:cs="Arial"/>
                <w:color w:val="000000"/>
                <w:sz w:val="16"/>
                <w:szCs w:val="16"/>
              </w:rPr>
              <w:br/>
              <w:t>Інтерлабор Белп АГ, Швейцарія</w:t>
            </w:r>
            <w:r w:rsidRPr="00B1180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i/>
                <w:color w:val="000000"/>
                <w:sz w:val="16"/>
                <w:szCs w:val="16"/>
                <w:lang w:val="en-US"/>
              </w:rPr>
            </w:pPr>
            <w:r w:rsidRPr="00B11801">
              <w:rPr>
                <w:rFonts w:ascii="Arial" w:hAnsi="Arial" w:cs="Arial"/>
                <w:i/>
                <w:color w:val="000000"/>
                <w:sz w:val="16"/>
                <w:szCs w:val="16"/>
                <w:lang w:val="en-US"/>
              </w:rPr>
              <w:t xml:space="preserve">без </w:t>
            </w:r>
          </w:p>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рецепта</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UA/11711/01/01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АЛЬФАРЕКІН®</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ліофілізат для розчину для ін'єкцій по 1 млн МО in bulk: по 50, 500 або 1000 флаконів з ліофілізатом в коробці з картону</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 "ВАЛАРТІН ФАРМА"</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у специфікації АФІ, а саме: включення показників якості «Ідентифікація» метод В і метод Г, «Загальна ДНК», і «Залишкові білки клітини хазяїна» в специфікацію для посерійного контролю АФІ – Інтерферону альфа-2b рекомбінантного людини</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UA/15134/01/01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АЛЬФАРЕКІН®</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ліофілізат для розчину для ін`єкцій по 1 млн МО, 10 флаконів з ліофілізатом в пластиковій касеті; по 1 касеті в картонній коробці; 5 флаконів з ліофілізатом у комплекті з 5 ампулами розчинника по 2 мл (вода для ін'єкцій) в пластиковій касеті; по 1 касеті в картонній коробці; 1 флакон з ліофілізатом у комплекті з 1 ампулою розчинника по 2 мл (вода для ін'єкцій)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 "ВАЛАРТІН ФАРМА"</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ПАТ "Галичфарм", Україна (виробник розчинника); ТОВ "ВАЛАРТІН ФАРМА", Україна (пакування з форми "in bulk" фірми-виробника ТОВ "Науково-виробнича компанія "Інтерфармбіотек", Україна)</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у специфікації АФІ, а саме: включення показників якості «Ідентифікація» метод В і метод Г, «Загальна ДНК», і «Залишкові білки клітини хазяїна» в специфікацію для посерійного контролю АФІ – Інтерферону альфа-2b рекомбінантного людини</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UA/15135/01/01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АЛЬФАРЕКІН® / ALPHAREKIN® ІНТЕРФЕРОН АЛЬФА-2B РЕКОМБІНАНТНИЙ ЛЮДИНИ</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ліофілізат для розчину для ін'єкцій по 3 млн МО; in bulk: по 10 або 50, або 1000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 "ВАЛАРТІН ФАРМА"</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у специфікації АФІ, а саме: включення показників якості «Ідентифікація» метод В і метод Г, «Загальна ДНК», і «Залишкові білки клітини хазяїна» в специфікацію для посерійного контролю АФІ – Інтерферону альфа-2b рекомбінантного людини</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UA/17504/01/01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АМІНОПЛАЗМАЛЬ Б.БРАУН 10% Е</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lang w:val="ru-RU"/>
              </w:rPr>
            </w:pPr>
            <w:r w:rsidRPr="00B11801">
              <w:rPr>
                <w:rFonts w:ascii="Arial" w:hAnsi="Arial" w:cs="Arial"/>
                <w:color w:val="000000"/>
                <w:sz w:val="16"/>
                <w:szCs w:val="16"/>
                <w:lang w:val="ru-RU"/>
              </w:rPr>
              <w:t>розчин для інфузій; по 500 мл у флаконі; по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lang w:val="ru-RU"/>
              </w:rPr>
            </w:pPr>
            <w:r w:rsidRPr="00B11801">
              <w:rPr>
                <w:rFonts w:ascii="Arial" w:hAnsi="Arial" w:cs="Arial"/>
                <w:color w:val="000000"/>
                <w:sz w:val="16"/>
                <w:szCs w:val="16"/>
                <w:lang w:val="ru-RU"/>
              </w:rPr>
              <w:t>Б. Браун Мельзунген АГ</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lang w:val="ru-RU"/>
              </w:rPr>
            </w:pPr>
            <w:r w:rsidRPr="00B11801">
              <w:rPr>
                <w:rFonts w:ascii="Arial" w:hAnsi="Arial" w:cs="Arial"/>
                <w:color w:val="000000"/>
                <w:sz w:val="16"/>
                <w:szCs w:val="16"/>
                <w:lang w:val="ru-RU"/>
              </w:rPr>
              <w:t>Німеччина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lang w:val="ru-RU"/>
              </w:rPr>
            </w:pPr>
            <w:r w:rsidRPr="00B11801">
              <w:rPr>
                <w:rFonts w:ascii="Arial" w:hAnsi="Arial" w:cs="Arial"/>
                <w:color w:val="000000"/>
                <w:sz w:val="16"/>
                <w:szCs w:val="16"/>
                <w:lang w:val="ru-RU"/>
              </w:rPr>
              <w:t>Б. Браун Мельзунген АГ, Німеччина (виробництво, первинна та вторинна упаковка, випуск серії); Б. Браун Мельзунген АГ, Німеччина (контроль серії)</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lang w:val="ru-RU"/>
              </w:rPr>
            </w:pPr>
            <w:r w:rsidRPr="00B11801">
              <w:rPr>
                <w:rFonts w:ascii="Arial" w:hAnsi="Arial" w:cs="Arial"/>
                <w:color w:val="000000"/>
                <w:sz w:val="16"/>
                <w:szCs w:val="16"/>
                <w:lang w:val="ru-RU"/>
              </w:rPr>
              <w:t>Німеччина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lang w:val="ru-RU"/>
              </w:rPr>
            </w:pPr>
            <w:r w:rsidRPr="00B11801">
              <w:rPr>
                <w:rFonts w:ascii="Arial" w:hAnsi="Arial" w:cs="Arial"/>
                <w:color w:val="000000"/>
                <w:sz w:val="16"/>
                <w:szCs w:val="16"/>
              </w:rPr>
              <w:t xml:space="preserve">внесення змін до реєстраційних матеріалів: </w:t>
            </w:r>
            <w:r w:rsidRPr="00B11801">
              <w:rPr>
                <w:rFonts w:ascii="Arial" w:hAnsi="Arial" w:cs="Arial"/>
                <w:color w:val="000000"/>
                <w:sz w:val="16"/>
                <w:szCs w:val="16"/>
                <w:lang w:val="ru-RU"/>
              </w:rPr>
              <w:t xml:space="preserve">зміни І типу - подання оновленого сертифіката відповідності Європейській фармакопеї № </w:t>
            </w:r>
            <w:r w:rsidRPr="00B11801">
              <w:rPr>
                <w:rFonts w:ascii="Arial" w:hAnsi="Arial" w:cs="Arial"/>
                <w:color w:val="000000"/>
                <w:sz w:val="16"/>
                <w:szCs w:val="16"/>
              </w:rPr>
              <w:t>R</w:t>
            </w:r>
            <w:r w:rsidRPr="00B11801">
              <w:rPr>
                <w:rFonts w:ascii="Arial" w:hAnsi="Arial" w:cs="Arial"/>
                <w:color w:val="000000"/>
                <w:sz w:val="16"/>
                <w:szCs w:val="16"/>
                <w:lang w:val="ru-RU"/>
              </w:rPr>
              <w:t>1-</w:t>
            </w:r>
            <w:r w:rsidRPr="00B11801">
              <w:rPr>
                <w:rFonts w:ascii="Arial" w:hAnsi="Arial" w:cs="Arial"/>
                <w:color w:val="000000"/>
                <w:sz w:val="16"/>
                <w:szCs w:val="16"/>
              </w:rPr>
              <w:t>CEP</w:t>
            </w:r>
            <w:r w:rsidRPr="00B11801">
              <w:rPr>
                <w:rFonts w:ascii="Arial" w:hAnsi="Arial" w:cs="Arial"/>
                <w:color w:val="000000"/>
                <w:sz w:val="16"/>
                <w:szCs w:val="16"/>
                <w:lang w:val="ru-RU"/>
              </w:rPr>
              <w:t xml:space="preserve"> 2004-216-</w:t>
            </w:r>
            <w:r w:rsidRPr="00B11801">
              <w:rPr>
                <w:rFonts w:ascii="Arial" w:hAnsi="Arial" w:cs="Arial"/>
                <w:color w:val="000000"/>
                <w:sz w:val="16"/>
                <w:szCs w:val="16"/>
              </w:rPr>
              <w:t>Rev</w:t>
            </w:r>
            <w:r w:rsidRPr="00B11801">
              <w:rPr>
                <w:rFonts w:ascii="Arial" w:hAnsi="Arial" w:cs="Arial"/>
                <w:color w:val="000000"/>
                <w:sz w:val="16"/>
                <w:szCs w:val="16"/>
                <w:lang w:val="ru-RU"/>
              </w:rPr>
              <w:t xml:space="preserve"> 02 для діючої речовини </w:t>
            </w:r>
            <w:r w:rsidRPr="00B11801">
              <w:rPr>
                <w:rFonts w:ascii="Arial" w:hAnsi="Arial" w:cs="Arial"/>
                <w:color w:val="000000"/>
                <w:sz w:val="16"/>
                <w:szCs w:val="16"/>
              </w:rPr>
              <w:t>Aspartic</w:t>
            </w:r>
            <w:r w:rsidRPr="00B11801">
              <w:rPr>
                <w:rFonts w:ascii="Arial" w:hAnsi="Arial" w:cs="Arial"/>
                <w:color w:val="000000"/>
                <w:sz w:val="16"/>
                <w:szCs w:val="16"/>
                <w:lang w:val="ru-RU"/>
              </w:rPr>
              <w:t xml:space="preserve"> </w:t>
            </w:r>
            <w:r w:rsidRPr="00B11801">
              <w:rPr>
                <w:rFonts w:ascii="Arial" w:hAnsi="Arial" w:cs="Arial"/>
                <w:color w:val="000000"/>
                <w:sz w:val="16"/>
                <w:szCs w:val="16"/>
              </w:rPr>
              <w:t>Acid</w:t>
            </w:r>
            <w:r w:rsidRPr="00B11801">
              <w:rPr>
                <w:rFonts w:ascii="Arial" w:hAnsi="Arial" w:cs="Arial"/>
                <w:color w:val="000000"/>
                <w:sz w:val="16"/>
                <w:szCs w:val="16"/>
                <w:lang w:val="ru-RU"/>
              </w:rPr>
              <w:t xml:space="preserve"> від вже затвердженого виробника </w:t>
            </w:r>
            <w:r w:rsidRPr="00B11801">
              <w:rPr>
                <w:rFonts w:ascii="Arial" w:hAnsi="Arial" w:cs="Arial"/>
                <w:color w:val="000000"/>
                <w:sz w:val="16"/>
                <w:szCs w:val="16"/>
              </w:rPr>
              <w:t>EVONIK</w:t>
            </w:r>
            <w:r w:rsidRPr="00B11801">
              <w:rPr>
                <w:rFonts w:ascii="Arial" w:hAnsi="Arial" w:cs="Arial"/>
                <w:color w:val="000000"/>
                <w:sz w:val="16"/>
                <w:szCs w:val="16"/>
                <w:lang w:val="ru-RU"/>
              </w:rPr>
              <w:t xml:space="preserve"> </w:t>
            </w:r>
            <w:r w:rsidRPr="00B11801">
              <w:rPr>
                <w:rFonts w:ascii="Arial" w:hAnsi="Arial" w:cs="Arial"/>
                <w:color w:val="000000"/>
                <w:sz w:val="16"/>
                <w:szCs w:val="16"/>
              </w:rPr>
              <w:t>REXIM</w:t>
            </w:r>
            <w:r w:rsidRPr="00B11801">
              <w:rPr>
                <w:rFonts w:ascii="Arial" w:hAnsi="Arial" w:cs="Arial"/>
                <w:color w:val="000000"/>
                <w:sz w:val="16"/>
                <w:szCs w:val="16"/>
                <w:lang w:val="ru-RU"/>
              </w:rPr>
              <w:t xml:space="preserve"> (</w:t>
            </w:r>
            <w:r w:rsidRPr="00B11801">
              <w:rPr>
                <w:rFonts w:ascii="Arial" w:hAnsi="Arial" w:cs="Arial"/>
                <w:color w:val="000000"/>
                <w:sz w:val="16"/>
                <w:szCs w:val="16"/>
              </w:rPr>
              <w:t>NANNING</w:t>
            </w:r>
            <w:r w:rsidRPr="00B11801">
              <w:rPr>
                <w:rFonts w:ascii="Arial" w:hAnsi="Arial" w:cs="Arial"/>
                <w:color w:val="000000"/>
                <w:sz w:val="16"/>
                <w:szCs w:val="16"/>
                <w:lang w:val="ru-RU"/>
              </w:rPr>
              <w:t xml:space="preserve">) </w:t>
            </w:r>
            <w:r w:rsidRPr="00B11801">
              <w:rPr>
                <w:rFonts w:ascii="Arial" w:hAnsi="Arial" w:cs="Arial"/>
                <w:color w:val="000000"/>
                <w:sz w:val="16"/>
                <w:szCs w:val="16"/>
              </w:rPr>
              <w:t>PHARMACEUTICAL</w:t>
            </w:r>
            <w:r w:rsidRPr="00B11801">
              <w:rPr>
                <w:rFonts w:ascii="Arial" w:hAnsi="Arial" w:cs="Arial"/>
                <w:color w:val="000000"/>
                <w:sz w:val="16"/>
                <w:szCs w:val="16"/>
                <w:lang w:val="ru-RU"/>
              </w:rPr>
              <w:t xml:space="preserve"> </w:t>
            </w:r>
            <w:r w:rsidRPr="00B11801">
              <w:rPr>
                <w:rFonts w:ascii="Arial" w:hAnsi="Arial" w:cs="Arial"/>
                <w:color w:val="000000"/>
                <w:sz w:val="16"/>
                <w:szCs w:val="16"/>
              </w:rPr>
              <w:t>CO</w:t>
            </w:r>
            <w:r w:rsidRPr="00B11801">
              <w:rPr>
                <w:rFonts w:ascii="Arial" w:hAnsi="Arial" w:cs="Arial"/>
                <w:color w:val="000000"/>
                <w:sz w:val="16"/>
                <w:szCs w:val="16"/>
                <w:lang w:val="ru-RU"/>
              </w:rPr>
              <w:t xml:space="preserve">., </w:t>
            </w:r>
            <w:r w:rsidRPr="00B11801">
              <w:rPr>
                <w:rFonts w:ascii="Arial" w:hAnsi="Arial" w:cs="Arial"/>
                <w:color w:val="000000"/>
                <w:sz w:val="16"/>
                <w:szCs w:val="16"/>
              </w:rPr>
              <w:t>LTD</w:t>
            </w:r>
            <w:r w:rsidRPr="00B11801">
              <w:rPr>
                <w:rFonts w:ascii="Arial" w:hAnsi="Arial" w:cs="Arial"/>
                <w:color w:val="000000"/>
                <w:sz w:val="16"/>
                <w:szCs w:val="16"/>
                <w:lang w:val="ru-RU"/>
              </w:rPr>
              <w:t xml:space="preserve">., Китай; зміни І типу - подання оновленого сертифіката відповідності Європейській фармакопеї № </w:t>
            </w:r>
            <w:r w:rsidRPr="00B11801">
              <w:rPr>
                <w:rFonts w:ascii="Arial" w:hAnsi="Arial" w:cs="Arial"/>
                <w:color w:val="000000"/>
                <w:sz w:val="16"/>
                <w:szCs w:val="16"/>
              </w:rPr>
              <w:t>R</w:t>
            </w:r>
            <w:r w:rsidRPr="00B11801">
              <w:rPr>
                <w:rFonts w:ascii="Arial" w:hAnsi="Arial" w:cs="Arial"/>
                <w:color w:val="000000"/>
                <w:sz w:val="16"/>
                <w:szCs w:val="16"/>
                <w:lang w:val="ru-RU"/>
              </w:rPr>
              <w:t>1-</w:t>
            </w:r>
            <w:r w:rsidRPr="00B11801">
              <w:rPr>
                <w:rFonts w:ascii="Arial" w:hAnsi="Arial" w:cs="Arial"/>
                <w:color w:val="000000"/>
                <w:sz w:val="16"/>
                <w:szCs w:val="16"/>
              </w:rPr>
              <w:t>CEP</w:t>
            </w:r>
            <w:r w:rsidRPr="00B11801">
              <w:rPr>
                <w:rFonts w:ascii="Arial" w:hAnsi="Arial" w:cs="Arial"/>
                <w:color w:val="000000"/>
                <w:sz w:val="16"/>
                <w:szCs w:val="16"/>
                <w:lang w:val="ru-RU"/>
              </w:rPr>
              <w:t xml:space="preserve"> 2012-007-</w:t>
            </w:r>
            <w:r w:rsidRPr="00B11801">
              <w:rPr>
                <w:rFonts w:ascii="Arial" w:hAnsi="Arial" w:cs="Arial"/>
                <w:color w:val="000000"/>
                <w:sz w:val="16"/>
                <w:szCs w:val="16"/>
              </w:rPr>
              <w:t>Rev</w:t>
            </w:r>
            <w:r w:rsidRPr="00B11801">
              <w:rPr>
                <w:rFonts w:ascii="Arial" w:hAnsi="Arial" w:cs="Arial"/>
                <w:color w:val="000000"/>
                <w:sz w:val="16"/>
                <w:szCs w:val="16"/>
                <w:lang w:val="ru-RU"/>
              </w:rPr>
              <w:t xml:space="preserve"> 00 для діючої речовини </w:t>
            </w:r>
            <w:r w:rsidRPr="00B11801">
              <w:rPr>
                <w:rFonts w:ascii="Arial" w:hAnsi="Arial" w:cs="Arial"/>
                <w:color w:val="000000"/>
                <w:sz w:val="16"/>
                <w:szCs w:val="16"/>
              </w:rPr>
              <w:t>Lysine</w:t>
            </w:r>
            <w:r w:rsidRPr="00B11801">
              <w:rPr>
                <w:rFonts w:ascii="Arial" w:hAnsi="Arial" w:cs="Arial"/>
                <w:color w:val="000000"/>
                <w:sz w:val="16"/>
                <w:szCs w:val="16"/>
                <w:lang w:val="ru-RU"/>
              </w:rPr>
              <w:t xml:space="preserve"> </w:t>
            </w:r>
            <w:r w:rsidRPr="00B11801">
              <w:rPr>
                <w:rFonts w:ascii="Arial" w:hAnsi="Arial" w:cs="Arial"/>
                <w:color w:val="000000"/>
                <w:sz w:val="16"/>
                <w:szCs w:val="16"/>
              </w:rPr>
              <w:t>Hydrochloride</w:t>
            </w:r>
            <w:r w:rsidRPr="00B11801">
              <w:rPr>
                <w:rFonts w:ascii="Arial" w:hAnsi="Arial" w:cs="Arial"/>
                <w:color w:val="000000"/>
                <w:sz w:val="16"/>
                <w:szCs w:val="16"/>
                <w:lang w:val="ru-RU"/>
              </w:rPr>
              <w:t xml:space="preserve"> від вже затвердженого виробника </w:t>
            </w:r>
            <w:r w:rsidRPr="00B11801">
              <w:rPr>
                <w:rFonts w:ascii="Arial" w:hAnsi="Arial" w:cs="Arial"/>
                <w:color w:val="000000"/>
                <w:sz w:val="16"/>
                <w:szCs w:val="16"/>
              </w:rPr>
              <w:t>SHANGHAI</w:t>
            </w:r>
            <w:r w:rsidRPr="00B11801">
              <w:rPr>
                <w:rFonts w:ascii="Arial" w:hAnsi="Arial" w:cs="Arial"/>
                <w:color w:val="000000"/>
                <w:sz w:val="16"/>
                <w:szCs w:val="16"/>
                <w:lang w:val="ru-RU"/>
              </w:rPr>
              <w:t xml:space="preserve"> </w:t>
            </w:r>
            <w:r w:rsidRPr="00B11801">
              <w:rPr>
                <w:rFonts w:ascii="Arial" w:hAnsi="Arial" w:cs="Arial"/>
                <w:color w:val="000000"/>
                <w:sz w:val="16"/>
                <w:szCs w:val="16"/>
              </w:rPr>
              <w:t>KYOWA</w:t>
            </w:r>
            <w:r w:rsidRPr="00B11801">
              <w:rPr>
                <w:rFonts w:ascii="Arial" w:hAnsi="Arial" w:cs="Arial"/>
                <w:color w:val="000000"/>
                <w:sz w:val="16"/>
                <w:szCs w:val="16"/>
                <w:lang w:val="ru-RU"/>
              </w:rPr>
              <w:t xml:space="preserve"> </w:t>
            </w:r>
            <w:r w:rsidRPr="00B11801">
              <w:rPr>
                <w:rFonts w:ascii="Arial" w:hAnsi="Arial" w:cs="Arial"/>
                <w:color w:val="000000"/>
                <w:sz w:val="16"/>
                <w:szCs w:val="16"/>
              </w:rPr>
              <w:t>AMINO</w:t>
            </w:r>
            <w:r w:rsidRPr="00B11801">
              <w:rPr>
                <w:rFonts w:ascii="Arial" w:hAnsi="Arial" w:cs="Arial"/>
                <w:color w:val="000000"/>
                <w:sz w:val="16"/>
                <w:szCs w:val="16"/>
                <w:lang w:val="ru-RU"/>
              </w:rPr>
              <w:t xml:space="preserve"> </w:t>
            </w:r>
            <w:r w:rsidRPr="00B11801">
              <w:rPr>
                <w:rFonts w:ascii="Arial" w:hAnsi="Arial" w:cs="Arial"/>
                <w:color w:val="000000"/>
                <w:sz w:val="16"/>
                <w:szCs w:val="16"/>
              </w:rPr>
              <w:t>ACID</w:t>
            </w:r>
            <w:r w:rsidRPr="00B11801">
              <w:rPr>
                <w:rFonts w:ascii="Arial" w:hAnsi="Arial" w:cs="Arial"/>
                <w:color w:val="000000"/>
                <w:sz w:val="16"/>
                <w:szCs w:val="16"/>
                <w:lang w:val="ru-RU"/>
              </w:rPr>
              <w:t xml:space="preserve"> </w:t>
            </w:r>
            <w:r w:rsidRPr="00B11801">
              <w:rPr>
                <w:rFonts w:ascii="Arial" w:hAnsi="Arial" w:cs="Arial"/>
                <w:color w:val="000000"/>
                <w:sz w:val="16"/>
                <w:szCs w:val="16"/>
              </w:rPr>
              <w:t>CO</w:t>
            </w:r>
            <w:r w:rsidRPr="00B11801">
              <w:rPr>
                <w:rFonts w:ascii="Arial" w:hAnsi="Arial" w:cs="Arial"/>
                <w:color w:val="000000"/>
                <w:sz w:val="16"/>
                <w:szCs w:val="16"/>
                <w:lang w:val="ru-RU"/>
              </w:rPr>
              <w:t xml:space="preserve">., </w:t>
            </w:r>
            <w:r w:rsidRPr="00B11801">
              <w:rPr>
                <w:rFonts w:ascii="Arial" w:hAnsi="Arial" w:cs="Arial"/>
                <w:color w:val="000000"/>
                <w:sz w:val="16"/>
                <w:szCs w:val="16"/>
              </w:rPr>
              <w:t>LTD</w:t>
            </w:r>
            <w:r w:rsidRPr="00B11801">
              <w:rPr>
                <w:rFonts w:ascii="Arial" w:hAnsi="Arial" w:cs="Arial"/>
                <w:color w:val="000000"/>
                <w:sz w:val="16"/>
                <w:szCs w:val="16"/>
                <w:lang w:val="ru-RU"/>
              </w:rPr>
              <w:t xml:space="preserve">., Китай; зміни І типу - подання нового сертифіката відповідності Європейській фармакопеї № </w:t>
            </w:r>
            <w:r w:rsidRPr="00B11801">
              <w:rPr>
                <w:rFonts w:ascii="Arial" w:hAnsi="Arial" w:cs="Arial"/>
                <w:color w:val="000000"/>
                <w:sz w:val="16"/>
                <w:szCs w:val="16"/>
              </w:rPr>
              <w:t>R</w:t>
            </w:r>
            <w:r w:rsidRPr="00B11801">
              <w:rPr>
                <w:rFonts w:ascii="Arial" w:hAnsi="Arial" w:cs="Arial"/>
                <w:color w:val="000000"/>
                <w:sz w:val="16"/>
                <w:szCs w:val="16"/>
                <w:lang w:val="ru-RU"/>
              </w:rPr>
              <w:t>1-</w:t>
            </w:r>
            <w:r w:rsidRPr="00B11801">
              <w:rPr>
                <w:rFonts w:ascii="Arial" w:hAnsi="Arial" w:cs="Arial"/>
                <w:color w:val="000000"/>
                <w:sz w:val="16"/>
                <w:szCs w:val="16"/>
              </w:rPr>
              <w:t>CEP</w:t>
            </w:r>
            <w:r w:rsidRPr="00B11801">
              <w:rPr>
                <w:rFonts w:ascii="Arial" w:hAnsi="Arial" w:cs="Arial"/>
                <w:color w:val="000000"/>
                <w:sz w:val="16"/>
                <w:szCs w:val="16"/>
                <w:lang w:val="ru-RU"/>
              </w:rPr>
              <w:t xml:space="preserve"> 2007-364-</w:t>
            </w:r>
            <w:r w:rsidRPr="00B11801">
              <w:rPr>
                <w:rFonts w:ascii="Arial" w:hAnsi="Arial" w:cs="Arial"/>
                <w:color w:val="000000"/>
                <w:sz w:val="16"/>
                <w:szCs w:val="16"/>
              </w:rPr>
              <w:t>Rev</w:t>
            </w:r>
            <w:r w:rsidRPr="00B11801">
              <w:rPr>
                <w:rFonts w:ascii="Arial" w:hAnsi="Arial" w:cs="Arial"/>
                <w:color w:val="000000"/>
                <w:sz w:val="16"/>
                <w:szCs w:val="16"/>
                <w:lang w:val="ru-RU"/>
              </w:rPr>
              <w:t xml:space="preserve"> 01для діючої речовини </w:t>
            </w:r>
            <w:r w:rsidRPr="00B11801">
              <w:rPr>
                <w:rFonts w:ascii="Arial" w:hAnsi="Arial" w:cs="Arial"/>
                <w:color w:val="000000"/>
                <w:sz w:val="16"/>
                <w:szCs w:val="16"/>
              </w:rPr>
              <w:t>Valine</w:t>
            </w:r>
            <w:r w:rsidRPr="00B11801">
              <w:rPr>
                <w:rFonts w:ascii="Arial" w:hAnsi="Arial" w:cs="Arial"/>
                <w:color w:val="000000"/>
                <w:sz w:val="16"/>
                <w:szCs w:val="16"/>
                <w:lang w:val="ru-RU"/>
              </w:rPr>
              <w:t xml:space="preserve"> від нового виробника </w:t>
            </w:r>
            <w:r w:rsidRPr="00B11801">
              <w:rPr>
                <w:rFonts w:ascii="Arial" w:hAnsi="Arial" w:cs="Arial"/>
                <w:color w:val="000000"/>
                <w:sz w:val="16"/>
                <w:szCs w:val="16"/>
              </w:rPr>
              <w:t>SHANGHAI</w:t>
            </w:r>
            <w:r w:rsidRPr="00B11801">
              <w:rPr>
                <w:rFonts w:ascii="Arial" w:hAnsi="Arial" w:cs="Arial"/>
                <w:color w:val="000000"/>
                <w:sz w:val="16"/>
                <w:szCs w:val="16"/>
                <w:lang w:val="ru-RU"/>
              </w:rPr>
              <w:t xml:space="preserve"> </w:t>
            </w:r>
            <w:r w:rsidRPr="00B11801">
              <w:rPr>
                <w:rFonts w:ascii="Arial" w:hAnsi="Arial" w:cs="Arial"/>
                <w:color w:val="000000"/>
                <w:sz w:val="16"/>
                <w:szCs w:val="16"/>
              </w:rPr>
              <w:t>KYOWA</w:t>
            </w:r>
            <w:r w:rsidRPr="00B11801">
              <w:rPr>
                <w:rFonts w:ascii="Arial" w:hAnsi="Arial" w:cs="Arial"/>
                <w:color w:val="000000"/>
                <w:sz w:val="16"/>
                <w:szCs w:val="16"/>
                <w:lang w:val="ru-RU"/>
              </w:rPr>
              <w:t xml:space="preserve"> </w:t>
            </w:r>
            <w:r w:rsidRPr="00B11801">
              <w:rPr>
                <w:rFonts w:ascii="Arial" w:hAnsi="Arial" w:cs="Arial"/>
                <w:color w:val="000000"/>
                <w:sz w:val="16"/>
                <w:szCs w:val="16"/>
              </w:rPr>
              <w:t>AMINO</w:t>
            </w:r>
            <w:r w:rsidRPr="00B11801">
              <w:rPr>
                <w:rFonts w:ascii="Arial" w:hAnsi="Arial" w:cs="Arial"/>
                <w:color w:val="000000"/>
                <w:sz w:val="16"/>
                <w:szCs w:val="16"/>
                <w:lang w:val="ru-RU"/>
              </w:rPr>
              <w:t xml:space="preserve"> </w:t>
            </w:r>
            <w:r w:rsidRPr="00B11801">
              <w:rPr>
                <w:rFonts w:ascii="Arial" w:hAnsi="Arial" w:cs="Arial"/>
                <w:color w:val="000000"/>
                <w:sz w:val="16"/>
                <w:szCs w:val="16"/>
              </w:rPr>
              <w:t>ACID</w:t>
            </w:r>
            <w:r w:rsidRPr="00B11801">
              <w:rPr>
                <w:rFonts w:ascii="Arial" w:hAnsi="Arial" w:cs="Arial"/>
                <w:color w:val="000000"/>
                <w:sz w:val="16"/>
                <w:szCs w:val="16"/>
                <w:lang w:val="ru-RU"/>
              </w:rPr>
              <w:t xml:space="preserve"> </w:t>
            </w:r>
            <w:r w:rsidRPr="00B11801">
              <w:rPr>
                <w:rFonts w:ascii="Arial" w:hAnsi="Arial" w:cs="Arial"/>
                <w:color w:val="000000"/>
                <w:sz w:val="16"/>
                <w:szCs w:val="16"/>
              </w:rPr>
              <w:t>CO</w:t>
            </w:r>
            <w:r w:rsidRPr="00B11801">
              <w:rPr>
                <w:rFonts w:ascii="Arial" w:hAnsi="Arial" w:cs="Arial"/>
                <w:color w:val="000000"/>
                <w:sz w:val="16"/>
                <w:szCs w:val="16"/>
                <w:lang w:val="ru-RU"/>
              </w:rPr>
              <w:t xml:space="preserve">., </w:t>
            </w:r>
            <w:r w:rsidRPr="00B11801">
              <w:rPr>
                <w:rFonts w:ascii="Arial" w:hAnsi="Arial" w:cs="Arial"/>
                <w:color w:val="000000"/>
                <w:sz w:val="16"/>
                <w:szCs w:val="16"/>
              </w:rPr>
              <w:t>LTD</w:t>
            </w:r>
            <w:r w:rsidRPr="00B11801">
              <w:rPr>
                <w:rFonts w:ascii="Arial" w:hAnsi="Arial" w:cs="Arial"/>
                <w:color w:val="000000"/>
                <w:sz w:val="16"/>
                <w:szCs w:val="16"/>
                <w:lang w:val="ru-RU"/>
              </w:rPr>
              <w:t xml:space="preserve">., Китай; зміни І типу - подання нового сертифіката відповідності Європейській фармакопеї № </w:t>
            </w:r>
            <w:r w:rsidRPr="00B11801">
              <w:rPr>
                <w:rFonts w:ascii="Arial" w:hAnsi="Arial" w:cs="Arial"/>
                <w:color w:val="000000"/>
                <w:sz w:val="16"/>
                <w:szCs w:val="16"/>
              </w:rPr>
              <w:t>R</w:t>
            </w:r>
            <w:r w:rsidRPr="00B11801">
              <w:rPr>
                <w:rFonts w:ascii="Arial" w:hAnsi="Arial" w:cs="Arial"/>
                <w:color w:val="000000"/>
                <w:sz w:val="16"/>
                <w:szCs w:val="16"/>
                <w:lang w:val="ru-RU"/>
              </w:rPr>
              <w:t>1-</w:t>
            </w:r>
            <w:r w:rsidRPr="00B11801">
              <w:rPr>
                <w:rFonts w:ascii="Arial" w:hAnsi="Arial" w:cs="Arial"/>
                <w:color w:val="000000"/>
                <w:sz w:val="16"/>
                <w:szCs w:val="16"/>
              </w:rPr>
              <w:t>CEP</w:t>
            </w:r>
            <w:r w:rsidRPr="00B11801">
              <w:rPr>
                <w:rFonts w:ascii="Arial" w:hAnsi="Arial" w:cs="Arial"/>
                <w:color w:val="000000"/>
                <w:sz w:val="16"/>
                <w:szCs w:val="16"/>
                <w:lang w:val="ru-RU"/>
              </w:rPr>
              <w:t xml:space="preserve"> 2008-003-</w:t>
            </w:r>
            <w:r w:rsidRPr="00B11801">
              <w:rPr>
                <w:rFonts w:ascii="Arial" w:hAnsi="Arial" w:cs="Arial"/>
                <w:color w:val="000000"/>
                <w:sz w:val="16"/>
                <w:szCs w:val="16"/>
              </w:rPr>
              <w:t>Rev</w:t>
            </w:r>
            <w:r w:rsidRPr="00B11801">
              <w:rPr>
                <w:rFonts w:ascii="Arial" w:hAnsi="Arial" w:cs="Arial"/>
                <w:color w:val="000000"/>
                <w:sz w:val="16"/>
                <w:szCs w:val="16"/>
                <w:lang w:val="ru-RU"/>
              </w:rPr>
              <w:t xml:space="preserve"> 00 для діючої речовини </w:t>
            </w:r>
            <w:r w:rsidRPr="00B11801">
              <w:rPr>
                <w:rFonts w:ascii="Arial" w:hAnsi="Arial" w:cs="Arial"/>
                <w:color w:val="000000"/>
                <w:sz w:val="16"/>
                <w:szCs w:val="16"/>
              </w:rPr>
              <w:t>Serine</w:t>
            </w:r>
            <w:r w:rsidRPr="00B11801">
              <w:rPr>
                <w:rFonts w:ascii="Arial" w:hAnsi="Arial" w:cs="Arial"/>
                <w:color w:val="000000"/>
                <w:sz w:val="16"/>
                <w:szCs w:val="16"/>
                <w:lang w:val="ru-RU"/>
              </w:rPr>
              <w:t xml:space="preserve"> від нового виробника </w:t>
            </w:r>
            <w:r w:rsidRPr="00B11801">
              <w:rPr>
                <w:rFonts w:ascii="Arial" w:hAnsi="Arial" w:cs="Arial"/>
                <w:color w:val="000000"/>
                <w:sz w:val="16"/>
                <w:szCs w:val="16"/>
              </w:rPr>
              <w:t>SHANGHAI</w:t>
            </w:r>
            <w:r w:rsidRPr="00B11801">
              <w:rPr>
                <w:rFonts w:ascii="Arial" w:hAnsi="Arial" w:cs="Arial"/>
                <w:color w:val="000000"/>
                <w:sz w:val="16"/>
                <w:szCs w:val="16"/>
                <w:lang w:val="ru-RU"/>
              </w:rPr>
              <w:t xml:space="preserve"> </w:t>
            </w:r>
            <w:r w:rsidRPr="00B11801">
              <w:rPr>
                <w:rFonts w:ascii="Arial" w:hAnsi="Arial" w:cs="Arial"/>
                <w:color w:val="000000"/>
                <w:sz w:val="16"/>
                <w:szCs w:val="16"/>
              </w:rPr>
              <w:t>KYOWA</w:t>
            </w:r>
            <w:r w:rsidRPr="00B11801">
              <w:rPr>
                <w:rFonts w:ascii="Arial" w:hAnsi="Arial" w:cs="Arial"/>
                <w:color w:val="000000"/>
                <w:sz w:val="16"/>
                <w:szCs w:val="16"/>
                <w:lang w:val="ru-RU"/>
              </w:rPr>
              <w:t xml:space="preserve"> </w:t>
            </w:r>
            <w:r w:rsidRPr="00B11801">
              <w:rPr>
                <w:rFonts w:ascii="Arial" w:hAnsi="Arial" w:cs="Arial"/>
                <w:color w:val="000000"/>
                <w:sz w:val="16"/>
                <w:szCs w:val="16"/>
              </w:rPr>
              <w:t>AMINO</w:t>
            </w:r>
            <w:r w:rsidRPr="00B11801">
              <w:rPr>
                <w:rFonts w:ascii="Arial" w:hAnsi="Arial" w:cs="Arial"/>
                <w:color w:val="000000"/>
                <w:sz w:val="16"/>
                <w:szCs w:val="16"/>
                <w:lang w:val="ru-RU"/>
              </w:rPr>
              <w:t xml:space="preserve"> </w:t>
            </w:r>
            <w:r w:rsidRPr="00B11801">
              <w:rPr>
                <w:rFonts w:ascii="Arial" w:hAnsi="Arial" w:cs="Arial"/>
                <w:color w:val="000000"/>
                <w:sz w:val="16"/>
                <w:szCs w:val="16"/>
              </w:rPr>
              <w:t>ACID</w:t>
            </w:r>
            <w:r w:rsidRPr="00B11801">
              <w:rPr>
                <w:rFonts w:ascii="Arial" w:hAnsi="Arial" w:cs="Arial"/>
                <w:color w:val="000000"/>
                <w:sz w:val="16"/>
                <w:szCs w:val="16"/>
                <w:lang w:val="ru-RU"/>
              </w:rPr>
              <w:t xml:space="preserve"> </w:t>
            </w:r>
            <w:r w:rsidRPr="00B11801">
              <w:rPr>
                <w:rFonts w:ascii="Arial" w:hAnsi="Arial" w:cs="Arial"/>
                <w:color w:val="000000"/>
                <w:sz w:val="16"/>
                <w:szCs w:val="16"/>
              </w:rPr>
              <w:t>CO</w:t>
            </w:r>
            <w:r w:rsidRPr="00B11801">
              <w:rPr>
                <w:rFonts w:ascii="Arial" w:hAnsi="Arial" w:cs="Arial"/>
                <w:color w:val="000000"/>
                <w:sz w:val="16"/>
                <w:szCs w:val="16"/>
                <w:lang w:val="ru-RU"/>
              </w:rPr>
              <w:t xml:space="preserve">., </w:t>
            </w:r>
            <w:r w:rsidRPr="00B11801">
              <w:rPr>
                <w:rFonts w:ascii="Arial" w:hAnsi="Arial" w:cs="Arial"/>
                <w:color w:val="000000"/>
                <w:sz w:val="16"/>
                <w:szCs w:val="16"/>
              </w:rPr>
              <w:t>LTD</w:t>
            </w:r>
            <w:r w:rsidRPr="00B11801">
              <w:rPr>
                <w:rFonts w:ascii="Arial" w:hAnsi="Arial" w:cs="Arial"/>
                <w:color w:val="000000"/>
                <w:sz w:val="16"/>
                <w:szCs w:val="16"/>
                <w:lang w:val="ru-RU"/>
              </w:rPr>
              <w:t xml:space="preserve">., Китай; зміни І типу - подання нового сертифіката відповідності Європейській фармакопеї № </w:t>
            </w:r>
            <w:r w:rsidRPr="00B11801">
              <w:rPr>
                <w:rFonts w:ascii="Arial" w:hAnsi="Arial" w:cs="Arial"/>
                <w:color w:val="000000"/>
                <w:sz w:val="16"/>
                <w:szCs w:val="16"/>
              </w:rPr>
              <w:t>R</w:t>
            </w:r>
            <w:r w:rsidRPr="00B11801">
              <w:rPr>
                <w:rFonts w:ascii="Arial" w:hAnsi="Arial" w:cs="Arial"/>
                <w:color w:val="000000"/>
                <w:sz w:val="16"/>
                <w:szCs w:val="16"/>
                <w:lang w:val="ru-RU"/>
              </w:rPr>
              <w:t>1-</w:t>
            </w:r>
            <w:r w:rsidRPr="00B11801">
              <w:rPr>
                <w:rFonts w:ascii="Arial" w:hAnsi="Arial" w:cs="Arial"/>
                <w:color w:val="000000"/>
                <w:sz w:val="16"/>
                <w:szCs w:val="16"/>
              </w:rPr>
              <w:t>CEP</w:t>
            </w:r>
            <w:r w:rsidRPr="00B11801">
              <w:rPr>
                <w:rFonts w:ascii="Arial" w:hAnsi="Arial" w:cs="Arial"/>
                <w:color w:val="000000"/>
                <w:sz w:val="16"/>
                <w:szCs w:val="16"/>
                <w:lang w:val="ru-RU"/>
              </w:rPr>
              <w:t xml:space="preserve"> 2010-263-</w:t>
            </w:r>
            <w:r w:rsidRPr="00B11801">
              <w:rPr>
                <w:rFonts w:ascii="Arial" w:hAnsi="Arial" w:cs="Arial"/>
                <w:color w:val="000000"/>
                <w:sz w:val="16"/>
                <w:szCs w:val="16"/>
              </w:rPr>
              <w:t>Rev</w:t>
            </w:r>
            <w:r w:rsidRPr="00B11801">
              <w:rPr>
                <w:rFonts w:ascii="Arial" w:hAnsi="Arial" w:cs="Arial"/>
                <w:color w:val="000000"/>
                <w:sz w:val="16"/>
                <w:szCs w:val="16"/>
                <w:lang w:val="ru-RU"/>
              </w:rPr>
              <w:t xml:space="preserve"> 00 для діючої речовини </w:t>
            </w:r>
            <w:r w:rsidRPr="00B11801">
              <w:rPr>
                <w:rFonts w:ascii="Arial" w:hAnsi="Arial" w:cs="Arial"/>
                <w:color w:val="000000"/>
                <w:sz w:val="16"/>
                <w:szCs w:val="16"/>
              </w:rPr>
              <w:t>Proline</w:t>
            </w:r>
            <w:r w:rsidRPr="00B11801">
              <w:rPr>
                <w:rFonts w:ascii="Arial" w:hAnsi="Arial" w:cs="Arial"/>
                <w:color w:val="000000"/>
                <w:sz w:val="16"/>
                <w:szCs w:val="16"/>
                <w:lang w:val="ru-RU"/>
              </w:rPr>
              <w:t xml:space="preserve"> від нового виробника </w:t>
            </w:r>
            <w:r w:rsidRPr="00B11801">
              <w:rPr>
                <w:rFonts w:ascii="Arial" w:hAnsi="Arial" w:cs="Arial"/>
                <w:color w:val="000000"/>
                <w:sz w:val="16"/>
                <w:szCs w:val="16"/>
              </w:rPr>
              <w:t>SHANGHAI</w:t>
            </w:r>
            <w:r w:rsidRPr="00B11801">
              <w:rPr>
                <w:rFonts w:ascii="Arial" w:hAnsi="Arial" w:cs="Arial"/>
                <w:color w:val="000000"/>
                <w:sz w:val="16"/>
                <w:szCs w:val="16"/>
                <w:lang w:val="ru-RU"/>
              </w:rPr>
              <w:t xml:space="preserve"> </w:t>
            </w:r>
            <w:r w:rsidRPr="00B11801">
              <w:rPr>
                <w:rFonts w:ascii="Arial" w:hAnsi="Arial" w:cs="Arial"/>
                <w:color w:val="000000"/>
                <w:sz w:val="16"/>
                <w:szCs w:val="16"/>
              </w:rPr>
              <w:t>KYOWA</w:t>
            </w:r>
            <w:r w:rsidRPr="00B11801">
              <w:rPr>
                <w:rFonts w:ascii="Arial" w:hAnsi="Arial" w:cs="Arial"/>
                <w:color w:val="000000"/>
                <w:sz w:val="16"/>
                <w:szCs w:val="16"/>
                <w:lang w:val="ru-RU"/>
              </w:rPr>
              <w:t xml:space="preserve"> </w:t>
            </w:r>
            <w:r w:rsidRPr="00B11801">
              <w:rPr>
                <w:rFonts w:ascii="Arial" w:hAnsi="Arial" w:cs="Arial"/>
                <w:color w:val="000000"/>
                <w:sz w:val="16"/>
                <w:szCs w:val="16"/>
              </w:rPr>
              <w:t>AMINO</w:t>
            </w:r>
            <w:r w:rsidRPr="00B11801">
              <w:rPr>
                <w:rFonts w:ascii="Arial" w:hAnsi="Arial" w:cs="Arial"/>
                <w:color w:val="000000"/>
                <w:sz w:val="16"/>
                <w:szCs w:val="16"/>
                <w:lang w:val="ru-RU"/>
              </w:rPr>
              <w:t xml:space="preserve"> </w:t>
            </w:r>
            <w:r w:rsidRPr="00B11801">
              <w:rPr>
                <w:rFonts w:ascii="Arial" w:hAnsi="Arial" w:cs="Arial"/>
                <w:color w:val="000000"/>
                <w:sz w:val="16"/>
                <w:szCs w:val="16"/>
              </w:rPr>
              <w:t>ACID</w:t>
            </w:r>
            <w:r w:rsidRPr="00B11801">
              <w:rPr>
                <w:rFonts w:ascii="Arial" w:hAnsi="Arial" w:cs="Arial"/>
                <w:color w:val="000000"/>
                <w:sz w:val="16"/>
                <w:szCs w:val="16"/>
                <w:lang w:val="ru-RU"/>
              </w:rPr>
              <w:t xml:space="preserve"> </w:t>
            </w:r>
            <w:r w:rsidRPr="00B11801">
              <w:rPr>
                <w:rFonts w:ascii="Arial" w:hAnsi="Arial" w:cs="Arial"/>
                <w:color w:val="000000"/>
                <w:sz w:val="16"/>
                <w:szCs w:val="16"/>
              </w:rPr>
              <w:t>CO</w:t>
            </w:r>
            <w:r w:rsidRPr="00B11801">
              <w:rPr>
                <w:rFonts w:ascii="Arial" w:hAnsi="Arial" w:cs="Arial"/>
                <w:color w:val="000000"/>
                <w:sz w:val="16"/>
                <w:szCs w:val="16"/>
                <w:lang w:val="ru-RU"/>
              </w:rPr>
              <w:t xml:space="preserve">., </w:t>
            </w:r>
            <w:r w:rsidRPr="00B11801">
              <w:rPr>
                <w:rFonts w:ascii="Arial" w:hAnsi="Arial" w:cs="Arial"/>
                <w:color w:val="000000"/>
                <w:sz w:val="16"/>
                <w:szCs w:val="16"/>
              </w:rPr>
              <w:t>LTD</w:t>
            </w:r>
            <w:r w:rsidRPr="00B11801">
              <w:rPr>
                <w:rFonts w:ascii="Arial" w:hAnsi="Arial" w:cs="Arial"/>
                <w:color w:val="000000"/>
                <w:sz w:val="16"/>
                <w:szCs w:val="16"/>
                <w:lang w:val="ru-RU"/>
              </w:rPr>
              <w:t xml:space="preserve">., Китай; зміни І типу - подання нового сертифіката відповідності Європейській фармакопеї № </w:t>
            </w:r>
            <w:r w:rsidRPr="00B11801">
              <w:rPr>
                <w:rFonts w:ascii="Arial" w:hAnsi="Arial" w:cs="Arial"/>
                <w:color w:val="000000"/>
                <w:sz w:val="16"/>
                <w:szCs w:val="16"/>
              </w:rPr>
              <w:t>R</w:t>
            </w:r>
            <w:r w:rsidRPr="00B11801">
              <w:rPr>
                <w:rFonts w:ascii="Arial" w:hAnsi="Arial" w:cs="Arial"/>
                <w:color w:val="000000"/>
                <w:sz w:val="16"/>
                <w:szCs w:val="16"/>
                <w:lang w:val="ru-RU"/>
              </w:rPr>
              <w:t>0-</w:t>
            </w:r>
            <w:r w:rsidRPr="00B11801">
              <w:rPr>
                <w:rFonts w:ascii="Arial" w:hAnsi="Arial" w:cs="Arial"/>
                <w:color w:val="000000"/>
                <w:sz w:val="16"/>
                <w:szCs w:val="16"/>
              </w:rPr>
              <w:t>CEP</w:t>
            </w:r>
            <w:r w:rsidRPr="00B11801">
              <w:rPr>
                <w:rFonts w:ascii="Arial" w:hAnsi="Arial" w:cs="Arial"/>
                <w:color w:val="000000"/>
                <w:sz w:val="16"/>
                <w:szCs w:val="16"/>
                <w:lang w:val="ru-RU"/>
              </w:rPr>
              <w:t xml:space="preserve"> 2012-007-</w:t>
            </w:r>
            <w:r w:rsidRPr="00B11801">
              <w:rPr>
                <w:rFonts w:ascii="Arial" w:hAnsi="Arial" w:cs="Arial"/>
                <w:color w:val="000000"/>
                <w:sz w:val="16"/>
                <w:szCs w:val="16"/>
              </w:rPr>
              <w:t>Rev</w:t>
            </w:r>
            <w:r w:rsidRPr="00B11801">
              <w:rPr>
                <w:rFonts w:ascii="Arial" w:hAnsi="Arial" w:cs="Arial"/>
                <w:color w:val="000000"/>
                <w:sz w:val="16"/>
                <w:szCs w:val="16"/>
                <w:lang w:val="ru-RU"/>
              </w:rPr>
              <w:t xml:space="preserve"> 03 для діючої речовини </w:t>
            </w:r>
            <w:r w:rsidRPr="00B11801">
              <w:rPr>
                <w:rFonts w:ascii="Arial" w:hAnsi="Arial" w:cs="Arial"/>
                <w:color w:val="000000"/>
                <w:sz w:val="16"/>
                <w:szCs w:val="16"/>
              </w:rPr>
              <w:t>Lysine</w:t>
            </w:r>
            <w:r w:rsidRPr="00B11801">
              <w:rPr>
                <w:rFonts w:ascii="Arial" w:hAnsi="Arial" w:cs="Arial"/>
                <w:color w:val="000000"/>
                <w:sz w:val="16"/>
                <w:szCs w:val="16"/>
                <w:lang w:val="ru-RU"/>
              </w:rPr>
              <w:t xml:space="preserve"> </w:t>
            </w:r>
            <w:r w:rsidRPr="00B11801">
              <w:rPr>
                <w:rFonts w:ascii="Arial" w:hAnsi="Arial" w:cs="Arial"/>
                <w:color w:val="000000"/>
                <w:sz w:val="16"/>
                <w:szCs w:val="16"/>
              </w:rPr>
              <w:t>Hydrochloride</w:t>
            </w:r>
            <w:r w:rsidRPr="00B11801">
              <w:rPr>
                <w:rFonts w:ascii="Arial" w:hAnsi="Arial" w:cs="Arial"/>
                <w:color w:val="000000"/>
                <w:sz w:val="16"/>
                <w:szCs w:val="16"/>
                <w:lang w:val="ru-RU"/>
              </w:rPr>
              <w:t xml:space="preserve"> від нового виробника </w:t>
            </w:r>
            <w:r w:rsidRPr="00B11801">
              <w:rPr>
                <w:rFonts w:ascii="Arial" w:hAnsi="Arial" w:cs="Arial"/>
                <w:color w:val="000000"/>
                <w:sz w:val="16"/>
                <w:szCs w:val="16"/>
              </w:rPr>
              <w:t>SHANGHAI</w:t>
            </w:r>
            <w:r w:rsidRPr="00B11801">
              <w:rPr>
                <w:rFonts w:ascii="Arial" w:hAnsi="Arial" w:cs="Arial"/>
                <w:color w:val="000000"/>
                <w:sz w:val="16"/>
                <w:szCs w:val="16"/>
                <w:lang w:val="ru-RU"/>
              </w:rPr>
              <w:t xml:space="preserve"> </w:t>
            </w:r>
            <w:r w:rsidRPr="00B11801">
              <w:rPr>
                <w:rFonts w:ascii="Arial" w:hAnsi="Arial" w:cs="Arial"/>
                <w:color w:val="000000"/>
                <w:sz w:val="16"/>
                <w:szCs w:val="16"/>
              </w:rPr>
              <w:t>KYOWA</w:t>
            </w:r>
            <w:r w:rsidRPr="00B11801">
              <w:rPr>
                <w:rFonts w:ascii="Arial" w:hAnsi="Arial" w:cs="Arial"/>
                <w:color w:val="000000"/>
                <w:sz w:val="16"/>
                <w:szCs w:val="16"/>
                <w:lang w:val="ru-RU"/>
              </w:rPr>
              <w:t xml:space="preserve"> </w:t>
            </w:r>
            <w:r w:rsidRPr="00B11801">
              <w:rPr>
                <w:rFonts w:ascii="Arial" w:hAnsi="Arial" w:cs="Arial"/>
                <w:color w:val="000000"/>
                <w:sz w:val="16"/>
                <w:szCs w:val="16"/>
              </w:rPr>
              <w:t>AMINO</w:t>
            </w:r>
            <w:r w:rsidRPr="00B11801">
              <w:rPr>
                <w:rFonts w:ascii="Arial" w:hAnsi="Arial" w:cs="Arial"/>
                <w:color w:val="000000"/>
                <w:sz w:val="16"/>
                <w:szCs w:val="16"/>
                <w:lang w:val="ru-RU"/>
              </w:rPr>
              <w:t xml:space="preserve"> </w:t>
            </w:r>
            <w:r w:rsidRPr="00B11801">
              <w:rPr>
                <w:rFonts w:ascii="Arial" w:hAnsi="Arial" w:cs="Arial"/>
                <w:color w:val="000000"/>
                <w:sz w:val="16"/>
                <w:szCs w:val="16"/>
              </w:rPr>
              <w:t>ACID</w:t>
            </w:r>
            <w:r w:rsidRPr="00B11801">
              <w:rPr>
                <w:rFonts w:ascii="Arial" w:hAnsi="Arial" w:cs="Arial"/>
                <w:color w:val="000000"/>
                <w:sz w:val="16"/>
                <w:szCs w:val="16"/>
                <w:lang w:val="ru-RU"/>
              </w:rPr>
              <w:t xml:space="preserve"> </w:t>
            </w:r>
            <w:r w:rsidRPr="00B11801">
              <w:rPr>
                <w:rFonts w:ascii="Arial" w:hAnsi="Arial" w:cs="Arial"/>
                <w:color w:val="000000"/>
                <w:sz w:val="16"/>
                <w:szCs w:val="16"/>
              </w:rPr>
              <w:t>CO</w:t>
            </w:r>
            <w:r w:rsidRPr="00B11801">
              <w:rPr>
                <w:rFonts w:ascii="Arial" w:hAnsi="Arial" w:cs="Arial"/>
                <w:color w:val="000000"/>
                <w:sz w:val="16"/>
                <w:szCs w:val="16"/>
                <w:lang w:val="ru-RU"/>
              </w:rPr>
              <w:t xml:space="preserve">., </w:t>
            </w:r>
            <w:r w:rsidRPr="00B11801">
              <w:rPr>
                <w:rFonts w:ascii="Arial" w:hAnsi="Arial" w:cs="Arial"/>
                <w:color w:val="000000"/>
                <w:sz w:val="16"/>
                <w:szCs w:val="16"/>
              </w:rPr>
              <w:t>LTD</w:t>
            </w:r>
            <w:r w:rsidRPr="00B11801">
              <w:rPr>
                <w:rFonts w:ascii="Arial" w:hAnsi="Arial" w:cs="Arial"/>
                <w:color w:val="000000"/>
                <w:sz w:val="16"/>
                <w:szCs w:val="16"/>
                <w:lang w:val="ru-RU"/>
              </w:rPr>
              <w:t xml:space="preserve">; зміни І типу - подання нового сертифіката відповідності Європейській фармакопеї № </w:t>
            </w:r>
            <w:r w:rsidRPr="00B11801">
              <w:rPr>
                <w:rFonts w:ascii="Arial" w:hAnsi="Arial" w:cs="Arial"/>
                <w:color w:val="000000"/>
                <w:sz w:val="16"/>
                <w:szCs w:val="16"/>
              </w:rPr>
              <w:t>R</w:t>
            </w:r>
            <w:r w:rsidRPr="00B11801">
              <w:rPr>
                <w:rFonts w:ascii="Arial" w:hAnsi="Arial" w:cs="Arial"/>
                <w:color w:val="000000"/>
                <w:sz w:val="16"/>
                <w:szCs w:val="16"/>
                <w:lang w:val="ru-RU"/>
              </w:rPr>
              <w:t>1-</w:t>
            </w:r>
            <w:r w:rsidRPr="00B11801">
              <w:rPr>
                <w:rFonts w:ascii="Arial" w:hAnsi="Arial" w:cs="Arial"/>
                <w:color w:val="000000"/>
                <w:sz w:val="16"/>
                <w:szCs w:val="16"/>
              </w:rPr>
              <w:t>CEP</w:t>
            </w:r>
            <w:r w:rsidRPr="00B11801">
              <w:rPr>
                <w:rFonts w:ascii="Arial" w:hAnsi="Arial" w:cs="Arial"/>
                <w:color w:val="000000"/>
                <w:sz w:val="16"/>
                <w:szCs w:val="16"/>
                <w:lang w:val="ru-RU"/>
              </w:rPr>
              <w:t xml:space="preserve"> 2010-046-</w:t>
            </w:r>
            <w:r w:rsidRPr="00B11801">
              <w:rPr>
                <w:rFonts w:ascii="Arial" w:hAnsi="Arial" w:cs="Arial"/>
                <w:color w:val="000000"/>
                <w:sz w:val="16"/>
                <w:szCs w:val="16"/>
              </w:rPr>
              <w:t>Rev</w:t>
            </w:r>
            <w:r w:rsidRPr="00B11801">
              <w:rPr>
                <w:rFonts w:ascii="Arial" w:hAnsi="Arial" w:cs="Arial"/>
                <w:color w:val="000000"/>
                <w:sz w:val="16"/>
                <w:szCs w:val="16"/>
                <w:lang w:val="ru-RU"/>
              </w:rPr>
              <w:t xml:space="preserve"> 01 для діючої речовини </w:t>
            </w:r>
            <w:r w:rsidRPr="00B11801">
              <w:rPr>
                <w:rFonts w:ascii="Arial" w:hAnsi="Arial" w:cs="Arial"/>
                <w:color w:val="000000"/>
                <w:sz w:val="16"/>
                <w:szCs w:val="16"/>
              </w:rPr>
              <w:t>Histidine</w:t>
            </w:r>
            <w:r w:rsidRPr="00B11801">
              <w:rPr>
                <w:rFonts w:ascii="Arial" w:hAnsi="Arial" w:cs="Arial"/>
                <w:color w:val="000000"/>
                <w:sz w:val="16"/>
                <w:szCs w:val="16"/>
                <w:lang w:val="ru-RU"/>
              </w:rPr>
              <w:t xml:space="preserve"> від нового виробника </w:t>
            </w:r>
            <w:r w:rsidRPr="00B11801">
              <w:rPr>
                <w:rFonts w:ascii="Arial" w:hAnsi="Arial" w:cs="Arial"/>
                <w:color w:val="000000"/>
                <w:sz w:val="16"/>
                <w:szCs w:val="16"/>
              </w:rPr>
              <w:t>SHANGHAI</w:t>
            </w:r>
            <w:r w:rsidRPr="00B11801">
              <w:rPr>
                <w:rFonts w:ascii="Arial" w:hAnsi="Arial" w:cs="Arial"/>
                <w:color w:val="000000"/>
                <w:sz w:val="16"/>
                <w:szCs w:val="16"/>
                <w:lang w:val="ru-RU"/>
              </w:rPr>
              <w:t xml:space="preserve"> </w:t>
            </w:r>
            <w:r w:rsidRPr="00B11801">
              <w:rPr>
                <w:rFonts w:ascii="Arial" w:hAnsi="Arial" w:cs="Arial"/>
                <w:color w:val="000000"/>
                <w:sz w:val="16"/>
                <w:szCs w:val="16"/>
              </w:rPr>
              <w:t>KYOWA</w:t>
            </w:r>
            <w:r w:rsidRPr="00B11801">
              <w:rPr>
                <w:rFonts w:ascii="Arial" w:hAnsi="Arial" w:cs="Arial"/>
                <w:color w:val="000000"/>
                <w:sz w:val="16"/>
                <w:szCs w:val="16"/>
                <w:lang w:val="ru-RU"/>
              </w:rPr>
              <w:t xml:space="preserve"> </w:t>
            </w:r>
            <w:r w:rsidRPr="00B11801">
              <w:rPr>
                <w:rFonts w:ascii="Arial" w:hAnsi="Arial" w:cs="Arial"/>
                <w:color w:val="000000"/>
                <w:sz w:val="16"/>
                <w:szCs w:val="16"/>
              </w:rPr>
              <w:t>AMINO</w:t>
            </w:r>
            <w:r w:rsidRPr="00B11801">
              <w:rPr>
                <w:rFonts w:ascii="Arial" w:hAnsi="Arial" w:cs="Arial"/>
                <w:color w:val="000000"/>
                <w:sz w:val="16"/>
                <w:szCs w:val="16"/>
                <w:lang w:val="ru-RU"/>
              </w:rPr>
              <w:t xml:space="preserve"> </w:t>
            </w:r>
            <w:r w:rsidRPr="00B11801">
              <w:rPr>
                <w:rFonts w:ascii="Arial" w:hAnsi="Arial" w:cs="Arial"/>
                <w:color w:val="000000"/>
                <w:sz w:val="16"/>
                <w:szCs w:val="16"/>
              </w:rPr>
              <w:t>ACID</w:t>
            </w:r>
            <w:r w:rsidRPr="00B11801">
              <w:rPr>
                <w:rFonts w:ascii="Arial" w:hAnsi="Arial" w:cs="Arial"/>
                <w:color w:val="000000"/>
                <w:sz w:val="16"/>
                <w:szCs w:val="16"/>
                <w:lang w:val="ru-RU"/>
              </w:rPr>
              <w:t xml:space="preserve"> </w:t>
            </w:r>
            <w:r w:rsidRPr="00B11801">
              <w:rPr>
                <w:rFonts w:ascii="Arial" w:hAnsi="Arial" w:cs="Arial"/>
                <w:color w:val="000000"/>
                <w:sz w:val="16"/>
                <w:szCs w:val="16"/>
              </w:rPr>
              <w:t>CO</w:t>
            </w:r>
            <w:r w:rsidRPr="00B11801">
              <w:rPr>
                <w:rFonts w:ascii="Arial" w:hAnsi="Arial" w:cs="Arial"/>
                <w:color w:val="000000"/>
                <w:sz w:val="16"/>
                <w:szCs w:val="16"/>
                <w:lang w:val="ru-RU"/>
              </w:rPr>
              <w:t xml:space="preserve">., </w:t>
            </w:r>
            <w:r w:rsidRPr="00B11801">
              <w:rPr>
                <w:rFonts w:ascii="Arial" w:hAnsi="Arial" w:cs="Arial"/>
                <w:color w:val="000000"/>
                <w:sz w:val="16"/>
                <w:szCs w:val="16"/>
              </w:rPr>
              <w:t>LTD</w:t>
            </w:r>
            <w:r w:rsidRPr="00B11801">
              <w:rPr>
                <w:rFonts w:ascii="Arial" w:hAnsi="Arial" w:cs="Arial"/>
                <w:color w:val="000000"/>
                <w:sz w:val="16"/>
                <w:szCs w:val="16"/>
                <w:lang w:val="ru-RU"/>
              </w:rPr>
              <w:t xml:space="preserve">; зміни І типу - подання нового сертифіката відповідності Європейській фармакопеї № </w:t>
            </w:r>
            <w:r w:rsidRPr="00B11801">
              <w:rPr>
                <w:rFonts w:ascii="Arial" w:hAnsi="Arial" w:cs="Arial"/>
                <w:color w:val="000000"/>
                <w:sz w:val="16"/>
                <w:szCs w:val="16"/>
              </w:rPr>
              <w:t>R</w:t>
            </w:r>
            <w:r w:rsidRPr="00B11801">
              <w:rPr>
                <w:rFonts w:ascii="Arial" w:hAnsi="Arial" w:cs="Arial"/>
                <w:color w:val="000000"/>
                <w:sz w:val="16"/>
                <w:szCs w:val="16"/>
                <w:lang w:val="ru-RU"/>
              </w:rPr>
              <w:t>1-</w:t>
            </w:r>
            <w:r w:rsidRPr="00B11801">
              <w:rPr>
                <w:rFonts w:ascii="Arial" w:hAnsi="Arial" w:cs="Arial"/>
                <w:color w:val="000000"/>
                <w:sz w:val="16"/>
                <w:szCs w:val="16"/>
              </w:rPr>
              <w:t>CEP</w:t>
            </w:r>
            <w:r w:rsidRPr="00B11801">
              <w:rPr>
                <w:rFonts w:ascii="Arial" w:hAnsi="Arial" w:cs="Arial"/>
                <w:color w:val="000000"/>
                <w:sz w:val="16"/>
                <w:szCs w:val="16"/>
                <w:lang w:val="ru-RU"/>
              </w:rPr>
              <w:t xml:space="preserve"> 2007-351-</w:t>
            </w:r>
            <w:r w:rsidRPr="00B11801">
              <w:rPr>
                <w:rFonts w:ascii="Arial" w:hAnsi="Arial" w:cs="Arial"/>
                <w:color w:val="000000"/>
                <w:sz w:val="16"/>
                <w:szCs w:val="16"/>
              </w:rPr>
              <w:t>Rev</w:t>
            </w:r>
            <w:r w:rsidRPr="00B11801">
              <w:rPr>
                <w:rFonts w:ascii="Arial" w:hAnsi="Arial" w:cs="Arial"/>
                <w:color w:val="000000"/>
                <w:sz w:val="16"/>
                <w:szCs w:val="16"/>
                <w:lang w:val="ru-RU"/>
              </w:rPr>
              <w:t xml:space="preserve"> 00 для діючої речовини </w:t>
            </w:r>
            <w:r w:rsidRPr="00B11801">
              <w:rPr>
                <w:rFonts w:ascii="Arial" w:hAnsi="Arial" w:cs="Arial"/>
                <w:color w:val="000000"/>
                <w:sz w:val="16"/>
                <w:szCs w:val="16"/>
              </w:rPr>
              <w:t>Alanine</w:t>
            </w:r>
            <w:r w:rsidRPr="00B11801">
              <w:rPr>
                <w:rFonts w:ascii="Arial" w:hAnsi="Arial" w:cs="Arial"/>
                <w:color w:val="000000"/>
                <w:sz w:val="16"/>
                <w:szCs w:val="16"/>
                <w:lang w:val="ru-RU"/>
              </w:rPr>
              <w:t xml:space="preserve"> від нового виробника </w:t>
            </w:r>
            <w:r w:rsidRPr="00B11801">
              <w:rPr>
                <w:rFonts w:ascii="Arial" w:hAnsi="Arial" w:cs="Arial"/>
                <w:color w:val="000000"/>
                <w:sz w:val="16"/>
                <w:szCs w:val="16"/>
              </w:rPr>
              <w:t>SHANGHAI</w:t>
            </w:r>
            <w:r w:rsidRPr="00B11801">
              <w:rPr>
                <w:rFonts w:ascii="Arial" w:hAnsi="Arial" w:cs="Arial"/>
                <w:color w:val="000000"/>
                <w:sz w:val="16"/>
                <w:szCs w:val="16"/>
                <w:lang w:val="ru-RU"/>
              </w:rPr>
              <w:t xml:space="preserve"> </w:t>
            </w:r>
            <w:r w:rsidRPr="00B11801">
              <w:rPr>
                <w:rFonts w:ascii="Arial" w:hAnsi="Arial" w:cs="Arial"/>
                <w:color w:val="000000"/>
                <w:sz w:val="16"/>
                <w:szCs w:val="16"/>
              </w:rPr>
              <w:t>KYOWA</w:t>
            </w:r>
            <w:r w:rsidRPr="00B11801">
              <w:rPr>
                <w:rFonts w:ascii="Arial" w:hAnsi="Arial" w:cs="Arial"/>
                <w:color w:val="000000"/>
                <w:sz w:val="16"/>
                <w:szCs w:val="16"/>
                <w:lang w:val="ru-RU"/>
              </w:rPr>
              <w:t xml:space="preserve"> </w:t>
            </w:r>
            <w:r w:rsidRPr="00B11801">
              <w:rPr>
                <w:rFonts w:ascii="Arial" w:hAnsi="Arial" w:cs="Arial"/>
                <w:color w:val="000000"/>
                <w:sz w:val="16"/>
                <w:szCs w:val="16"/>
              </w:rPr>
              <w:t>AMINO</w:t>
            </w:r>
            <w:r w:rsidRPr="00B11801">
              <w:rPr>
                <w:rFonts w:ascii="Arial" w:hAnsi="Arial" w:cs="Arial"/>
                <w:color w:val="000000"/>
                <w:sz w:val="16"/>
                <w:szCs w:val="16"/>
                <w:lang w:val="ru-RU"/>
              </w:rPr>
              <w:t xml:space="preserve"> </w:t>
            </w:r>
            <w:r w:rsidRPr="00B11801">
              <w:rPr>
                <w:rFonts w:ascii="Arial" w:hAnsi="Arial" w:cs="Arial"/>
                <w:color w:val="000000"/>
                <w:sz w:val="16"/>
                <w:szCs w:val="16"/>
              </w:rPr>
              <w:t>ACID</w:t>
            </w:r>
            <w:r w:rsidRPr="00B11801">
              <w:rPr>
                <w:rFonts w:ascii="Arial" w:hAnsi="Arial" w:cs="Arial"/>
                <w:color w:val="000000"/>
                <w:sz w:val="16"/>
                <w:szCs w:val="16"/>
                <w:lang w:val="ru-RU"/>
              </w:rPr>
              <w:t xml:space="preserve"> </w:t>
            </w:r>
            <w:r w:rsidRPr="00B11801">
              <w:rPr>
                <w:rFonts w:ascii="Arial" w:hAnsi="Arial" w:cs="Arial"/>
                <w:color w:val="000000"/>
                <w:sz w:val="16"/>
                <w:szCs w:val="16"/>
              </w:rPr>
              <w:t>CO</w:t>
            </w:r>
            <w:r w:rsidRPr="00B11801">
              <w:rPr>
                <w:rFonts w:ascii="Arial" w:hAnsi="Arial" w:cs="Arial"/>
                <w:color w:val="000000"/>
                <w:sz w:val="16"/>
                <w:szCs w:val="16"/>
                <w:lang w:val="ru-RU"/>
              </w:rPr>
              <w:t xml:space="preserve">., </w:t>
            </w:r>
            <w:r w:rsidRPr="00B11801">
              <w:rPr>
                <w:rFonts w:ascii="Arial" w:hAnsi="Arial" w:cs="Arial"/>
                <w:color w:val="000000"/>
                <w:sz w:val="16"/>
                <w:szCs w:val="16"/>
              </w:rPr>
              <w:t>LTD</w:t>
            </w:r>
            <w:r w:rsidRPr="00B11801">
              <w:rPr>
                <w:rFonts w:ascii="Arial" w:hAnsi="Arial" w:cs="Arial"/>
                <w:color w:val="000000"/>
                <w:sz w:val="16"/>
                <w:szCs w:val="16"/>
                <w:lang w:val="ru-RU"/>
              </w:rPr>
              <w:t>., Китай;</w:t>
            </w:r>
            <w:r w:rsidRPr="00B11801">
              <w:rPr>
                <w:rFonts w:ascii="Arial" w:hAnsi="Arial" w:cs="Arial"/>
                <w:color w:val="000000"/>
                <w:sz w:val="16"/>
                <w:szCs w:val="16"/>
                <w:lang w:val="ru-RU"/>
              </w:rPr>
              <w:br/>
              <w:t xml:space="preserve">зміни І типу - подання нового сертифіката відповідності Європейській фармакопеї № </w:t>
            </w:r>
            <w:r w:rsidRPr="00B11801">
              <w:rPr>
                <w:rFonts w:ascii="Arial" w:hAnsi="Arial" w:cs="Arial"/>
                <w:color w:val="000000"/>
                <w:sz w:val="16"/>
                <w:szCs w:val="16"/>
              </w:rPr>
              <w:t>R</w:t>
            </w:r>
            <w:r w:rsidRPr="00B11801">
              <w:rPr>
                <w:rFonts w:ascii="Arial" w:hAnsi="Arial" w:cs="Arial"/>
                <w:color w:val="000000"/>
                <w:sz w:val="16"/>
                <w:szCs w:val="16"/>
                <w:lang w:val="ru-RU"/>
              </w:rPr>
              <w:t>1-</w:t>
            </w:r>
            <w:r w:rsidRPr="00B11801">
              <w:rPr>
                <w:rFonts w:ascii="Arial" w:hAnsi="Arial" w:cs="Arial"/>
                <w:color w:val="000000"/>
                <w:sz w:val="16"/>
                <w:szCs w:val="16"/>
              </w:rPr>
              <w:t>CEP</w:t>
            </w:r>
            <w:r w:rsidRPr="00B11801">
              <w:rPr>
                <w:rFonts w:ascii="Arial" w:hAnsi="Arial" w:cs="Arial"/>
                <w:color w:val="000000"/>
                <w:sz w:val="16"/>
                <w:szCs w:val="16"/>
                <w:lang w:val="ru-RU"/>
              </w:rPr>
              <w:t xml:space="preserve"> 2010-188-</w:t>
            </w:r>
            <w:r w:rsidRPr="00B11801">
              <w:rPr>
                <w:rFonts w:ascii="Arial" w:hAnsi="Arial" w:cs="Arial"/>
                <w:color w:val="000000"/>
                <w:sz w:val="16"/>
                <w:szCs w:val="16"/>
              </w:rPr>
              <w:t>Rev</w:t>
            </w:r>
            <w:r w:rsidRPr="00B11801">
              <w:rPr>
                <w:rFonts w:ascii="Arial" w:hAnsi="Arial" w:cs="Arial"/>
                <w:color w:val="000000"/>
                <w:sz w:val="16"/>
                <w:szCs w:val="16"/>
                <w:lang w:val="ru-RU"/>
              </w:rPr>
              <w:t xml:space="preserve"> 00 для діючої речовини </w:t>
            </w:r>
            <w:r w:rsidRPr="00B11801">
              <w:rPr>
                <w:rFonts w:ascii="Arial" w:hAnsi="Arial" w:cs="Arial"/>
                <w:color w:val="000000"/>
                <w:sz w:val="16"/>
                <w:szCs w:val="16"/>
              </w:rPr>
              <w:t>Isoleucine</w:t>
            </w:r>
            <w:r w:rsidRPr="00B11801">
              <w:rPr>
                <w:rFonts w:ascii="Arial" w:hAnsi="Arial" w:cs="Arial"/>
                <w:color w:val="000000"/>
                <w:sz w:val="16"/>
                <w:szCs w:val="16"/>
                <w:lang w:val="ru-RU"/>
              </w:rPr>
              <w:t xml:space="preserve"> від нового виробника </w:t>
            </w:r>
            <w:r w:rsidRPr="00B11801">
              <w:rPr>
                <w:rFonts w:ascii="Arial" w:hAnsi="Arial" w:cs="Arial"/>
                <w:color w:val="000000"/>
                <w:sz w:val="16"/>
                <w:szCs w:val="16"/>
              </w:rPr>
              <w:t>SHANGHAI</w:t>
            </w:r>
            <w:r w:rsidRPr="00B11801">
              <w:rPr>
                <w:rFonts w:ascii="Arial" w:hAnsi="Arial" w:cs="Arial"/>
                <w:color w:val="000000"/>
                <w:sz w:val="16"/>
                <w:szCs w:val="16"/>
                <w:lang w:val="ru-RU"/>
              </w:rPr>
              <w:t xml:space="preserve"> </w:t>
            </w:r>
            <w:r w:rsidRPr="00B11801">
              <w:rPr>
                <w:rFonts w:ascii="Arial" w:hAnsi="Arial" w:cs="Arial"/>
                <w:color w:val="000000"/>
                <w:sz w:val="16"/>
                <w:szCs w:val="16"/>
              </w:rPr>
              <w:t>KYOWA</w:t>
            </w:r>
            <w:r w:rsidRPr="00B11801">
              <w:rPr>
                <w:rFonts w:ascii="Arial" w:hAnsi="Arial" w:cs="Arial"/>
                <w:color w:val="000000"/>
                <w:sz w:val="16"/>
                <w:szCs w:val="16"/>
                <w:lang w:val="ru-RU"/>
              </w:rPr>
              <w:t xml:space="preserve"> </w:t>
            </w:r>
            <w:r w:rsidRPr="00B11801">
              <w:rPr>
                <w:rFonts w:ascii="Arial" w:hAnsi="Arial" w:cs="Arial"/>
                <w:color w:val="000000"/>
                <w:sz w:val="16"/>
                <w:szCs w:val="16"/>
              </w:rPr>
              <w:t>AMINO</w:t>
            </w:r>
            <w:r w:rsidRPr="00B11801">
              <w:rPr>
                <w:rFonts w:ascii="Arial" w:hAnsi="Arial" w:cs="Arial"/>
                <w:color w:val="000000"/>
                <w:sz w:val="16"/>
                <w:szCs w:val="16"/>
                <w:lang w:val="ru-RU"/>
              </w:rPr>
              <w:t xml:space="preserve"> </w:t>
            </w:r>
            <w:r w:rsidRPr="00B11801">
              <w:rPr>
                <w:rFonts w:ascii="Arial" w:hAnsi="Arial" w:cs="Arial"/>
                <w:color w:val="000000"/>
                <w:sz w:val="16"/>
                <w:szCs w:val="16"/>
              </w:rPr>
              <w:t>ACID</w:t>
            </w:r>
            <w:r w:rsidRPr="00B11801">
              <w:rPr>
                <w:rFonts w:ascii="Arial" w:hAnsi="Arial" w:cs="Arial"/>
                <w:color w:val="000000"/>
                <w:sz w:val="16"/>
                <w:szCs w:val="16"/>
                <w:lang w:val="ru-RU"/>
              </w:rPr>
              <w:t xml:space="preserve"> </w:t>
            </w:r>
            <w:r w:rsidRPr="00B11801">
              <w:rPr>
                <w:rFonts w:ascii="Arial" w:hAnsi="Arial" w:cs="Arial"/>
                <w:color w:val="000000"/>
                <w:sz w:val="16"/>
                <w:szCs w:val="16"/>
              </w:rPr>
              <w:t>CO</w:t>
            </w:r>
            <w:r w:rsidRPr="00B11801">
              <w:rPr>
                <w:rFonts w:ascii="Arial" w:hAnsi="Arial" w:cs="Arial"/>
                <w:color w:val="000000"/>
                <w:sz w:val="16"/>
                <w:szCs w:val="16"/>
                <w:lang w:val="ru-RU"/>
              </w:rPr>
              <w:t xml:space="preserve">., </w:t>
            </w:r>
            <w:r w:rsidRPr="00B11801">
              <w:rPr>
                <w:rFonts w:ascii="Arial" w:hAnsi="Arial" w:cs="Arial"/>
                <w:color w:val="000000"/>
                <w:sz w:val="16"/>
                <w:szCs w:val="16"/>
              </w:rPr>
              <w:t>LTD</w:t>
            </w:r>
            <w:r w:rsidRPr="00B11801">
              <w:rPr>
                <w:rFonts w:ascii="Arial" w:hAnsi="Arial" w:cs="Arial"/>
                <w:color w:val="000000"/>
                <w:sz w:val="16"/>
                <w:szCs w:val="16"/>
                <w:lang w:val="ru-RU"/>
              </w:rPr>
              <w:t xml:space="preserve">., Китай; зміни І типу - подання нового сертифіката відповідності Європейській фармакопеї № </w:t>
            </w:r>
            <w:r w:rsidRPr="00B11801">
              <w:rPr>
                <w:rFonts w:ascii="Arial" w:hAnsi="Arial" w:cs="Arial"/>
                <w:color w:val="000000"/>
                <w:sz w:val="16"/>
                <w:szCs w:val="16"/>
              </w:rPr>
              <w:t>R</w:t>
            </w:r>
            <w:r w:rsidRPr="00B11801">
              <w:rPr>
                <w:rFonts w:ascii="Arial" w:hAnsi="Arial" w:cs="Arial"/>
                <w:color w:val="000000"/>
                <w:sz w:val="16"/>
                <w:szCs w:val="16"/>
                <w:lang w:val="ru-RU"/>
              </w:rPr>
              <w:t>1-</w:t>
            </w:r>
            <w:r w:rsidRPr="00B11801">
              <w:rPr>
                <w:rFonts w:ascii="Arial" w:hAnsi="Arial" w:cs="Arial"/>
                <w:color w:val="000000"/>
                <w:sz w:val="16"/>
                <w:szCs w:val="16"/>
              </w:rPr>
              <w:t>CEP</w:t>
            </w:r>
            <w:r w:rsidRPr="00B11801">
              <w:rPr>
                <w:rFonts w:ascii="Arial" w:hAnsi="Arial" w:cs="Arial"/>
                <w:color w:val="000000"/>
                <w:sz w:val="16"/>
                <w:szCs w:val="16"/>
                <w:lang w:val="ru-RU"/>
              </w:rPr>
              <w:t xml:space="preserve"> 2010-045-</w:t>
            </w:r>
            <w:r w:rsidRPr="00B11801">
              <w:rPr>
                <w:rFonts w:ascii="Arial" w:hAnsi="Arial" w:cs="Arial"/>
                <w:color w:val="000000"/>
                <w:sz w:val="16"/>
                <w:szCs w:val="16"/>
              </w:rPr>
              <w:t>Rev</w:t>
            </w:r>
            <w:r w:rsidRPr="00B11801">
              <w:rPr>
                <w:rFonts w:ascii="Arial" w:hAnsi="Arial" w:cs="Arial"/>
                <w:color w:val="000000"/>
                <w:sz w:val="16"/>
                <w:szCs w:val="16"/>
                <w:lang w:val="ru-RU"/>
              </w:rPr>
              <w:t xml:space="preserve"> 00 для діючої речовини </w:t>
            </w:r>
            <w:r w:rsidRPr="00B11801">
              <w:rPr>
                <w:rFonts w:ascii="Arial" w:hAnsi="Arial" w:cs="Arial"/>
                <w:color w:val="000000"/>
                <w:sz w:val="16"/>
                <w:szCs w:val="16"/>
              </w:rPr>
              <w:t>Arginine</w:t>
            </w:r>
            <w:r w:rsidRPr="00B11801">
              <w:rPr>
                <w:rFonts w:ascii="Arial" w:hAnsi="Arial" w:cs="Arial"/>
                <w:color w:val="000000"/>
                <w:sz w:val="16"/>
                <w:szCs w:val="16"/>
                <w:lang w:val="ru-RU"/>
              </w:rPr>
              <w:t xml:space="preserve"> від нового виробника </w:t>
            </w:r>
            <w:r w:rsidRPr="00B11801">
              <w:rPr>
                <w:rFonts w:ascii="Arial" w:hAnsi="Arial" w:cs="Arial"/>
                <w:color w:val="000000"/>
                <w:sz w:val="16"/>
                <w:szCs w:val="16"/>
              </w:rPr>
              <w:t>SHANGHAI</w:t>
            </w:r>
            <w:r w:rsidRPr="00B11801">
              <w:rPr>
                <w:rFonts w:ascii="Arial" w:hAnsi="Arial" w:cs="Arial"/>
                <w:color w:val="000000"/>
                <w:sz w:val="16"/>
                <w:szCs w:val="16"/>
                <w:lang w:val="ru-RU"/>
              </w:rPr>
              <w:t xml:space="preserve"> </w:t>
            </w:r>
            <w:r w:rsidRPr="00B11801">
              <w:rPr>
                <w:rFonts w:ascii="Arial" w:hAnsi="Arial" w:cs="Arial"/>
                <w:color w:val="000000"/>
                <w:sz w:val="16"/>
                <w:szCs w:val="16"/>
              </w:rPr>
              <w:t>KYOWA</w:t>
            </w:r>
            <w:r w:rsidRPr="00B11801">
              <w:rPr>
                <w:rFonts w:ascii="Arial" w:hAnsi="Arial" w:cs="Arial"/>
                <w:color w:val="000000"/>
                <w:sz w:val="16"/>
                <w:szCs w:val="16"/>
                <w:lang w:val="ru-RU"/>
              </w:rPr>
              <w:t xml:space="preserve"> </w:t>
            </w:r>
            <w:r w:rsidRPr="00B11801">
              <w:rPr>
                <w:rFonts w:ascii="Arial" w:hAnsi="Arial" w:cs="Arial"/>
                <w:color w:val="000000"/>
                <w:sz w:val="16"/>
                <w:szCs w:val="16"/>
              </w:rPr>
              <w:t>AMINO</w:t>
            </w:r>
            <w:r w:rsidRPr="00B11801">
              <w:rPr>
                <w:rFonts w:ascii="Arial" w:hAnsi="Arial" w:cs="Arial"/>
                <w:color w:val="000000"/>
                <w:sz w:val="16"/>
                <w:szCs w:val="16"/>
                <w:lang w:val="ru-RU"/>
              </w:rPr>
              <w:t xml:space="preserve"> </w:t>
            </w:r>
            <w:r w:rsidRPr="00B11801">
              <w:rPr>
                <w:rFonts w:ascii="Arial" w:hAnsi="Arial" w:cs="Arial"/>
                <w:color w:val="000000"/>
                <w:sz w:val="16"/>
                <w:szCs w:val="16"/>
              </w:rPr>
              <w:t>ACID</w:t>
            </w:r>
            <w:r w:rsidRPr="00B11801">
              <w:rPr>
                <w:rFonts w:ascii="Arial" w:hAnsi="Arial" w:cs="Arial"/>
                <w:color w:val="000000"/>
                <w:sz w:val="16"/>
                <w:szCs w:val="16"/>
                <w:lang w:val="ru-RU"/>
              </w:rPr>
              <w:t xml:space="preserve"> </w:t>
            </w:r>
            <w:r w:rsidRPr="00B11801">
              <w:rPr>
                <w:rFonts w:ascii="Arial" w:hAnsi="Arial" w:cs="Arial"/>
                <w:color w:val="000000"/>
                <w:sz w:val="16"/>
                <w:szCs w:val="16"/>
              </w:rPr>
              <w:t>CO</w:t>
            </w:r>
            <w:r w:rsidRPr="00B11801">
              <w:rPr>
                <w:rFonts w:ascii="Arial" w:hAnsi="Arial" w:cs="Arial"/>
                <w:color w:val="000000"/>
                <w:sz w:val="16"/>
                <w:szCs w:val="16"/>
                <w:lang w:val="ru-RU"/>
              </w:rPr>
              <w:t xml:space="preserve">., </w:t>
            </w:r>
            <w:r w:rsidRPr="00B11801">
              <w:rPr>
                <w:rFonts w:ascii="Arial" w:hAnsi="Arial" w:cs="Arial"/>
                <w:color w:val="000000"/>
                <w:sz w:val="16"/>
                <w:szCs w:val="16"/>
              </w:rPr>
              <w:t>LTD</w:t>
            </w:r>
            <w:r w:rsidRPr="00B11801">
              <w:rPr>
                <w:rFonts w:ascii="Arial" w:hAnsi="Arial" w:cs="Arial"/>
                <w:color w:val="000000"/>
                <w:sz w:val="16"/>
                <w:szCs w:val="16"/>
                <w:lang w:val="ru-RU"/>
              </w:rPr>
              <w:t xml:space="preserve">., Китай; зміни І типу - подання нового сертифіката відповідності Європейській фармакопеї № </w:t>
            </w:r>
            <w:r w:rsidRPr="00B11801">
              <w:rPr>
                <w:rFonts w:ascii="Arial" w:hAnsi="Arial" w:cs="Arial"/>
                <w:color w:val="000000"/>
                <w:sz w:val="16"/>
                <w:szCs w:val="16"/>
              </w:rPr>
              <w:t>R</w:t>
            </w:r>
            <w:r w:rsidRPr="00B11801">
              <w:rPr>
                <w:rFonts w:ascii="Arial" w:hAnsi="Arial" w:cs="Arial"/>
                <w:color w:val="000000"/>
                <w:sz w:val="16"/>
                <w:szCs w:val="16"/>
                <w:lang w:val="ru-RU"/>
              </w:rPr>
              <w:t>1-</w:t>
            </w:r>
            <w:r w:rsidRPr="00B11801">
              <w:rPr>
                <w:rFonts w:ascii="Arial" w:hAnsi="Arial" w:cs="Arial"/>
                <w:color w:val="000000"/>
                <w:sz w:val="16"/>
                <w:szCs w:val="16"/>
              </w:rPr>
              <w:t>CEP</w:t>
            </w:r>
            <w:r w:rsidRPr="00B11801">
              <w:rPr>
                <w:rFonts w:ascii="Arial" w:hAnsi="Arial" w:cs="Arial"/>
                <w:color w:val="000000"/>
                <w:sz w:val="16"/>
                <w:szCs w:val="16"/>
                <w:lang w:val="ru-RU"/>
              </w:rPr>
              <w:t xml:space="preserve"> 2010-225-</w:t>
            </w:r>
            <w:r w:rsidRPr="00B11801">
              <w:rPr>
                <w:rFonts w:ascii="Arial" w:hAnsi="Arial" w:cs="Arial"/>
                <w:color w:val="000000"/>
                <w:sz w:val="16"/>
                <w:szCs w:val="16"/>
              </w:rPr>
              <w:t>Rev</w:t>
            </w:r>
            <w:r w:rsidRPr="00B11801">
              <w:rPr>
                <w:rFonts w:ascii="Arial" w:hAnsi="Arial" w:cs="Arial"/>
                <w:color w:val="000000"/>
                <w:sz w:val="16"/>
                <w:szCs w:val="16"/>
                <w:lang w:val="ru-RU"/>
              </w:rPr>
              <w:t xml:space="preserve"> 00 для діючої речовини </w:t>
            </w:r>
            <w:r w:rsidRPr="00B11801">
              <w:rPr>
                <w:rFonts w:ascii="Arial" w:hAnsi="Arial" w:cs="Arial"/>
                <w:color w:val="000000"/>
                <w:sz w:val="16"/>
                <w:szCs w:val="16"/>
              </w:rPr>
              <w:t>Phenylalanine</w:t>
            </w:r>
            <w:r w:rsidRPr="00B11801">
              <w:rPr>
                <w:rFonts w:ascii="Arial" w:hAnsi="Arial" w:cs="Arial"/>
                <w:color w:val="000000"/>
                <w:sz w:val="16"/>
                <w:szCs w:val="16"/>
                <w:lang w:val="ru-RU"/>
              </w:rPr>
              <w:t xml:space="preserve"> від нового виробника </w:t>
            </w:r>
            <w:r w:rsidRPr="00B11801">
              <w:rPr>
                <w:rFonts w:ascii="Arial" w:hAnsi="Arial" w:cs="Arial"/>
                <w:color w:val="000000"/>
                <w:sz w:val="16"/>
                <w:szCs w:val="16"/>
              </w:rPr>
              <w:t>SHANGHAI</w:t>
            </w:r>
            <w:r w:rsidRPr="00B11801">
              <w:rPr>
                <w:rFonts w:ascii="Arial" w:hAnsi="Arial" w:cs="Arial"/>
                <w:color w:val="000000"/>
                <w:sz w:val="16"/>
                <w:szCs w:val="16"/>
                <w:lang w:val="ru-RU"/>
              </w:rPr>
              <w:t xml:space="preserve"> </w:t>
            </w:r>
            <w:r w:rsidRPr="00B11801">
              <w:rPr>
                <w:rFonts w:ascii="Arial" w:hAnsi="Arial" w:cs="Arial"/>
                <w:color w:val="000000"/>
                <w:sz w:val="16"/>
                <w:szCs w:val="16"/>
              </w:rPr>
              <w:t>KYOWA</w:t>
            </w:r>
            <w:r w:rsidRPr="00B11801">
              <w:rPr>
                <w:rFonts w:ascii="Arial" w:hAnsi="Arial" w:cs="Arial"/>
                <w:color w:val="000000"/>
                <w:sz w:val="16"/>
                <w:szCs w:val="16"/>
                <w:lang w:val="ru-RU"/>
              </w:rPr>
              <w:t xml:space="preserve"> </w:t>
            </w:r>
            <w:r w:rsidRPr="00B11801">
              <w:rPr>
                <w:rFonts w:ascii="Arial" w:hAnsi="Arial" w:cs="Arial"/>
                <w:color w:val="000000"/>
                <w:sz w:val="16"/>
                <w:szCs w:val="16"/>
              </w:rPr>
              <w:t>AMINO</w:t>
            </w:r>
            <w:r w:rsidRPr="00B11801">
              <w:rPr>
                <w:rFonts w:ascii="Arial" w:hAnsi="Arial" w:cs="Arial"/>
                <w:color w:val="000000"/>
                <w:sz w:val="16"/>
                <w:szCs w:val="16"/>
                <w:lang w:val="ru-RU"/>
              </w:rPr>
              <w:t xml:space="preserve"> </w:t>
            </w:r>
            <w:r w:rsidRPr="00B11801">
              <w:rPr>
                <w:rFonts w:ascii="Arial" w:hAnsi="Arial" w:cs="Arial"/>
                <w:color w:val="000000"/>
                <w:sz w:val="16"/>
                <w:szCs w:val="16"/>
              </w:rPr>
              <w:t>ACID</w:t>
            </w:r>
            <w:r w:rsidRPr="00B11801">
              <w:rPr>
                <w:rFonts w:ascii="Arial" w:hAnsi="Arial" w:cs="Arial"/>
                <w:color w:val="000000"/>
                <w:sz w:val="16"/>
                <w:szCs w:val="16"/>
                <w:lang w:val="ru-RU"/>
              </w:rPr>
              <w:t xml:space="preserve"> </w:t>
            </w:r>
            <w:r w:rsidRPr="00B11801">
              <w:rPr>
                <w:rFonts w:ascii="Arial" w:hAnsi="Arial" w:cs="Arial"/>
                <w:color w:val="000000"/>
                <w:sz w:val="16"/>
                <w:szCs w:val="16"/>
              </w:rPr>
              <w:t>CO</w:t>
            </w:r>
            <w:r w:rsidRPr="00B11801">
              <w:rPr>
                <w:rFonts w:ascii="Arial" w:hAnsi="Arial" w:cs="Arial"/>
                <w:color w:val="000000"/>
                <w:sz w:val="16"/>
                <w:szCs w:val="16"/>
                <w:lang w:val="ru-RU"/>
              </w:rPr>
              <w:t xml:space="preserve">., </w:t>
            </w:r>
            <w:r w:rsidRPr="00B11801">
              <w:rPr>
                <w:rFonts w:ascii="Arial" w:hAnsi="Arial" w:cs="Arial"/>
                <w:color w:val="000000"/>
                <w:sz w:val="16"/>
                <w:szCs w:val="16"/>
              </w:rPr>
              <w:t>LTD</w:t>
            </w:r>
            <w:r w:rsidRPr="00B11801">
              <w:rPr>
                <w:rFonts w:ascii="Arial" w:hAnsi="Arial" w:cs="Arial"/>
                <w:color w:val="000000"/>
                <w:sz w:val="16"/>
                <w:szCs w:val="16"/>
                <w:lang w:val="ru-RU"/>
              </w:rPr>
              <w:t>., Китай</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UA/13161/01/01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АМІТРИПТИЛІНУ ГІДРОХЛОРИД</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по 25 мг, по 25 таблеток у блістері; по 1 блістеру у коробці; по 10 таблеток у блістері; по 5 блістерів у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 "Харківське фармацевтичне підприємство "Здоров'я народу"</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вилучення одного із затверджених виробників АФІ Амітриптиліну гідрохлориду «OLON S.P.A.», Italy; запропоновано: Dipharma Francis S.r.l., Italy; R.L. Fine Chem., India; зміни І типу - подання оновленого сертифікату відповідності Європейській фармакопеї R1-CEP 2013-281-Rev 00 для АФІ Амітриптиліну гідрохлориду від вже затвердженого виробника Dipharma Francis S.r.l., Italy та, як наслідок, вилучення показника “Важкі метали” зі специфікації АФІ, а також уточнення найменування виробника; зміни І типу - подання оновленого сертифікату відповідності Європейській фармакопеї R1-CEP 2004-214-Rev 04 для АФІ Амітриптиліну гідрохлориду від вже затвердженого виробника R.L. FINE CHEM PVT. LTD., India (було R.L. Fine Chem., India) та, як наслідок, вилучення показника “Важкі метали” зі специфікації АФІ, додавання нової дільниці виробництва, а також уточнення найменування та адреси виробника R.L. FINE CHEM PVT. LTD., India</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UA/5160/01/01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АМІТРИПТИЛІНУ ГІДРОХЛОРИД-ЗН</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розчин для ін'єкцій, 10 мг/мл, по 2 мл в ампулі; по 5 ампул у блістері; по 2 блістери у коробці; по 2 мл в ампулі; по 10 ампул у коробці; по 2 мл в ампулі, по 10 ампул у блістері, по 1 блістеру у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Товариство з обмеженою відповідальністю "Харківське фармацевтичне підприємство "Здоров'я народу", Україна (всі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вилучення виробника «OLON S.P.A.», Italy для АФІ Амітриптиліну гідрохлориду. Запропоновано: DIPHARMA FRANCIS S.R.L., Italy; R.L. FINE CHEM PVT. LTD., India; зміни І типу - подання оновленого сертифіката відповідності Європейській фармакопеї № R1-CEP 2013-281-Rev 00 для АФІ Амітриптиліну гідрохлориду від вже затвердженого виробника DIPHARMA FRANCIS S.R.L., Italy, у наслідок вилучення показника «Важкі метали»; зміни І типу - подання оновленого сертифіката відповідності Європейській фармакопеї № R1-CEP 2004-214-Rev 04 для АФІ Амітриптиліну гідрохлориду від вже затвердженого виробника R.L. FINE CHEM PVT. LTD., India, у наслідок вилучення показника «Важкі метали»; введення додаткової виробничої дільниці Plot No. IP-27-29, KIADB Industrial Area, 1st Phase Kudumalakunte Village, Chikkaballapur District, India-561 208 Gowribidanur, Bengaluru, Kamataka</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UA/5160/02/01</w:t>
            </w:r>
          </w:p>
        </w:tc>
      </w:tr>
      <w:tr w:rsidR="00521819" w:rsidRPr="00A34D34"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rPr>
                <w:rFonts w:ascii="Arial" w:hAnsi="Arial" w:cs="Arial"/>
                <w:b/>
                <w:i/>
                <w:color w:val="000000"/>
                <w:sz w:val="16"/>
                <w:szCs w:val="16"/>
              </w:rPr>
            </w:pPr>
            <w:r w:rsidRPr="00A34D34">
              <w:rPr>
                <w:rFonts w:ascii="Arial" w:hAnsi="Arial" w:cs="Arial"/>
                <w:b/>
                <w:sz w:val="16"/>
                <w:szCs w:val="16"/>
              </w:rPr>
              <w:t>АНГЕЛОН®</w:t>
            </w:r>
          </w:p>
        </w:tc>
        <w:tc>
          <w:tcPr>
            <w:tcW w:w="184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rPr>
                <w:rFonts w:ascii="Arial" w:hAnsi="Arial" w:cs="Arial"/>
                <w:color w:val="000000"/>
                <w:sz w:val="16"/>
                <w:szCs w:val="16"/>
              </w:rPr>
            </w:pPr>
            <w:r w:rsidRPr="00A34D34">
              <w:rPr>
                <w:rFonts w:ascii="Arial" w:hAnsi="Arial" w:cs="Arial"/>
                <w:color w:val="000000"/>
                <w:sz w:val="16"/>
                <w:szCs w:val="16"/>
              </w:rPr>
              <w:t>таблетки по 20 мг; по 10 таблеток у блістері; по 3 або 4 блістери в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ТОВ "Фармацевтична компанія "ФарКоС"</w:t>
            </w:r>
          </w:p>
        </w:tc>
        <w:tc>
          <w:tcPr>
            <w:tcW w:w="99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в текст маркування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460743">
            <w:pPr>
              <w:pStyle w:val="11"/>
              <w:tabs>
                <w:tab w:val="left" w:pos="12600"/>
              </w:tabs>
              <w:jc w:val="center"/>
              <w:rPr>
                <w:rFonts w:ascii="Arial" w:hAnsi="Arial" w:cs="Arial"/>
                <w:b/>
                <w:i/>
                <w:color w:val="000000"/>
                <w:sz w:val="16"/>
                <w:szCs w:val="16"/>
              </w:rPr>
            </w:pPr>
            <w:r w:rsidRPr="00A34D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sz w:val="16"/>
                <w:szCs w:val="16"/>
              </w:rPr>
            </w:pPr>
            <w:r w:rsidRPr="00A34D34">
              <w:rPr>
                <w:rFonts w:ascii="Arial" w:hAnsi="Arial" w:cs="Arial"/>
                <w:sz w:val="16"/>
                <w:szCs w:val="16"/>
              </w:rPr>
              <w:t>UA/18594/01/01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A34D34"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rPr>
                <w:rFonts w:ascii="Arial" w:hAnsi="Arial" w:cs="Arial"/>
                <w:b/>
                <w:i/>
                <w:color w:val="000000"/>
                <w:sz w:val="16"/>
                <w:szCs w:val="16"/>
              </w:rPr>
            </w:pPr>
            <w:r w:rsidRPr="00A34D34">
              <w:rPr>
                <w:rFonts w:ascii="Arial" w:hAnsi="Arial" w:cs="Arial"/>
                <w:b/>
                <w:sz w:val="16"/>
                <w:szCs w:val="16"/>
              </w:rPr>
              <w:t>АНГЕЛОН®</w:t>
            </w:r>
          </w:p>
        </w:tc>
        <w:tc>
          <w:tcPr>
            <w:tcW w:w="184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rPr>
                <w:rFonts w:ascii="Arial" w:hAnsi="Arial" w:cs="Arial"/>
                <w:color w:val="000000"/>
                <w:sz w:val="16"/>
                <w:szCs w:val="16"/>
              </w:rPr>
            </w:pPr>
            <w:r w:rsidRPr="00A34D34">
              <w:rPr>
                <w:rFonts w:ascii="Arial" w:hAnsi="Arial" w:cs="Arial"/>
                <w:color w:val="000000"/>
                <w:sz w:val="16"/>
                <w:szCs w:val="16"/>
              </w:rPr>
              <w:t>таблетки по 10 мг; по 10 таблеток у блістері; по 3 або 4 блістери в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ТОВ "Фармацевтична компанія "ФарКоС"</w:t>
            </w:r>
          </w:p>
        </w:tc>
        <w:tc>
          <w:tcPr>
            <w:tcW w:w="99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в текст маркування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460743">
            <w:pPr>
              <w:pStyle w:val="11"/>
              <w:tabs>
                <w:tab w:val="left" w:pos="12600"/>
              </w:tabs>
              <w:jc w:val="center"/>
              <w:rPr>
                <w:rFonts w:ascii="Arial" w:hAnsi="Arial" w:cs="Arial"/>
                <w:b/>
                <w:i/>
                <w:color w:val="000000"/>
                <w:sz w:val="16"/>
                <w:szCs w:val="16"/>
              </w:rPr>
            </w:pPr>
            <w:r w:rsidRPr="00A34D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521819" w:rsidRPr="005645C4" w:rsidRDefault="00521819" w:rsidP="002F7D7F">
            <w:pPr>
              <w:pStyle w:val="11"/>
              <w:tabs>
                <w:tab w:val="left" w:pos="12600"/>
              </w:tabs>
              <w:jc w:val="center"/>
              <w:rPr>
                <w:rFonts w:ascii="Arial" w:hAnsi="Arial" w:cs="Arial"/>
                <w:sz w:val="16"/>
                <w:szCs w:val="16"/>
              </w:rPr>
            </w:pPr>
            <w:r w:rsidRPr="00A34D34">
              <w:rPr>
                <w:rFonts w:ascii="Arial" w:hAnsi="Arial" w:cs="Arial"/>
                <w:sz w:val="16"/>
                <w:szCs w:val="16"/>
              </w:rPr>
              <w:t>UA/18594/01/02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АНГІЛЕКС-ЗДОРОВ'Я</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розчин для ротової порожнини, по 120 мл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"Харківське фармацевтичне підприємство "Здоров'я народу",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зміна назви та адреси виробника АФІ Хлорбутанолу гемігідрат, змін у місцезнаходженні виробничої дільниці не відбулося. Запропоновано: ATUL BIOSCIENCE LTD., India (PLOT N-37, ADDITIONAL AMBERNATH INDUSTRIAL AREA ., MIDC, ANAND NAGAR MMR ZONE-II, AMBERNATH (EAST) 421 506, MAHARASHTRA, INDIA, AMBERNATH (EAST) – 421506, Taluka: Ambernath Taluka, District: Thane-Zone6, India; зміни І типу - вилучення сертифікату відповідності ЕР (R0-CEP 2009-112-Rev 00) для затвердженого виробника Хлорбутанолу гемігідрат;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у специфікаціях та методах контролю АФІ Хлорбутанолу гемігідрат від виробника ГЛЗ за показником «Ідентифікація», «Мікробіологічна чистота», «Домішки А і В», «Кількісне визначення», згідно вимог монографії ЕР та ДФУ; зміни І типу - незначні зміни у методах контролю АФІ Хлорбутанолу гемігідрат за показником «Залишкові кількості органічних розчинників»: доповнення методики параметрами хроматографічної системи, зміни в умовах придатності хроматографічної системи та розрахункових формулах;</w:t>
            </w:r>
            <w:r w:rsidRPr="00B11801">
              <w:rPr>
                <w:rFonts w:ascii="Arial" w:hAnsi="Arial" w:cs="Arial"/>
                <w:color w:val="000000"/>
                <w:sz w:val="16"/>
                <w:szCs w:val="16"/>
              </w:rPr>
              <w:br/>
              <w:t>зміни І типу - подання оновлених підрозділів DMF від затвердженого виробника АФІ Хлорбутанолу гемігідрат</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UA/10126/02/01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АТАКАНД ПЛЮС</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таблетки по 16 мг/12,5 мг;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 xml:space="preserve">АстраЗенека АГ </w:t>
            </w:r>
            <w:r w:rsidRPr="00B11801">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Виробництво, контроль якості, первинна та вторинна упаковка, випуск серії:</w:t>
            </w:r>
            <w:r w:rsidRPr="00B11801">
              <w:rPr>
                <w:rFonts w:ascii="Arial" w:hAnsi="Arial" w:cs="Arial"/>
                <w:color w:val="000000"/>
                <w:sz w:val="16"/>
                <w:szCs w:val="16"/>
              </w:rPr>
              <w:br/>
              <w:t>АстраЗенека АБ, Швеція</w:t>
            </w:r>
            <w:r w:rsidRPr="00B11801">
              <w:rPr>
                <w:rFonts w:ascii="Arial" w:hAnsi="Arial" w:cs="Arial"/>
                <w:color w:val="000000"/>
                <w:sz w:val="16"/>
                <w:szCs w:val="16"/>
              </w:rPr>
              <w:br/>
            </w:r>
            <w:r w:rsidRPr="00B11801">
              <w:rPr>
                <w:rFonts w:ascii="Arial" w:hAnsi="Arial" w:cs="Arial"/>
                <w:color w:val="000000"/>
                <w:sz w:val="16"/>
                <w:szCs w:val="16"/>
              </w:rPr>
              <w:br/>
              <w:t>Виробник, відповідальний за пакування та випуск серії:</w:t>
            </w:r>
            <w:r w:rsidRPr="00B11801">
              <w:rPr>
                <w:rFonts w:ascii="Arial" w:hAnsi="Arial" w:cs="Arial"/>
                <w:color w:val="000000"/>
                <w:sz w:val="16"/>
                <w:szCs w:val="16"/>
              </w:rPr>
              <w:br/>
              <w:t>АстраЗенека ГмбХ, Німеччина</w:t>
            </w:r>
            <w:r w:rsidRPr="00B1180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lang w:val="ru-RU"/>
              </w:rPr>
            </w:pPr>
            <w:r w:rsidRPr="00B11801">
              <w:rPr>
                <w:rFonts w:ascii="Arial" w:hAnsi="Arial" w:cs="Arial"/>
                <w:color w:val="000000"/>
                <w:sz w:val="16"/>
                <w:szCs w:val="16"/>
              </w:rPr>
              <w:t>Швеція</w:t>
            </w:r>
            <w:r w:rsidRPr="00B11801">
              <w:rPr>
                <w:rFonts w:ascii="Arial" w:hAnsi="Arial" w:cs="Arial"/>
                <w:color w:val="000000"/>
                <w:sz w:val="16"/>
                <w:szCs w:val="16"/>
                <w:lang w:val="ru-RU"/>
              </w:rPr>
              <w:t>/</w:t>
            </w:r>
            <w:r w:rsidRPr="00B11801">
              <w:rPr>
                <w:rFonts w:ascii="Arial" w:hAnsi="Arial" w:cs="Arial"/>
                <w:color w:val="000000"/>
                <w:sz w:val="16"/>
                <w:szCs w:val="16"/>
              </w:rPr>
              <w:t xml:space="preserve"> Німеччина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spacing w:after="240"/>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i/>
                <w:color w:val="000000"/>
                <w:sz w:val="16"/>
                <w:szCs w:val="16"/>
                <w:lang w:val="en-US"/>
              </w:rPr>
            </w:pPr>
            <w:r w:rsidRPr="00B11801">
              <w:rPr>
                <w:rFonts w:ascii="Arial" w:hAnsi="Arial" w:cs="Arial"/>
                <w:i/>
                <w:color w:val="000000"/>
                <w:sz w:val="16"/>
                <w:szCs w:val="16"/>
                <w:lang w:val="en-US"/>
              </w:rPr>
              <w:t xml:space="preserve">за </w:t>
            </w:r>
          </w:p>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UA/7620/01/01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АУГМЕНТИН™(ВD)</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 xml:space="preserve">таблетки, вкриті плівковою оболонкою, 875 мг/125 мг; по 7 таблеток у блістері; по 1 блістеру в пакеті; по 2 пакета у картонній упаковці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Глаксо Веллком Продакшн, Францiя; СмітКляйн Бічем Фармасьютикалс, Велика Британiя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Францiя/ Велика Британiя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11801">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UA/0987/02/01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АЦЦ® ЛОНГ</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шипучі по 600 мг; по 10 таблеток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Салютас Фарма ГмбХ, Німеччина; Хермес Арцнайміттель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подання нового сертифіката відповідності Європейській фармакопеї № R1-CEP 2010-092-Rev 01 для діючої речовини Acetylcysteine від нового виробника WUHAN GRAND HOYO CO., LTD. в доповнення до вже затверджених виробників АФІ Pharma Zell GmbH, Німеччина; Moehs Catalana S.L., Іспанiя, F.I.S. Fabbrica Italiana Sintetici S.p.A. </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UA/6568/01/01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АЦЦ® ЛОНГ ЛИМОН</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шипучі по 600 мг по 1 таблетці у саше; по 6, 10 або 20 саше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Салютас Фарма ГмбХ, Німеччина (випуск серії); Хермес Арцнайміттель ГмбХ, Німеччина (виробництво in bulk, пакування, тестування)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подання нового сертифіката відповідності Європейській фармакопеї № R1-CEP 2010-092-Rev 01 для діючої речовини Acetylcysteine від нового виробника WUHAN GRAND HOYO CO., LTD. в доповнення до вже затверджених виробників АФІ Pharma Zell GmbH, Німеччина; Moehs Catalana S.L., Іспанiя, F.I.S. Fabbrica Italiana Sintetici S.p.A</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UA/15591/01/01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БЕНЕФІКС</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Ліофілізат для розчину для ін`єкцій по 250 МО, у флаконі №1 в комплекті з розчинником по 5 мл у попередньо наповненому шприці та стерильним набором</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БіоЛаб, С.Л. , Іспанiя (альтернативна лабораторія для тестування препарату за показником «Стерильність»); Ваєт БіоФарма дівіжн оф Ваєт Фармасеутикалс ЛЛС, США (контроль якості розчинника (крім тестів "Сила для початкового зсуву поршня", "Сила тертя поршня", "Дослідження герметичності")); Ваєт Фарма С.А., Іспанiя (виробництво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Ветер Фарма-Фертигунг ГмбХ &amp; Ко. КГ ,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Іспанiя/ США/ Німеччина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введення 5-го Міжнародного стандарту WHO (IS) як первинного стандарту для діючої речовини (фактор коагуляції крові ІХ) та готового лікарського засобу Бенефікс, а також для введення нової серії №6095 об'єднаної нормальної плазми (FACT), відкаліброваної по відношенню до 5-го Міжнародного стандарту WHO (IS). Редакторські правки в розділі 3.2.S.5;</w:t>
            </w:r>
            <w:r w:rsidRPr="00B11801">
              <w:rPr>
                <w:rFonts w:ascii="Arial" w:hAnsi="Arial" w:cs="Arial"/>
                <w:color w:val="000000"/>
                <w:sz w:val="16"/>
                <w:szCs w:val="16"/>
              </w:rPr>
              <w:br/>
              <w:t>зміни II типу - встановлення внутрішнього робочого стандарту для визначення активності (WРS) як єдиного стандарту, що використовується при випуску серій діючої речовини та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UA/16134/01/01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БЕНЕФІКС</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Ліофілізат для розчину для ін`єкцій по 500 МО у флаконі №1 в комплекті з розчинником по 5 мл у попередньо наповненому шприці та стерильним набором</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БіоЛаб, С.Л. , Іспанiя (альтернативна лабораторія для тестування препарату за показником «Стерильність»); Ваєт БіоФарма дівіжн оф Ваєт Фармасеутикалс ЛЛС, США (контроль якості розчинника (крім тестів "Сила для початкового зсуву поршня", "Сила тертя поршня", "Дослідження герметичності")); Ваєт Фарма С.А., Іспанiя (виробництво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Ветер Фарма-Фертигунг ГмбХ &amp; Ко. КГ ,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Іспанiя/ США/ Німеччина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введення 5-го Міжнародного стандарту WHO (IS) як первинного стандарту для діючої речовини (фактор коагуляції крові ІХ) та готового лікарського засобу Бенефікс, а також для введення нової серії №6095 об'єднаної нормальної плазми (FACT), відкаліброваної по відношенню до 5-го Міжнародного стандарту WHO (IS). Редакторські правки в розділі 3.2.S.5;</w:t>
            </w:r>
            <w:r w:rsidRPr="00B11801">
              <w:rPr>
                <w:rFonts w:ascii="Arial" w:hAnsi="Arial" w:cs="Arial"/>
                <w:color w:val="000000"/>
                <w:sz w:val="16"/>
                <w:szCs w:val="16"/>
              </w:rPr>
              <w:br/>
              <w:t>зміни II типу - встановлення внутрішнього робочого стандарту для визначення активності (WРS) як єдиного стандарту, що використовується при випуску серій діючої речовини та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UA/16134/01/02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БЕНЕФІКС</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 xml:space="preserve">ліофілізат для розчину для ін’єкцій по 1000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БіоЛаб, С.Л. , Іспанiя (альтернативна лабораторія для тестування препарату за показником «Стерильність»); Ваєт БіоФарма дівіжн оф Ваєт Фармасеутикалс ЛЛС, США (контроль якості розчинника (крім тестів "Сила для початкового зсуву поршня", "Сила тертя поршня", "Дослідження герметичності")); Ваєт Фарма С.А., Іспанiя (виробництво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Ветер Фарма-Фертигунг ГмбХ &amp; Ко. КГ ,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Іспанiя/ США/ Німеччина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введення 5-го Міжнародного стандарту WHO (IS) як первинного стандарту для діючої речовини (фактор коагуляції крові ІХ) та готового лікарського засобу Бенефікс, а також для введення нової серії №6095 об'єднаної нормальної плазми (FACT), відкаліброваної по відношенню до 5-го Міжнародного стандарту WHO (IS). Редакторські правки в розділі 3.2.S.5;</w:t>
            </w:r>
            <w:r w:rsidRPr="00B11801">
              <w:rPr>
                <w:rFonts w:ascii="Arial" w:hAnsi="Arial" w:cs="Arial"/>
                <w:color w:val="000000"/>
                <w:sz w:val="16"/>
                <w:szCs w:val="16"/>
              </w:rPr>
              <w:br/>
              <w:t>зміни II типу - встановлення внутрішнього робочого стандарту для визначення активності (WРS) як єдиного стандарту, що використовується при випуску серій діючої речовини та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UA/16134/01/03</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БЕНЕФІКС</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 xml:space="preserve">ліофілізат для розчину для ін’єкцій по 2000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БіоЛаб, С.Л. , Іспанiя (альтернативна лабораторія для тестування препарату за показником «Стерильність»); Ваєт БіоФарма дівіжн оф Ваєт Фармасеутикалс ЛЛС, США (контроль якості розчинника (крім тестів "Сила для початкового зсуву поршня", "Сила тертя поршня", "Дослідження герметичності")); Ваєт Фарма С.А., Іспанiя (виробництво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Ветер Фарма-Фертигунг ГмбХ &amp; Ко. КГ ,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Іспанiя/ США/ Німеччина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введення 5-го Міжнародного стандарту WHO (IS) як первинного стандарту для діючої речовини (фактор коагуляції крові ІХ) та готового лікарського засобу Бенефікс, а також для введення нової серії №6095 об'єднаної нормальної плазми (FACT), відкаліброваної по відношенню до 5-го Міжнародного стандарту WHO (IS). Редакторські правки в розділі 3.2.S.5;</w:t>
            </w:r>
            <w:r w:rsidRPr="00B11801">
              <w:rPr>
                <w:rFonts w:ascii="Arial" w:hAnsi="Arial" w:cs="Arial"/>
                <w:color w:val="000000"/>
                <w:sz w:val="16"/>
                <w:szCs w:val="16"/>
              </w:rPr>
              <w:br/>
              <w:t>зміни II типу - встановлення внутрішнього робочого стандарту для визначення активності (WРS) як єдиного стандарту, що використовується при випуску серій діючої речовини та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UA/16134/01/04</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БЕНЕФІКС</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 xml:space="preserve">ліофілізат для розчину для ін’єкцій по 3000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БіоЛаб, С.Л. , Іспанiя (альтернативна лабораторія для тестування препарату за показником «Стерильність»); Ваєт БіоФарма дівіжн оф Ваєт Фармасеутикалс ЛЛС, США (контроль якості розчинника (крім тестів "Сила для початкового зсуву поршня", "Сила тертя поршня", "Дослідження герметичності")); Ваєт Фарма С.А., Іспанiя (виробництво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Ветер Фарма-Фертигунг ГмбХ &amp; Ко. КГ ,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Іспанiя/ США/ Німеччина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введення 5-го Міжнародного стандарту WHO (IS) як первинного стандарту для діючої речовини (фактор коагуляції крові ІХ) та готового лікарського засобу Бенефікс, а також для введення нової серії №6095 об'єднаної нормальної плазми (FACT), відкаліброваної по відношенню до 5-го Міжнародного стандарту WHO (IS). Редакторські правки в розділі 3.2.S.5;</w:t>
            </w:r>
            <w:r w:rsidRPr="00B11801">
              <w:rPr>
                <w:rFonts w:ascii="Arial" w:hAnsi="Arial" w:cs="Arial"/>
                <w:color w:val="000000"/>
                <w:sz w:val="16"/>
                <w:szCs w:val="16"/>
              </w:rPr>
              <w:br/>
              <w:t>зміни II типу - встановлення внутрішнього робочого стандарту для визначення активності (WРS) як єдиного стандарту, що використовується при випуску серій діючої речовини та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UA/16134/01/05</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ВАКСІГРИП® ТЕТРА / VAXIGRIP TETRA СПЛІТ-ВАКЦИНА ДЛЯ ПРОФІЛАКТИКИ ГРИПУ ЧОТИРЬОХВАЛЕНТНА, ІНАКТИВОВАНА</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суспензія для ін’єкцій по 0,5 мл у попередньо заповненому шприці; по 1 попередньо заповненому шприцу з прикріпленою голкою у картонній коробці; по 0,5 мл у попередньо заповненому шприці; по 1 попередньо заповненому шприцу без голки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Санофі Пастер</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повний цикл виробництва, заповнення, первинне та вторинне пакування, контроль якості, випуск серії: Санофі Пастер, Францiя;</w:t>
            </w:r>
            <w:r w:rsidRPr="00B11801">
              <w:rPr>
                <w:rFonts w:ascii="Arial" w:hAnsi="Arial" w:cs="Arial"/>
                <w:color w:val="000000"/>
                <w:sz w:val="16"/>
                <w:szCs w:val="16"/>
              </w:rPr>
              <w:br/>
              <w:t>вторинне пакування, контроль якості, випуск серії: Санофі Пастер, Францiя; заповнення, первинне та вторинне пакування, контроль якості: САНОФІ ВІНТРОП ІНДАСТРІА, Францiя; вторинне пакування, випуск серії: Санофі-Авентіс Прайвіт Ко. Лтд., Платформа логістики та дистрибуції у м. Будапешт, Угорщина; вторинне пакування: СРНА СА, Бельгiя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Францiя/ Угорщина/ Бельгiя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приведення критеріїв прийнятності за показником «Вміст бактеріальних ендотоксинів» в Методах контролю якості до матеріалів реєстраційного досьє. Запропоновано: &lt; 100 МО/дозу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UA/16141/01/01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 xml:space="preserve">ВАЛЬСАРІЯ Н </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 xml:space="preserve">таблетки, вкриті плівковою оболонкою, по </w:t>
            </w:r>
          </w:p>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160 мг/25 мг, по 14 таблеток у блістері; по 1 або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Виробництво "in bulk", пакування:</w:t>
            </w:r>
            <w:r w:rsidRPr="00B11801">
              <w:rPr>
                <w:rFonts w:ascii="Arial" w:hAnsi="Arial" w:cs="Arial"/>
                <w:color w:val="000000"/>
                <w:sz w:val="16"/>
                <w:szCs w:val="16"/>
              </w:rPr>
              <w:br/>
              <w:t>Новартіс Фарма С.п.А., Італія</w:t>
            </w:r>
            <w:r w:rsidRPr="00B11801">
              <w:rPr>
                <w:rFonts w:ascii="Arial" w:hAnsi="Arial" w:cs="Arial"/>
                <w:color w:val="000000"/>
                <w:sz w:val="16"/>
                <w:szCs w:val="16"/>
              </w:rPr>
              <w:br/>
            </w:r>
            <w:r w:rsidRPr="00B11801">
              <w:rPr>
                <w:rFonts w:ascii="Arial" w:hAnsi="Arial" w:cs="Arial"/>
                <w:color w:val="000000"/>
                <w:sz w:val="16"/>
                <w:szCs w:val="16"/>
              </w:rPr>
              <w:br/>
              <w:t>Випуск серій, тестування:</w:t>
            </w:r>
            <w:r w:rsidRPr="00B11801">
              <w:rPr>
                <w:rFonts w:ascii="Arial" w:hAnsi="Arial" w:cs="Arial"/>
                <w:color w:val="000000"/>
                <w:sz w:val="16"/>
                <w:szCs w:val="16"/>
              </w:rPr>
              <w:br/>
              <w:t>Лек Фармацевтична компанія д.д., Словенія</w:t>
            </w:r>
            <w:r w:rsidRPr="00B11801">
              <w:rPr>
                <w:rFonts w:ascii="Arial" w:hAnsi="Arial" w:cs="Arial"/>
                <w:color w:val="000000"/>
                <w:sz w:val="16"/>
                <w:szCs w:val="16"/>
              </w:rPr>
              <w:br/>
            </w:r>
            <w:r w:rsidRPr="00B11801">
              <w:rPr>
                <w:rFonts w:ascii="Arial" w:hAnsi="Arial" w:cs="Arial"/>
                <w:color w:val="000000"/>
                <w:sz w:val="16"/>
                <w:szCs w:val="16"/>
              </w:rPr>
              <w:br/>
              <w:t xml:space="preserve">випуск серії, тестування: </w:t>
            </w:r>
            <w:r w:rsidRPr="00B11801">
              <w:rPr>
                <w:rFonts w:ascii="Arial" w:hAnsi="Arial" w:cs="Arial"/>
                <w:color w:val="000000"/>
                <w:sz w:val="16"/>
                <w:szCs w:val="16"/>
              </w:rPr>
              <w:br/>
              <w:t xml:space="preserve">С.К. Сандоз С.Р.Л., Румунія </w:t>
            </w:r>
            <w:r w:rsidRPr="00B1180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Італія/ Словенія/ Румунія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ЛЗ. Затверджено: Валсартан САНДОЗ® композитум (Valsartan SANDOZ® compositum) Запропоновано: Вальсарія Н (Valsariya H)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i/>
                <w:color w:val="000000"/>
                <w:sz w:val="16"/>
                <w:szCs w:val="16"/>
                <w:lang w:val="en-US"/>
              </w:rPr>
            </w:pPr>
            <w:r w:rsidRPr="00B11801">
              <w:rPr>
                <w:rFonts w:ascii="Arial" w:hAnsi="Arial" w:cs="Arial"/>
                <w:i/>
                <w:color w:val="000000"/>
                <w:sz w:val="16"/>
                <w:szCs w:val="16"/>
                <w:lang w:val="en-US"/>
              </w:rPr>
              <w:t xml:space="preserve">за </w:t>
            </w:r>
          </w:p>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UA/15620/01/02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 xml:space="preserve">ВАЛЬСАРІЯ Н </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 xml:space="preserve">таблетки, вкриті плівковою оболонкою, по </w:t>
            </w:r>
          </w:p>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80 мг/12,5 мг, по 14 таблеток у блістері; по 1 або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Виробництво "in bulk", пакування:</w:t>
            </w:r>
            <w:r w:rsidRPr="00B11801">
              <w:rPr>
                <w:rFonts w:ascii="Arial" w:hAnsi="Arial" w:cs="Arial"/>
                <w:color w:val="000000"/>
                <w:sz w:val="16"/>
                <w:szCs w:val="16"/>
              </w:rPr>
              <w:br/>
              <w:t>Новартіс Фарма С.п.А., Італія</w:t>
            </w:r>
            <w:r w:rsidRPr="00B11801">
              <w:rPr>
                <w:rFonts w:ascii="Arial" w:hAnsi="Arial" w:cs="Arial"/>
                <w:color w:val="000000"/>
                <w:sz w:val="16"/>
                <w:szCs w:val="16"/>
              </w:rPr>
              <w:br/>
            </w:r>
            <w:r w:rsidRPr="00B11801">
              <w:rPr>
                <w:rFonts w:ascii="Arial" w:hAnsi="Arial" w:cs="Arial"/>
                <w:color w:val="000000"/>
                <w:sz w:val="16"/>
                <w:szCs w:val="16"/>
              </w:rPr>
              <w:br/>
              <w:t>Випуск серій, тестування:</w:t>
            </w:r>
            <w:r w:rsidRPr="00B11801">
              <w:rPr>
                <w:rFonts w:ascii="Arial" w:hAnsi="Arial" w:cs="Arial"/>
                <w:color w:val="000000"/>
                <w:sz w:val="16"/>
                <w:szCs w:val="16"/>
              </w:rPr>
              <w:br/>
              <w:t>Лек Фармацевтична компанія д.д., Словенія</w:t>
            </w:r>
            <w:r w:rsidRPr="00B11801">
              <w:rPr>
                <w:rFonts w:ascii="Arial" w:hAnsi="Arial" w:cs="Arial"/>
                <w:color w:val="000000"/>
                <w:sz w:val="16"/>
                <w:szCs w:val="16"/>
              </w:rPr>
              <w:br/>
            </w:r>
            <w:r w:rsidRPr="00B11801">
              <w:rPr>
                <w:rFonts w:ascii="Arial" w:hAnsi="Arial" w:cs="Arial"/>
                <w:color w:val="000000"/>
                <w:sz w:val="16"/>
                <w:szCs w:val="16"/>
              </w:rPr>
              <w:br/>
              <w:t xml:space="preserve">випуск серії, тестування: </w:t>
            </w:r>
            <w:r w:rsidRPr="00B11801">
              <w:rPr>
                <w:rFonts w:ascii="Arial" w:hAnsi="Arial" w:cs="Arial"/>
                <w:color w:val="000000"/>
                <w:sz w:val="16"/>
                <w:szCs w:val="16"/>
              </w:rPr>
              <w:br/>
              <w:t xml:space="preserve">С.К. Сандоз С.Р.Л., Румунія </w:t>
            </w:r>
            <w:r w:rsidRPr="00B1180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Італія/ Словенія/ Румунія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ЛЗ. Затверджено: Валсартан САНДОЗ® композитум (Valsartan SANDOZ® compositum) Запропоновано: Вальсарія Н (Valsariya H)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i/>
                <w:color w:val="000000"/>
                <w:sz w:val="16"/>
                <w:szCs w:val="16"/>
                <w:lang w:val="en-US"/>
              </w:rPr>
            </w:pPr>
            <w:r w:rsidRPr="00B11801">
              <w:rPr>
                <w:rFonts w:ascii="Arial" w:hAnsi="Arial" w:cs="Arial"/>
                <w:i/>
                <w:color w:val="000000"/>
                <w:sz w:val="16"/>
                <w:szCs w:val="16"/>
                <w:lang w:val="en-US"/>
              </w:rPr>
              <w:t xml:space="preserve">за </w:t>
            </w:r>
          </w:p>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UA/15620/01/01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ВЕНОФЕР®</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розчин для внутрішньовенних ін'єкцій, 20 мг/мл, по 5 мл в ампулі; по 5 ампул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Віфор (Інтернешнл) Інк.</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ВАЛІДА, Швейцарія (вторинна упаковка); Віфор (Інтернешнл) Інк., Швейцарія (вторинна упаковка, дозвіл на випуск серії); ІДТ Біологіка ГмбХ, Німеччина (виробництво нерозфасованої продукції, первинна та вторинна упаковка); Такеда Австрія ГмбХ, Австрія (виробництво нерозфасованої продукції, первинна та вторинна упаковка); Такеда ГмбХ, Німеччина (виробництво нерозфасованої продукції, первинна та вторинна упаковка)</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Швейцарія/ Німеччина/ Австрія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UA/8015/01/01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ВИНДУЗА</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ліофілізат для розчину для ін`єкцій по 100 мг; 1 флакон з ліофілізатом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Д-р Редді'с Лабораторіс Лтд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Д-р Редді'с Лабораторіс Лтд (Виробничий відділ - 7)</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введення додаткового розміру серії до вже зареєстрованих розмірів, запропоновано: 67 л (2627 флаконів), 87 л (3411 флаконів), 153 л (6000 флаконів), 174 л (6822 флаконів), 306 л (12000 флаконів). Введення змін протягом 6-ти місяців після затвердження; зміни II типу - вилучення параметрів тестування в процесі виробництва на етапі in bulk, а саме Identification, Assay, BET, базуючись на оцінці результатів випробувань. Оскільки продукт має обмежений час витримки 3 години при обмеженій температурі від -3</w:t>
            </w:r>
            <w:r w:rsidRPr="00B11801">
              <w:rPr>
                <w:rStyle w:val="csab6e0769120"/>
                <w:sz w:val="16"/>
                <w:szCs w:val="16"/>
              </w:rPr>
              <w:t>◦</w:t>
            </w:r>
            <w:r w:rsidRPr="00B11801">
              <w:rPr>
                <w:rFonts w:ascii="Arial" w:hAnsi="Arial" w:cs="Arial"/>
                <w:color w:val="000000"/>
                <w:sz w:val="16"/>
                <w:szCs w:val="16"/>
              </w:rPr>
              <w:t>С до + 1</w:t>
            </w:r>
            <w:r w:rsidRPr="00B11801">
              <w:rPr>
                <w:rStyle w:val="csab6e0769120"/>
                <w:sz w:val="16"/>
                <w:szCs w:val="16"/>
              </w:rPr>
              <w:t>◦</w:t>
            </w:r>
            <w:r w:rsidRPr="00B11801">
              <w:rPr>
                <w:rFonts w:ascii="Arial" w:hAnsi="Arial" w:cs="Arial"/>
                <w:color w:val="000000"/>
                <w:sz w:val="16"/>
                <w:szCs w:val="16"/>
              </w:rPr>
              <w:t>С (від додавання активної речовини до завершення завантаження останнього заповнення флакона) та результати на стадії in bulk не враховують подальших стадій фільтрації та наповнення флаконів тестування.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UA/16042/01/01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ВІКС АКТИВ СИНЕКС</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спрей назальний, 0,5 мг/мл по 15 мл у флаконі з розпилюючим пристроєм; по 1 флакону у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Проктер енд Гембл Інтернешнл Оперейшнз СА</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Проктер енд Гембл Мануфекчурінг ГмбХ, Німеччина; Тева Чех Індастріз с.р.о., Чеська Республiка</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Німеччина/ Чеська Республiка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Ірина Володимирівна Деревянко. Зміна контактних даних контактної особи уповноваженої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UA/10927/01/01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ВІКС АНТИГРИП КОМПЛЕКС</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порошок для орального розчину; по 5 або 10 саше у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Проктер енд Гембл Інтернешнл Оперейшнз СА</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Рафтон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Велика Британiя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Ірина Володимирівна Деревянко. Зміна контактних даних контактної особи уповноваженої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UA/11414/01/01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ВІКС АНТИГРИП МАКС</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порошок для орального розчину зі смаком лимона по 5 або 10 саше у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Проктер енд Гембл Інтернешнл Оперейшнз СА</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Рафтон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Велика Британiя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Ірина Володимирівна Деревянко. Зміна контактних даних контактної особи уповноваженої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UA/10925/01/01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ВІНОРЕЛЬБІН "ЕБЕВЕ"</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концентрат для розчину для інфузій, 10 мг/мл по 1 мл (10 мг) або 5 мл (50 мг)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ЕБЕВЕ Фарма Гес.м.б.Х. Нфг.КГ</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ЕБЕВЕ Фарма Гес.м.б.Х. Нфг. КГ, Австрія (повний цикл виробництва); Лабор ЛС СЕ &amp; Ко.КГ, Німеччина (тестування); МПЛ Мікробіологішес Прюфлабор ГмбХ, Австрія (тестування)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Австрія/ Німеччина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 зміни внесені до Інструкції для медичного застосування лікарського засобу до розділу "Побічні реакції" щодо безпеки застосування діючої речовини лікарського засобу </w:t>
            </w:r>
            <w:r w:rsidRPr="00B11801">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UA/4020/01/01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ГАРДАСИЛ / GARDASIL®</w:t>
            </w:r>
            <w:r w:rsidRPr="00B11801">
              <w:rPr>
                <w:rFonts w:ascii="Arial" w:hAnsi="Arial" w:cs="Arial"/>
                <w:b/>
                <w:color w:val="000000"/>
                <w:sz w:val="16"/>
                <w:szCs w:val="16"/>
              </w:rPr>
              <w:br/>
              <w:t>ВАКЦИНА ПРОТИ ВІРУСУ ПАПІЛОМИ ЛЮДИНИ (ТИПІВ 6, 11, 16, 18) КВАДРИВАЛЕНТНА РЕКОМБІНАНТНА</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 xml:space="preserve">суспензія для ін'єкцій; 1 або 10 флаконів (по 0,5 мл (1 доза)) у картонній коробці; 1 або 6 попередньо наповнених шприців (по 0,5 мл (1 доза)) у комплекті з 1 голкою у контурній комірковій упаковці в картонній коробці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Мерк Шарп і Доум Б.В., Нідерланди (вторинне пакування, дозвіл на випуск серії); Мерк Шарп і Доум Корп., США (виробництво нерозфасованої продукції, контроль якості та первинне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Нідерланди/ США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розділів "Фармакодинаміка", Особливості застосування", "Побічні реакції" та внесені коректорські правки тексту розділів "Спосіб застосування та дози" та "Побічні реакції" відповідно до матеріалів реєстраційного досьє.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UA/13451/01/01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ГЕКОКУР СПАГ. ПЄКА</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краплі оральні, по 30 мл, по 50 мл у флаконі; по 1 флакону в картонній упаковці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ПЕКАНА НАТУРХАЙЛЬМІТТЕЛЬ ГмбХ</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внесені в текст маркування упаковки лікарського засобу щодо зазначення міжнародних позначень одиниць вимірювання. Внесення змін до розділу “Маркування” МКЯ ЛЗ: запропоновано: МАРКУВАННЯ. Відповідно до затвердженого тексту маркування.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UA/13592/01/01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 xml:space="preserve">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Санофі Пастер</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Санофі Пастер, Францiя (повний цикл виробництва,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Францiя/ Угорщина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додавання тесту Macroscopic examination, що виконується в процесі підготовки робочого посівного матеріалу (WSL) Clostridium tetani; зміни І типу - додавання тесту Gram (мікроскопічне дослідження посівного матеріалу, забарвленого по Граму), що виконується в процесі підготовки робочого посівного матеріалу (WSL) Clostridium tetani; зміни І типу - додавання тесту Germ count (кількісне визначення життєздатних мікроорганізмів), що виконується до та після етапу сублімаційної сушки, у процесі підготовки робочого посівного матеріалу (WSL) Clostridium tetani; зміни І типу - звуження допустимих меж для ряду виробничих параметрів, які контролюються під час процесів ферментації, збору, обробки та детоксикації для проміжного продукту в процесі виробництва діючої речовини правцевого анатоксину (Purified Tetanus Toxoid); зміни І типу - оновлення розділів ЗТД з метою гармонізації, що включає переформатування інформації, оновлення даних та виправлення редакційних помилок, для відповідності інформації щодо промислового процесу та узгодження інформації між ліцензіями без змін у виробничій практиці для діючої речовини Purified Tetanus Toxoid</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UA/13080/01/01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ГЛІКОСТЕРИЛ Ф5</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розчин для інфузій по 200 мл, 250 мл, 400 мл, 500 мл у пляшках; по 250 мл, 500 мл у пакеті полімерному; по 1 пакету полімерному в прозорому пластиковому пакеті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Приватне акціонерне товариство "Інфузія"</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у зв’язку із застосуванням нових типів ковпачків алюмінієвих з пластиковою накладкою вже затверджених виробників виникла необхідність внесення змін у Специфікацію вхідного контролю ковпачків алюмінієвих СВС № М 005/10 «Ковпачки алюмінієві»</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UA/1860/01/01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ГЛІОЗОМІД</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 xml:space="preserve">капсули по 20 мг; по 1 капсулі у саше; по 5 саше у пачці з картону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Чеська Республiка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ЕйГен Фарма Лімітед, Ірландiя (виробництво ГЛЗ, пакування, тестування, випуск серії); Мілмаунт Хелскеа Лтд, Ірландiя (первинне і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Ірландiя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вилучення ГЕ-Сертифікату відповідності Європейської Фармакопеї R1-CEP 2004-320-Rev 00 для допоміжної речовини желатин від виробника Nitta Gelatin; зміни І типу - вилучення ГЕ-Сертифікату відповідності Європейської Фармакопеї R1-CEP 2004-247-Rev 00 для допоміжної речовини желатин від виробника Nitta Gelatin; зміни І типу - вилучення ГЕ-Сертифікату відповідності Європейської Фармакопеї R1-CEP 2003-172-Rev 00 для допоміжної речовини желатин від виробника GELITA Group; зміни І типу - вилучення ГЕ-Сертифікату відповідності Європейської Фармакопеї R1-CEP 2004-022-Rev 00 для допоміжної речовини желатин від виробника PB LEINER; зміни І типу - вилучення ГЕ-Сертифікату відповідності Європейської Фармакопеї R1-CEP 2002-110-Rev 00 для допоміжної речовини желатин від виробника PB Gelatin; зміни І типу - вилучення ГЕ-Сертифікату відповідності Європейської Фармакопеї R1-CEP 2001-332-Rev 02 для допоміжної речовини желатин від виробника Rousselot;</w:t>
            </w:r>
            <w:r w:rsidRPr="00B11801">
              <w:rPr>
                <w:rFonts w:ascii="Arial" w:hAnsi="Arial" w:cs="Arial"/>
                <w:color w:val="000000"/>
                <w:sz w:val="16"/>
                <w:szCs w:val="16"/>
              </w:rPr>
              <w:br/>
              <w:t xml:space="preserve">зміни І типу - вилучення ГЕ-Сертифікату відповідності Європейської Фармакопеї R1-CEP 2000-027-Rev 02 для допоміжної речовини желатин від виробника Rousselot; зміни І типу - подання оновленого ГЕ-Сертифікату відповідності Європейській фармакопеї № R1-CEP 2005-217-Rev 01 для допоміжної речовини Gelatin від вже затвердженого виробника Nitta Gelatin; </w:t>
            </w:r>
            <w:r w:rsidRPr="00B11801">
              <w:rPr>
                <w:rFonts w:ascii="Arial" w:hAnsi="Arial" w:cs="Arial"/>
                <w:color w:val="000000"/>
                <w:sz w:val="16"/>
                <w:szCs w:val="16"/>
              </w:rPr>
              <w:br/>
              <w:t>зміни І типу - подання оновленого ГЕ-Сертифікату відповідності Європейській фармакопеї № R1-CEP 2005-217-Rev 02 для допоміжної речовини Gelatin від вже затвердженого виробника Nitta Gelatin; зміни І типу - подання оновленого ГЕ-Сертифікату відповідності Європейській фармакопеї № R1-CEP 2000-344-Rev 03 для допоміжної речовини Gelatin від вже затвердженого виробника NITTA GELATIN; зміни І типу - подання нового ГЕ- Сертифікату відповідності Європейській фармакопеї № R1-CEP 2001-424-Rev 03 для допоміжної речовини Gelatin від вже затвердженого виробника Gelita Group; зміни І типу - подання нового ГЕ- Сертифікату відповідності Європейській фармакопеї № R1-CEP 2000-045-Rev 04 для допоміжної речовини Gelatin від затвердженого виробника, як наслідок зміна назви та адреси власника СЕР з PB GELATINS на TESSENDERLO GROUP; зміни І типу - подання нового ГЕ-Сертифікату відповідності Європейській фармакопеї № R1-CEP 2010-043-Rev 00 для допоміжної речовини Gelatin від виробника ROUSSELOT; зміни І типу - подання нового ГЕ- Сертифікату відповідності Європейській фармакопеї № R1-CEP 2000-029-Rev 05 для допоміжної речовини Gelatin від виробника ROUSSELOT</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UA/13832/01/01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ГЛІОЗОМІД</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 xml:space="preserve">капсули по 100 мг; по 1 капсулі у саше; по 5 саше у пачці з картону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Чеська Республiка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ЕйГен Фарма Лімітед, Ірландiя (виробництво ГЛЗ, пакування, тестування, випуск серії); Мілмаунт Хелскеа Лтд, Ірландiя (первинне і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Ірландiя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вилучення ГЕ-Сертифікату відповідності Європейської Фармакопеї R1-CEP 2004-320-Rev 00 для допоміжної речовини желатин від виробника Nitta Gelatin; зміни І типу - вилучення ГЕ-Сертифікату відповідності Європейської Фармакопеї R1-CEP 2004-247-Rev 00 для допоміжної речовини желатин від виробника Nitta Gelatin; зміни І типу - вилучення ГЕ-Сертифікату відповідності Європейської Фармакопеї R1-CEP 2003-172-Rev 00 для допоміжної речовини желатин від виробника GELITA Group; зміни І типу - вилучення ГЕ-Сертифікату відповідності Європейської Фармакопеї R1-CEP 2004-022-Rev 00 для допоміжної речовини желатин від виробника PB LEINER; зміни І типу - вилучення ГЕ-Сертифікату відповідності Європейської Фармакопеї R1-CEP 2002-110-Rev 00 для допоміжної речовини желатин від виробника PB Gelatin; зміни І типу - вилучення ГЕ-Сертифікату відповідності Європейської Фармакопеї R1-CEP 2001-332-Rev 02 для допоміжної речовини желатин від виробника Rousselot;</w:t>
            </w:r>
            <w:r w:rsidRPr="00B11801">
              <w:rPr>
                <w:rFonts w:ascii="Arial" w:hAnsi="Arial" w:cs="Arial"/>
                <w:color w:val="000000"/>
                <w:sz w:val="16"/>
                <w:szCs w:val="16"/>
              </w:rPr>
              <w:br/>
              <w:t xml:space="preserve">зміни І типу - вилучення ГЕ-Сертифікату відповідності Європейської Фармакопеї R1-CEP 2000-027-Rev 02 для допоміжної речовини желатин від виробника Rousselot; зміни І типу - подання оновленого ГЕ-Сертифікату відповідності Європейській фармакопеї № R1-CEP 2005-217-Rev 01 для допоміжної речовини Gelatin від вже затвердженого виробника Nitta Gelatin; </w:t>
            </w:r>
            <w:r w:rsidRPr="00B11801">
              <w:rPr>
                <w:rFonts w:ascii="Arial" w:hAnsi="Arial" w:cs="Arial"/>
                <w:color w:val="000000"/>
                <w:sz w:val="16"/>
                <w:szCs w:val="16"/>
              </w:rPr>
              <w:br/>
              <w:t>зміни І типу - подання оновленого ГЕ-Сертифікату відповідності Європейській фармакопеї № R1-CEP 2005-217-Rev 02 для допоміжної речовини Gelatin від вже затвердженого виробника Nitta Gelatin; зміни І типу - подання оновленого ГЕ-Сертифікату відповідності Європейській фармакопеї № R1-CEP 2000-344-Rev 03 для допоміжної речовини Gelatin від вже затвердженого виробника NITTA GELATIN; зміни І типу - подання нового ГЕ- Сертифікату відповідності Європейській фармакопеї № R1-CEP 2001-424-Rev 03 для допоміжної речовини Gelatin від вже затвердженого виробника Gelita Group; зміни І типу - подання нового ГЕ- Сертифікату відповідності Європейській фармакопеї № R1-CEP 2000-045-Rev 04 для допоміжної речовини Gelatin від затвердженого виробника, як наслідок зміна назви та адреси власника СЕР з PB GELATINS на TESSENDERLO GROUP; зміни І типу - подання нового ГЕ-Сертифікату відповідності Європейській фармакопеї № R1-CEP 2010-043-Rev 00 для допоміжної речовини Gelatin від виробника ROUSSELOT; зміни І типу - подання нового ГЕ- Сертифікату відповідності Європейській фармакопеї № R1-CEP 2000-029-Rev 05 для допоміжної речовини Gelatin від виробника ROUSSELOT</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UA/13832/01/02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ГЛІОЗОМІД</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 xml:space="preserve">капсули по 180 мг; по 1 капсулі у саше; по 5 саше у пачці з картону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Чеська Республiка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ЕйГен Фарма Лімітед, Ірландiя (виробництво ГЛЗ, пакування, тестування, випуск серії); Мілмаунт Хелскеа Лтд, Ірландiя (первинне і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Ірландiя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вилучення ГЕ-Сертифікату відповідності Європейської Фармакопеї R1-CEP 2004-320-Rev 00 для допоміжної речовини желатин від виробника Nitta Gelatin; зміни І типу - вилучення ГЕ-Сертифікату відповідності Європейської Фармакопеї R1-CEP 2004-247-Rev 00 для допоміжної речовини желатин від виробника Nitta Gelatin; зміни І типу - вилучення ГЕ-Сертифікату відповідності Європейської Фармакопеї R1-CEP 2003-172-Rev 00 для допоміжної речовини желатин від виробника GELITA Group; зміни І типу - вилучення ГЕ-Сертифікату відповідності Європейської Фармакопеї R1-CEP 2004-022-Rev 00 для допоміжної речовини желатин від виробника PB LEINER; зміни І типу - вилучення ГЕ-Сертифікату відповідності Європейської Фармакопеї R1-CEP 2002-110-Rev 00 для допоміжної речовини желатин від виробника PB Gelatin; зміни І типу - вилучення ГЕ-Сертифікату відповідності Європейської Фармакопеї R1-CEP 2001-332-Rev 02 для допоміжної речовини желатин від виробника Rousselot;</w:t>
            </w:r>
            <w:r w:rsidRPr="00B11801">
              <w:rPr>
                <w:rFonts w:ascii="Arial" w:hAnsi="Arial" w:cs="Arial"/>
                <w:color w:val="000000"/>
                <w:sz w:val="16"/>
                <w:szCs w:val="16"/>
              </w:rPr>
              <w:br/>
              <w:t xml:space="preserve">зміни І типу - вилучення ГЕ-Сертифікату відповідності Європейської Фармакопеї R1-CEP 2000-027-Rev 02 для допоміжної речовини желатин від виробника Rousselot; зміни І типу - подання оновленого ГЕ-Сертифікату відповідності Європейській фармакопеї № R1-CEP 2005-217-Rev 01 для допоміжної речовини Gelatin від вже затвердженого виробника Nitta Gelatin; </w:t>
            </w:r>
            <w:r w:rsidRPr="00B11801">
              <w:rPr>
                <w:rFonts w:ascii="Arial" w:hAnsi="Arial" w:cs="Arial"/>
                <w:color w:val="000000"/>
                <w:sz w:val="16"/>
                <w:szCs w:val="16"/>
              </w:rPr>
              <w:br/>
              <w:t>зміни І типу - подання оновленого ГЕ-Сертифікату відповідності Європейській фармакопеї № R1-CEP 2005-217-Rev 02 для допоміжної речовини Gelatin від вже затвердженого виробника Nitta Gelatin; зміни І типу - подання оновленого ГЕ-Сертифікату відповідності Європейській фармакопеї № R1-CEP 2000-344-Rev 03 для допоміжної речовини Gelatin від вже затвердженого виробника NITTA GELATIN; зміни І типу - подання нового ГЕ- Сертифікату відповідності Європейській фармакопеї № R1-CEP 2001-424-Rev 03 для допоміжної речовини Gelatin від вже затвердженого виробника Gelita Group; зміни І типу - подання нового ГЕ- Сертифікату відповідності Європейській фармакопеї № R1-CEP 2000-045-Rev 04 для допоміжної речовини Gelatin від затвердженого виробника, як наслідок зміна назви та адреси власника СЕР з PB GELATINS на TESSENDERLO GROUP; зміни І типу - подання нового ГЕ-Сертифікату відповідності Європейській фармакопеї № R1-CEP 2010-043-Rev 00 для допоміжної речовини Gelatin від виробника ROUSSELOT; зміни І типу - подання нового ГЕ- Сертифікату відповідності Європейській фармакопеї № R1-CEP 2000-029-Rev 05 для допоміжної речовини Gelatin від виробника ROUSSELOT</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UA/13832/01/03</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ГЛІОЗОМІД</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 xml:space="preserve">капсули по 250 мг; по 1 капсулі у саше; по 5 саше у пачці з картону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Чеська Республiка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ЕйГен Фарма Лімітед, Ірландiя (виробництво ГЛЗ, пакування, тестування, випуск серії); Мілмаунт Хелскеа Лтд, Ірландiя (первинне і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Ірландiя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вилучення ГЕ-Сертифікату відповідності Європейської Фармакопеї R1-CEP 2004-320-Rev 00 для допоміжної речовини желатин від виробника Nitta Gelatin; зміни І типу - вилучення ГЕ-Сертифікату відповідності Європейської Фармакопеї R1-CEP 2004-247-Rev 00 для допоміжної речовини желатин від виробника Nitta Gelatin; зміни І типу - вилучення ГЕ-Сертифікату відповідності Європейської Фармакопеї R1-CEP 2003-172-Rev 00 для допоміжної речовини желатин від виробника GELITA Group; зміни І типу - вилучення ГЕ-Сертифікату відповідності Європейської Фармакопеї R1-CEP 2004-022-Rev 00 для допоміжної речовини желатин від виробника PB LEINER; зміни І типу - вилучення ГЕ-Сертифікату відповідності Європейської Фармакопеї R1-CEP 2002-110-Rev 00 для допоміжної речовини желатин від виробника PB Gelatin; зміни І типу - вилучення ГЕ-Сертифікату відповідності Європейської Фармакопеї R1-CEP 2001-332-Rev 02 для допоміжної речовини желатин від виробника Rousselot;</w:t>
            </w:r>
            <w:r w:rsidRPr="00B11801">
              <w:rPr>
                <w:rFonts w:ascii="Arial" w:hAnsi="Arial" w:cs="Arial"/>
                <w:color w:val="000000"/>
                <w:sz w:val="16"/>
                <w:szCs w:val="16"/>
              </w:rPr>
              <w:br/>
              <w:t xml:space="preserve">зміни І типу - вилучення ГЕ-Сертифікату відповідності Європейської Фармакопеї R1-CEP 2000-027-Rev 02 для допоміжної речовини желатин від виробника Rousselot; зміни І типу - подання оновленого ГЕ-Сертифікату відповідності Європейській фармакопеї № R1-CEP 2005-217-Rev 01 для допоміжної речовини Gelatin від вже затвердженого виробника Nitta Gelatin; </w:t>
            </w:r>
            <w:r w:rsidRPr="00B11801">
              <w:rPr>
                <w:rFonts w:ascii="Arial" w:hAnsi="Arial" w:cs="Arial"/>
                <w:color w:val="000000"/>
                <w:sz w:val="16"/>
                <w:szCs w:val="16"/>
              </w:rPr>
              <w:br/>
              <w:t>зміни І типу - подання оновленого ГЕ-Сертифікату відповідності Європейській фармакопеї № R1-CEP 2005-217-Rev 02 для допоміжної речовини Gelatin від вже затвердженого виробника Nitta Gelatin; зміни І типу - подання оновленого ГЕ-Сертифікату відповідності Європейській фармакопеї № R1-CEP 2000-344-Rev 03 для допоміжної речовини Gelatin від вже затвердженого виробника NITTA GELATIN; зміни І типу - подання нового ГЕ- Сертифікату відповідності Європейській фармакопеї № R1-CEP 2001-424-Rev 03 для допоміжної речовини Gelatin від вже затвердженого виробника Gelita Group; зміни І типу - подання нового ГЕ- Сертифікату відповідності Європейській фармакопеї № R1-CEP 2000-045-Rev 04 для допоміжної речовини Gelatin від затвердженого виробника, як наслідок зміна назви та адреси власника СЕР з PB GELATINS на TESSENDERLO GROUP; зміни І типу - подання нового ГЕ-Сертифікату відповідності Європейській фармакопеї № R1-CEP 2010-043-Rev 00 для допоміжної речовини Gelatin від виробника ROUSSELOT; зміни І типу - подання нового ГЕ- Сертифікату відповідності Європейській фармакопеї № R1-CEP 2000-029-Rev 05 для допоміжної речовини Gelatin від виробника ROUSSELOT</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UA/13832/01/04</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ГЛЮКОСАТ</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розчин для ін'єкцій; по 2 мл в ампулі А у комплекті з розчинником (діетаноламін, вода для ін'єкцій) по 1 мл в ампулі В; по 5 ампул А у блістері; по 5 ампул В у блістері; по 1 блістеру з ампулами А та по 1 блістеру з ампулами В у пачці з картону; по 2 мл в ампулі А у комплекті з рочинником (діетаноламін, вода для ін'єкцій) по 1 мл в ампулі В; по 1 ампулі А та 1 ампулі В у блістері; по 1 блістеру у пачці з картону; по 2 мл в ампулі А у комплекті з рочинником (діетаноламін, вода для ін'єкцій) по 1 мл в ампулі В; по 6 ампул А у блістері; по 6 ампул В у блістері; по 1 блістеру з ампулами А та по 1 блістеру з ампулами В у пачці з картону</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внесення змін до р.3.2.Р.3.4 Контроль проміжної продукції: зміна вноситься у звязку із необхідністю перегляду допустимих меж для показника "рН" у специфікації проміжної продукції "Глюкосат" розчин В (затверджено: рН=10,6 - 11,0; запропоновано: рН=10,7 - 10,9)</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UA/15851/01/01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ГЛЮРЕНОРМ®</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по 30 мг; по 10 таблеток у блістері;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Берінгер Інгельхайм Еллас А.Е.</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Грецiя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діючої речовини Гліквідону, без зміни місця виробництва; запропоновано: AGC Pharma Chemicals Europe, S.L.U., Spain</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UA/0331/01/01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ГРАНОЦИТ® 34</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 xml:space="preserve">ліофілізат для розчину для ін'єкцій по 33,6 млн МО (263 мкг) № 5: по 5 флаконів зі скла типа I с ліофілізатом, укупорених пробками гумовими бутиловими та обжатих ковпачками алюмінієвими в комплекті з 5 ампулами по 1 мл зі скла типу I з розчинником (вода для ін'єкцій) в картонній коробці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Гаупт Фарма Ліврон , Францiя (виробництво розчинника, первинне пакування, контроль якості); Санофі Вінтроп Індастріа, Францiя (вторинне пакування, контроль якості та випуск серій ліофілізату та розчинника); Шугаї Фарма Мануфектуринг Ко. Лтд, Японiя (виробництво ліофілізату, первинне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Францiя/ Японiя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заявлена процедура обумовлена приведенням специфікації допоміжної речовини L-метіоніну у відповідність до діючого видання монографії ЕР; зміни І типу - заявлена процедура обумовлена приведенням специфікації допоміжної речовини D-маннітолу у відповідність до діючого видання монографії ЕР; зміни І типу - заявлена процедура обумовлена приведенням специфікації гумових закупорювальних засобів у відповідність до діючого видання ЕР. Також внесення редакційних змін в модулі 3 з метою його консолідації внаслідок попередньо затверджених змін</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UA/5627/01/01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ГРИПОМЕД®</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капсули, по 10 капсул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UA/6632/01/01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ГРИПОМЕД®</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капсули, in bulk: №3750 (10х3) (по 10 капсул у блістері; по 375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UA/13752/01/01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 xml:space="preserve">ГРИПОМЕД® </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розчин оральний 3 %; по 100 мл у банці склянній № 1 у комплекті з дозувальною піпеткою у пачці; по 100 мл у банці полімерній № 1 у комплекті з дозувальною піпеткою у пачці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UA/17686/01/01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ГРИПОМЕД® ХОТ</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 xml:space="preserve">порошок для орального розчину з малиновим смаком по 5 г у саше; по 5 або 10 саше у пачці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UA/16531/01/01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ГРИПОМЕД® ХОТ</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 xml:space="preserve">порошок для орального розчину з лимонним смаком по 5 г у саше; по 5 або 10 саше у пачці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UA/16532/01/01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ГРИПОЦИТРОН ЛОР</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спрей для ротової порожнини по 30 мл у балоні, забезпеченим клапаном-насосом, насадкою-розпилювачем та захисним ковпачком; по 1 балону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зміна назви та адреси виробника АФІ Хлорбутанолу гемігідрат, змін у місцезнаходженні виробничої дільниці не відбулося; запропоновано: ATUL BIOSCIENCE LTD., India (PLOT N-37, ADDITIONAL AMBERNATH INDUSTRIAL AREA ., MIDC, ANAND NAGAR MMR ZONE-II, AMBERNATH (EAST) 421 506, MAHARASHTRA, INDIA, AMBERNATH (EAST) – 421506, Taluka: Ambernath Taluka, District: Thane-Zone6, India; зміни І типу - вилучення сертифікату відповідності ЕР (R0-CEP 2009-112-Rev 00) для затвердженого виробника Хлорбутанолу гемігідрат;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у специфікаціях та методах контролю АФІ Хлорбутанолу гемігідрат від виробника ГЛЗ за показником; зміни І типу - незначні зміни у методах контролю АФІ Хлорбутанолу гемігідрат за показником «Залишкові кількості органічних розчинників»: доповнення методики параметрами хроматографічної системи, зміни в умовах придатності хроматографічної системи та розрахункових формулах;</w:t>
            </w:r>
            <w:r w:rsidRPr="00B11801">
              <w:rPr>
                <w:rFonts w:ascii="Arial" w:hAnsi="Arial" w:cs="Arial"/>
                <w:color w:val="000000"/>
                <w:sz w:val="16"/>
                <w:szCs w:val="16"/>
              </w:rPr>
              <w:br/>
              <w:t>зміни І типу - подання оновлених підрозділів DMF від затвердженого виробника АФІ Хлорбутанолу гемігідрат</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UA/11005/01/01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ГРИПОЦИТРОН РИНІС</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 xml:space="preserve">гель назальний, 1 мг/г по 5 г або 10 г, або 15 г у тубі; по 1 тубі у картонній коробці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UA/12577/01/01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ГРИППОСТАД® РИНО 0,1%, НАЗАЛЬНИЙ СПРЕЙ</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спрей назальний, розчин 0,1 % по 10 мл у флаконі з автоматичним пульверизатором та назальним наконечником;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11801">
              <w:rPr>
                <w:rFonts w:ascii="Arial" w:hAnsi="Arial" w:cs="Arial"/>
                <w:color w:val="000000"/>
                <w:sz w:val="16"/>
                <w:szCs w:val="16"/>
              </w:rPr>
              <w:br/>
              <w:t>Пропонована редакція: Доктор Андреас Іванович / Dr. Andreas Iwanowitsch.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UA/3090/01/01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ГРОПІВІРІН</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 xml:space="preserve">таблетки по 500 мг, по 10 таблеток у блістері; по 2 або 5 блістерів у пачці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внесення змін у Специфікацію/Методів випробування ГЛЗ за параметром "Мікробіологічна чистота", зокрема: вилучення повного опису проведення методики; доповнення відповідним посиланням на діючу редакцію ДФУ.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зміни І типу - введення періодичності ГЛЗ за показником "Мікробіологічна чистота": мікробіологічний контроль проводити вибірково: першу та кожну двадцяту наступну серію в рік, але не рідше одного разу в рік</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UA/15404/01/01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ДАПОРИН</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таблетки, вкриті плівковою оболонкою, по 30 мг, по 3 таблетки у блістері, по 1 або 2 блістери в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ТОВ «УОРЛД МЕДИЦИН»</w:t>
            </w:r>
            <w:r w:rsidRPr="00B11801">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УОРЛД МЕДИЦИН ІЛАЧ САН. ВЕ ТІДЖ. A.Ш.</w:t>
            </w:r>
            <w:r w:rsidRPr="00B1180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Савіщєва Лариса / Savishcheva Larisa. Пропонована редакція: Пудло Ганна Станіславівна. Зміна контактних даних уповноваженої особи, відповідальної за фармаконагляд. Зміна місця здійснення основної діяльності з фармаконагляду. Зміна адреси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i/>
                <w:color w:val="000000"/>
                <w:sz w:val="16"/>
                <w:szCs w:val="16"/>
                <w:lang w:val="en-US"/>
              </w:rPr>
            </w:pPr>
            <w:r w:rsidRPr="00B11801">
              <w:rPr>
                <w:rFonts w:ascii="Arial" w:hAnsi="Arial" w:cs="Arial"/>
                <w:i/>
                <w:color w:val="000000"/>
                <w:sz w:val="16"/>
                <w:szCs w:val="16"/>
                <w:lang w:val="en-US"/>
              </w:rPr>
              <w:t xml:space="preserve">за </w:t>
            </w:r>
          </w:p>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UA/18366/01/01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ДАПОРИН</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таблетки, вкриті плівковою оболонкою, по 60 мг, по 3 таблетки у блістері, по 1 або 2 блістери в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ТОВ «УОРЛД МЕДИЦИН»</w:t>
            </w:r>
            <w:r w:rsidRPr="00B11801">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УОРЛД МЕДИЦИН ІЛАЧ САН. ВЕ ТІДЖ. A.Ш.</w:t>
            </w:r>
            <w:r w:rsidRPr="00B1180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Савіщєва Лариса / Savishcheva Larisa. Пропонована редакція: Пудло Ганна Станіславівна. Зміна контактних даних уповноваженої особи, відповідальної за фармаконагляд. Зміна місця здійснення основної діяльності з фармаконагляду. Зміна адреси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i/>
                <w:color w:val="000000"/>
                <w:sz w:val="16"/>
                <w:szCs w:val="16"/>
                <w:lang w:val="en-US"/>
              </w:rPr>
            </w:pPr>
            <w:r w:rsidRPr="00B11801">
              <w:rPr>
                <w:rFonts w:ascii="Arial" w:hAnsi="Arial" w:cs="Arial"/>
                <w:i/>
                <w:color w:val="000000"/>
                <w:sz w:val="16"/>
                <w:szCs w:val="16"/>
                <w:lang w:val="en-US"/>
              </w:rPr>
              <w:t xml:space="preserve">за </w:t>
            </w:r>
          </w:p>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UA/18366/01/02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ДЕЗОФЕМІН 30</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вкриті плівковою оболонкою, по 0,03 мг/0,15 мг; по 21 таблетці у блістері, по 1, або по 3, або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 "МІБЕ УКРАЇНА"</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уточнено складу готової суміші (Сепіфілм LP 007), а саме заміна hypromellose на hypromellose 6cP , hypromellose 15cP торговельна назва "Sepifilm LP 007"замінюється загальним терміном "прозора ізолююча суміш для покриття", також у складі внесено перерахування кількості допоміжних речовин та надано більш детальну інформацію про в'язкість гіпромелози, наявної в суміші. Редакційні правки "sodium citrate dihydrate" замінено на "sodium citrate" та "Opadry White 31 F 58914 замінено на "Білу суміш для плівкового покриття" Зміни внесені в інструкцію для медичного застосування ЛЗ у р. "Склад" (допоміжні речовини). Введення змін протягом 6-ти місяців після затвердження; зміни І типу - зміни у методах випробування за т. Розчинення, а саме зміни приготування зразка та параметрів ВЕРХ, (dissolution with peak vessels замість dissolution with conventional vessels); зміни II типу - збільшення розміру серії з 160 000 до 1 600 000 таблеток. Зміни виробничого процесу необхідні завдяки використанню більшого обладнання . Оновлені розділи 3.2.Р.2.3; 3.2.Р.3.2; 3.2.Р.3.3 та 3.2.Р3.4. Зміни у виробництві підтверджуються дослідженням біоеквівалентності та доводить, що готовий продукт є біоеквівалентним референтному продукту Marvelon; зміни II типу - заміна процедури випробування для визначення т. Розчинення зі змінами у специфікації на основі результатів біосерії та даних по стабільності, запропоновано: desogestrel: NMT 80%(Q) in 30 minutes Ethinylestradiol: NMT 80%(Q) in 30 minutes)</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UA/17211/01/01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ДЕКРІСТОЛ® 20000 МО</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 xml:space="preserve">капсули м`які 20000 МО по 10 капсул у блістері; по 1 або по 2, або по 5 блістерів у пачці, по 20 капсул у блістері; по 1 блістеру у пачці, по 25 капсул у блістері; по 2 блістера у пачці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ТОВ «МІБЕ УКРАЇНА»</w:t>
            </w:r>
            <w:r w:rsidRPr="00B11801">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первинне та вторинне пакування, контроль серії та випуск серії:</w:t>
            </w:r>
            <w:r w:rsidRPr="00B11801">
              <w:rPr>
                <w:rFonts w:ascii="Arial" w:hAnsi="Arial" w:cs="Arial"/>
                <w:color w:val="000000"/>
                <w:sz w:val="16"/>
                <w:szCs w:val="16"/>
              </w:rPr>
              <w:br/>
              <w:t>мібе ГмбХ Арцнайміттель, Німеччина</w:t>
            </w:r>
            <w:r w:rsidRPr="00B11801">
              <w:rPr>
                <w:rFonts w:ascii="Arial" w:hAnsi="Arial" w:cs="Arial"/>
                <w:color w:val="000000"/>
                <w:sz w:val="16"/>
                <w:szCs w:val="16"/>
              </w:rPr>
              <w:br/>
            </w:r>
            <w:r w:rsidRPr="00B11801">
              <w:rPr>
                <w:rFonts w:ascii="Arial" w:hAnsi="Arial" w:cs="Arial"/>
                <w:color w:val="000000"/>
                <w:sz w:val="16"/>
                <w:szCs w:val="16"/>
              </w:rPr>
              <w:br/>
              <w:t>виробництво та випуск "in bulk":</w:t>
            </w:r>
            <w:r w:rsidRPr="00B11801">
              <w:rPr>
                <w:rFonts w:ascii="Arial" w:hAnsi="Arial" w:cs="Arial"/>
                <w:color w:val="000000"/>
                <w:sz w:val="16"/>
                <w:szCs w:val="16"/>
              </w:rPr>
              <w:br/>
              <w:t xml:space="preserve">Кетелент Джермані Ебербах ГмбХ, Німеччина </w:t>
            </w:r>
            <w:r w:rsidRPr="00B11801">
              <w:rPr>
                <w:rFonts w:ascii="Arial" w:hAnsi="Arial" w:cs="Arial"/>
                <w:color w:val="000000"/>
                <w:sz w:val="16"/>
                <w:szCs w:val="16"/>
              </w:rPr>
              <w:br/>
            </w:r>
            <w:r w:rsidRPr="00B11801">
              <w:rPr>
                <w:rFonts w:ascii="Arial" w:hAnsi="Arial" w:cs="Arial"/>
                <w:color w:val="000000"/>
                <w:sz w:val="16"/>
                <w:szCs w:val="16"/>
              </w:rPr>
              <w:br/>
              <w:t>виробництво та випуск "in bulk:</w:t>
            </w:r>
            <w:r w:rsidRPr="00B11801">
              <w:rPr>
                <w:rFonts w:ascii="Arial" w:hAnsi="Arial" w:cs="Arial"/>
                <w:color w:val="000000"/>
                <w:sz w:val="16"/>
                <w:szCs w:val="16"/>
              </w:rPr>
              <w:br/>
              <w:t>Свісс Капс АГ, Швейцарія</w:t>
            </w:r>
            <w:r w:rsidRPr="00B1180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Німеччина/ Швейцарія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Зміна заявника (власника реєстраційного посвідчення)(згідно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Petra Gerecke. Пропонована редакція: Нечай Марія Павлівна.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та його номера.</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i/>
                <w:color w:val="000000"/>
                <w:sz w:val="16"/>
                <w:szCs w:val="16"/>
                <w:lang w:val="en-US"/>
              </w:rPr>
            </w:pPr>
            <w:r w:rsidRPr="00B11801">
              <w:rPr>
                <w:rFonts w:ascii="Arial" w:hAnsi="Arial" w:cs="Arial"/>
                <w:i/>
                <w:color w:val="000000"/>
                <w:sz w:val="16"/>
                <w:szCs w:val="16"/>
                <w:lang w:val="en-US"/>
              </w:rPr>
              <w:t xml:space="preserve">за </w:t>
            </w:r>
          </w:p>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UA/17901/01/01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ДЕКСИЛ</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розчин для ін`єкцій, 50 мг/2 мл; по 2 мл в ампулі; по 5 ампул у контурній чарунковій упаковці; по 1 контурній чарунковій упаковці у картонній упаковці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СКАН БІОТЕК ЛТД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СТЕРИЛ-ДЖЕН ЛАЙФ САЙЄНСИЗ (П) ЛТД</w:t>
            </w:r>
            <w:r w:rsidRPr="00B1180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spacing w:after="240"/>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w:t>
            </w:r>
            <w:r w:rsidRPr="00B11801">
              <w:rPr>
                <w:rFonts w:ascii="Arial" w:hAnsi="Arial" w:cs="Arial"/>
                <w:color w:val="000000"/>
                <w:sz w:val="16"/>
                <w:szCs w:val="16"/>
              </w:rPr>
              <w:br/>
              <w:t xml:space="preserve">Зміни внесені щодо назви ЛЗ. Затверджено: ДЕКСФЕН (DEXFEN) Запропоновано: ДЕКСИЛ (DEXIL) </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i/>
                <w:color w:val="000000"/>
                <w:sz w:val="16"/>
                <w:szCs w:val="16"/>
                <w:lang w:val="en-US"/>
              </w:rPr>
            </w:pPr>
            <w:r w:rsidRPr="00B11801">
              <w:rPr>
                <w:rFonts w:ascii="Arial" w:hAnsi="Arial" w:cs="Arial"/>
                <w:i/>
                <w:color w:val="000000"/>
                <w:sz w:val="16"/>
                <w:szCs w:val="16"/>
                <w:lang w:val="en-US"/>
              </w:rPr>
              <w:t xml:space="preserve">за </w:t>
            </w:r>
          </w:p>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UA/17601/01/01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ДЕРМАЗИН</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крем 1 %; по 50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 xml:space="preserve">виробництво за повним циклом: </w:t>
            </w:r>
            <w:r w:rsidRPr="00B11801">
              <w:rPr>
                <w:rFonts w:ascii="Arial" w:hAnsi="Arial" w:cs="Arial"/>
                <w:color w:val="000000"/>
                <w:sz w:val="16"/>
                <w:szCs w:val="16"/>
              </w:rPr>
              <w:br/>
              <w:t xml:space="preserve">Салютас Фарма ГмбХ, Німеччина </w:t>
            </w:r>
            <w:r w:rsidRPr="00B11801">
              <w:rPr>
                <w:rFonts w:ascii="Arial" w:hAnsi="Arial" w:cs="Arial"/>
                <w:color w:val="000000"/>
                <w:sz w:val="16"/>
                <w:szCs w:val="16"/>
              </w:rPr>
              <w:br/>
            </w:r>
            <w:r w:rsidRPr="00B11801">
              <w:rPr>
                <w:rFonts w:ascii="Arial" w:hAnsi="Arial" w:cs="Arial"/>
                <w:color w:val="000000"/>
                <w:sz w:val="16"/>
                <w:szCs w:val="16"/>
              </w:rPr>
              <w:br/>
              <w:t xml:space="preserve">вторинна упаковка: </w:t>
            </w:r>
            <w:r w:rsidRPr="00B11801">
              <w:rPr>
                <w:rFonts w:ascii="Arial" w:hAnsi="Arial" w:cs="Arial"/>
                <w:color w:val="000000"/>
                <w:sz w:val="16"/>
                <w:szCs w:val="16"/>
              </w:rPr>
              <w:br/>
              <w:t xml:space="preserve">Салютас Фарма ГмбХ, Німеччина </w:t>
            </w:r>
            <w:r w:rsidRPr="00B1180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альтернативної виробничої дільниці для вторинного пакування Салютас Фарма ГмбХ, Отто-вон-Гюріке-Аллеє 1, Барлебен, Саксонія-Ангальт, 39179, Німеччина/Salutas Pharma GmbH Otto-von-Guericke Allee 1, Barleben, Sachsen-Anhalt, 39179, Germany. </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i/>
                <w:color w:val="000000"/>
                <w:sz w:val="16"/>
                <w:szCs w:val="16"/>
                <w:lang w:val="en-US"/>
              </w:rPr>
            </w:pPr>
            <w:r w:rsidRPr="00B11801">
              <w:rPr>
                <w:rFonts w:ascii="Arial" w:hAnsi="Arial" w:cs="Arial"/>
                <w:i/>
                <w:color w:val="000000"/>
                <w:sz w:val="16"/>
                <w:szCs w:val="16"/>
                <w:lang w:val="en-US"/>
              </w:rPr>
              <w:t xml:space="preserve">без </w:t>
            </w:r>
          </w:p>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рецепта</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UA/8997/01/01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ДЕРМАЗИН</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крем 1 % по 50 г у тубі; по 1 тубі в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 xml:space="preserve">виробництво за повним циклом: </w:t>
            </w:r>
            <w:r w:rsidRPr="00B11801">
              <w:rPr>
                <w:rFonts w:ascii="Arial" w:hAnsi="Arial" w:cs="Arial"/>
                <w:color w:val="000000"/>
                <w:sz w:val="16"/>
                <w:szCs w:val="16"/>
              </w:rPr>
              <w:br/>
              <w:t xml:space="preserve">Салютас Фарма ГмбХ, Німеччина </w:t>
            </w:r>
            <w:r w:rsidRPr="00B11801">
              <w:rPr>
                <w:rFonts w:ascii="Arial" w:hAnsi="Arial" w:cs="Arial"/>
                <w:color w:val="000000"/>
                <w:sz w:val="16"/>
                <w:szCs w:val="16"/>
              </w:rPr>
              <w:br/>
            </w:r>
            <w:r w:rsidRPr="00B11801">
              <w:rPr>
                <w:rFonts w:ascii="Arial" w:hAnsi="Arial" w:cs="Arial"/>
                <w:color w:val="000000"/>
                <w:sz w:val="16"/>
                <w:szCs w:val="16"/>
              </w:rPr>
              <w:br/>
              <w:t xml:space="preserve">вторинна упаковка: </w:t>
            </w:r>
            <w:r w:rsidRPr="00B11801">
              <w:rPr>
                <w:rFonts w:ascii="Arial" w:hAnsi="Arial" w:cs="Arial"/>
                <w:color w:val="000000"/>
                <w:sz w:val="16"/>
                <w:szCs w:val="16"/>
              </w:rPr>
              <w:br/>
              <w:t xml:space="preserve">Салютас Фарма ГмбХ, Німеччина </w:t>
            </w:r>
            <w:r w:rsidRPr="00B1180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spacing w:after="240"/>
              <w:jc w:val="center"/>
              <w:rPr>
                <w:rFonts w:ascii="Arial" w:hAnsi="Arial" w:cs="Arial"/>
                <w:color w:val="000000"/>
                <w:sz w:val="16"/>
                <w:szCs w:val="16"/>
              </w:rPr>
            </w:pPr>
            <w:r w:rsidRPr="00B11801">
              <w:rPr>
                <w:rFonts w:ascii="Arial" w:hAnsi="Arial" w:cs="Arial"/>
                <w:color w:val="000000"/>
                <w:sz w:val="16"/>
                <w:szCs w:val="16"/>
              </w:rPr>
              <w:t>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нової дільниці, де здійснюється мікронізація) введення нової дільниці, де здійснюється мікронізація IMS SRL, Італія для виробника LUSOCHIMICA SpA, Італія. Введення змін протягом 6-ти місяців після затвердження.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діючої речовини срібла сульфадіазину LUSOCHIMICA SpA, Італія з наданням DMF(версія May 2019).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i/>
                <w:color w:val="000000"/>
                <w:sz w:val="16"/>
                <w:szCs w:val="16"/>
                <w:lang w:val="en-US"/>
              </w:rPr>
            </w:pPr>
            <w:r w:rsidRPr="00B11801">
              <w:rPr>
                <w:rFonts w:ascii="Arial" w:hAnsi="Arial" w:cs="Arial"/>
                <w:i/>
                <w:color w:val="000000"/>
                <w:sz w:val="16"/>
                <w:szCs w:val="16"/>
                <w:lang w:val="en-US"/>
              </w:rPr>
              <w:t xml:space="preserve">без </w:t>
            </w:r>
          </w:p>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рецепта</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UA/8997/01/01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ДОЛГІТ® ГЕЛЬ</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гель, 50 мг/г по 20 г або по 50 г, або по 100 г в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ДОЛОРГІТ ГмбХ і Ко. КГ</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БАВ ІНСТИТУТ гігієни та забезпечення якості ГмбХ, Німеччина (контроль серії (мікробіологічні випробування)); ГБА Фарма ГмбХ, Німеччина (контроль серії (фізичний/хімічний)); Долоргіт ГмбХ і Ко. КГ, Німеччина (виробництво нерозфасованої продукції, первинне та вторинне пакування, контроль серії, випуск серії); Др. Тайсс Натурварен ГмбХ, Німеччина (виробництво нерозфасованої продукції, первинне та вторинне пакування); Др. Тайсс Натурварен Гмбх, Німеччина (первинне та вторинне пакування, контроль серії); МікроБіологі Кремер ГмбХ, Німеччина (контроль серії (мікробіологічні випробування))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подання оновленого сертифіката відповідності Європейській фармакопеї № R1-CEP 2000-087-Rev 03 для діючої речовини Ibuprofen від вже затвердженого виробника, як наслідок зміна назви власника СЕР (запропоновано: BASF SE); зміни І типу - перегляд внутрішнього методу визначення залишкового розчинника гексану виробником готового лікарського засобу. Власний метод визначення гексану є лише додатковим методом випробування, який заснований на методиці згідно з CEP R1-CEP-1996-058-Rev 05 від виробника SI Group, Inc.,США і валідований для обох виробників діючої речовини ібупрофену;</w:t>
            </w:r>
            <w:r w:rsidRPr="00B11801">
              <w:rPr>
                <w:rFonts w:ascii="Arial" w:hAnsi="Arial" w:cs="Arial"/>
                <w:color w:val="000000"/>
                <w:sz w:val="16"/>
                <w:szCs w:val="16"/>
              </w:rPr>
              <w:br/>
              <w:t>зміни І типу - перегляд внутрішнього методу випробування для визначення фосфору виробником готового лікарського засобу. Внутрішній метод визначення фосфору є лише додатковим методом випробування, який заснований на методиці згідно з CEP R1-CEP-2000-87-Rev 03 від виробника BASF SE, Німеччина</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UA/4117/02/01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ДОЦЕТАКСЕЛ АМАКСА</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концентрат для розчину для інфузій, 20 мг/мл по 1 мл, 4 мл, або 8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Амакса ЛТД</w:t>
            </w:r>
            <w:r w:rsidRPr="00B11801">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контроль серії, сертифікація та випуск серії:</w:t>
            </w:r>
            <w:r w:rsidRPr="00B11801">
              <w:rPr>
                <w:rFonts w:ascii="Arial" w:hAnsi="Arial" w:cs="Arial"/>
                <w:color w:val="000000"/>
                <w:sz w:val="16"/>
                <w:szCs w:val="16"/>
              </w:rPr>
              <w:br/>
              <w:t>АкВіда ГмбХ, Німеччина</w:t>
            </w:r>
            <w:r w:rsidRPr="00B11801">
              <w:rPr>
                <w:rFonts w:ascii="Arial" w:hAnsi="Arial" w:cs="Arial"/>
                <w:color w:val="000000"/>
                <w:sz w:val="16"/>
                <w:szCs w:val="16"/>
              </w:rPr>
              <w:br/>
            </w:r>
            <w:r w:rsidRPr="00B11801">
              <w:rPr>
                <w:rFonts w:ascii="Arial" w:hAnsi="Arial" w:cs="Arial"/>
                <w:color w:val="000000"/>
                <w:sz w:val="16"/>
                <w:szCs w:val="16"/>
              </w:rPr>
              <w:br/>
              <w:t>виробництво in bulk, первинне та вторинне пакування, контроль серії:</w:t>
            </w:r>
            <w:r w:rsidRPr="00B11801">
              <w:rPr>
                <w:rFonts w:ascii="Arial" w:hAnsi="Arial" w:cs="Arial"/>
                <w:color w:val="000000"/>
                <w:sz w:val="16"/>
                <w:szCs w:val="16"/>
              </w:rPr>
              <w:br/>
              <w:t>АкВіда ГмбХ, Німеччина</w:t>
            </w:r>
            <w:r w:rsidRPr="00B11801">
              <w:rPr>
                <w:rFonts w:ascii="Arial" w:hAnsi="Arial" w:cs="Arial"/>
                <w:color w:val="000000"/>
                <w:sz w:val="16"/>
                <w:szCs w:val="16"/>
              </w:rPr>
              <w:br/>
            </w:r>
            <w:r w:rsidRPr="00B11801">
              <w:rPr>
                <w:rFonts w:ascii="Arial" w:hAnsi="Arial" w:cs="Arial"/>
                <w:color w:val="000000"/>
                <w:sz w:val="16"/>
                <w:szCs w:val="16"/>
              </w:rPr>
              <w:br/>
              <w:t>виробництво in bulk, первинне та вторинне пакування, контроль серії:</w:t>
            </w:r>
            <w:r w:rsidRPr="00B11801">
              <w:rPr>
                <w:rFonts w:ascii="Arial" w:hAnsi="Arial" w:cs="Arial"/>
                <w:color w:val="000000"/>
                <w:sz w:val="16"/>
                <w:szCs w:val="16"/>
              </w:rPr>
              <w:br/>
              <w:t>Самянг Біофармас'ютікелз Корпорейшн, Республіка Корея</w:t>
            </w:r>
            <w:r w:rsidRPr="00B11801">
              <w:rPr>
                <w:rFonts w:ascii="Arial" w:hAnsi="Arial" w:cs="Arial"/>
                <w:color w:val="000000"/>
                <w:sz w:val="16"/>
                <w:szCs w:val="16"/>
              </w:rPr>
              <w:br/>
            </w:r>
            <w:r w:rsidRPr="00B11801">
              <w:rPr>
                <w:rFonts w:ascii="Arial" w:hAnsi="Arial" w:cs="Arial"/>
                <w:color w:val="000000"/>
                <w:sz w:val="16"/>
                <w:szCs w:val="16"/>
              </w:rPr>
              <w:br/>
              <w:t>вторинне пакування:</w:t>
            </w:r>
            <w:r w:rsidRPr="00B11801">
              <w:rPr>
                <w:rFonts w:ascii="Arial" w:hAnsi="Arial" w:cs="Arial"/>
                <w:color w:val="000000"/>
                <w:sz w:val="16"/>
                <w:szCs w:val="16"/>
              </w:rPr>
              <w:br/>
              <w:t>Венус Фарма ГмбХ, Німеччина</w:t>
            </w:r>
            <w:r w:rsidRPr="00B1180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Німеччина/ Республіка Корея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"Показання" (уточнення інформації) , "Протипоказання" (редагування тексту), "Особливості застосування", "Спосіб застосування та дози", "Побічні реакції" згідно з інформацією щодо медичного застосування референтного лікарського засобу (ТАКСОТЕР®, концентрат для розчину для інфузій, 20 мг/мл).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i/>
                <w:color w:val="000000"/>
                <w:sz w:val="16"/>
                <w:szCs w:val="16"/>
                <w:lang w:val="en-US"/>
              </w:rPr>
            </w:pPr>
            <w:r w:rsidRPr="00B11801">
              <w:rPr>
                <w:rFonts w:ascii="Arial" w:hAnsi="Arial" w:cs="Arial"/>
                <w:i/>
                <w:color w:val="000000"/>
                <w:sz w:val="16"/>
                <w:szCs w:val="16"/>
                <w:lang w:val="en-US"/>
              </w:rPr>
              <w:t xml:space="preserve">за </w:t>
            </w:r>
          </w:p>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UA/14900/01/01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ЕНАЛОЗИД® 12,5</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таблетки по 10 таблеток у блістері; по 2 або по 3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АТ "Фармак"</w:t>
            </w:r>
            <w:r w:rsidRPr="00B11801">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АТ "Фармак"</w:t>
            </w:r>
            <w:r w:rsidRPr="00B1180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 місця виробництва Введення змін протягом 6-ти місяців після затвердження. Зміни І типу - Зміни щодо безпеки/ефективності та фармаконагляду (інші зміни) Затверджено: Маркування. Відповідає наданому тексту маркування.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Зміни до специфікації АФІ еналаприлу малеату: - вилучено розділів «Розчинність» та «Важкі метали».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Зміни до методик випробування АФІ еналаприлу малеату за показниками: «Супровідні домішки»- приведено у відповідність до вимог монографії ЕР. В р. супровідні домішки відбулися зміни в пробопідготовці (ВЕРХ метод 1) та введення додаткової методики визнaчення домішки G (метод 2). Зміни І типу - Зміни з якості. АФІ. Контроль АФІ (інші зміни) Зміни до методики випробування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ЕР/ДФУ, критерії прийнятності стандартизовані згідно вимог 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Запропоновано періодичний контроль АФІ еналаприлу малеату за показником «Мікробіологічна чистота», а саме першу (першу поставку поточного року) та кожну десяту наступну серії, але не рідше одного разу на рік.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Методів випробування АФІ Еналаприлу малеату, зокрема: за показником "Кількісне визначення": зміни в пробопідготовці випробувального розчину обумовлено приведенням до вимог ЕР.</w:t>
            </w:r>
          </w:p>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до методики випробування АФІ еналаприлу малеату за показником: залишкові кількості органічних розчинників зміни умов хроматографування.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i/>
                <w:color w:val="000000"/>
                <w:sz w:val="16"/>
                <w:szCs w:val="16"/>
                <w:lang w:val="en-US"/>
              </w:rPr>
            </w:pPr>
            <w:r w:rsidRPr="00B11801">
              <w:rPr>
                <w:rFonts w:ascii="Arial" w:hAnsi="Arial" w:cs="Arial"/>
                <w:i/>
                <w:color w:val="000000"/>
                <w:sz w:val="16"/>
                <w:szCs w:val="16"/>
                <w:lang w:val="en-US"/>
              </w:rPr>
              <w:t xml:space="preserve">за </w:t>
            </w:r>
          </w:p>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UA/0702/01/01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ЗАВЕДОС®</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ліофілізат для розчину для інфузій по 5 мг; 1 флакон з ліофілізатом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Корден Фарма Латіна С.п.А.</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розділу "Особливості застосування".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UA/9322/01/01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ЗАРСІО®</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розчин для ін’єкцій або інфузій, 30 млн ОД/0,5 мл; по 0,5 мл розчину в попередньо заповненому шприці, оснащеного поршнем, ін'єкційною голкою, ковпачком та захисним пристроєм для запобігання пошкодження голкою після застосування, у блістерній упаковці; по 1 або 5 блістерних упаковок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Сандоз ГмбХ</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Ай Ді Ті Біологіка ГмбХ, Німеччина (відповідальний за виробництво, пакування, контроль серії); Сандоз ГмбХ – Бізнес підрозділ технологічна розробка та виробництво біологічних лікарських засобів Шафтенау (БТДМ ДПС), Австрія (відповідальний за виробництво, пакування, контроль серії та випуск серії)</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Німеччина/ Австрія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"Спосіб застосування та дози" відповідно до матеріалів реєстраційного досьє. Введення змін протягом 6-ти місяців після затвердження;</w:t>
            </w:r>
            <w:r w:rsidRPr="00B11801">
              <w:rPr>
                <w:rFonts w:ascii="Arial" w:hAnsi="Arial" w:cs="Arial"/>
                <w:color w:val="000000"/>
                <w:sz w:val="16"/>
                <w:szCs w:val="16"/>
              </w:rPr>
              <w:br/>
              <w:t>зміни II типу - зміни внесено до інструкції для медичного застосування лікарського засобу до розділів "Особливості застосування", "Спосіб застосування та дози", "Побічні реакції" та внесені коректорські уточнення тексту розділів "Особливості застсоування",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UA/12447/01/01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ЗАРСІО®</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розчин для ін’єкцій або інфузій, 48 млн ОД/0,5 мл, по 0,5 мл розчину в попередньо заповненому шприці, оснащеного поршнем, ін'єкційною голкою, ковпачком та захисним пристроєм для запобігання пошкодження голкою після застосування, у блістерній упаковці; по 1 або 5 блістерних упаковок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Сандоз ГмбХ</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Ай Ді Ті Біологіка ГмбХ, Німеччина (відповідальний за виробництво, пакування, контроль серії); Сандоз ГмбХ – Бізнес підрозділ технологічна розробка та виробництво біологічних лікарських засобів Шафтенау (БТДМ ДПС), Австрія (відповідальний за виробництво, пакування, контроль серії та випуск серії)</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Німеччина/ Австрія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"Спосіб застосування та дози" відповідно до матеріалів реєстраційного досьє. Введення змін протягом 6-ти місяців після затвердження;</w:t>
            </w:r>
            <w:r w:rsidRPr="00B11801">
              <w:rPr>
                <w:rFonts w:ascii="Arial" w:hAnsi="Arial" w:cs="Arial"/>
                <w:color w:val="000000"/>
                <w:sz w:val="16"/>
                <w:szCs w:val="16"/>
              </w:rPr>
              <w:br/>
              <w:t>зміни II типу - зміни внесено до інструкції для медичного застосування лікарського засобу до розділів "Особливості застосування", "Спосіб застосування та дози", "Побічні реакції" та внесені коректорські уточнення тексту розділів "Особливості застсоування",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UA/12447/01/02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ЗІКАЛОР</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 xml:space="preserve">таблетки по 10 мг, по 10 таблеток у блістері; по 3, 6 або 9 блістерів в картонній коробці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Медокемі ЛТД</w:t>
            </w:r>
            <w:r w:rsidRPr="00B11801">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Кіпр</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jc w:val="center"/>
              <w:rPr>
                <w:rFonts w:ascii="Arial" w:hAnsi="Arial" w:cs="Arial"/>
                <w:color w:val="000000"/>
                <w:sz w:val="16"/>
                <w:szCs w:val="16"/>
              </w:rPr>
            </w:pPr>
            <w:r w:rsidRPr="00B11801">
              <w:rPr>
                <w:rFonts w:ascii="Arial" w:hAnsi="Arial" w:cs="Arial"/>
                <w:color w:val="000000"/>
                <w:sz w:val="16"/>
                <w:szCs w:val="16"/>
              </w:rPr>
              <w:t>виробництво за повним циклом:</w:t>
            </w:r>
            <w:r w:rsidRPr="00B11801">
              <w:rPr>
                <w:rFonts w:ascii="Arial" w:hAnsi="Arial" w:cs="Arial"/>
                <w:color w:val="000000"/>
                <w:sz w:val="16"/>
                <w:szCs w:val="16"/>
              </w:rPr>
              <w:br/>
              <w:t>Медокемі ЛТД (Завод AZ), Кіпр</w:t>
            </w:r>
            <w:r w:rsidRPr="00B11801">
              <w:rPr>
                <w:rFonts w:ascii="Arial" w:hAnsi="Arial" w:cs="Arial"/>
                <w:color w:val="000000"/>
                <w:sz w:val="16"/>
                <w:szCs w:val="16"/>
              </w:rPr>
              <w:br/>
            </w:r>
            <w:r w:rsidRPr="00B11801">
              <w:rPr>
                <w:rFonts w:ascii="Arial" w:hAnsi="Arial" w:cs="Arial"/>
                <w:color w:val="000000"/>
                <w:sz w:val="16"/>
                <w:szCs w:val="16"/>
              </w:rPr>
              <w:br/>
              <w:t>виробництво готового продукту in bulk:</w:t>
            </w:r>
          </w:p>
          <w:p w:rsidR="00521819" w:rsidRPr="00B11801" w:rsidRDefault="00521819" w:rsidP="002F7D7F">
            <w:pPr>
              <w:jc w:val="center"/>
              <w:rPr>
                <w:rFonts w:ascii="Arial" w:hAnsi="Arial" w:cs="Arial"/>
                <w:color w:val="000000"/>
                <w:sz w:val="16"/>
                <w:szCs w:val="16"/>
              </w:rPr>
            </w:pPr>
            <w:r w:rsidRPr="00B11801">
              <w:rPr>
                <w:rFonts w:ascii="Arial" w:hAnsi="Arial" w:cs="Arial"/>
                <w:color w:val="000000"/>
                <w:sz w:val="16"/>
                <w:szCs w:val="16"/>
              </w:rPr>
              <w:t>Чжецзян Хуахай Фармасьютікал Ко. Лтд. Сюньцяо-Сайт, Китай</w:t>
            </w:r>
          </w:p>
          <w:p w:rsidR="00521819" w:rsidRPr="00B11801" w:rsidRDefault="00521819" w:rsidP="002F7D7F">
            <w:pPr>
              <w:pStyle w:val="11"/>
              <w:tabs>
                <w:tab w:val="left" w:pos="12600"/>
              </w:tabs>
              <w:jc w:val="center"/>
              <w:rPr>
                <w:rFonts w:ascii="Arial" w:hAnsi="Arial" w:cs="Arial"/>
                <w:color w:val="000000"/>
                <w:sz w:val="16"/>
                <w:szCs w:val="16"/>
                <w:lang w:val="en-US"/>
              </w:rPr>
            </w:pPr>
            <w:r w:rsidRPr="00B1180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lang w:val="en-US"/>
              </w:rPr>
            </w:pPr>
            <w:r w:rsidRPr="00B11801">
              <w:rPr>
                <w:rFonts w:ascii="Arial" w:hAnsi="Arial" w:cs="Arial"/>
                <w:color w:val="000000"/>
                <w:sz w:val="16"/>
                <w:szCs w:val="16"/>
              </w:rPr>
              <w:t>Китай</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lang w:val="en-US"/>
              </w:rPr>
            </w:pPr>
            <w:r w:rsidRPr="00B11801">
              <w:rPr>
                <w:rFonts w:ascii="Arial" w:hAnsi="Arial" w:cs="Arial"/>
                <w:color w:val="000000"/>
                <w:sz w:val="16"/>
                <w:szCs w:val="16"/>
              </w:rPr>
              <w:t>внесення</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w:t>
            </w:r>
            <w:r w:rsidRPr="00B11801">
              <w:rPr>
                <w:rFonts w:ascii="Arial" w:hAnsi="Arial" w:cs="Arial"/>
                <w:color w:val="000000"/>
                <w:sz w:val="16"/>
                <w:szCs w:val="16"/>
                <w:lang w:val="en-US"/>
              </w:rPr>
              <w:t xml:space="preserve"> </w:t>
            </w:r>
            <w:r w:rsidRPr="00B11801">
              <w:rPr>
                <w:rFonts w:ascii="Arial" w:hAnsi="Arial" w:cs="Arial"/>
                <w:color w:val="000000"/>
                <w:sz w:val="16"/>
                <w:szCs w:val="16"/>
              </w:rPr>
              <w:t>до</w:t>
            </w:r>
            <w:r w:rsidRPr="00B11801">
              <w:rPr>
                <w:rFonts w:ascii="Arial" w:hAnsi="Arial" w:cs="Arial"/>
                <w:color w:val="000000"/>
                <w:sz w:val="16"/>
                <w:szCs w:val="16"/>
                <w:lang w:val="en-US"/>
              </w:rPr>
              <w:t xml:space="preserve"> </w:t>
            </w:r>
            <w:r w:rsidRPr="00B11801">
              <w:rPr>
                <w:rFonts w:ascii="Arial" w:hAnsi="Arial" w:cs="Arial"/>
                <w:color w:val="000000"/>
                <w:sz w:val="16"/>
                <w:szCs w:val="16"/>
              </w:rPr>
              <w:t>реєстраційних</w:t>
            </w:r>
            <w:r w:rsidRPr="00B11801">
              <w:rPr>
                <w:rFonts w:ascii="Arial" w:hAnsi="Arial" w:cs="Arial"/>
                <w:color w:val="000000"/>
                <w:sz w:val="16"/>
                <w:szCs w:val="16"/>
                <w:lang w:val="en-US"/>
              </w:rPr>
              <w:t xml:space="preserve"> </w:t>
            </w:r>
            <w:r w:rsidRPr="00B11801">
              <w:rPr>
                <w:rFonts w:ascii="Arial" w:hAnsi="Arial" w:cs="Arial"/>
                <w:color w:val="000000"/>
                <w:sz w:val="16"/>
                <w:szCs w:val="16"/>
              </w:rPr>
              <w:t>матеріалів</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w:t>
            </w:r>
            <w:r w:rsidRPr="00B11801">
              <w:rPr>
                <w:rFonts w:ascii="Arial" w:hAnsi="Arial" w:cs="Arial"/>
                <w:color w:val="000000"/>
                <w:sz w:val="16"/>
                <w:szCs w:val="16"/>
              </w:rPr>
              <w:t>І</w:t>
            </w:r>
            <w:r w:rsidRPr="00B11801">
              <w:rPr>
                <w:rFonts w:ascii="Arial" w:hAnsi="Arial" w:cs="Arial"/>
                <w:color w:val="000000"/>
                <w:sz w:val="16"/>
                <w:szCs w:val="16"/>
                <w:lang w:val="en-US"/>
              </w:rPr>
              <w:t xml:space="preserve"> </w:t>
            </w:r>
            <w:r w:rsidRPr="00B11801">
              <w:rPr>
                <w:rFonts w:ascii="Arial" w:hAnsi="Arial" w:cs="Arial"/>
                <w:color w:val="000000"/>
                <w:sz w:val="16"/>
                <w:szCs w:val="16"/>
              </w:rPr>
              <w:t>типу</w:t>
            </w:r>
            <w:r w:rsidRPr="00B11801">
              <w:rPr>
                <w:rFonts w:ascii="Arial" w:hAnsi="Arial" w:cs="Arial"/>
                <w:color w:val="000000"/>
                <w:sz w:val="16"/>
                <w:szCs w:val="16"/>
                <w:lang w:val="en-US"/>
              </w:rPr>
              <w:t xml:space="preserve"> -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w:t>
            </w:r>
            <w:r w:rsidRPr="00B11801">
              <w:rPr>
                <w:rFonts w:ascii="Arial" w:hAnsi="Arial" w:cs="Arial"/>
                <w:color w:val="000000"/>
                <w:sz w:val="16"/>
                <w:szCs w:val="16"/>
              </w:rPr>
              <w:t>з</w:t>
            </w:r>
            <w:r w:rsidRPr="00B11801">
              <w:rPr>
                <w:rFonts w:ascii="Arial" w:hAnsi="Arial" w:cs="Arial"/>
                <w:color w:val="000000"/>
                <w:sz w:val="16"/>
                <w:szCs w:val="16"/>
                <w:lang w:val="en-US"/>
              </w:rPr>
              <w:t xml:space="preserve"> </w:t>
            </w:r>
            <w:r w:rsidRPr="00B11801">
              <w:rPr>
                <w:rFonts w:ascii="Arial" w:hAnsi="Arial" w:cs="Arial"/>
                <w:color w:val="000000"/>
                <w:sz w:val="16"/>
                <w:szCs w:val="16"/>
              </w:rPr>
              <w:t>якості</w:t>
            </w:r>
            <w:r w:rsidRPr="00B11801">
              <w:rPr>
                <w:rFonts w:ascii="Arial" w:hAnsi="Arial" w:cs="Arial"/>
                <w:color w:val="000000"/>
                <w:sz w:val="16"/>
                <w:szCs w:val="16"/>
                <w:lang w:val="en-US"/>
              </w:rPr>
              <w:t xml:space="preserve">. </w:t>
            </w:r>
            <w:r w:rsidRPr="00B11801">
              <w:rPr>
                <w:rFonts w:ascii="Arial" w:hAnsi="Arial" w:cs="Arial"/>
                <w:color w:val="000000"/>
                <w:sz w:val="16"/>
                <w:szCs w:val="16"/>
              </w:rPr>
              <w:t>Готовий</w:t>
            </w:r>
            <w:r w:rsidRPr="00B11801">
              <w:rPr>
                <w:rFonts w:ascii="Arial" w:hAnsi="Arial" w:cs="Arial"/>
                <w:color w:val="000000"/>
                <w:sz w:val="16"/>
                <w:szCs w:val="16"/>
                <w:lang w:val="en-US"/>
              </w:rPr>
              <w:t xml:space="preserve"> </w:t>
            </w:r>
            <w:r w:rsidRPr="00B11801">
              <w:rPr>
                <w:rFonts w:ascii="Arial" w:hAnsi="Arial" w:cs="Arial"/>
                <w:color w:val="000000"/>
                <w:sz w:val="16"/>
                <w:szCs w:val="16"/>
              </w:rPr>
              <w:t>лікарський</w:t>
            </w:r>
            <w:r w:rsidRPr="00B11801">
              <w:rPr>
                <w:rFonts w:ascii="Arial" w:hAnsi="Arial" w:cs="Arial"/>
                <w:color w:val="000000"/>
                <w:sz w:val="16"/>
                <w:szCs w:val="16"/>
                <w:lang w:val="en-US"/>
              </w:rPr>
              <w:t xml:space="preserve"> </w:t>
            </w:r>
            <w:r w:rsidRPr="00B11801">
              <w:rPr>
                <w:rFonts w:ascii="Arial" w:hAnsi="Arial" w:cs="Arial"/>
                <w:color w:val="000000"/>
                <w:sz w:val="16"/>
                <w:szCs w:val="16"/>
              </w:rPr>
              <w:t>засіб</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w:t>
            </w:r>
            <w:r w:rsidRPr="00B11801">
              <w:rPr>
                <w:rFonts w:ascii="Arial" w:hAnsi="Arial" w:cs="Arial"/>
                <w:color w:val="000000"/>
                <w:sz w:val="16"/>
                <w:szCs w:val="16"/>
              </w:rPr>
              <w:t>у</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виробництві</w:t>
            </w:r>
            <w:r w:rsidRPr="00B11801">
              <w:rPr>
                <w:rFonts w:ascii="Arial" w:hAnsi="Arial" w:cs="Arial"/>
                <w:color w:val="000000"/>
                <w:sz w:val="16"/>
                <w:szCs w:val="16"/>
                <w:lang w:val="en-US"/>
              </w:rPr>
              <w:t xml:space="preserve">. </w:t>
            </w:r>
            <w:r w:rsidRPr="00B11801">
              <w:rPr>
                <w:rFonts w:ascii="Arial" w:hAnsi="Arial" w:cs="Arial"/>
                <w:color w:val="000000"/>
                <w:sz w:val="16"/>
                <w:szCs w:val="16"/>
              </w:rPr>
              <w:t>Заміна</w:t>
            </w:r>
            <w:r w:rsidRPr="00B11801">
              <w:rPr>
                <w:rFonts w:ascii="Arial" w:hAnsi="Arial" w:cs="Arial"/>
                <w:color w:val="000000"/>
                <w:sz w:val="16"/>
                <w:szCs w:val="16"/>
                <w:lang w:val="en-US"/>
              </w:rPr>
              <w:t xml:space="preserve"> </w:t>
            </w:r>
            <w:r w:rsidRPr="00B11801">
              <w:rPr>
                <w:rFonts w:ascii="Arial" w:hAnsi="Arial" w:cs="Arial"/>
                <w:color w:val="000000"/>
                <w:sz w:val="16"/>
                <w:szCs w:val="16"/>
              </w:rPr>
              <w:t>або</w:t>
            </w:r>
            <w:r w:rsidRPr="00B11801">
              <w:rPr>
                <w:rFonts w:ascii="Arial" w:hAnsi="Arial" w:cs="Arial"/>
                <w:color w:val="000000"/>
                <w:sz w:val="16"/>
                <w:szCs w:val="16"/>
                <w:lang w:val="en-US"/>
              </w:rPr>
              <w:t xml:space="preserve"> </w:t>
            </w:r>
            <w:r w:rsidRPr="00B11801">
              <w:rPr>
                <w:rFonts w:ascii="Arial" w:hAnsi="Arial" w:cs="Arial"/>
                <w:color w:val="000000"/>
                <w:sz w:val="16"/>
                <w:szCs w:val="16"/>
              </w:rPr>
              <w:t>введення</w:t>
            </w:r>
            <w:r w:rsidRPr="00B11801">
              <w:rPr>
                <w:rFonts w:ascii="Arial" w:hAnsi="Arial" w:cs="Arial"/>
                <w:color w:val="000000"/>
                <w:sz w:val="16"/>
                <w:szCs w:val="16"/>
                <w:lang w:val="en-US"/>
              </w:rPr>
              <w:t xml:space="preserve"> </w:t>
            </w:r>
            <w:r w:rsidRPr="00B11801">
              <w:rPr>
                <w:rFonts w:ascii="Arial" w:hAnsi="Arial" w:cs="Arial"/>
                <w:color w:val="000000"/>
                <w:sz w:val="16"/>
                <w:szCs w:val="16"/>
              </w:rPr>
              <w:t>додаткової</w:t>
            </w:r>
            <w:r w:rsidRPr="00B11801">
              <w:rPr>
                <w:rFonts w:ascii="Arial" w:hAnsi="Arial" w:cs="Arial"/>
                <w:color w:val="000000"/>
                <w:sz w:val="16"/>
                <w:szCs w:val="16"/>
                <w:lang w:val="en-US"/>
              </w:rPr>
              <w:t xml:space="preserve"> </w:t>
            </w:r>
            <w:r w:rsidRPr="00B11801">
              <w:rPr>
                <w:rFonts w:ascii="Arial" w:hAnsi="Arial" w:cs="Arial"/>
                <w:color w:val="000000"/>
                <w:sz w:val="16"/>
                <w:szCs w:val="16"/>
              </w:rPr>
              <w:t>дільниці</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виробництва</w:t>
            </w:r>
            <w:r w:rsidRPr="00B11801">
              <w:rPr>
                <w:rFonts w:ascii="Arial" w:hAnsi="Arial" w:cs="Arial"/>
                <w:color w:val="000000"/>
                <w:sz w:val="16"/>
                <w:szCs w:val="16"/>
                <w:lang w:val="en-US"/>
              </w:rPr>
              <w:t xml:space="preserve"> </w:t>
            </w:r>
            <w:r w:rsidRPr="00B11801">
              <w:rPr>
                <w:rFonts w:ascii="Arial" w:hAnsi="Arial" w:cs="Arial"/>
                <w:color w:val="000000"/>
                <w:sz w:val="16"/>
                <w:szCs w:val="16"/>
              </w:rPr>
              <w:t>для</w:t>
            </w:r>
            <w:r w:rsidRPr="00B11801">
              <w:rPr>
                <w:rFonts w:ascii="Arial" w:hAnsi="Arial" w:cs="Arial"/>
                <w:color w:val="000000"/>
                <w:sz w:val="16"/>
                <w:szCs w:val="16"/>
                <w:lang w:val="en-US"/>
              </w:rPr>
              <w:t xml:space="preserve"> </w:t>
            </w:r>
            <w:r w:rsidRPr="00B11801">
              <w:rPr>
                <w:rFonts w:ascii="Arial" w:hAnsi="Arial" w:cs="Arial"/>
                <w:color w:val="000000"/>
                <w:sz w:val="16"/>
                <w:szCs w:val="16"/>
              </w:rPr>
              <w:t>частини</w:t>
            </w:r>
            <w:r w:rsidRPr="00B11801">
              <w:rPr>
                <w:rFonts w:ascii="Arial" w:hAnsi="Arial" w:cs="Arial"/>
                <w:color w:val="000000"/>
                <w:sz w:val="16"/>
                <w:szCs w:val="16"/>
                <w:lang w:val="en-US"/>
              </w:rPr>
              <w:t xml:space="preserve"> </w:t>
            </w:r>
            <w:r w:rsidRPr="00B11801">
              <w:rPr>
                <w:rFonts w:ascii="Arial" w:hAnsi="Arial" w:cs="Arial"/>
                <w:color w:val="000000"/>
                <w:sz w:val="16"/>
                <w:szCs w:val="16"/>
              </w:rPr>
              <w:t>або</w:t>
            </w:r>
            <w:r w:rsidRPr="00B11801">
              <w:rPr>
                <w:rFonts w:ascii="Arial" w:hAnsi="Arial" w:cs="Arial"/>
                <w:color w:val="000000"/>
                <w:sz w:val="16"/>
                <w:szCs w:val="16"/>
                <w:lang w:val="en-US"/>
              </w:rPr>
              <w:t xml:space="preserve"> </w:t>
            </w:r>
            <w:r w:rsidRPr="00B11801">
              <w:rPr>
                <w:rFonts w:ascii="Arial" w:hAnsi="Arial" w:cs="Arial"/>
                <w:color w:val="000000"/>
                <w:sz w:val="16"/>
                <w:szCs w:val="16"/>
              </w:rPr>
              <w:t>всього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виробничого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процесу</w:t>
            </w:r>
            <w:r w:rsidRPr="00B11801">
              <w:rPr>
                <w:rFonts w:ascii="Arial" w:hAnsi="Arial" w:cs="Arial"/>
                <w:color w:val="000000"/>
                <w:sz w:val="16"/>
                <w:szCs w:val="16"/>
                <w:lang w:val="en-US"/>
              </w:rPr>
              <w:t xml:space="preserve"> </w:t>
            </w:r>
            <w:r w:rsidRPr="00B11801">
              <w:rPr>
                <w:rFonts w:ascii="Arial" w:hAnsi="Arial" w:cs="Arial"/>
                <w:color w:val="000000"/>
                <w:sz w:val="16"/>
                <w:szCs w:val="16"/>
              </w:rPr>
              <w:t>готового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лікарського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засобу</w:t>
            </w:r>
            <w:r w:rsidRPr="00B11801">
              <w:rPr>
                <w:rFonts w:ascii="Arial" w:hAnsi="Arial" w:cs="Arial"/>
                <w:color w:val="000000"/>
                <w:sz w:val="16"/>
                <w:szCs w:val="16"/>
                <w:lang w:val="en-US"/>
              </w:rPr>
              <w:t xml:space="preserve"> (</w:t>
            </w:r>
            <w:r w:rsidRPr="00B11801">
              <w:rPr>
                <w:rFonts w:ascii="Arial" w:hAnsi="Arial" w:cs="Arial"/>
                <w:color w:val="000000"/>
                <w:sz w:val="16"/>
                <w:szCs w:val="16"/>
              </w:rPr>
              <w:t>дільниця</w:t>
            </w:r>
            <w:r w:rsidRPr="00B11801">
              <w:rPr>
                <w:rFonts w:ascii="Arial" w:hAnsi="Arial" w:cs="Arial"/>
                <w:color w:val="000000"/>
                <w:sz w:val="16"/>
                <w:szCs w:val="16"/>
                <w:lang w:val="en-US"/>
              </w:rPr>
              <w:t xml:space="preserve">, </w:t>
            </w:r>
            <w:r w:rsidRPr="00B11801">
              <w:rPr>
                <w:rFonts w:ascii="Arial" w:hAnsi="Arial" w:cs="Arial"/>
                <w:color w:val="000000"/>
                <w:sz w:val="16"/>
                <w:szCs w:val="16"/>
              </w:rPr>
              <w:t>на</w:t>
            </w:r>
            <w:r w:rsidRPr="00B11801">
              <w:rPr>
                <w:rFonts w:ascii="Arial" w:hAnsi="Arial" w:cs="Arial"/>
                <w:color w:val="000000"/>
                <w:sz w:val="16"/>
                <w:szCs w:val="16"/>
                <w:lang w:val="en-US"/>
              </w:rPr>
              <w:t xml:space="preserve"> </w:t>
            </w:r>
            <w:r w:rsidRPr="00B11801">
              <w:rPr>
                <w:rFonts w:ascii="Arial" w:hAnsi="Arial" w:cs="Arial"/>
                <w:color w:val="000000"/>
                <w:sz w:val="16"/>
                <w:szCs w:val="16"/>
              </w:rPr>
              <w:t>якій</w:t>
            </w:r>
            <w:r w:rsidRPr="00B11801">
              <w:rPr>
                <w:rFonts w:ascii="Arial" w:hAnsi="Arial" w:cs="Arial"/>
                <w:color w:val="000000"/>
                <w:sz w:val="16"/>
                <w:szCs w:val="16"/>
                <w:lang w:val="en-US"/>
              </w:rPr>
              <w:t xml:space="preserve"> </w:t>
            </w:r>
            <w:r w:rsidRPr="00B11801">
              <w:rPr>
                <w:rFonts w:ascii="Arial" w:hAnsi="Arial" w:cs="Arial"/>
                <w:color w:val="000000"/>
                <w:sz w:val="16"/>
                <w:szCs w:val="16"/>
              </w:rPr>
              <w:t>проводяться</w:t>
            </w:r>
            <w:r w:rsidRPr="00B11801">
              <w:rPr>
                <w:rFonts w:ascii="Arial" w:hAnsi="Arial" w:cs="Arial"/>
                <w:color w:val="000000"/>
                <w:sz w:val="16"/>
                <w:szCs w:val="16"/>
                <w:lang w:val="en-US"/>
              </w:rPr>
              <w:t xml:space="preserve"> </w:t>
            </w:r>
            <w:r w:rsidRPr="00B11801">
              <w:rPr>
                <w:rFonts w:ascii="Arial" w:hAnsi="Arial" w:cs="Arial"/>
                <w:color w:val="000000"/>
                <w:sz w:val="16"/>
                <w:szCs w:val="16"/>
              </w:rPr>
              <w:t>будь</w:t>
            </w:r>
            <w:r w:rsidRPr="00B11801">
              <w:rPr>
                <w:rFonts w:ascii="Arial" w:hAnsi="Arial" w:cs="Arial"/>
                <w:color w:val="000000"/>
                <w:sz w:val="16"/>
                <w:szCs w:val="16"/>
                <w:lang w:val="en-US"/>
              </w:rPr>
              <w:t>-</w:t>
            </w:r>
            <w:r w:rsidRPr="00B11801">
              <w:rPr>
                <w:rFonts w:ascii="Arial" w:hAnsi="Arial" w:cs="Arial"/>
                <w:color w:val="000000"/>
                <w:sz w:val="16"/>
                <w:szCs w:val="16"/>
              </w:rPr>
              <w:t>які</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виробничі</w:t>
            </w:r>
            <w:r w:rsidRPr="00B11801">
              <w:rPr>
                <w:rFonts w:ascii="Arial" w:hAnsi="Arial" w:cs="Arial"/>
                <w:color w:val="000000"/>
                <w:sz w:val="16"/>
                <w:szCs w:val="16"/>
                <w:lang w:val="en-US"/>
              </w:rPr>
              <w:t xml:space="preserve"> </w:t>
            </w:r>
            <w:r w:rsidRPr="00B11801">
              <w:rPr>
                <w:rFonts w:ascii="Arial" w:hAnsi="Arial" w:cs="Arial"/>
                <w:color w:val="000000"/>
                <w:sz w:val="16"/>
                <w:szCs w:val="16"/>
              </w:rPr>
              <w:t>стадії</w:t>
            </w:r>
            <w:r w:rsidRPr="00B11801">
              <w:rPr>
                <w:rFonts w:ascii="Arial" w:hAnsi="Arial" w:cs="Arial"/>
                <w:color w:val="000000"/>
                <w:sz w:val="16"/>
                <w:szCs w:val="16"/>
                <w:lang w:val="en-US"/>
              </w:rPr>
              <w:t xml:space="preserve">, </w:t>
            </w:r>
            <w:r w:rsidRPr="00B11801">
              <w:rPr>
                <w:rFonts w:ascii="Arial" w:hAnsi="Arial" w:cs="Arial"/>
                <w:color w:val="000000"/>
                <w:sz w:val="16"/>
                <w:szCs w:val="16"/>
              </w:rPr>
              <w:t>за</w:t>
            </w:r>
            <w:r w:rsidRPr="00B11801">
              <w:rPr>
                <w:rFonts w:ascii="Arial" w:hAnsi="Arial" w:cs="Arial"/>
                <w:color w:val="000000"/>
                <w:sz w:val="16"/>
                <w:szCs w:val="16"/>
                <w:lang w:val="en-US"/>
              </w:rPr>
              <w:t xml:space="preserve"> </w:t>
            </w:r>
            <w:r w:rsidRPr="00B11801">
              <w:rPr>
                <w:rFonts w:ascii="Arial" w:hAnsi="Arial" w:cs="Arial"/>
                <w:color w:val="000000"/>
                <w:sz w:val="16"/>
                <w:szCs w:val="16"/>
              </w:rPr>
              <w:t>винятком</w:t>
            </w:r>
            <w:r w:rsidRPr="00B11801">
              <w:rPr>
                <w:rFonts w:ascii="Arial" w:hAnsi="Arial" w:cs="Arial"/>
                <w:color w:val="000000"/>
                <w:sz w:val="16"/>
                <w:szCs w:val="16"/>
                <w:lang w:val="en-US"/>
              </w:rPr>
              <w:t xml:space="preserve"> </w:t>
            </w:r>
            <w:r w:rsidRPr="00B11801">
              <w:rPr>
                <w:rFonts w:ascii="Arial" w:hAnsi="Arial" w:cs="Arial"/>
                <w:color w:val="000000"/>
                <w:sz w:val="16"/>
                <w:szCs w:val="16"/>
              </w:rPr>
              <w:t>випуску</w:t>
            </w:r>
            <w:r w:rsidRPr="00B11801">
              <w:rPr>
                <w:rFonts w:ascii="Arial" w:hAnsi="Arial" w:cs="Arial"/>
                <w:color w:val="000000"/>
                <w:sz w:val="16"/>
                <w:szCs w:val="16"/>
                <w:lang w:val="en-US"/>
              </w:rPr>
              <w:t xml:space="preserve"> </w:t>
            </w:r>
            <w:r w:rsidRPr="00B11801">
              <w:rPr>
                <w:rFonts w:ascii="Arial" w:hAnsi="Arial" w:cs="Arial"/>
                <w:color w:val="000000"/>
                <w:sz w:val="16"/>
                <w:szCs w:val="16"/>
              </w:rPr>
              <w:t>серій</w:t>
            </w:r>
            <w:r w:rsidRPr="00B11801">
              <w:rPr>
                <w:rFonts w:ascii="Arial" w:hAnsi="Arial" w:cs="Arial"/>
                <w:color w:val="000000"/>
                <w:sz w:val="16"/>
                <w:szCs w:val="16"/>
                <w:lang w:val="en-US"/>
              </w:rPr>
              <w:t xml:space="preserve">, </w:t>
            </w:r>
            <w:r w:rsidRPr="00B11801">
              <w:rPr>
                <w:rFonts w:ascii="Arial" w:hAnsi="Arial" w:cs="Arial"/>
                <w:color w:val="000000"/>
                <w:sz w:val="16"/>
                <w:szCs w:val="16"/>
              </w:rPr>
              <w:t>контролю</w:t>
            </w:r>
            <w:r w:rsidRPr="00B11801">
              <w:rPr>
                <w:rFonts w:ascii="Arial" w:hAnsi="Arial" w:cs="Arial"/>
                <w:color w:val="000000"/>
                <w:sz w:val="16"/>
                <w:szCs w:val="16"/>
                <w:lang w:val="en-US"/>
              </w:rPr>
              <w:t xml:space="preserve"> </w:t>
            </w:r>
            <w:r w:rsidRPr="00B11801">
              <w:rPr>
                <w:rFonts w:ascii="Arial" w:hAnsi="Arial" w:cs="Arial"/>
                <w:color w:val="000000"/>
                <w:sz w:val="16"/>
                <w:szCs w:val="16"/>
              </w:rPr>
              <w:t>якості</w:t>
            </w:r>
            <w:r w:rsidRPr="00B11801">
              <w:rPr>
                <w:rFonts w:ascii="Arial" w:hAnsi="Arial" w:cs="Arial"/>
                <w:color w:val="000000"/>
                <w:sz w:val="16"/>
                <w:szCs w:val="16"/>
                <w:lang w:val="en-US"/>
              </w:rPr>
              <w:t xml:space="preserve">, </w:t>
            </w:r>
            <w:r w:rsidRPr="00B11801">
              <w:rPr>
                <w:rFonts w:ascii="Arial" w:hAnsi="Arial" w:cs="Arial"/>
                <w:color w:val="000000"/>
                <w:sz w:val="16"/>
                <w:szCs w:val="16"/>
              </w:rPr>
              <w:t>первинного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та</w:t>
            </w:r>
            <w:r w:rsidRPr="00B11801">
              <w:rPr>
                <w:rFonts w:ascii="Arial" w:hAnsi="Arial" w:cs="Arial"/>
                <w:color w:val="000000"/>
                <w:sz w:val="16"/>
                <w:szCs w:val="16"/>
                <w:lang w:val="en-US"/>
              </w:rPr>
              <w:t xml:space="preserve"> </w:t>
            </w:r>
            <w:r w:rsidRPr="00B11801">
              <w:rPr>
                <w:rFonts w:ascii="Arial" w:hAnsi="Arial" w:cs="Arial"/>
                <w:color w:val="000000"/>
                <w:sz w:val="16"/>
                <w:szCs w:val="16"/>
              </w:rPr>
              <w:t>вторинного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пакування</w:t>
            </w:r>
            <w:r w:rsidRPr="00B11801">
              <w:rPr>
                <w:rFonts w:ascii="Arial" w:hAnsi="Arial" w:cs="Arial"/>
                <w:color w:val="000000"/>
                <w:sz w:val="16"/>
                <w:szCs w:val="16"/>
                <w:lang w:val="en-US"/>
              </w:rPr>
              <w:t xml:space="preserve">, </w:t>
            </w:r>
            <w:r w:rsidRPr="00B11801">
              <w:rPr>
                <w:rFonts w:ascii="Arial" w:hAnsi="Arial" w:cs="Arial"/>
                <w:color w:val="000000"/>
                <w:sz w:val="16"/>
                <w:szCs w:val="16"/>
              </w:rPr>
              <w:t>для</w:t>
            </w:r>
            <w:r w:rsidRPr="00B11801">
              <w:rPr>
                <w:rFonts w:ascii="Arial" w:hAnsi="Arial" w:cs="Arial"/>
                <w:color w:val="000000"/>
                <w:sz w:val="16"/>
                <w:szCs w:val="16"/>
                <w:lang w:val="en-US"/>
              </w:rPr>
              <w:t xml:space="preserve"> </w:t>
            </w:r>
            <w:r w:rsidRPr="00B11801">
              <w:rPr>
                <w:rFonts w:ascii="Arial" w:hAnsi="Arial" w:cs="Arial"/>
                <w:color w:val="000000"/>
                <w:sz w:val="16"/>
                <w:szCs w:val="16"/>
              </w:rPr>
              <w:t>нестерильних</w:t>
            </w:r>
            <w:r w:rsidRPr="00B11801">
              <w:rPr>
                <w:rFonts w:ascii="Arial" w:hAnsi="Arial" w:cs="Arial"/>
                <w:color w:val="000000"/>
                <w:sz w:val="16"/>
                <w:szCs w:val="16"/>
                <w:lang w:val="en-US"/>
              </w:rPr>
              <w:t xml:space="preserve"> </w:t>
            </w:r>
            <w:r w:rsidRPr="00B11801">
              <w:rPr>
                <w:rFonts w:ascii="Arial" w:hAnsi="Arial" w:cs="Arial"/>
                <w:color w:val="000000"/>
                <w:sz w:val="16"/>
                <w:szCs w:val="16"/>
              </w:rPr>
              <w:t>лікарських</w:t>
            </w:r>
            <w:r w:rsidRPr="00B11801">
              <w:rPr>
                <w:rFonts w:ascii="Arial" w:hAnsi="Arial" w:cs="Arial"/>
                <w:color w:val="000000"/>
                <w:sz w:val="16"/>
                <w:szCs w:val="16"/>
                <w:lang w:val="en-US"/>
              </w:rPr>
              <w:t xml:space="preserve"> </w:t>
            </w:r>
            <w:r w:rsidRPr="00B11801">
              <w:rPr>
                <w:rFonts w:ascii="Arial" w:hAnsi="Arial" w:cs="Arial"/>
                <w:color w:val="000000"/>
                <w:sz w:val="16"/>
                <w:szCs w:val="16"/>
              </w:rPr>
              <w:t>засобів</w:t>
            </w:r>
            <w:r w:rsidRPr="00B11801">
              <w:rPr>
                <w:rFonts w:ascii="Arial" w:hAnsi="Arial" w:cs="Arial"/>
                <w:color w:val="000000"/>
                <w:sz w:val="16"/>
                <w:szCs w:val="16"/>
                <w:lang w:val="en-US"/>
              </w:rPr>
              <w:t xml:space="preserve">) - </w:t>
            </w:r>
            <w:r w:rsidRPr="00B11801">
              <w:rPr>
                <w:rFonts w:ascii="Arial" w:hAnsi="Arial" w:cs="Arial"/>
                <w:color w:val="000000"/>
                <w:sz w:val="16"/>
                <w:szCs w:val="16"/>
              </w:rPr>
              <w:t>введення</w:t>
            </w:r>
            <w:r w:rsidRPr="00B11801">
              <w:rPr>
                <w:rFonts w:ascii="Arial" w:hAnsi="Arial" w:cs="Arial"/>
                <w:color w:val="000000"/>
                <w:sz w:val="16"/>
                <w:szCs w:val="16"/>
                <w:lang w:val="en-US"/>
              </w:rPr>
              <w:t xml:space="preserve"> </w:t>
            </w:r>
            <w:r w:rsidRPr="00B11801">
              <w:rPr>
                <w:rFonts w:ascii="Arial" w:hAnsi="Arial" w:cs="Arial"/>
                <w:color w:val="000000"/>
                <w:sz w:val="16"/>
                <w:szCs w:val="16"/>
              </w:rPr>
              <w:t>додаткової</w:t>
            </w:r>
            <w:r w:rsidRPr="00B11801">
              <w:rPr>
                <w:rFonts w:ascii="Arial" w:hAnsi="Arial" w:cs="Arial"/>
                <w:color w:val="000000"/>
                <w:sz w:val="16"/>
                <w:szCs w:val="16"/>
                <w:lang w:val="en-US"/>
              </w:rPr>
              <w:t xml:space="preserve"> </w:t>
            </w:r>
            <w:r w:rsidRPr="00B11801">
              <w:rPr>
                <w:rFonts w:ascii="Arial" w:hAnsi="Arial" w:cs="Arial"/>
                <w:color w:val="000000"/>
                <w:sz w:val="16"/>
                <w:szCs w:val="16"/>
              </w:rPr>
              <w:t>дільниці</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виробництва</w:t>
            </w:r>
            <w:r w:rsidRPr="00B11801">
              <w:rPr>
                <w:rFonts w:ascii="Arial" w:hAnsi="Arial" w:cs="Arial"/>
                <w:color w:val="000000"/>
                <w:sz w:val="16"/>
                <w:szCs w:val="16"/>
                <w:lang w:val="en-US"/>
              </w:rPr>
              <w:t xml:space="preserve"> </w:t>
            </w:r>
            <w:r w:rsidRPr="00B11801">
              <w:rPr>
                <w:rFonts w:ascii="Arial" w:hAnsi="Arial" w:cs="Arial"/>
                <w:color w:val="000000"/>
                <w:sz w:val="16"/>
                <w:szCs w:val="16"/>
              </w:rPr>
              <w:t>Медокемі</w:t>
            </w:r>
            <w:r w:rsidRPr="00B11801">
              <w:rPr>
                <w:rFonts w:ascii="Arial" w:hAnsi="Arial" w:cs="Arial"/>
                <w:color w:val="000000"/>
                <w:sz w:val="16"/>
                <w:szCs w:val="16"/>
                <w:lang w:val="en-US"/>
              </w:rPr>
              <w:t xml:space="preserve"> </w:t>
            </w:r>
            <w:r w:rsidRPr="00B11801">
              <w:rPr>
                <w:rFonts w:ascii="Arial" w:hAnsi="Arial" w:cs="Arial"/>
                <w:color w:val="000000"/>
                <w:sz w:val="16"/>
                <w:szCs w:val="16"/>
              </w:rPr>
              <w:t>ЛТД</w:t>
            </w:r>
            <w:r w:rsidRPr="00B11801">
              <w:rPr>
                <w:rFonts w:ascii="Arial" w:hAnsi="Arial" w:cs="Arial"/>
                <w:color w:val="000000"/>
                <w:sz w:val="16"/>
                <w:szCs w:val="16"/>
                <w:lang w:val="en-US"/>
              </w:rPr>
              <w:t xml:space="preserve"> (</w:t>
            </w:r>
            <w:r w:rsidRPr="00B11801">
              <w:rPr>
                <w:rFonts w:ascii="Arial" w:hAnsi="Arial" w:cs="Arial"/>
                <w:color w:val="000000"/>
                <w:sz w:val="16"/>
                <w:szCs w:val="16"/>
              </w:rPr>
              <w:t>Завод</w:t>
            </w:r>
            <w:r w:rsidRPr="00B11801">
              <w:rPr>
                <w:rFonts w:ascii="Arial" w:hAnsi="Arial" w:cs="Arial"/>
                <w:color w:val="000000"/>
                <w:sz w:val="16"/>
                <w:szCs w:val="16"/>
                <w:lang w:val="en-US"/>
              </w:rPr>
              <w:t xml:space="preserve"> </w:t>
            </w:r>
            <w:r w:rsidRPr="00B11801">
              <w:rPr>
                <w:rFonts w:ascii="Arial" w:hAnsi="Arial" w:cs="Arial"/>
                <w:color w:val="000000"/>
                <w:sz w:val="16"/>
                <w:szCs w:val="16"/>
              </w:rPr>
              <w:t>А</w:t>
            </w:r>
            <w:r w:rsidRPr="00B11801">
              <w:rPr>
                <w:rFonts w:ascii="Arial" w:hAnsi="Arial" w:cs="Arial"/>
                <w:color w:val="000000"/>
                <w:sz w:val="16"/>
                <w:szCs w:val="16"/>
                <w:lang w:val="en-US"/>
              </w:rPr>
              <w:t xml:space="preserve">Z), </w:t>
            </w:r>
            <w:r w:rsidRPr="00B11801">
              <w:rPr>
                <w:rFonts w:ascii="Arial" w:hAnsi="Arial" w:cs="Arial"/>
                <w:color w:val="000000"/>
                <w:sz w:val="16"/>
                <w:szCs w:val="16"/>
              </w:rPr>
              <w:t>Кіпр</w:t>
            </w:r>
            <w:r w:rsidRPr="00B11801">
              <w:rPr>
                <w:rFonts w:ascii="Arial" w:hAnsi="Arial" w:cs="Arial"/>
                <w:color w:val="000000"/>
                <w:sz w:val="16"/>
                <w:szCs w:val="16"/>
                <w:lang w:val="en-US"/>
              </w:rPr>
              <w:t xml:space="preserve"> </w:t>
            </w:r>
            <w:r w:rsidRPr="00B11801">
              <w:rPr>
                <w:rFonts w:ascii="Arial" w:hAnsi="Arial" w:cs="Arial"/>
                <w:color w:val="000000"/>
                <w:sz w:val="16"/>
                <w:szCs w:val="16"/>
              </w:rPr>
              <w:t>відповідальної</w:t>
            </w:r>
            <w:r w:rsidRPr="00B11801">
              <w:rPr>
                <w:rFonts w:ascii="Arial" w:hAnsi="Arial" w:cs="Arial"/>
                <w:color w:val="000000"/>
                <w:sz w:val="16"/>
                <w:szCs w:val="16"/>
                <w:lang w:val="en-US"/>
              </w:rPr>
              <w:t xml:space="preserve"> </w:t>
            </w:r>
            <w:r w:rsidRPr="00B11801">
              <w:rPr>
                <w:rFonts w:ascii="Arial" w:hAnsi="Arial" w:cs="Arial"/>
                <w:color w:val="000000"/>
                <w:sz w:val="16"/>
                <w:szCs w:val="16"/>
              </w:rPr>
              <w:t>за</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виробництво</w:t>
            </w:r>
            <w:r w:rsidRPr="00B11801">
              <w:rPr>
                <w:rFonts w:ascii="Arial" w:hAnsi="Arial" w:cs="Arial"/>
                <w:color w:val="000000"/>
                <w:sz w:val="16"/>
                <w:szCs w:val="16"/>
                <w:lang w:val="en-US"/>
              </w:rPr>
              <w:t xml:space="preserve"> </w:t>
            </w:r>
            <w:r w:rsidRPr="00B11801">
              <w:rPr>
                <w:rFonts w:ascii="Arial" w:hAnsi="Arial" w:cs="Arial"/>
                <w:color w:val="000000"/>
                <w:sz w:val="16"/>
                <w:szCs w:val="16"/>
              </w:rPr>
              <w:t>готового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лікарського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засобу</w:t>
            </w:r>
            <w:r w:rsidRPr="00B11801">
              <w:rPr>
                <w:rFonts w:ascii="Arial" w:hAnsi="Arial" w:cs="Arial"/>
                <w:color w:val="000000"/>
                <w:sz w:val="16"/>
                <w:szCs w:val="16"/>
                <w:lang w:val="en-US"/>
              </w:rPr>
              <w:t xml:space="preserve"> (</w:t>
            </w:r>
            <w:r w:rsidRPr="00B11801">
              <w:rPr>
                <w:rFonts w:ascii="Arial" w:hAnsi="Arial" w:cs="Arial"/>
                <w:color w:val="000000"/>
                <w:sz w:val="16"/>
                <w:szCs w:val="16"/>
              </w:rPr>
              <w:t>Введення</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w:t>
            </w:r>
            <w:r w:rsidRPr="00B11801">
              <w:rPr>
                <w:rFonts w:ascii="Arial" w:hAnsi="Arial" w:cs="Arial"/>
                <w:color w:val="000000"/>
                <w:sz w:val="16"/>
                <w:szCs w:val="16"/>
                <w:lang w:val="en-US"/>
              </w:rPr>
              <w:t xml:space="preserve"> </w:t>
            </w:r>
            <w:r w:rsidRPr="00B11801">
              <w:rPr>
                <w:rFonts w:ascii="Arial" w:hAnsi="Arial" w:cs="Arial"/>
                <w:color w:val="000000"/>
                <w:sz w:val="16"/>
                <w:szCs w:val="16"/>
              </w:rPr>
              <w:t>протягом</w:t>
            </w:r>
            <w:r w:rsidRPr="00B11801">
              <w:rPr>
                <w:rFonts w:ascii="Arial" w:hAnsi="Arial" w:cs="Arial"/>
                <w:color w:val="000000"/>
                <w:sz w:val="16"/>
                <w:szCs w:val="16"/>
                <w:lang w:val="en-US"/>
              </w:rPr>
              <w:t xml:space="preserve"> 3-</w:t>
            </w:r>
            <w:r w:rsidRPr="00B11801">
              <w:rPr>
                <w:rFonts w:ascii="Arial" w:hAnsi="Arial" w:cs="Arial"/>
                <w:color w:val="000000"/>
                <w:sz w:val="16"/>
                <w:szCs w:val="16"/>
              </w:rPr>
              <w:t>х</w:t>
            </w:r>
            <w:r w:rsidRPr="00B11801">
              <w:rPr>
                <w:rFonts w:ascii="Arial" w:hAnsi="Arial" w:cs="Arial"/>
                <w:color w:val="000000"/>
                <w:sz w:val="16"/>
                <w:szCs w:val="16"/>
                <w:lang w:val="en-US"/>
              </w:rPr>
              <w:t xml:space="preserve"> </w:t>
            </w:r>
            <w:r w:rsidRPr="00B11801">
              <w:rPr>
                <w:rFonts w:ascii="Arial" w:hAnsi="Arial" w:cs="Arial"/>
                <w:color w:val="000000"/>
                <w:sz w:val="16"/>
                <w:szCs w:val="16"/>
              </w:rPr>
              <w:t>місяців</w:t>
            </w:r>
            <w:r w:rsidRPr="00B11801">
              <w:rPr>
                <w:rFonts w:ascii="Arial" w:hAnsi="Arial" w:cs="Arial"/>
                <w:color w:val="000000"/>
                <w:sz w:val="16"/>
                <w:szCs w:val="16"/>
                <w:lang w:val="en-US"/>
              </w:rPr>
              <w:t xml:space="preserve"> </w:t>
            </w:r>
            <w:r w:rsidRPr="00B11801">
              <w:rPr>
                <w:rFonts w:ascii="Arial" w:hAnsi="Arial" w:cs="Arial"/>
                <w:color w:val="000000"/>
                <w:sz w:val="16"/>
                <w:szCs w:val="16"/>
              </w:rPr>
              <w:t>після</w:t>
            </w:r>
            <w:r w:rsidRPr="00B11801">
              <w:rPr>
                <w:rFonts w:ascii="Arial" w:hAnsi="Arial" w:cs="Arial"/>
                <w:color w:val="000000"/>
                <w:sz w:val="16"/>
                <w:szCs w:val="16"/>
                <w:lang w:val="en-US"/>
              </w:rPr>
              <w:t xml:space="preserve"> </w:t>
            </w:r>
            <w:r w:rsidRPr="00B11801">
              <w:rPr>
                <w:rFonts w:ascii="Arial" w:hAnsi="Arial" w:cs="Arial"/>
                <w:color w:val="000000"/>
                <w:sz w:val="16"/>
                <w:szCs w:val="16"/>
              </w:rPr>
              <w:t>затвердження</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w:t>
            </w:r>
            <w:r w:rsidRPr="00B11801">
              <w:rPr>
                <w:rFonts w:ascii="Arial" w:hAnsi="Arial" w:cs="Arial"/>
                <w:color w:val="000000"/>
                <w:sz w:val="16"/>
                <w:szCs w:val="16"/>
              </w:rPr>
              <w:t>І</w:t>
            </w:r>
            <w:r w:rsidRPr="00B11801">
              <w:rPr>
                <w:rFonts w:ascii="Arial" w:hAnsi="Arial" w:cs="Arial"/>
                <w:color w:val="000000"/>
                <w:sz w:val="16"/>
                <w:szCs w:val="16"/>
                <w:lang w:val="en-US"/>
              </w:rPr>
              <w:t xml:space="preserve"> </w:t>
            </w:r>
            <w:r w:rsidRPr="00B11801">
              <w:rPr>
                <w:rFonts w:ascii="Arial" w:hAnsi="Arial" w:cs="Arial"/>
                <w:color w:val="000000"/>
                <w:sz w:val="16"/>
                <w:szCs w:val="16"/>
              </w:rPr>
              <w:t>типу</w:t>
            </w:r>
            <w:r w:rsidRPr="00B11801">
              <w:rPr>
                <w:rFonts w:ascii="Arial" w:hAnsi="Arial" w:cs="Arial"/>
                <w:color w:val="000000"/>
                <w:sz w:val="16"/>
                <w:szCs w:val="16"/>
                <w:lang w:val="en-US"/>
              </w:rPr>
              <w:t xml:space="preserve"> -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w:t>
            </w:r>
            <w:r w:rsidRPr="00B11801">
              <w:rPr>
                <w:rFonts w:ascii="Arial" w:hAnsi="Arial" w:cs="Arial"/>
                <w:color w:val="000000"/>
                <w:sz w:val="16"/>
                <w:szCs w:val="16"/>
              </w:rPr>
              <w:t>з</w:t>
            </w:r>
            <w:r w:rsidRPr="00B11801">
              <w:rPr>
                <w:rFonts w:ascii="Arial" w:hAnsi="Arial" w:cs="Arial"/>
                <w:color w:val="000000"/>
                <w:sz w:val="16"/>
                <w:szCs w:val="16"/>
                <w:lang w:val="en-US"/>
              </w:rPr>
              <w:t xml:space="preserve"> </w:t>
            </w:r>
            <w:r w:rsidRPr="00B11801">
              <w:rPr>
                <w:rFonts w:ascii="Arial" w:hAnsi="Arial" w:cs="Arial"/>
                <w:color w:val="000000"/>
                <w:sz w:val="16"/>
                <w:szCs w:val="16"/>
              </w:rPr>
              <w:t>якості</w:t>
            </w:r>
            <w:r w:rsidRPr="00B11801">
              <w:rPr>
                <w:rFonts w:ascii="Arial" w:hAnsi="Arial" w:cs="Arial"/>
                <w:color w:val="000000"/>
                <w:sz w:val="16"/>
                <w:szCs w:val="16"/>
                <w:lang w:val="en-US"/>
              </w:rPr>
              <w:t xml:space="preserve">. </w:t>
            </w:r>
            <w:r w:rsidRPr="00B11801">
              <w:rPr>
                <w:rFonts w:ascii="Arial" w:hAnsi="Arial" w:cs="Arial"/>
                <w:color w:val="000000"/>
                <w:sz w:val="16"/>
                <w:szCs w:val="16"/>
              </w:rPr>
              <w:t>Готовий</w:t>
            </w:r>
            <w:r w:rsidRPr="00B11801">
              <w:rPr>
                <w:rFonts w:ascii="Arial" w:hAnsi="Arial" w:cs="Arial"/>
                <w:color w:val="000000"/>
                <w:sz w:val="16"/>
                <w:szCs w:val="16"/>
                <w:lang w:val="en-US"/>
              </w:rPr>
              <w:t xml:space="preserve"> </w:t>
            </w:r>
            <w:r w:rsidRPr="00B11801">
              <w:rPr>
                <w:rFonts w:ascii="Arial" w:hAnsi="Arial" w:cs="Arial"/>
                <w:color w:val="000000"/>
                <w:sz w:val="16"/>
                <w:szCs w:val="16"/>
              </w:rPr>
              <w:t>лікарський</w:t>
            </w:r>
            <w:r w:rsidRPr="00B11801">
              <w:rPr>
                <w:rFonts w:ascii="Arial" w:hAnsi="Arial" w:cs="Arial"/>
                <w:color w:val="000000"/>
                <w:sz w:val="16"/>
                <w:szCs w:val="16"/>
                <w:lang w:val="en-US"/>
              </w:rPr>
              <w:t xml:space="preserve"> </w:t>
            </w:r>
            <w:r w:rsidRPr="00B11801">
              <w:rPr>
                <w:rFonts w:ascii="Arial" w:hAnsi="Arial" w:cs="Arial"/>
                <w:color w:val="000000"/>
                <w:sz w:val="16"/>
                <w:szCs w:val="16"/>
              </w:rPr>
              <w:t>засіб</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w:t>
            </w:r>
            <w:r w:rsidRPr="00B11801">
              <w:rPr>
                <w:rFonts w:ascii="Arial" w:hAnsi="Arial" w:cs="Arial"/>
                <w:color w:val="000000"/>
                <w:sz w:val="16"/>
                <w:szCs w:val="16"/>
              </w:rPr>
              <w:t>у</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виробництві</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w:t>
            </w:r>
            <w:r w:rsidRPr="00B11801">
              <w:rPr>
                <w:rFonts w:ascii="Arial" w:hAnsi="Arial" w:cs="Arial"/>
                <w:color w:val="000000"/>
                <w:sz w:val="16"/>
                <w:szCs w:val="16"/>
              </w:rPr>
              <w:t>випробувань</w:t>
            </w:r>
            <w:r w:rsidRPr="00B11801">
              <w:rPr>
                <w:rFonts w:ascii="Arial" w:hAnsi="Arial" w:cs="Arial"/>
                <w:color w:val="000000"/>
                <w:sz w:val="16"/>
                <w:szCs w:val="16"/>
                <w:lang w:val="en-US"/>
              </w:rPr>
              <w:t xml:space="preserve"> </w:t>
            </w:r>
            <w:r w:rsidRPr="00B11801">
              <w:rPr>
                <w:rFonts w:ascii="Arial" w:hAnsi="Arial" w:cs="Arial"/>
                <w:color w:val="000000"/>
                <w:sz w:val="16"/>
                <w:szCs w:val="16"/>
              </w:rPr>
              <w:t>або</w:t>
            </w:r>
            <w:r w:rsidRPr="00B11801">
              <w:rPr>
                <w:rFonts w:ascii="Arial" w:hAnsi="Arial" w:cs="Arial"/>
                <w:color w:val="000000"/>
                <w:sz w:val="16"/>
                <w:szCs w:val="16"/>
                <w:lang w:val="en-US"/>
              </w:rPr>
              <w:t xml:space="preserve"> </w:t>
            </w:r>
            <w:r w:rsidRPr="00B11801">
              <w:rPr>
                <w:rFonts w:ascii="Arial" w:hAnsi="Arial" w:cs="Arial"/>
                <w:color w:val="000000"/>
                <w:sz w:val="16"/>
                <w:szCs w:val="16"/>
              </w:rPr>
              <w:t>допустимих</w:t>
            </w:r>
            <w:r w:rsidRPr="00B11801">
              <w:rPr>
                <w:rFonts w:ascii="Arial" w:hAnsi="Arial" w:cs="Arial"/>
                <w:color w:val="000000"/>
                <w:sz w:val="16"/>
                <w:szCs w:val="16"/>
                <w:lang w:val="en-US"/>
              </w:rPr>
              <w:t xml:space="preserve"> </w:t>
            </w:r>
            <w:r w:rsidRPr="00B11801">
              <w:rPr>
                <w:rFonts w:ascii="Arial" w:hAnsi="Arial" w:cs="Arial"/>
                <w:color w:val="000000"/>
                <w:sz w:val="16"/>
                <w:szCs w:val="16"/>
              </w:rPr>
              <w:t>меж</w:t>
            </w:r>
            <w:r w:rsidRPr="00B11801">
              <w:rPr>
                <w:rFonts w:ascii="Arial" w:hAnsi="Arial" w:cs="Arial"/>
                <w:color w:val="000000"/>
                <w:sz w:val="16"/>
                <w:szCs w:val="16"/>
                <w:lang w:val="en-US"/>
              </w:rPr>
              <w:t xml:space="preserve">, </w:t>
            </w:r>
            <w:r w:rsidRPr="00B11801">
              <w:rPr>
                <w:rFonts w:ascii="Arial" w:hAnsi="Arial" w:cs="Arial"/>
                <w:color w:val="000000"/>
                <w:sz w:val="16"/>
                <w:szCs w:val="16"/>
              </w:rPr>
              <w:t>встановлених</w:t>
            </w:r>
            <w:r w:rsidRPr="00B11801">
              <w:rPr>
                <w:rFonts w:ascii="Arial" w:hAnsi="Arial" w:cs="Arial"/>
                <w:color w:val="000000"/>
                <w:sz w:val="16"/>
                <w:szCs w:val="16"/>
                <w:lang w:val="en-US"/>
              </w:rPr>
              <w:t xml:space="preserve"> </w:t>
            </w:r>
            <w:r w:rsidRPr="00B11801">
              <w:rPr>
                <w:rFonts w:ascii="Arial" w:hAnsi="Arial" w:cs="Arial"/>
                <w:color w:val="000000"/>
                <w:sz w:val="16"/>
                <w:szCs w:val="16"/>
              </w:rPr>
              <w:t>у</w:t>
            </w:r>
            <w:r w:rsidRPr="00B11801">
              <w:rPr>
                <w:rFonts w:ascii="Arial" w:hAnsi="Arial" w:cs="Arial"/>
                <w:color w:val="000000"/>
                <w:sz w:val="16"/>
                <w:szCs w:val="16"/>
                <w:lang w:val="en-US"/>
              </w:rPr>
              <w:t xml:space="preserve"> </w:t>
            </w:r>
            <w:r w:rsidRPr="00B11801">
              <w:rPr>
                <w:rFonts w:ascii="Arial" w:hAnsi="Arial" w:cs="Arial"/>
                <w:color w:val="000000"/>
                <w:sz w:val="16"/>
                <w:szCs w:val="16"/>
              </w:rPr>
              <w:t>специфікаціях</w:t>
            </w:r>
            <w:r w:rsidRPr="00B11801">
              <w:rPr>
                <w:rFonts w:ascii="Arial" w:hAnsi="Arial" w:cs="Arial"/>
                <w:color w:val="000000"/>
                <w:sz w:val="16"/>
                <w:szCs w:val="16"/>
                <w:lang w:val="en-US"/>
              </w:rPr>
              <w:t xml:space="preserve">, </w:t>
            </w:r>
            <w:r w:rsidRPr="00B11801">
              <w:rPr>
                <w:rFonts w:ascii="Arial" w:hAnsi="Arial" w:cs="Arial"/>
                <w:color w:val="000000"/>
                <w:sz w:val="16"/>
                <w:szCs w:val="16"/>
              </w:rPr>
              <w:t>під</w:t>
            </w:r>
            <w:r w:rsidRPr="00B11801">
              <w:rPr>
                <w:rFonts w:ascii="Arial" w:hAnsi="Arial" w:cs="Arial"/>
                <w:color w:val="000000"/>
                <w:sz w:val="16"/>
                <w:szCs w:val="16"/>
                <w:lang w:val="en-US"/>
              </w:rPr>
              <w:t xml:space="preserve"> </w:t>
            </w:r>
            <w:r w:rsidRPr="00B11801">
              <w:rPr>
                <w:rFonts w:ascii="Arial" w:hAnsi="Arial" w:cs="Arial"/>
                <w:color w:val="000000"/>
                <w:sz w:val="16"/>
                <w:szCs w:val="16"/>
              </w:rPr>
              <w:t>час</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виробництва</w:t>
            </w:r>
            <w:r w:rsidRPr="00B11801">
              <w:rPr>
                <w:rFonts w:ascii="Arial" w:hAnsi="Arial" w:cs="Arial"/>
                <w:color w:val="000000"/>
                <w:sz w:val="16"/>
                <w:szCs w:val="16"/>
                <w:lang w:val="en-US"/>
              </w:rPr>
              <w:t xml:space="preserve"> </w:t>
            </w:r>
            <w:r w:rsidRPr="00B11801">
              <w:rPr>
                <w:rFonts w:ascii="Arial" w:hAnsi="Arial" w:cs="Arial"/>
                <w:color w:val="000000"/>
                <w:sz w:val="16"/>
                <w:szCs w:val="16"/>
              </w:rPr>
              <w:t>готового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лікарського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засобу</w:t>
            </w:r>
            <w:r w:rsidRPr="00B11801">
              <w:rPr>
                <w:rFonts w:ascii="Arial" w:hAnsi="Arial" w:cs="Arial"/>
                <w:color w:val="000000"/>
                <w:sz w:val="16"/>
                <w:szCs w:val="16"/>
                <w:lang w:val="en-US"/>
              </w:rPr>
              <w:t xml:space="preserve"> (</w:t>
            </w:r>
            <w:r w:rsidRPr="00B11801">
              <w:rPr>
                <w:rFonts w:ascii="Arial" w:hAnsi="Arial" w:cs="Arial"/>
                <w:color w:val="000000"/>
                <w:sz w:val="16"/>
                <w:szCs w:val="16"/>
              </w:rPr>
              <w:t>інші</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 </w:t>
            </w:r>
            <w:r w:rsidRPr="00B11801">
              <w:rPr>
                <w:rFonts w:ascii="Arial" w:hAnsi="Arial" w:cs="Arial"/>
                <w:color w:val="000000"/>
                <w:sz w:val="16"/>
                <w:szCs w:val="16"/>
              </w:rPr>
              <w:t>зміна</w:t>
            </w:r>
            <w:r w:rsidRPr="00B11801">
              <w:rPr>
                <w:rFonts w:ascii="Arial" w:hAnsi="Arial" w:cs="Arial"/>
                <w:color w:val="000000"/>
                <w:sz w:val="16"/>
                <w:szCs w:val="16"/>
                <w:lang w:val="en-US"/>
              </w:rPr>
              <w:t xml:space="preserve"> </w:t>
            </w:r>
            <w:r w:rsidRPr="00B11801">
              <w:rPr>
                <w:rFonts w:ascii="Arial" w:hAnsi="Arial" w:cs="Arial"/>
                <w:color w:val="000000"/>
                <w:sz w:val="16"/>
                <w:szCs w:val="16"/>
              </w:rPr>
              <w:t>діапазону</w:t>
            </w:r>
            <w:r w:rsidRPr="00B11801">
              <w:rPr>
                <w:rFonts w:ascii="Arial" w:hAnsi="Arial" w:cs="Arial"/>
                <w:color w:val="000000"/>
                <w:sz w:val="16"/>
                <w:szCs w:val="16"/>
                <w:lang w:val="en-US"/>
              </w:rPr>
              <w:t xml:space="preserve"> </w:t>
            </w:r>
            <w:r w:rsidRPr="00B11801">
              <w:rPr>
                <w:rFonts w:ascii="Arial" w:hAnsi="Arial" w:cs="Arial"/>
                <w:color w:val="000000"/>
                <w:sz w:val="16"/>
                <w:szCs w:val="16"/>
              </w:rPr>
              <w:t>гранично</w:t>
            </w:r>
            <w:r w:rsidRPr="00B11801">
              <w:rPr>
                <w:rFonts w:ascii="Arial" w:hAnsi="Arial" w:cs="Arial"/>
                <w:color w:val="000000"/>
                <w:sz w:val="16"/>
                <w:szCs w:val="16"/>
                <w:lang w:val="en-US"/>
              </w:rPr>
              <w:t xml:space="preserve"> </w:t>
            </w:r>
            <w:r w:rsidRPr="00B11801">
              <w:rPr>
                <w:rFonts w:ascii="Arial" w:hAnsi="Arial" w:cs="Arial"/>
                <w:color w:val="000000"/>
                <w:sz w:val="16"/>
                <w:szCs w:val="16"/>
              </w:rPr>
              <w:t>допустимих</w:t>
            </w:r>
            <w:r w:rsidRPr="00B11801">
              <w:rPr>
                <w:rFonts w:ascii="Arial" w:hAnsi="Arial" w:cs="Arial"/>
                <w:color w:val="000000"/>
                <w:sz w:val="16"/>
                <w:szCs w:val="16"/>
                <w:lang w:val="en-US"/>
              </w:rPr>
              <w:t xml:space="preserve"> </w:t>
            </w:r>
            <w:r w:rsidRPr="00B11801">
              <w:rPr>
                <w:rFonts w:ascii="Arial" w:hAnsi="Arial" w:cs="Arial"/>
                <w:color w:val="000000"/>
                <w:sz w:val="16"/>
                <w:szCs w:val="16"/>
              </w:rPr>
              <w:t>меж</w:t>
            </w:r>
            <w:r w:rsidRPr="00B11801">
              <w:rPr>
                <w:rFonts w:ascii="Arial" w:hAnsi="Arial" w:cs="Arial"/>
                <w:color w:val="000000"/>
                <w:sz w:val="16"/>
                <w:szCs w:val="16"/>
                <w:lang w:val="en-US"/>
              </w:rPr>
              <w:t xml:space="preserve"> </w:t>
            </w:r>
            <w:r w:rsidRPr="00B11801">
              <w:rPr>
                <w:rFonts w:ascii="Arial" w:hAnsi="Arial" w:cs="Arial"/>
                <w:color w:val="000000"/>
                <w:sz w:val="16"/>
                <w:szCs w:val="16"/>
              </w:rPr>
              <w:t>товщини</w:t>
            </w:r>
            <w:r w:rsidRPr="00B11801">
              <w:rPr>
                <w:rFonts w:ascii="Arial" w:hAnsi="Arial" w:cs="Arial"/>
                <w:color w:val="000000"/>
                <w:sz w:val="16"/>
                <w:szCs w:val="16"/>
                <w:lang w:val="en-US"/>
              </w:rPr>
              <w:t xml:space="preserve"> </w:t>
            </w:r>
            <w:r w:rsidRPr="00B11801">
              <w:rPr>
                <w:rFonts w:ascii="Arial" w:hAnsi="Arial" w:cs="Arial"/>
                <w:color w:val="000000"/>
                <w:sz w:val="16"/>
                <w:szCs w:val="16"/>
              </w:rPr>
              <w:t>в</w:t>
            </w:r>
            <w:r w:rsidRPr="00B11801">
              <w:rPr>
                <w:rFonts w:ascii="Arial" w:hAnsi="Arial" w:cs="Arial"/>
                <w:color w:val="000000"/>
                <w:sz w:val="16"/>
                <w:szCs w:val="16"/>
                <w:lang w:val="en-US"/>
              </w:rPr>
              <w:t xml:space="preserve"> </w:t>
            </w:r>
            <w:r w:rsidRPr="00B11801">
              <w:rPr>
                <w:rFonts w:ascii="Arial" w:hAnsi="Arial" w:cs="Arial"/>
                <w:color w:val="000000"/>
                <w:sz w:val="16"/>
                <w:szCs w:val="16"/>
              </w:rPr>
              <w:t>процесі</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виробництва</w:t>
            </w:r>
            <w:r w:rsidRPr="00B11801">
              <w:rPr>
                <w:rFonts w:ascii="Arial" w:hAnsi="Arial" w:cs="Arial"/>
                <w:color w:val="000000"/>
                <w:sz w:val="16"/>
                <w:szCs w:val="16"/>
                <w:lang w:val="en-US"/>
              </w:rPr>
              <w:t xml:space="preserve"> </w:t>
            </w:r>
            <w:r w:rsidRPr="00B11801">
              <w:rPr>
                <w:rFonts w:ascii="Arial" w:hAnsi="Arial" w:cs="Arial"/>
                <w:color w:val="000000"/>
                <w:sz w:val="16"/>
                <w:szCs w:val="16"/>
              </w:rPr>
              <w:t>для</w:t>
            </w:r>
            <w:r w:rsidRPr="00B11801">
              <w:rPr>
                <w:rFonts w:ascii="Arial" w:hAnsi="Arial" w:cs="Arial"/>
                <w:color w:val="000000"/>
                <w:sz w:val="16"/>
                <w:szCs w:val="16"/>
                <w:lang w:val="en-US"/>
              </w:rPr>
              <w:t xml:space="preserve"> </w:t>
            </w:r>
            <w:r w:rsidRPr="00B11801">
              <w:rPr>
                <w:rFonts w:ascii="Arial" w:hAnsi="Arial" w:cs="Arial"/>
                <w:color w:val="000000"/>
                <w:sz w:val="16"/>
                <w:szCs w:val="16"/>
              </w:rPr>
              <w:t>готового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лікарського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засобу</w:t>
            </w:r>
            <w:r w:rsidRPr="00B11801">
              <w:rPr>
                <w:rFonts w:ascii="Arial" w:hAnsi="Arial" w:cs="Arial"/>
                <w:color w:val="000000"/>
                <w:sz w:val="16"/>
                <w:szCs w:val="16"/>
                <w:lang w:val="en-US"/>
              </w:rPr>
              <w:t xml:space="preserve">, </w:t>
            </w:r>
            <w:r w:rsidRPr="00B11801">
              <w:rPr>
                <w:rFonts w:ascii="Arial" w:hAnsi="Arial" w:cs="Arial"/>
                <w:color w:val="000000"/>
                <w:sz w:val="16"/>
                <w:szCs w:val="16"/>
              </w:rPr>
              <w:t>що</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виробляється</w:t>
            </w:r>
            <w:r w:rsidRPr="00B11801">
              <w:rPr>
                <w:rFonts w:ascii="Arial" w:hAnsi="Arial" w:cs="Arial"/>
                <w:color w:val="000000"/>
                <w:sz w:val="16"/>
                <w:szCs w:val="16"/>
                <w:lang w:val="en-US"/>
              </w:rPr>
              <w:t xml:space="preserve"> </w:t>
            </w:r>
            <w:r w:rsidRPr="00B11801">
              <w:rPr>
                <w:rFonts w:ascii="Arial" w:hAnsi="Arial" w:cs="Arial"/>
                <w:color w:val="000000"/>
                <w:sz w:val="16"/>
                <w:szCs w:val="16"/>
              </w:rPr>
              <w:t>на</w:t>
            </w:r>
            <w:r w:rsidRPr="00B11801">
              <w:rPr>
                <w:rFonts w:ascii="Arial" w:hAnsi="Arial" w:cs="Arial"/>
                <w:color w:val="000000"/>
                <w:sz w:val="16"/>
                <w:szCs w:val="16"/>
                <w:lang w:val="en-US"/>
              </w:rPr>
              <w:t xml:space="preserve"> </w:t>
            </w:r>
            <w:r w:rsidRPr="00B11801">
              <w:rPr>
                <w:rFonts w:ascii="Arial" w:hAnsi="Arial" w:cs="Arial"/>
                <w:color w:val="000000"/>
                <w:sz w:val="16"/>
                <w:szCs w:val="16"/>
              </w:rPr>
              <w:t>запропонованій</w:t>
            </w:r>
            <w:r w:rsidRPr="00B11801">
              <w:rPr>
                <w:rFonts w:ascii="Arial" w:hAnsi="Arial" w:cs="Arial"/>
                <w:color w:val="000000"/>
                <w:sz w:val="16"/>
                <w:szCs w:val="16"/>
                <w:lang w:val="en-US"/>
              </w:rPr>
              <w:t xml:space="preserve"> </w:t>
            </w:r>
            <w:r w:rsidRPr="00B11801">
              <w:rPr>
                <w:rFonts w:ascii="Arial" w:hAnsi="Arial" w:cs="Arial"/>
                <w:color w:val="000000"/>
                <w:sz w:val="16"/>
                <w:szCs w:val="16"/>
              </w:rPr>
              <w:t>дільниці</w:t>
            </w:r>
            <w:r w:rsidRPr="00B11801">
              <w:rPr>
                <w:rFonts w:ascii="Arial" w:hAnsi="Arial" w:cs="Arial"/>
                <w:color w:val="000000"/>
                <w:sz w:val="16"/>
                <w:szCs w:val="16"/>
                <w:lang w:val="en-US"/>
              </w:rPr>
              <w:t xml:space="preserve"> </w:t>
            </w:r>
            <w:r w:rsidRPr="00B11801">
              <w:rPr>
                <w:rFonts w:ascii="Arial" w:hAnsi="Arial" w:cs="Arial"/>
                <w:color w:val="000000"/>
                <w:sz w:val="16"/>
                <w:szCs w:val="16"/>
              </w:rPr>
              <w:t>Медокемі</w:t>
            </w:r>
            <w:r w:rsidRPr="00B11801">
              <w:rPr>
                <w:rFonts w:ascii="Arial" w:hAnsi="Arial" w:cs="Arial"/>
                <w:color w:val="000000"/>
                <w:sz w:val="16"/>
                <w:szCs w:val="16"/>
                <w:lang w:val="en-US"/>
              </w:rPr>
              <w:t xml:space="preserve"> </w:t>
            </w:r>
            <w:r w:rsidRPr="00B11801">
              <w:rPr>
                <w:rFonts w:ascii="Arial" w:hAnsi="Arial" w:cs="Arial"/>
                <w:color w:val="000000"/>
                <w:sz w:val="16"/>
                <w:szCs w:val="16"/>
              </w:rPr>
              <w:t>ЛТД</w:t>
            </w:r>
            <w:r w:rsidRPr="00B11801">
              <w:rPr>
                <w:rFonts w:ascii="Arial" w:hAnsi="Arial" w:cs="Arial"/>
                <w:color w:val="000000"/>
                <w:sz w:val="16"/>
                <w:szCs w:val="16"/>
                <w:lang w:val="en-US"/>
              </w:rPr>
              <w:t xml:space="preserve"> (</w:t>
            </w:r>
            <w:r w:rsidRPr="00B11801">
              <w:rPr>
                <w:rFonts w:ascii="Arial" w:hAnsi="Arial" w:cs="Arial"/>
                <w:color w:val="000000"/>
                <w:sz w:val="16"/>
                <w:szCs w:val="16"/>
              </w:rPr>
              <w:t>Завод</w:t>
            </w:r>
            <w:r w:rsidRPr="00B11801">
              <w:rPr>
                <w:rFonts w:ascii="Arial" w:hAnsi="Arial" w:cs="Arial"/>
                <w:color w:val="000000"/>
                <w:sz w:val="16"/>
                <w:szCs w:val="16"/>
                <w:lang w:val="en-US"/>
              </w:rPr>
              <w:t xml:space="preserve"> AZ), </w:t>
            </w:r>
            <w:r w:rsidRPr="00B11801">
              <w:rPr>
                <w:rFonts w:ascii="Arial" w:hAnsi="Arial" w:cs="Arial"/>
                <w:color w:val="000000"/>
                <w:sz w:val="16"/>
                <w:szCs w:val="16"/>
              </w:rPr>
              <w:t>внаслідок</w:t>
            </w:r>
            <w:r w:rsidRPr="00B11801">
              <w:rPr>
                <w:rFonts w:ascii="Arial" w:hAnsi="Arial" w:cs="Arial"/>
                <w:color w:val="000000"/>
                <w:sz w:val="16"/>
                <w:szCs w:val="16"/>
                <w:lang w:val="en-US"/>
              </w:rPr>
              <w:t xml:space="preserve"> </w:t>
            </w:r>
            <w:r w:rsidRPr="00B11801">
              <w:rPr>
                <w:rFonts w:ascii="Arial" w:hAnsi="Arial" w:cs="Arial"/>
                <w:color w:val="000000"/>
                <w:sz w:val="16"/>
                <w:szCs w:val="16"/>
              </w:rPr>
              <w:t>різного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обладнання</w:t>
            </w:r>
            <w:r w:rsidRPr="00B11801">
              <w:rPr>
                <w:rFonts w:ascii="Arial" w:hAnsi="Arial" w:cs="Arial"/>
                <w:color w:val="000000"/>
                <w:sz w:val="16"/>
                <w:szCs w:val="16"/>
                <w:lang w:val="en-US"/>
              </w:rPr>
              <w:t xml:space="preserve">, </w:t>
            </w:r>
            <w:r w:rsidRPr="00B11801">
              <w:rPr>
                <w:rFonts w:ascii="Arial" w:hAnsi="Arial" w:cs="Arial"/>
                <w:color w:val="000000"/>
                <w:sz w:val="16"/>
                <w:szCs w:val="16"/>
              </w:rPr>
              <w:t>доступного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на</w:t>
            </w:r>
            <w:r w:rsidRPr="00B11801">
              <w:rPr>
                <w:rFonts w:ascii="Arial" w:hAnsi="Arial" w:cs="Arial"/>
                <w:color w:val="000000"/>
                <w:sz w:val="16"/>
                <w:szCs w:val="16"/>
                <w:lang w:val="en-US"/>
              </w:rPr>
              <w:t xml:space="preserve"> </w:t>
            </w:r>
            <w:r w:rsidRPr="00B11801">
              <w:rPr>
                <w:rFonts w:ascii="Arial" w:hAnsi="Arial" w:cs="Arial"/>
                <w:color w:val="000000"/>
                <w:sz w:val="16"/>
                <w:szCs w:val="16"/>
              </w:rPr>
              <w:t>даній</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виробничій</w:t>
            </w:r>
            <w:r w:rsidRPr="00B11801">
              <w:rPr>
                <w:rFonts w:ascii="Arial" w:hAnsi="Arial" w:cs="Arial"/>
                <w:color w:val="000000"/>
                <w:sz w:val="16"/>
                <w:szCs w:val="16"/>
                <w:lang w:val="en-US"/>
              </w:rPr>
              <w:t xml:space="preserve"> </w:t>
            </w:r>
            <w:r w:rsidRPr="00B11801">
              <w:rPr>
                <w:rFonts w:ascii="Arial" w:hAnsi="Arial" w:cs="Arial"/>
                <w:color w:val="000000"/>
                <w:sz w:val="16"/>
                <w:szCs w:val="16"/>
              </w:rPr>
              <w:t>дільниці</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w:t>
            </w:r>
            <w:r w:rsidRPr="00B11801">
              <w:rPr>
                <w:rFonts w:ascii="Arial" w:hAnsi="Arial" w:cs="Arial"/>
                <w:color w:val="000000"/>
                <w:sz w:val="16"/>
                <w:szCs w:val="16"/>
              </w:rPr>
              <w:t>І</w:t>
            </w:r>
            <w:r w:rsidRPr="00B11801">
              <w:rPr>
                <w:rFonts w:ascii="Arial" w:hAnsi="Arial" w:cs="Arial"/>
                <w:color w:val="000000"/>
                <w:sz w:val="16"/>
                <w:szCs w:val="16"/>
                <w:lang w:val="en-US"/>
              </w:rPr>
              <w:t xml:space="preserve"> </w:t>
            </w:r>
            <w:r w:rsidRPr="00B11801">
              <w:rPr>
                <w:rFonts w:ascii="Arial" w:hAnsi="Arial" w:cs="Arial"/>
                <w:color w:val="000000"/>
                <w:sz w:val="16"/>
                <w:szCs w:val="16"/>
              </w:rPr>
              <w:t>типу</w:t>
            </w:r>
            <w:r w:rsidRPr="00B11801">
              <w:rPr>
                <w:rFonts w:ascii="Arial" w:hAnsi="Arial" w:cs="Arial"/>
                <w:color w:val="000000"/>
                <w:sz w:val="16"/>
                <w:szCs w:val="16"/>
                <w:lang w:val="en-US"/>
              </w:rPr>
              <w:t xml:space="preserve"> -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w:t>
            </w:r>
            <w:r w:rsidRPr="00B11801">
              <w:rPr>
                <w:rFonts w:ascii="Arial" w:hAnsi="Arial" w:cs="Arial"/>
                <w:color w:val="000000"/>
                <w:sz w:val="16"/>
                <w:szCs w:val="16"/>
              </w:rPr>
              <w:t>з</w:t>
            </w:r>
            <w:r w:rsidRPr="00B11801">
              <w:rPr>
                <w:rFonts w:ascii="Arial" w:hAnsi="Arial" w:cs="Arial"/>
                <w:color w:val="000000"/>
                <w:sz w:val="16"/>
                <w:szCs w:val="16"/>
                <w:lang w:val="en-US"/>
              </w:rPr>
              <w:t xml:space="preserve"> </w:t>
            </w:r>
            <w:r w:rsidRPr="00B11801">
              <w:rPr>
                <w:rFonts w:ascii="Arial" w:hAnsi="Arial" w:cs="Arial"/>
                <w:color w:val="000000"/>
                <w:sz w:val="16"/>
                <w:szCs w:val="16"/>
              </w:rPr>
              <w:t>якості</w:t>
            </w:r>
            <w:r w:rsidRPr="00B11801">
              <w:rPr>
                <w:rFonts w:ascii="Arial" w:hAnsi="Arial" w:cs="Arial"/>
                <w:color w:val="000000"/>
                <w:sz w:val="16"/>
                <w:szCs w:val="16"/>
                <w:lang w:val="en-US"/>
              </w:rPr>
              <w:t xml:space="preserve">. </w:t>
            </w:r>
            <w:r w:rsidRPr="00B11801">
              <w:rPr>
                <w:rFonts w:ascii="Arial" w:hAnsi="Arial" w:cs="Arial"/>
                <w:color w:val="000000"/>
                <w:sz w:val="16"/>
                <w:szCs w:val="16"/>
              </w:rPr>
              <w:t>АФІ</w:t>
            </w:r>
            <w:r w:rsidRPr="00B11801">
              <w:rPr>
                <w:rFonts w:ascii="Arial" w:hAnsi="Arial" w:cs="Arial"/>
                <w:color w:val="000000"/>
                <w:sz w:val="16"/>
                <w:szCs w:val="16"/>
                <w:lang w:val="en-US"/>
              </w:rPr>
              <w:t xml:space="preserve">. </w:t>
            </w:r>
            <w:r w:rsidRPr="00B11801">
              <w:rPr>
                <w:rFonts w:ascii="Arial" w:hAnsi="Arial" w:cs="Arial"/>
                <w:color w:val="000000"/>
                <w:sz w:val="16"/>
                <w:szCs w:val="16"/>
              </w:rPr>
              <w:t>Контроль</w:t>
            </w:r>
            <w:r w:rsidRPr="00B11801">
              <w:rPr>
                <w:rFonts w:ascii="Arial" w:hAnsi="Arial" w:cs="Arial"/>
                <w:color w:val="000000"/>
                <w:sz w:val="16"/>
                <w:szCs w:val="16"/>
                <w:lang w:val="en-US"/>
              </w:rPr>
              <w:t xml:space="preserve"> </w:t>
            </w:r>
            <w:r w:rsidRPr="00B11801">
              <w:rPr>
                <w:rFonts w:ascii="Arial" w:hAnsi="Arial" w:cs="Arial"/>
                <w:color w:val="000000"/>
                <w:sz w:val="16"/>
                <w:szCs w:val="16"/>
              </w:rPr>
              <w:t>АФІ</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Зміна</w:t>
            </w:r>
            <w:r w:rsidRPr="00B11801">
              <w:rPr>
                <w:rFonts w:ascii="Arial" w:hAnsi="Arial" w:cs="Arial"/>
                <w:color w:val="000000"/>
                <w:sz w:val="16"/>
                <w:szCs w:val="16"/>
                <w:lang w:val="en-US"/>
              </w:rPr>
              <w:t xml:space="preserve"> </w:t>
            </w:r>
            <w:r w:rsidRPr="00B11801">
              <w:rPr>
                <w:rFonts w:ascii="Arial" w:hAnsi="Arial" w:cs="Arial"/>
                <w:color w:val="000000"/>
                <w:sz w:val="16"/>
                <w:szCs w:val="16"/>
              </w:rPr>
              <w:t>у</w:t>
            </w:r>
            <w:r w:rsidRPr="00B11801">
              <w:rPr>
                <w:rFonts w:ascii="Arial" w:hAnsi="Arial" w:cs="Arial"/>
                <w:color w:val="000000"/>
                <w:sz w:val="16"/>
                <w:szCs w:val="16"/>
                <w:lang w:val="en-US"/>
              </w:rPr>
              <w:t xml:space="preserve"> </w:t>
            </w:r>
            <w:r w:rsidRPr="00B11801">
              <w:rPr>
                <w:rFonts w:ascii="Arial" w:hAnsi="Arial" w:cs="Arial"/>
                <w:color w:val="000000"/>
                <w:sz w:val="16"/>
                <w:szCs w:val="16"/>
              </w:rPr>
              <w:t>методах</w:t>
            </w:r>
            <w:r w:rsidRPr="00B11801">
              <w:rPr>
                <w:rFonts w:ascii="Arial" w:hAnsi="Arial" w:cs="Arial"/>
                <w:color w:val="000000"/>
                <w:sz w:val="16"/>
                <w:szCs w:val="16"/>
                <w:lang w:val="en-US"/>
              </w:rPr>
              <w:t xml:space="preserve"> </w:t>
            </w:r>
            <w:r w:rsidRPr="00B11801">
              <w:rPr>
                <w:rFonts w:ascii="Arial" w:hAnsi="Arial" w:cs="Arial"/>
                <w:color w:val="000000"/>
                <w:sz w:val="16"/>
                <w:szCs w:val="16"/>
              </w:rPr>
              <w:t>випробування</w:t>
            </w:r>
            <w:r w:rsidRPr="00B11801">
              <w:rPr>
                <w:rFonts w:ascii="Arial" w:hAnsi="Arial" w:cs="Arial"/>
                <w:color w:val="000000"/>
                <w:sz w:val="16"/>
                <w:szCs w:val="16"/>
                <w:lang w:val="en-US"/>
              </w:rPr>
              <w:t xml:space="preserve"> </w:t>
            </w:r>
            <w:r w:rsidRPr="00B11801">
              <w:rPr>
                <w:rFonts w:ascii="Arial" w:hAnsi="Arial" w:cs="Arial"/>
                <w:color w:val="000000"/>
                <w:sz w:val="16"/>
                <w:szCs w:val="16"/>
              </w:rPr>
              <w:t>АФІ</w:t>
            </w:r>
            <w:r w:rsidRPr="00B11801">
              <w:rPr>
                <w:rFonts w:ascii="Arial" w:hAnsi="Arial" w:cs="Arial"/>
                <w:color w:val="000000"/>
                <w:sz w:val="16"/>
                <w:szCs w:val="16"/>
                <w:lang w:val="en-US"/>
              </w:rPr>
              <w:t xml:space="preserve"> </w:t>
            </w:r>
            <w:r w:rsidRPr="00B11801">
              <w:rPr>
                <w:rFonts w:ascii="Arial" w:hAnsi="Arial" w:cs="Arial"/>
                <w:color w:val="000000"/>
                <w:sz w:val="16"/>
                <w:szCs w:val="16"/>
              </w:rPr>
              <w:t>або</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вихідного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матеріалу</w:t>
            </w:r>
            <w:r w:rsidRPr="00B11801">
              <w:rPr>
                <w:rFonts w:ascii="Arial" w:hAnsi="Arial" w:cs="Arial"/>
                <w:color w:val="000000"/>
                <w:sz w:val="16"/>
                <w:szCs w:val="16"/>
                <w:lang w:val="en-US"/>
              </w:rPr>
              <w:t>/</w:t>
            </w:r>
            <w:r w:rsidRPr="00B11801">
              <w:rPr>
                <w:rFonts w:ascii="Arial" w:hAnsi="Arial" w:cs="Arial"/>
                <w:color w:val="000000"/>
                <w:sz w:val="16"/>
                <w:szCs w:val="16"/>
              </w:rPr>
              <w:t>проміжного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продукту</w:t>
            </w:r>
            <w:r w:rsidRPr="00B11801">
              <w:rPr>
                <w:rFonts w:ascii="Arial" w:hAnsi="Arial" w:cs="Arial"/>
                <w:color w:val="000000"/>
                <w:sz w:val="16"/>
                <w:szCs w:val="16"/>
                <w:lang w:val="en-US"/>
              </w:rPr>
              <w:t>/</w:t>
            </w:r>
            <w:r w:rsidRPr="00B11801">
              <w:rPr>
                <w:rFonts w:ascii="Arial" w:hAnsi="Arial" w:cs="Arial"/>
                <w:color w:val="000000"/>
                <w:sz w:val="16"/>
                <w:szCs w:val="16"/>
              </w:rPr>
              <w:t>реагенту</w:t>
            </w:r>
            <w:r w:rsidRPr="00B11801">
              <w:rPr>
                <w:rFonts w:ascii="Arial" w:hAnsi="Arial" w:cs="Arial"/>
                <w:color w:val="000000"/>
                <w:sz w:val="16"/>
                <w:szCs w:val="16"/>
                <w:lang w:val="en-US"/>
              </w:rPr>
              <w:t xml:space="preserve">, </w:t>
            </w:r>
            <w:r w:rsidRPr="00B11801">
              <w:rPr>
                <w:rFonts w:ascii="Arial" w:hAnsi="Arial" w:cs="Arial"/>
                <w:color w:val="000000"/>
                <w:sz w:val="16"/>
                <w:szCs w:val="16"/>
              </w:rPr>
              <w:t>що</w:t>
            </w:r>
            <w:r w:rsidRPr="00B11801">
              <w:rPr>
                <w:rFonts w:ascii="Arial" w:hAnsi="Arial" w:cs="Arial"/>
                <w:color w:val="000000"/>
                <w:sz w:val="16"/>
                <w:szCs w:val="16"/>
                <w:lang w:val="en-US"/>
              </w:rPr>
              <w:t xml:space="preserve"> </w:t>
            </w:r>
            <w:r w:rsidRPr="00B11801">
              <w:rPr>
                <w:rFonts w:ascii="Arial" w:hAnsi="Arial" w:cs="Arial"/>
                <w:color w:val="000000"/>
                <w:sz w:val="16"/>
                <w:szCs w:val="16"/>
              </w:rPr>
              <w:t>використовується</w:t>
            </w:r>
            <w:r w:rsidRPr="00B11801">
              <w:rPr>
                <w:rFonts w:ascii="Arial" w:hAnsi="Arial" w:cs="Arial"/>
                <w:color w:val="000000"/>
                <w:sz w:val="16"/>
                <w:szCs w:val="16"/>
                <w:lang w:val="en-US"/>
              </w:rPr>
              <w:t xml:space="preserve"> </w:t>
            </w:r>
            <w:r w:rsidRPr="00B11801">
              <w:rPr>
                <w:rFonts w:ascii="Arial" w:hAnsi="Arial" w:cs="Arial"/>
                <w:color w:val="000000"/>
                <w:sz w:val="16"/>
                <w:szCs w:val="16"/>
              </w:rPr>
              <w:t>у</w:t>
            </w:r>
            <w:r w:rsidRPr="00B11801">
              <w:rPr>
                <w:rFonts w:ascii="Arial" w:hAnsi="Arial" w:cs="Arial"/>
                <w:color w:val="000000"/>
                <w:sz w:val="16"/>
                <w:szCs w:val="16"/>
                <w:lang w:val="en-US"/>
              </w:rPr>
              <w:t xml:space="preserve"> </w:t>
            </w:r>
            <w:r w:rsidRPr="00B11801">
              <w:rPr>
                <w:rFonts w:ascii="Arial" w:hAnsi="Arial" w:cs="Arial"/>
                <w:color w:val="000000"/>
                <w:sz w:val="16"/>
                <w:szCs w:val="16"/>
              </w:rPr>
              <w:t>процесі</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виробництва</w:t>
            </w:r>
            <w:r w:rsidRPr="00B11801">
              <w:rPr>
                <w:rFonts w:ascii="Arial" w:hAnsi="Arial" w:cs="Arial"/>
                <w:color w:val="000000"/>
                <w:sz w:val="16"/>
                <w:szCs w:val="16"/>
                <w:lang w:val="en-US"/>
              </w:rPr>
              <w:t xml:space="preserve"> </w:t>
            </w:r>
            <w:r w:rsidRPr="00B11801">
              <w:rPr>
                <w:rFonts w:ascii="Arial" w:hAnsi="Arial" w:cs="Arial"/>
                <w:color w:val="000000"/>
                <w:sz w:val="16"/>
                <w:szCs w:val="16"/>
              </w:rPr>
              <w:t>АФІ</w:t>
            </w:r>
            <w:r w:rsidRPr="00B11801">
              <w:rPr>
                <w:rFonts w:ascii="Arial" w:hAnsi="Arial" w:cs="Arial"/>
                <w:color w:val="000000"/>
                <w:sz w:val="16"/>
                <w:szCs w:val="16"/>
                <w:lang w:val="en-US"/>
              </w:rPr>
              <w:t xml:space="preserve"> (</w:t>
            </w:r>
            <w:r w:rsidRPr="00B11801">
              <w:rPr>
                <w:rFonts w:ascii="Arial" w:hAnsi="Arial" w:cs="Arial"/>
                <w:color w:val="000000"/>
                <w:sz w:val="16"/>
                <w:szCs w:val="16"/>
              </w:rPr>
              <w:t>незначні</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w:t>
            </w:r>
            <w:r w:rsidRPr="00B11801">
              <w:rPr>
                <w:rFonts w:ascii="Arial" w:hAnsi="Arial" w:cs="Arial"/>
                <w:color w:val="000000"/>
                <w:sz w:val="16"/>
                <w:szCs w:val="16"/>
              </w:rPr>
              <w:t>у</w:t>
            </w:r>
            <w:r w:rsidRPr="00B11801">
              <w:rPr>
                <w:rFonts w:ascii="Arial" w:hAnsi="Arial" w:cs="Arial"/>
                <w:color w:val="000000"/>
                <w:sz w:val="16"/>
                <w:szCs w:val="16"/>
                <w:lang w:val="en-US"/>
              </w:rPr>
              <w:t xml:space="preserve"> </w:t>
            </w:r>
            <w:r w:rsidRPr="00B11801">
              <w:rPr>
                <w:rFonts w:ascii="Arial" w:hAnsi="Arial" w:cs="Arial"/>
                <w:color w:val="000000"/>
                <w:sz w:val="16"/>
                <w:szCs w:val="16"/>
              </w:rPr>
              <w:t>затверджених</w:t>
            </w:r>
            <w:r w:rsidRPr="00B11801">
              <w:rPr>
                <w:rFonts w:ascii="Arial" w:hAnsi="Arial" w:cs="Arial"/>
                <w:color w:val="000000"/>
                <w:sz w:val="16"/>
                <w:szCs w:val="16"/>
                <w:lang w:val="en-US"/>
              </w:rPr>
              <w:t xml:space="preserve"> </w:t>
            </w:r>
            <w:r w:rsidRPr="00B11801">
              <w:rPr>
                <w:rFonts w:ascii="Arial" w:hAnsi="Arial" w:cs="Arial"/>
                <w:color w:val="000000"/>
                <w:sz w:val="16"/>
                <w:szCs w:val="16"/>
              </w:rPr>
              <w:t>методах</w:t>
            </w:r>
            <w:r w:rsidRPr="00B11801">
              <w:rPr>
                <w:rFonts w:ascii="Arial" w:hAnsi="Arial" w:cs="Arial"/>
                <w:color w:val="000000"/>
                <w:sz w:val="16"/>
                <w:szCs w:val="16"/>
                <w:lang w:val="en-US"/>
              </w:rPr>
              <w:t xml:space="preserve"> </w:t>
            </w:r>
            <w:r w:rsidRPr="00B11801">
              <w:rPr>
                <w:rFonts w:ascii="Arial" w:hAnsi="Arial" w:cs="Arial"/>
                <w:color w:val="000000"/>
                <w:sz w:val="16"/>
                <w:szCs w:val="16"/>
              </w:rPr>
              <w:t>випробування</w:t>
            </w:r>
            <w:r w:rsidRPr="00B11801">
              <w:rPr>
                <w:rFonts w:ascii="Arial" w:hAnsi="Arial" w:cs="Arial"/>
                <w:color w:val="000000"/>
                <w:sz w:val="16"/>
                <w:szCs w:val="16"/>
                <w:lang w:val="en-US"/>
              </w:rPr>
              <w:t xml:space="preserve">) - </w:t>
            </w:r>
            <w:r w:rsidRPr="00B11801">
              <w:rPr>
                <w:rFonts w:ascii="Arial" w:hAnsi="Arial" w:cs="Arial"/>
                <w:color w:val="000000"/>
                <w:sz w:val="16"/>
                <w:szCs w:val="16"/>
              </w:rPr>
              <w:t>незначна</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зміна</w:t>
            </w:r>
            <w:r w:rsidRPr="00B11801">
              <w:rPr>
                <w:rFonts w:ascii="Arial" w:hAnsi="Arial" w:cs="Arial"/>
                <w:color w:val="000000"/>
                <w:sz w:val="16"/>
                <w:szCs w:val="16"/>
                <w:lang w:val="en-US"/>
              </w:rPr>
              <w:t xml:space="preserve"> </w:t>
            </w:r>
            <w:r w:rsidRPr="00B11801">
              <w:rPr>
                <w:rFonts w:ascii="Arial" w:hAnsi="Arial" w:cs="Arial"/>
                <w:color w:val="000000"/>
                <w:sz w:val="16"/>
                <w:szCs w:val="16"/>
              </w:rPr>
              <w:t>у</w:t>
            </w:r>
            <w:r w:rsidRPr="00B11801">
              <w:rPr>
                <w:rFonts w:ascii="Arial" w:hAnsi="Arial" w:cs="Arial"/>
                <w:color w:val="000000"/>
                <w:sz w:val="16"/>
                <w:szCs w:val="16"/>
                <w:lang w:val="en-US"/>
              </w:rPr>
              <w:t xml:space="preserve"> </w:t>
            </w:r>
            <w:r w:rsidRPr="00B11801">
              <w:rPr>
                <w:rFonts w:ascii="Arial" w:hAnsi="Arial" w:cs="Arial"/>
                <w:color w:val="000000"/>
                <w:sz w:val="16"/>
                <w:szCs w:val="16"/>
              </w:rPr>
              <w:t>методиці</w:t>
            </w:r>
            <w:r w:rsidRPr="00B11801">
              <w:rPr>
                <w:rFonts w:ascii="Arial" w:hAnsi="Arial" w:cs="Arial"/>
                <w:color w:val="000000"/>
                <w:sz w:val="16"/>
                <w:szCs w:val="16"/>
                <w:lang w:val="en-US"/>
              </w:rPr>
              <w:t xml:space="preserve"> </w:t>
            </w:r>
            <w:r w:rsidRPr="00B11801">
              <w:rPr>
                <w:rFonts w:ascii="Arial" w:hAnsi="Arial" w:cs="Arial"/>
                <w:color w:val="000000"/>
                <w:sz w:val="16"/>
                <w:szCs w:val="16"/>
              </w:rPr>
              <w:t>тесту</w:t>
            </w:r>
            <w:r w:rsidRPr="00B11801">
              <w:rPr>
                <w:rFonts w:ascii="Arial" w:hAnsi="Arial" w:cs="Arial"/>
                <w:color w:val="000000"/>
                <w:sz w:val="16"/>
                <w:szCs w:val="16"/>
                <w:lang w:val="en-US"/>
              </w:rPr>
              <w:t xml:space="preserve"> "</w:t>
            </w:r>
            <w:r w:rsidRPr="00B11801">
              <w:rPr>
                <w:rFonts w:ascii="Arial" w:hAnsi="Arial" w:cs="Arial"/>
                <w:color w:val="000000"/>
                <w:sz w:val="16"/>
                <w:szCs w:val="16"/>
              </w:rPr>
              <w:t>Розподіл</w:t>
            </w:r>
            <w:r w:rsidRPr="00B11801">
              <w:rPr>
                <w:rFonts w:ascii="Arial" w:hAnsi="Arial" w:cs="Arial"/>
                <w:color w:val="000000"/>
                <w:sz w:val="16"/>
                <w:szCs w:val="16"/>
                <w:lang w:val="en-US"/>
              </w:rPr>
              <w:t xml:space="preserve"> </w:t>
            </w:r>
            <w:r w:rsidRPr="00B11801">
              <w:rPr>
                <w:rFonts w:ascii="Arial" w:hAnsi="Arial" w:cs="Arial"/>
                <w:color w:val="000000"/>
                <w:sz w:val="16"/>
                <w:szCs w:val="16"/>
              </w:rPr>
              <w:t>частинок</w:t>
            </w:r>
            <w:r w:rsidRPr="00B11801">
              <w:rPr>
                <w:rFonts w:ascii="Arial" w:hAnsi="Arial" w:cs="Arial"/>
                <w:color w:val="000000"/>
                <w:sz w:val="16"/>
                <w:szCs w:val="16"/>
                <w:lang w:val="en-US"/>
              </w:rPr>
              <w:t xml:space="preserve"> </w:t>
            </w:r>
            <w:r w:rsidRPr="00B11801">
              <w:rPr>
                <w:rFonts w:ascii="Arial" w:hAnsi="Arial" w:cs="Arial"/>
                <w:color w:val="000000"/>
                <w:sz w:val="16"/>
                <w:szCs w:val="16"/>
              </w:rPr>
              <w:t>за</w:t>
            </w:r>
            <w:r w:rsidRPr="00B11801">
              <w:rPr>
                <w:rFonts w:ascii="Arial" w:hAnsi="Arial" w:cs="Arial"/>
                <w:color w:val="000000"/>
                <w:sz w:val="16"/>
                <w:szCs w:val="16"/>
                <w:lang w:val="en-US"/>
              </w:rPr>
              <w:t xml:space="preserve"> </w:t>
            </w:r>
            <w:r w:rsidRPr="00B11801">
              <w:rPr>
                <w:rFonts w:ascii="Arial" w:hAnsi="Arial" w:cs="Arial"/>
                <w:color w:val="000000"/>
                <w:sz w:val="16"/>
                <w:szCs w:val="16"/>
              </w:rPr>
              <w:t>розміром</w:t>
            </w:r>
            <w:r w:rsidRPr="00B11801">
              <w:rPr>
                <w:rFonts w:ascii="Arial" w:hAnsi="Arial" w:cs="Arial"/>
                <w:color w:val="000000"/>
                <w:sz w:val="16"/>
                <w:szCs w:val="16"/>
                <w:lang w:val="en-US"/>
              </w:rPr>
              <w:t>"</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i/>
                <w:color w:val="000000"/>
                <w:sz w:val="16"/>
                <w:szCs w:val="16"/>
                <w:lang w:val="en-US"/>
              </w:rPr>
            </w:pPr>
            <w:r w:rsidRPr="00B11801">
              <w:rPr>
                <w:rFonts w:ascii="Arial" w:hAnsi="Arial" w:cs="Arial"/>
                <w:i/>
                <w:color w:val="000000"/>
                <w:sz w:val="16"/>
                <w:szCs w:val="16"/>
                <w:lang w:val="en-US"/>
              </w:rPr>
              <w:t xml:space="preserve">за </w:t>
            </w:r>
          </w:p>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UA/17089/01/02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ЗІКАЛОР</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 xml:space="preserve">таблетки по 15 мг, по 10 таблеток у блістері; по 3, 6 або 9 блістерів в картонній коробці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Медокемі ЛТД</w:t>
            </w:r>
            <w:r w:rsidRPr="00B11801">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Кіпр</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jc w:val="center"/>
              <w:rPr>
                <w:rFonts w:ascii="Arial" w:hAnsi="Arial" w:cs="Arial"/>
                <w:color w:val="000000"/>
                <w:sz w:val="16"/>
                <w:szCs w:val="16"/>
              </w:rPr>
            </w:pPr>
            <w:r w:rsidRPr="00B11801">
              <w:rPr>
                <w:rFonts w:ascii="Arial" w:hAnsi="Arial" w:cs="Arial"/>
                <w:color w:val="000000"/>
                <w:sz w:val="16"/>
                <w:szCs w:val="16"/>
              </w:rPr>
              <w:t>виробництво за повним циклом:</w:t>
            </w:r>
            <w:r w:rsidRPr="00B11801">
              <w:rPr>
                <w:rFonts w:ascii="Arial" w:hAnsi="Arial" w:cs="Arial"/>
                <w:color w:val="000000"/>
                <w:sz w:val="16"/>
                <w:szCs w:val="16"/>
              </w:rPr>
              <w:br/>
              <w:t>Медокемі ЛТД (Завод AZ), Кіпр</w:t>
            </w:r>
            <w:r w:rsidRPr="00B11801">
              <w:rPr>
                <w:rFonts w:ascii="Arial" w:hAnsi="Arial" w:cs="Arial"/>
                <w:color w:val="000000"/>
                <w:sz w:val="16"/>
                <w:szCs w:val="16"/>
              </w:rPr>
              <w:br/>
            </w:r>
            <w:r w:rsidRPr="00B11801">
              <w:rPr>
                <w:rFonts w:ascii="Arial" w:hAnsi="Arial" w:cs="Arial"/>
                <w:color w:val="000000"/>
                <w:sz w:val="16"/>
                <w:szCs w:val="16"/>
              </w:rPr>
              <w:br/>
              <w:t>виробництво готового продукту in bulk:</w:t>
            </w:r>
          </w:p>
          <w:p w:rsidR="00521819" w:rsidRPr="00B11801" w:rsidRDefault="00521819" w:rsidP="002F7D7F">
            <w:pPr>
              <w:jc w:val="center"/>
              <w:rPr>
                <w:rFonts w:ascii="Arial" w:hAnsi="Arial" w:cs="Arial"/>
                <w:color w:val="000000"/>
                <w:sz w:val="16"/>
                <w:szCs w:val="16"/>
              </w:rPr>
            </w:pPr>
            <w:r w:rsidRPr="00B11801">
              <w:rPr>
                <w:rFonts w:ascii="Arial" w:hAnsi="Arial" w:cs="Arial"/>
                <w:color w:val="000000"/>
                <w:sz w:val="16"/>
                <w:szCs w:val="16"/>
              </w:rPr>
              <w:t>Чжецзян Хуахай Фармасьютікал Ко. Лтд. Сюньцяо-Сайт, Китай</w:t>
            </w:r>
          </w:p>
          <w:p w:rsidR="00521819" w:rsidRPr="00B11801" w:rsidRDefault="00521819" w:rsidP="002F7D7F">
            <w:pPr>
              <w:pStyle w:val="11"/>
              <w:tabs>
                <w:tab w:val="left" w:pos="12600"/>
              </w:tabs>
              <w:jc w:val="center"/>
              <w:rPr>
                <w:rFonts w:ascii="Arial" w:hAnsi="Arial" w:cs="Arial"/>
                <w:color w:val="000000"/>
                <w:sz w:val="16"/>
                <w:szCs w:val="16"/>
                <w:lang w:val="en-US"/>
              </w:rPr>
            </w:pPr>
            <w:r w:rsidRPr="00B1180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lang w:val="en-US"/>
              </w:rPr>
            </w:pPr>
            <w:r w:rsidRPr="00B11801">
              <w:rPr>
                <w:rFonts w:ascii="Arial" w:hAnsi="Arial" w:cs="Arial"/>
                <w:color w:val="000000"/>
                <w:sz w:val="16"/>
                <w:szCs w:val="16"/>
              </w:rPr>
              <w:t>Китай</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lang w:val="en-US"/>
              </w:rPr>
            </w:pPr>
            <w:r w:rsidRPr="00B11801">
              <w:rPr>
                <w:rFonts w:ascii="Arial" w:hAnsi="Arial" w:cs="Arial"/>
                <w:color w:val="000000"/>
                <w:sz w:val="16"/>
                <w:szCs w:val="16"/>
              </w:rPr>
              <w:t>внесення</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w:t>
            </w:r>
            <w:r w:rsidRPr="00B11801">
              <w:rPr>
                <w:rFonts w:ascii="Arial" w:hAnsi="Arial" w:cs="Arial"/>
                <w:color w:val="000000"/>
                <w:sz w:val="16"/>
                <w:szCs w:val="16"/>
                <w:lang w:val="en-US"/>
              </w:rPr>
              <w:t xml:space="preserve"> </w:t>
            </w:r>
            <w:r w:rsidRPr="00B11801">
              <w:rPr>
                <w:rFonts w:ascii="Arial" w:hAnsi="Arial" w:cs="Arial"/>
                <w:color w:val="000000"/>
                <w:sz w:val="16"/>
                <w:szCs w:val="16"/>
              </w:rPr>
              <w:t>до</w:t>
            </w:r>
            <w:r w:rsidRPr="00B11801">
              <w:rPr>
                <w:rFonts w:ascii="Arial" w:hAnsi="Arial" w:cs="Arial"/>
                <w:color w:val="000000"/>
                <w:sz w:val="16"/>
                <w:szCs w:val="16"/>
                <w:lang w:val="en-US"/>
              </w:rPr>
              <w:t xml:space="preserve"> </w:t>
            </w:r>
            <w:r w:rsidRPr="00B11801">
              <w:rPr>
                <w:rFonts w:ascii="Arial" w:hAnsi="Arial" w:cs="Arial"/>
                <w:color w:val="000000"/>
                <w:sz w:val="16"/>
                <w:szCs w:val="16"/>
              </w:rPr>
              <w:t>реєстраційних</w:t>
            </w:r>
            <w:r w:rsidRPr="00B11801">
              <w:rPr>
                <w:rFonts w:ascii="Arial" w:hAnsi="Arial" w:cs="Arial"/>
                <w:color w:val="000000"/>
                <w:sz w:val="16"/>
                <w:szCs w:val="16"/>
                <w:lang w:val="en-US"/>
              </w:rPr>
              <w:t xml:space="preserve"> </w:t>
            </w:r>
            <w:r w:rsidRPr="00B11801">
              <w:rPr>
                <w:rFonts w:ascii="Arial" w:hAnsi="Arial" w:cs="Arial"/>
                <w:color w:val="000000"/>
                <w:sz w:val="16"/>
                <w:szCs w:val="16"/>
              </w:rPr>
              <w:t>матеріалів</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w:t>
            </w:r>
            <w:r w:rsidRPr="00B11801">
              <w:rPr>
                <w:rFonts w:ascii="Arial" w:hAnsi="Arial" w:cs="Arial"/>
                <w:color w:val="000000"/>
                <w:sz w:val="16"/>
                <w:szCs w:val="16"/>
              </w:rPr>
              <w:t>І</w:t>
            </w:r>
            <w:r w:rsidRPr="00B11801">
              <w:rPr>
                <w:rFonts w:ascii="Arial" w:hAnsi="Arial" w:cs="Arial"/>
                <w:color w:val="000000"/>
                <w:sz w:val="16"/>
                <w:szCs w:val="16"/>
                <w:lang w:val="en-US"/>
              </w:rPr>
              <w:t xml:space="preserve"> </w:t>
            </w:r>
            <w:r w:rsidRPr="00B11801">
              <w:rPr>
                <w:rFonts w:ascii="Arial" w:hAnsi="Arial" w:cs="Arial"/>
                <w:color w:val="000000"/>
                <w:sz w:val="16"/>
                <w:szCs w:val="16"/>
              </w:rPr>
              <w:t>типу</w:t>
            </w:r>
            <w:r w:rsidRPr="00B11801">
              <w:rPr>
                <w:rFonts w:ascii="Arial" w:hAnsi="Arial" w:cs="Arial"/>
                <w:color w:val="000000"/>
                <w:sz w:val="16"/>
                <w:szCs w:val="16"/>
                <w:lang w:val="en-US"/>
              </w:rPr>
              <w:t xml:space="preserve"> -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w:t>
            </w:r>
            <w:r w:rsidRPr="00B11801">
              <w:rPr>
                <w:rFonts w:ascii="Arial" w:hAnsi="Arial" w:cs="Arial"/>
                <w:color w:val="000000"/>
                <w:sz w:val="16"/>
                <w:szCs w:val="16"/>
              </w:rPr>
              <w:t>з</w:t>
            </w:r>
            <w:r w:rsidRPr="00B11801">
              <w:rPr>
                <w:rFonts w:ascii="Arial" w:hAnsi="Arial" w:cs="Arial"/>
                <w:color w:val="000000"/>
                <w:sz w:val="16"/>
                <w:szCs w:val="16"/>
                <w:lang w:val="en-US"/>
              </w:rPr>
              <w:t xml:space="preserve"> </w:t>
            </w:r>
            <w:r w:rsidRPr="00B11801">
              <w:rPr>
                <w:rFonts w:ascii="Arial" w:hAnsi="Arial" w:cs="Arial"/>
                <w:color w:val="000000"/>
                <w:sz w:val="16"/>
                <w:szCs w:val="16"/>
              </w:rPr>
              <w:t>якості</w:t>
            </w:r>
            <w:r w:rsidRPr="00B11801">
              <w:rPr>
                <w:rFonts w:ascii="Arial" w:hAnsi="Arial" w:cs="Arial"/>
                <w:color w:val="000000"/>
                <w:sz w:val="16"/>
                <w:szCs w:val="16"/>
                <w:lang w:val="en-US"/>
              </w:rPr>
              <w:t xml:space="preserve">. </w:t>
            </w:r>
            <w:r w:rsidRPr="00B11801">
              <w:rPr>
                <w:rFonts w:ascii="Arial" w:hAnsi="Arial" w:cs="Arial"/>
                <w:color w:val="000000"/>
                <w:sz w:val="16"/>
                <w:szCs w:val="16"/>
              </w:rPr>
              <w:t>Готовий</w:t>
            </w:r>
            <w:r w:rsidRPr="00B11801">
              <w:rPr>
                <w:rFonts w:ascii="Arial" w:hAnsi="Arial" w:cs="Arial"/>
                <w:color w:val="000000"/>
                <w:sz w:val="16"/>
                <w:szCs w:val="16"/>
                <w:lang w:val="en-US"/>
              </w:rPr>
              <w:t xml:space="preserve"> </w:t>
            </w:r>
            <w:r w:rsidRPr="00B11801">
              <w:rPr>
                <w:rFonts w:ascii="Arial" w:hAnsi="Arial" w:cs="Arial"/>
                <w:color w:val="000000"/>
                <w:sz w:val="16"/>
                <w:szCs w:val="16"/>
              </w:rPr>
              <w:t>лікарський</w:t>
            </w:r>
            <w:r w:rsidRPr="00B11801">
              <w:rPr>
                <w:rFonts w:ascii="Arial" w:hAnsi="Arial" w:cs="Arial"/>
                <w:color w:val="000000"/>
                <w:sz w:val="16"/>
                <w:szCs w:val="16"/>
                <w:lang w:val="en-US"/>
              </w:rPr>
              <w:t xml:space="preserve"> </w:t>
            </w:r>
            <w:r w:rsidRPr="00B11801">
              <w:rPr>
                <w:rFonts w:ascii="Arial" w:hAnsi="Arial" w:cs="Arial"/>
                <w:color w:val="000000"/>
                <w:sz w:val="16"/>
                <w:szCs w:val="16"/>
              </w:rPr>
              <w:t>засіб</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w:t>
            </w:r>
            <w:r w:rsidRPr="00B11801">
              <w:rPr>
                <w:rFonts w:ascii="Arial" w:hAnsi="Arial" w:cs="Arial"/>
                <w:color w:val="000000"/>
                <w:sz w:val="16"/>
                <w:szCs w:val="16"/>
              </w:rPr>
              <w:t>у</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виробництві</w:t>
            </w:r>
            <w:r w:rsidRPr="00B11801">
              <w:rPr>
                <w:rFonts w:ascii="Arial" w:hAnsi="Arial" w:cs="Arial"/>
                <w:color w:val="000000"/>
                <w:sz w:val="16"/>
                <w:szCs w:val="16"/>
                <w:lang w:val="en-US"/>
              </w:rPr>
              <w:t xml:space="preserve">. </w:t>
            </w:r>
            <w:r w:rsidRPr="00B11801">
              <w:rPr>
                <w:rFonts w:ascii="Arial" w:hAnsi="Arial" w:cs="Arial"/>
                <w:color w:val="000000"/>
                <w:sz w:val="16"/>
                <w:szCs w:val="16"/>
              </w:rPr>
              <w:t>Заміна</w:t>
            </w:r>
            <w:r w:rsidRPr="00B11801">
              <w:rPr>
                <w:rFonts w:ascii="Arial" w:hAnsi="Arial" w:cs="Arial"/>
                <w:color w:val="000000"/>
                <w:sz w:val="16"/>
                <w:szCs w:val="16"/>
                <w:lang w:val="en-US"/>
              </w:rPr>
              <w:t xml:space="preserve"> </w:t>
            </w:r>
            <w:r w:rsidRPr="00B11801">
              <w:rPr>
                <w:rFonts w:ascii="Arial" w:hAnsi="Arial" w:cs="Arial"/>
                <w:color w:val="000000"/>
                <w:sz w:val="16"/>
                <w:szCs w:val="16"/>
              </w:rPr>
              <w:t>або</w:t>
            </w:r>
            <w:r w:rsidRPr="00B11801">
              <w:rPr>
                <w:rFonts w:ascii="Arial" w:hAnsi="Arial" w:cs="Arial"/>
                <w:color w:val="000000"/>
                <w:sz w:val="16"/>
                <w:szCs w:val="16"/>
                <w:lang w:val="en-US"/>
              </w:rPr>
              <w:t xml:space="preserve"> </w:t>
            </w:r>
            <w:r w:rsidRPr="00B11801">
              <w:rPr>
                <w:rFonts w:ascii="Arial" w:hAnsi="Arial" w:cs="Arial"/>
                <w:color w:val="000000"/>
                <w:sz w:val="16"/>
                <w:szCs w:val="16"/>
              </w:rPr>
              <w:t>введення</w:t>
            </w:r>
            <w:r w:rsidRPr="00B11801">
              <w:rPr>
                <w:rFonts w:ascii="Arial" w:hAnsi="Arial" w:cs="Arial"/>
                <w:color w:val="000000"/>
                <w:sz w:val="16"/>
                <w:szCs w:val="16"/>
                <w:lang w:val="en-US"/>
              </w:rPr>
              <w:t xml:space="preserve"> </w:t>
            </w:r>
            <w:r w:rsidRPr="00B11801">
              <w:rPr>
                <w:rFonts w:ascii="Arial" w:hAnsi="Arial" w:cs="Arial"/>
                <w:color w:val="000000"/>
                <w:sz w:val="16"/>
                <w:szCs w:val="16"/>
              </w:rPr>
              <w:t>додаткової</w:t>
            </w:r>
            <w:r w:rsidRPr="00B11801">
              <w:rPr>
                <w:rFonts w:ascii="Arial" w:hAnsi="Arial" w:cs="Arial"/>
                <w:color w:val="000000"/>
                <w:sz w:val="16"/>
                <w:szCs w:val="16"/>
                <w:lang w:val="en-US"/>
              </w:rPr>
              <w:t xml:space="preserve"> </w:t>
            </w:r>
            <w:r w:rsidRPr="00B11801">
              <w:rPr>
                <w:rFonts w:ascii="Arial" w:hAnsi="Arial" w:cs="Arial"/>
                <w:color w:val="000000"/>
                <w:sz w:val="16"/>
                <w:szCs w:val="16"/>
              </w:rPr>
              <w:t>дільниці</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виробництва</w:t>
            </w:r>
            <w:r w:rsidRPr="00B11801">
              <w:rPr>
                <w:rFonts w:ascii="Arial" w:hAnsi="Arial" w:cs="Arial"/>
                <w:color w:val="000000"/>
                <w:sz w:val="16"/>
                <w:szCs w:val="16"/>
                <w:lang w:val="en-US"/>
              </w:rPr>
              <w:t xml:space="preserve"> </w:t>
            </w:r>
            <w:r w:rsidRPr="00B11801">
              <w:rPr>
                <w:rFonts w:ascii="Arial" w:hAnsi="Arial" w:cs="Arial"/>
                <w:color w:val="000000"/>
                <w:sz w:val="16"/>
                <w:szCs w:val="16"/>
              </w:rPr>
              <w:t>для</w:t>
            </w:r>
            <w:r w:rsidRPr="00B11801">
              <w:rPr>
                <w:rFonts w:ascii="Arial" w:hAnsi="Arial" w:cs="Arial"/>
                <w:color w:val="000000"/>
                <w:sz w:val="16"/>
                <w:szCs w:val="16"/>
                <w:lang w:val="en-US"/>
              </w:rPr>
              <w:t xml:space="preserve"> </w:t>
            </w:r>
            <w:r w:rsidRPr="00B11801">
              <w:rPr>
                <w:rFonts w:ascii="Arial" w:hAnsi="Arial" w:cs="Arial"/>
                <w:color w:val="000000"/>
                <w:sz w:val="16"/>
                <w:szCs w:val="16"/>
              </w:rPr>
              <w:t>частини</w:t>
            </w:r>
            <w:r w:rsidRPr="00B11801">
              <w:rPr>
                <w:rFonts w:ascii="Arial" w:hAnsi="Arial" w:cs="Arial"/>
                <w:color w:val="000000"/>
                <w:sz w:val="16"/>
                <w:szCs w:val="16"/>
                <w:lang w:val="en-US"/>
              </w:rPr>
              <w:t xml:space="preserve"> </w:t>
            </w:r>
            <w:r w:rsidRPr="00B11801">
              <w:rPr>
                <w:rFonts w:ascii="Arial" w:hAnsi="Arial" w:cs="Arial"/>
                <w:color w:val="000000"/>
                <w:sz w:val="16"/>
                <w:szCs w:val="16"/>
              </w:rPr>
              <w:t>або</w:t>
            </w:r>
            <w:r w:rsidRPr="00B11801">
              <w:rPr>
                <w:rFonts w:ascii="Arial" w:hAnsi="Arial" w:cs="Arial"/>
                <w:color w:val="000000"/>
                <w:sz w:val="16"/>
                <w:szCs w:val="16"/>
                <w:lang w:val="en-US"/>
              </w:rPr>
              <w:t xml:space="preserve"> </w:t>
            </w:r>
            <w:r w:rsidRPr="00B11801">
              <w:rPr>
                <w:rFonts w:ascii="Arial" w:hAnsi="Arial" w:cs="Arial"/>
                <w:color w:val="000000"/>
                <w:sz w:val="16"/>
                <w:szCs w:val="16"/>
              </w:rPr>
              <w:t>всього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виробничого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процесу</w:t>
            </w:r>
            <w:r w:rsidRPr="00B11801">
              <w:rPr>
                <w:rFonts w:ascii="Arial" w:hAnsi="Arial" w:cs="Arial"/>
                <w:color w:val="000000"/>
                <w:sz w:val="16"/>
                <w:szCs w:val="16"/>
                <w:lang w:val="en-US"/>
              </w:rPr>
              <w:t xml:space="preserve"> </w:t>
            </w:r>
            <w:r w:rsidRPr="00B11801">
              <w:rPr>
                <w:rFonts w:ascii="Arial" w:hAnsi="Arial" w:cs="Arial"/>
                <w:color w:val="000000"/>
                <w:sz w:val="16"/>
                <w:szCs w:val="16"/>
              </w:rPr>
              <w:t>готового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лікарського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засобу</w:t>
            </w:r>
            <w:r w:rsidRPr="00B11801">
              <w:rPr>
                <w:rFonts w:ascii="Arial" w:hAnsi="Arial" w:cs="Arial"/>
                <w:color w:val="000000"/>
                <w:sz w:val="16"/>
                <w:szCs w:val="16"/>
                <w:lang w:val="en-US"/>
              </w:rPr>
              <w:t xml:space="preserve"> (</w:t>
            </w:r>
            <w:r w:rsidRPr="00B11801">
              <w:rPr>
                <w:rFonts w:ascii="Arial" w:hAnsi="Arial" w:cs="Arial"/>
                <w:color w:val="000000"/>
                <w:sz w:val="16"/>
                <w:szCs w:val="16"/>
              </w:rPr>
              <w:t>дільниця</w:t>
            </w:r>
            <w:r w:rsidRPr="00B11801">
              <w:rPr>
                <w:rFonts w:ascii="Arial" w:hAnsi="Arial" w:cs="Arial"/>
                <w:color w:val="000000"/>
                <w:sz w:val="16"/>
                <w:szCs w:val="16"/>
                <w:lang w:val="en-US"/>
              </w:rPr>
              <w:t xml:space="preserve">, </w:t>
            </w:r>
            <w:r w:rsidRPr="00B11801">
              <w:rPr>
                <w:rFonts w:ascii="Arial" w:hAnsi="Arial" w:cs="Arial"/>
                <w:color w:val="000000"/>
                <w:sz w:val="16"/>
                <w:szCs w:val="16"/>
              </w:rPr>
              <w:t>на</w:t>
            </w:r>
            <w:r w:rsidRPr="00B11801">
              <w:rPr>
                <w:rFonts w:ascii="Arial" w:hAnsi="Arial" w:cs="Arial"/>
                <w:color w:val="000000"/>
                <w:sz w:val="16"/>
                <w:szCs w:val="16"/>
                <w:lang w:val="en-US"/>
              </w:rPr>
              <w:t xml:space="preserve"> </w:t>
            </w:r>
            <w:r w:rsidRPr="00B11801">
              <w:rPr>
                <w:rFonts w:ascii="Arial" w:hAnsi="Arial" w:cs="Arial"/>
                <w:color w:val="000000"/>
                <w:sz w:val="16"/>
                <w:szCs w:val="16"/>
              </w:rPr>
              <w:t>якій</w:t>
            </w:r>
            <w:r w:rsidRPr="00B11801">
              <w:rPr>
                <w:rFonts w:ascii="Arial" w:hAnsi="Arial" w:cs="Arial"/>
                <w:color w:val="000000"/>
                <w:sz w:val="16"/>
                <w:szCs w:val="16"/>
                <w:lang w:val="en-US"/>
              </w:rPr>
              <w:t xml:space="preserve"> </w:t>
            </w:r>
            <w:r w:rsidRPr="00B11801">
              <w:rPr>
                <w:rFonts w:ascii="Arial" w:hAnsi="Arial" w:cs="Arial"/>
                <w:color w:val="000000"/>
                <w:sz w:val="16"/>
                <w:szCs w:val="16"/>
              </w:rPr>
              <w:t>проводяться</w:t>
            </w:r>
            <w:r w:rsidRPr="00B11801">
              <w:rPr>
                <w:rFonts w:ascii="Arial" w:hAnsi="Arial" w:cs="Arial"/>
                <w:color w:val="000000"/>
                <w:sz w:val="16"/>
                <w:szCs w:val="16"/>
                <w:lang w:val="en-US"/>
              </w:rPr>
              <w:t xml:space="preserve"> </w:t>
            </w:r>
            <w:r w:rsidRPr="00B11801">
              <w:rPr>
                <w:rFonts w:ascii="Arial" w:hAnsi="Arial" w:cs="Arial"/>
                <w:color w:val="000000"/>
                <w:sz w:val="16"/>
                <w:szCs w:val="16"/>
              </w:rPr>
              <w:t>будь</w:t>
            </w:r>
            <w:r w:rsidRPr="00B11801">
              <w:rPr>
                <w:rFonts w:ascii="Arial" w:hAnsi="Arial" w:cs="Arial"/>
                <w:color w:val="000000"/>
                <w:sz w:val="16"/>
                <w:szCs w:val="16"/>
                <w:lang w:val="en-US"/>
              </w:rPr>
              <w:t>-</w:t>
            </w:r>
            <w:r w:rsidRPr="00B11801">
              <w:rPr>
                <w:rFonts w:ascii="Arial" w:hAnsi="Arial" w:cs="Arial"/>
                <w:color w:val="000000"/>
                <w:sz w:val="16"/>
                <w:szCs w:val="16"/>
              </w:rPr>
              <w:t>які</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виробничі</w:t>
            </w:r>
            <w:r w:rsidRPr="00B11801">
              <w:rPr>
                <w:rFonts w:ascii="Arial" w:hAnsi="Arial" w:cs="Arial"/>
                <w:color w:val="000000"/>
                <w:sz w:val="16"/>
                <w:szCs w:val="16"/>
                <w:lang w:val="en-US"/>
              </w:rPr>
              <w:t xml:space="preserve"> </w:t>
            </w:r>
            <w:r w:rsidRPr="00B11801">
              <w:rPr>
                <w:rFonts w:ascii="Arial" w:hAnsi="Arial" w:cs="Arial"/>
                <w:color w:val="000000"/>
                <w:sz w:val="16"/>
                <w:szCs w:val="16"/>
              </w:rPr>
              <w:t>стадії</w:t>
            </w:r>
            <w:r w:rsidRPr="00B11801">
              <w:rPr>
                <w:rFonts w:ascii="Arial" w:hAnsi="Arial" w:cs="Arial"/>
                <w:color w:val="000000"/>
                <w:sz w:val="16"/>
                <w:szCs w:val="16"/>
                <w:lang w:val="en-US"/>
              </w:rPr>
              <w:t xml:space="preserve">, </w:t>
            </w:r>
            <w:r w:rsidRPr="00B11801">
              <w:rPr>
                <w:rFonts w:ascii="Arial" w:hAnsi="Arial" w:cs="Arial"/>
                <w:color w:val="000000"/>
                <w:sz w:val="16"/>
                <w:szCs w:val="16"/>
              </w:rPr>
              <w:t>за</w:t>
            </w:r>
            <w:r w:rsidRPr="00B11801">
              <w:rPr>
                <w:rFonts w:ascii="Arial" w:hAnsi="Arial" w:cs="Arial"/>
                <w:color w:val="000000"/>
                <w:sz w:val="16"/>
                <w:szCs w:val="16"/>
                <w:lang w:val="en-US"/>
              </w:rPr>
              <w:t xml:space="preserve"> </w:t>
            </w:r>
            <w:r w:rsidRPr="00B11801">
              <w:rPr>
                <w:rFonts w:ascii="Arial" w:hAnsi="Arial" w:cs="Arial"/>
                <w:color w:val="000000"/>
                <w:sz w:val="16"/>
                <w:szCs w:val="16"/>
              </w:rPr>
              <w:t>винятком</w:t>
            </w:r>
            <w:r w:rsidRPr="00B11801">
              <w:rPr>
                <w:rFonts w:ascii="Arial" w:hAnsi="Arial" w:cs="Arial"/>
                <w:color w:val="000000"/>
                <w:sz w:val="16"/>
                <w:szCs w:val="16"/>
                <w:lang w:val="en-US"/>
              </w:rPr>
              <w:t xml:space="preserve"> </w:t>
            </w:r>
            <w:r w:rsidRPr="00B11801">
              <w:rPr>
                <w:rFonts w:ascii="Arial" w:hAnsi="Arial" w:cs="Arial"/>
                <w:color w:val="000000"/>
                <w:sz w:val="16"/>
                <w:szCs w:val="16"/>
              </w:rPr>
              <w:t>випуску</w:t>
            </w:r>
            <w:r w:rsidRPr="00B11801">
              <w:rPr>
                <w:rFonts w:ascii="Arial" w:hAnsi="Arial" w:cs="Arial"/>
                <w:color w:val="000000"/>
                <w:sz w:val="16"/>
                <w:szCs w:val="16"/>
                <w:lang w:val="en-US"/>
              </w:rPr>
              <w:t xml:space="preserve"> </w:t>
            </w:r>
            <w:r w:rsidRPr="00B11801">
              <w:rPr>
                <w:rFonts w:ascii="Arial" w:hAnsi="Arial" w:cs="Arial"/>
                <w:color w:val="000000"/>
                <w:sz w:val="16"/>
                <w:szCs w:val="16"/>
              </w:rPr>
              <w:t>серій</w:t>
            </w:r>
            <w:r w:rsidRPr="00B11801">
              <w:rPr>
                <w:rFonts w:ascii="Arial" w:hAnsi="Arial" w:cs="Arial"/>
                <w:color w:val="000000"/>
                <w:sz w:val="16"/>
                <w:szCs w:val="16"/>
                <w:lang w:val="en-US"/>
              </w:rPr>
              <w:t xml:space="preserve">, </w:t>
            </w:r>
            <w:r w:rsidRPr="00B11801">
              <w:rPr>
                <w:rFonts w:ascii="Arial" w:hAnsi="Arial" w:cs="Arial"/>
                <w:color w:val="000000"/>
                <w:sz w:val="16"/>
                <w:szCs w:val="16"/>
              </w:rPr>
              <w:t>контролю</w:t>
            </w:r>
            <w:r w:rsidRPr="00B11801">
              <w:rPr>
                <w:rFonts w:ascii="Arial" w:hAnsi="Arial" w:cs="Arial"/>
                <w:color w:val="000000"/>
                <w:sz w:val="16"/>
                <w:szCs w:val="16"/>
                <w:lang w:val="en-US"/>
              </w:rPr>
              <w:t xml:space="preserve"> </w:t>
            </w:r>
            <w:r w:rsidRPr="00B11801">
              <w:rPr>
                <w:rFonts w:ascii="Arial" w:hAnsi="Arial" w:cs="Arial"/>
                <w:color w:val="000000"/>
                <w:sz w:val="16"/>
                <w:szCs w:val="16"/>
              </w:rPr>
              <w:t>якості</w:t>
            </w:r>
            <w:r w:rsidRPr="00B11801">
              <w:rPr>
                <w:rFonts w:ascii="Arial" w:hAnsi="Arial" w:cs="Arial"/>
                <w:color w:val="000000"/>
                <w:sz w:val="16"/>
                <w:szCs w:val="16"/>
                <w:lang w:val="en-US"/>
              </w:rPr>
              <w:t xml:space="preserve">, </w:t>
            </w:r>
            <w:r w:rsidRPr="00B11801">
              <w:rPr>
                <w:rFonts w:ascii="Arial" w:hAnsi="Arial" w:cs="Arial"/>
                <w:color w:val="000000"/>
                <w:sz w:val="16"/>
                <w:szCs w:val="16"/>
              </w:rPr>
              <w:t>первинного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та</w:t>
            </w:r>
            <w:r w:rsidRPr="00B11801">
              <w:rPr>
                <w:rFonts w:ascii="Arial" w:hAnsi="Arial" w:cs="Arial"/>
                <w:color w:val="000000"/>
                <w:sz w:val="16"/>
                <w:szCs w:val="16"/>
                <w:lang w:val="en-US"/>
              </w:rPr>
              <w:t xml:space="preserve"> </w:t>
            </w:r>
            <w:r w:rsidRPr="00B11801">
              <w:rPr>
                <w:rFonts w:ascii="Arial" w:hAnsi="Arial" w:cs="Arial"/>
                <w:color w:val="000000"/>
                <w:sz w:val="16"/>
                <w:szCs w:val="16"/>
              </w:rPr>
              <w:t>вторинного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пакування</w:t>
            </w:r>
            <w:r w:rsidRPr="00B11801">
              <w:rPr>
                <w:rFonts w:ascii="Arial" w:hAnsi="Arial" w:cs="Arial"/>
                <w:color w:val="000000"/>
                <w:sz w:val="16"/>
                <w:szCs w:val="16"/>
                <w:lang w:val="en-US"/>
              </w:rPr>
              <w:t xml:space="preserve">, </w:t>
            </w:r>
            <w:r w:rsidRPr="00B11801">
              <w:rPr>
                <w:rFonts w:ascii="Arial" w:hAnsi="Arial" w:cs="Arial"/>
                <w:color w:val="000000"/>
                <w:sz w:val="16"/>
                <w:szCs w:val="16"/>
              </w:rPr>
              <w:t>для</w:t>
            </w:r>
            <w:r w:rsidRPr="00B11801">
              <w:rPr>
                <w:rFonts w:ascii="Arial" w:hAnsi="Arial" w:cs="Arial"/>
                <w:color w:val="000000"/>
                <w:sz w:val="16"/>
                <w:szCs w:val="16"/>
                <w:lang w:val="en-US"/>
              </w:rPr>
              <w:t xml:space="preserve"> </w:t>
            </w:r>
            <w:r w:rsidRPr="00B11801">
              <w:rPr>
                <w:rFonts w:ascii="Arial" w:hAnsi="Arial" w:cs="Arial"/>
                <w:color w:val="000000"/>
                <w:sz w:val="16"/>
                <w:szCs w:val="16"/>
              </w:rPr>
              <w:t>нестерильних</w:t>
            </w:r>
            <w:r w:rsidRPr="00B11801">
              <w:rPr>
                <w:rFonts w:ascii="Arial" w:hAnsi="Arial" w:cs="Arial"/>
                <w:color w:val="000000"/>
                <w:sz w:val="16"/>
                <w:szCs w:val="16"/>
                <w:lang w:val="en-US"/>
              </w:rPr>
              <w:t xml:space="preserve"> </w:t>
            </w:r>
            <w:r w:rsidRPr="00B11801">
              <w:rPr>
                <w:rFonts w:ascii="Arial" w:hAnsi="Arial" w:cs="Arial"/>
                <w:color w:val="000000"/>
                <w:sz w:val="16"/>
                <w:szCs w:val="16"/>
              </w:rPr>
              <w:t>лікарських</w:t>
            </w:r>
            <w:r w:rsidRPr="00B11801">
              <w:rPr>
                <w:rFonts w:ascii="Arial" w:hAnsi="Arial" w:cs="Arial"/>
                <w:color w:val="000000"/>
                <w:sz w:val="16"/>
                <w:szCs w:val="16"/>
                <w:lang w:val="en-US"/>
              </w:rPr>
              <w:t xml:space="preserve"> </w:t>
            </w:r>
            <w:r w:rsidRPr="00B11801">
              <w:rPr>
                <w:rFonts w:ascii="Arial" w:hAnsi="Arial" w:cs="Arial"/>
                <w:color w:val="000000"/>
                <w:sz w:val="16"/>
                <w:szCs w:val="16"/>
              </w:rPr>
              <w:t>засобів</w:t>
            </w:r>
            <w:r w:rsidRPr="00B11801">
              <w:rPr>
                <w:rFonts w:ascii="Arial" w:hAnsi="Arial" w:cs="Arial"/>
                <w:color w:val="000000"/>
                <w:sz w:val="16"/>
                <w:szCs w:val="16"/>
                <w:lang w:val="en-US"/>
              </w:rPr>
              <w:t xml:space="preserve">) - </w:t>
            </w:r>
            <w:r w:rsidRPr="00B11801">
              <w:rPr>
                <w:rFonts w:ascii="Arial" w:hAnsi="Arial" w:cs="Arial"/>
                <w:color w:val="000000"/>
                <w:sz w:val="16"/>
                <w:szCs w:val="16"/>
              </w:rPr>
              <w:t>введення</w:t>
            </w:r>
            <w:r w:rsidRPr="00B11801">
              <w:rPr>
                <w:rFonts w:ascii="Arial" w:hAnsi="Arial" w:cs="Arial"/>
                <w:color w:val="000000"/>
                <w:sz w:val="16"/>
                <w:szCs w:val="16"/>
                <w:lang w:val="en-US"/>
              </w:rPr>
              <w:t xml:space="preserve"> </w:t>
            </w:r>
            <w:r w:rsidRPr="00B11801">
              <w:rPr>
                <w:rFonts w:ascii="Arial" w:hAnsi="Arial" w:cs="Arial"/>
                <w:color w:val="000000"/>
                <w:sz w:val="16"/>
                <w:szCs w:val="16"/>
              </w:rPr>
              <w:t>додаткової</w:t>
            </w:r>
            <w:r w:rsidRPr="00B11801">
              <w:rPr>
                <w:rFonts w:ascii="Arial" w:hAnsi="Arial" w:cs="Arial"/>
                <w:color w:val="000000"/>
                <w:sz w:val="16"/>
                <w:szCs w:val="16"/>
                <w:lang w:val="en-US"/>
              </w:rPr>
              <w:t xml:space="preserve"> </w:t>
            </w:r>
            <w:r w:rsidRPr="00B11801">
              <w:rPr>
                <w:rFonts w:ascii="Arial" w:hAnsi="Arial" w:cs="Arial"/>
                <w:color w:val="000000"/>
                <w:sz w:val="16"/>
                <w:szCs w:val="16"/>
              </w:rPr>
              <w:t>дільниці</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виробництва</w:t>
            </w:r>
            <w:r w:rsidRPr="00B11801">
              <w:rPr>
                <w:rFonts w:ascii="Arial" w:hAnsi="Arial" w:cs="Arial"/>
                <w:color w:val="000000"/>
                <w:sz w:val="16"/>
                <w:szCs w:val="16"/>
                <w:lang w:val="en-US"/>
              </w:rPr>
              <w:t xml:space="preserve"> </w:t>
            </w:r>
            <w:r w:rsidRPr="00B11801">
              <w:rPr>
                <w:rFonts w:ascii="Arial" w:hAnsi="Arial" w:cs="Arial"/>
                <w:color w:val="000000"/>
                <w:sz w:val="16"/>
                <w:szCs w:val="16"/>
              </w:rPr>
              <w:t>Медокемі</w:t>
            </w:r>
            <w:r w:rsidRPr="00B11801">
              <w:rPr>
                <w:rFonts w:ascii="Arial" w:hAnsi="Arial" w:cs="Arial"/>
                <w:color w:val="000000"/>
                <w:sz w:val="16"/>
                <w:szCs w:val="16"/>
                <w:lang w:val="en-US"/>
              </w:rPr>
              <w:t xml:space="preserve"> </w:t>
            </w:r>
            <w:r w:rsidRPr="00B11801">
              <w:rPr>
                <w:rFonts w:ascii="Arial" w:hAnsi="Arial" w:cs="Arial"/>
                <w:color w:val="000000"/>
                <w:sz w:val="16"/>
                <w:szCs w:val="16"/>
              </w:rPr>
              <w:t>ЛТД</w:t>
            </w:r>
            <w:r w:rsidRPr="00B11801">
              <w:rPr>
                <w:rFonts w:ascii="Arial" w:hAnsi="Arial" w:cs="Arial"/>
                <w:color w:val="000000"/>
                <w:sz w:val="16"/>
                <w:szCs w:val="16"/>
                <w:lang w:val="en-US"/>
              </w:rPr>
              <w:t xml:space="preserve"> (</w:t>
            </w:r>
            <w:r w:rsidRPr="00B11801">
              <w:rPr>
                <w:rFonts w:ascii="Arial" w:hAnsi="Arial" w:cs="Arial"/>
                <w:color w:val="000000"/>
                <w:sz w:val="16"/>
                <w:szCs w:val="16"/>
              </w:rPr>
              <w:t>Завод</w:t>
            </w:r>
            <w:r w:rsidRPr="00B11801">
              <w:rPr>
                <w:rFonts w:ascii="Arial" w:hAnsi="Arial" w:cs="Arial"/>
                <w:color w:val="000000"/>
                <w:sz w:val="16"/>
                <w:szCs w:val="16"/>
                <w:lang w:val="en-US"/>
              </w:rPr>
              <w:t xml:space="preserve"> </w:t>
            </w:r>
            <w:r w:rsidRPr="00B11801">
              <w:rPr>
                <w:rFonts w:ascii="Arial" w:hAnsi="Arial" w:cs="Arial"/>
                <w:color w:val="000000"/>
                <w:sz w:val="16"/>
                <w:szCs w:val="16"/>
              </w:rPr>
              <w:t>А</w:t>
            </w:r>
            <w:r w:rsidRPr="00B11801">
              <w:rPr>
                <w:rFonts w:ascii="Arial" w:hAnsi="Arial" w:cs="Arial"/>
                <w:color w:val="000000"/>
                <w:sz w:val="16"/>
                <w:szCs w:val="16"/>
                <w:lang w:val="en-US"/>
              </w:rPr>
              <w:t xml:space="preserve">Z), </w:t>
            </w:r>
            <w:r w:rsidRPr="00B11801">
              <w:rPr>
                <w:rFonts w:ascii="Arial" w:hAnsi="Arial" w:cs="Arial"/>
                <w:color w:val="000000"/>
                <w:sz w:val="16"/>
                <w:szCs w:val="16"/>
              </w:rPr>
              <w:t>Кіпр</w:t>
            </w:r>
            <w:r w:rsidRPr="00B11801">
              <w:rPr>
                <w:rFonts w:ascii="Arial" w:hAnsi="Arial" w:cs="Arial"/>
                <w:color w:val="000000"/>
                <w:sz w:val="16"/>
                <w:szCs w:val="16"/>
                <w:lang w:val="en-US"/>
              </w:rPr>
              <w:t xml:space="preserve"> </w:t>
            </w:r>
            <w:r w:rsidRPr="00B11801">
              <w:rPr>
                <w:rFonts w:ascii="Arial" w:hAnsi="Arial" w:cs="Arial"/>
                <w:color w:val="000000"/>
                <w:sz w:val="16"/>
                <w:szCs w:val="16"/>
              </w:rPr>
              <w:t>відповідальної</w:t>
            </w:r>
            <w:r w:rsidRPr="00B11801">
              <w:rPr>
                <w:rFonts w:ascii="Arial" w:hAnsi="Arial" w:cs="Arial"/>
                <w:color w:val="000000"/>
                <w:sz w:val="16"/>
                <w:szCs w:val="16"/>
                <w:lang w:val="en-US"/>
              </w:rPr>
              <w:t xml:space="preserve"> </w:t>
            </w:r>
            <w:r w:rsidRPr="00B11801">
              <w:rPr>
                <w:rFonts w:ascii="Arial" w:hAnsi="Arial" w:cs="Arial"/>
                <w:color w:val="000000"/>
                <w:sz w:val="16"/>
                <w:szCs w:val="16"/>
              </w:rPr>
              <w:t>за</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виробництво</w:t>
            </w:r>
            <w:r w:rsidRPr="00B11801">
              <w:rPr>
                <w:rFonts w:ascii="Arial" w:hAnsi="Arial" w:cs="Arial"/>
                <w:color w:val="000000"/>
                <w:sz w:val="16"/>
                <w:szCs w:val="16"/>
                <w:lang w:val="en-US"/>
              </w:rPr>
              <w:t xml:space="preserve"> </w:t>
            </w:r>
            <w:r w:rsidRPr="00B11801">
              <w:rPr>
                <w:rFonts w:ascii="Arial" w:hAnsi="Arial" w:cs="Arial"/>
                <w:color w:val="000000"/>
                <w:sz w:val="16"/>
                <w:szCs w:val="16"/>
              </w:rPr>
              <w:t>готового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лікарського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засобу</w:t>
            </w:r>
            <w:r w:rsidRPr="00B11801">
              <w:rPr>
                <w:rFonts w:ascii="Arial" w:hAnsi="Arial" w:cs="Arial"/>
                <w:color w:val="000000"/>
                <w:sz w:val="16"/>
                <w:szCs w:val="16"/>
                <w:lang w:val="en-US"/>
              </w:rPr>
              <w:t xml:space="preserve"> (</w:t>
            </w:r>
            <w:r w:rsidRPr="00B11801">
              <w:rPr>
                <w:rFonts w:ascii="Arial" w:hAnsi="Arial" w:cs="Arial"/>
                <w:color w:val="000000"/>
                <w:sz w:val="16"/>
                <w:szCs w:val="16"/>
              </w:rPr>
              <w:t>Введення</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w:t>
            </w:r>
            <w:r w:rsidRPr="00B11801">
              <w:rPr>
                <w:rFonts w:ascii="Arial" w:hAnsi="Arial" w:cs="Arial"/>
                <w:color w:val="000000"/>
                <w:sz w:val="16"/>
                <w:szCs w:val="16"/>
                <w:lang w:val="en-US"/>
              </w:rPr>
              <w:t xml:space="preserve"> </w:t>
            </w:r>
            <w:r w:rsidRPr="00B11801">
              <w:rPr>
                <w:rFonts w:ascii="Arial" w:hAnsi="Arial" w:cs="Arial"/>
                <w:color w:val="000000"/>
                <w:sz w:val="16"/>
                <w:szCs w:val="16"/>
              </w:rPr>
              <w:t>протягом</w:t>
            </w:r>
            <w:r w:rsidRPr="00B11801">
              <w:rPr>
                <w:rFonts w:ascii="Arial" w:hAnsi="Arial" w:cs="Arial"/>
                <w:color w:val="000000"/>
                <w:sz w:val="16"/>
                <w:szCs w:val="16"/>
                <w:lang w:val="en-US"/>
              </w:rPr>
              <w:t xml:space="preserve"> 3-</w:t>
            </w:r>
            <w:r w:rsidRPr="00B11801">
              <w:rPr>
                <w:rFonts w:ascii="Arial" w:hAnsi="Arial" w:cs="Arial"/>
                <w:color w:val="000000"/>
                <w:sz w:val="16"/>
                <w:szCs w:val="16"/>
              </w:rPr>
              <w:t>х</w:t>
            </w:r>
            <w:r w:rsidRPr="00B11801">
              <w:rPr>
                <w:rFonts w:ascii="Arial" w:hAnsi="Arial" w:cs="Arial"/>
                <w:color w:val="000000"/>
                <w:sz w:val="16"/>
                <w:szCs w:val="16"/>
                <w:lang w:val="en-US"/>
              </w:rPr>
              <w:t xml:space="preserve"> </w:t>
            </w:r>
            <w:r w:rsidRPr="00B11801">
              <w:rPr>
                <w:rFonts w:ascii="Arial" w:hAnsi="Arial" w:cs="Arial"/>
                <w:color w:val="000000"/>
                <w:sz w:val="16"/>
                <w:szCs w:val="16"/>
              </w:rPr>
              <w:t>місяців</w:t>
            </w:r>
            <w:r w:rsidRPr="00B11801">
              <w:rPr>
                <w:rFonts w:ascii="Arial" w:hAnsi="Arial" w:cs="Arial"/>
                <w:color w:val="000000"/>
                <w:sz w:val="16"/>
                <w:szCs w:val="16"/>
                <w:lang w:val="en-US"/>
              </w:rPr>
              <w:t xml:space="preserve"> </w:t>
            </w:r>
            <w:r w:rsidRPr="00B11801">
              <w:rPr>
                <w:rFonts w:ascii="Arial" w:hAnsi="Arial" w:cs="Arial"/>
                <w:color w:val="000000"/>
                <w:sz w:val="16"/>
                <w:szCs w:val="16"/>
              </w:rPr>
              <w:t>після</w:t>
            </w:r>
            <w:r w:rsidRPr="00B11801">
              <w:rPr>
                <w:rFonts w:ascii="Arial" w:hAnsi="Arial" w:cs="Arial"/>
                <w:color w:val="000000"/>
                <w:sz w:val="16"/>
                <w:szCs w:val="16"/>
                <w:lang w:val="en-US"/>
              </w:rPr>
              <w:t xml:space="preserve"> </w:t>
            </w:r>
            <w:r w:rsidRPr="00B11801">
              <w:rPr>
                <w:rFonts w:ascii="Arial" w:hAnsi="Arial" w:cs="Arial"/>
                <w:color w:val="000000"/>
                <w:sz w:val="16"/>
                <w:szCs w:val="16"/>
              </w:rPr>
              <w:t>затвердження</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w:t>
            </w:r>
            <w:r w:rsidRPr="00B11801">
              <w:rPr>
                <w:rFonts w:ascii="Arial" w:hAnsi="Arial" w:cs="Arial"/>
                <w:color w:val="000000"/>
                <w:sz w:val="16"/>
                <w:szCs w:val="16"/>
              </w:rPr>
              <w:t>І</w:t>
            </w:r>
            <w:r w:rsidRPr="00B11801">
              <w:rPr>
                <w:rFonts w:ascii="Arial" w:hAnsi="Arial" w:cs="Arial"/>
                <w:color w:val="000000"/>
                <w:sz w:val="16"/>
                <w:szCs w:val="16"/>
                <w:lang w:val="en-US"/>
              </w:rPr>
              <w:t xml:space="preserve"> </w:t>
            </w:r>
            <w:r w:rsidRPr="00B11801">
              <w:rPr>
                <w:rFonts w:ascii="Arial" w:hAnsi="Arial" w:cs="Arial"/>
                <w:color w:val="000000"/>
                <w:sz w:val="16"/>
                <w:szCs w:val="16"/>
              </w:rPr>
              <w:t>типу</w:t>
            </w:r>
            <w:r w:rsidRPr="00B11801">
              <w:rPr>
                <w:rFonts w:ascii="Arial" w:hAnsi="Arial" w:cs="Arial"/>
                <w:color w:val="000000"/>
                <w:sz w:val="16"/>
                <w:szCs w:val="16"/>
                <w:lang w:val="en-US"/>
              </w:rPr>
              <w:t xml:space="preserve"> -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w:t>
            </w:r>
            <w:r w:rsidRPr="00B11801">
              <w:rPr>
                <w:rFonts w:ascii="Arial" w:hAnsi="Arial" w:cs="Arial"/>
                <w:color w:val="000000"/>
                <w:sz w:val="16"/>
                <w:szCs w:val="16"/>
              </w:rPr>
              <w:t>з</w:t>
            </w:r>
            <w:r w:rsidRPr="00B11801">
              <w:rPr>
                <w:rFonts w:ascii="Arial" w:hAnsi="Arial" w:cs="Arial"/>
                <w:color w:val="000000"/>
                <w:sz w:val="16"/>
                <w:szCs w:val="16"/>
                <w:lang w:val="en-US"/>
              </w:rPr>
              <w:t xml:space="preserve"> </w:t>
            </w:r>
            <w:r w:rsidRPr="00B11801">
              <w:rPr>
                <w:rFonts w:ascii="Arial" w:hAnsi="Arial" w:cs="Arial"/>
                <w:color w:val="000000"/>
                <w:sz w:val="16"/>
                <w:szCs w:val="16"/>
              </w:rPr>
              <w:t>якості</w:t>
            </w:r>
            <w:r w:rsidRPr="00B11801">
              <w:rPr>
                <w:rFonts w:ascii="Arial" w:hAnsi="Arial" w:cs="Arial"/>
                <w:color w:val="000000"/>
                <w:sz w:val="16"/>
                <w:szCs w:val="16"/>
                <w:lang w:val="en-US"/>
              </w:rPr>
              <w:t xml:space="preserve">. </w:t>
            </w:r>
            <w:r w:rsidRPr="00B11801">
              <w:rPr>
                <w:rFonts w:ascii="Arial" w:hAnsi="Arial" w:cs="Arial"/>
                <w:color w:val="000000"/>
                <w:sz w:val="16"/>
                <w:szCs w:val="16"/>
              </w:rPr>
              <w:t>Готовий</w:t>
            </w:r>
            <w:r w:rsidRPr="00B11801">
              <w:rPr>
                <w:rFonts w:ascii="Arial" w:hAnsi="Arial" w:cs="Arial"/>
                <w:color w:val="000000"/>
                <w:sz w:val="16"/>
                <w:szCs w:val="16"/>
                <w:lang w:val="en-US"/>
              </w:rPr>
              <w:t xml:space="preserve"> </w:t>
            </w:r>
            <w:r w:rsidRPr="00B11801">
              <w:rPr>
                <w:rFonts w:ascii="Arial" w:hAnsi="Arial" w:cs="Arial"/>
                <w:color w:val="000000"/>
                <w:sz w:val="16"/>
                <w:szCs w:val="16"/>
              </w:rPr>
              <w:t>лікарський</w:t>
            </w:r>
            <w:r w:rsidRPr="00B11801">
              <w:rPr>
                <w:rFonts w:ascii="Arial" w:hAnsi="Arial" w:cs="Arial"/>
                <w:color w:val="000000"/>
                <w:sz w:val="16"/>
                <w:szCs w:val="16"/>
                <w:lang w:val="en-US"/>
              </w:rPr>
              <w:t xml:space="preserve"> </w:t>
            </w:r>
            <w:r w:rsidRPr="00B11801">
              <w:rPr>
                <w:rFonts w:ascii="Arial" w:hAnsi="Arial" w:cs="Arial"/>
                <w:color w:val="000000"/>
                <w:sz w:val="16"/>
                <w:szCs w:val="16"/>
              </w:rPr>
              <w:t>засіб</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w:t>
            </w:r>
            <w:r w:rsidRPr="00B11801">
              <w:rPr>
                <w:rFonts w:ascii="Arial" w:hAnsi="Arial" w:cs="Arial"/>
                <w:color w:val="000000"/>
                <w:sz w:val="16"/>
                <w:szCs w:val="16"/>
              </w:rPr>
              <w:t>у</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виробництві</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w:t>
            </w:r>
            <w:r w:rsidRPr="00B11801">
              <w:rPr>
                <w:rFonts w:ascii="Arial" w:hAnsi="Arial" w:cs="Arial"/>
                <w:color w:val="000000"/>
                <w:sz w:val="16"/>
                <w:szCs w:val="16"/>
              </w:rPr>
              <w:t>випробувань</w:t>
            </w:r>
            <w:r w:rsidRPr="00B11801">
              <w:rPr>
                <w:rFonts w:ascii="Arial" w:hAnsi="Arial" w:cs="Arial"/>
                <w:color w:val="000000"/>
                <w:sz w:val="16"/>
                <w:szCs w:val="16"/>
                <w:lang w:val="en-US"/>
              </w:rPr>
              <w:t xml:space="preserve"> </w:t>
            </w:r>
            <w:r w:rsidRPr="00B11801">
              <w:rPr>
                <w:rFonts w:ascii="Arial" w:hAnsi="Arial" w:cs="Arial"/>
                <w:color w:val="000000"/>
                <w:sz w:val="16"/>
                <w:szCs w:val="16"/>
              </w:rPr>
              <w:t>або</w:t>
            </w:r>
            <w:r w:rsidRPr="00B11801">
              <w:rPr>
                <w:rFonts w:ascii="Arial" w:hAnsi="Arial" w:cs="Arial"/>
                <w:color w:val="000000"/>
                <w:sz w:val="16"/>
                <w:szCs w:val="16"/>
                <w:lang w:val="en-US"/>
              </w:rPr>
              <w:t xml:space="preserve"> </w:t>
            </w:r>
            <w:r w:rsidRPr="00B11801">
              <w:rPr>
                <w:rFonts w:ascii="Arial" w:hAnsi="Arial" w:cs="Arial"/>
                <w:color w:val="000000"/>
                <w:sz w:val="16"/>
                <w:szCs w:val="16"/>
              </w:rPr>
              <w:t>допустимих</w:t>
            </w:r>
            <w:r w:rsidRPr="00B11801">
              <w:rPr>
                <w:rFonts w:ascii="Arial" w:hAnsi="Arial" w:cs="Arial"/>
                <w:color w:val="000000"/>
                <w:sz w:val="16"/>
                <w:szCs w:val="16"/>
                <w:lang w:val="en-US"/>
              </w:rPr>
              <w:t xml:space="preserve"> </w:t>
            </w:r>
            <w:r w:rsidRPr="00B11801">
              <w:rPr>
                <w:rFonts w:ascii="Arial" w:hAnsi="Arial" w:cs="Arial"/>
                <w:color w:val="000000"/>
                <w:sz w:val="16"/>
                <w:szCs w:val="16"/>
              </w:rPr>
              <w:t>меж</w:t>
            </w:r>
            <w:r w:rsidRPr="00B11801">
              <w:rPr>
                <w:rFonts w:ascii="Arial" w:hAnsi="Arial" w:cs="Arial"/>
                <w:color w:val="000000"/>
                <w:sz w:val="16"/>
                <w:szCs w:val="16"/>
                <w:lang w:val="en-US"/>
              </w:rPr>
              <w:t xml:space="preserve">, </w:t>
            </w:r>
            <w:r w:rsidRPr="00B11801">
              <w:rPr>
                <w:rFonts w:ascii="Arial" w:hAnsi="Arial" w:cs="Arial"/>
                <w:color w:val="000000"/>
                <w:sz w:val="16"/>
                <w:szCs w:val="16"/>
              </w:rPr>
              <w:t>встановлених</w:t>
            </w:r>
            <w:r w:rsidRPr="00B11801">
              <w:rPr>
                <w:rFonts w:ascii="Arial" w:hAnsi="Arial" w:cs="Arial"/>
                <w:color w:val="000000"/>
                <w:sz w:val="16"/>
                <w:szCs w:val="16"/>
                <w:lang w:val="en-US"/>
              </w:rPr>
              <w:t xml:space="preserve"> </w:t>
            </w:r>
            <w:r w:rsidRPr="00B11801">
              <w:rPr>
                <w:rFonts w:ascii="Arial" w:hAnsi="Arial" w:cs="Arial"/>
                <w:color w:val="000000"/>
                <w:sz w:val="16"/>
                <w:szCs w:val="16"/>
              </w:rPr>
              <w:t>у</w:t>
            </w:r>
            <w:r w:rsidRPr="00B11801">
              <w:rPr>
                <w:rFonts w:ascii="Arial" w:hAnsi="Arial" w:cs="Arial"/>
                <w:color w:val="000000"/>
                <w:sz w:val="16"/>
                <w:szCs w:val="16"/>
                <w:lang w:val="en-US"/>
              </w:rPr>
              <w:t xml:space="preserve"> </w:t>
            </w:r>
            <w:r w:rsidRPr="00B11801">
              <w:rPr>
                <w:rFonts w:ascii="Arial" w:hAnsi="Arial" w:cs="Arial"/>
                <w:color w:val="000000"/>
                <w:sz w:val="16"/>
                <w:szCs w:val="16"/>
              </w:rPr>
              <w:t>специфікаціях</w:t>
            </w:r>
            <w:r w:rsidRPr="00B11801">
              <w:rPr>
                <w:rFonts w:ascii="Arial" w:hAnsi="Arial" w:cs="Arial"/>
                <w:color w:val="000000"/>
                <w:sz w:val="16"/>
                <w:szCs w:val="16"/>
                <w:lang w:val="en-US"/>
              </w:rPr>
              <w:t xml:space="preserve">, </w:t>
            </w:r>
            <w:r w:rsidRPr="00B11801">
              <w:rPr>
                <w:rFonts w:ascii="Arial" w:hAnsi="Arial" w:cs="Arial"/>
                <w:color w:val="000000"/>
                <w:sz w:val="16"/>
                <w:szCs w:val="16"/>
              </w:rPr>
              <w:t>під</w:t>
            </w:r>
            <w:r w:rsidRPr="00B11801">
              <w:rPr>
                <w:rFonts w:ascii="Arial" w:hAnsi="Arial" w:cs="Arial"/>
                <w:color w:val="000000"/>
                <w:sz w:val="16"/>
                <w:szCs w:val="16"/>
                <w:lang w:val="en-US"/>
              </w:rPr>
              <w:t xml:space="preserve"> </w:t>
            </w:r>
            <w:r w:rsidRPr="00B11801">
              <w:rPr>
                <w:rFonts w:ascii="Arial" w:hAnsi="Arial" w:cs="Arial"/>
                <w:color w:val="000000"/>
                <w:sz w:val="16"/>
                <w:szCs w:val="16"/>
              </w:rPr>
              <w:t>час</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виробництва</w:t>
            </w:r>
            <w:r w:rsidRPr="00B11801">
              <w:rPr>
                <w:rFonts w:ascii="Arial" w:hAnsi="Arial" w:cs="Arial"/>
                <w:color w:val="000000"/>
                <w:sz w:val="16"/>
                <w:szCs w:val="16"/>
                <w:lang w:val="en-US"/>
              </w:rPr>
              <w:t xml:space="preserve"> </w:t>
            </w:r>
            <w:r w:rsidRPr="00B11801">
              <w:rPr>
                <w:rFonts w:ascii="Arial" w:hAnsi="Arial" w:cs="Arial"/>
                <w:color w:val="000000"/>
                <w:sz w:val="16"/>
                <w:szCs w:val="16"/>
              </w:rPr>
              <w:t>готового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лікарського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засобу</w:t>
            </w:r>
            <w:r w:rsidRPr="00B11801">
              <w:rPr>
                <w:rFonts w:ascii="Arial" w:hAnsi="Arial" w:cs="Arial"/>
                <w:color w:val="000000"/>
                <w:sz w:val="16"/>
                <w:szCs w:val="16"/>
                <w:lang w:val="en-US"/>
              </w:rPr>
              <w:t xml:space="preserve"> (</w:t>
            </w:r>
            <w:r w:rsidRPr="00B11801">
              <w:rPr>
                <w:rFonts w:ascii="Arial" w:hAnsi="Arial" w:cs="Arial"/>
                <w:color w:val="000000"/>
                <w:sz w:val="16"/>
                <w:szCs w:val="16"/>
              </w:rPr>
              <w:t>інші</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 </w:t>
            </w:r>
            <w:r w:rsidRPr="00B11801">
              <w:rPr>
                <w:rFonts w:ascii="Arial" w:hAnsi="Arial" w:cs="Arial"/>
                <w:color w:val="000000"/>
                <w:sz w:val="16"/>
                <w:szCs w:val="16"/>
              </w:rPr>
              <w:t>зміна</w:t>
            </w:r>
            <w:r w:rsidRPr="00B11801">
              <w:rPr>
                <w:rFonts w:ascii="Arial" w:hAnsi="Arial" w:cs="Arial"/>
                <w:color w:val="000000"/>
                <w:sz w:val="16"/>
                <w:szCs w:val="16"/>
                <w:lang w:val="en-US"/>
              </w:rPr>
              <w:t xml:space="preserve"> </w:t>
            </w:r>
            <w:r w:rsidRPr="00B11801">
              <w:rPr>
                <w:rFonts w:ascii="Arial" w:hAnsi="Arial" w:cs="Arial"/>
                <w:color w:val="000000"/>
                <w:sz w:val="16"/>
                <w:szCs w:val="16"/>
              </w:rPr>
              <w:t>діапазону</w:t>
            </w:r>
            <w:r w:rsidRPr="00B11801">
              <w:rPr>
                <w:rFonts w:ascii="Arial" w:hAnsi="Arial" w:cs="Arial"/>
                <w:color w:val="000000"/>
                <w:sz w:val="16"/>
                <w:szCs w:val="16"/>
                <w:lang w:val="en-US"/>
              </w:rPr>
              <w:t xml:space="preserve"> </w:t>
            </w:r>
            <w:r w:rsidRPr="00B11801">
              <w:rPr>
                <w:rFonts w:ascii="Arial" w:hAnsi="Arial" w:cs="Arial"/>
                <w:color w:val="000000"/>
                <w:sz w:val="16"/>
                <w:szCs w:val="16"/>
              </w:rPr>
              <w:t>гранично</w:t>
            </w:r>
            <w:r w:rsidRPr="00B11801">
              <w:rPr>
                <w:rFonts w:ascii="Arial" w:hAnsi="Arial" w:cs="Arial"/>
                <w:color w:val="000000"/>
                <w:sz w:val="16"/>
                <w:szCs w:val="16"/>
                <w:lang w:val="en-US"/>
              </w:rPr>
              <w:t xml:space="preserve"> </w:t>
            </w:r>
            <w:r w:rsidRPr="00B11801">
              <w:rPr>
                <w:rFonts w:ascii="Arial" w:hAnsi="Arial" w:cs="Arial"/>
                <w:color w:val="000000"/>
                <w:sz w:val="16"/>
                <w:szCs w:val="16"/>
              </w:rPr>
              <w:t>допустимих</w:t>
            </w:r>
            <w:r w:rsidRPr="00B11801">
              <w:rPr>
                <w:rFonts w:ascii="Arial" w:hAnsi="Arial" w:cs="Arial"/>
                <w:color w:val="000000"/>
                <w:sz w:val="16"/>
                <w:szCs w:val="16"/>
                <w:lang w:val="en-US"/>
              </w:rPr>
              <w:t xml:space="preserve"> </w:t>
            </w:r>
            <w:r w:rsidRPr="00B11801">
              <w:rPr>
                <w:rFonts w:ascii="Arial" w:hAnsi="Arial" w:cs="Arial"/>
                <w:color w:val="000000"/>
                <w:sz w:val="16"/>
                <w:szCs w:val="16"/>
              </w:rPr>
              <w:t>меж</w:t>
            </w:r>
            <w:r w:rsidRPr="00B11801">
              <w:rPr>
                <w:rFonts w:ascii="Arial" w:hAnsi="Arial" w:cs="Arial"/>
                <w:color w:val="000000"/>
                <w:sz w:val="16"/>
                <w:szCs w:val="16"/>
                <w:lang w:val="en-US"/>
              </w:rPr>
              <w:t xml:space="preserve"> </w:t>
            </w:r>
            <w:r w:rsidRPr="00B11801">
              <w:rPr>
                <w:rFonts w:ascii="Arial" w:hAnsi="Arial" w:cs="Arial"/>
                <w:color w:val="000000"/>
                <w:sz w:val="16"/>
                <w:szCs w:val="16"/>
              </w:rPr>
              <w:t>товщини</w:t>
            </w:r>
            <w:r w:rsidRPr="00B11801">
              <w:rPr>
                <w:rFonts w:ascii="Arial" w:hAnsi="Arial" w:cs="Arial"/>
                <w:color w:val="000000"/>
                <w:sz w:val="16"/>
                <w:szCs w:val="16"/>
                <w:lang w:val="en-US"/>
              </w:rPr>
              <w:t xml:space="preserve"> </w:t>
            </w:r>
            <w:r w:rsidRPr="00B11801">
              <w:rPr>
                <w:rFonts w:ascii="Arial" w:hAnsi="Arial" w:cs="Arial"/>
                <w:color w:val="000000"/>
                <w:sz w:val="16"/>
                <w:szCs w:val="16"/>
              </w:rPr>
              <w:t>в</w:t>
            </w:r>
            <w:r w:rsidRPr="00B11801">
              <w:rPr>
                <w:rFonts w:ascii="Arial" w:hAnsi="Arial" w:cs="Arial"/>
                <w:color w:val="000000"/>
                <w:sz w:val="16"/>
                <w:szCs w:val="16"/>
                <w:lang w:val="en-US"/>
              </w:rPr>
              <w:t xml:space="preserve"> </w:t>
            </w:r>
            <w:r w:rsidRPr="00B11801">
              <w:rPr>
                <w:rFonts w:ascii="Arial" w:hAnsi="Arial" w:cs="Arial"/>
                <w:color w:val="000000"/>
                <w:sz w:val="16"/>
                <w:szCs w:val="16"/>
              </w:rPr>
              <w:t>процесі</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виробництва</w:t>
            </w:r>
            <w:r w:rsidRPr="00B11801">
              <w:rPr>
                <w:rFonts w:ascii="Arial" w:hAnsi="Arial" w:cs="Arial"/>
                <w:color w:val="000000"/>
                <w:sz w:val="16"/>
                <w:szCs w:val="16"/>
                <w:lang w:val="en-US"/>
              </w:rPr>
              <w:t xml:space="preserve"> </w:t>
            </w:r>
            <w:r w:rsidRPr="00B11801">
              <w:rPr>
                <w:rFonts w:ascii="Arial" w:hAnsi="Arial" w:cs="Arial"/>
                <w:color w:val="000000"/>
                <w:sz w:val="16"/>
                <w:szCs w:val="16"/>
              </w:rPr>
              <w:t>для</w:t>
            </w:r>
            <w:r w:rsidRPr="00B11801">
              <w:rPr>
                <w:rFonts w:ascii="Arial" w:hAnsi="Arial" w:cs="Arial"/>
                <w:color w:val="000000"/>
                <w:sz w:val="16"/>
                <w:szCs w:val="16"/>
                <w:lang w:val="en-US"/>
              </w:rPr>
              <w:t xml:space="preserve"> </w:t>
            </w:r>
            <w:r w:rsidRPr="00B11801">
              <w:rPr>
                <w:rFonts w:ascii="Arial" w:hAnsi="Arial" w:cs="Arial"/>
                <w:color w:val="000000"/>
                <w:sz w:val="16"/>
                <w:szCs w:val="16"/>
              </w:rPr>
              <w:t>готового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лікарського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засобу</w:t>
            </w:r>
            <w:r w:rsidRPr="00B11801">
              <w:rPr>
                <w:rFonts w:ascii="Arial" w:hAnsi="Arial" w:cs="Arial"/>
                <w:color w:val="000000"/>
                <w:sz w:val="16"/>
                <w:szCs w:val="16"/>
                <w:lang w:val="en-US"/>
              </w:rPr>
              <w:t xml:space="preserve">, </w:t>
            </w:r>
            <w:r w:rsidRPr="00B11801">
              <w:rPr>
                <w:rFonts w:ascii="Arial" w:hAnsi="Arial" w:cs="Arial"/>
                <w:color w:val="000000"/>
                <w:sz w:val="16"/>
                <w:szCs w:val="16"/>
              </w:rPr>
              <w:t>що</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виробляється</w:t>
            </w:r>
            <w:r w:rsidRPr="00B11801">
              <w:rPr>
                <w:rFonts w:ascii="Arial" w:hAnsi="Arial" w:cs="Arial"/>
                <w:color w:val="000000"/>
                <w:sz w:val="16"/>
                <w:szCs w:val="16"/>
                <w:lang w:val="en-US"/>
              </w:rPr>
              <w:t xml:space="preserve"> </w:t>
            </w:r>
            <w:r w:rsidRPr="00B11801">
              <w:rPr>
                <w:rFonts w:ascii="Arial" w:hAnsi="Arial" w:cs="Arial"/>
                <w:color w:val="000000"/>
                <w:sz w:val="16"/>
                <w:szCs w:val="16"/>
              </w:rPr>
              <w:t>на</w:t>
            </w:r>
            <w:r w:rsidRPr="00B11801">
              <w:rPr>
                <w:rFonts w:ascii="Arial" w:hAnsi="Arial" w:cs="Arial"/>
                <w:color w:val="000000"/>
                <w:sz w:val="16"/>
                <w:szCs w:val="16"/>
                <w:lang w:val="en-US"/>
              </w:rPr>
              <w:t xml:space="preserve"> </w:t>
            </w:r>
            <w:r w:rsidRPr="00B11801">
              <w:rPr>
                <w:rFonts w:ascii="Arial" w:hAnsi="Arial" w:cs="Arial"/>
                <w:color w:val="000000"/>
                <w:sz w:val="16"/>
                <w:szCs w:val="16"/>
              </w:rPr>
              <w:t>запропонованій</w:t>
            </w:r>
            <w:r w:rsidRPr="00B11801">
              <w:rPr>
                <w:rFonts w:ascii="Arial" w:hAnsi="Arial" w:cs="Arial"/>
                <w:color w:val="000000"/>
                <w:sz w:val="16"/>
                <w:szCs w:val="16"/>
                <w:lang w:val="en-US"/>
              </w:rPr>
              <w:t xml:space="preserve"> </w:t>
            </w:r>
            <w:r w:rsidRPr="00B11801">
              <w:rPr>
                <w:rFonts w:ascii="Arial" w:hAnsi="Arial" w:cs="Arial"/>
                <w:color w:val="000000"/>
                <w:sz w:val="16"/>
                <w:szCs w:val="16"/>
              </w:rPr>
              <w:t>дільниці</w:t>
            </w:r>
            <w:r w:rsidRPr="00B11801">
              <w:rPr>
                <w:rFonts w:ascii="Arial" w:hAnsi="Arial" w:cs="Arial"/>
                <w:color w:val="000000"/>
                <w:sz w:val="16"/>
                <w:szCs w:val="16"/>
                <w:lang w:val="en-US"/>
              </w:rPr>
              <w:t xml:space="preserve"> </w:t>
            </w:r>
            <w:r w:rsidRPr="00B11801">
              <w:rPr>
                <w:rFonts w:ascii="Arial" w:hAnsi="Arial" w:cs="Arial"/>
                <w:color w:val="000000"/>
                <w:sz w:val="16"/>
                <w:szCs w:val="16"/>
              </w:rPr>
              <w:t>Медокемі</w:t>
            </w:r>
            <w:r w:rsidRPr="00B11801">
              <w:rPr>
                <w:rFonts w:ascii="Arial" w:hAnsi="Arial" w:cs="Arial"/>
                <w:color w:val="000000"/>
                <w:sz w:val="16"/>
                <w:szCs w:val="16"/>
                <w:lang w:val="en-US"/>
              </w:rPr>
              <w:t xml:space="preserve"> </w:t>
            </w:r>
            <w:r w:rsidRPr="00B11801">
              <w:rPr>
                <w:rFonts w:ascii="Arial" w:hAnsi="Arial" w:cs="Arial"/>
                <w:color w:val="000000"/>
                <w:sz w:val="16"/>
                <w:szCs w:val="16"/>
              </w:rPr>
              <w:t>ЛТД</w:t>
            </w:r>
            <w:r w:rsidRPr="00B11801">
              <w:rPr>
                <w:rFonts w:ascii="Arial" w:hAnsi="Arial" w:cs="Arial"/>
                <w:color w:val="000000"/>
                <w:sz w:val="16"/>
                <w:szCs w:val="16"/>
                <w:lang w:val="en-US"/>
              </w:rPr>
              <w:t xml:space="preserve"> (</w:t>
            </w:r>
            <w:r w:rsidRPr="00B11801">
              <w:rPr>
                <w:rFonts w:ascii="Arial" w:hAnsi="Arial" w:cs="Arial"/>
                <w:color w:val="000000"/>
                <w:sz w:val="16"/>
                <w:szCs w:val="16"/>
              </w:rPr>
              <w:t>Завод</w:t>
            </w:r>
            <w:r w:rsidRPr="00B11801">
              <w:rPr>
                <w:rFonts w:ascii="Arial" w:hAnsi="Arial" w:cs="Arial"/>
                <w:color w:val="000000"/>
                <w:sz w:val="16"/>
                <w:szCs w:val="16"/>
                <w:lang w:val="en-US"/>
              </w:rPr>
              <w:t xml:space="preserve"> AZ), </w:t>
            </w:r>
            <w:r w:rsidRPr="00B11801">
              <w:rPr>
                <w:rFonts w:ascii="Arial" w:hAnsi="Arial" w:cs="Arial"/>
                <w:color w:val="000000"/>
                <w:sz w:val="16"/>
                <w:szCs w:val="16"/>
              </w:rPr>
              <w:t>внаслідок</w:t>
            </w:r>
            <w:r w:rsidRPr="00B11801">
              <w:rPr>
                <w:rFonts w:ascii="Arial" w:hAnsi="Arial" w:cs="Arial"/>
                <w:color w:val="000000"/>
                <w:sz w:val="16"/>
                <w:szCs w:val="16"/>
                <w:lang w:val="en-US"/>
              </w:rPr>
              <w:t xml:space="preserve"> </w:t>
            </w:r>
            <w:r w:rsidRPr="00B11801">
              <w:rPr>
                <w:rFonts w:ascii="Arial" w:hAnsi="Arial" w:cs="Arial"/>
                <w:color w:val="000000"/>
                <w:sz w:val="16"/>
                <w:szCs w:val="16"/>
              </w:rPr>
              <w:t>різного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обладнання</w:t>
            </w:r>
            <w:r w:rsidRPr="00B11801">
              <w:rPr>
                <w:rFonts w:ascii="Arial" w:hAnsi="Arial" w:cs="Arial"/>
                <w:color w:val="000000"/>
                <w:sz w:val="16"/>
                <w:szCs w:val="16"/>
                <w:lang w:val="en-US"/>
              </w:rPr>
              <w:t xml:space="preserve">, </w:t>
            </w:r>
            <w:r w:rsidRPr="00B11801">
              <w:rPr>
                <w:rFonts w:ascii="Arial" w:hAnsi="Arial" w:cs="Arial"/>
                <w:color w:val="000000"/>
                <w:sz w:val="16"/>
                <w:szCs w:val="16"/>
              </w:rPr>
              <w:t>доступного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на</w:t>
            </w:r>
            <w:r w:rsidRPr="00B11801">
              <w:rPr>
                <w:rFonts w:ascii="Arial" w:hAnsi="Arial" w:cs="Arial"/>
                <w:color w:val="000000"/>
                <w:sz w:val="16"/>
                <w:szCs w:val="16"/>
                <w:lang w:val="en-US"/>
              </w:rPr>
              <w:t xml:space="preserve"> </w:t>
            </w:r>
            <w:r w:rsidRPr="00B11801">
              <w:rPr>
                <w:rFonts w:ascii="Arial" w:hAnsi="Arial" w:cs="Arial"/>
                <w:color w:val="000000"/>
                <w:sz w:val="16"/>
                <w:szCs w:val="16"/>
              </w:rPr>
              <w:t>даній</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виробничій</w:t>
            </w:r>
            <w:r w:rsidRPr="00B11801">
              <w:rPr>
                <w:rFonts w:ascii="Arial" w:hAnsi="Arial" w:cs="Arial"/>
                <w:color w:val="000000"/>
                <w:sz w:val="16"/>
                <w:szCs w:val="16"/>
                <w:lang w:val="en-US"/>
              </w:rPr>
              <w:t xml:space="preserve"> </w:t>
            </w:r>
            <w:r w:rsidRPr="00B11801">
              <w:rPr>
                <w:rFonts w:ascii="Arial" w:hAnsi="Arial" w:cs="Arial"/>
                <w:color w:val="000000"/>
                <w:sz w:val="16"/>
                <w:szCs w:val="16"/>
              </w:rPr>
              <w:t>дільниці</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w:t>
            </w:r>
            <w:r w:rsidRPr="00B11801">
              <w:rPr>
                <w:rFonts w:ascii="Arial" w:hAnsi="Arial" w:cs="Arial"/>
                <w:color w:val="000000"/>
                <w:sz w:val="16"/>
                <w:szCs w:val="16"/>
              </w:rPr>
              <w:t>І</w:t>
            </w:r>
            <w:r w:rsidRPr="00B11801">
              <w:rPr>
                <w:rFonts w:ascii="Arial" w:hAnsi="Arial" w:cs="Arial"/>
                <w:color w:val="000000"/>
                <w:sz w:val="16"/>
                <w:szCs w:val="16"/>
                <w:lang w:val="en-US"/>
              </w:rPr>
              <w:t xml:space="preserve"> </w:t>
            </w:r>
            <w:r w:rsidRPr="00B11801">
              <w:rPr>
                <w:rFonts w:ascii="Arial" w:hAnsi="Arial" w:cs="Arial"/>
                <w:color w:val="000000"/>
                <w:sz w:val="16"/>
                <w:szCs w:val="16"/>
              </w:rPr>
              <w:t>типу</w:t>
            </w:r>
            <w:r w:rsidRPr="00B11801">
              <w:rPr>
                <w:rFonts w:ascii="Arial" w:hAnsi="Arial" w:cs="Arial"/>
                <w:color w:val="000000"/>
                <w:sz w:val="16"/>
                <w:szCs w:val="16"/>
                <w:lang w:val="en-US"/>
              </w:rPr>
              <w:t xml:space="preserve"> -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w:t>
            </w:r>
            <w:r w:rsidRPr="00B11801">
              <w:rPr>
                <w:rFonts w:ascii="Arial" w:hAnsi="Arial" w:cs="Arial"/>
                <w:color w:val="000000"/>
                <w:sz w:val="16"/>
                <w:szCs w:val="16"/>
              </w:rPr>
              <w:t>з</w:t>
            </w:r>
            <w:r w:rsidRPr="00B11801">
              <w:rPr>
                <w:rFonts w:ascii="Arial" w:hAnsi="Arial" w:cs="Arial"/>
                <w:color w:val="000000"/>
                <w:sz w:val="16"/>
                <w:szCs w:val="16"/>
                <w:lang w:val="en-US"/>
              </w:rPr>
              <w:t xml:space="preserve"> </w:t>
            </w:r>
            <w:r w:rsidRPr="00B11801">
              <w:rPr>
                <w:rFonts w:ascii="Arial" w:hAnsi="Arial" w:cs="Arial"/>
                <w:color w:val="000000"/>
                <w:sz w:val="16"/>
                <w:szCs w:val="16"/>
              </w:rPr>
              <w:t>якості</w:t>
            </w:r>
            <w:r w:rsidRPr="00B11801">
              <w:rPr>
                <w:rFonts w:ascii="Arial" w:hAnsi="Arial" w:cs="Arial"/>
                <w:color w:val="000000"/>
                <w:sz w:val="16"/>
                <w:szCs w:val="16"/>
                <w:lang w:val="en-US"/>
              </w:rPr>
              <w:t xml:space="preserve">. </w:t>
            </w:r>
            <w:r w:rsidRPr="00B11801">
              <w:rPr>
                <w:rFonts w:ascii="Arial" w:hAnsi="Arial" w:cs="Arial"/>
                <w:color w:val="000000"/>
                <w:sz w:val="16"/>
                <w:szCs w:val="16"/>
              </w:rPr>
              <w:t>АФІ</w:t>
            </w:r>
            <w:r w:rsidRPr="00B11801">
              <w:rPr>
                <w:rFonts w:ascii="Arial" w:hAnsi="Arial" w:cs="Arial"/>
                <w:color w:val="000000"/>
                <w:sz w:val="16"/>
                <w:szCs w:val="16"/>
                <w:lang w:val="en-US"/>
              </w:rPr>
              <w:t xml:space="preserve">. </w:t>
            </w:r>
            <w:r w:rsidRPr="00B11801">
              <w:rPr>
                <w:rFonts w:ascii="Arial" w:hAnsi="Arial" w:cs="Arial"/>
                <w:color w:val="000000"/>
                <w:sz w:val="16"/>
                <w:szCs w:val="16"/>
              </w:rPr>
              <w:t>Контроль</w:t>
            </w:r>
            <w:r w:rsidRPr="00B11801">
              <w:rPr>
                <w:rFonts w:ascii="Arial" w:hAnsi="Arial" w:cs="Arial"/>
                <w:color w:val="000000"/>
                <w:sz w:val="16"/>
                <w:szCs w:val="16"/>
                <w:lang w:val="en-US"/>
              </w:rPr>
              <w:t xml:space="preserve"> </w:t>
            </w:r>
            <w:r w:rsidRPr="00B11801">
              <w:rPr>
                <w:rFonts w:ascii="Arial" w:hAnsi="Arial" w:cs="Arial"/>
                <w:color w:val="000000"/>
                <w:sz w:val="16"/>
                <w:szCs w:val="16"/>
              </w:rPr>
              <w:t>АФІ</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Зміна</w:t>
            </w:r>
            <w:r w:rsidRPr="00B11801">
              <w:rPr>
                <w:rFonts w:ascii="Arial" w:hAnsi="Arial" w:cs="Arial"/>
                <w:color w:val="000000"/>
                <w:sz w:val="16"/>
                <w:szCs w:val="16"/>
                <w:lang w:val="en-US"/>
              </w:rPr>
              <w:t xml:space="preserve"> </w:t>
            </w:r>
            <w:r w:rsidRPr="00B11801">
              <w:rPr>
                <w:rFonts w:ascii="Arial" w:hAnsi="Arial" w:cs="Arial"/>
                <w:color w:val="000000"/>
                <w:sz w:val="16"/>
                <w:szCs w:val="16"/>
              </w:rPr>
              <w:t>у</w:t>
            </w:r>
            <w:r w:rsidRPr="00B11801">
              <w:rPr>
                <w:rFonts w:ascii="Arial" w:hAnsi="Arial" w:cs="Arial"/>
                <w:color w:val="000000"/>
                <w:sz w:val="16"/>
                <w:szCs w:val="16"/>
                <w:lang w:val="en-US"/>
              </w:rPr>
              <w:t xml:space="preserve"> </w:t>
            </w:r>
            <w:r w:rsidRPr="00B11801">
              <w:rPr>
                <w:rFonts w:ascii="Arial" w:hAnsi="Arial" w:cs="Arial"/>
                <w:color w:val="000000"/>
                <w:sz w:val="16"/>
                <w:szCs w:val="16"/>
              </w:rPr>
              <w:t>методах</w:t>
            </w:r>
            <w:r w:rsidRPr="00B11801">
              <w:rPr>
                <w:rFonts w:ascii="Arial" w:hAnsi="Arial" w:cs="Arial"/>
                <w:color w:val="000000"/>
                <w:sz w:val="16"/>
                <w:szCs w:val="16"/>
                <w:lang w:val="en-US"/>
              </w:rPr>
              <w:t xml:space="preserve"> </w:t>
            </w:r>
            <w:r w:rsidRPr="00B11801">
              <w:rPr>
                <w:rFonts w:ascii="Arial" w:hAnsi="Arial" w:cs="Arial"/>
                <w:color w:val="000000"/>
                <w:sz w:val="16"/>
                <w:szCs w:val="16"/>
              </w:rPr>
              <w:t>випробування</w:t>
            </w:r>
            <w:r w:rsidRPr="00B11801">
              <w:rPr>
                <w:rFonts w:ascii="Arial" w:hAnsi="Arial" w:cs="Arial"/>
                <w:color w:val="000000"/>
                <w:sz w:val="16"/>
                <w:szCs w:val="16"/>
                <w:lang w:val="en-US"/>
              </w:rPr>
              <w:t xml:space="preserve"> </w:t>
            </w:r>
            <w:r w:rsidRPr="00B11801">
              <w:rPr>
                <w:rFonts w:ascii="Arial" w:hAnsi="Arial" w:cs="Arial"/>
                <w:color w:val="000000"/>
                <w:sz w:val="16"/>
                <w:szCs w:val="16"/>
              </w:rPr>
              <w:t>АФІ</w:t>
            </w:r>
            <w:r w:rsidRPr="00B11801">
              <w:rPr>
                <w:rFonts w:ascii="Arial" w:hAnsi="Arial" w:cs="Arial"/>
                <w:color w:val="000000"/>
                <w:sz w:val="16"/>
                <w:szCs w:val="16"/>
                <w:lang w:val="en-US"/>
              </w:rPr>
              <w:t xml:space="preserve"> </w:t>
            </w:r>
            <w:r w:rsidRPr="00B11801">
              <w:rPr>
                <w:rFonts w:ascii="Arial" w:hAnsi="Arial" w:cs="Arial"/>
                <w:color w:val="000000"/>
                <w:sz w:val="16"/>
                <w:szCs w:val="16"/>
              </w:rPr>
              <w:t>або</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вихідного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матеріалу</w:t>
            </w:r>
            <w:r w:rsidRPr="00B11801">
              <w:rPr>
                <w:rFonts w:ascii="Arial" w:hAnsi="Arial" w:cs="Arial"/>
                <w:color w:val="000000"/>
                <w:sz w:val="16"/>
                <w:szCs w:val="16"/>
                <w:lang w:val="en-US"/>
              </w:rPr>
              <w:t>/</w:t>
            </w:r>
            <w:r w:rsidRPr="00B11801">
              <w:rPr>
                <w:rFonts w:ascii="Arial" w:hAnsi="Arial" w:cs="Arial"/>
                <w:color w:val="000000"/>
                <w:sz w:val="16"/>
                <w:szCs w:val="16"/>
              </w:rPr>
              <w:t>проміжного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продукту</w:t>
            </w:r>
            <w:r w:rsidRPr="00B11801">
              <w:rPr>
                <w:rFonts w:ascii="Arial" w:hAnsi="Arial" w:cs="Arial"/>
                <w:color w:val="000000"/>
                <w:sz w:val="16"/>
                <w:szCs w:val="16"/>
                <w:lang w:val="en-US"/>
              </w:rPr>
              <w:t>/</w:t>
            </w:r>
            <w:r w:rsidRPr="00B11801">
              <w:rPr>
                <w:rFonts w:ascii="Arial" w:hAnsi="Arial" w:cs="Arial"/>
                <w:color w:val="000000"/>
                <w:sz w:val="16"/>
                <w:szCs w:val="16"/>
              </w:rPr>
              <w:t>реагенту</w:t>
            </w:r>
            <w:r w:rsidRPr="00B11801">
              <w:rPr>
                <w:rFonts w:ascii="Arial" w:hAnsi="Arial" w:cs="Arial"/>
                <w:color w:val="000000"/>
                <w:sz w:val="16"/>
                <w:szCs w:val="16"/>
                <w:lang w:val="en-US"/>
              </w:rPr>
              <w:t xml:space="preserve">, </w:t>
            </w:r>
            <w:r w:rsidRPr="00B11801">
              <w:rPr>
                <w:rFonts w:ascii="Arial" w:hAnsi="Arial" w:cs="Arial"/>
                <w:color w:val="000000"/>
                <w:sz w:val="16"/>
                <w:szCs w:val="16"/>
              </w:rPr>
              <w:t>що</w:t>
            </w:r>
            <w:r w:rsidRPr="00B11801">
              <w:rPr>
                <w:rFonts w:ascii="Arial" w:hAnsi="Arial" w:cs="Arial"/>
                <w:color w:val="000000"/>
                <w:sz w:val="16"/>
                <w:szCs w:val="16"/>
                <w:lang w:val="en-US"/>
              </w:rPr>
              <w:t xml:space="preserve"> </w:t>
            </w:r>
            <w:r w:rsidRPr="00B11801">
              <w:rPr>
                <w:rFonts w:ascii="Arial" w:hAnsi="Arial" w:cs="Arial"/>
                <w:color w:val="000000"/>
                <w:sz w:val="16"/>
                <w:szCs w:val="16"/>
              </w:rPr>
              <w:t>використовується</w:t>
            </w:r>
            <w:r w:rsidRPr="00B11801">
              <w:rPr>
                <w:rFonts w:ascii="Arial" w:hAnsi="Arial" w:cs="Arial"/>
                <w:color w:val="000000"/>
                <w:sz w:val="16"/>
                <w:szCs w:val="16"/>
                <w:lang w:val="en-US"/>
              </w:rPr>
              <w:t xml:space="preserve"> </w:t>
            </w:r>
            <w:r w:rsidRPr="00B11801">
              <w:rPr>
                <w:rFonts w:ascii="Arial" w:hAnsi="Arial" w:cs="Arial"/>
                <w:color w:val="000000"/>
                <w:sz w:val="16"/>
                <w:szCs w:val="16"/>
              </w:rPr>
              <w:t>у</w:t>
            </w:r>
            <w:r w:rsidRPr="00B11801">
              <w:rPr>
                <w:rFonts w:ascii="Arial" w:hAnsi="Arial" w:cs="Arial"/>
                <w:color w:val="000000"/>
                <w:sz w:val="16"/>
                <w:szCs w:val="16"/>
                <w:lang w:val="en-US"/>
              </w:rPr>
              <w:t xml:space="preserve"> </w:t>
            </w:r>
            <w:r w:rsidRPr="00B11801">
              <w:rPr>
                <w:rFonts w:ascii="Arial" w:hAnsi="Arial" w:cs="Arial"/>
                <w:color w:val="000000"/>
                <w:sz w:val="16"/>
                <w:szCs w:val="16"/>
              </w:rPr>
              <w:t>процесі</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виробництва</w:t>
            </w:r>
            <w:r w:rsidRPr="00B11801">
              <w:rPr>
                <w:rFonts w:ascii="Arial" w:hAnsi="Arial" w:cs="Arial"/>
                <w:color w:val="000000"/>
                <w:sz w:val="16"/>
                <w:szCs w:val="16"/>
                <w:lang w:val="en-US"/>
              </w:rPr>
              <w:t xml:space="preserve"> </w:t>
            </w:r>
            <w:r w:rsidRPr="00B11801">
              <w:rPr>
                <w:rFonts w:ascii="Arial" w:hAnsi="Arial" w:cs="Arial"/>
                <w:color w:val="000000"/>
                <w:sz w:val="16"/>
                <w:szCs w:val="16"/>
              </w:rPr>
              <w:t>АФІ</w:t>
            </w:r>
            <w:r w:rsidRPr="00B11801">
              <w:rPr>
                <w:rFonts w:ascii="Arial" w:hAnsi="Arial" w:cs="Arial"/>
                <w:color w:val="000000"/>
                <w:sz w:val="16"/>
                <w:szCs w:val="16"/>
                <w:lang w:val="en-US"/>
              </w:rPr>
              <w:t xml:space="preserve"> (</w:t>
            </w:r>
            <w:r w:rsidRPr="00B11801">
              <w:rPr>
                <w:rFonts w:ascii="Arial" w:hAnsi="Arial" w:cs="Arial"/>
                <w:color w:val="000000"/>
                <w:sz w:val="16"/>
                <w:szCs w:val="16"/>
              </w:rPr>
              <w:t>незначні</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w:t>
            </w:r>
            <w:r w:rsidRPr="00B11801">
              <w:rPr>
                <w:rFonts w:ascii="Arial" w:hAnsi="Arial" w:cs="Arial"/>
                <w:color w:val="000000"/>
                <w:sz w:val="16"/>
                <w:szCs w:val="16"/>
              </w:rPr>
              <w:t>у</w:t>
            </w:r>
            <w:r w:rsidRPr="00B11801">
              <w:rPr>
                <w:rFonts w:ascii="Arial" w:hAnsi="Arial" w:cs="Arial"/>
                <w:color w:val="000000"/>
                <w:sz w:val="16"/>
                <w:szCs w:val="16"/>
                <w:lang w:val="en-US"/>
              </w:rPr>
              <w:t xml:space="preserve"> </w:t>
            </w:r>
            <w:r w:rsidRPr="00B11801">
              <w:rPr>
                <w:rFonts w:ascii="Arial" w:hAnsi="Arial" w:cs="Arial"/>
                <w:color w:val="000000"/>
                <w:sz w:val="16"/>
                <w:szCs w:val="16"/>
              </w:rPr>
              <w:t>затверджених</w:t>
            </w:r>
            <w:r w:rsidRPr="00B11801">
              <w:rPr>
                <w:rFonts w:ascii="Arial" w:hAnsi="Arial" w:cs="Arial"/>
                <w:color w:val="000000"/>
                <w:sz w:val="16"/>
                <w:szCs w:val="16"/>
                <w:lang w:val="en-US"/>
              </w:rPr>
              <w:t xml:space="preserve"> </w:t>
            </w:r>
            <w:r w:rsidRPr="00B11801">
              <w:rPr>
                <w:rFonts w:ascii="Arial" w:hAnsi="Arial" w:cs="Arial"/>
                <w:color w:val="000000"/>
                <w:sz w:val="16"/>
                <w:szCs w:val="16"/>
              </w:rPr>
              <w:t>методах</w:t>
            </w:r>
            <w:r w:rsidRPr="00B11801">
              <w:rPr>
                <w:rFonts w:ascii="Arial" w:hAnsi="Arial" w:cs="Arial"/>
                <w:color w:val="000000"/>
                <w:sz w:val="16"/>
                <w:szCs w:val="16"/>
                <w:lang w:val="en-US"/>
              </w:rPr>
              <w:t xml:space="preserve"> </w:t>
            </w:r>
            <w:r w:rsidRPr="00B11801">
              <w:rPr>
                <w:rFonts w:ascii="Arial" w:hAnsi="Arial" w:cs="Arial"/>
                <w:color w:val="000000"/>
                <w:sz w:val="16"/>
                <w:szCs w:val="16"/>
              </w:rPr>
              <w:t>випробування</w:t>
            </w:r>
            <w:r w:rsidRPr="00B11801">
              <w:rPr>
                <w:rFonts w:ascii="Arial" w:hAnsi="Arial" w:cs="Arial"/>
                <w:color w:val="000000"/>
                <w:sz w:val="16"/>
                <w:szCs w:val="16"/>
                <w:lang w:val="en-US"/>
              </w:rPr>
              <w:t xml:space="preserve">) - </w:t>
            </w:r>
            <w:r w:rsidRPr="00B11801">
              <w:rPr>
                <w:rFonts w:ascii="Arial" w:hAnsi="Arial" w:cs="Arial"/>
                <w:color w:val="000000"/>
                <w:sz w:val="16"/>
                <w:szCs w:val="16"/>
              </w:rPr>
              <w:t>незначна</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зміна</w:t>
            </w:r>
            <w:r w:rsidRPr="00B11801">
              <w:rPr>
                <w:rFonts w:ascii="Arial" w:hAnsi="Arial" w:cs="Arial"/>
                <w:color w:val="000000"/>
                <w:sz w:val="16"/>
                <w:szCs w:val="16"/>
                <w:lang w:val="en-US"/>
              </w:rPr>
              <w:t xml:space="preserve"> </w:t>
            </w:r>
            <w:r w:rsidRPr="00B11801">
              <w:rPr>
                <w:rFonts w:ascii="Arial" w:hAnsi="Arial" w:cs="Arial"/>
                <w:color w:val="000000"/>
                <w:sz w:val="16"/>
                <w:szCs w:val="16"/>
              </w:rPr>
              <w:t>у</w:t>
            </w:r>
            <w:r w:rsidRPr="00B11801">
              <w:rPr>
                <w:rFonts w:ascii="Arial" w:hAnsi="Arial" w:cs="Arial"/>
                <w:color w:val="000000"/>
                <w:sz w:val="16"/>
                <w:szCs w:val="16"/>
                <w:lang w:val="en-US"/>
              </w:rPr>
              <w:t xml:space="preserve"> </w:t>
            </w:r>
            <w:r w:rsidRPr="00B11801">
              <w:rPr>
                <w:rFonts w:ascii="Arial" w:hAnsi="Arial" w:cs="Arial"/>
                <w:color w:val="000000"/>
                <w:sz w:val="16"/>
                <w:szCs w:val="16"/>
              </w:rPr>
              <w:t>методиці</w:t>
            </w:r>
            <w:r w:rsidRPr="00B11801">
              <w:rPr>
                <w:rFonts w:ascii="Arial" w:hAnsi="Arial" w:cs="Arial"/>
                <w:color w:val="000000"/>
                <w:sz w:val="16"/>
                <w:szCs w:val="16"/>
                <w:lang w:val="en-US"/>
              </w:rPr>
              <w:t xml:space="preserve"> </w:t>
            </w:r>
            <w:r w:rsidRPr="00B11801">
              <w:rPr>
                <w:rFonts w:ascii="Arial" w:hAnsi="Arial" w:cs="Arial"/>
                <w:color w:val="000000"/>
                <w:sz w:val="16"/>
                <w:szCs w:val="16"/>
              </w:rPr>
              <w:t>тесту</w:t>
            </w:r>
            <w:r w:rsidRPr="00B11801">
              <w:rPr>
                <w:rFonts w:ascii="Arial" w:hAnsi="Arial" w:cs="Arial"/>
                <w:color w:val="000000"/>
                <w:sz w:val="16"/>
                <w:szCs w:val="16"/>
                <w:lang w:val="en-US"/>
              </w:rPr>
              <w:t xml:space="preserve"> "</w:t>
            </w:r>
            <w:r w:rsidRPr="00B11801">
              <w:rPr>
                <w:rFonts w:ascii="Arial" w:hAnsi="Arial" w:cs="Arial"/>
                <w:color w:val="000000"/>
                <w:sz w:val="16"/>
                <w:szCs w:val="16"/>
              </w:rPr>
              <w:t>Розподіл</w:t>
            </w:r>
            <w:r w:rsidRPr="00B11801">
              <w:rPr>
                <w:rFonts w:ascii="Arial" w:hAnsi="Arial" w:cs="Arial"/>
                <w:color w:val="000000"/>
                <w:sz w:val="16"/>
                <w:szCs w:val="16"/>
                <w:lang w:val="en-US"/>
              </w:rPr>
              <w:t xml:space="preserve"> </w:t>
            </w:r>
            <w:r w:rsidRPr="00B11801">
              <w:rPr>
                <w:rFonts w:ascii="Arial" w:hAnsi="Arial" w:cs="Arial"/>
                <w:color w:val="000000"/>
                <w:sz w:val="16"/>
                <w:szCs w:val="16"/>
              </w:rPr>
              <w:t>частинок</w:t>
            </w:r>
            <w:r w:rsidRPr="00B11801">
              <w:rPr>
                <w:rFonts w:ascii="Arial" w:hAnsi="Arial" w:cs="Arial"/>
                <w:color w:val="000000"/>
                <w:sz w:val="16"/>
                <w:szCs w:val="16"/>
                <w:lang w:val="en-US"/>
              </w:rPr>
              <w:t xml:space="preserve"> </w:t>
            </w:r>
            <w:r w:rsidRPr="00B11801">
              <w:rPr>
                <w:rFonts w:ascii="Arial" w:hAnsi="Arial" w:cs="Arial"/>
                <w:color w:val="000000"/>
                <w:sz w:val="16"/>
                <w:szCs w:val="16"/>
              </w:rPr>
              <w:t>за</w:t>
            </w:r>
            <w:r w:rsidRPr="00B11801">
              <w:rPr>
                <w:rFonts w:ascii="Arial" w:hAnsi="Arial" w:cs="Arial"/>
                <w:color w:val="000000"/>
                <w:sz w:val="16"/>
                <w:szCs w:val="16"/>
                <w:lang w:val="en-US"/>
              </w:rPr>
              <w:t xml:space="preserve"> </w:t>
            </w:r>
            <w:r w:rsidRPr="00B11801">
              <w:rPr>
                <w:rFonts w:ascii="Arial" w:hAnsi="Arial" w:cs="Arial"/>
                <w:color w:val="000000"/>
                <w:sz w:val="16"/>
                <w:szCs w:val="16"/>
              </w:rPr>
              <w:t>розміром</w:t>
            </w:r>
            <w:r w:rsidRPr="00B11801">
              <w:rPr>
                <w:rFonts w:ascii="Arial" w:hAnsi="Arial" w:cs="Arial"/>
                <w:color w:val="000000"/>
                <w:sz w:val="16"/>
                <w:szCs w:val="16"/>
                <w:lang w:val="en-US"/>
              </w:rPr>
              <w:t>"</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i/>
                <w:color w:val="000000"/>
                <w:sz w:val="16"/>
                <w:szCs w:val="16"/>
                <w:lang w:val="en-US"/>
              </w:rPr>
            </w:pPr>
            <w:r w:rsidRPr="00B11801">
              <w:rPr>
                <w:rFonts w:ascii="Arial" w:hAnsi="Arial" w:cs="Arial"/>
                <w:i/>
                <w:color w:val="000000"/>
                <w:sz w:val="16"/>
                <w:szCs w:val="16"/>
                <w:lang w:val="en-US"/>
              </w:rPr>
              <w:t xml:space="preserve">за </w:t>
            </w:r>
          </w:p>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UA/17089/01/03</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ЗІКАЛОР</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 xml:space="preserve">таблетки по 30 мг, по 10 таблеток у блістері; по 3, 6 або 9 блістерів в картонній коробці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Медокемі ЛТД</w:t>
            </w:r>
            <w:r w:rsidRPr="00B11801">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Кіпр</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jc w:val="center"/>
              <w:rPr>
                <w:rFonts w:ascii="Arial" w:hAnsi="Arial" w:cs="Arial"/>
                <w:color w:val="000000"/>
                <w:sz w:val="16"/>
                <w:szCs w:val="16"/>
              </w:rPr>
            </w:pPr>
            <w:r w:rsidRPr="00B11801">
              <w:rPr>
                <w:rFonts w:ascii="Arial" w:hAnsi="Arial" w:cs="Arial"/>
                <w:color w:val="000000"/>
                <w:sz w:val="16"/>
                <w:szCs w:val="16"/>
              </w:rPr>
              <w:t>виробництво за повним циклом:</w:t>
            </w:r>
            <w:r w:rsidRPr="00B11801">
              <w:rPr>
                <w:rFonts w:ascii="Arial" w:hAnsi="Arial" w:cs="Arial"/>
                <w:color w:val="000000"/>
                <w:sz w:val="16"/>
                <w:szCs w:val="16"/>
              </w:rPr>
              <w:br/>
              <w:t>Медокемі ЛТД (Завод AZ), Кіпр</w:t>
            </w:r>
            <w:r w:rsidRPr="00B11801">
              <w:rPr>
                <w:rFonts w:ascii="Arial" w:hAnsi="Arial" w:cs="Arial"/>
                <w:color w:val="000000"/>
                <w:sz w:val="16"/>
                <w:szCs w:val="16"/>
              </w:rPr>
              <w:br/>
            </w:r>
            <w:r w:rsidRPr="00B11801">
              <w:rPr>
                <w:rFonts w:ascii="Arial" w:hAnsi="Arial" w:cs="Arial"/>
                <w:color w:val="000000"/>
                <w:sz w:val="16"/>
                <w:szCs w:val="16"/>
              </w:rPr>
              <w:br/>
              <w:t>виробництво готового продукту in bulk:</w:t>
            </w:r>
          </w:p>
          <w:p w:rsidR="00521819" w:rsidRPr="00B11801" w:rsidRDefault="00521819" w:rsidP="002F7D7F">
            <w:pPr>
              <w:jc w:val="center"/>
              <w:rPr>
                <w:rFonts w:ascii="Arial" w:hAnsi="Arial" w:cs="Arial"/>
                <w:color w:val="000000"/>
                <w:sz w:val="16"/>
                <w:szCs w:val="16"/>
              </w:rPr>
            </w:pPr>
            <w:r w:rsidRPr="00B11801">
              <w:rPr>
                <w:rFonts w:ascii="Arial" w:hAnsi="Arial" w:cs="Arial"/>
                <w:color w:val="000000"/>
                <w:sz w:val="16"/>
                <w:szCs w:val="16"/>
              </w:rPr>
              <w:t>Чжецзян Хуахай Фармасьютікал Ко. Лтд. Сюньцяо-Сайт, Китай</w:t>
            </w:r>
          </w:p>
          <w:p w:rsidR="00521819" w:rsidRPr="00B11801" w:rsidRDefault="00521819" w:rsidP="002F7D7F">
            <w:pPr>
              <w:pStyle w:val="11"/>
              <w:tabs>
                <w:tab w:val="left" w:pos="12600"/>
              </w:tabs>
              <w:jc w:val="center"/>
              <w:rPr>
                <w:rFonts w:ascii="Arial" w:hAnsi="Arial" w:cs="Arial"/>
                <w:color w:val="000000"/>
                <w:sz w:val="16"/>
                <w:szCs w:val="16"/>
                <w:lang w:val="en-US"/>
              </w:rPr>
            </w:pPr>
            <w:r w:rsidRPr="00B1180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lang w:val="en-US"/>
              </w:rPr>
            </w:pPr>
            <w:r w:rsidRPr="00B11801">
              <w:rPr>
                <w:rFonts w:ascii="Arial" w:hAnsi="Arial" w:cs="Arial"/>
                <w:color w:val="000000"/>
                <w:sz w:val="16"/>
                <w:szCs w:val="16"/>
              </w:rPr>
              <w:t>Китай</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lang w:val="en-US"/>
              </w:rPr>
            </w:pPr>
            <w:r w:rsidRPr="00B11801">
              <w:rPr>
                <w:rFonts w:ascii="Arial" w:hAnsi="Arial" w:cs="Arial"/>
                <w:color w:val="000000"/>
                <w:sz w:val="16"/>
                <w:szCs w:val="16"/>
              </w:rPr>
              <w:t>внесення</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w:t>
            </w:r>
            <w:r w:rsidRPr="00B11801">
              <w:rPr>
                <w:rFonts w:ascii="Arial" w:hAnsi="Arial" w:cs="Arial"/>
                <w:color w:val="000000"/>
                <w:sz w:val="16"/>
                <w:szCs w:val="16"/>
                <w:lang w:val="en-US"/>
              </w:rPr>
              <w:t xml:space="preserve"> </w:t>
            </w:r>
            <w:r w:rsidRPr="00B11801">
              <w:rPr>
                <w:rFonts w:ascii="Arial" w:hAnsi="Arial" w:cs="Arial"/>
                <w:color w:val="000000"/>
                <w:sz w:val="16"/>
                <w:szCs w:val="16"/>
              </w:rPr>
              <w:t>до</w:t>
            </w:r>
            <w:r w:rsidRPr="00B11801">
              <w:rPr>
                <w:rFonts w:ascii="Arial" w:hAnsi="Arial" w:cs="Arial"/>
                <w:color w:val="000000"/>
                <w:sz w:val="16"/>
                <w:szCs w:val="16"/>
                <w:lang w:val="en-US"/>
              </w:rPr>
              <w:t xml:space="preserve"> </w:t>
            </w:r>
            <w:r w:rsidRPr="00B11801">
              <w:rPr>
                <w:rFonts w:ascii="Arial" w:hAnsi="Arial" w:cs="Arial"/>
                <w:color w:val="000000"/>
                <w:sz w:val="16"/>
                <w:szCs w:val="16"/>
              </w:rPr>
              <w:t>реєстраційних</w:t>
            </w:r>
            <w:r w:rsidRPr="00B11801">
              <w:rPr>
                <w:rFonts w:ascii="Arial" w:hAnsi="Arial" w:cs="Arial"/>
                <w:color w:val="000000"/>
                <w:sz w:val="16"/>
                <w:szCs w:val="16"/>
                <w:lang w:val="en-US"/>
              </w:rPr>
              <w:t xml:space="preserve"> </w:t>
            </w:r>
            <w:r w:rsidRPr="00B11801">
              <w:rPr>
                <w:rFonts w:ascii="Arial" w:hAnsi="Arial" w:cs="Arial"/>
                <w:color w:val="000000"/>
                <w:sz w:val="16"/>
                <w:szCs w:val="16"/>
              </w:rPr>
              <w:t>матеріалів</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w:t>
            </w:r>
            <w:r w:rsidRPr="00B11801">
              <w:rPr>
                <w:rFonts w:ascii="Arial" w:hAnsi="Arial" w:cs="Arial"/>
                <w:color w:val="000000"/>
                <w:sz w:val="16"/>
                <w:szCs w:val="16"/>
              </w:rPr>
              <w:t>І</w:t>
            </w:r>
            <w:r w:rsidRPr="00B11801">
              <w:rPr>
                <w:rFonts w:ascii="Arial" w:hAnsi="Arial" w:cs="Arial"/>
                <w:color w:val="000000"/>
                <w:sz w:val="16"/>
                <w:szCs w:val="16"/>
                <w:lang w:val="en-US"/>
              </w:rPr>
              <w:t xml:space="preserve"> </w:t>
            </w:r>
            <w:r w:rsidRPr="00B11801">
              <w:rPr>
                <w:rFonts w:ascii="Arial" w:hAnsi="Arial" w:cs="Arial"/>
                <w:color w:val="000000"/>
                <w:sz w:val="16"/>
                <w:szCs w:val="16"/>
              </w:rPr>
              <w:t>типу</w:t>
            </w:r>
            <w:r w:rsidRPr="00B11801">
              <w:rPr>
                <w:rFonts w:ascii="Arial" w:hAnsi="Arial" w:cs="Arial"/>
                <w:color w:val="000000"/>
                <w:sz w:val="16"/>
                <w:szCs w:val="16"/>
                <w:lang w:val="en-US"/>
              </w:rPr>
              <w:t xml:space="preserve"> -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w:t>
            </w:r>
            <w:r w:rsidRPr="00B11801">
              <w:rPr>
                <w:rFonts w:ascii="Arial" w:hAnsi="Arial" w:cs="Arial"/>
                <w:color w:val="000000"/>
                <w:sz w:val="16"/>
                <w:szCs w:val="16"/>
              </w:rPr>
              <w:t>з</w:t>
            </w:r>
            <w:r w:rsidRPr="00B11801">
              <w:rPr>
                <w:rFonts w:ascii="Arial" w:hAnsi="Arial" w:cs="Arial"/>
                <w:color w:val="000000"/>
                <w:sz w:val="16"/>
                <w:szCs w:val="16"/>
                <w:lang w:val="en-US"/>
              </w:rPr>
              <w:t xml:space="preserve"> </w:t>
            </w:r>
            <w:r w:rsidRPr="00B11801">
              <w:rPr>
                <w:rFonts w:ascii="Arial" w:hAnsi="Arial" w:cs="Arial"/>
                <w:color w:val="000000"/>
                <w:sz w:val="16"/>
                <w:szCs w:val="16"/>
              </w:rPr>
              <w:t>якості</w:t>
            </w:r>
            <w:r w:rsidRPr="00B11801">
              <w:rPr>
                <w:rFonts w:ascii="Arial" w:hAnsi="Arial" w:cs="Arial"/>
                <w:color w:val="000000"/>
                <w:sz w:val="16"/>
                <w:szCs w:val="16"/>
                <w:lang w:val="en-US"/>
              </w:rPr>
              <w:t xml:space="preserve">. </w:t>
            </w:r>
            <w:r w:rsidRPr="00B11801">
              <w:rPr>
                <w:rFonts w:ascii="Arial" w:hAnsi="Arial" w:cs="Arial"/>
                <w:color w:val="000000"/>
                <w:sz w:val="16"/>
                <w:szCs w:val="16"/>
              </w:rPr>
              <w:t>Готовий</w:t>
            </w:r>
            <w:r w:rsidRPr="00B11801">
              <w:rPr>
                <w:rFonts w:ascii="Arial" w:hAnsi="Arial" w:cs="Arial"/>
                <w:color w:val="000000"/>
                <w:sz w:val="16"/>
                <w:szCs w:val="16"/>
                <w:lang w:val="en-US"/>
              </w:rPr>
              <w:t xml:space="preserve"> </w:t>
            </w:r>
            <w:r w:rsidRPr="00B11801">
              <w:rPr>
                <w:rFonts w:ascii="Arial" w:hAnsi="Arial" w:cs="Arial"/>
                <w:color w:val="000000"/>
                <w:sz w:val="16"/>
                <w:szCs w:val="16"/>
              </w:rPr>
              <w:t>лікарський</w:t>
            </w:r>
            <w:r w:rsidRPr="00B11801">
              <w:rPr>
                <w:rFonts w:ascii="Arial" w:hAnsi="Arial" w:cs="Arial"/>
                <w:color w:val="000000"/>
                <w:sz w:val="16"/>
                <w:szCs w:val="16"/>
                <w:lang w:val="en-US"/>
              </w:rPr>
              <w:t xml:space="preserve"> </w:t>
            </w:r>
            <w:r w:rsidRPr="00B11801">
              <w:rPr>
                <w:rFonts w:ascii="Arial" w:hAnsi="Arial" w:cs="Arial"/>
                <w:color w:val="000000"/>
                <w:sz w:val="16"/>
                <w:szCs w:val="16"/>
              </w:rPr>
              <w:t>засіб</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w:t>
            </w:r>
            <w:r w:rsidRPr="00B11801">
              <w:rPr>
                <w:rFonts w:ascii="Arial" w:hAnsi="Arial" w:cs="Arial"/>
                <w:color w:val="000000"/>
                <w:sz w:val="16"/>
                <w:szCs w:val="16"/>
              </w:rPr>
              <w:t>у</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виробництві</w:t>
            </w:r>
            <w:r w:rsidRPr="00B11801">
              <w:rPr>
                <w:rFonts w:ascii="Arial" w:hAnsi="Arial" w:cs="Arial"/>
                <w:color w:val="000000"/>
                <w:sz w:val="16"/>
                <w:szCs w:val="16"/>
                <w:lang w:val="en-US"/>
              </w:rPr>
              <w:t xml:space="preserve">. </w:t>
            </w:r>
            <w:r w:rsidRPr="00B11801">
              <w:rPr>
                <w:rFonts w:ascii="Arial" w:hAnsi="Arial" w:cs="Arial"/>
                <w:color w:val="000000"/>
                <w:sz w:val="16"/>
                <w:szCs w:val="16"/>
              </w:rPr>
              <w:t>Заміна</w:t>
            </w:r>
            <w:r w:rsidRPr="00B11801">
              <w:rPr>
                <w:rFonts w:ascii="Arial" w:hAnsi="Arial" w:cs="Arial"/>
                <w:color w:val="000000"/>
                <w:sz w:val="16"/>
                <w:szCs w:val="16"/>
                <w:lang w:val="en-US"/>
              </w:rPr>
              <w:t xml:space="preserve"> </w:t>
            </w:r>
            <w:r w:rsidRPr="00B11801">
              <w:rPr>
                <w:rFonts w:ascii="Arial" w:hAnsi="Arial" w:cs="Arial"/>
                <w:color w:val="000000"/>
                <w:sz w:val="16"/>
                <w:szCs w:val="16"/>
              </w:rPr>
              <w:t>або</w:t>
            </w:r>
            <w:r w:rsidRPr="00B11801">
              <w:rPr>
                <w:rFonts w:ascii="Arial" w:hAnsi="Arial" w:cs="Arial"/>
                <w:color w:val="000000"/>
                <w:sz w:val="16"/>
                <w:szCs w:val="16"/>
                <w:lang w:val="en-US"/>
              </w:rPr>
              <w:t xml:space="preserve"> </w:t>
            </w:r>
            <w:r w:rsidRPr="00B11801">
              <w:rPr>
                <w:rFonts w:ascii="Arial" w:hAnsi="Arial" w:cs="Arial"/>
                <w:color w:val="000000"/>
                <w:sz w:val="16"/>
                <w:szCs w:val="16"/>
              </w:rPr>
              <w:t>введення</w:t>
            </w:r>
            <w:r w:rsidRPr="00B11801">
              <w:rPr>
                <w:rFonts w:ascii="Arial" w:hAnsi="Arial" w:cs="Arial"/>
                <w:color w:val="000000"/>
                <w:sz w:val="16"/>
                <w:szCs w:val="16"/>
                <w:lang w:val="en-US"/>
              </w:rPr>
              <w:t xml:space="preserve"> </w:t>
            </w:r>
            <w:r w:rsidRPr="00B11801">
              <w:rPr>
                <w:rFonts w:ascii="Arial" w:hAnsi="Arial" w:cs="Arial"/>
                <w:color w:val="000000"/>
                <w:sz w:val="16"/>
                <w:szCs w:val="16"/>
              </w:rPr>
              <w:t>додаткової</w:t>
            </w:r>
            <w:r w:rsidRPr="00B11801">
              <w:rPr>
                <w:rFonts w:ascii="Arial" w:hAnsi="Arial" w:cs="Arial"/>
                <w:color w:val="000000"/>
                <w:sz w:val="16"/>
                <w:szCs w:val="16"/>
                <w:lang w:val="en-US"/>
              </w:rPr>
              <w:t xml:space="preserve"> </w:t>
            </w:r>
            <w:r w:rsidRPr="00B11801">
              <w:rPr>
                <w:rFonts w:ascii="Arial" w:hAnsi="Arial" w:cs="Arial"/>
                <w:color w:val="000000"/>
                <w:sz w:val="16"/>
                <w:szCs w:val="16"/>
              </w:rPr>
              <w:t>дільниці</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виробництва</w:t>
            </w:r>
            <w:r w:rsidRPr="00B11801">
              <w:rPr>
                <w:rFonts w:ascii="Arial" w:hAnsi="Arial" w:cs="Arial"/>
                <w:color w:val="000000"/>
                <w:sz w:val="16"/>
                <w:szCs w:val="16"/>
                <w:lang w:val="en-US"/>
              </w:rPr>
              <w:t xml:space="preserve"> </w:t>
            </w:r>
            <w:r w:rsidRPr="00B11801">
              <w:rPr>
                <w:rFonts w:ascii="Arial" w:hAnsi="Arial" w:cs="Arial"/>
                <w:color w:val="000000"/>
                <w:sz w:val="16"/>
                <w:szCs w:val="16"/>
              </w:rPr>
              <w:t>для</w:t>
            </w:r>
            <w:r w:rsidRPr="00B11801">
              <w:rPr>
                <w:rFonts w:ascii="Arial" w:hAnsi="Arial" w:cs="Arial"/>
                <w:color w:val="000000"/>
                <w:sz w:val="16"/>
                <w:szCs w:val="16"/>
                <w:lang w:val="en-US"/>
              </w:rPr>
              <w:t xml:space="preserve"> </w:t>
            </w:r>
            <w:r w:rsidRPr="00B11801">
              <w:rPr>
                <w:rFonts w:ascii="Arial" w:hAnsi="Arial" w:cs="Arial"/>
                <w:color w:val="000000"/>
                <w:sz w:val="16"/>
                <w:szCs w:val="16"/>
              </w:rPr>
              <w:t>частини</w:t>
            </w:r>
            <w:r w:rsidRPr="00B11801">
              <w:rPr>
                <w:rFonts w:ascii="Arial" w:hAnsi="Arial" w:cs="Arial"/>
                <w:color w:val="000000"/>
                <w:sz w:val="16"/>
                <w:szCs w:val="16"/>
                <w:lang w:val="en-US"/>
              </w:rPr>
              <w:t xml:space="preserve"> </w:t>
            </w:r>
            <w:r w:rsidRPr="00B11801">
              <w:rPr>
                <w:rFonts w:ascii="Arial" w:hAnsi="Arial" w:cs="Arial"/>
                <w:color w:val="000000"/>
                <w:sz w:val="16"/>
                <w:szCs w:val="16"/>
              </w:rPr>
              <w:t>або</w:t>
            </w:r>
            <w:r w:rsidRPr="00B11801">
              <w:rPr>
                <w:rFonts w:ascii="Arial" w:hAnsi="Arial" w:cs="Arial"/>
                <w:color w:val="000000"/>
                <w:sz w:val="16"/>
                <w:szCs w:val="16"/>
                <w:lang w:val="en-US"/>
              </w:rPr>
              <w:t xml:space="preserve"> </w:t>
            </w:r>
            <w:r w:rsidRPr="00B11801">
              <w:rPr>
                <w:rFonts w:ascii="Arial" w:hAnsi="Arial" w:cs="Arial"/>
                <w:color w:val="000000"/>
                <w:sz w:val="16"/>
                <w:szCs w:val="16"/>
              </w:rPr>
              <w:t>всього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виробничого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процесу</w:t>
            </w:r>
            <w:r w:rsidRPr="00B11801">
              <w:rPr>
                <w:rFonts w:ascii="Arial" w:hAnsi="Arial" w:cs="Arial"/>
                <w:color w:val="000000"/>
                <w:sz w:val="16"/>
                <w:szCs w:val="16"/>
                <w:lang w:val="en-US"/>
              </w:rPr>
              <w:t xml:space="preserve"> </w:t>
            </w:r>
            <w:r w:rsidRPr="00B11801">
              <w:rPr>
                <w:rFonts w:ascii="Arial" w:hAnsi="Arial" w:cs="Arial"/>
                <w:color w:val="000000"/>
                <w:sz w:val="16"/>
                <w:szCs w:val="16"/>
              </w:rPr>
              <w:t>готового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лікарського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засобу</w:t>
            </w:r>
            <w:r w:rsidRPr="00B11801">
              <w:rPr>
                <w:rFonts w:ascii="Arial" w:hAnsi="Arial" w:cs="Arial"/>
                <w:color w:val="000000"/>
                <w:sz w:val="16"/>
                <w:szCs w:val="16"/>
                <w:lang w:val="en-US"/>
              </w:rPr>
              <w:t xml:space="preserve"> (</w:t>
            </w:r>
            <w:r w:rsidRPr="00B11801">
              <w:rPr>
                <w:rFonts w:ascii="Arial" w:hAnsi="Arial" w:cs="Arial"/>
                <w:color w:val="000000"/>
                <w:sz w:val="16"/>
                <w:szCs w:val="16"/>
              </w:rPr>
              <w:t>дільниця</w:t>
            </w:r>
            <w:r w:rsidRPr="00B11801">
              <w:rPr>
                <w:rFonts w:ascii="Arial" w:hAnsi="Arial" w:cs="Arial"/>
                <w:color w:val="000000"/>
                <w:sz w:val="16"/>
                <w:szCs w:val="16"/>
                <w:lang w:val="en-US"/>
              </w:rPr>
              <w:t xml:space="preserve">, </w:t>
            </w:r>
            <w:r w:rsidRPr="00B11801">
              <w:rPr>
                <w:rFonts w:ascii="Arial" w:hAnsi="Arial" w:cs="Arial"/>
                <w:color w:val="000000"/>
                <w:sz w:val="16"/>
                <w:szCs w:val="16"/>
              </w:rPr>
              <w:t>на</w:t>
            </w:r>
            <w:r w:rsidRPr="00B11801">
              <w:rPr>
                <w:rFonts w:ascii="Arial" w:hAnsi="Arial" w:cs="Arial"/>
                <w:color w:val="000000"/>
                <w:sz w:val="16"/>
                <w:szCs w:val="16"/>
                <w:lang w:val="en-US"/>
              </w:rPr>
              <w:t xml:space="preserve"> </w:t>
            </w:r>
            <w:r w:rsidRPr="00B11801">
              <w:rPr>
                <w:rFonts w:ascii="Arial" w:hAnsi="Arial" w:cs="Arial"/>
                <w:color w:val="000000"/>
                <w:sz w:val="16"/>
                <w:szCs w:val="16"/>
              </w:rPr>
              <w:t>якій</w:t>
            </w:r>
            <w:r w:rsidRPr="00B11801">
              <w:rPr>
                <w:rFonts w:ascii="Arial" w:hAnsi="Arial" w:cs="Arial"/>
                <w:color w:val="000000"/>
                <w:sz w:val="16"/>
                <w:szCs w:val="16"/>
                <w:lang w:val="en-US"/>
              </w:rPr>
              <w:t xml:space="preserve"> </w:t>
            </w:r>
            <w:r w:rsidRPr="00B11801">
              <w:rPr>
                <w:rFonts w:ascii="Arial" w:hAnsi="Arial" w:cs="Arial"/>
                <w:color w:val="000000"/>
                <w:sz w:val="16"/>
                <w:szCs w:val="16"/>
              </w:rPr>
              <w:t>проводяться</w:t>
            </w:r>
            <w:r w:rsidRPr="00B11801">
              <w:rPr>
                <w:rFonts w:ascii="Arial" w:hAnsi="Arial" w:cs="Arial"/>
                <w:color w:val="000000"/>
                <w:sz w:val="16"/>
                <w:szCs w:val="16"/>
                <w:lang w:val="en-US"/>
              </w:rPr>
              <w:t xml:space="preserve"> </w:t>
            </w:r>
            <w:r w:rsidRPr="00B11801">
              <w:rPr>
                <w:rFonts w:ascii="Arial" w:hAnsi="Arial" w:cs="Arial"/>
                <w:color w:val="000000"/>
                <w:sz w:val="16"/>
                <w:szCs w:val="16"/>
              </w:rPr>
              <w:t>будь</w:t>
            </w:r>
            <w:r w:rsidRPr="00B11801">
              <w:rPr>
                <w:rFonts w:ascii="Arial" w:hAnsi="Arial" w:cs="Arial"/>
                <w:color w:val="000000"/>
                <w:sz w:val="16"/>
                <w:szCs w:val="16"/>
                <w:lang w:val="en-US"/>
              </w:rPr>
              <w:t>-</w:t>
            </w:r>
            <w:r w:rsidRPr="00B11801">
              <w:rPr>
                <w:rFonts w:ascii="Arial" w:hAnsi="Arial" w:cs="Arial"/>
                <w:color w:val="000000"/>
                <w:sz w:val="16"/>
                <w:szCs w:val="16"/>
              </w:rPr>
              <w:t>які</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виробничі</w:t>
            </w:r>
            <w:r w:rsidRPr="00B11801">
              <w:rPr>
                <w:rFonts w:ascii="Arial" w:hAnsi="Arial" w:cs="Arial"/>
                <w:color w:val="000000"/>
                <w:sz w:val="16"/>
                <w:szCs w:val="16"/>
                <w:lang w:val="en-US"/>
              </w:rPr>
              <w:t xml:space="preserve"> </w:t>
            </w:r>
            <w:r w:rsidRPr="00B11801">
              <w:rPr>
                <w:rFonts w:ascii="Arial" w:hAnsi="Arial" w:cs="Arial"/>
                <w:color w:val="000000"/>
                <w:sz w:val="16"/>
                <w:szCs w:val="16"/>
              </w:rPr>
              <w:t>стадії</w:t>
            </w:r>
            <w:r w:rsidRPr="00B11801">
              <w:rPr>
                <w:rFonts w:ascii="Arial" w:hAnsi="Arial" w:cs="Arial"/>
                <w:color w:val="000000"/>
                <w:sz w:val="16"/>
                <w:szCs w:val="16"/>
                <w:lang w:val="en-US"/>
              </w:rPr>
              <w:t xml:space="preserve">, </w:t>
            </w:r>
            <w:r w:rsidRPr="00B11801">
              <w:rPr>
                <w:rFonts w:ascii="Arial" w:hAnsi="Arial" w:cs="Arial"/>
                <w:color w:val="000000"/>
                <w:sz w:val="16"/>
                <w:szCs w:val="16"/>
              </w:rPr>
              <w:t>за</w:t>
            </w:r>
            <w:r w:rsidRPr="00B11801">
              <w:rPr>
                <w:rFonts w:ascii="Arial" w:hAnsi="Arial" w:cs="Arial"/>
                <w:color w:val="000000"/>
                <w:sz w:val="16"/>
                <w:szCs w:val="16"/>
                <w:lang w:val="en-US"/>
              </w:rPr>
              <w:t xml:space="preserve"> </w:t>
            </w:r>
            <w:r w:rsidRPr="00B11801">
              <w:rPr>
                <w:rFonts w:ascii="Arial" w:hAnsi="Arial" w:cs="Arial"/>
                <w:color w:val="000000"/>
                <w:sz w:val="16"/>
                <w:szCs w:val="16"/>
              </w:rPr>
              <w:t>винятком</w:t>
            </w:r>
            <w:r w:rsidRPr="00B11801">
              <w:rPr>
                <w:rFonts w:ascii="Arial" w:hAnsi="Arial" w:cs="Arial"/>
                <w:color w:val="000000"/>
                <w:sz w:val="16"/>
                <w:szCs w:val="16"/>
                <w:lang w:val="en-US"/>
              </w:rPr>
              <w:t xml:space="preserve"> </w:t>
            </w:r>
            <w:r w:rsidRPr="00B11801">
              <w:rPr>
                <w:rFonts w:ascii="Arial" w:hAnsi="Arial" w:cs="Arial"/>
                <w:color w:val="000000"/>
                <w:sz w:val="16"/>
                <w:szCs w:val="16"/>
              </w:rPr>
              <w:t>випуску</w:t>
            </w:r>
            <w:r w:rsidRPr="00B11801">
              <w:rPr>
                <w:rFonts w:ascii="Arial" w:hAnsi="Arial" w:cs="Arial"/>
                <w:color w:val="000000"/>
                <w:sz w:val="16"/>
                <w:szCs w:val="16"/>
                <w:lang w:val="en-US"/>
              </w:rPr>
              <w:t xml:space="preserve"> </w:t>
            </w:r>
            <w:r w:rsidRPr="00B11801">
              <w:rPr>
                <w:rFonts w:ascii="Arial" w:hAnsi="Arial" w:cs="Arial"/>
                <w:color w:val="000000"/>
                <w:sz w:val="16"/>
                <w:szCs w:val="16"/>
              </w:rPr>
              <w:t>серій</w:t>
            </w:r>
            <w:r w:rsidRPr="00B11801">
              <w:rPr>
                <w:rFonts w:ascii="Arial" w:hAnsi="Arial" w:cs="Arial"/>
                <w:color w:val="000000"/>
                <w:sz w:val="16"/>
                <w:szCs w:val="16"/>
                <w:lang w:val="en-US"/>
              </w:rPr>
              <w:t xml:space="preserve">, </w:t>
            </w:r>
            <w:r w:rsidRPr="00B11801">
              <w:rPr>
                <w:rFonts w:ascii="Arial" w:hAnsi="Arial" w:cs="Arial"/>
                <w:color w:val="000000"/>
                <w:sz w:val="16"/>
                <w:szCs w:val="16"/>
              </w:rPr>
              <w:t>контролю</w:t>
            </w:r>
            <w:r w:rsidRPr="00B11801">
              <w:rPr>
                <w:rFonts w:ascii="Arial" w:hAnsi="Arial" w:cs="Arial"/>
                <w:color w:val="000000"/>
                <w:sz w:val="16"/>
                <w:szCs w:val="16"/>
                <w:lang w:val="en-US"/>
              </w:rPr>
              <w:t xml:space="preserve"> </w:t>
            </w:r>
            <w:r w:rsidRPr="00B11801">
              <w:rPr>
                <w:rFonts w:ascii="Arial" w:hAnsi="Arial" w:cs="Arial"/>
                <w:color w:val="000000"/>
                <w:sz w:val="16"/>
                <w:szCs w:val="16"/>
              </w:rPr>
              <w:t>якості</w:t>
            </w:r>
            <w:r w:rsidRPr="00B11801">
              <w:rPr>
                <w:rFonts w:ascii="Arial" w:hAnsi="Arial" w:cs="Arial"/>
                <w:color w:val="000000"/>
                <w:sz w:val="16"/>
                <w:szCs w:val="16"/>
                <w:lang w:val="en-US"/>
              </w:rPr>
              <w:t xml:space="preserve">, </w:t>
            </w:r>
            <w:r w:rsidRPr="00B11801">
              <w:rPr>
                <w:rFonts w:ascii="Arial" w:hAnsi="Arial" w:cs="Arial"/>
                <w:color w:val="000000"/>
                <w:sz w:val="16"/>
                <w:szCs w:val="16"/>
              </w:rPr>
              <w:t>первинного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та</w:t>
            </w:r>
            <w:r w:rsidRPr="00B11801">
              <w:rPr>
                <w:rFonts w:ascii="Arial" w:hAnsi="Arial" w:cs="Arial"/>
                <w:color w:val="000000"/>
                <w:sz w:val="16"/>
                <w:szCs w:val="16"/>
                <w:lang w:val="en-US"/>
              </w:rPr>
              <w:t xml:space="preserve"> </w:t>
            </w:r>
            <w:r w:rsidRPr="00B11801">
              <w:rPr>
                <w:rFonts w:ascii="Arial" w:hAnsi="Arial" w:cs="Arial"/>
                <w:color w:val="000000"/>
                <w:sz w:val="16"/>
                <w:szCs w:val="16"/>
              </w:rPr>
              <w:t>вторинного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пакування</w:t>
            </w:r>
            <w:r w:rsidRPr="00B11801">
              <w:rPr>
                <w:rFonts w:ascii="Arial" w:hAnsi="Arial" w:cs="Arial"/>
                <w:color w:val="000000"/>
                <w:sz w:val="16"/>
                <w:szCs w:val="16"/>
                <w:lang w:val="en-US"/>
              </w:rPr>
              <w:t xml:space="preserve">, </w:t>
            </w:r>
            <w:r w:rsidRPr="00B11801">
              <w:rPr>
                <w:rFonts w:ascii="Arial" w:hAnsi="Arial" w:cs="Arial"/>
                <w:color w:val="000000"/>
                <w:sz w:val="16"/>
                <w:szCs w:val="16"/>
              </w:rPr>
              <w:t>для</w:t>
            </w:r>
            <w:r w:rsidRPr="00B11801">
              <w:rPr>
                <w:rFonts w:ascii="Arial" w:hAnsi="Arial" w:cs="Arial"/>
                <w:color w:val="000000"/>
                <w:sz w:val="16"/>
                <w:szCs w:val="16"/>
                <w:lang w:val="en-US"/>
              </w:rPr>
              <w:t xml:space="preserve"> </w:t>
            </w:r>
            <w:r w:rsidRPr="00B11801">
              <w:rPr>
                <w:rFonts w:ascii="Arial" w:hAnsi="Arial" w:cs="Arial"/>
                <w:color w:val="000000"/>
                <w:sz w:val="16"/>
                <w:szCs w:val="16"/>
              </w:rPr>
              <w:t>нестерильних</w:t>
            </w:r>
            <w:r w:rsidRPr="00B11801">
              <w:rPr>
                <w:rFonts w:ascii="Arial" w:hAnsi="Arial" w:cs="Arial"/>
                <w:color w:val="000000"/>
                <w:sz w:val="16"/>
                <w:szCs w:val="16"/>
                <w:lang w:val="en-US"/>
              </w:rPr>
              <w:t xml:space="preserve"> </w:t>
            </w:r>
            <w:r w:rsidRPr="00B11801">
              <w:rPr>
                <w:rFonts w:ascii="Arial" w:hAnsi="Arial" w:cs="Arial"/>
                <w:color w:val="000000"/>
                <w:sz w:val="16"/>
                <w:szCs w:val="16"/>
              </w:rPr>
              <w:t>лікарських</w:t>
            </w:r>
            <w:r w:rsidRPr="00B11801">
              <w:rPr>
                <w:rFonts w:ascii="Arial" w:hAnsi="Arial" w:cs="Arial"/>
                <w:color w:val="000000"/>
                <w:sz w:val="16"/>
                <w:szCs w:val="16"/>
                <w:lang w:val="en-US"/>
              </w:rPr>
              <w:t xml:space="preserve"> </w:t>
            </w:r>
            <w:r w:rsidRPr="00B11801">
              <w:rPr>
                <w:rFonts w:ascii="Arial" w:hAnsi="Arial" w:cs="Arial"/>
                <w:color w:val="000000"/>
                <w:sz w:val="16"/>
                <w:szCs w:val="16"/>
              </w:rPr>
              <w:t>засобів</w:t>
            </w:r>
            <w:r w:rsidRPr="00B11801">
              <w:rPr>
                <w:rFonts w:ascii="Arial" w:hAnsi="Arial" w:cs="Arial"/>
                <w:color w:val="000000"/>
                <w:sz w:val="16"/>
                <w:szCs w:val="16"/>
                <w:lang w:val="en-US"/>
              </w:rPr>
              <w:t xml:space="preserve">) - </w:t>
            </w:r>
            <w:r w:rsidRPr="00B11801">
              <w:rPr>
                <w:rFonts w:ascii="Arial" w:hAnsi="Arial" w:cs="Arial"/>
                <w:color w:val="000000"/>
                <w:sz w:val="16"/>
                <w:szCs w:val="16"/>
              </w:rPr>
              <w:t>введення</w:t>
            </w:r>
            <w:r w:rsidRPr="00B11801">
              <w:rPr>
                <w:rFonts w:ascii="Arial" w:hAnsi="Arial" w:cs="Arial"/>
                <w:color w:val="000000"/>
                <w:sz w:val="16"/>
                <w:szCs w:val="16"/>
                <w:lang w:val="en-US"/>
              </w:rPr>
              <w:t xml:space="preserve"> </w:t>
            </w:r>
            <w:r w:rsidRPr="00B11801">
              <w:rPr>
                <w:rFonts w:ascii="Arial" w:hAnsi="Arial" w:cs="Arial"/>
                <w:color w:val="000000"/>
                <w:sz w:val="16"/>
                <w:szCs w:val="16"/>
              </w:rPr>
              <w:t>додаткової</w:t>
            </w:r>
            <w:r w:rsidRPr="00B11801">
              <w:rPr>
                <w:rFonts w:ascii="Arial" w:hAnsi="Arial" w:cs="Arial"/>
                <w:color w:val="000000"/>
                <w:sz w:val="16"/>
                <w:szCs w:val="16"/>
                <w:lang w:val="en-US"/>
              </w:rPr>
              <w:t xml:space="preserve"> </w:t>
            </w:r>
            <w:r w:rsidRPr="00B11801">
              <w:rPr>
                <w:rFonts w:ascii="Arial" w:hAnsi="Arial" w:cs="Arial"/>
                <w:color w:val="000000"/>
                <w:sz w:val="16"/>
                <w:szCs w:val="16"/>
              </w:rPr>
              <w:t>дільниці</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виробництва</w:t>
            </w:r>
            <w:r w:rsidRPr="00B11801">
              <w:rPr>
                <w:rFonts w:ascii="Arial" w:hAnsi="Arial" w:cs="Arial"/>
                <w:color w:val="000000"/>
                <w:sz w:val="16"/>
                <w:szCs w:val="16"/>
                <w:lang w:val="en-US"/>
              </w:rPr>
              <w:t xml:space="preserve"> </w:t>
            </w:r>
            <w:r w:rsidRPr="00B11801">
              <w:rPr>
                <w:rFonts w:ascii="Arial" w:hAnsi="Arial" w:cs="Arial"/>
                <w:color w:val="000000"/>
                <w:sz w:val="16"/>
                <w:szCs w:val="16"/>
              </w:rPr>
              <w:t>Медокемі</w:t>
            </w:r>
            <w:r w:rsidRPr="00B11801">
              <w:rPr>
                <w:rFonts w:ascii="Arial" w:hAnsi="Arial" w:cs="Arial"/>
                <w:color w:val="000000"/>
                <w:sz w:val="16"/>
                <w:szCs w:val="16"/>
                <w:lang w:val="en-US"/>
              </w:rPr>
              <w:t xml:space="preserve"> </w:t>
            </w:r>
            <w:r w:rsidRPr="00B11801">
              <w:rPr>
                <w:rFonts w:ascii="Arial" w:hAnsi="Arial" w:cs="Arial"/>
                <w:color w:val="000000"/>
                <w:sz w:val="16"/>
                <w:szCs w:val="16"/>
              </w:rPr>
              <w:t>ЛТД</w:t>
            </w:r>
            <w:r w:rsidRPr="00B11801">
              <w:rPr>
                <w:rFonts w:ascii="Arial" w:hAnsi="Arial" w:cs="Arial"/>
                <w:color w:val="000000"/>
                <w:sz w:val="16"/>
                <w:szCs w:val="16"/>
                <w:lang w:val="en-US"/>
              </w:rPr>
              <w:t xml:space="preserve"> (</w:t>
            </w:r>
            <w:r w:rsidRPr="00B11801">
              <w:rPr>
                <w:rFonts w:ascii="Arial" w:hAnsi="Arial" w:cs="Arial"/>
                <w:color w:val="000000"/>
                <w:sz w:val="16"/>
                <w:szCs w:val="16"/>
              </w:rPr>
              <w:t>Завод</w:t>
            </w:r>
            <w:r w:rsidRPr="00B11801">
              <w:rPr>
                <w:rFonts w:ascii="Arial" w:hAnsi="Arial" w:cs="Arial"/>
                <w:color w:val="000000"/>
                <w:sz w:val="16"/>
                <w:szCs w:val="16"/>
                <w:lang w:val="en-US"/>
              </w:rPr>
              <w:t xml:space="preserve"> </w:t>
            </w:r>
            <w:r w:rsidRPr="00B11801">
              <w:rPr>
                <w:rFonts w:ascii="Arial" w:hAnsi="Arial" w:cs="Arial"/>
                <w:color w:val="000000"/>
                <w:sz w:val="16"/>
                <w:szCs w:val="16"/>
              </w:rPr>
              <w:t>А</w:t>
            </w:r>
            <w:r w:rsidRPr="00B11801">
              <w:rPr>
                <w:rFonts w:ascii="Arial" w:hAnsi="Arial" w:cs="Arial"/>
                <w:color w:val="000000"/>
                <w:sz w:val="16"/>
                <w:szCs w:val="16"/>
                <w:lang w:val="en-US"/>
              </w:rPr>
              <w:t xml:space="preserve">Z), </w:t>
            </w:r>
            <w:r w:rsidRPr="00B11801">
              <w:rPr>
                <w:rFonts w:ascii="Arial" w:hAnsi="Arial" w:cs="Arial"/>
                <w:color w:val="000000"/>
                <w:sz w:val="16"/>
                <w:szCs w:val="16"/>
              </w:rPr>
              <w:t>Кіпр</w:t>
            </w:r>
            <w:r w:rsidRPr="00B11801">
              <w:rPr>
                <w:rFonts w:ascii="Arial" w:hAnsi="Arial" w:cs="Arial"/>
                <w:color w:val="000000"/>
                <w:sz w:val="16"/>
                <w:szCs w:val="16"/>
                <w:lang w:val="en-US"/>
              </w:rPr>
              <w:t xml:space="preserve"> </w:t>
            </w:r>
            <w:r w:rsidRPr="00B11801">
              <w:rPr>
                <w:rFonts w:ascii="Arial" w:hAnsi="Arial" w:cs="Arial"/>
                <w:color w:val="000000"/>
                <w:sz w:val="16"/>
                <w:szCs w:val="16"/>
              </w:rPr>
              <w:t>відповідальної</w:t>
            </w:r>
            <w:r w:rsidRPr="00B11801">
              <w:rPr>
                <w:rFonts w:ascii="Arial" w:hAnsi="Arial" w:cs="Arial"/>
                <w:color w:val="000000"/>
                <w:sz w:val="16"/>
                <w:szCs w:val="16"/>
                <w:lang w:val="en-US"/>
              </w:rPr>
              <w:t xml:space="preserve"> </w:t>
            </w:r>
            <w:r w:rsidRPr="00B11801">
              <w:rPr>
                <w:rFonts w:ascii="Arial" w:hAnsi="Arial" w:cs="Arial"/>
                <w:color w:val="000000"/>
                <w:sz w:val="16"/>
                <w:szCs w:val="16"/>
              </w:rPr>
              <w:t>за</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виробництво</w:t>
            </w:r>
            <w:r w:rsidRPr="00B11801">
              <w:rPr>
                <w:rFonts w:ascii="Arial" w:hAnsi="Arial" w:cs="Arial"/>
                <w:color w:val="000000"/>
                <w:sz w:val="16"/>
                <w:szCs w:val="16"/>
                <w:lang w:val="en-US"/>
              </w:rPr>
              <w:t xml:space="preserve"> </w:t>
            </w:r>
            <w:r w:rsidRPr="00B11801">
              <w:rPr>
                <w:rFonts w:ascii="Arial" w:hAnsi="Arial" w:cs="Arial"/>
                <w:color w:val="000000"/>
                <w:sz w:val="16"/>
                <w:szCs w:val="16"/>
              </w:rPr>
              <w:t>готового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лікарського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засобу</w:t>
            </w:r>
            <w:r w:rsidRPr="00B11801">
              <w:rPr>
                <w:rFonts w:ascii="Arial" w:hAnsi="Arial" w:cs="Arial"/>
                <w:color w:val="000000"/>
                <w:sz w:val="16"/>
                <w:szCs w:val="16"/>
                <w:lang w:val="en-US"/>
              </w:rPr>
              <w:t xml:space="preserve"> (</w:t>
            </w:r>
            <w:r w:rsidRPr="00B11801">
              <w:rPr>
                <w:rFonts w:ascii="Arial" w:hAnsi="Arial" w:cs="Arial"/>
                <w:color w:val="000000"/>
                <w:sz w:val="16"/>
                <w:szCs w:val="16"/>
              </w:rPr>
              <w:t>Введення</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w:t>
            </w:r>
            <w:r w:rsidRPr="00B11801">
              <w:rPr>
                <w:rFonts w:ascii="Arial" w:hAnsi="Arial" w:cs="Arial"/>
                <w:color w:val="000000"/>
                <w:sz w:val="16"/>
                <w:szCs w:val="16"/>
                <w:lang w:val="en-US"/>
              </w:rPr>
              <w:t xml:space="preserve"> </w:t>
            </w:r>
            <w:r w:rsidRPr="00B11801">
              <w:rPr>
                <w:rFonts w:ascii="Arial" w:hAnsi="Arial" w:cs="Arial"/>
                <w:color w:val="000000"/>
                <w:sz w:val="16"/>
                <w:szCs w:val="16"/>
              </w:rPr>
              <w:t>протягом</w:t>
            </w:r>
            <w:r w:rsidRPr="00B11801">
              <w:rPr>
                <w:rFonts w:ascii="Arial" w:hAnsi="Arial" w:cs="Arial"/>
                <w:color w:val="000000"/>
                <w:sz w:val="16"/>
                <w:szCs w:val="16"/>
                <w:lang w:val="en-US"/>
              </w:rPr>
              <w:t xml:space="preserve"> 3-</w:t>
            </w:r>
            <w:r w:rsidRPr="00B11801">
              <w:rPr>
                <w:rFonts w:ascii="Arial" w:hAnsi="Arial" w:cs="Arial"/>
                <w:color w:val="000000"/>
                <w:sz w:val="16"/>
                <w:szCs w:val="16"/>
              </w:rPr>
              <w:t>х</w:t>
            </w:r>
            <w:r w:rsidRPr="00B11801">
              <w:rPr>
                <w:rFonts w:ascii="Arial" w:hAnsi="Arial" w:cs="Arial"/>
                <w:color w:val="000000"/>
                <w:sz w:val="16"/>
                <w:szCs w:val="16"/>
                <w:lang w:val="en-US"/>
              </w:rPr>
              <w:t xml:space="preserve"> </w:t>
            </w:r>
            <w:r w:rsidRPr="00B11801">
              <w:rPr>
                <w:rFonts w:ascii="Arial" w:hAnsi="Arial" w:cs="Arial"/>
                <w:color w:val="000000"/>
                <w:sz w:val="16"/>
                <w:szCs w:val="16"/>
              </w:rPr>
              <w:t>місяців</w:t>
            </w:r>
            <w:r w:rsidRPr="00B11801">
              <w:rPr>
                <w:rFonts w:ascii="Arial" w:hAnsi="Arial" w:cs="Arial"/>
                <w:color w:val="000000"/>
                <w:sz w:val="16"/>
                <w:szCs w:val="16"/>
                <w:lang w:val="en-US"/>
              </w:rPr>
              <w:t xml:space="preserve"> </w:t>
            </w:r>
            <w:r w:rsidRPr="00B11801">
              <w:rPr>
                <w:rFonts w:ascii="Arial" w:hAnsi="Arial" w:cs="Arial"/>
                <w:color w:val="000000"/>
                <w:sz w:val="16"/>
                <w:szCs w:val="16"/>
              </w:rPr>
              <w:t>після</w:t>
            </w:r>
            <w:r w:rsidRPr="00B11801">
              <w:rPr>
                <w:rFonts w:ascii="Arial" w:hAnsi="Arial" w:cs="Arial"/>
                <w:color w:val="000000"/>
                <w:sz w:val="16"/>
                <w:szCs w:val="16"/>
                <w:lang w:val="en-US"/>
              </w:rPr>
              <w:t xml:space="preserve"> </w:t>
            </w:r>
            <w:r w:rsidRPr="00B11801">
              <w:rPr>
                <w:rFonts w:ascii="Arial" w:hAnsi="Arial" w:cs="Arial"/>
                <w:color w:val="000000"/>
                <w:sz w:val="16"/>
                <w:szCs w:val="16"/>
              </w:rPr>
              <w:t>затвердження</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w:t>
            </w:r>
            <w:r w:rsidRPr="00B11801">
              <w:rPr>
                <w:rFonts w:ascii="Arial" w:hAnsi="Arial" w:cs="Arial"/>
                <w:color w:val="000000"/>
                <w:sz w:val="16"/>
                <w:szCs w:val="16"/>
              </w:rPr>
              <w:t>І</w:t>
            </w:r>
            <w:r w:rsidRPr="00B11801">
              <w:rPr>
                <w:rFonts w:ascii="Arial" w:hAnsi="Arial" w:cs="Arial"/>
                <w:color w:val="000000"/>
                <w:sz w:val="16"/>
                <w:szCs w:val="16"/>
                <w:lang w:val="en-US"/>
              </w:rPr>
              <w:t xml:space="preserve"> </w:t>
            </w:r>
            <w:r w:rsidRPr="00B11801">
              <w:rPr>
                <w:rFonts w:ascii="Arial" w:hAnsi="Arial" w:cs="Arial"/>
                <w:color w:val="000000"/>
                <w:sz w:val="16"/>
                <w:szCs w:val="16"/>
              </w:rPr>
              <w:t>типу</w:t>
            </w:r>
            <w:r w:rsidRPr="00B11801">
              <w:rPr>
                <w:rFonts w:ascii="Arial" w:hAnsi="Arial" w:cs="Arial"/>
                <w:color w:val="000000"/>
                <w:sz w:val="16"/>
                <w:szCs w:val="16"/>
                <w:lang w:val="en-US"/>
              </w:rPr>
              <w:t xml:space="preserve"> -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w:t>
            </w:r>
            <w:r w:rsidRPr="00B11801">
              <w:rPr>
                <w:rFonts w:ascii="Arial" w:hAnsi="Arial" w:cs="Arial"/>
                <w:color w:val="000000"/>
                <w:sz w:val="16"/>
                <w:szCs w:val="16"/>
              </w:rPr>
              <w:t>з</w:t>
            </w:r>
            <w:r w:rsidRPr="00B11801">
              <w:rPr>
                <w:rFonts w:ascii="Arial" w:hAnsi="Arial" w:cs="Arial"/>
                <w:color w:val="000000"/>
                <w:sz w:val="16"/>
                <w:szCs w:val="16"/>
                <w:lang w:val="en-US"/>
              </w:rPr>
              <w:t xml:space="preserve"> </w:t>
            </w:r>
            <w:r w:rsidRPr="00B11801">
              <w:rPr>
                <w:rFonts w:ascii="Arial" w:hAnsi="Arial" w:cs="Arial"/>
                <w:color w:val="000000"/>
                <w:sz w:val="16"/>
                <w:szCs w:val="16"/>
              </w:rPr>
              <w:t>якості</w:t>
            </w:r>
            <w:r w:rsidRPr="00B11801">
              <w:rPr>
                <w:rFonts w:ascii="Arial" w:hAnsi="Arial" w:cs="Arial"/>
                <w:color w:val="000000"/>
                <w:sz w:val="16"/>
                <w:szCs w:val="16"/>
                <w:lang w:val="en-US"/>
              </w:rPr>
              <w:t xml:space="preserve">. </w:t>
            </w:r>
            <w:r w:rsidRPr="00B11801">
              <w:rPr>
                <w:rFonts w:ascii="Arial" w:hAnsi="Arial" w:cs="Arial"/>
                <w:color w:val="000000"/>
                <w:sz w:val="16"/>
                <w:szCs w:val="16"/>
              </w:rPr>
              <w:t>Готовий</w:t>
            </w:r>
            <w:r w:rsidRPr="00B11801">
              <w:rPr>
                <w:rFonts w:ascii="Arial" w:hAnsi="Arial" w:cs="Arial"/>
                <w:color w:val="000000"/>
                <w:sz w:val="16"/>
                <w:szCs w:val="16"/>
                <w:lang w:val="en-US"/>
              </w:rPr>
              <w:t xml:space="preserve"> </w:t>
            </w:r>
            <w:r w:rsidRPr="00B11801">
              <w:rPr>
                <w:rFonts w:ascii="Arial" w:hAnsi="Arial" w:cs="Arial"/>
                <w:color w:val="000000"/>
                <w:sz w:val="16"/>
                <w:szCs w:val="16"/>
              </w:rPr>
              <w:t>лікарський</w:t>
            </w:r>
            <w:r w:rsidRPr="00B11801">
              <w:rPr>
                <w:rFonts w:ascii="Arial" w:hAnsi="Arial" w:cs="Arial"/>
                <w:color w:val="000000"/>
                <w:sz w:val="16"/>
                <w:szCs w:val="16"/>
                <w:lang w:val="en-US"/>
              </w:rPr>
              <w:t xml:space="preserve"> </w:t>
            </w:r>
            <w:r w:rsidRPr="00B11801">
              <w:rPr>
                <w:rFonts w:ascii="Arial" w:hAnsi="Arial" w:cs="Arial"/>
                <w:color w:val="000000"/>
                <w:sz w:val="16"/>
                <w:szCs w:val="16"/>
              </w:rPr>
              <w:t>засіб</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w:t>
            </w:r>
            <w:r w:rsidRPr="00B11801">
              <w:rPr>
                <w:rFonts w:ascii="Arial" w:hAnsi="Arial" w:cs="Arial"/>
                <w:color w:val="000000"/>
                <w:sz w:val="16"/>
                <w:szCs w:val="16"/>
              </w:rPr>
              <w:t>у</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виробництві</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w:t>
            </w:r>
            <w:r w:rsidRPr="00B11801">
              <w:rPr>
                <w:rFonts w:ascii="Arial" w:hAnsi="Arial" w:cs="Arial"/>
                <w:color w:val="000000"/>
                <w:sz w:val="16"/>
                <w:szCs w:val="16"/>
              </w:rPr>
              <w:t>випробувань</w:t>
            </w:r>
            <w:r w:rsidRPr="00B11801">
              <w:rPr>
                <w:rFonts w:ascii="Arial" w:hAnsi="Arial" w:cs="Arial"/>
                <w:color w:val="000000"/>
                <w:sz w:val="16"/>
                <w:szCs w:val="16"/>
                <w:lang w:val="en-US"/>
              </w:rPr>
              <w:t xml:space="preserve"> </w:t>
            </w:r>
            <w:r w:rsidRPr="00B11801">
              <w:rPr>
                <w:rFonts w:ascii="Arial" w:hAnsi="Arial" w:cs="Arial"/>
                <w:color w:val="000000"/>
                <w:sz w:val="16"/>
                <w:szCs w:val="16"/>
              </w:rPr>
              <w:t>або</w:t>
            </w:r>
            <w:r w:rsidRPr="00B11801">
              <w:rPr>
                <w:rFonts w:ascii="Arial" w:hAnsi="Arial" w:cs="Arial"/>
                <w:color w:val="000000"/>
                <w:sz w:val="16"/>
                <w:szCs w:val="16"/>
                <w:lang w:val="en-US"/>
              </w:rPr>
              <w:t xml:space="preserve"> </w:t>
            </w:r>
            <w:r w:rsidRPr="00B11801">
              <w:rPr>
                <w:rFonts w:ascii="Arial" w:hAnsi="Arial" w:cs="Arial"/>
                <w:color w:val="000000"/>
                <w:sz w:val="16"/>
                <w:szCs w:val="16"/>
              </w:rPr>
              <w:t>допустимих</w:t>
            </w:r>
            <w:r w:rsidRPr="00B11801">
              <w:rPr>
                <w:rFonts w:ascii="Arial" w:hAnsi="Arial" w:cs="Arial"/>
                <w:color w:val="000000"/>
                <w:sz w:val="16"/>
                <w:szCs w:val="16"/>
                <w:lang w:val="en-US"/>
              </w:rPr>
              <w:t xml:space="preserve"> </w:t>
            </w:r>
            <w:r w:rsidRPr="00B11801">
              <w:rPr>
                <w:rFonts w:ascii="Arial" w:hAnsi="Arial" w:cs="Arial"/>
                <w:color w:val="000000"/>
                <w:sz w:val="16"/>
                <w:szCs w:val="16"/>
              </w:rPr>
              <w:t>меж</w:t>
            </w:r>
            <w:r w:rsidRPr="00B11801">
              <w:rPr>
                <w:rFonts w:ascii="Arial" w:hAnsi="Arial" w:cs="Arial"/>
                <w:color w:val="000000"/>
                <w:sz w:val="16"/>
                <w:szCs w:val="16"/>
                <w:lang w:val="en-US"/>
              </w:rPr>
              <w:t xml:space="preserve">, </w:t>
            </w:r>
            <w:r w:rsidRPr="00B11801">
              <w:rPr>
                <w:rFonts w:ascii="Arial" w:hAnsi="Arial" w:cs="Arial"/>
                <w:color w:val="000000"/>
                <w:sz w:val="16"/>
                <w:szCs w:val="16"/>
              </w:rPr>
              <w:t>встановлених</w:t>
            </w:r>
            <w:r w:rsidRPr="00B11801">
              <w:rPr>
                <w:rFonts w:ascii="Arial" w:hAnsi="Arial" w:cs="Arial"/>
                <w:color w:val="000000"/>
                <w:sz w:val="16"/>
                <w:szCs w:val="16"/>
                <w:lang w:val="en-US"/>
              </w:rPr>
              <w:t xml:space="preserve"> </w:t>
            </w:r>
            <w:r w:rsidRPr="00B11801">
              <w:rPr>
                <w:rFonts w:ascii="Arial" w:hAnsi="Arial" w:cs="Arial"/>
                <w:color w:val="000000"/>
                <w:sz w:val="16"/>
                <w:szCs w:val="16"/>
              </w:rPr>
              <w:t>у</w:t>
            </w:r>
            <w:r w:rsidRPr="00B11801">
              <w:rPr>
                <w:rFonts w:ascii="Arial" w:hAnsi="Arial" w:cs="Arial"/>
                <w:color w:val="000000"/>
                <w:sz w:val="16"/>
                <w:szCs w:val="16"/>
                <w:lang w:val="en-US"/>
              </w:rPr>
              <w:t xml:space="preserve"> </w:t>
            </w:r>
            <w:r w:rsidRPr="00B11801">
              <w:rPr>
                <w:rFonts w:ascii="Arial" w:hAnsi="Arial" w:cs="Arial"/>
                <w:color w:val="000000"/>
                <w:sz w:val="16"/>
                <w:szCs w:val="16"/>
              </w:rPr>
              <w:t>специфікаціях</w:t>
            </w:r>
            <w:r w:rsidRPr="00B11801">
              <w:rPr>
                <w:rFonts w:ascii="Arial" w:hAnsi="Arial" w:cs="Arial"/>
                <w:color w:val="000000"/>
                <w:sz w:val="16"/>
                <w:szCs w:val="16"/>
                <w:lang w:val="en-US"/>
              </w:rPr>
              <w:t xml:space="preserve">, </w:t>
            </w:r>
            <w:r w:rsidRPr="00B11801">
              <w:rPr>
                <w:rFonts w:ascii="Arial" w:hAnsi="Arial" w:cs="Arial"/>
                <w:color w:val="000000"/>
                <w:sz w:val="16"/>
                <w:szCs w:val="16"/>
              </w:rPr>
              <w:t>під</w:t>
            </w:r>
            <w:r w:rsidRPr="00B11801">
              <w:rPr>
                <w:rFonts w:ascii="Arial" w:hAnsi="Arial" w:cs="Arial"/>
                <w:color w:val="000000"/>
                <w:sz w:val="16"/>
                <w:szCs w:val="16"/>
                <w:lang w:val="en-US"/>
              </w:rPr>
              <w:t xml:space="preserve"> </w:t>
            </w:r>
            <w:r w:rsidRPr="00B11801">
              <w:rPr>
                <w:rFonts w:ascii="Arial" w:hAnsi="Arial" w:cs="Arial"/>
                <w:color w:val="000000"/>
                <w:sz w:val="16"/>
                <w:szCs w:val="16"/>
              </w:rPr>
              <w:t>час</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виробництва</w:t>
            </w:r>
            <w:r w:rsidRPr="00B11801">
              <w:rPr>
                <w:rFonts w:ascii="Arial" w:hAnsi="Arial" w:cs="Arial"/>
                <w:color w:val="000000"/>
                <w:sz w:val="16"/>
                <w:szCs w:val="16"/>
                <w:lang w:val="en-US"/>
              </w:rPr>
              <w:t xml:space="preserve"> </w:t>
            </w:r>
            <w:r w:rsidRPr="00B11801">
              <w:rPr>
                <w:rFonts w:ascii="Arial" w:hAnsi="Arial" w:cs="Arial"/>
                <w:color w:val="000000"/>
                <w:sz w:val="16"/>
                <w:szCs w:val="16"/>
              </w:rPr>
              <w:t>готового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лікарського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засобу</w:t>
            </w:r>
            <w:r w:rsidRPr="00B11801">
              <w:rPr>
                <w:rFonts w:ascii="Arial" w:hAnsi="Arial" w:cs="Arial"/>
                <w:color w:val="000000"/>
                <w:sz w:val="16"/>
                <w:szCs w:val="16"/>
                <w:lang w:val="en-US"/>
              </w:rPr>
              <w:t xml:space="preserve"> (</w:t>
            </w:r>
            <w:r w:rsidRPr="00B11801">
              <w:rPr>
                <w:rFonts w:ascii="Arial" w:hAnsi="Arial" w:cs="Arial"/>
                <w:color w:val="000000"/>
                <w:sz w:val="16"/>
                <w:szCs w:val="16"/>
              </w:rPr>
              <w:t>інші</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 </w:t>
            </w:r>
            <w:r w:rsidRPr="00B11801">
              <w:rPr>
                <w:rFonts w:ascii="Arial" w:hAnsi="Arial" w:cs="Arial"/>
                <w:color w:val="000000"/>
                <w:sz w:val="16"/>
                <w:szCs w:val="16"/>
              </w:rPr>
              <w:t>зміна</w:t>
            </w:r>
            <w:r w:rsidRPr="00B11801">
              <w:rPr>
                <w:rFonts w:ascii="Arial" w:hAnsi="Arial" w:cs="Arial"/>
                <w:color w:val="000000"/>
                <w:sz w:val="16"/>
                <w:szCs w:val="16"/>
                <w:lang w:val="en-US"/>
              </w:rPr>
              <w:t xml:space="preserve"> </w:t>
            </w:r>
            <w:r w:rsidRPr="00B11801">
              <w:rPr>
                <w:rFonts w:ascii="Arial" w:hAnsi="Arial" w:cs="Arial"/>
                <w:color w:val="000000"/>
                <w:sz w:val="16"/>
                <w:szCs w:val="16"/>
              </w:rPr>
              <w:t>діапазону</w:t>
            </w:r>
            <w:r w:rsidRPr="00B11801">
              <w:rPr>
                <w:rFonts w:ascii="Arial" w:hAnsi="Arial" w:cs="Arial"/>
                <w:color w:val="000000"/>
                <w:sz w:val="16"/>
                <w:szCs w:val="16"/>
                <w:lang w:val="en-US"/>
              </w:rPr>
              <w:t xml:space="preserve"> </w:t>
            </w:r>
            <w:r w:rsidRPr="00B11801">
              <w:rPr>
                <w:rFonts w:ascii="Arial" w:hAnsi="Arial" w:cs="Arial"/>
                <w:color w:val="000000"/>
                <w:sz w:val="16"/>
                <w:szCs w:val="16"/>
              </w:rPr>
              <w:t>гранично</w:t>
            </w:r>
            <w:r w:rsidRPr="00B11801">
              <w:rPr>
                <w:rFonts w:ascii="Arial" w:hAnsi="Arial" w:cs="Arial"/>
                <w:color w:val="000000"/>
                <w:sz w:val="16"/>
                <w:szCs w:val="16"/>
                <w:lang w:val="en-US"/>
              </w:rPr>
              <w:t xml:space="preserve"> </w:t>
            </w:r>
            <w:r w:rsidRPr="00B11801">
              <w:rPr>
                <w:rFonts w:ascii="Arial" w:hAnsi="Arial" w:cs="Arial"/>
                <w:color w:val="000000"/>
                <w:sz w:val="16"/>
                <w:szCs w:val="16"/>
              </w:rPr>
              <w:t>допустимих</w:t>
            </w:r>
            <w:r w:rsidRPr="00B11801">
              <w:rPr>
                <w:rFonts w:ascii="Arial" w:hAnsi="Arial" w:cs="Arial"/>
                <w:color w:val="000000"/>
                <w:sz w:val="16"/>
                <w:szCs w:val="16"/>
                <w:lang w:val="en-US"/>
              </w:rPr>
              <w:t xml:space="preserve"> </w:t>
            </w:r>
            <w:r w:rsidRPr="00B11801">
              <w:rPr>
                <w:rFonts w:ascii="Arial" w:hAnsi="Arial" w:cs="Arial"/>
                <w:color w:val="000000"/>
                <w:sz w:val="16"/>
                <w:szCs w:val="16"/>
              </w:rPr>
              <w:t>меж</w:t>
            </w:r>
            <w:r w:rsidRPr="00B11801">
              <w:rPr>
                <w:rFonts w:ascii="Arial" w:hAnsi="Arial" w:cs="Arial"/>
                <w:color w:val="000000"/>
                <w:sz w:val="16"/>
                <w:szCs w:val="16"/>
                <w:lang w:val="en-US"/>
              </w:rPr>
              <w:t xml:space="preserve"> </w:t>
            </w:r>
            <w:r w:rsidRPr="00B11801">
              <w:rPr>
                <w:rFonts w:ascii="Arial" w:hAnsi="Arial" w:cs="Arial"/>
                <w:color w:val="000000"/>
                <w:sz w:val="16"/>
                <w:szCs w:val="16"/>
              </w:rPr>
              <w:t>товщини</w:t>
            </w:r>
            <w:r w:rsidRPr="00B11801">
              <w:rPr>
                <w:rFonts w:ascii="Arial" w:hAnsi="Arial" w:cs="Arial"/>
                <w:color w:val="000000"/>
                <w:sz w:val="16"/>
                <w:szCs w:val="16"/>
                <w:lang w:val="en-US"/>
              </w:rPr>
              <w:t xml:space="preserve"> </w:t>
            </w:r>
            <w:r w:rsidRPr="00B11801">
              <w:rPr>
                <w:rFonts w:ascii="Arial" w:hAnsi="Arial" w:cs="Arial"/>
                <w:color w:val="000000"/>
                <w:sz w:val="16"/>
                <w:szCs w:val="16"/>
              </w:rPr>
              <w:t>в</w:t>
            </w:r>
            <w:r w:rsidRPr="00B11801">
              <w:rPr>
                <w:rFonts w:ascii="Arial" w:hAnsi="Arial" w:cs="Arial"/>
                <w:color w:val="000000"/>
                <w:sz w:val="16"/>
                <w:szCs w:val="16"/>
                <w:lang w:val="en-US"/>
              </w:rPr>
              <w:t xml:space="preserve"> </w:t>
            </w:r>
            <w:r w:rsidRPr="00B11801">
              <w:rPr>
                <w:rFonts w:ascii="Arial" w:hAnsi="Arial" w:cs="Arial"/>
                <w:color w:val="000000"/>
                <w:sz w:val="16"/>
                <w:szCs w:val="16"/>
              </w:rPr>
              <w:t>процесі</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виробництва</w:t>
            </w:r>
            <w:r w:rsidRPr="00B11801">
              <w:rPr>
                <w:rFonts w:ascii="Arial" w:hAnsi="Arial" w:cs="Arial"/>
                <w:color w:val="000000"/>
                <w:sz w:val="16"/>
                <w:szCs w:val="16"/>
                <w:lang w:val="en-US"/>
              </w:rPr>
              <w:t xml:space="preserve"> </w:t>
            </w:r>
            <w:r w:rsidRPr="00B11801">
              <w:rPr>
                <w:rFonts w:ascii="Arial" w:hAnsi="Arial" w:cs="Arial"/>
                <w:color w:val="000000"/>
                <w:sz w:val="16"/>
                <w:szCs w:val="16"/>
              </w:rPr>
              <w:t>для</w:t>
            </w:r>
            <w:r w:rsidRPr="00B11801">
              <w:rPr>
                <w:rFonts w:ascii="Arial" w:hAnsi="Arial" w:cs="Arial"/>
                <w:color w:val="000000"/>
                <w:sz w:val="16"/>
                <w:szCs w:val="16"/>
                <w:lang w:val="en-US"/>
              </w:rPr>
              <w:t xml:space="preserve"> </w:t>
            </w:r>
            <w:r w:rsidRPr="00B11801">
              <w:rPr>
                <w:rFonts w:ascii="Arial" w:hAnsi="Arial" w:cs="Arial"/>
                <w:color w:val="000000"/>
                <w:sz w:val="16"/>
                <w:szCs w:val="16"/>
              </w:rPr>
              <w:t>готового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лікарського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засобу</w:t>
            </w:r>
            <w:r w:rsidRPr="00B11801">
              <w:rPr>
                <w:rFonts w:ascii="Arial" w:hAnsi="Arial" w:cs="Arial"/>
                <w:color w:val="000000"/>
                <w:sz w:val="16"/>
                <w:szCs w:val="16"/>
                <w:lang w:val="en-US"/>
              </w:rPr>
              <w:t xml:space="preserve">, </w:t>
            </w:r>
            <w:r w:rsidRPr="00B11801">
              <w:rPr>
                <w:rFonts w:ascii="Arial" w:hAnsi="Arial" w:cs="Arial"/>
                <w:color w:val="000000"/>
                <w:sz w:val="16"/>
                <w:szCs w:val="16"/>
              </w:rPr>
              <w:t>що</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виробляється</w:t>
            </w:r>
            <w:r w:rsidRPr="00B11801">
              <w:rPr>
                <w:rFonts w:ascii="Arial" w:hAnsi="Arial" w:cs="Arial"/>
                <w:color w:val="000000"/>
                <w:sz w:val="16"/>
                <w:szCs w:val="16"/>
                <w:lang w:val="en-US"/>
              </w:rPr>
              <w:t xml:space="preserve"> </w:t>
            </w:r>
            <w:r w:rsidRPr="00B11801">
              <w:rPr>
                <w:rFonts w:ascii="Arial" w:hAnsi="Arial" w:cs="Arial"/>
                <w:color w:val="000000"/>
                <w:sz w:val="16"/>
                <w:szCs w:val="16"/>
              </w:rPr>
              <w:t>на</w:t>
            </w:r>
            <w:r w:rsidRPr="00B11801">
              <w:rPr>
                <w:rFonts w:ascii="Arial" w:hAnsi="Arial" w:cs="Arial"/>
                <w:color w:val="000000"/>
                <w:sz w:val="16"/>
                <w:szCs w:val="16"/>
                <w:lang w:val="en-US"/>
              </w:rPr>
              <w:t xml:space="preserve"> </w:t>
            </w:r>
            <w:r w:rsidRPr="00B11801">
              <w:rPr>
                <w:rFonts w:ascii="Arial" w:hAnsi="Arial" w:cs="Arial"/>
                <w:color w:val="000000"/>
                <w:sz w:val="16"/>
                <w:szCs w:val="16"/>
              </w:rPr>
              <w:t>запропонованій</w:t>
            </w:r>
            <w:r w:rsidRPr="00B11801">
              <w:rPr>
                <w:rFonts w:ascii="Arial" w:hAnsi="Arial" w:cs="Arial"/>
                <w:color w:val="000000"/>
                <w:sz w:val="16"/>
                <w:szCs w:val="16"/>
                <w:lang w:val="en-US"/>
              </w:rPr>
              <w:t xml:space="preserve"> </w:t>
            </w:r>
            <w:r w:rsidRPr="00B11801">
              <w:rPr>
                <w:rFonts w:ascii="Arial" w:hAnsi="Arial" w:cs="Arial"/>
                <w:color w:val="000000"/>
                <w:sz w:val="16"/>
                <w:szCs w:val="16"/>
              </w:rPr>
              <w:t>дільниці</w:t>
            </w:r>
            <w:r w:rsidRPr="00B11801">
              <w:rPr>
                <w:rFonts w:ascii="Arial" w:hAnsi="Arial" w:cs="Arial"/>
                <w:color w:val="000000"/>
                <w:sz w:val="16"/>
                <w:szCs w:val="16"/>
                <w:lang w:val="en-US"/>
              </w:rPr>
              <w:t xml:space="preserve"> </w:t>
            </w:r>
            <w:r w:rsidRPr="00B11801">
              <w:rPr>
                <w:rFonts w:ascii="Arial" w:hAnsi="Arial" w:cs="Arial"/>
                <w:color w:val="000000"/>
                <w:sz w:val="16"/>
                <w:szCs w:val="16"/>
              </w:rPr>
              <w:t>Медокемі</w:t>
            </w:r>
            <w:r w:rsidRPr="00B11801">
              <w:rPr>
                <w:rFonts w:ascii="Arial" w:hAnsi="Arial" w:cs="Arial"/>
                <w:color w:val="000000"/>
                <w:sz w:val="16"/>
                <w:szCs w:val="16"/>
                <w:lang w:val="en-US"/>
              </w:rPr>
              <w:t xml:space="preserve"> </w:t>
            </w:r>
            <w:r w:rsidRPr="00B11801">
              <w:rPr>
                <w:rFonts w:ascii="Arial" w:hAnsi="Arial" w:cs="Arial"/>
                <w:color w:val="000000"/>
                <w:sz w:val="16"/>
                <w:szCs w:val="16"/>
              </w:rPr>
              <w:t>ЛТД</w:t>
            </w:r>
            <w:r w:rsidRPr="00B11801">
              <w:rPr>
                <w:rFonts w:ascii="Arial" w:hAnsi="Arial" w:cs="Arial"/>
                <w:color w:val="000000"/>
                <w:sz w:val="16"/>
                <w:szCs w:val="16"/>
                <w:lang w:val="en-US"/>
              </w:rPr>
              <w:t xml:space="preserve"> (</w:t>
            </w:r>
            <w:r w:rsidRPr="00B11801">
              <w:rPr>
                <w:rFonts w:ascii="Arial" w:hAnsi="Arial" w:cs="Arial"/>
                <w:color w:val="000000"/>
                <w:sz w:val="16"/>
                <w:szCs w:val="16"/>
              </w:rPr>
              <w:t>Завод</w:t>
            </w:r>
            <w:r w:rsidRPr="00B11801">
              <w:rPr>
                <w:rFonts w:ascii="Arial" w:hAnsi="Arial" w:cs="Arial"/>
                <w:color w:val="000000"/>
                <w:sz w:val="16"/>
                <w:szCs w:val="16"/>
                <w:lang w:val="en-US"/>
              </w:rPr>
              <w:t xml:space="preserve"> AZ), </w:t>
            </w:r>
            <w:r w:rsidRPr="00B11801">
              <w:rPr>
                <w:rFonts w:ascii="Arial" w:hAnsi="Arial" w:cs="Arial"/>
                <w:color w:val="000000"/>
                <w:sz w:val="16"/>
                <w:szCs w:val="16"/>
              </w:rPr>
              <w:t>внаслідок</w:t>
            </w:r>
            <w:r w:rsidRPr="00B11801">
              <w:rPr>
                <w:rFonts w:ascii="Arial" w:hAnsi="Arial" w:cs="Arial"/>
                <w:color w:val="000000"/>
                <w:sz w:val="16"/>
                <w:szCs w:val="16"/>
                <w:lang w:val="en-US"/>
              </w:rPr>
              <w:t xml:space="preserve"> </w:t>
            </w:r>
            <w:r w:rsidRPr="00B11801">
              <w:rPr>
                <w:rFonts w:ascii="Arial" w:hAnsi="Arial" w:cs="Arial"/>
                <w:color w:val="000000"/>
                <w:sz w:val="16"/>
                <w:szCs w:val="16"/>
              </w:rPr>
              <w:t>різного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обладнання</w:t>
            </w:r>
            <w:r w:rsidRPr="00B11801">
              <w:rPr>
                <w:rFonts w:ascii="Arial" w:hAnsi="Arial" w:cs="Arial"/>
                <w:color w:val="000000"/>
                <w:sz w:val="16"/>
                <w:szCs w:val="16"/>
                <w:lang w:val="en-US"/>
              </w:rPr>
              <w:t xml:space="preserve">, </w:t>
            </w:r>
            <w:r w:rsidRPr="00B11801">
              <w:rPr>
                <w:rFonts w:ascii="Arial" w:hAnsi="Arial" w:cs="Arial"/>
                <w:color w:val="000000"/>
                <w:sz w:val="16"/>
                <w:szCs w:val="16"/>
              </w:rPr>
              <w:t>доступного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на</w:t>
            </w:r>
            <w:r w:rsidRPr="00B11801">
              <w:rPr>
                <w:rFonts w:ascii="Arial" w:hAnsi="Arial" w:cs="Arial"/>
                <w:color w:val="000000"/>
                <w:sz w:val="16"/>
                <w:szCs w:val="16"/>
                <w:lang w:val="en-US"/>
              </w:rPr>
              <w:t xml:space="preserve"> </w:t>
            </w:r>
            <w:r w:rsidRPr="00B11801">
              <w:rPr>
                <w:rFonts w:ascii="Arial" w:hAnsi="Arial" w:cs="Arial"/>
                <w:color w:val="000000"/>
                <w:sz w:val="16"/>
                <w:szCs w:val="16"/>
              </w:rPr>
              <w:t>даній</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виробничій</w:t>
            </w:r>
            <w:r w:rsidRPr="00B11801">
              <w:rPr>
                <w:rFonts w:ascii="Arial" w:hAnsi="Arial" w:cs="Arial"/>
                <w:color w:val="000000"/>
                <w:sz w:val="16"/>
                <w:szCs w:val="16"/>
                <w:lang w:val="en-US"/>
              </w:rPr>
              <w:t xml:space="preserve"> </w:t>
            </w:r>
            <w:r w:rsidRPr="00B11801">
              <w:rPr>
                <w:rFonts w:ascii="Arial" w:hAnsi="Arial" w:cs="Arial"/>
                <w:color w:val="000000"/>
                <w:sz w:val="16"/>
                <w:szCs w:val="16"/>
              </w:rPr>
              <w:t>дільниці</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w:t>
            </w:r>
            <w:r w:rsidRPr="00B11801">
              <w:rPr>
                <w:rFonts w:ascii="Arial" w:hAnsi="Arial" w:cs="Arial"/>
                <w:color w:val="000000"/>
                <w:sz w:val="16"/>
                <w:szCs w:val="16"/>
              </w:rPr>
              <w:t>І</w:t>
            </w:r>
            <w:r w:rsidRPr="00B11801">
              <w:rPr>
                <w:rFonts w:ascii="Arial" w:hAnsi="Arial" w:cs="Arial"/>
                <w:color w:val="000000"/>
                <w:sz w:val="16"/>
                <w:szCs w:val="16"/>
                <w:lang w:val="en-US"/>
              </w:rPr>
              <w:t xml:space="preserve"> </w:t>
            </w:r>
            <w:r w:rsidRPr="00B11801">
              <w:rPr>
                <w:rFonts w:ascii="Arial" w:hAnsi="Arial" w:cs="Arial"/>
                <w:color w:val="000000"/>
                <w:sz w:val="16"/>
                <w:szCs w:val="16"/>
              </w:rPr>
              <w:t>типу</w:t>
            </w:r>
            <w:r w:rsidRPr="00B11801">
              <w:rPr>
                <w:rFonts w:ascii="Arial" w:hAnsi="Arial" w:cs="Arial"/>
                <w:color w:val="000000"/>
                <w:sz w:val="16"/>
                <w:szCs w:val="16"/>
                <w:lang w:val="en-US"/>
              </w:rPr>
              <w:t xml:space="preserve"> -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w:t>
            </w:r>
            <w:r w:rsidRPr="00B11801">
              <w:rPr>
                <w:rFonts w:ascii="Arial" w:hAnsi="Arial" w:cs="Arial"/>
                <w:color w:val="000000"/>
                <w:sz w:val="16"/>
                <w:szCs w:val="16"/>
              </w:rPr>
              <w:t>з</w:t>
            </w:r>
            <w:r w:rsidRPr="00B11801">
              <w:rPr>
                <w:rFonts w:ascii="Arial" w:hAnsi="Arial" w:cs="Arial"/>
                <w:color w:val="000000"/>
                <w:sz w:val="16"/>
                <w:szCs w:val="16"/>
                <w:lang w:val="en-US"/>
              </w:rPr>
              <w:t xml:space="preserve"> </w:t>
            </w:r>
            <w:r w:rsidRPr="00B11801">
              <w:rPr>
                <w:rFonts w:ascii="Arial" w:hAnsi="Arial" w:cs="Arial"/>
                <w:color w:val="000000"/>
                <w:sz w:val="16"/>
                <w:szCs w:val="16"/>
              </w:rPr>
              <w:t>якості</w:t>
            </w:r>
            <w:r w:rsidRPr="00B11801">
              <w:rPr>
                <w:rFonts w:ascii="Arial" w:hAnsi="Arial" w:cs="Arial"/>
                <w:color w:val="000000"/>
                <w:sz w:val="16"/>
                <w:szCs w:val="16"/>
                <w:lang w:val="en-US"/>
              </w:rPr>
              <w:t xml:space="preserve">. </w:t>
            </w:r>
            <w:r w:rsidRPr="00B11801">
              <w:rPr>
                <w:rFonts w:ascii="Arial" w:hAnsi="Arial" w:cs="Arial"/>
                <w:color w:val="000000"/>
                <w:sz w:val="16"/>
                <w:szCs w:val="16"/>
              </w:rPr>
              <w:t>АФІ</w:t>
            </w:r>
            <w:r w:rsidRPr="00B11801">
              <w:rPr>
                <w:rFonts w:ascii="Arial" w:hAnsi="Arial" w:cs="Arial"/>
                <w:color w:val="000000"/>
                <w:sz w:val="16"/>
                <w:szCs w:val="16"/>
                <w:lang w:val="en-US"/>
              </w:rPr>
              <w:t xml:space="preserve">. </w:t>
            </w:r>
            <w:r w:rsidRPr="00B11801">
              <w:rPr>
                <w:rFonts w:ascii="Arial" w:hAnsi="Arial" w:cs="Arial"/>
                <w:color w:val="000000"/>
                <w:sz w:val="16"/>
                <w:szCs w:val="16"/>
              </w:rPr>
              <w:t>Контроль</w:t>
            </w:r>
            <w:r w:rsidRPr="00B11801">
              <w:rPr>
                <w:rFonts w:ascii="Arial" w:hAnsi="Arial" w:cs="Arial"/>
                <w:color w:val="000000"/>
                <w:sz w:val="16"/>
                <w:szCs w:val="16"/>
                <w:lang w:val="en-US"/>
              </w:rPr>
              <w:t xml:space="preserve"> </w:t>
            </w:r>
            <w:r w:rsidRPr="00B11801">
              <w:rPr>
                <w:rFonts w:ascii="Arial" w:hAnsi="Arial" w:cs="Arial"/>
                <w:color w:val="000000"/>
                <w:sz w:val="16"/>
                <w:szCs w:val="16"/>
              </w:rPr>
              <w:t>АФІ</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Зміна</w:t>
            </w:r>
            <w:r w:rsidRPr="00B11801">
              <w:rPr>
                <w:rFonts w:ascii="Arial" w:hAnsi="Arial" w:cs="Arial"/>
                <w:color w:val="000000"/>
                <w:sz w:val="16"/>
                <w:szCs w:val="16"/>
                <w:lang w:val="en-US"/>
              </w:rPr>
              <w:t xml:space="preserve"> </w:t>
            </w:r>
            <w:r w:rsidRPr="00B11801">
              <w:rPr>
                <w:rFonts w:ascii="Arial" w:hAnsi="Arial" w:cs="Arial"/>
                <w:color w:val="000000"/>
                <w:sz w:val="16"/>
                <w:szCs w:val="16"/>
              </w:rPr>
              <w:t>у</w:t>
            </w:r>
            <w:r w:rsidRPr="00B11801">
              <w:rPr>
                <w:rFonts w:ascii="Arial" w:hAnsi="Arial" w:cs="Arial"/>
                <w:color w:val="000000"/>
                <w:sz w:val="16"/>
                <w:szCs w:val="16"/>
                <w:lang w:val="en-US"/>
              </w:rPr>
              <w:t xml:space="preserve"> </w:t>
            </w:r>
            <w:r w:rsidRPr="00B11801">
              <w:rPr>
                <w:rFonts w:ascii="Arial" w:hAnsi="Arial" w:cs="Arial"/>
                <w:color w:val="000000"/>
                <w:sz w:val="16"/>
                <w:szCs w:val="16"/>
              </w:rPr>
              <w:t>методах</w:t>
            </w:r>
            <w:r w:rsidRPr="00B11801">
              <w:rPr>
                <w:rFonts w:ascii="Arial" w:hAnsi="Arial" w:cs="Arial"/>
                <w:color w:val="000000"/>
                <w:sz w:val="16"/>
                <w:szCs w:val="16"/>
                <w:lang w:val="en-US"/>
              </w:rPr>
              <w:t xml:space="preserve"> </w:t>
            </w:r>
            <w:r w:rsidRPr="00B11801">
              <w:rPr>
                <w:rFonts w:ascii="Arial" w:hAnsi="Arial" w:cs="Arial"/>
                <w:color w:val="000000"/>
                <w:sz w:val="16"/>
                <w:szCs w:val="16"/>
              </w:rPr>
              <w:t>випробування</w:t>
            </w:r>
            <w:r w:rsidRPr="00B11801">
              <w:rPr>
                <w:rFonts w:ascii="Arial" w:hAnsi="Arial" w:cs="Arial"/>
                <w:color w:val="000000"/>
                <w:sz w:val="16"/>
                <w:szCs w:val="16"/>
                <w:lang w:val="en-US"/>
              </w:rPr>
              <w:t xml:space="preserve"> </w:t>
            </w:r>
            <w:r w:rsidRPr="00B11801">
              <w:rPr>
                <w:rFonts w:ascii="Arial" w:hAnsi="Arial" w:cs="Arial"/>
                <w:color w:val="000000"/>
                <w:sz w:val="16"/>
                <w:szCs w:val="16"/>
              </w:rPr>
              <w:t>АФІ</w:t>
            </w:r>
            <w:r w:rsidRPr="00B11801">
              <w:rPr>
                <w:rFonts w:ascii="Arial" w:hAnsi="Arial" w:cs="Arial"/>
                <w:color w:val="000000"/>
                <w:sz w:val="16"/>
                <w:szCs w:val="16"/>
                <w:lang w:val="en-US"/>
              </w:rPr>
              <w:t xml:space="preserve"> </w:t>
            </w:r>
            <w:r w:rsidRPr="00B11801">
              <w:rPr>
                <w:rFonts w:ascii="Arial" w:hAnsi="Arial" w:cs="Arial"/>
                <w:color w:val="000000"/>
                <w:sz w:val="16"/>
                <w:szCs w:val="16"/>
              </w:rPr>
              <w:t>або</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вихідного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матеріалу</w:t>
            </w:r>
            <w:r w:rsidRPr="00B11801">
              <w:rPr>
                <w:rFonts w:ascii="Arial" w:hAnsi="Arial" w:cs="Arial"/>
                <w:color w:val="000000"/>
                <w:sz w:val="16"/>
                <w:szCs w:val="16"/>
                <w:lang w:val="en-US"/>
              </w:rPr>
              <w:t>/</w:t>
            </w:r>
            <w:r w:rsidRPr="00B11801">
              <w:rPr>
                <w:rFonts w:ascii="Arial" w:hAnsi="Arial" w:cs="Arial"/>
                <w:color w:val="000000"/>
                <w:sz w:val="16"/>
                <w:szCs w:val="16"/>
              </w:rPr>
              <w:t>проміжного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продукту</w:t>
            </w:r>
            <w:r w:rsidRPr="00B11801">
              <w:rPr>
                <w:rFonts w:ascii="Arial" w:hAnsi="Arial" w:cs="Arial"/>
                <w:color w:val="000000"/>
                <w:sz w:val="16"/>
                <w:szCs w:val="16"/>
                <w:lang w:val="en-US"/>
              </w:rPr>
              <w:t>/</w:t>
            </w:r>
            <w:r w:rsidRPr="00B11801">
              <w:rPr>
                <w:rFonts w:ascii="Arial" w:hAnsi="Arial" w:cs="Arial"/>
                <w:color w:val="000000"/>
                <w:sz w:val="16"/>
                <w:szCs w:val="16"/>
              </w:rPr>
              <w:t>реагенту</w:t>
            </w:r>
            <w:r w:rsidRPr="00B11801">
              <w:rPr>
                <w:rFonts w:ascii="Arial" w:hAnsi="Arial" w:cs="Arial"/>
                <w:color w:val="000000"/>
                <w:sz w:val="16"/>
                <w:szCs w:val="16"/>
                <w:lang w:val="en-US"/>
              </w:rPr>
              <w:t xml:space="preserve">, </w:t>
            </w:r>
            <w:r w:rsidRPr="00B11801">
              <w:rPr>
                <w:rFonts w:ascii="Arial" w:hAnsi="Arial" w:cs="Arial"/>
                <w:color w:val="000000"/>
                <w:sz w:val="16"/>
                <w:szCs w:val="16"/>
              </w:rPr>
              <w:t>що</w:t>
            </w:r>
            <w:r w:rsidRPr="00B11801">
              <w:rPr>
                <w:rFonts w:ascii="Arial" w:hAnsi="Arial" w:cs="Arial"/>
                <w:color w:val="000000"/>
                <w:sz w:val="16"/>
                <w:szCs w:val="16"/>
                <w:lang w:val="en-US"/>
              </w:rPr>
              <w:t xml:space="preserve"> </w:t>
            </w:r>
            <w:r w:rsidRPr="00B11801">
              <w:rPr>
                <w:rFonts w:ascii="Arial" w:hAnsi="Arial" w:cs="Arial"/>
                <w:color w:val="000000"/>
                <w:sz w:val="16"/>
                <w:szCs w:val="16"/>
              </w:rPr>
              <w:t>використовується</w:t>
            </w:r>
            <w:r w:rsidRPr="00B11801">
              <w:rPr>
                <w:rFonts w:ascii="Arial" w:hAnsi="Arial" w:cs="Arial"/>
                <w:color w:val="000000"/>
                <w:sz w:val="16"/>
                <w:szCs w:val="16"/>
                <w:lang w:val="en-US"/>
              </w:rPr>
              <w:t xml:space="preserve"> </w:t>
            </w:r>
            <w:r w:rsidRPr="00B11801">
              <w:rPr>
                <w:rFonts w:ascii="Arial" w:hAnsi="Arial" w:cs="Arial"/>
                <w:color w:val="000000"/>
                <w:sz w:val="16"/>
                <w:szCs w:val="16"/>
              </w:rPr>
              <w:t>у</w:t>
            </w:r>
            <w:r w:rsidRPr="00B11801">
              <w:rPr>
                <w:rFonts w:ascii="Arial" w:hAnsi="Arial" w:cs="Arial"/>
                <w:color w:val="000000"/>
                <w:sz w:val="16"/>
                <w:szCs w:val="16"/>
                <w:lang w:val="en-US"/>
              </w:rPr>
              <w:t xml:space="preserve"> </w:t>
            </w:r>
            <w:r w:rsidRPr="00B11801">
              <w:rPr>
                <w:rFonts w:ascii="Arial" w:hAnsi="Arial" w:cs="Arial"/>
                <w:color w:val="000000"/>
                <w:sz w:val="16"/>
                <w:szCs w:val="16"/>
              </w:rPr>
              <w:t>процесі</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виробництва</w:t>
            </w:r>
            <w:r w:rsidRPr="00B11801">
              <w:rPr>
                <w:rFonts w:ascii="Arial" w:hAnsi="Arial" w:cs="Arial"/>
                <w:color w:val="000000"/>
                <w:sz w:val="16"/>
                <w:szCs w:val="16"/>
                <w:lang w:val="en-US"/>
              </w:rPr>
              <w:t xml:space="preserve"> </w:t>
            </w:r>
            <w:r w:rsidRPr="00B11801">
              <w:rPr>
                <w:rFonts w:ascii="Arial" w:hAnsi="Arial" w:cs="Arial"/>
                <w:color w:val="000000"/>
                <w:sz w:val="16"/>
                <w:szCs w:val="16"/>
              </w:rPr>
              <w:t>АФІ</w:t>
            </w:r>
            <w:r w:rsidRPr="00B11801">
              <w:rPr>
                <w:rFonts w:ascii="Arial" w:hAnsi="Arial" w:cs="Arial"/>
                <w:color w:val="000000"/>
                <w:sz w:val="16"/>
                <w:szCs w:val="16"/>
                <w:lang w:val="en-US"/>
              </w:rPr>
              <w:t xml:space="preserve"> (</w:t>
            </w:r>
            <w:r w:rsidRPr="00B11801">
              <w:rPr>
                <w:rFonts w:ascii="Arial" w:hAnsi="Arial" w:cs="Arial"/>
                <w:color w:val="000000"/>
                <w:sz w:val="16"/>
                <w:szCs w:val="16"/>
              </w:rPr>
              <w:t>незначні</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w:t>
            </w:r>
            <w:r w:rsidRPr="00B11801">
              <w:rPr>
                <w:rFonts w:ascii="Arial" w:hAnsi="Arial" w:cs="Arial"/>
                <w:color w:val="000000"/>
                <w:sz w:val="16"/>
                <w:szCs w:val="16"/>
              </w:rPr>
              <w:t>у</w:t>
            </w:r>
            <w:r w:rsidRPr="00B11801">
              <w:rPr>
                <w:rFonts w:ascii="Arial" w:hAnsi="Arial" w:cs="Arial"/>
                <w:color w:val="000000"/>
                <w:sz w:val="16"/>
                <w:szCs w:val="16"/>
                <w:lang w:val="en-US"/>
              </w:rPr>
              <w:t xml:space="preserve"> </w:t>
            </w:r>
            <w:r w:rsidRPr="00B11801">
              <w:rPr>
                <w:rFonts w:ascii="Arial" w:hAnsi="Arial" w:cs="Arial"/>
                <w:color w:val="000000"/>
                <w:sz w:val="16"/>
                <w:szCs w:val="16"/>
              </w:rPr>
              <w:t>затверджених</w:t>
            </w:r>
            <w:r w:rsidRPr="00B11801">
              <w:rPr>
                <w:rFonts w:ascii="Arial" w:hAnsi="Arial" w:cs="Arial"/>
                <w:color w:val="000000"/>
                <w:sz w:val="16"/>
                <w:szCs w:val="16"/>
                <w:lang w:val="en-US"/>
              </w:rPr>
              <w:t xml:space="preserve"> </w:t>
            </w:r>
            <w:r w:rsidRPr="00B11801">
              <w:rPr>
                <w:rFonts w:ascii="Arial" w:hAnsi="Arial" w:cs="Arial"/>
                <w:color w:val="000000"/>
                <w:sz w:val="16"/>
                <w:szCs w:val="16"/>
              </w:rPr>
              <w:t>методах</w:t>
            </w:r>
            <w:r w:rsidRPr="00B11801">
              <w:rPr>
                <w:rFonts w:ascii="Arial" w:hAnsi="Arial" w:cs="Arial"/>
                <w:color w:val="000000"/>
                <w:sz w:val="16"/>
                <w:szCs w:val="16"/>
                <w:lang w:val="en-US"/>
              </w:rPr>
              <w:t xml:space="preserve"> </w:t>
            </w:r>
            <w:r w:rsidRPr="00B11801">
              <w:rPr>
                <w:rFonts w:ascii="Arial" w:hAnsi="Arial" w:cs="Arial"/>
                <w:color w:val="000000"/>
                <w:sz w:val="16"/>
                <w:szCs w:val="16"/>
              </w:rPr>
              <w:t>випробування</w:t>
            </w:r>
            <w:r w:rsidRPr="00B11801">
              <w:rPr>
                <w:rFonts w:ascii="Arial" w:hAnsi="Arial" w:cs="Arial"/>
                <w:color w:val="000000"/>
                <w:sz w:val="16"/>
                <w:szCs w:val="16"/>
                <w:lang w:val="en-US"/>
              </w:rPr>
              <w:t xml:space="preserve">) - </w:t>
            </w:r>
            <w:r w:rsidRPr="00B11801">
              <w:rPr>
                <w:rFonts w:ascii="Arial" w:hAnsi="Arial" w:cs="Arial"/>
                <w:color w:val="000000"/>
                <w:sz w:val="16"/>
                <w:szCs w:val="16"/>
              </w:rPr>
              <w:t>незначна</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зміна</w:t>
            </w:r>
            <w:r w:rsidRPr="00B11801">
              <w:rPr>
                <w:rFonts w:ascii="Arial" w:hAnsi="Arial" w:cs="Arial"/>
                <w:color w:val="000000"/>
                <w:sz w:val="16"/>
                <w:szCs w:val="16"/>
                <w:lang w:val="en-US"/>
              </w:rPr>
              <w:t xml:space="preserve"> </w:t>
            </w:r>
            <w:r w:rsidRPr="00B11801">
              <w:rPr>
                <w:rFonts w:ascii="Arial" w:hAnsi="Arial" w:cs="Arial"/>
                <w:color w:val="000000"/>
                <w:sz w:val="16"/>
                <w:szCs w:val="16"/>
              </w:rPr>
              <w:t>у</w:t>
            </w:r>
            <w:r w:rsidRPr="00B11801">
              <w:rPr>
                <w:rFonts w:ascii="Arial" w:hAnsi="Arial" w:cs="Arial"/>
                <w:color w:val="000000"/>
                <w:sz w:val="16"/>
                <w:szCs w:val="16"/>
                <w:lang w:val="en-US"/>
              </w:rPr>
              <w:t xml:space="preserve"> </w:t>
            </w:r>
            <w:r w:rsidRPr="00B11801">
              <w:rPr>
                <w:rFonts w:ascii="Arial" w:hAnsi="Arial" w:cs="Arial"/>
                <w:color w:val="000000"/>
                <w:sz w:val="16"/>
                <w:szCs w:val="16"/>
              </w:rPr>
              <w:t>методиці</w:t>
            </w:r>
            <w:r w:rsidRPr="00B11801">
              <w:rPr>
                <w:rFonts w:ascii="Arial" w:hAnsi="Arial" w:cs="Arial"/>
                <w:color w:val="000000"/>
                <w:sz w:val="16"/>
                <w:szCs w:val="16"/>
                <w:lang w:val="en-US"/>
              </w:rPr>
              <w:t xml:space="preserve"> </w:t>
            </w:r>
            <w:r w:rsidRPr="00B11801">
              <w:rPr>
                <w:rFonts w:ascii="Arial" w:hAnsi="Arial" w:cs="Arial"/>
                <w:color w:val="000000"/>
                <w:sz w:val="16"/>
                <w:szCs w:val="16"/>
              </w:rPr>
              <w:t>тесту</w:t>
            </w:r>
            <w:r w:rsidRPr="00B11801">
              <w:rPr>
                <w:rFonts w:ascii="Arial" w:hAnsi="Arial" w:cs="Arial"/>
                <w:color w:val="000000"/>
                <w:sz w:val="16"/>
                <w:szCs w:val="16"/>
                <w:lang w:val="en-US"/>
              </w:rPr>
              <w:t xml:space="preserve"> "</w:t>
            </w:r>
            <w:r w:rsidRPr="00B11801">
              <w:rPr>
                <w:rFonts w:ascii="Arial" w:hAnsi="Arial" w:cs="Arial"/>
                <w:color w:val="000000"/>
                <w:sz w:val="16"/>
                <w:szCs w:val="16"/>
              </w:rPr>
              <w:t>Розподіл</w:t>
            </w:r>
            <w:r w:rsidRPr="00B11801">
              <w:rPr>
                <w:rFonts w:ascii="Arial" w:hAnsi="Arial" w:cs="Arial"/>
                <w:color w:val="000000"/>
                <w:sz w:val="16"/>
                <w:szCs w:val="16"/>
                <w:lang w:val="en-US"/>
              </w:rPr>
              <w:t xml:space="preserve"> </w:t>
            </w:r>
            <w:r w:rsidRPr="00B11801">
              <w:rPr>
                <w:rFonts w:ascii="Arial" w:hAnsi="Arial" w:cs="Arial"/>
                <w:color w:val="000000"/>
                <w:sz w:val="16"/>
                <w:szCs w:val="16"/>
              </w:rPr>
              <w:t>частинок</w:t>
            </w:r>
            <w:r w:rsidRPr="00B11801">
              <w:rPr>
                <w:rFonts w:ascii="Arial" w:hAnsi="Arial" w:cs="Arial"/>
                <w:color w:val="000000"/>
                <w:sz w:val="16"/>
                <w:szCs w:val="16"/>
                <w:lang w:val="en-US"/>
              </w:rPr>
              <w:t xml:space="preserve"> </w:t>
            </w:r>
            <w:r w:rsidRPr="00B11801">
              <w:rPr>
                <w:rFonts w:ascii="Arial" w:hAnsi="Arial" w:cs="Arial"/>
                <w:color w:val="000000"/>
                <w:sz w:val="16"/>
                <w:szCs w:val="16"/>
              </w:rPr>
              <w:t>за</w:t>
            </w:r>
            <w:r w:rsidRPr="00B11801">
              <w:rPr>
                <w:rFonts w:ascii="Arial" w:hAnsi="Arial" w:cs="Arial"/>
                <w:color w:val="000000"/>
                <w:sz w:val="16"/>
                <w:szCs w:val="16"/>
                <w:lang w:val="en-US"/>
              </w:rPr>
              <w:t xml:space="preserve"> </w:t>
            </w:r>
            <w:r w:rsidRPr="00B11801">
              <w:rPr>
                <w:rFonts w:ascii="Arial" w:hAnsi="Arial" w:cs="Arial"/>
                <w:color w:val="000000"/>
                <w:sz w:val="16"/>
                <w:szCs w:val="16"/>
              </w:rPr>
              <w:t>розміром</w:t>
            </w:r>
            <w:r w:rsidRPr="00B11801">
              <w:rPr>
                <w:rFonts w:ascii="Arial" w:hAnsi="Arial" w:cs="Arial"/>
                <w:color w:val="000000"/>
                <w:sz w:val="16"/>
                <w:szCs w:val="16"/>
                <w:lang w:val="en-US"/>
              </w:rPr>
              <w:t>"</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i/>
                <w:color w:val="000000"/>
                <w:sz w:val="16"/>
                <w:szCs w:val="16"/>
                <w:lang w:val="en-US"/>
              </w:rPr>
            </w:pPr>
            <w:r w:rsidRPr="00B11801">
              <w:rPr>
                <w:rFonts w:ascii="Arial" w:hAnsi="Arial" w:cs="Arial"/>
                <w:i/>
                <w:color w:val="000000"/>
                <w:sz w:val="16"/>
                <w:szCs w:val="16"/>
                <w:lang w:val="en-US"/>
              </w:rPr>
              <w:t xml:space="preserve">за </w:t>
            </w:r>
          </w:p>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UA/17089/01/04</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ЗІКАЛОР</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 xml:space="preserve">таблетки по 5 мг, по 10 таблеток у блістері; по 3, 6 або 9 блістерів в картонній коробці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Медокемі ЛТД</w:t>
            </w:r>
            <w:r w:rsidRPr="00B11801">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Кіпр</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jc w:val="center"/>
              <w:rPr>
                <w:rFonts w:ascii="Arial" w:hAnsi="Arial" w:cs="Arial"/>
                <w:color w:val="000000"/>
                <w:sz w:val="16"/>
                <w:szCs w:val="16"/>
              </w:rPr>
            </w:pPr>
            <w:r w:rsidRPr="00B11801">
              <w:rPr>
                <w:rFonts w:ascii="Arial" w:hAnsi="Arial" w:cs="Arial"/>
                <w:color w:val="000000"/>
                <w:sz w:val="16"/>
                <w:szCs w:val="16"/>
              </w:rPr>
              <w:t>виробництво за повним циклом:</w:t>
            </w:r>
            <w:r w:rsidRPr="00B11801">
              <w:rPr>
                <w:rFonts w:ascii="Arial" w:hAnsi="Arial" w:cs="Arial"/>
                <w:color w:val="000000"/>
                <w:sz w:val="16"/>
                <w:szCs w:val="16"/>
              </w:rPr>
              <w:br/>
              <w:t>Медокемі ЛТД (Завод AZ), Кіпр</w:t>
            </w:r>
            <w:r w:rsidRPr="00B11801">
              <w:rPr>
                <w:rFonts w:ascii="Arial" w:hAnsi="Arial" w:cs="Arial"/>
                <w:color w:val="000000"/>
                <w:sz w:val="16"/>
                <w:szCs w:val="16"/>
              </w:rPr>
              <w:br/>
            </w:r>
            <w:r w:rsidRPr="00B11801">
              <w:rPr>
                <w:rFonts w:ascii="Arial" w:hAnsi="Arial" w:cs="Arial"/>
                <w:color w:val="000000"/>
                <w:sz w:val="16"/>
                <w:szCs w:val="16"/>
              </w:rPr>
              <w:br/>
              <w:t>виробництво готового продукту in bulk:</w:t>
            </w:r>
          </w:p>
          <w:p w:rsidR="00521819" w:rsidRPr="00B11801" w:rsidRDefault="00521819" w:rsidP="002F7D7F">
            <w:pPr>
              <w:jc w:val="center"/>
              <w:rPr>
                <w:rFonts w:ascii="Arial" w:hAnsi="Arial" w:cs="Arial"/>
                <w:color w:val="000000"/>
                <w:sz w:val="16"/>
                <w:szCs w:val="16"/>
              </w:rPr>
            </w:pPr>
            <w:r w:rsidRPr="00B11801">
              <w:rPr>
                <w:rFonts w:ascii="Arial" w:hAnsi="Arial" w:cs="Arial"/>
                <w:color w:val="000000"/>
                <w:sz w:val="16"/>
                <w:szCs w:val="16"/>
              </w:rPr>
              <w:t>Чжецзян Хуахай Фармасьютікал Ко. Лтд. Сюньцяо-Сайт, Китай</w:t>
            </w:r>
          </w:p>
          <w:p w:rsidR="00521819" w:rsidRPr="00B11801" w:rsidRDefault="00521819" w:rsidP="002F7D7F">
            <w:pPr>
              <w:pStyle w:val="11"/>
              <w:tabs>
                <w:tab w:val="left" w:pos="12600"/>
              </w:tabs>
              <w:jc w:val="center"/>
              <w:rPr>
                <w:rFonts w:ascii="Arial" w:hAnsi="Arial" w:cs="Arial"/>
                <w:color w:val="000000"/>
                <w:sz w:val="16"/>
                <w:szCs w:val="16"/>
                <w:lang w:val="en-US"/>
              </w:rPr>
            </w:pPr>
            <w:r w:rsidRPr="00B1180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lang w:val="en-US"/>
              </w:rPr>
            </w:pPr>
            <w:r w:rsidRPr="00B11801">
              <w:rPr>
                <w:rFonts w:ascii="Arial" w:hAnsi="Arial" w:cs="Arial"/>
                <w:color w:val="000000"/>
                <w:sz w:val="16"/>
                <w:szCs w:val="16"/>
              </w:rPr>
              <w:t>Китай</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lang w:val="en-US"/>
              </w:rPr>
            </w:pPr>
            <w:r w:rsidRPr="00B11801">
              <w:rPr>
                <w:rFonts w:ascii="Arial" w:hAnsi="Arial" w:cs="Arial"/>
                <w:color w:val="000000"/>
                <w:sz w:val="16"/>
                <w:szCs w:val="16"/>
              </w:rPr>
              <w:t>внесення</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w:t>
            </w:r>
            <w:r w:rsidRPr="00B11801">
              <w:rPr>
                <w:rFonts w:ascii="Arial" w:hAnsi="Arial" w:cs="Arial"/>
                <w:color w:val="000000"/>
                <w:sz w:val="16"/>
                <w:szCs w:val="16"/>
                <w:lang w:val="en-US"/>
              </w:rPr>
              <w:t xml:space="preserve"> </w:t>
            </w:r>
            <w:r w:rsidRPr="00B11801">
              <w:rPr>
                <w:rFonts w:ascii="Arial" w:hAnsi="Arial" w:cs="Arial"/>
                <w:color w:val="000000"/>
                <w:sz w:val="16"/>
                <w:szCs w:val="16"/>
              </w:rPr>
              <w:t>до</w:t>
            </w:r>
            <w:r w:rsidRPr="00B11801">
              <w:rPr>
                <w:rFonts w:ascii="Arial" w:hAnsi="Arial" w:cs="Arial"/>
                <w:color w:val="000000"/>
                <w:sz w:val="16"/>
                <w:szCs w:val="16"/>
                <w:lang w:val="en-US"/>
              </w:rPr>
              <w:t xml:space="preserve"> </w:t>
            </w:r>
            <w:r w:rsidRPr="00B11801">
              <w:rPr>
                <w:rFonts w:ascii="Arial" w:hAnsi="Arial" w:cs="Arial"/>
                <w:color w:val="000000"/>
                <w:sz w:val="16"/>
                <w:szCs w:val="16"/>
              </w:rPr>
              <w:t>реєстраційних</w:t>
            </w:r>
            <w:r w:rsidRPr="00B11801">
              <w:rPr>
                <w:rFonts w:ascii="Arial" w:hAnsi="Arial" w:cs="Arial"/>
                <w:color w:val="000000"/>
                <w:sz w:val="16"/>
                <w:szCs w:val="16"/>
                <w:lang w:val="en-US"/>
              </w:rPr>
              <w:t xml:space="preserve"> </w:t>
            </w:r>
            <w:r w:rsidRPr="00B11801">
              <w:rPr>
                <w:rFonts w:ascii="Arial" w:hAnsi="Arial" w:cs="Arial"/>
                <w:color w:val="000000"/>
                <w:sz w:val="16"/>
                <w:szCs w:val="16"/>
              </w:rPr>
              <w:t>матеріалів</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w:t>
            </w:r>
            <w:r w:rsidRPr="00B11801">
              <w:rPr>
                <w:rFonts w:ascii="Arial" w:hAnsi="Arial" w:cs="Arial"/>
                <w:color w:val="000000"/>
                <w:sz w:val="16"/>
                <w:szCs w:val="16"/>
              </w:rPr>
              <w:t>І</w:t>
            </w:r>
            <w:r w:rsidRPr="00B11801">
              <w:rPr>
                <w:rFonts w:ascii="Arial" w:hAnsi="Arial" w:cs="Arial"/>
                <w:color w:val="000000"/>
                <w:sz w:val="16"/>
                <w:szCs w:val="16"/>
                <w:lang w:val="en-US"/>
              </w:rPr>
              <w:t xml:space="preserve"> </w:t>
            </w:r>
            <w:r w:rsidRPr="00B11801">
              <w:rPr>
                <w:rFonts w:ascii="Arial" w:hAnsi="Arial" w:cs="Arial"/>
                <w:color w:val="000000"/>
                <w:sz w:val="16"/>
                <w:szCs w:val="16"/>
              </w:rPr>
              <w:t>типу</w:t>
            </w:r>
            <w:r w:rsidRPr="00B11801">
              <w:rPr>
                <w:rFonts w:ascii="Arial" w:hAnsi="Arial" w:cs="Arial"/>
                <w:color w:val="000000"/>
                <w:sz w:val="16"/>
                <w:szCs w:val="16"/>
                <w:lang w:val="en-US"/>
              </w:rPr>
              <w:t xml:space="preserve"> -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w:t>
            </w:r>
            <w:r w:rsidRPr="00B11801">
              <w:rPr>
                <w:rFonts w:ascii="Arial" w:hAnsi="Arial" w:cs="Arial"/>
                <w:color w:val="000000"/>
                <w:sz w:val="16"/>
                <w:szCs w:val="16"/>
              </w:rPr>
              <w:t>з</w:t>
            </w:r>
            <w:r w:rsidRPr="00B11801">
              <w:rPr>
                <w:rFonts w:ascii="Arial" w:hAnsi="Arial" w:cs="Arial"/>
                <w:color w:val="000000"/>
                <w:sz w:val="16"/>
                <w:szCs w:val="16"/>
                <w:lang w:val="en-US"/>
              </w:rPr>
              <w:t xml:space="preserve"> </w:t>
            </w:r>
            <w:r w:rsidRPr="00B11801">
              <w:rPr>
                <w:rFonts w:ascii="Arial" w:hAnsi="Arial" w:cs="Arial"/>
                <w:color w:val="000000"/>
                <w:sz w:val="16"/>
                <w:szCs w:val="16"/>
              </w:rPr>
              <w:t>якості</w:t>
            </w:r>
            <w:r w:rsidRPr="00B11801">
              <w:rPr>
                <w:rFonts w:ascii="Arial" w:hAnsi="Arial" w:cs="Arial"/>
                <w:color w:val="000000"/>
                <w:sz w:val="16"/>
                <w:szCs w:val="16"/>
                <w:lang w:val="en-US"/>
              </w:rPr>
              <w:t xml:space="preserve">. </w:t>
            </w:r>
            <w:r w:rsidRPr="00B11801">
              <w:rPr>
                <w:rFonts w:ascii="Arial" w:hAnsi="Arial" w:cs="Arial"/>
                <w:color w:val="000000"/>
                <w:sz w:val="16"/>
                <w:szCs w:val="16"/>
              </w:rPr>
              <w:t>Готовий</w:t>
            </w:r>
            <w:r w:rsidRPr="00B11801">
              <w:rPr>
                <w:rFonts w:ascii="Arial" w:hAnsi="Arial" w:cs="Arial"/>
                <w:color w:val="000000"/>
                <w:sz w:val="16"/>
                <w:szCs w:val="16"/>
                <w:lang w:val="en-US"/>
              </w:rPr>
              <w:t xml:space="preserve"> </w:t>
            </w:r>
            <w:r w:rsidRPr="00B11801">
              <w:rPr>
                <w:rFonts w:ascii="Arial" w:hAnsi="Arial" w:cs="Arial"/>
                <w:color w:val="000000"/>
                <w:sz w:val="16"/>
                <w:szCs w:val="16"/>
              </w:rPr>
              <w:t>лікарський</w:t>
            </w:r>
            <w:r w:rsidRPr="00B11801">
              <w:rPr>
                <w:rFonts w:ascii="Arial" w:hAnsi="Arial" w:cs="Arial"/>
                <w:color w:val="000000"/>
                <w:sz w:val="16"/>
                <w:szCs w:val="16"/>
                <w:lang w:val="en-US"/>
              </w:rPr>
              <w:t xml:space="preserve"> </w:t>
            </w:r>
            <w:r w:rsidRPr="00B11801">
              <w:rPr>
                <w:rFonts w:ascii="Arial" w:hAnsi="Arial" w:cs="Arial"/>
                <w:color w:val="000000"/>
                <w:sz w:val="16"/>
                <w:szCs w:val="16"/>
              </w:rPr>
              <w:t>засіб</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w:t>
            </w:r>
            <w:r w:rsidRPr="00B11801">
              <w:rPr>
                <w:rFonts w:ascii="Arial" w:hAnsi="Arial" w:cs="Arial"/>
                <w:color w:val="000000"/>
                <w:sz w:val="16"/>
                <w:szCs w:val="16"/>
              </w:rPr>
              <w:t>у</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виробництві</w:t>
            </w:r>
            <w:r w:rsidRPr="00B11801">
              <w:rPr>
                <w:rFonts w:ascii="Arial" w:hAnsi="Arial" w:cs="Arial"/>
                <w:color w:val="000000"/>
                <w:sz w:val="16"/>
                <w:szCs w:val="16"/>
                <w:lang w:val="en-US"/>
              </w:rPr>
              <w:t xml:space="preserve">. </w:t>
            </w:r>
            <w:r w:rsidRPr="00B11801">
              <w:rPr>
                <w:rFonts w:ascii="Arial" w:hAnsi="Arial" w:cs="Arial"/>
                <w:color w:val="000000"/>
                <w:sz w:val="16"/>
                <w:szCs w:val="16"/>
              </w:rPr>
              <w:t>Заміна</w:t>
            </w:r>
            <w:r w:rsidRPr="00B11801">
              <w:rPr>
                <w:rFonts w:ascii="Arial" w:hAnsi="Arial" w:cs="Arial"/>
                <w:color w:val="000000"/>
                <w:sz w:val="16"/>
                <w:szCs w:val="16"/>
                <w:lang w:val="en-US"/>
              </w:rPr>
              <w:t xml:space="preserve"> </w:t>
            </w:r>
            <w:r w:rsidRPr="00B11801">
              <w:rPr>
                <w:rFonts w:ascii="Arial" w:hAnsi="Arial" w:cs="Arial"/>
                <w:color w:val="000000"/>
                <w:sz w:val="16"/>
                <w:szCs w:val="16"/>
              </w:rPr>
              <w:t>або</w:t>
            </w:r>
            <w:r w:rsidRPr="00B11801">
              <w:rPr>
                <w:rFonts w:ascii="Arial" w:hAnsi="Arial" w:cs="Arial"/>
                <w:color w:val="000000"/>
                <w:sz w:val="16"/>
                <w:szCs w:val="16"/>
                <w:lang w:val="en-US"/>
              </w:rPr>
              <w:t xml:space="preserve"> </w:t>
            </w:r>
            <w:r w:rsidRPr="00B11801">
              <w:rPr>
                <w:rFonts w:ascii="Arial" w:hAnsi="Arial" w:cs="Arial"/>
                <w:color w:val="000000"/>
                <w:sz w:val="16"/>
                <w:szCs w:val="16"/>
              </w:rPr>
              <w:t>введення</w:t>
            </w:r>
            <w:r w:rsidRPr="00B11801">
              <w:rPr>
                <w:rFonts w:ascii="Arial" w:hAnsi="Arial" w:cs="Arial"/>
                <w:color w:val="000000"/>
                <w:sz w:val="16"/>
                <w:szCs w:val="16"/>
                <w:lang w:val="en-US"/>
              </w:rPr>
              <w:t xml:space="preserve"> </w:t>
            </w:r>
            <w:r w:rsidRPr="00B11801">
              <w:rPr>
                <w:rFonts w:ascii="Arial" w:hAnsi="Arial" w:cs="Arial"/>
                <w:color w:val="000000"/>
                <w:sz w:val="16"/>
                <w:szCs w:val="16"/>
              </w:rPr>
              <w:t>додаткової</w:t>
            </w:r>
            <w:r w:rsidRPr="00B11801">
              <w:rPr>
                <w:rFonts w:ascii="Arial" w:hAnsi="Arial" w:cs="Arial"/>
                <w:color w:val="000000"/>
                <w:sz w:val="16"/>
                <w:szCs w:val="16"/>
                <w:lang w:val="en-US"/>
              </w:rPr>
              <w:t xml:space="preserve"> </w:t>
            </w:r>
            <w:r w:rsidRPr="00B11801">
              <w:rPr>
                <w:rFonts w:ascii="Arial" w:hAnsi="Arial" w:cs="Arial"/>
                <w:color w:val="000000"/>
                <w:sz w:val="16"/>
                <w:szCs w:val="16"/>
              </w:rPr>
              <w:t>дільниці</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виробництва</w:t>
            </w:r>
            <w:r w:rsidRPr="00B11801">
              <w:rPr>
                <w:rFonts w:ascii="Arial" w:hAnsi="Arial" w:cs="Arial"/>
                <w:color w:val="000000"/>
                <w:sz w:val="16"/>
                <w:szCs w:val="16"/>
                <w:lang w:val="en-US"/>
              </w:rPr>
              <w:t xml:space="preserve"> </w:t>
            </w:r>
            <w:r w:rsidRPr="00B11801">
              <w:rPr>
                <w:rFonts w:ascii="Arial" w:hAnsi="Arial" w:cs="Arial"/>
                <w:color w:val="000000"/>
                <w:sz w:val="16"/>
                <w:szCs w:val="16"/>
              </w:rPr>
              <w:t>для</w:t>
            </w:r>
            <w:r w:rsidRPr="00B11801">
              <w:rPr>
                <w:rFonts w:ascii="Arial" w:hAnsi="Arial" w:cs="Arial"/>
                <w:color w:val="000000"/>
                <w:sz w:val="16"/>
                <w:szCs w:val="16"/>
                <w:lang w:val="en-US"/>
              </w:rPr>
              <w:t xml:space="preserve"> </w:t>
            </w:r>
            <w:r w:rsidRPr="00B11801">
              <w:rPr>
                <w:rFonts w:ascii="Arial" w:hAnsi="Arial" w:cs="Arial"/>
                <w:color w:val="000000"/>
                <w:sz w:val="16"/>
                <w:szCs w:val="16"/>
              </w:rPr>
              <w:t>частини</w:t>
            </w:r>
            <w:r w:rsidRPr="00B11801">
              <w:rPr>
                <w:rFonts w:ascii="Arial" w:hAnsi="Arial" w:cs="Arial"/>
                <w:color w:val="000000"/>
                <w:sz w:val="16"/>
                <w:szCs w:val="16"/>
                <w:lang w:val="en-US"/>
              </w:rPr>
              <w:t xml:space="preserve"> </w:t>
            </w:r>
            <w:r w:rsidRPr="00B11801">
              <w:rPr>
                <w:rFonts w:ascii="Arial" w:hAnsi="Arial" w:cs="Arial"/>
                <w:color w:val="000000"/>
                <w:sz w:val="16"/>
                <w:szCs w:val="16"/>
              </w:rPr>
              <w:t>або</w:t>
            </w:r>
            <w:r w:rsidRPr="00B11801">
              <w:rPr>
                <w:rFonts w:ascii="Arial" w:hAnsi="Arial" w:cs="Arial"/>
                <w:color w:val="000000"/>
                <w:sz w:val="16"/>
                <w:szCs w:val="16"/>
                <w:lang w:val="en-US"/>
              </w:rPr>
              <w:t xml:space="preserve"> </w:t>
            </w:r>
            <w:r w:rsidRPr="00B11801">
              <w:rPr>
                <w:rFonts w:ascii="Arial" w:hAnsi="Arial" w:cs="Arial"/>
                <w:color w:val="000000"/>
                <w:sz w:val="16"/>
                <w:szCs w:val="16"/>
              </w:rPr>
              <w:t>всього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виробничого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процесу</w:t>
            </w:r>
            <w:r w:rsidRPr="00B11801">
              <w:rPr>
                <w:rFonts w:ascii="Arial" w:hAnsi="Arial" w:cs="Arial"/>
                <w:color w:val="000000"/>
                <w:sz w:val="16"/>
                <w:szCs w:val="16"/>
                <w:lang w:val="en-US"/>
              </w:rPr>
              <w:t xml:space="preserve"> </w:t>
            </w:r>
            <w:r w:rsidRPr="00B11801">
              <w:rPr>
                <w:rFonts w:ascii="Arial" w:hAnsi="Arial" w:cs="Arial"/>
                <w:color w:val="000000"/>
                <w:sz w:val="16"/>
                <w:szCs w:val="16"/>
              </w:rPr>
              <w:t>готового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лікарського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засобу</w:t>
            </w:r>
            <w:r w:rsidRPr="00B11801">
              <w:rPr>
                <w:rFonts w:ascii="Arial" w:hAnsi="Arial" w:cs="Arial"/>
                <w:color w:val="000000"/>
                <w:sz w:val="16"/>
                <w:szCs w:val="16"/>
                <w:lang w:val="en-US"/>
              </w:rPr>
              <w:t xml:space="preserve"> (</w:t>
            </w:r>
            <w:r w:rsidRPr="00B11801">
              <w:rPr>
                <w:rFonts w:ascii="Arial" w:hAnsi="Arial" w:cs="Arial"/>
                <w:color w:val="000000"/>
                <w:sz w:val="16"/>
                <w:szCs w:val="16"/>
              </w:rPr>
              <w:t>дільниця</w:t>
            </w:r>
            <w:r w:rsidRPr="00B11801">
              <w:rPr>
                <w:rFonts w:ascii="Arial" w:hAnsi="Arial" w:cs="Arial"/>
                <w:color w:val="000000"/>
                <w:sz w:val="16"/>
                <w:szCs w:val="16"/>
                <w:lang w:val="en-US"/>
              </w:rPr>
              <w:t xml:space="preserve">, </w:t>
            </w:r>
            <w:r w:rsidRPr="00B11801">
              <w:rPr>
                <w:rFonts w:ascii="Arial" w:hAnsi="Arial" w:cs="Arial"/>
                <w:color w:val="000000"/>
                <w:sz w:val="16"/>
                <w:szCs w:val="16"/>
              </w:rPr>
              <w:t>на</w:t>
            </w:r>
            <w:r w:rsidRPr="00B11801">
              <w:rPr>
                <w:rFonts w:ascii="Arial" w:hAnsi="Arial" w:cs="Arial"/>
                <w:color w:val="000000"/>
                <w:sz w:val="16"/>
                <w:szCs w:val="16"/>
                <w:lang w:val="en-US"/>
              </w:rPr>
              <w:t xml:space="preserve"> </w:t>
            </w:r>
            <w:r w:rsidRPr="00B11801">
              <w:rPr>
                <w:rFonts w:ascii="Arial" w:hAnsi="Arial" w:cs="Arial"/>
                <w:color w:val="000000"/>
                <w:sz w:val="16"/>
                <w:szCs w:val="16"/>
              </w:rPr>
              <w:t>якій</w:t>
            </w:r>
            <w:r w:rsidRPr="00B11801">
              <w:rPr>
                <w:rFonts w:ascii="Arial" w:hAnsi="Arial" w:cs="Arial"/>
                <w:color w:val="000000"/>
                <w:sz w:val="16"/>
                <w:szCs w:val="16"/>
                <w:lang w:val="en-US"/>
              </w:rPr>
              <w:t xml:space="preserve"> </w:t>
            </w:r>
            <w:r w:rsidRPr="00B11801">
              <w:rPr>
                <w:rFonts w:ascii="Arial" w:hAnsi="Arial" w:cs="Arial"/>
                <w:color w:val="000000"/>
                <w:sz w:val="16"/>
                <w:szCs w:val="16"/>
              </w:rPr>
              <w:t>проводяться</w:t>
            </w:r>
            <w:r w:rsidRPr="00B11801">
              <w:rPr>
                <w:rFonts w:ascii="Arial" w:hAnsi="Arial" w:cs="Arial"/>
                <w:color w:val="000000"/>
                <w:sz w:val="16"/>
                <w:szCs w:val="16"/>
                <w:lang w:val="en-US"/>
              </w:rPr>
              <w:t xml:space="preserve"> </w:t>
            </w:r>
            <w:r w:rsidRPr="00B11801">
              <w:rPr>
                <w:rFonts w:ascii="Arial" w:hAnsi="Arial" w:cs="Arial"/>
                <w:color w:val="000000"/>
                <w:sz w:val="16"/>
                <w:szCs w:val="16"/>
              </w:rPr>
              <w:t>будь</w:t>
            </w:r>
            <w:r w:rsidRPr="00B11801">
              <w:rPr>
                <w:rFonts w:ascii="Arial" w:hAnsi="Arial" w:cs="Arial"/>
                <w:color w:val="000000"/>
                <w:sz w:val="16"/>
                <w:szCs w:val="16"/>
                <w:lang w:val="en-US"/>
              </w:rPr>
              <w:t>-</w:t>
            </w:r>
            <w:r w:rsidRPr="00B11801">
              <w:rPr>
                <w:rFonts w:ascii="Arial" w:hAnsi="Arial" w:cs="Arial"/>
                <w:color w:val="000000"/>
                <w:sz w:val="16"/>
                <w:szCs w:val="16"/>
              </w:rPr>
              <w:t>які</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виробничі</w:t>
            </w:r>
            <w:r w:rsidRPr="00B11801">
              <w:rPr>
                <w:rFonts w:ascii="Arial" w:hAnsi="Arial" w:cs="Arial"/>
                <w:color w:val="000000"/>
                <w:sz w:val="16"/>
                <w:szCs w:val="16"/>
                <w:lang w:val="en-US"/>
              </w:rPr>
              <w:t xml:space="preserve"> </w:t>
            </w:r>
            <w:r w:rsidRPr="00B11801">
              <w:rPr>
                <w:rFonts w:ascii="Arial" w:hAnsi="Arial" w:cs="Arial"/>
                <w:color w:val="000000"/>
                <w:sz w:val="16"/>
                <w:szCs w:val="16"/>
              </w:rPr>
              <w:t>стадії</w:t>
            </w:r>
            <w:r w:rsidRPr="00B11801">
              <w:rPr>
                <w:rFonts w:ascii="Arial" w:hAnsi="Arial" w:cs="Arial"/>
                <w:color w:val="000000"/>
                <w:sz w:val="16"/>
                <w:szCs w:val="16"/>
                <w:lang w:val="en-US"/>
              </w:rPr>
              <w:t xml:space="preserve">, </w:t>
            </w:r>
            <w:r w:rsidRPr="00B11801">
              <w:rPr>
                <w:rFonts w:ascii="Arial" w:hAnsi="Arial" w:cs="Arial"/>
                <w:color w:val="000000"/>
                <w:sz w:val="16"/>
                <w:szCs w:val="16"/>
              </w:rPr>
              <w:t>за</w:t>
            </w:r>
            <w:r w:rsidRPr="00B11801">
              <w:rPr>
                <w:rFonts w:ascii="Arial" w:hAnsi="Arial" w:cs="Arial"/>
                <w:color w:val="000000"/>
                <w:sz w:val="16"/>
                <w:szCs w:val="16"/>
                <w:lang w:val="en-US"/>
              </w:rPr>
              <w:t xml:space="preserve"> </w:t>
            </w:r>
            <w:r w:rsidRPr="00B11801">
              <w:rPr>
                <w:rFonts w:ascii="Arial" w:hAnsi="Arial" w:cs="Arial"/>
                <w:color w:val="000000"/>
                <w:sz w:val="16"/>
                <w:szCs w:val="16"/>
              </w:rPr>
              <w:t>винятком</w:t>
            </w:r>
            <w:r w:rsidRPr="00B11801">
              <w:rPr>
                <w:rFonts w:ascii="Arial" w:hAnsi="Arial" w:cs="Arial"/>
                <w:color w:val="000000"/>
                <w:sz w:val="16"/>
                <w:szCs w:val="16"/>
                <w:lang w:val="en-US"/>
              </w:rPr>
              <w:t xml:space="preserve"> </w:t>
            </w:r>
            <w:r w:rsidRPr="00B11801">
              <w:rPr>
                <w:rFonts w:ascii="Arial" w:hAnsi="Arial" w:cs="Arial"/>
                <w:color w:val="000000"/>
                <w:sz w:val="16"/>
                <w:szCs w:val="16"/>
              </w:rPr>
              <w:t>випуску</w:t>
            </w:r>
            <w:r w:rsidRPr="00B11801">
              <w:rPr>
                <w:rFonts w:ascii="Arial" w:hAnsi="Arial" w:cs="Arial"/>
                <w:color w:val="000000"/>
                <w:sz w:val="16"/>
                <w:szCs w:val="16"/>
                <w:lang w:val="en-US"/>
              </w:rPr>
              <w:t xml:space="preserve"> </w:t>
            </w:r>
            <w:r w:rsidRPr="00B11801">
              <w:rPr>
                <w:rFonts w:ascii="Arial" w:hAnsi="Arial" w:cs="Arial"/>
                <w:color w:val="000000"/>
                <w:sz w:val="16"/>
                <w:szCs w:val="16"/>
              </w:rPr>
              <w:t>серій</w:t>
            </w:r>
            <w:r w:rsidRPr="00B11801">
              <w:rPr>
                <w:rFonts w:ascii="Arial" w:hAnsi="Arial" w:cs="Arial"/>
                <w:color w:val="000000"/>
                <w:sz w:val="16"/>
                <w:szCs w:val="16"/>
                <w:lang w:val="en-US"/>
              </w:rPr>
              <w:t xml:space="preserve">, </w:t>
            </w:r>
            <w:r w:rsidRPr="00B11801">
              <w:rPr>
                <w:rFonts w:ascii="Arial" w:hAnsi="Arial" w:cs="Arial"/>
                <w:color w:val="000000"/>
                <w:sz w:val="16"/>
                <w:szCs w:val="16"/>
              </w:rPr>
              <w:t>контролю</w:t>
            </w:r>
            <w:r w:rsidRPr="00B11801">
              <w:rPr>
                <w:rFonts w:ascii="Arial" w:hAnsi="Arial" w:cs="Arial"/>
                <w:color w:val="000000"/>
                <w:sz w:val="16"/>
                <w:szCs w:val="16"/>
                <w:lang w:val="en-US"/>
              </w:rPr>
              <w:t xml:space="preserve"> </w:t>
            </w:r>
            <w:r w:rsidRPr="00B11801">
              <w:rPr>
                <w:rFonts w:ascii="Arial" w:hAnsi="Arial" w:cs="Arial"/>
                <w:color w:val="000000"/>
                <w:sz w:val="16"/>
                <w:szCs w:val="16"/>
              </w:rPr>
              <w:t>якості</w:t>
            </w:r>
            <w:r w:rsidRPr="00B11801">
              <w:rPr>
                <w:rFonts w:ascii="Arial" w:hAnsi="Arial" w:cs="Arial"/>
                <w:color w:val="000000"/>
                <w:sz w:val="16"/>
                <w:szCs w:val="16"/>
                <w:lang w:val="en-US"/>
              </w:rPr>
              <w:t xml:space="preserve">, </w:t>
            </w:r>
            <w:r w:rsidRPr="00B11801">
              <w:rPr>
                <w:rFonts w:ascii="Arial" w:hAnsi="Arial" w:cs="Arial"/>
                <w:color w:val="000000"/>
                <w:sz w:val="16"/>
                <w:szCs w:val="16"/>
              </w:rPr>
              <w:t>первинного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та</w:t>
            </w:r>
            <w:r w:rsidRPr="00B11801">
              <w:rPr>
                <w:rFonts w:ascii="Arial" w:hAnsi="Arial" w:cs="Arial"/>
                <w:color w:val="000000"/>
                <w:sz w:val="16"/>
                <w:szCs w:val="16"/>
                <w:lang w:val="en-US"/>
              </w:rPr>
              <w:t xml:space="preserve"> </w:t>
            </w:r>
            <w:r w:rsidRPr="00B11801">
              <w:rPr>
                <w:rFonts w:ascii="Arial" w:hAnsi="Arial" w:cs="Arial"/>
                <w:color w:val="000000"/>
                <w:sz w:val="16"/>
                <w:szCs w:val="16"/>
              </w:rPr>
              <w:t>вторинного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пакування</w:t>
            </w:r>
            <w:r w:rsidRPr="00B11801">
              <w:rPr>
                <w:rFonts w:ascii="Arial" w:hAnsi="Arial" w:cs="Arial"/>
                <w:color w:val="000000"/>
                <w:sz w:val="16"/>
                <w:szCs w:val="16"/>
                <w:lang w:val="en-US"/>
              </w:rPr>
              <w:t xml:space="preserve">, </w:t>
            </w:r>
            <w:r w:rsidRPr="00B11801">
              <w:rPr>
                <w:rFonts w:ascii="Arial" w:hAnsi="Arial" w:cs="Arial"/>
                <w:color w:val="000000"/>
                <w:sz w:val="16"/>
                <w:szCs w:val="16"/>
              </w:rPr>
              <w:t>для</w:t>
            </w:r>
            <w:r w:rsidRPr="00B11801">
              <w:rPr>
                <w:rFonts w:ascii="Arial" w:hAnsi="Arial" w:cs="Arial"/>
                <w:color w:val="000000"/>
                <w:sz w:val="16"/>
                <w:szCs w:val="16"/>
                <w:lang w:val="en-US"/>
              </w:rPr>
              <w:t xml:space="preserve"> </w:t>
            </w:r>
            <w:r w:rsidRPr="00B11801">
              <w:rPr>
                <w:rFonts w:ascii="Arial" w:hAnsi="Arial" w:cs="Arial"/>
                <w:color w:val="000000"/>
                <w:sz w:val="16"/>
                <w:szCs w:val="16"/>
              </w:rPr>
              <w:t>нестерильних</w:t>
            </w:r>
            <w:r w:rsidRPr="00B11801">
              <w:rPr>
                <w:rFonts w:ascii="Arial" w:hAnsi="Arial" w:cs="Arial"/>
                <w:color w:val="000000"/>
                <w:sz w:val="16"/>
                <w:szCs w:val="16"/>
                <w:lang w:val="en-US"/>
              </w:rPr>
              <w:t xml:space="preserve"> </w:t>
            </w:r>
            <w:r w:rsidRPr="00B11801">
              <w:rPr>
                <w:rFonts w:ascii="Arial" w:hAnsi="Arial" w:cs="Arial"/>
                <w:color w:val="000000"/>
                <w:sz w:val="16"/>
                <w:szCs w:val="16"/>
              </w:rPr>
              <w:t>лікарських</w:t>
            </w:r>
            <w:r w:rsidRPr="00B11801">
              <w:rPr>
                <w:rFonts w:ascii="Arial" w:hAnsi="Arial" w:cs="Arial"/>
                <w:color w:val="000000"/>
                <w:sz w:val="16"/>
                <w:szCs w:val="16"/>
                <w:lang w:val="en-US"/>
              </w:rPr>
              <w:t xml:space="preserve"> </w:t>
            </w:r>
            <w:r w:rsidRPr="00B11801">
              <w:rPr>
                <w:rFonts w:ascii="Arial" w:hAnsi="Arial" w:cs="Arial"/>
                <w:color w:val="000000"/>
                <w:sz w:val="16"/>
                <w:szCs w:val="16"/>
              </w:rPr>
              <w:t>засобів</w:t>
            </w:r>
            <w:r w:rsidRPr="00B11801">
              <w:rPr>
                <w:rFonts w:ascii="Arial" w:hAnsi="Arial" w:cs="Arial"/>
                <w:color w:val="000000"/>
                <w:sz w:val="16"/>
                <w:szCs w:val="16"/>
                <w:lang w:val="en-US"/>
              </w:rPr>
              <w:t xml:space="preserve">) - </w:t>
            </w:r>
            <w:r w:rsidRPr="00B11801">
              <w:rPr>
                <w:rFonts w:ascii="Arial" w:hAnsi="Arial" w:cs="Arial"/>
                <w:color w:val="000000"/>
                <w:sz w:val="16"/>
                <w:szCs w:val="16"/>
              </w:rPr>
              <w:t>введення</w:t>
            </w:r>
            <w:r w:rsidRPr="00B11801">
              <w:rPr>
                <w:rFonts w:ascii="Arial" w:hAnsi="Arial" w:cs="Arial"/>
                <w:color w:val="000000"/>
                <w:sz w:val="16"/>
                <w:szCs w:val="16"/>
                <w:lang w:val="en-US"/>
              </w:rPr>
              <w:t xml:space="preserve"> </w:t>
            </w:r>
            <w:r w:rsidRPr="00B11801">
              <w:rPr>
                <w:rFonts w:ascii="Arial" w:hAnsi="Arial" w:cs="Arial"/>
                <w:color w:val="000000"/>
                <w:sz w:val="16"/>
                <w:szCs w:val="16"/>
              </w:rPr>
              <w:t>додаткової</w:t>
            </w:r>
            <w:r w:rsidRPr="00B11801">
              <w:rPr>
                <w:rFonts w:ascii="Arial" w:hAnsi="Arial" w:cs="Arial"/>
                <w:color w:val="000000"/>
                <w:sz w:val="16"/>
                <w:szCs w:val="16"/>
                <w:lang w:val="en-US"/>
              </w:rPr>
              <w:t xml:space="preserve"> </w:t>
            </w:r>
            <w:r w:rsidRPr="00B11801">
              <w:rPr>
                <w:rFonts w:ascii="Arial" w:hAnsi="Arial" w:cs="Arial"/>
                <w:color w:val="000000"/>
                <w:sz w:val="16"/>
                <w:szCs w:val="16"/>
              </w:rPr>
              <w:t>дільниці</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виробництва</w:t>
            </w:r>
            <w:r w:rsidRPr="00B11801">
              <w:rPr>
                <w:rFonts w:ascii="Arial" w:hAnsi="Arial" w:cs="Arial"/>
                <w:color w:val="000000"/>
                <w:sz w:val="16"/>
                <w:szCs w:val="16"/>
                <w:lang w:val="en-US"/>
              </w:rPr>
              <w:t xml:space="preserve"> </w:t>
            </w:r>
            <w:r w:rsidRPr="00B11801">
              <w:rPr>
                <w:rFonts w:ascii="Arial" w:hAnsi="Arial" w:cs="Arial"/>
                <w:color w:val="000000"/>
                <w:sz w:val="16"/>
                <w:szCs w:val="16"/>
              </w:rPr>
              <w:t>Медокемі</w:t>
            </w:r>
            <w:r w:rsidRPr="00B11801">
              <w:rPr>
                <w:rFonts w:ascii="Arial" w:hAnsi="Arial" w:cs="Arial"/>
                <w:color w:val="000000"/>
                <w:sz w:val="16"/>
                <w:szCs w:val="16"/>
                <w:lang w:val="en-US"/>
              </w:rPr>
              <w:t xml:space="preserve"> </w:t>
            </w:r>
            <w:r w:rsidRPr="00B11801">
              <w:rPr>
                <w:rFonts w:ascii="Arial" w:hAnsi="Arial" w:cs="Arial"/>
                <w:color w:val="000000"/>
                <w:sz w:val="16"/>
                <w:szCs w:val="16"/>
              </w:rPr>
              <w:t>ЛТД</w:t>
            </w:r>
            <w:r w:rsidRPr="00B11801">
              <w:rPr>
                <w:rFonts w:ascii="Arial" w:hAnsi="Arial" w:cs="Arial"/>
                <w:color w:val="000000"/>
                <w:sz w:val="16"/>
                <w:szCs w:val="16"/>
                <w:lang w:val="en-US"/>
              </w:rPr>
              <w:t xml:space="preserve"> (</w:t>
            </w:r>
            <w:r w:rsidRPr="00B11801">
              <w:rPr>
                <w:rFonts w:ascii="Arial" w:hAnsi="Arial" w:cs="Arial"/>
                <w:color w:val="000000"/>
                <w:sz w:val="16"/>
                <w:szCs w:val="16"/>
              </w:rPr>
              <w:t>Завод</w:t>
            </w:r>
            <w:r w:rsidRPr="00B11801">
              <w:rPr>
                <w:rFonts w:ascii="Arial" w:hAnsi="Arial" w:cs="Arial"/>
                <w:color w:val="000000"/>
                <w:sz w:val="16"/>
                <w:szCs w:val="16"/>
                <w:lang w:val="en-US"/>
              </w:rPr>
              <w:t xml:space="preserve"> </w:t>
            </w:r>
            <w:r w:rsidRPr="00B11801">
              <w:rPr>
                <w:rFonts w:ascii="Arial" w:hAnsi="Arial" w:cs="Arial"/>
                <w:color w:val="000000"/>
                <w:sz w:val="16"/>
                <w:szCs w:val="16"/>
              </w:rPr>
              <w:t>А</w:t>
            </w:r>
            <w:r w:rsidRPr="00B11801">
              <w:rPr>
                <w:rFonts w:ascii="Arial" w:hAnsi="Arial" w:cs="Arial"/>
                <w:color w:val="000000"/>
                <w:sz w:val="16"/>
                <w:szCs w:val="16"/>
                <w:lang w:val="en-US"/>
              </w:rPr>
              <w:t xml:space="preserve">Z), </w:t>
            </w:r>
            <w:r w:rsidRPr="00B11801">
              <w:rPr>
                <w:rFonts w:ascii="Arial" w:hAnsi="Arial" w:cs="Arial"/>
                <w:color w:val="000000"/>
                <w:sz w:val="16"/>
                <w:szCs w:val="16"/>
              </w:rPr>
              <w:t>Кіпр</w:t>
            </w:r>
            <w:r w:rsidRPr="00B11801">
              <w:rPr>
                <w:rFonts w:ascii="Arial" w:hAnsi="Arial" w:cs="Arial"/>
                <w:color w:val="000000"/>
                <w:sz w:val="16"/>
                <w:szCs w:val="16"/>
                <w:lang w:val="en-US"/>
              </w:rPr>
              <w:t xml:space="preserve"> </w:t>
            </w:r>
            <w:r w:rsidRPr="00B11801">
              <w:rPr>
                <w:rFonts w:ascii="Arial" w:hAnsi="Arial" w:cs="Arial"/>
                <w:color w:val="000000"/>
                <w:sz w:val="16"/>
                <w:szCs w:val="16"/>
              </w:rPr>
              <w:t>відповідальної</w:t>
            </w:r>
            <w:r w:rsidRPr="00B11801">
              <w:rPr>
                <w:rFonts w:ascii="Arial" w:hAnsi="Arial" w:cs="Arial"/>
                <w:color w:val="000000"/>
                <w:sz w:val="16"/>
                <w:szCs w:val="16"/>
                <w:lang w:val="en-US"/>
              </w:rPr>
              <w:t xml:space="preserve"> </w:t>
            </w:r>
            <w:r w:rsidRPr="00B11801">
              <w:rPr>
                <w:rFonts w:ascii="Arial" w:hAnsi="Arial" w:cs="Arial"/>
                <w:color w:val="000000"/>
                <w:sz w:val="16"/>
                <w:szCs w:val="16"/>
              </w:rPr>
              <w:t>за</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виробництво</w:t>
            </w:r>
            <w:r w:rsidRPr="00B11801">
              <w:rPr>
                <w:rFonts w:ascii="Arial" w:hAnsi="Arial" w:cs="Arial"/>
                <w:color w:val="000000"/>
                <w:sz w:val="16"/>
                <w:szCs w:val="16"/>
                <w:lang w:val="en-US"/>
              </w:rPr>
              <w:t xml:space="preserve"> </w:t>
            </w:r>
            <w:r w:rsidRPr="00B11801">
              <w:rPr>
                <w:rFonts w:ascii="Arial" w:hAnsi="Arial" w:cs="Arial"/>
                <w:color w:val="000000"/>
                <w:sz w:val="16"/>
                <w:szCs w:val="16"/>
              </w:rPr>
              <w:t>готового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лікарського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засобу</w:t>
            </w:r>
            <w:r w:rsidRPr="00B11801">
              <w:rPr>
                <w:rFonts w:ascii="Arial" w:hAnsi="Arial" w:cs="Arial"/>
                <w:color w:val="000000"/>
                <w:sz w:val="16"/>
                <w:szCs w:val="16"/>
                <w:lang w:val="en-US"/>
              </w:rPr>
              <w:t xml:space="preserve"> (</w:t>
            </w:r>
            <w:r w:rsidRPr="00B11801">
              <w:rPr>
                <w:rFonts w:ascii="Arial" w:hAnsi="Arial" w:cs="Arial"/>
                <w:color w:val="000000"/>
                <w:sz w:val="16"/>
                <w:szCs w:val="16"/>
              </w:rPr>
              <w:t>Введення</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w:t>
            </w:r>
            <w:r w:rsidRPr="00B11801">
              <w:rPr>
                <w:rFonts w:ascii="Arial" w:hAnsi="Arial" w:cs="Arial"/>
                <w:color w:val="000000"/>
                <w:sz w:val="16"/>
                <w:szCs w:val="16"/>
                <w:lang w:val="en-US"/>
              </w:rPr>
              <w:t xml:space="preserve"> </w:t>
            </w:r>
            <w:r w:rsidRPr="00B11801">
              <w:rPr>
                <w:rFonts w:ascii="Arial" w:hAnsi="Arial" w:cs="Arial"/>
                <w:color w:val="000000"/>
                <w:sz w:val="16"/>
                <w:szCs w:val="16"/>
              </w:rPr>
              <w:t>протягом</w:t>
            </w:r>
            <w:r w:rsidRPr="00B11801">
              <w:rPr>
                <w:rFonts w:ascii="Arial" w:hAnsi="Arial" w:cs="Arial"/>
                <w:color w:val="000000"/>
                <w:sz w:val="16"/>
                <w:szCs w:val="16"/>
                <w:lang w:val="en-US"/>
              </w:rPr>
              <w:t xml:space="preserve"> 3-</w:t>
            </w:r>
            <w:r w:rsidRPr="00B11801">
              <w:rPr>
                <w:rFonts w:ascii="Arial" w:hAnsi="Arial" w:cs="Arial"/>
                <w:color w:val="000000"/>
                <w:sz w:val="16"/>
                <w:szCs w:val="16"/>
              </w:rPr>
              <w:t>х</w:t>
            </w:r>
            <w:r w:rsidRPr="00B11801">
              <w:rPr>
                <w:rFonts w:ascii="Arial" w:hAnsi="Arial" w:cs="Arial"/>
                <w:color w:val="000000"/>
                <w:sz w:val="16"/>
                <w:szCs w:val="16"/>
                <w:lang w:val="en-US"/>
              </w:rPr>
              <w:t xml:space="preserve"> </w:t>
            </w:r>
            <w:r w:rsidRPr="00B11801">
              <w:rPr>
                <w:rFonts w:ascii="Arial" w:hAnsi="Arial" w:cs="Arial"/>
                <w:color w:val="000000"/>
                <w:sz w:val="16"/>
                <w:szCs w:val="16"/>
              </w:rPr>
              <w:t>місяців</w:t>
            </w:r>
            <w:r w:rsidRPr="00B11801">
              <w:rPr>
                <w:rFonts w:ascii="Arial" w:hAnsi="Arial" w:cs="Arial"/>
                <w:color w:val="000000"/>
                <w:sz w:val="16"/>
                <w:szCs w:val="16"/>
                <w:lang w:val="en-US"/>
              </w:rPr>
              <w:t xml:space="preserve"> </w:t>
            </w:r>
            <w:r w:rsidRPr="00B11801">
              <w:rPr>
                <w:rFonts w:ascii="Arial" w:hAnsi="Arial" w:cs="Arial"/>
                <w:color w:val="000000"/>
                <w:sz w:val="16"/>
                <w:szCs w:val="16"/>
              </w:rPr>
              <w:t>після</w:t>
            </w:r>
            <w:r w:rsidRPr="00B11801">
              <w:rPr>
                <w:rFonts w:ascii="Arial" w:hAnsi="Arial" w:cs="Arial"/>
                <w:color w:val="000000"/>
                <w:sz w:val="16"/>
                <w:szCs w:val="16"/>
                <w:lang w:val="en-US"/>
              </w:rPr>
              <w:t xml:space="preserve"> </w:t>
            </w:r>
            <w:r w:rsidRPr="00B11801">
              <w:rPr>
                <w:rFonts w:ascii="Arial" w:hAnsi="Arial" w:cs="Arial"/>
                <w:color w:val="000000"/>
                <w:sz w:val="16"/>
                <w:szCs w:val="16"/>
              </w:rPr>
              <w:t>затвердження</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w:t>
            </w:r>
            <w:r w:rsidRPr="00B11801">
              <w:rPr>
                <w:rFonts w:ascii="Arial" w:hAnsi="Arial" w:cs="Arial"/>
                <w:color w:val="000000"/>
                <w:sz w:val="16"/>
                <w:szCs w:val="16"/>
              </w:rPr>
              <w:t>І</w:t>
            </w:r>
            <w:r w:rsidRPr="00B11801">
              <w:rPr>
                <w:rFonts w:ascii="Arial" w:hAnsi="Arial" w:cs="Arial"/>
                <w:color w:val="000000"/>
                <w:sz w:val="16"/>
                <w:szCs w:val="16"/>
                <w:lang w:val="en-US"/>
              </w:rPr>
              <w:t xml:space="preserve"> </w:t>
            </w:r>
            <w:r w:rsidRPr="00B11801">
              <w:rPr>
                <w:rFonts w:ascii="Arial" w:hAnsi="Arial" w:cs="Arial"/>
                <w:color w:val="000000"/>
                <w:sz w:val="16"/>
                <w:szCs w:val="16"/>
              </w:rPr>
              <w:t>типу</w:t>
            </w:r>
            <w:r w:rsidRPr="00B11801">
              <w:rPr>
                <w:rFonts w:ascii="Arial" w:hAnsi="Arial" w:cs="Arial"/>
                <w:color w:val="000000"/>
                <w:sz w:val="16"/>
                <w:szCs w:val="16"/>
                <w:lang w:val="en-US"/>
              </w:rPr>
              <w:t xml:space="preserve"> -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w:t>
            </w:r>
            <w:r w:rsidRPr="00B11801">
              <w:rPr>
                <w:rFonts w:ascii="Arial" w:hAnsi="Arial" w:cs="Arial"/>
                <w:color w:val="000000"/>
                <w:sz w:val="16"/>
                <w:szCs w:val="16"/>
              </w:rPr>
              <w:t>з</w:t>
            </w:r>
            <w:r w:rsidRPr="00B11801">
              <w:rPr>
                <w:rFonts w:ascii="Arial" w:hAnsi="Arial" w:cs="Arial"/>
                <w:color w:val="000000"/>
                <w:sz w:val="16"/>
                <w:szCs w:val="16"/>
                <w:lang w:val="en-US"/>
              </w:rPr>
              <w:t xml:space="preserve"> </w:t>
            </w:r>
            <w:r w:rsidRPr="00B11801">
              <w:rPr>
                <w:rFonts w:ascii="Arial" w:hAnsi="Arial" w:cs="Arial"/>
                <w:color w:val="000000"/>
                <w:sz w:val="16"/>
                <w:szCs w:val="16"/>
              </w:rPr>
              <w:t>якості</w:t>
            </w:r>
            <w:r w:rsidRPr="00B11801">
              <w:rPr>
                <w:rFonts w:ascii="Arial" w:hAnsi="Arial" w:cs="Arial"/>
                <w:color w:val="000000"/>
                <w:sz w:val="16"/>
                <w:szCs w:val="16"/>
                <w:lang w:val="en-US"/>
              </w:rPr>
              <w:t xml:space="preserve">. </w:t>
            </w:r>
            <w:r w:rsidRPr="00B11801">
              <w:rPr>
                <w:rFonts w:ascii="Arial" w:hAnsi="Arial" w:cs="Arial"/>
                <w:color w:val="000000"/>
                <w:sz w:val="16"/>
                <w:szCs w:val="16"/>
              </w:rPr>
              <w:t>Готовий</w:t>
            </w:r>
            <w:r w:rsidRPr="00B11801">
              <w:rPr>
                <w:rFonts w:ascii="Arial" w:hAnsi="Arial" w:cs="Arial"/>
                <w:color w:val="000000"/>
                <w:sz w:val="16"/>
                <w:szCs w:val="16"/>
                <w:lang w:val="en-US"/>
              </w:rPr>
              <w:t xml:space="preserve"> </w:t>
            </w:r>
            <w:r w:rsidRPr="00B11801">
              <w:rPr>
                <w:rFonts w:ascii="Arial" w:hAnsi="Arial" w:cs="Arial"/>
                <w:color w:val="000000"/>
                <w:sz w:val="16"/>
                <w:szCs w:val="16"/>
              </w:rPr>
              <w:t>лікарський</w:t>
            </w:r>
            <w:r w:rsidRPr="00B11801">
              <w:rPr>
                <w:rFonts w:ascii="Arial" w:hAnsi="Arial" w:cs="Arial"/>
                <w:color w:val="000000"/>
                <w:sz w:val="16"/>
                <w:szCs w:val="16"/>
                <w:lang w:val="en-US"/>
              </w:rPr>
              <w:t xml:space="preserve"> </w:t>
            </w:r>
            <w:r w:rsidRPr="00B11801">
              <w:rPr>
                <w:rFonts w:ascii="Arial" w:hAnsi="Arial" w:cs="Arial"/>
                <w:color w:val="000000"/>
                <w:sz w:val="16"/>
                <w:szCs w:val="16"/>
              </w:rPr>
              <w:t>засіб</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w:t>
            </w:r>
            <w:r w:rsidRPr="00B11801">
              <w:rPr>
                <w:rFonts w:ascii="Arial" w:hAnsi="Arial" w:cs="Arial"/>
                <w:color w:val="000000"/>
                <w:sz w:val="16"/>
                <w:szCs w:val="16"/>
              </w:rPr>
              <w:t>у</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виробництві</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w:t>
            </w:r>
            <w:r w:rsidRPr="00B11801">
              <w:rPr>
                <w:rFonts w:ascii="Arial" w:hAnsi="Arial" w:cs="Arial"/>
                <w:color w:val="000000"/>
                <w:sz w:val="16"/>
                <w:szCs w:val="16"/>
              </w:rPr>
              <w:t>випробувань</w:t>
            </w:r>
            <w:r w:rsidRPr="00B11801">
              <w:rPr>
                <w:rFonts w:ascii="Arial" w:hAnsi="Arial" w:cs="Arial"/>
                <w:color w:val="000000"/>
                <w:sz w:val="16"/>
                <w:szCs w:val="16"/>
                <w:lang w:val="en-US"/>
              </w:rPr>
              <w:t xml:space="preserve"> </w:t>
            </w:r>
            <w:r w:rsidRPr="00B11801">
              <w:rPr>
                <w:rFonts w:ascii="Arial" w:hAnsi="Arial" w:cs="Arial"/>
                <w:color w:val="000000"/>
                <w:sz w:val="16"/>
                <w:szCs w:val="16"/>
              </w:rPr>
              <w:t>або</w:t>
            </w:r>
            <w:r w:rsidRPr="00B11801">
              <w:rPr>
                <w:rFonts w:ascii="Arial" w:hAnsi="Arial" w:cs="Arial"/>
                <w:color w:val="000000"/>
                <w:sz w:val="16"/>
                <w:szCs w:val="16"/>
                <w:lang w:val="en-US"/>
              </w:rPr>
              <w:t xml:space="preserve"> </w:t>
            </w:r>
            <w:r w:rsidRPr="00B11801">
              <w:rPr>
                <w:rFonts w:ascii="Arial" w:hAnsi="Arial" w:cs="Arial"/>
                <w:color w:val="000000"/>
                <w:sz w:val="16"/>
                <w:szCs w:val="16"/>
              </w:rPr>
              <w:t>допустимих</w:t>
            </w:r>
            <w:r w:rsidRPr="00B11801">
              <w:rPr>
                <w:rFonts w:ascii="Arial" w:hAnsi="Arial" w:cs="Arial"/>
                <w:color w:val="000000"/>
                <w:sz w:val="16"/>
                <w:szCs w:val="16"/>
                <w:lang w:val="en-US"/>
              </w:rPr>
              <w:t xml:space="preserve"> </w:t>
            </w:r>
            <w:r w:rsidRPr="00B11801">
              <w:rPr>
                <w:rFonts w:ascii="Arial" w:hAnsi="Arial" w:cs="Arial"/>
                <w:color w:val="000000"/>
                <w:sz w:val="16"/>
                <w:szCs w:val="16"/>
              </w:rPr>
              <w:t>меж</w:t>
            </w:r>
            <w:r w:rsidRPr="00B11801">
              <w:rPr>
                <w:rFonts w:ascii="Arial" w:hAnsi="Arial" w:cs="Arial"/>
                <w:color w:val="000000"/>
                <w:sz w:val="16"/>
                <w:szCs w:val="16"/>
                <w:lang w:val="en-US"/>
              </w:rPr>
              <w:t xml:space="preserve">, </w:t>
            </w:r>
            <w:r w:rsidRPr="00B11801">
              <w:rPr>
                <w:rFonts w:ascii="Arial" w:hAnsi="Arial" w:cs="Arial"/>
                <w:color w:val="000000"/>
                <w:sz w:val="16"/>
                <w:szCs w:val="16"/>
              </w:rPr>
              <w:t>встановлених</w:t>
            </w:r>
            <w:r w:rsidRPr="00B11801">
              <w:rPr>
                <w:rFonts w:ascii="Arial" w:hAnsi="Arial" w:cs="Arial"/>
                <w:color w:val="000000"/>
                <w:sz w:val="16"/>
                <w:szCs w:val="16"/>
                <w:lang w:val="en-US"/>
              </w:rPr>
              <w:t xml:space="preserve"> </w:t>
            </w:r>
            <w:r w:rsidRPr="00B11801">
              <w:rPr>
                <w:rFonts w:ascii="Arial" w:hAnsi="Arial" w:cs="Arial"/>
                <w:color w:val="000000"/>
                <w:sz w:val="16"/>
                <w:szCs w:val="16"/>
              </w:rPr>
              <w:t>у</w:t>
            </w:r>
            <w:r w:rsidRPr="00B11801">
              <w:rPr>
                <w:rFonts w:ascii="Arial" w:hAnsi="Arial" w:cs="Arial"/>
                <w:color w:val="000000"/>
                <w:sz w:val="16"/>
                <w:szCs w:val="16"/>
                <w:lang w:val="en-US"/>
              </w:rPr>
              <w:t xml:space="preserve"> </w:t>
            </w:r>
            <w:r w:rsidRPr="00B11801">
              <w:rPr>
                <w:rFonts w:ascii="Arial" w:hAnsi="Arial" w:cs="Arial"/>
                <w:color w:val="000000"/>
                <w:sz w:val="16"/>
                <w:szCs w:val="16"/>
              </w:rPr>
              <w:t>специфікаціях</w:t>
            </w:r>
            <w:r w:rsidRPr="00B11801">
              <w:rPr>
                <w:rFonts w:ascii="Arial" w:hAnsi="Arial" w:cs="Arial"/>
                <w:color w:val="000000"/>
                <w:sz w:val="16"/>
                <w:szCs w:val="16"/>
                <w:lang w:val="en-US"/>
              </w:rPr>
              <w:t xml:space="preserve">, </w:t>
            </w:r>
            <w:r w:rsidRPr="00B11801">
              <w:rPr>
                <w:rFonts w:ascii="Arial" w:hAnsi="Arial" w:cs="Arial"/>
                <w:color w:val="000000"/>
                <w:sz w:val="16"/>
                <w:szCs w:val="16"/>
              </w:rPr>
              <w:t>під</w:t>
            </w:r>
            <w:r w:rsidRPr="00B11801">
              <w:rPr>
                <w:rFonts w:ascii="Arial" w:hAnsi="Arial" w:cs="Arial"/>
                <w:color w:val="000000"/>
                <w:sz w:val="16"/>
                <w:szCs w:val="16"/>
                <w:lang w:val="en-US"/>
              </w:rPr>
              <w:t xml:space="preserve"> </w:t>
            </w:r>
            <w:r w:rsidRPr="00B11801">
              <w:rPr>
                <w:rFonts w:ascii="Arial" w:hAnsi="Arial" w:cs="Arial"/>
                <w:color w:val="000000"/>
                <w:sz w:val="16"/>
                <w:szCs w:val="16"/>
              </w:rPr>
              <w:t>час</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виробництва</w:t>
            </w:r>
            <w:r w:rsidRPr="00B11801">
              <w:rPr>
                <w:rFonts w:ascii="Arial" w:hAnsi="Arial" w:cs="Arial"/>
                <w:color w:val="000000"/>
                <w:sz w:val="16"/>
                <w:szCs w:val="16"/>
                <w:lang w:val="en-US"/>
              </w:rPr>
              <w:t xml:space="preserve"> </w:t>
            </w:r>
            <w:r w:rsidRPr="00B11801">
              <w:rPr>
                <w:rFonts w:ascii="Arial" w:hAnsi="Arial" w:cs="Arial"/>
                <w:color w:val="000000"/>
                <w:sz w:val="16"/>
                <w:szCs w:val="16"/>
              </w:rPr>
              <w:t>готового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лікарського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засобу</w:t>
            </w:r>
            <w:r w:rsidRPr="00B11801">
              <w:rPr>
                <w:rFonts w:ascii="Arial" w:hAnsi="Arial" w:cs="Arial"/>
                <w:color w:val="000000"/>
                <w:sz w:val="16"/>
                <w:szCs w:val="16"/>
                <w:lang w:val="en-US"/>
              </w:rPr>
              <w:t xml:space="preserve"> (</w:t>
            </w:r>
            <w:r w:rsidRPr="00B11801">
              <w:rPr>
                <w:rFonts w:ascii="Arial" w:hAnsi="Arial" w:cs="Arial"/>
                <w:color w:val="000000"/>
                <w:sz w:val="16"/>
                <w:szCs w:val="16"/>
              </w:rPr>
              <w:t>інші</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 </w:t>
            </w:r>
            <w:r w:rsidRPr="00B11801">
              <w:rPr>
                <w:rFonts w:ascii="Arial" w:hAnsi="Arial" w:cs="Arial"/>
                <w:color w:val="000000"/>
                <w:sz w:val="16"/>
                <w:szCs w:val="16"/>
              </w:rPr>
              <w:t>зміна</w:t>
            </w:r>
            <w:r w:rsidRPr="00B11801">
              <w:rPr>
                <w:rFonts w:ascii="Arial" w:hAnsi="Arial" w:cs="Arial"/>
                <w:color w:val="000000"/>
                <w:sz w:val="16"/>
                <w:szCs w:val="16"/>
                <w:lang w:val="en-US"/>
              </w:rPr>
              <w:t xml:space="preserve"> </w:t>
            </w:r>
            <w:r w:rsidRPr="00B11801">
              <w:rPr>
                <w:rFonts w:ascii="Arial" w:hAnsi="Arial" w:cs="Arial"/>
                <w:color w:val="000000"/>
                <w:sz w:val="16"/>
                <w:szCs w:val="16"/>
              </w:rPr>
              <w:t>діапазону</w:t>
            </w:r>
            <w:r w:rsidRPr="00B11801">
              <w:rPr>
                <w:rFonts w:ascii="Arial" w:hAnsi="Arial" w:cs="Arial"/>
                <w:color w:val="000000"/>
                <w:sz w:val="16"/>
                <w:szCs w:val="16"/>
                <w:lang w:val="en-US"/>
              </w:rPr>
              <w:t xml:space="preserve"> </w:t>
            </w:r>
            <w:r w:rsidRPr="00B11801">
              <w:rPr>
                <w:rFonts w:ascii="Arial" w:hAnsi="Arial" w:cs="Arial"/>
                <w:color w:val="000000"/>
                <w:sz w:val="16"/>
                <w:szCs w:val="16"/>
              </w:rPr>
              <w:t>гранично</w:t>
            </w:r>
            <w:r w:rsidRPr="00B11801">
              <w:rPr>
                <w:rFonts w:ascii="Arial" w:hAnsi="Arial" w:cs="Arial"/>
                <w:color w:val="000000"/>
                <w:sz w:val="16"/>
                <w:szCs w:val="16"/>
                <w:lang w:val="en-US"/>
              </w:rPr>
              <w:t xml:space="preserve"> </w:t>
            </w:r>
            <w:r w:rsidRPr="00B11801">
              <w:rPr>
                <w:rFonts w:ascii="Arial" w:hAnsi="Arial" w:cs="Arial"/>
                <w:color w:val="000000"/>
                <w:sz w:val="16"/>
                <w:szCs w:val="16"/>
              </w:rPr>
              <w:t>допустимих</w:t>
            </w:r>
            <w:r w:rsidRPr="00B11801">
              <w:rPr>
                <w:rFonts w:ascii="Arial" w:hAnsi="Arial" w:cs="Arial"/>
                <w:color w:val="000000"/>
                <w:sz w:val="16"/>
                <w:szCs w:val="16"/>
                <w:lang w:val="en-US"/>
              </w:rPr>
              <w:t xml:space="preserve"> </w:t>
            </w:r>
            <w:r w:rsidRPr="00B11801">
              <w:rPr>
                <w:rFonts w:ascii="Arial" w:hAnsi="Arial" w:cs="Arial"/>
                <w:color w:val="000000"/>
                <w:sz w:val="16"/>
                <w:szCs w:val="16"/>
              </w:rPr>
              <w:t>меж</w:t>
            </w:r>
            <w:r w:rsidRPr="00B11801">
              <w:rPr>
                <w:rFonts w:ascii="Arial" w:hAnsi="Arial" w:cs="Arial"/>
                <w:color w:val="000000"/>
                <w:sz w:val="16"/>
                <w:szCs w:val="16"/>
                <w:lang w:val="en-US"/>
              </w:rPr>
              <w:t xml:space="preserve"> </w:t>
            </w:r>
            <w:r w:rsidRPr="00B11801">
              <w:rPr>
                <w:rFonts w:ascii="Arial" w:hAnsi="Arial" w:cs="Arial"/>
                <w:color w:val="000000"/>
                <w:sz w:val="16"/>
                <w:szCs w:val="16"/>
              </w:rPr>
              <w:t>товщини</w:t>
            </w:r>
            <w:r w:rsidRPr="00B11801">
              <w:rPr>
                <w:rFonts w:ascii="Arial" w:hAnsi="Arial" w:cs="Arial"/>
                <w:color w:val="000000"/>
                <w:sz w:val="16"/>
                <w:szCs w:val="16"/>
                <w:lang w:val="en-US"/>
              </w:rPr>
              <w:t xml:space="preserve"> </w:t>
            </w:r>
            <w:r w:rsidRPr="00B11801">
              <w:rPr>
                <w:rFonts w:ascii="Arial" w:hAnsi="Arial" w:cs="Arial"/>
                <w:color w:val="000000"/>
                <w:sz w:val="16"/>
                <w:szCs w:val="16"/>
              </w:rPr>
              <w:t>в</w:t>
            </w:r>
            <w:r w:rsidRPr="00B11801">
              <w:rPr>
                <w:rFonts w:ascii="Arial" w:hAnsi="Arial" w:cs="Arial"/>
                <w:color w:val="000000"/>
                <w:sz w:val="16"/>
                <w:szCs w:val="16"/>
                <w:lang w:val="en-US"/>
              </w:rPr>
              <w:t xml:space="preserve"> </w:t>
            </w:r>
            <w:r w:rsidRPr="00B11801">
              <w:rPr>
                <w:rFonts w:ascii="Arial" w:hAnsi="Arial" w:cs="Arial"/>
                <w:color w:val="000000"/>
                <w:sz w:val="16"/>
                <w:szCs w:val="16"/>
              </w:rPr>
              <w:t>процесі</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виробництва</w:t>
            </w:r>
            <w:r w:rsidRPr="00B11801">
              <w:rPr>
                <w:rFonts w:ascii="Arial" w:hAnsi="Arial" w:cs="Arial"/>
                <w:color w:val="000000"/>
                <w:sz w:val="16"/>
                <w:szCs w:val="16"/>
                <w:lang w:val="en-US"/>
              </w:rPr>
              <w:t xml:space="preserve"> </w:t>
            </w:r>
            <w:r w:rsidRPr="00B11801">
              <w:rPr>
                <w:rFonts w:ascii="Arial" w:hAnsi="Arial" w:cs="Arial"/>
                <w:color w:val="000000"/>
                <w:sz w:val="16"/>
                <w:szCs w:val="16"/>
              </w:rPr>
              <w:t>для</w:t>
            </w:r>
            <w:r w:rsidRPr="00B11801">
              <w:rPr>
                <w:rFonts w:ascii="Arial" w:hAnsi="Arial" w:cs="Arial"/>
                <w:color w:val="000000"/>
                <w:sz w:val="16"/>
                <w:szCs w:val="16"/>
                <w:lang w:val="en-US"/>
              </w:rPr>
              <w:t xml:space="preserve"> </w:t>
            </w:r>
            <w:r w:rsidRPr="00B11801">
              <w:rPr>
                <w:rFonts w:ascii="Arial" w:hAnsi="Arial" w:cs="Arial"/>
                <w:color w:val="000000"/>
                <w:sz w:val="16"/>
                <w:szCs w:val="16"/>
              </w:rPr>
              <w:t>готового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лікарського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засобу</w:t>
            </w:r>
            <w:r w:rsidRPr="00B11801">
              <w:rPr>
                <w:rFonts w:ascii="Arial" w:hAnsi="Arial" w:cs="Arial"/>
                <w:color w:val="000000"/>
                <w:sz w:val="16"/>
                <w:szCs w:val="16"/>
                <w:lang w:val="en-US"/>
              </w:rPr>
              <w:t xml:space="preserve">, </w:t>
            </w:r>
            <w:r w:rsidRPr="00B11801">
              <w:rPr>
                <w:rFonts w:ascii="Arial" w:hAnsi="Arial" w:cs="Arial"/>
                <w:color w:val="000000"/>
                <w:sz w:val="16"/>
                <w:szCs w:val="16"/>
              </w:rPr>
              <w:t>що</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виробляється</w:t>
            </w:r>
            <w:r w:rsidRPr="00B11801">
              <w:rPr>
                <w:rFonts w:ascii="Arial" w:hAnsi="Arial" w:cs="Arial"/>
                <w:color w:val="000000"/>
                <w:sz w:val="16"/>
                <w:szCs w:val="16"/>
                <w:lang w:val="en-US"/>
              </w:rPr>
              <w:t xml:space="preserve"> </w:t>
            </w:r>
            <w:r w:rsidRPr="00B11801">
              <w:rPr>
                <w:rFonts w:ascii="Arial" w:hAnsi="Arial" w:cs="Arial"/>
                <w:color w:val="000000"/>
                <w:sz w:val="16"/>
                <w:szCs w:val="16"/>
              </w:rPr>
              <w:t>на</w:t>
            </w:r>
            <w:r w:rsidRPr="00B11801">
              <w:rPr>
                <w:rFonts w:ascii="Arial" w:hAnsi="Arial" w:cs="Arial"/>
                <w:color w:val="000000"/>
                <w:sz w:val="16"/>
                <w:szCs w:val="16"/>
                <w:lang w:val="en-US"/>
              </w:rPr>
              <w:t xml:space="preserve"> </w:t>
            </w:r>
            <w:r w:rsidRPr="00B11801">
              <w:rPr>
                <w:rFonts w:ascii="Arial" w:hAnsi="Arial" w:cs="Arial"/>
                <w:color w:val="000000"/>
                <w:sz w:val="16"/>
                <w:szCs w:val="16"/>
              </w:rPr>
              <w:t>запропонованій</w:t>
            </w:r>
            <w:r w:rsidRPr="00B11801">
              <w:rPr>
                <w:rFonts w:ascii="Arial" w:hAnsi="Arial" w:cs="Arial"/>
                <w:color w:val="000000"/>
                <w:sz w:val="16"/>
                <w:szCs w:val="16"/>
                <w:lang w:val="en-US"/>
              </w:rPr>
              <w:t xml:space="preserve"> </w:t>
            </w:r>
            <w:r w:rsidRPr="00B11801">
              <w:rPr>
                <w:rFonts w:ascii="Arial" w:hAnsi="Arial" w:cs="Arial"/>
                <w:color w:val="000000"/>
                <w:sz w:val="16"/>
                <w:szCs w:val="16"/>
              </w:rPr>
              <w:t>дільниці</w:t>
            </w:r>
            <w:r w:rsidRPr="00B11801">
              <w:rPr>
                <w:rFonts w:ascii="Arial" w:hAnsi="Arial" w:cs="Arial"/>
                <w:color w:val="000000"/>
                <w:sz w:val="16"/>
                <w:szCs w:val="16"/>
                <w:lang w:val="en-US"/>
              </w:rPr>
              <w:t xml:space="preserve"> </w:t>
            </w:r>
            <w:r w:rsidRPr="00B11801">
              <w:rPr>
                <w:rFonts w:ascii="Arial" w:hAnsi="Arial" w:cs="Arial"/>
                <w:color w:val="000000"/>
                <w:sz w:val="16"/>
                <w:szCs w:val="16"/>
              </w:rPr>
              <w:t>Медокемі</w:t>
            </w:r>
            <w:r w:rsidRPr="00B11801">
              <w:rPr>
                <w:rFonts w:ascii="Arial" w:hAnsi="Arial" w:cs="Arial"/>
                <w:color w:val="000000"/>
                <w:sz w:val="16"/>
                <w:szCs w:val="16"/>
                <w:lang w:val="en-US"/>
              </w:rPr>
              <w:t xml:space="preserve"> </w:t>
            </w:r>
            <w:r w:rsidRPr="00B11801">
              <w:rPr>
                <w:rFonts w:ascii="Arial" w:hAnsi="Arial" w:cs="Arial"/>
                <w:color w:val="000000"/>
                <w:sz w:val="16"/>
                <w:szCs w:val="16"/>
              </w:rPr>
              <w:t>ЛТД</w:t>
            </w:r>
            <w:r w:rsidRPr="00B11801">
              <w:rPr>
                <w:rFonts w:ascii="Arial" w:hAnsi="Arial" w:cs="Arial"/>
                <w:color w:val="000000"/>
                <w:sz w:val="16"/>
                <w:szCs w:val="16"/>
                <w:lang w:val="en-US"/>
              </w:rPr>
              <w:t xml:space="preserve"> (</w:t>
            </w:r>
            <w:r w:rsidRPr="00B11801">
              <w:rPr>
                <w:rFonts w:ascii="Arial" w:hAnsi="Arial" w:cs="Arial"/>
                <w:color w:val="000000"/>
                <w:sz w:val="16"/>
                <w:szCs w:val="16"/>
              </w:rPr>
              <w:t>Завод</w:t>
            </w:r>
            <w:r w:rsidRPr="00B11801">
              <w:rPr>
                <w:rFonts w:ascii="Arial" w:hAnsi="Arial" w:cs="Arial"/>
                <w:color w:val="000000"/>
                <w:sz w:val="16"/>
                <w:szCs w:val="16"/>
                <w:lang w:val="en-US"/>
              </w:rPr>
              <w:t xml:space="preserve"> AZ), </w:t>
            </w:r>
            <w:r w:rsidRPr="00B11801">
              <w:rPr>
                <w:rFonts w:ascii="Arial" w:hAnsi="Arial" w:cs="Arial"/>
                <w:color w:val="000000"/>
                <w:sz w:val="16"/>
                <w:szCs w:val="16"/>
              </w:rPr>
              <w:t>внаслідок</w:t>
            </w:r>
            <w:r w:rsidRPr="00B11801">
              <w:rPr>
                <w:rFonts w:ascii="Arial" w:hAnsi="Arial" w:cs="Arial"/>
                <w:color w:val="000000"/>
                <w:sz w:val="16"/>
                <w:szCs w:val="16"/>
                <w:lang w:val="en-US"/>
              </w:rPr>
              <w:t xml:space="preserve"> </w:t>
            </w:r>
            <w:r w:rsidRPr="00B11801">
              <w:rPr>
                <w:rFonts w:ascii="Arial" w:hAnsi="Arial" w:cs="Arial"/>
                <w:color w:val="000000"/>
                <w:sz w:val="16"/>
                <w:szCs w:val="16"/>
              </w:rPr>
              <w:t>різного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обладнання</w:t>
            </w:r>
            <w:r w:rsidRPr="00B11801">
              <w:rPr>
                <w:rFonts w:ascii="Arial" w:hAnsi="Arial" w:cs="Arial"/>
                <w:color w:val="000000"/>
                <w:sz w:val="16"/>
                <w:szCs w:val="16"/>
                <w:lang w:val="en-US"/>
              </w:rPr>
              <w:t xml:space="preserve">, </w:t>
            </w:r>
            <w:r w:rsidRPr="00B11801">
              <w:rPr>
                <w:rFonts w:ascii="Arial" w:hAnsi="Arial" w:cs="Arial"/>
                <w:color w:val="000000"/>
                <w:sz w:val="16"/>
                <w:szCs w:val="16"/>
              </w:rPr>
              <w:t>доступного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на</w:t>
            </w:r>
            <w:r w:rsidRPr="00B11801">
              <w:rPr>
                <w:rFonts w:ascii="Arial" w:hAnsi="Arial" w:cs="Arial"/>
                <w:color w:val="000000"/>
                <w:sz w:val="16"/>
                <w:szCs w:val="16"/>
                <w:lang w:val="en-US"/>
              </w:rPr>
              <w:t xml:space="preserve"> </w:t>
            </w:r>
            <w:r w:rsidRPr="00B11801">
              <w:rPr>
                <w:rFonts w:ascii="Arial" w:hAnsi="Arial" w:cs="Arial"/>
                <w:color w:val="000000"/>
                <w:sz w:val="16"/>
                <w:szCs w:val="16"/>
              </w:rPr>
              <w:t>даній</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виробничій</w:t>
            </w:r>
            <w:r w:rsidRPr="00B11801">
              <w:rPr>
                <w:rFonts w:ascii="Arial" w:hAnsi="Arial" w:cs="Arial"/>
                <w:color w:val="000000"/>
                <w:sz w:val="16"/>
                <w:szCs w:val="16"/>
                <w:lang w:val="en-US"/>
              </w:rPr>
              <w:t xml:space="preserve"> </w:t>
            </w:r>
            <w:r w:rsidRPr="00B11801">
              <w:rPr>
                <w:rFonts w:ascii="Arial" w:hAnsi="Arial" w:cs="Arial"/>
                <w:color w:val="000000"/>
                <w:sz w:val="16"/>
                <w:szCs w:val="16"/>
              </w:rPr>
              <w:t>дільниці</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w:t>
            </w:r>
            <w:r w:rsidRPr="00B11801">
              <w:rPr>
                <w:rFonts w:ascii="Arial" w:hAnsi="Arial" w:cs="Arial"/>
                <w:color w:val="000000"/>
                <w:sz w:val="16"/>
                <w:szCs w:val="16"/>
              </w:rPr>
              <w:t>І</w:t>
            </w:r>
            <w:r w:rsidRPr="00B11801">
              <w:rPr>
                <w:rFonts w:ascii="Arial" w:hAnsi="Arial" w:cs="Arial"/>
                <w:color w:val="000000"/>
                <w:sz w:val="16"/>
                <w:szCs w:val="16"/>
                <w:lang w:val="en-US"/>
              </w:rPr>
              <w:t xml:space="preserve"> </w:t>
            </w:r>
            <w:r w:rsidRPr="00B11801">
              <w:rPr>
                <w:rFonts w:ascii="Arial" w:hAnsi="Arial" w:cs="Arial"/>
                <w:color w:val="000000"/>
                <w:sz w:val="16"/>
                <w:szCs w:val="16"/>
              </w:rPr>
              <w:t>типу</w:t>
            </w:r>
            <w:r w:rsidRPr="00B11801">
              <w:rPr>
                <w:rFonts w:ascii="Arial" w:hAnsi="Arial" w:cs="Arial"/>
                <w:color w:val="000000"/>
                <w:sz w:val="16"/>
                <w:szCs w:val="16"/>
                <w:lang w:val="en-US"/>
              </w:rPr>
              <w:t xml:space="preserve"> -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w:t>
            </w:r>
            <w:r w:rsidRPr="00B11801">
              <w:rPr>
                <w:rFonts w:ascii="Arial" w:hAnsi="Arial" w:cs="Arial"/>
                <w:color w:val="000000"/>
                <w:sz w:val="16"/>
                <w:szCs w:val="16"/>
              </w:rPr>
              <w:t>з</w:t>
            </w:r>
            <w:r w:rsidRPr="00B11801">
              <w:rPr>
                <w:rFonts w:ascii="Arial" w:hAnsi="Arial" w:cs="Arial"/>
                <w:color w:val="000000"/>
                <w:sz w:val="16"/>
                <w:szCs w:val="16"/>
                <w:lang w:val="en-US"/>
              </w:rPr>
              <w:t xml:space="preserve"> </w:t>
            </w:r>
            <w:r w:rsidRPr="00B11801">
              <w:rPr>
                <w:rFonts w:ascii="Arial" w:hAnsi="Arial" w:cs="Arial"/>
                <w:color w:val="000000"/>
                <w:sz w:val="16"/>
                <w:szCs w:val="16"/>
              </w:rPr>
              <w:t>якості</w:t>
            </w:r>
            <w:r w:rsidRPr="00B11801">
              <w:rPr>
                <w:rFonts w:ascii="Arial" w:hAnsi="Arial" w:cs="Arial"/>
                <w:color w:val="000000"/>
                <w:sz w:val="16"/>
                <w:szCs w:val="16"/>
                <w:lang w:val="en-US"/>
              </w:rPr>
              <w:t xml:space="preserve">. </w:t>
            </w:r>
            <w:r w:rsidRPr="00B11801">
              <w:rPr>
                <w:rFonts w:ascii="Arial" w:hAnsi="Arial" w:cs="Arial"/>
                <w:color w:val="000000"/>
                <w:sz w:val="16"/>
                <w:szCs w:val="16"/>
              </w:rPr>
              <w:t>АФІ</w:t>
            </w:r>
            <w:r w:rsidRPr="00B11801">
              <w:rPr>
                <w:rFonts w:ascii="Arial" w:hAnsi="Arial" w:cs="Arial"/>
                <w:color w:val="000000"/>
                <w:sz w:val="16"/>
                <w:szCs w:val="16"/>
                <w:lang w:val="en-US"/>
              </w:rPr>
              <w:t xml:space="preserve">. </w:t>
            </w:r>
            <w:r w:rsidRPr="00B11801">
              <w:rPr>
                <w:rFonts w:ascii="Arial" w:hAnsi="Arial" w:cs="Arial"/>
                <w:color w:val="000000"/>
                <w:sz w:val="16"/>
                <w:szCs w:val="16"/>
              </w:rPr>
              <w:t>Контроль</w:t>
            </w:r>
            <w:r w:rsidRPr="00B11801">
              <w:rPr>
                <w:rFonts w:ascii="Arial" w:hAnsi="Arial" w:cs="Arial"/>
                <w:color w:val="000000"/>
                <w:sz w:val="16"/>
                <w:szCs w:val="16"/>
                <w:lang w:val="en-US"/>
              </w:rPr>
              <w:t xml:space="preserve"> </w:t>
            </w:r>
            <w:r w:rsidRPr="00B11801">
              <w:rPr>
                <w:rFonts w:ascii="Arial" w:hAnsi="Arial" w:cs="Arial"/>
                <w:color w:val="000000"/>
                <w:sz w:val="16"/>
                <w:szCs w:val="16"/>
              </w:rPr>
              <w:t>АФІ</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Зміна</w:t>
            </w:r>
            <w:r w:rsidRPr="00B11801">
              <w:rPr>
                <w:rFonts w:ascii="Arial" w:hAnsi="Arial" w:cs="Arial"/>
                <w:color w:val="000000"/>
                <w:sz w:val="16"/>
                <w:szCs w:val="16"/>
                <w:lang w:val="en-US"/>
              </w:rPr>
              <w:t xml:space="preserve"> </w:t>
            </w:r>
            <w:r w:rsidRPr="00B11801">
              <w:rPr>
                <w:rFonts w:ascii="Arial" w:hAnsi="Arial" w:cs="Arial"/>
                <w:color w:val="000000"/>
                <w:sz w:val="16"/>
                <w:szCs w:val="16"/>
              </w:rPr>
              <w:t>у</w:t>
            </w:r>
            <w:r w:rsidRPr="00B11801">
              <w:rPr>
                <w:rFonts w:ascii="Arial" w:hAnsi="Arial" w:cs="Arial"/>
                <w:color w:val="000000"/>
                <w:sz w:val="16"/>
                <w:szCs w:val="16"/>
                <w:lang w:val="en-US"/>
              </w:rPr>
              <w:t xml:space="preserve"> </w:t>
            </w:r>
            <w:r w:rsidRPr="00B11801">
              <w:rPr>
                <w:rFonts w:ascii="Arial" w:hAnsi="Arial" w:cs="Arial"/>
                <w:color w:val="000000"/>
                <w:sz w:val="16"/>
                <w:szCs w:val="16"/>
              </w:rPr>
              <w:t>методах</w:t>
            </w:r>
            <w:r w:rsidRPr="00B11801">
              <w:rPr>
                <w:rFonts w:ascii="Arial" w:hAnsi="Arial" w:cs="Arial"/>
                <w:color w:val="000000"/>
                <w:sz w:val="16"/>
                <w:szCs w:val="16"/>
                <w:lang w:val="en-US"/>
              </w:rPr>
              <w:t xml:space="preserve"> </w:t>
            </w:r>
            <w:r w:rsidRPr="00B11801">
              <w:rPr>
                <w:rFonts w:ascii="Arial" w:hAnsi="Arial" w:cs="Arial"/>
                <w:color w:val="000000"/>
                <w:sz w:val="16"/>
                <w:szCs w:val="16"/>
              </w:rPr>
              <w:t>випробування</w:t>
            </w:r>
            <w:r w:rsidRPr="00B11801">
              <w:rPr>
                <w:rFonts w:ascii="Arial" w:hAnsi="Arial" w:cs="Arial"/>
                <w:color w:val="000000"/>
                <w:sz w:val="16"/>
                <w:szCs w:val="16"/>
                <w:lang w:val="en-US"/>
              </w:rPr>
              <w:t xml:space="preserve"> </w:t>
            </w:r>
            <w:r w:rsidRPr="00B11801">
              <w:rPr>
                <w:rFonts w:ascii="Arial" w:hAnsi="Arial" w:cs="Arial"/>
                <w:color w:val="000000"/>
                <w:sz w:val="16"/>
                <w:szCs w:val="16"/>
              </w:rPr>
              <w:t>АФІ</w:t>
            </w:r>
            <w:r w:rsidRPr="00B11801">
              <w:rPr>
                <w:rFonts w:ascii="Arial" w:hAnsi="Arial" w:cs="Arial"/>
                <w:color w:val="000000"/>
                <w:sz w:val="16"/>
                <w:szCs w:val="16"/>
                <w:lang w:val="en-US"/>
              </w:rPr>
              <w:t xml:space="preserve"> </w:t>
            </w:r>
            <w:r w:rsidRPr="00B11801">
              <w:rPr>
                <w:rFonts w:ascii="Arial" w:hAnsi="Arial" w:cs="Arial"/>
                <w:color w:val="000000"/>
                <w:sz w:val="16"/>
                <w:szCs w:val="16"/>
              </w:rPr>
              <w:t>або</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вихідного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матеріалу</w:t>
            </w:r>
            <w:r w:rsidRPr="00B11801">
              <w:rPr>
                <w:rFonts w:ascii="Arial" w:hAnsi="Arial" w:cs="Arial"/>
                <w:color w:val="000000"/>
                <w:sz w:val="16"/>
                <w:szCs w:val="16"/>
                <w:lang w:val="en-US"/>
              </w:rPr>
              <w:t>/</w:t>
            </w:r>
            <w:r w:rsidRPr="00B11801">
              <w:rPr>
                <w:rFonts w:ascii="Arial" w:hAnsi="Arial" w:cs="Arial"/>
                <w:color w:val="000000"/>
                <w:sz w:val="16"/>
                <w:szCs w:val="16"/>
              </w:rPr>
              <w:t>проміжного</w:t>
            </w:r>
            <w:r w:rsidRPr="00B11801">
              <w:rPr>
                <w:rFonts w:ascii="Arial" w:hAnsi="Arial" w:cs="Arial"/>
                <w:color w:val="000000"/>
                <w:sz w:val="16"/>
                <w:szCs w:val="16"/>
                <w:lang w:val="en-US"/>
              </w:rPr>
              <w:t xml:space="preserve"> </w:t>
            </w:r>
            <w:r w:rsidRPr="00B11801">
              <w:rPr>
                <w:rFonts w:ascii="Arial" w:hAnsi="Arial" w:cs="Arial"/>
                <w:color w:val="000000"/>
                <w:sz w:val="16"/>
                <w:szCs w:val="16"/>
              </w:rPr>
              <w:t>продукту</w:t>
            </w:r>
            <w:r w:rsidRPr="00B11801">
              <w:rPr>
                <w:rFonts w:ascii="Arial" w:hAnsi="Arial" w:cs="Arial"/>
                <w:color w:val="000000"/>
                <w:sz w:val="16"/>
                <w:szCs w:val="16"/>
                <w:lang w:val="en-US"/>
              </w:rPr>
              <w:t>/</w:t>
            </w:r>
            <w:r w:rsidRPr="00B11801">
              <w:rPr>
                <w:rFonts w:ascii="Arial" w:hAnsi="Arial" w:cs="Arial"/>
                <w:color w:val="000000"/>
                <w:sz w:val="16"/>
                <w:szCs w:val="16"/>
              </w:rPr>
              <w:t>реагенту</w:t>
            </w:r>
            <w:r w:rsidRPr="00B11801">
              <w:rPr>
                <w:rFonts w:ascii="Arial" w:hAnsi="Arial" w:cs="Arial"/>
                <w:color w:val="000000"/>
                <w:sz w:val="16"/>
                <w:szCs w:val="16"/>
                <w:lang w:val="en-US"/>
              </w:rPr>
              <w:t xml:space="preserve">, </w:t>
            </w:r>
            <w:r w:rsidRPr="00B11801">
              <w:rPr>
                <w:rFonts w:ascii="Arial" w:hAnsi="Arial" w:cs="Arial"/>
                <w:color w:val="000000"/>
                <w:sz w:val="16"/>
                <w:szCs w:val="16"/>
              </w:rPr>
              <w:t>що</w:t>
            </w:r>
            <w:r w:rsidRPr="00B11801">
              <w:rPr>
                <w:rFonts w:ascii="Arial" w:hAnsi="Arial" w:cs="Arial"/>
                <w:color w:val="000000"/>
                <w:sz w:val="16"/>
                <w:szCs w:val="16"/>
                <w:lang w:val="en-US"/>
              </w:rPr>
              <w:t xml:space="preserve"> </w:t>
            </w:r>
            <w:r w:rsidRPr="00B11801">
              <w:rPr>
                <w:rFonts w:ascii="Arial" w:hAnsi="Arial" w:cs="Arial"/>
                <w:color w:val="000000"/>
                <w:sz w:val="16"/>
                <w:szCs w:val="16"/>
              </w:rPr>
              <w:t>використовується</w:t>
            </w:r>
            <w:r w:rsidRPr="00B11801">
              <w:rPr>
                <w:rFonts w:ascii="Arial" w:hAnsi="Arial" w:cs="Arial"/>
                <w:color w:val="000000"/>
                <w:sz w:val="16"/>
                <w:szCs w:val="16"/>
                <w:lang w:val="en-US"/>
              </w:rPr>
              <w:t xml:space="preserve"> </w:t>
            </w:r>
            <w:r w:rsidRPr="00B11801">
              <w:rPr>
                <w:rFonts w:ascii="Arial" w:hAnsi="Arial" w:cs="Arial"/>
                <w:color w:val="000000"/>
                <w:sz w:val="16"/>
                <w:szCs w:val="16"/>
              </w:rPr>
              <w:t>у</w:t>
            </w:r>
            <w:r w:rsidRPr="00B11801">
              <w:rPr>
                <w:rFonts w:ascii="Arial" w:hAnsi="Arial" w:cs="Arial"/>
                <w:color w:val="000000"/>
                <w:sz w:val="16"/>
                <w:szCs w:val="16"/>
                <w:lang w:val="en-US"/>
              </w:rPr>
              <w:t xml:space="preserve"> </w:t>
            </w:r>
            <w:r w:rsidRPr="00B11801">
              <w:rPr>
                <w:rFonts w:ascii="Arial" w:hAnsi="Arial" w:cs="Arial"/>
                <w:color w:val="000000"/>
                <w:sz w:val="16"/>
                <w:szCs w:val="16"/>
              </w:rPr>
              <w:t>процесі</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виробництва</w:t>
            </w:r>
            <w:r w:rsidRPr="00B11801">
              <w:rPr>
                <w:rFonts w:ascii="Arial" w:hAnsi="Arial" w:cs="Arial"/>
                <w:color w:val="000000"/>
                <w:sz w:val="16"/>
                <w:szCs w:val="16"/>
                <w:lang w:val="en-US"/>
              </w:rPr>
              <w:t xml:space="preserve"> </w:t>
            </w:r>
            <w:r w:rsidRPr="00B11801">
              <w:rPr>
                <w:rFonts w:ascii="Arial" w:hAnsi="Arial" w:cs="Arial"/>
                <w:color w:val="000000"/>
                <w:sz w:val="16"/>
                <w:szCs w:val="16"/>
              </w:rPr>
              <w:t>АФІ</w:t>
            </w:r>
            <w:r w:rsidRPr="00B11801">
              <w:rPr>
                <w:rFonts w:ascii="Arial" w:hAnsi="Arial" w:cs="Arial"/>
                <w:color w:val="000000"/>
                <w:sz w:val="16"/>
                <w:szCs w:val="16"/>
                <w:lang w:val="en-US"/>
              </w:rPr>
              <w:t xml:space="preserve"> (</w:t>
            </w:r>
            <w:r w:rsidRPr="00B11801">
              <w:rPr>
                <w:rFonts w:ascii="Arial" w:hAnsi="Arial" w:cs="Arial"/>
                <w:color w:val="000000"/>
                <w:sz w:val="16"/>
                <w:szCs w:val="16"/>
              </w:rPr>
              <w:t>незначні</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w:t>
            </w:r>
            <w:r w:rsidRPr="00B11801">
              <w:rPr>
                <w:rFonts w:ascii="Arial" w:hAnsi="Arial" w:cs="Arial"/>
                <w:color w:val="000000"/>
                <w:sz w:val="16"/>
                <w:szCs w:val="16"/>
              </w:rPr>
              <w:t>у</w:t>
            </w:r>
            <w:r w:rsidRPr="00B11801">
              <w:rPr>
                <w:rFonts w:ascii="Arial" w:hAnsi="Arial" w:cs="Arial"/>
                <w:color w:val="000000"/>
                <w:sz w:val="16"/>
                <w:szCs w:val="16"/>
                <w:lang w:val="en-US"/>
              </w:rPr>
              <w:t xml:space="preserve"> </w:t>
            </w:r>
            <w:r w:rsidRPr="00B11801">
              <w:rPr>
                <w:rFonts w:ascii="Arial" w:hAnsi="Arial" w:cs="Arial"/>
                <w:color w:val="000000"/>
                <w:sz w:val="16"/>
                <w:szCs w:val="16"/>
              </w:rPr>
              <w:t>затверджених</w:t>
            </w:r>
            <w:r w:rsidRPr="00B11801">
              <w:rPr>
                <w:rFonts w:ascii="Arial" w:hAnsi="Arial" w:cs="Arial"/>
                <w:color w:val="000000"/>
                <w:sz w:val="16"/>
                <w:szCs w:val="16"/>
                <w:lang w:val="en-US"/>
              </w:rPr>
              <w:t xml:space="preserve"> </w:t>
            </w:r>
            <w:r w:rsidRPr="00B11801">
              <w:rPr>
                <w:rFonts w:ascii="Arial" w:hAnsi="Arial" w:cs="Arial"/>
                <w:color w:val="000000"/>
                <w:sz w:val="16"/>
                <w:szCs w:val="16"/>
              </w:rPr>
              <w:t>методах</w:t>
            </w:r>
            <w:r w:rsidRPr="00B11801">
              <w:rPr>
                <w:rFonts w:ascii="Arial" w:hAnsi="Arial" w:cs="Arial"/>
                <w:color w:val="000000"/>
                <w:sz w:val="16"/>
                <w:szCs w:val="16"/>
                <w:lang w:val="en-US"/>
              </w:rPr>
              <w:t xml:space="preserve"> </w:t>
            </w:r>
            <w:r w:rsidRPr="00B11801">
              <w:rPr>
                <w:rFonts w:ascii="Arial" w:hAnsi="Arial" w:cs="Arial"/>
                <w:color w:val="000000"/>
                <w:sz w:val="16"/>
                <w:szCs w:val="16"/>
              </w:rPr>
              <w:t>випробування</w:t>
            </w:r>
            <w:r w:rsidRPr="00B11801">
              <w:rPr>
                <w:rFonts w:ascii="Arial" w:hAnsi="Arial" w:cs="Arial"/>
                <w:color w:val="000000"/>
                <w:sz w:val="16"/>
                <w:szCs w:val="16"/>
                <w:lang w:val="en-US"/>
              </w:rPr>
              <w:t xml:space="preserve">) - </w:t>
            </w:r>
            <w:r w:rsidRPr="00B11801">
              <w:rPr>
                <w:rFonts w:ascii="Arial" w:hAnsi="Arial" w:cs="Arial"/>
                <w:color w:val="000000"/>
                <w:sz w:val="16"/>
                <w:szCs w:val="16"/>
              </w:rPr>
              <w:t>незначна</w:t>
            </w:r>
            <w:r w:rsidRPr="00B11801">
              <w:rPr>
                <w:rFonts w:ascii="Arial" w:hAnsi="Arial" w:cs="Arial"/>
                <w:color w:val="000000"/>
                <w:sz w:val="16"/>
                <w:szCs w:val="16"/>
                <w:lang w:val="en-US"/>
              </w:rPr>
              <w:t xml:space="preserve"> </w:t>
            </w:r>
            <w:r w:rsidRPr="00B11801">
              <w:rPr>
                <w:rFonts w:ascii="Arial" w:hAnsi="Arial" w:cs="Arial"/>
                <w:color w:val="000000"/>
                <w:sz w:val="16"/>
                <w:szCs w:val="16"/>
              </w:rPr>
              <w:t>зміна</w:t>
            </w:r>
            <w:r w:rsidRPr="00B11801">
              <w:rPr>
                <w:rFonts w:ascii="Arial" w:hAnsi="Arial" w:cs="Arial"/>
                <w:color w:val="000000"/>
                <w:sz w:val="16"/>
                <w:szCs w:val="16"/>
                <w:lang w:val="en-US"/>
              </w:rPr>
              <w:t xml:space="preserve"> </w:t>
            </w:r>
            <w:r w:rsidRPr="00B11801">
              <w:rPr>
                <w:rFonts w:ascii="Arial" w:hAnsi="Arial" w:cs="Arial"/>
                <w:color w:val="000000"/>
                <w:sz w:val="16"/>
                <w:szCs w:val="16"/>
              </w:rPr>
              <w:t>у</w:t>
            </w:r>
            <w:r w:rsidRPr="00B11801">
              <w:rPr>
                <w:rFonts w:ascii="Arial" w:hAnsi="Arial" w:cs="Arial"/>
                <w:color w:val="000000"/>
                <w:sz w:val="16"/>
                <w:szCs w:val="16"/>
                <w:lang w:val="en-US"/>
              </w:rPr>
              <w:t xml:space="preserve"> </w:t>
            </w:r>
            <w:r w:rsidRPr="00B11801">
              <w:rPr>
                <w:rFonts w:ascii="Arial" w:hAnsi="Arial" w:cs="Arial"/>
                <w:color w:val="000000"/>
                <w:sz w:val="16"/>
                <w:szCs w:val="16"/>
              </w:rPr>
              <w:t>методиці</w:t>
            </w:r>
            <w:r w:rsidRPr="00B11801">
              <w:rPr>
                <w:rFonts w:ascii="Arial" w:hAnsi="Arial" w:cs="Arial"/>
                <w:color w:val="000000"/>
                <w:sz w:val="16"/>
                <w:szCs w:val="16"/>
                <w:lang w:val="en-US"/>
              </w:rPr>
              <w:t xml:space="preserve"> </w:t>
            </w:r>
            <w:r w:rsidRPr="00B11801">
              <w:rPr>
                <w:rFonts w:ascii="Arial" w:hAnsi="Arial" w:cs="Arial"/>
                <w:color w:val="000000"/>
                <w:sz w:val="16"/>
                <w:szCs w:val="16"/>
              </w:rPr>
              <w:t>тесту</w:t>
            </w:r>
            <w:r w:rsidRPr="00B11801">
              <w:rPr>
                <w:rFonts w:ascii="Arial" w:hAnsi="Arial" w:cs="Arial"/>
                <w:color w:val="000000"/>
                <w:sz w:val="16"/>
                <w:szCs w:val="16"/>
                <w:lang w:val="en-US"/>
              </w:rPr>
              <w:t xml:space="preserve"> "</w:t>
            </w:r>
            <w:r w:rsidRPr="00B11801">
              <w:rPr>
                <w:rFonts w:ascii="Arial" w:hAnsi="Arial" w:cs="Arial"/>
                <w:color w:val="000000"/>
                <w:sz w:val="16"/>
                <w:szCs w:val="16"/>
              </w:rPr>
              <w:t>Розподіл</w:t>
            </w:r>
            <w:r w:rsidRPr="00B11801">
              <w:rPr>
                <w:rFonts w:ascii="Arial" w:hAnsi="Arial" w:cs="Arial"/>
                <w:color w:val="000000"/>
                <w:sz w:val="16"/>
                <w:szCs w:val="16"/>
                <w:lang w:val="en-US"/>
              </w:rPr>
              <w:t xml:space="preserve"> </w:t>
            </w:r>
            <w:r w:rsidRPr="00B11801">
              <w:rPr>
                <w:rFonts w:ascii="Arial" w:hAnsi="Arial" w:cs="Arial"/>
                <w:color w:val="000000"/>
                <w:sz w:val="16"/>
                <w:szCs w:val="16"/>
              </w:rPr>
              <w:t>частинок</w:t>
            </w:r>
            <w:r w:rsidRPr="00B11801">
              <w:rPr>
                <w:rFonts w:ascii="Arial" w:hAnsi="Arial" w:cs="Arial"/>
                <w:color w:val="000000"/>
                <w:sz w:val="16"/>
                <w:szCs w:val="16"/>
                <w:lang w:val="en-US"/>
              </w:rPr>
              <w:t xml:space="preserve"> </w:t>
            </w:r>
            <w:r w:rsidRPr="00B11801">
              <w:rPr>
                <w:rFonts w:ascii="Arial" w:hAnsi="Arial" w:cs="Arial"/>
                <w:color w:val="000000"/>
                <w:sz w:val="16"/>
                <w:szCs w:val="16"/>
              </w:rPr>
              <w:t>за</w:t>
            </w:r>
            <w:r w:rsidRPr="00B11801">
              <w:rPr>
                <w:rFonts w:ascii="Arial" w:hAnsi="Arial" w:cs="Arial"/>
                <w:color w:val="000000"/>
                <w:sz w:val="16"/>
                <w:szCs w:val="16"/>
                <w:lang w:val="en-US"/>
              </w:rPr>
              <w:t xml:space="preserve"> </w:t>
            </w:r>
            <w:r w:rsidRPr="00B11801">
              <w:rPr>
                <w:rFonts w:ascii="Arial" w:hAnsi="Arial" w:cs="Arial"/>
                <w:color w:val="000000"/>
                <w:sz w:val="16"/>
                <w:szCs w:val="16"/>
              </w:rPr>
              <w:t>розміром</w:t>
            </w:r>
            <w:r w:rsidRPr="00B11801">
              <w:rPr>
                <w:rFonts w:ascii="Arial" w:hAnsi="Arial" w:cs="Arial"/>
                <w:color w:val="000000"/>
                <w:sz w:val="16"/>
                <w:szCs w:val="16"/>
                <w:lang w:val="en-US"/>
              </w:rPr>
              <w:t>"</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i/>
                <w:color w:val="000000"/>
                <w:sz w:val="16"/>
                <w:szCs w:val="16"/>
                <w:lang w:val="en-US"/>
              </w:rPr>
            </w:pPr>
            <w:r w:rsidRPr="00B11801">
              <w:rPr>
                <w:rFonts w:ascii="Arial" w:hAnsi="Arial" w:cs="Arial"/>
                <w:i/>
                <w:color w:val="000000"/>
                <w:sz w:val="16"/>
                <w:szCs w:val="16"/>
                <w:lang w:val="en-US"/>
              </w:rPr>
              <w:t xml:space="preserve">за </w:t>
            </w:r>
          </w:p>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UA/17089/01/01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КАЛЬЦІЙ-Д3 НІКОМЕД ОСТЕОФОРТЕ</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жувальні, по 30 або по 60, або по 90 таблеток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Асіно Фарма АГ</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Такеда АС</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Норвегiя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виправлення технічної помилки в МКЯ ЛЗ, за показником «Мікробіологічна чистота» допустимих норм специфікації «При</w:t>
            </w:r>
            <w:r w:rsidRPr="00B11801">
              <w:rPr>
                <w:rFonts w:ascii="Arial" w:hAnsi="Arial" w:cs="Arial"/>
                <w:color w:val="000000"/>
                <w:sz w:val="16"/>
                <w:szCs w:val="16"/>
              </w:rPr>
              <w:br/>
              <w:t>випуску» та «Наприкінці терміну придатності». Пропонована редакція: Мікробіологічна чистота TAMC – не більше ніж 103 КУО/г TУMC – не більше ніж 102 КУО/г; Escherichia coli – відсутність/г.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UA/12922/01/01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КАРДУРА®</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таблетки по 1 мг; по 10 таблеток у блістері; по 3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 xml:space="preserve">Апджон ЮС 1 ЛЛС </w:t>
            </w:r>
            <w:r w:rsidRPr="00B11801">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Виробництво препарату in bulk, контроль якості при випуску, пакування, випуск серії:</w:t>
            </w:r>
            <w:r w:rsidRPr="00B11801">
              <w:rPr>
                <w:rFonts w:ascii="Arial" w:hAnsi="Arial" w:cs="Arial"/>
                <w:color w:val="000000"/>
                <w:sz w:val="16"/>
                <w:szCs w:val="16"/>
              </w:rPr>
              <w:br/>
              <w:t>Р-Фарм Джермані ГмбХ, Німеччина</w:t>
            </w:r>
            <w:r w:rsidRPr="00B11801">
              <w:rPr>
                <w:rFonts w:ascii="Arial" w:hAnsi="Arial" w:cs="Arial"/>
                <w:color w:val="000000"/>
                <w:sz w:val="16"/>
                <w:szCs w:val="16"/>
              </w:rPr>
              <w:br/>
            </w:r>
            <w:r w:rsidRPr="00B11801">
              <w:rPr>
                <w:rFonts w:ascii="Arial" w:hAnsi="Arial" w:cs="Arial"/>
                <w:color w:val="000000"/>
                <w:sz w:val="16"/>
                <w:szCs w:val="16"/>
              </w:rPr>
              <w:br/>
              <w:t>Виробництво препарату in bulk, контроль якості при випуску, пакування, випуск серії:</w:t>
            </w:r>
            <w:r w:rsidRPr="00B11801">
              <w:rPr>
                <w:rFonts w:ascii="Arial" w:hAnsi="Arial" w:cs="Arial"/>
                <w:color w:val="000000"/>
                <w:sz w:val="16"/>
                <w:szCs w:val="16"/>
              </w:rPr>
              <w:br/>
              <w:t>Пфайзер Менюфекчуринг Дойчленд ГмбХ, Німеччина</w:t>
            </w:r>
            <w:r w:rsidRPr="00B1180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12-ти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B11801">
              <w:rPr>
                <w:rFonts w:ascii="Arial" w:hAnsi="Arial" w:cs="Arial"/>
                <w:color w:val="000000"/>
                <w:sz w:val="16"/>
                <w:szCs w:val="16"/>
              </w:rPr>
              <w:br/>
              <w:t>Діюча редакція: Франсуаза Дума-Сіллан/ Francoise Dumas-Sillan. Пропонована редакція: Барбара Де Бернарді/ Barbara De Bernardi.Зміна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i/>
                <w:color w:val="000000"/>
                <w:sz w:val="16"/>
                <w:szCs w:val="16"/>
                <w:lang w:val="en-US"/>
              </w:rPr>
            </w:pPr>
            <w:r w:rsidRPr="00B11801">
              <w:rPr>
                <w:rFonts w:ascii="Arial" w:hAnsi="Arial" w:cs="Arial"/>
                <w:i/>
                <w:color w:val="000000"/>
                <w:sz w:val="16"/>
                <w:szCs w:val="16"/>
                <w:lang w:val="en-US"/>
              </w:rPr>
              <w:t xml:space="preserve">за </w:t>
            </w:r>
          </w:p>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UA/5972/01/01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КАРДУРА®</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таблетки по 2 мг, по 10 таблеток у блістері; по 3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 xml:space="preserve">Апджон ЮС 1 ЛЛС </w:t>
            </w:r>
            <w:r w:rsidRPr="00B11801">
              <w:rPr>
                <w:rFonts w:ascii="Arial" w:hAnsi="Arial" w:cs="Arial"/>
                <w:color w:val="000000"/>
                <w:sz w:val="16"/>
                <w:szCs w:val="16"/>
              </w:rPr>
              <w:br/>
              <w:t xml:space="preserve">Корпорейшн </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Виробництво препарату in bulk, контроль якості при випуску, пакування, випуск серії:</w:t>
            </w:r>
            <w:r w:rsidRPr="00B11801">
              <w:rPr>
                <w:rFonts w:ascii="Arial" w:hAnsi="Arial" w:cs="Arial"/>
                <w:color w:val="000000"/>
                <w:sz w:val="16"/>
                <w:szCs w:val="16"/>
              </w:rPr>
              <w:br/>
              <w:t>Р-Фарм Джермані ГмбХ, Німеччина</w:t>
            </w:r>
            <w:r w:rsidRPr="00B11801">
              <w:rPr>
                <w:rFonts w:ascii="Arial" w:hAnsi="Arial" w:cs="Arial"/>
                <w:color w:val="000000"/>
                <w:sz w:val="16"/>
                <w:szCs w:val="16"/>
              </w:rPr>
              <w:br/>
            </w:r>
            <w:r w:rsidRPr="00B11801">
              <w:rPr>
                <w:rFonts w:ascii="Arial" w:hAnsi="Arial" w:cs="Arial"/>
                <w:color w:val="000000"/>
                <w:sz w:val="16"/>
                <w:szCs w:val="16"/>
              </w:rPr>
              <w:br/>
              <w:t>Виробництво препарату in bulk, контроль якості при випуску, пакування, випуск серії:</w:t>
            </w:r>
            <w:r w:rsidRPr="00B11801">
              <w:rPr>
                <w:rFonts w:ascii="Arial" w:hAnsi="Arial" w:cs="Arial"/>
                <w:color w:val="000000"/>
                <w:sz w:val="16"/>
                <w:szCs w:val="16"/>
              </w:rPr>
              <w:br/>
              <w:t>Пфайзер Менюфекчуринг Дойчленд ГмбХ, Німеччина</w:t>
            </w:r>
            <w:r w:rsidRPr="00B1180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12-ти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B11801">
              <w:rPr>
                <w:rFonts w:ascii="Arial" w:hAnsi="Arial" w:cs="Arial"/>
                <w:color w:val="000000"/>
                <w:sz w:val="16"/>
                <w:szCs w:val="16"/>
              </w:rPr>
              <w:br/>
              <w:t>Діюча редакція: Франсуаза Дума-Сіллан/ Francoise Dumas-Sillan. Пропонована редакція: Барбара Де Бернарді/ Barbara De Bernardi.Зміна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i/>
                <w:color w:val="000000"/>
                <w:sz w:val="16"/>
                <w:szCs w:val="16"/>
                <w:lang w:val="en-US"/>
              </w:rPr>
            </w:pPr>
            <w:r w:rsidRPr="00B11801">
              <w:rPr>
                <w:rFonts w:ascii="Arial" w:hAnsi="Arial" w:cs="Arial"/>
                <w:i/>
                <w:color w:val="000000"/>
                <w:sz w:val="16"/>
                <w:szCs w:val="16"/>
                <w:lang w:val="en-US"/>
              </w:rPr>
              <w:t xml:space="preserve">за </w:t>
            </w:r>
          </w:p>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UA/5972/01/02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КАРДУРА®</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таблетки по 4 мг, по 10 таблеток у блістері; по 3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 xml:space="preserve">Апджон ЮС 1 ЛЛС </w:t>
            </w:r>
            <w:r w:rsidRPr="00B11801">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Виробництво препарату in bulk, контроль якості при випуску, пакування, випуск серії:</w:t>
            </w:r>
            <w:r w:rsidRPr="00B11801">
              <w:rPr>
                <w:rFonts w:ascii="Arial" w:hAnsi="Arial" w:cs="Arial"/>
                <w:color w:val="000000"/>
                <w:sz w:val="16"/>
                <w:szCs w:val="16"/>
              </w:rPr>
              <w:br/>
              <w:t>Р-Фарм Джермані ГмбХ, Німеччина</w:t>
            </w:r>
            <w:r w:rsidRPr="00B11801">
              <w:rPr>
                <w:rFonts w:ascii="Arial" w:hAnsi="Arial" w:cs="Arial"/>
                <w:color w:val="000000"/>
                <w:sz w:val="16"/>
                <w:szCs w:val="16"/>
              </w:rPr>
              <w:br/>
            </w:r>
            <w:r w:rsidRPr="00B11801">
              <w:rPr>
                <w:rFonts w:ascii="Arial" w:hAnsi="Arial" w:cs="Arial"/>
                <w:color w:val="000000"/>
                <w:sz w:val="16"/>
                <w:szCs w:val="16"/>
              </w:rPr>
              <w:br/>
              <w:t>Виробництво препарату in bulk, контроль якості при випуску, пакування, випуск серії:</w:t>
            </w:r>
            <w:r w:rsidRPr="00B11801">
              <w:rPr>
                <w:rFonts w:ascii="Arial" w:hAnsi="Arial" w:cs="Arial"/>
                <w:color w:val="000000"/>
                <w:sz w:val="16"/>
                <w:szCs w:val="16"/>
              </w:rPr>
              <w:br/>
              <w:t>Пфайзер Менюфекчуринг Дойчленд ГмбХ, Німеччина</w:t>
            </w:r>
          </w:p>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12-ти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B11801">
              <w:rPr>
                <w:rFonts w:ascii="Arial" w:hAnsi="Arial" w:cs="Arial"/>
                <w:color w:val="000000"/>
                <w:sz w:val="16"/>
                <w:szCs w:val="16"/>
              </w:rPr>
              <w:br/>
              <w:t>Діюча редакція: Франсуаза Дума-Сіллан/ Francoise Dumas-Sillan. Пропонована редакція: Барбара Де Бернарді/ Barbara De Bernardi.Зміна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i/>
                <w:color w:val="000000"/>
                <w:sz w:val="16"/>
                <w:szCs w:val="16"/>
                <w:lang w:val="en-US"/>
              </w:rPr>
            </w:pPr>
            <w:r w:rsidRPr="00B11801">
              <w:rPr>
                <w:rFonts w:ascii="Arial" w:hAnsi="Arial" w:cs="Arial"/>
                <w:i/>
                <w:color w:val="000000"/>
                <w:sz w:val="16"/>
                <w:szCs w:val="16"/>
                <w:lang w:val="en-US"/>
              </w:rPr>
              <w:t xml:space="preserve">за </w:t>
            </w:r>
          </w:p>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UA/5972/01/03</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КАРДУРА®</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таблетки по 1 мг, по 10 таблеток у блістері; по 3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АПДЖОН ЮС 1 ЛЛС</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Виробництво препарату in bulk, контроль якості при випуску, пакування, випуск серії:</w:t>
            </w:r>
            <w:r w:rsidRPr="00B11801">
              <w:rPr>
                <w:rFonts w:ascii="Arial" w:hAnsi="Arial" w:cs="Arial"/>
                <w:color w:val="000000"/>
                <w:sz w:val="16"/>
                <w:szCs w:val="16"/>
              </w:rPr>
              <w:br/>
              <w:t>Р-Фарм Джермані ГмбХ, Німеччина</w:t>
            </w:r>
            <w:r w:rsidRPr="00B11801">
              <w:rPr>
                <w:rFonts w:ascii="Arial" w:hAnsi="Arial" w:cs="Arial"/>
                <w:color w:val="000000"/>
                <w:sz w:val="16"/>
                <w:szCs w:val="16"/>
              </w:rPr>
              <w:br/>
            </w:r>
            <w:r w:rsidRPr="00B11801">
              <w:rPr>
                <w:rFonts w:ascii="Arial" w:hAnsi="Arial" w:cs="Arial"/>
                <w:color w:val="000000"/>
                <w:sz w:val="16"/>
                <w:szCs w:val="16"/>
              </w:rPr>
              <w:br/>
              <w:t>Виробництво препарату in bulk, контроль якості при випуску, пакування, випуск серії:</w:t>
            </w:r>
            <w:r w:rsidRPr="00B11801">
              <w:rPr>
                <w:rFonts w:ascii="Arial" w:hAnsi="Arial" w:cs="Arial"/>
                <w:color w:val="000000"/>
                <w:sz w:val="16"/>
                <w:szCs w:val="16"/>
              </w:rPr>
              <w:br/>
              <w:t>Пфайзер Менюфекчуринг Дойчленд ГмбХ, Німеччина</w:t>
            </w:r>
          </w:p>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spacing w:after="240"/>
              <w:jc w:val="center"/>
              <w:rPr>
                <w:rFonts w:ascii="Arial" w:hAnsi="Arial" w:cs="Arial"/>
                <w:color w:val="000000"/>
                <w:sz w:val="16"/>
                <w:szCs w:val="16"/>
              </w:rPr>
            </w:pPr>
            <w:r w:rsidRPr="00B11801">
              <w:rPr>
                <w:rFonts w:ascii="Arial" w:hAnsi="Arial" w:cs="Arial"/>
                <w:color w:val="000000"/>
                <w:sz w:val="16"/>
                <w:szCs w:val="16"/>
              </w:rPr>
              <w:t xml:space="preserve">зміни І типу - зміни щодо безпеки/ефективності та фармаконагляду - зміни внесено до інструкції для медичного застосування лікарського засобу до розділу "Особливості застосування " щодо оновлення інформації з безпеки допоміжних речовин. </w:t>
            </w:r>
            <w:r w:rsidRPr="00B11801">
              <w:rPr>
                <w:rFonts w:ascii="Arial" w:hAnsi="Arial" w:cs="Arial"/>
                <w:color w:val="000000"/>
                <w:sz w:val="16"/>
                <w:szCs w:val="16"/>
              </w:rPr>
              <w:b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i/>
                <w:color w:val="000000"/>
                <w:sz w:val="16"/>
                <w:szCs w:val="16"/>
                <w:lang w:val="en-US"/>
              </w:rPr>
            </w:pPr>
            <w:r w:rsidRPr="00B11801">
              <w:rPr>
                <w:rFonts w:ascii="Arial" w:hAnsi="Arial" w:cs="Arial"/>
                <w:i/>
                <w:color w:val="000000"/>
                <w:sz w:val="16"/>
                <w:szCs w:val="16"/>
                <w:lang w:val="en-US"/>
              </w:rPr>
              <w:t xml:space="preserve">за </w:t>
            </w:r>
          </w:p>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UA/5972/01/01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КАРДУРА®</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таблетки по 2 мг, по 10 таблеток у блістері; по 3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АПДЖОН ЮС 1 ЛЛС</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Виробництво препарату in bulk, контроль якості при випуску, пакування, випуск серії:</w:t>
            </w:r>
            <w:r w:rsidRPr="00B11801">
              <w:rPr>
                <w:rFonts w:ascii="Arial" w:hAnsi="Arial" w:cs="Arial"/>
                <w:color w:val="000000"/>
                <w:sz w:val="16"/>
                <w:szCs w:val="16"/>
              </w:rPr>
              <w:br/>
              <w:t>Р-Фарм Джермані ГмбХ, Німеччина</w:t>
            </w:r>
            <w:r w:rsidRPr="00B11801">
              <w:rPr>
                <w:rFonts w:ascii="Arial" w:hAnsi="Arial" w:cs="Arial"/>
                <w:color w:val="000000"/>
                <w:sz w:val="16"/>
                <w:szCs w:val="16"/>
              </w:rPr>
              <w:br/>
            </w:r>
            <w:r w:rsidRPr="00B11801">
              <w:rPr>
                <w:rFonts w:ascii="Arial" w:hAnsi="Arial" w:cs="Arial"/>
                <w:color w:val="000000"/>
                <w:sz w:val="16"/>
                <w:szCs w:val="16"/>
              </w:rPr>
              <w:br/>
              <w:t>Виробництво препарату in bulk, контроль якості при випуску, пакування, випуск серії:</w:t>
            </w:r>
            <w:r w:rsidRPr="00B11801">
              <w:rPr>
                <w:rFonts w:ascii="Arial" w:hAnsi="Arial" w:cs="Arial"/>
                <w:color w:val="000000"/>
                <w:sz w:val="16"/>
                <w:szCs w:val="16"/>
              </w:rPr>
              <w:br/>
              <w:t>Пфайзер Менюфекчуринг Дойчленд ГмбХ, Німеччина</w:t>
            </w:r>
          </w:p>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spacing w:after="240"/>
              <w:jc w:val="center"/>
              <w:rPr>
                <w:rFonts w:ascii="Arial" w:hAnsi="Arial" w:cs="Arial"/>
                <w:color w:val="000000"/>
                <w:sz w:val="16"/>
                <w:szCs w:val="16"/>
              </w:rPr>
            </w:pPr>
            <w:r w:rsidRPr="00B11801">
              <w:rPr>
                <w:rFonts w:ascii="Arial" w:hAnsi="Arial" w:cs="Arial"/>
                <w:color w:val="000000"/>
                <w:sz w:val="16"/>
                <w:szCs w:val="16"/>
              </w:rPr>
              <w:t xml:space="preserve">зміни І типу - зміни щодо безпеки/ефективності та фармаконагляду - зміни внесено до інструкції для медичного застосування лікарського засобу до розділу "Особливості застосування " щодо оновлення інформації з безпеки допоміжних речовин. </w:t>
            </w:r>
            <w:r w:rsidRPr="00B11801">
              <w:rPr>
                <w:rFonts w:ascii="Arial" w:hAnsi="Arial" w:cs="Arial"/>
                <w:color w:val="000000"/>
                <w:sz w:val="16"/>
                <w:szCs w:val="16"/>
              </w:rPr>
              <w:b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i/>
                <w:color w:val="000000"/>
                <w:sz w:val="16"/>
                <w:szCs w:val="16"/>
                <w:lang w:val="en-US"/>
              </w:rPr>
            </w:pPr>
            <w:r w:rsidRPr="00B11801">
              <w:rPr>
                <w:rFonts w:ascii="Arial" w:hAnsi="Arial" w:cs="Arial"/>
                <w:i/>
                <w:color w:val="000000"/>
                <w:sz w:val="16"/>
                <w:szCs w:val="16"/>
                <w:lang w:val="en-US"/>
              </w:rPr>
              <w:t xml:space="preserve">за </w:t>
            </w:r>
          </w:p>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UA/5972/01/02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КАРДУРА®</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таблетки по 4 мг, по 10 таблеток у блістері; по 3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АПДЖОН ЮС 1 ЛЛС, США</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Виробництво препарату in bulk, контроль якості при випуску, пакування, випуск серії:</w:t>
            </w:r>
            <w:r w:rsidRPr="00B11801">
              <w:rPr>
                <w:rFonts w:ascii="Arial" w:hAnsi="Arial" w:cs="Arial"/>
                <w:color w:val="000000"/>
                <w:sz w:val="16"/>
                <w:szCs w:val="16"/>
              </w:rPr>
              <w:br/>
              <w:t>Р-Фарм Джермані ГмбХ, Німеччина</w:t>
            </w:r>
            <w:r w:rsidRPr="00B11801">
              <w:rPr>
                <w:rFonts w:ascii="Arial" w:hAnsi="Arial" w:cs="Arial"/>
                <w:color w:val="000000"/>
                <w:sz w:val="16"/>
                <w:szCs w:val="16"/>
              </w:rPr>
              <w:br/>
            </w:r>
            <w:r w:rsidRPr="00B11801">
              <w:rPr>
                <w:rFonts w:ascii="Arial" w:hAnsi="Arial" w:cs="Arial"/>
                <w:color w:val="000000"/>
                <w:sz w:val="16"/>
                <w:szCs w:val="16"/>
              </w:rPr>
              <w:br/>
              <w:t>Виробництво препарату in bulk, контроль якості при випуску, пакування, випуск серії:</w:t>
            </w:r>
            <w:r w:rsidRPr="00B11801">
              <w:rPr>
                <w:rFonts w:ascii="Arial" w:hAnsi="Arial" w:cs="Arial"/>
                <w:color w:val="000000"/>
                <w:sz w:val="16"/>
                <w:szCs w:val="16"/>
              </w:rPr>
              <w:br/>
              <w:t>Пфайзер Менюфекчуринг Дойчленд ГмбХ, Німеччина</w:t>
            </w:r>
          </w:p>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spacing w:after="240"/>
              <w:jc w:val="center"/>
              <w:rPr>
                <w:rFonts w:ascii="Arial" w:hAnsi="Arial" w:cs="Arial"/>
                <w:color w:val="000000"/>
                <w:sz w:val="16"/>
                <w:szCs w:val="16"/>
              </w:rPr>
            </w:pPr>
            <w:r w:rsidRPr="00B11801">
              <w:rPr>
                <w:rFonts w:ascii="Arial" w:hAnsi="Arial" w:cs="Arial"/>
                <w:color w:val="000000"/>
                <w:sz w:val="16"/>
                <w:szCs w:val="16"/>
              </w:rPr>
              <w:t xml:space="preserve">зміни І типу - зміни щодо безпеки/ефективності та фармаконагляду - зміни внесено до інструкції для медичного застосування лікарського засобу до розділу "Особливості застосування " щодо оновлення інформації з безпеки допоміжних речовин. </w:t>
            </w:r>
            <w:r w:rsidRPr="00B11801">
              <w:rPr>
                <w:rFonts w:ascii="Arial" w:hAnsi="Arial" w:cs="Arial"/>
                <w:color w:val="000000"/>
                <w:sz w:val="16"/>
                <w:szCs w:val="16"/>
              </w:rPr>
              <w:b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i/>
                <w:color w:val="000000"/>
                <w:sz w:val="16"/>
                <w:szCs w:val="16"/>
                <w:lang w:val="en-US"/>
              </w:rPr>
            </w:pPr>
            <w:r w:rsidRPr="00B11801">
              <w:rPr>
                <w:rFonts w:ascii="Arial" w:hAnsi="Arial" w:cs="Arial"/>
                <w:i/>
                <w:color w:val="000000"/>
                <w:sz w:val="16"/>
                <w:szCs w:val="16"/>
                <w:lang w:val="en-US"/>
              </w:rPr>
              <w:t xml:space="preserve">за </w:t>
            </w:r>
          </w:p>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UA/5972/01/03</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rPr>
                <w:rFonts w:ascii="Arial" w:hAnsi="Arial" w:cs="Arial"/>
                <w:b/>
                <w:i/>
                <w:color w:val="000000"/>
                <w:sz w:val="16"/>
                <w:szCs w:val="16"/>
              </w:rPr>
            </w:pPr>
            <w:r w:rsidRPr="00A34D34">
              <w:rPr>
                <w:rFonts w:ascii="Arial" w:hAnsi="Arial" w:cs="Arial"/>
                <w:b/>
                <w:sz w:val="16"/>
                <w:szCs w:val="16"/>
              </w:rPr>
              <w:t>КВЕРТИН</w:t>
            </w:r>
          </w:p>
        </w:tc>
        <w:tc>
          <w:tcPr>
            <w:tcW w:w="184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rPr>
                <w:rFonts w:ascii="Arial" w:hAnsi="Arial" w:cs="Arial"/>
                <w:color w:val="000000"/>
                <w:sz w:val="16"/>
                <w:szCs w:val="16"/>
                <w:lang w:val="ru-RU"/>
              </w:rPr>
            </w:pPr>
            <w:r w:rsidRPr="00A34D34">
              <w:rPr>
                <w:rFonts w:ascii="Arial" w:hAnsi="Arial" w:cs="Arial"/>
                <w:color w:val="000000"/>
                <w:sz w:val="16"/>
                <w:szCs w:val="16"/>
                <w:lang w:val="ru-RU"/>
              </w:rPr>
              <w:t>таблетки жувальні по 40 мг; по 10 таблеток у блістері; по 3 блістери в пачці; по 90 таблеток у контейнерах; по 90 таблеток у контейнері; по 1 контейнеру в пачці</w:t>
            </w:r>
          </w:p>
        </w:tc>
        <w:tc>
          <w:tcPr>
            <w:tcW w:w="127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lang w:val="ru-RU"/>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lang w:val="ru-RU"/>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розділу "Показання" (додано показання: У складі комплексного лікування хронічної ішемічної хвороби серця (стабільної стенокардії напруження ІІ–ІІІ функціонального класу) на тлі гіпертонічної хвороби І–ІІ стадії у пацієнтів віком 60–75 років, та як наслідок оновлено інформацію в розділах "Фармакологічні властивості" та "Спосіб застосування та дози" відповідно до матеріалів реєстраційного досьє.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460743">
            <w:pPr>
              <w:pStyle w:val="11"/>
              <w:tabs>
                <w:tab w:val="left" w:pos="12600"/>
              </w:tabs>
              <w:jc w:val="center"/>
              <w:rPr>
                <w:rFonts w:ascii="Arial" w:hAnsi="Arial" w:cs="Arial"/>
                <w:b/>
                <w:i/>
                <w:color w:val="000000"/>
                <w:sz w:val="16"/>
                <w:szCs w:val="16"/>
              </w:rPr>
            </w:pPr>
            <w:r w:rsidRPr="00A34D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521819" w:rsidRPr="00677400" w:rsidRDefault="00521819" w:rsidP="002F7D7F">
            <w:pPr>
              <w:pStyle w:val="11"/>
              <w:tabs>
                <w:tab w:val="left" w:pos="12600"/>
              </w:tabs>
              <w:jc w:val="center"/>
              <w:rPr>
                <w:rFonts w:ascii="Arial" w:hAnsi="Arial" w:cs="Arial"/>
                <w:sz w:val="16"/>
                <w:szCs w:val="16"/>
              </w:rPr>
            </w:pPr>
            <w:r w:rsidRPr="00A34D34">
              <w:rPr>
                <w:rFonts w:ascii="Arial" w:hAnsi="Arial" w:cs="Arial"/>
                <w:sz w:val="16"/>
                <w:szCs w:val="16"/>
              </w:rPr>
              <w:t>UA/0119/02/01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КЕТОТИФЕН</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 xml:space="preserve">сироп, 1 мг/5 мл; по 50 мл у флаконі полімерному; по 1 флакону разом із дозувальною ложкою в пачці; по 100 мл у флаконі скляному або полімерному; по 1 флакону разом із дозувальною ложкою в пачці; по 100 мл у банці полімерній; по 1 банці разом із дозувальною ложкою в пачці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 зміна в умовах зберігання готового лікарського засобу піся першого розкриття; запропоновано: В оригінальній упаковці при температурі не вище 25</w:t>
            </w:r>
            <w:r w:rsidRPr="00B11801">
              <w:rPr>
                <w:rStyle w:val="csf229d0ff51"/>
                <w:sz w:val="16"/>
                <w:szCs w:val="16"/>
              </w:rPr>
              <w:t>˚</w:t>
            </w:r>
            <w:r w:rsidRPr="00B11801">
              <w:rPr>
                <w:rFonts w:ascii="Arial" w:hAnsi="Arial" w:cs="Arial"/>
                <w:color w:val="000000"/>
                <w:sz w:val="16"/>
                <w:szCs w:val="16"/>
              </w:rPr>
              <w:t>С. Після розкриття флакону термін придатності препарату 30 діб при температурі не вище 25</w:t>
            </w:r>
            <w:r w:rsidRPr="00B11801">
              <w:rPr>
                <w:rStyle w:val="csf229d0ff51"/>
                <w:sz w:val="16"/>
                <w:szCs w:val="16"/>
              </w:rPr>
              <w:t>˚</w:t>
            </w:r>
            <w:r w:rsidRPr="00B11801">
              <w:rPr>
                <w:rFonts w:ascii="Arial" w:hAnsi="Arial" w:cs="Arial"/>
                <w:color w:val="000000"/>
                <w:sz w:val="16"/>
                <w:szCs w:val="16"/>
              </w:rPr>
              <w:t>С. Зміни внесені в інструкцію для медичного застосування ЛЗ у р. "Умови зберігання" з відповідними змінами в тексті маркування упаковок.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UA/1281/01/01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КЛАБАКС OD</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пролонгованої дії, вкриті оболонкою, по 500 мг № 5 (5х1) у блістерах</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Сан Фармасьютикал Індастріз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11801">
              <w:rPr>
                <w:rFonts w:ascii="Arial" w:hAnsi="Arial" w:cs="Arial"/>
                <w:color w:val="000000"/>
                <w:sz w:val="16"/>
                <w:szCs w:val="16"/>
              </w:rPr>
              <w:br/>
              <w:t xml:space="preserve">Пропонована редакція: Dr. Vivek Ahuja. Зміна контактних даних уповноваженої особи, відповідальної за фармаконагляд. </w:t>
            </w:r>
            <w:r w:rsidRPr="00B11801">
              <w:rPr>
                <w:rFonts w:ascii="Arial" w:hAnsi="Arial" w:cs="Arial"/>
                <w:color w:val="000000"/>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UA/2237/02/01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КЛІФЕ СПАГ. ПЄКА</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краплі оральні, по 30 мл, по 50 мл у флаконі; по 1 флакону в картонній упаковці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ПЕКАНА НАТУРХАЙЛЬМІТТЕЛЬ ГмбХ</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 зміни внесені в текст маркування упаковки лікарського засобу щодо зазначення міжнародних позначень одиниць вимірювання. Внесення змін до розділу “Маркування” МКЯ ЛЗ: </w:t>
            </w:r>
            <w:r w:rsidRPr="00B11801">
              <w:rPr>
                <w:rFonts w:ascii="Arial" w:hAnsi="Arial" w:cs="Arial"/>
                <w:color w:val="000000"/>
                <w:sz w:val="16"/>
                <w:szCs w:val="16"/>
              </w:rPr>
              <w:br/>
              <w:t>Запропоновано: МАРКУВАННЯ. Відповідно до затвердженого тексту маркування.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UA/13591/01/01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КЛОТРИМАЗОЛ</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крем 1 %; по 20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UA/2564/02/01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КЛОТРИМАЗОЛ</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вагінальні по 100 мг; по 6 таблеток у блістері; по 1 блістеру в картонній упаковці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UA/2564/01/01</w:t>
            </w:r>
          </w:p>
        </w:tc>
      </w:tr>
      <w:tr w:rsidR="00521819" w:rsidRPr="00A34D34"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520C29"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rPr>
                <w:rFonts w:ascii="Arial" w:hAnsi="Arial" w:cs="Arial"/>
                <w:b/>
                <w:i/>
                <w:color w:val="000000"/>
                <w:sz w:val="16"/>
                <w:szCs w:val="16"/>
              </w:rPr>
            </w:pPr>
            <w:r w:rsidRPr="00A34D34">
              <w:rPr>
                <w:rFonts w:ascii="Arial" w:hAnsi="Arial" w:cs="Arial"/>
                <w:b/>
                <w:sz w:val="16"/>
                <w:szCs w:val="16"/>
              </w:rPr>
              <w:t>КОМІРНАТІ / COMIRNATY™</w:t>
            </w:r>
          </w:p>
        </w:tc>
        <w:tc>
          <w:tcPr>
            <w:tcW w:w="184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rPr>
                <w:rFonts w:ascii="Arial" w:hAnsi="Arial" w:cs="Arial"/>
                <w:color w:val="000000"/>
                <w:sz w:val="16"/>
                <w:szCs w:val="16"/>
                <w:lang w:val="ru-RU"/>
              </w:rPr>
            </w:pPr>
            <w:r w:rsidRPr="00A34D34">
              <w:rPr>
                <w:rFonts w:ascii="Arial" w:hAnsi="Arial" w:cs="Arial"/>
                <w:color w:val="000000"/>
                <w:sz w:val="16"/>
                <w:szCs w:val="16"/>
                <w:lang w:val="ru-RU"/>
              </w:rPr>
              <w:t>концентрат для дисперсії для ін'єкції, 1 флакон (0,45 мл) містить 6 доз по 30 мкг; 195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lang w:val="ru-RU"/>
              </w:rPr>
            </w:pPr>
            <w:r w:rsidRPr="00A34D34">
              <w:rPr>
                <w:rFonts w:ascii="Arial" w:hAnsi="Arial" w:cs="Arial"/>
                <w:color w:val="000000"/>
                <w:sz w:val="16"/>
                <w:szCs w:val="16"/>
                <w:lang w:val="ru-RU"/>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Пфайзер Менюфекчуринг Бельгія НВ, Бельгія; 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Бельгія/</w:t>
            </w:r>
          </w:p>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Додавання швидкого тесту на стерильність (Rapid sterility test), що виконується на дільниці Pfizer Manufacturing Belgium NV, до специфікації готового продукту. Редакційні правки до розділу 2.3.P.3.1 щодо операцій, за які відповідальна дільниця Wyeth BioPharma Division of Wyeth Pharmaceuticals LLC.</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460743">
            <w:pPr>
              <w:pStyle w:val="11"/>
              <w:tabs>
                <w:tab w:val="left" w:pos="12600"/>
              </w:tabs>
              <w:jc w:val="center"/>
              <w:rPr>
                <w:rFonts w:ascii="Arial" w:hAnsi="Arial" w:cs="Arial"/>
                <w:b/>
                <w:i/>
                <w:color w:val="000000"/>
                <w:sz w:val="16"/>
                <w:szCs w:val="16"/>
              </w:rPr>
            </w:pPr>
            <w:r w:rsidRPr="00A34D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sz w:val="16"/>
                <w:szCs w:val="16"/>
              </w:rPr>
            </w:pPr>
            <w:r w:rsidRPr="00A34D34">
              <w:rPr>
                <w:rFonts w:ascii="Arial" w:hAnsi="Arial" w:cs="Arial"/>
                <w:sz w:val="16"/>
                <w:szCs w:val="16"/>
              </w:rPr>
              <w:t>UA/18592/01/01</w:t>
            </w:r>
          </w:p>
        </w:tc>
      </w:tr>
      <w:tr w:rsidR="00521819" w:rsidRPr="00520C29"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A34D34"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rPr>
                <w:rFonts w:ascii="Arial" w:hAnsi="Arial" w:cs="Arial"/>
                <w:b/>
                <w:i/>
                <w:color w:val="000000"/>
                <w:sz w:val="16"/>
                <w:szCs w:val="16"/>
              </w:rPr>
            </w:pPr>
            <w:r w:rsidRPr="00A34D34">
              <w:rPr>
                <w:rFonts w:ascii="Arial" w:hAnsi="Arial" w:cs="Arial"/>
                <w:b/>
                <w:sz w:val="16"/>
                <w:szCs w:val="16"/>
              </w:rPr>
              <w:t>КОМІРНАТІ / COMIRNATY™</w:t>
            </w:r>
          </w:p>
        </w:tc>
        <w:tc>
          <w:tcPr>
            <w:tcW w:w="184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rPr>
                <w:rFonts w:ascii="Arial" w:hAnsi="Arial" w:cs="Arial"/>
                <w:color w:val="000000"/>
                <w:sz w:val="16"/>
                <w:szCs w:val="16"/>
                <w:lang w:val="ru-RU"/>
              </w:rPr>
            </w:pPr>
            <w:r w:rsidRPr="00A34D34">
              <w:rPr>
                <w:rFonts w:ascii="Arial" w:hAnsi="Arial" w:cs="Arial"/>
                <w:color w:val="000000"/>
                <w:sz w:val="16"/>
                <w:szCs w:val="16"/>
                <w:lang w:val="ru-RU"/>
              </w:rPr>
              <w:t>концентрат для дисперсії для ін'єкції, 1 флакон (0,45 мл) містить 6 доз по 30 мкг; 195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lang w:val="ru-RU"/>
              </w:rPr>
            </w:pPr>
            <w:r w:rsidRPr="00A34D34">
              <w:rPr>
                <w:rFonts w:ascii="Arial" w:hAnsi="Arial" w:cs="Arial"/>
                <w:color w:val="000000"/>
                <w:sz w:val="16"/>
                <w:szCs w:val="16"/>
                <w:lang w:val="ru-RU"/>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Пфайзер Менюфекчуринг Бельгія НВ, Бельгія; 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Бельгія/</w:t>
            </w:r>
          </w:p>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lang w:val="ru-RU"/>
              </w:rPr>
            </w:pPr>
            <w:r w:rsidRPr="00A34D34">
              <w:rPr>
                <w:rFonts w:ascii="Arial" w:hAnsi="Arial" w:cs="Arial"/>
                <w:color w:val="000000"/>
                <w:sz w:val="16"/>
                <w:szCs w:val="16"/>
              </w:rPr>
              <w:t xml:space="preserve">внесення змін до реєстраційних матеріалів: Зміни II типу - Зміни з якості. </w:t>
            </w:r>
            <w:r w:rsidRPr="00A34D34">
              <w:rPr>
                <w:rFonts w:ascii="Arial" w:hAnsi="Arial" w:cs="Arial"/>
                <w:color w:val="000000"/>
                <w:sz w:val="16"/>
                <w:szCs w:val="16"/>
                <w:lang w:val="ru-RU"/>
              </w:rPr>
              <w:t xml:space="preserve">Готовий лікарський засіб. Проектний простір та післяреєстраційний протокол управління змінами. Внесення змін після затвердження протоколу управління змінами для готового лікарського засобу - Подання післяреєстраційного протоколу управління змінами стосовно додавання нової дільниці з виробництва готового лікарського засобу. Запропоновано: </w:t>
            </w:r>
            <w:r w:rsidRPr="00A34D34">
              <w:rPr>
                <w:rFonts w:ascii="Arial" w:hAnsi="Arial" w:cs="Arial"/>
                <w:color w:val="000000"/>
                <w:sz w:val="16"/>
                <w:szCs w:val="16"/>
              </w:rPr>
              <w:t>Novartis</w:t>
            </w:r>
            <w:r w:rsidRPr="00A34D34">
              <w:rPr>
                <w:rFonts w:ascii="Arial" w:hAnsi="Arial" w:cs="Arial"/>
                <w:color w:val="000000"/>
                <w:sz w:val="16"/>
                <w:szCs w:val="16"/>
                <w:lang w:val="ru-RU"/>
              </w:rPr>
              <w:t xml:space="preserve"> </w:t>
            </w:r>
            <w:r w:rsidRPr="00A34D34">
              <w:rPr>
                <w:rFonts w:ascii="Arial" w:hAnsi="Arial" w:cs="Arial"/>
                <w:color w:val="000000"/>
                <w:sz w:val="16"/>
                <w:szCs w:val="16"/>
              </w:rPr>
              <w:t>Pharma</w:t>
            </w:r>
            <w:r w:rsidRPr="00A34D34">
              <w:rPr>
                <w:rFonts w:ascii="Arial" w:hAnsi="Arial" w:cs="Arial"/>
                <w:color w:val="000000"/>
                <w:sz w:val="16"/>
                <w:szCs w:val="16"/>
                <w:lang w:val="ru-RU"/>
              </w:rPr>
              <w:t xml:space="preserve"> </w:t>
            </w:r>
            <w:r w:rsidRPr="00A34D34">
              <w:rPr>
                <w:rFonts w:ascii="Arial" w:hAnsi="Arial" w:cs="Arial"/>
                <w:color w:val="000000"/>
                <w:sz w:val="16"/>
                <w:szCs w:val="16"/>
              </w:rPr>
              <w:t>Stein</w:t>
            </w:r>
            <w:r w:rsidRPr="00A34D34">
              <w:rPr>
                <w:rFonts w:ascii="Arial" w:hAnsi="Arial" w:cs="Arial"/>
                <w:color w:val="000000"/>
                <w:sz w:val="16"/>
                <w:szCs w:val="16"/>
                <w:lang w:val="ru-RU"/>
              </w:rPr>
              <w:t xml:space="preserve"> </w:t>
            </w:r>
            <w:r w:rsidRPr="00A34D34">
              <w:rPr>
                <w:rFonts w:ascii="Arial" w:hAnsi="Arial" w:cs="Arial"/>
                <w:color w:val="000000"/>
                <w:sz w:val="16"/>
                <w:szCs w:val="16"/>
              </w:rPr>
              <w:t>AG</w:t>
            </w:r>
            <w:r w:rsidRPr="00A34D34">
              <w:rPr>
                <w:rFonts w:ascii="Arial" w:hAnsi="Arial" w:cs="Arial"/>
                <w:color w:val="000000"/>
                <w:sz w:val="16"/>
                <w:szCs w:val="16"/>
                <w:lang w:val="ru-RU"/>
              </w:rPr>
              <w:t xml:space="preserve">, </w:t>
            </w:r>
            <w:r w:rsidRPr="00A34D34">
              <w:rPr>
                <w:rFonts w:ascii="Arial" w:hAnsi="Arial" w:cs="Arial"/>
                <w:color w:val="000000"/>
                <w:sz w:val="16"/>
                <w:szCs w:val="16"/>
              </w:rPr>
              <w:t>Schaffhauserstrasse</w:t>
            </w:r>
            <w:r w:rsidRPr="00A34D34">
              <w:rPr>
                <w:rFonts w:ascii="Arial" w:hAnsi="Arial" w:cs="Arial"/>
                <w:color w:val="000000"/>
                <w:sz w:val="16"/>
                <w:szCs w:val="16"/>
                <w:lang w:val="ru-RU"/>
              </w:rPr>
              <w:t xml:space="preserve"> 101, 4332 </w:t>
            </w:r>
            <w:r w:rsidRPr="00A34D34">
              <w:rPr>
                <w:rFonts w:ascii="Arial" w:hAnsi="Arial" w:cs="Arial"/>
                <w:color w:val="000000"/>
                <w:sz w:val="16"/>
                <w:szCs w:val="16"/>
              </w:rPr>
              <w:t>Stein</w:t>
            </w:r>
            <w:r w:rsidRPr="00A34D34">
              <w:rPr>
                <w:rFonts w:ascii="Arial" w:hAnsi="Arial" w:cs="Arial"/>
                <w:color w:val="000000"/>
                <w:sz w:val="16"/>
                <w:szCs w:val="16"/>
                <w:lang w:val="ru-RU"/>
              </w:rPr>
              <w:t xml:space="preserve">, </w:t>
            </w:r>
            <w:r w:rsidRPr="00A34D34">
              <w:rPr>
                <w:rFonts w:ascii="Arial" w:hAnsi="Arial" w:cs="Arial"/>
                <w:color w:val="000000"/>
                <w:sz w:val="16"/>
                <w:szCs w:val="16"/>
              </w:rPr>
              <w:t>Switzerland</w:t>
            </w:r>
            <w:r w:rsidRPr="00A34D34">
              <w:rPr>
                <w:rFonts w:ascii="Arial" w:hAnsi="Arial" w:cs="Arial"/>
                <w:color w:val="000000"/>
                <w:sz w:val="16"/>
                <w:szCs w:val="16"/>
                <w:lang w:val="ru-RU"/>
              </w:rPr>
              <w:t xml:space="preserve"> (</w:t>
            </w:r>
            <w:r w:rsidRPr="00A34D34">
              <w:rPr>
                <w:rFonts w:ascii="Arial" w:hAnsi="Arial" w:cs="Arial"/>
                <w:color w:val="000000"/>
                <w:sz w:val="16"/>
                <w:szCs w:val="16"/>
              </w:rPr>
              <w:t>fill</w:t>
            </w:r>
            <w:r w:rsidRPr="00A34D34">
              <w:rPr>
                <w:rFonts w:ascii="Arial" w:hAnsi="Arial" w:cs="Arial"/>
                <w:color w:val="000000"/>
                <w:sz w:val="16"/>
                <w:szCs w:val="16"/>
                <w:lang w:val="ru-RU"/>
              </w:rPr>
              <w:t xml:space="preserve"> </w:t>
            </w:r>
            <w:r w:rsidRPr="00A34D34">
              <w:rPr>
                <w:rFonts w:ascii="Arial" w:hAnsi="Arial" w:cs="Arial"/>
                <w:color w:val="000000"/>
                <w:sz w:val="16"/>
                <w:szCs w:val="16"/>
              </w:rPr>
              <w:t>and</w:t>
            </w:r>
            <w:r w:rsidRPr="00A34D34">
              <w:rPr>
                <w:rFonts w:ascii="Arial" w:hAnsi="Arial" w:cs="Arial"/>
                <w:color w:val="000000"/>
                <w:sz w:val="16"/>
                <w:szCs w:val="16"/>
                <w:lang w:val="ru-RU"/>
              </w:rPr>
              <w:t xml:space="preserve"> </w:t>
            </w:r>
            <w:r w:rsidRPr="00A34D34">
              <w:rPr>
                <w:rFonts w:ascii="Arial" w:hAnsi="Arial" w:cs="Arial"/>
                <w:color w:val="000000"/>
                <w:sz w:val="16"/>
                <w:szCs w:val="16"/>
              </w:rPr>
              <w:t>finish</w:t>
            </w:r>
            <w:r w:rsidRPr="00A34D34">
              <w:rPr>
                <w:rFonts w:ascii="Arial" w:hAnsi="Arial" w:cs="Arial"/>
                <w:color w:val="000000"/>
                <w:sz w:val="16"/>
                <w:szCs w:val="16"/>
                <w:lang w:val="ru-RU"/>
              </w:rPr>
              <w:t xml:space="preserve">, </w:t>
            </w:r>
            <w:r w:rsidRPr="00A34D34">
              <w:rPr>
                <w:rFonts w:ascii="Arial" w:hAnsi="Arial" w:cs="Arial"/>
                <w:color w:val="000000"/>
                <w:sz w:val="16"/>
                <w:szCs w:val="16"/>
              </w:rPr>
              <w:t>primary</w:t>
            </w:r>
            <w:r w:rsidRPr="00A34D34">
              <w:rPr>
                <w:rFonts w:ascii="Arial" w:hAnsi="Arial" w:cs="Arial"/>
                <w:color w:val="000000"/>
                <w:sz w:val="16"/>
                <w:szCs w:val="16"/>
                <w:lang w:val="ru-RU"/>
              </w:rPr>
              <w:t xml:space="preserve"> </w:t>
            </w:r>
            <w:r w:rsidRPr="00A34D34">
              <w:rPr>
                <w:rFonts w:ascii="Arial" w:hAnsi="Arial" w:cs="Arial"/>
                <w:color w:val="000000"/>
                <w:sz w:val="16"/>
                <w:szCs w:val="16"/>
              </w:rPr>
              <w:t>and</w:t>
            </w:r>
            <w:r w:rsidRPr="00A34D34">
              <w:rPr>
                <w:rFonts w:ascii="Arial" w:hAnsi="Arial" w:cs="Arial"/>
                <w:color w:val="000000"/>
                <w:sz w:val="16"/>
                <w:szCs w:val="16"/>
                <w:lang w:val="ru-RU"/>
              </w:rPr>
              <w:t xml:space="preserve"> </w:t>
            </w:r>
            <w:r w:rsidRPr="00A34D34">
              <w:rPr>
                <w:rFonts w:ascii="Arial" w:hAnsi="Arial" w:cs="Arial"/>
                <w:color w:val="000000"/>
                <w:sz w:val="16"/>
                <w:szCs w:val="16"/>
              </w:rPr>
              <w:t>secondary</w:t>
            </w:r>
            <w:r w:rsidRPr="00A34D34">
              <w:rPr>
                <w:rFonts w:ascii="Arial" w:hAnsi="Arial" w:cs="Arial"/>
                <w:color w:val="000000"/>
                <w:sz w:val="16"/>
                <w:szCs w:val="16"/>
                <w:lang w:val="ru-RU"/>
              </w:rPr>
              <w:t xml:space="preserve"> </w:t>
            </w:r>
            <w:r w:rsidRPr="00A34D34">
              <w:rPr>
                <w:rFonts w:ascii="Arial" w:hAnsi="Arial" w:cs="Arial"/>
                <w:color w:val="000000"/>
                <w:sz w:val="16"/>
                <w:szCs w:val="16"/>
              </w:rPr>
              <w:t>packing</w:t>
            </w:r>
            <w:r w:rsidRPr="00A34D34">
              <w:rPr>
                <w:rFonts w:ascii="Arial" w:hAnsi="Arial" w:cs="Arial"/>
                <w:color w:val="000000"/>
                <w:sz w:val="16"/>
                <w:szCs w:val="16"/>
                <w:lang w:val="ru-RU"/>
              </w:rPr>
              <w:t xml:space="preserve">, контроль якості при випуску за показниками зовнішній вигляд, невидимі частки, рН, осмоляльність, об'єм, тестування на сторонні включення, стерильність, бактеріальні ендотоксини, цілісність системи упаковки). Зміни </w:t>
            </w:r>
            <w:r w:rsidRPr="00A34D34">
              <w:rPr>
                <w:rFonts w:ascii="Arial" w:hAnsi="Arial" w:cs="Arial"/>
                <w:color w:val="000000"/>
                <w:sz w:val="16"/>
                <w:szCs w:val="16"/>
              </w:rPr>
              <w:t>II</w:t>
            </w:r>
            <w:r w:rsidRPr="00A34D34">
              <w:rPr>
                <w:rFonts w:ascii="Arial" w:hAnsi="Arial" w:cs="Arial"/>
                <w:color w:val="000000"/>
                <w:sz w:val="16"/>
                <w:szCs w:val="16"/>
                <w:lang w:val="ru-RU"/>
              </w:rPr>
              <w:t xml:space="preserve"> типу - Зміни з якості. Готовий лікарський засіб. Проектний простір та післяреєстраційний протокол управління змінами. Внесення змін після затвердження протоколу управління змінами для готового лікарського засобу - Подання післяреєстраційного протоколу управління змінами стосовно додавання нової дільниці з виробництва готового лікарського засобу. Запропоновано: </w:t>
            </w:r>
            <w:r w:rsidRPr="00A34D34">
              <w:rPr>
                <w:rFonts w:ascii="Arial" w:hAnsi="Arial" w:cs="Arial"/>
                <w:color w:val="000000"/>
                <w:sz w:val="16"/>
                <w:szCs w:val="16"/>
              </w:rPr>
              <w:t>Delpharm</w:t>
            </w:r>
            <w:r w:rsidRPr="00A34D34">
              <w:rPr>
                <w:rFonts w:ascii="Arial" w:hAnsi="Arial" w:cs="Arial"/>
                <w:color w:val="000000"/>
                <w:sz w:val="16"/>
                <w:szCs w:val="16"/>
                <w:lang w:val="ru-RU"/>
              </w:rPr>
              <w:t xml:space="preserve"> </w:t>
            </w:r>
            <w:r w:rsidRPr="00A34D34">
              <w:rPr>
                <w:rFonts w:ascii="Arial" w:hAnsi="Arial" w:cs="Arial"/>
                <w:color w:val="000000"/>
                <w:sz w:val="16"/>
                <w:szCs w:val="16"/>
              </w:rPr>
              <w:t>Saint</w:t>
            </w:r>
            <w:r w:rsidRPr="00A34D34">
              <w:rPr>
                <w:rFonts w:ascii="Arial" w:hAnsi="Arial" w:cs="Arial"/>
                <w:color w:val="000000"/>
                <w:sz w:val="16"/>
                <w:szCs w:val="16"/>
                <w:lang w:val="ru-RU"/>
              </w:rPr>
              <w:t>-</w:t>
            </w:r>
            <w:r w:rsidRPr="00A34D34">
              <w:rPr>
                <w:rFonts w:ascii="Arial" w:hAnsi="Arial" w:cs="Arial"/>
                <w:color w:val="000000"/>
                <w:sz w:val="16"/>
                <w:szCs w:val="16"/>
              </w:rPr>
              <w:t>Remy</w:t>
            </w:r>
            <w:r w:rsidRPr="00A34D34">
              <w:rPr>
                <w:rFonts w:ascii="Arial" w:hAnsi="Arial" w:cs="Arial"/>
                <w:color w:val="000000"/>
                <w:sz w:val="16"/>
                <w:szCs w:val="16"/>
                <w:lang w:val="ru-RU"/>
              </w:rPr>
              <w:t xml:space="preserve">, </w:t>
            </w:r>
            <w:r w:rsidRPr="00A34D34">
              <w:rPr>
                <w:rFonts w:ascii="Arial" w:hAnsi="Arial" w:cs="Arial"/>
                <w:color w:val="000000"/>
                <w:sz w:val="16"/>
                <w:szCs w:val="16"/>
              </w:rPr>
              <w:t>Rue</w:t>
            </w:r>
            <w:r w:rsidRPr="00A34D34">
              <w:rPr>
                <w:rFonts w:ascii="Arial" w:hAnsi="Arial" w:cs="Arial"/>
                <w:color w:val="000000"/>
                <w:sz w:val="16"/>
                <w:szCs w:val="16"/>
                <w:lang w:val="ru-RU"/>
              </w:rPr>
              <w:t xml:space="preserve"> </w:t>
            </w:r>
            <w:r w:rsidRPr="00A34D34">
              <w:rPr>
                <w:rFonts w:ascii="Arial" w:hAnsi="Arial" w:cs="Arial"/>
                <w:color w:val="000000"/>
                <w:sz w:val="16"/>
                <w:szCs w:val="16"/>
              </w:rPr>
              <w:t>de</w:t>
            </w:r>
            <w:r w:rsidRPr="00A34D34">
              <w:rPr>
                <w:rFonts w:ascii="Arial" w:hAnsi="Arial" w:cs="Arial"/>
                <w:color w:val="000000"/>
                <w:sz w:val="16"/>
                <w:szCs w:val="16"/>
                <w:lang w:val="ru-RU"/>
              </w:rPr>
              <w:t xml:space="preserve"> </w:t>
            </w:r>
            <w:r w:rsidRPr="00A34D34">
              <w:rPr>
                <w:rFonts w:ascii="Arial" w:hAnsi="Arial" w:cs="Arial"/>
                <w:color w:val="000000"/>
                <w:sz w:val="16"/>
                <w:szCs w:val="16"/>
              </w:rPr>
              <w:t>l</w:t>
            </w:r>
            <w:r w:rsidRPr="00A34D34">
              <w:rPr>
                <w:rFonts w:ascii="Arial" w:hAnsi="Arial" w:cs="Arial"/>
                <w:color w:val="000000"/>
                <w:sz w:val="16"/>
                <w:szCs w:val="16"/>
                <w:lang w:val="ru-RU"/>
              </w:rPr>
              <w:t>'</w:t>
            </w:r>
            <w:r w:rsidRPr="00A34D34">
              <w:rPr>
                <w:rFonts w:ascii="Arial" w:hAnsi="Arial" w:cs="Arial"/>
                <w:color w:val="000000"/>
                <w:sz w:val="16"/>
                <w:szCs w:val="16"/>
              </w:rPr>
              <w:t>Isle</w:t>
            </w:r>
            <w:r w:rsidRPr="00A34D34">
              <w:rPr>
                <w:rFonts w:ascii="Arial" w:hAnsi="Arial" w:cs="Arial"/>
                <w:color w:val="000000"/>
                <w:sz w:val="16"/>
                <w:szCs w:val="16"/>
                <w:lang w:val="ru-RU"/>
              </w:rPr>
              <w:t xml:space="preserve">, 28380 </w:t>
            </w:r>
            <w:r w:rsidRPr="00A34D34">
              <w:rPr>
                <w:rFonts w:ascii="Arial" w:hAnsi="Arial" w:cs="Arial"/>
                <w:color w:val="000000"/>
                <w:sz w:val="16"/>
                <w:szCs w:val="16"/>
              </w:rPr>
              <w:t>Saint</w:t>
            </w:r>
            <w:r w:rsidRPr="00A34D34">
              <w:rPr>
                <w:rFonts w:ascii="Arial" w:hAnsi="Arial" w:cs="Arial"/>
                <w:color w:val="000000"/>
                <w:sz w:val="16"/>
                <w:szCs w:val="16"/>
                <w:lang w:val="ru-RU"/>
              </w:rPr>
              <w:t xml:space="preserve"> </w:t>
            </w:r>
            <w:r w:rsidRPr="00A34D34">
              <w:rPr>
                <w:rFonts w:ascii="Arial" w:hAnsi="Arial" w:cs="Arial"/>
                <w:color w:val="000000"/>
                <w:sz w:val="16"/>
                <w:szCs w:val="16"/>
              </w:rPr>
              <w:t>Remy</w:t>
            </w:r>
            <w:r w:rsidRPr="00A34D34">
              <w:rPr>
                <w:rFonts w:ascii="Arial" w:hAnsi="Arial" w:cs="Arial"/>
                <w:color w:val="000000"/>
                <w:sz w:val="16"/>
                <w:szCs w:val="16"/>
                <w:lang w:val="ru-RU"/>
              </w:rPr>
              <w:t xml:space="preserve"> </w:t>
            </w:r>
            <w:r w:rsidRPr="00A34D34">
              <w:rPr>
                <w:rFonts w:ascii="Arial" w:hAnsi="Arial" w:cs="Arial"/>
                <w:color w:val="000000"/>
                <w:sz w:val="16"/>
                <w:szCs w:val="16"/>
              </w:rPr>
              <w:t>sur</w:t>
            </w:r>
            <w:r w:rsidRPr="00A34D34">
              <w:rPr>
                <w:rFonts w:ascii="Arial" w:hAnsi="Arial" w:cs="Arial"/>
                <w:color w:val="000000"/>
                <w:sz w:val="16"/>
                <w:szCs w:val="16"/>
                <w:lang w:val="ru-RU"/>
              </w:rPr>
              <w:t xml:space="preserve"> </w:t>
            </w:r>
            <w:r w:rsidRPr="00A34D34">
              <w:rPr>
                <w:rFonts w:ascii="Arial" w:hAnsi="Arial" w:cs="Arial"/>
                <w:color w:val="000000"/>
                <w:sz w:val="16"/>
                <w:szCs w:val="16"/>
              </w:rPr>
              <w:t>Avre</w:t>
            </w:r>
            <w:r w:rsidRPr="00A34D34">
              <w:rPr>
                <w:rFonts w:ascii="Arial" w:hAnsi="Arial" w:cs="Arial"/>
                <w:color w:val="000000"/>
                <w:sz w:val="16"/>
                <w:szCs w:val="16"/>
                <w:lang w:val="ru-RU"/>
              </w:rPr>
              <w:t xml:space="preserve">, </w:t>
            </w:r>
            <w:r w:rsidRPr="00A34D34">
              <w:rPr>
                <w:rFonts w:ascii="Arial" w:hAnsi="Arial" w:cs="Arial"/>
                <w:color w:val="000000"/>
                <w:sz w:val="16"/>
                <w:szCs w:val="16"/>
              </w:rPr>
              <w:t>France</w:t>
            </w:r>
            <w:r w:rsidRPr="00A34D34">
              <w:rPr>
                <w:rFonts w:ascii="Arial" w:hAnsi="Arial" w:cs="Arial"/>
                <w:color w:val="000000"/>
                <w:sz w:val="16"/>
                <w:szCs w:val="16"/>
                <w:lang w:val="ru-RU"/>
              </w:rPr>
              <w:t xml:space="preserve"> (</w:t>
            </w:r>
            <w:r w:rsidRPr="00A34D34">
              <w:rPr>
                <w:rFonts w:ascii="Arial" w:hAnsi="Arial" w:cs="Arial"/>
                <w:color w:val="000000"/>
                <w:sz w:val="16"/>
                <w:szCs w:val="16"/>
              </w:rPr>
              <w:t>fill</w:t>
            </w:r>
            <w:r w:rsidRPr="00A34D34">
              <w:rPr>
                <w:rFonts w:ascii="Arial" w:hAnsi="Arial" w:cs="Arial"/>
                <w:color w:val="000000"/>
                <w:sz w:val="16"/>
                <w:szCs w:val="16"/>
                <w:lang w:val="ru-RU"/>
              </w:rPr>
              <w:t xml:space="preserve"> </w:t>
            </w:r>
            <w:r w:rsidRPr="00A34D34">
              <w:rPr>
                <w:rFonts w:ascii="Arial" w:hAnsi="Arial" w:cs="Arial"/>
                <w:color w:val="000000"/>
                <w:sz w:val="16"/>
                <w:szCs w:val="16"/>
              </w:rPr>
              <w:t>and</w:t>
            </w:r>
            <w:r w:rsidRPr="00A34D34">
              <w:rPr>
                <w:rFonts w:ascii="Arial" w:hAnsi="Arial" w:cs="Arial"/>
                <w:color w:val="000000"/>
                <w:sz w:val="16"/>
                <w:szCs w:val="16"/>
                <w:lang w:val="ru-RU"/>
              </w:rPr>
              <w:t xml:space="preserve"> </w:t>
            </w:r>
            <w:r w:rsidRPr="00A34D34">
              <w:rPr>
                <w:rFonts w:ascii="Arial" w:hAnsi="Arial" w:cs="Arial"/>
                <w:color w:val="000000"/>
                <w:sz w:val="16"/>
                <w:szCs w:val="16"/>
              </w:rPr>
              <w:t>finish</w:t>
            </w:r>
            <w:r w:rsidRPr="00A34D34">
              <w:rPr>
                <w:rFonts w:ascii="Arial" w:hAnsi="Arial" w:cs="Arial"/>
                <w:color w:val="000000"/>
                <w:sz w:val="16"/>
                <w:szCs w:val="16"/>
                <w:lang w:val="ru-RU"/>
              </w:rPr>
              <w:t xml:space="preserve">, </w:t>
            </w:r>
            <w:r w:rsidRPr="00A34D34">
              <w:rPr>
                <w:rFonts w:ascii="Arial" w:hAnsi="Arial" w:cs="Arial"/>
                <w:color w:val="000000"/>
                <w:sz w:val="16"/>
                <w:szCs w:val="16"/>
              </w:rPr>
              <w:t>primary</w:t>
            </w:r>
            <w:r w:rsidRPr="00A34D34">
              <w:rPr>
                <w:rFonts w:ascii="Arial" w:hAnsi="Arial" w:cs="Arial"/>
                <w:color w:val="000000"/>
                <w:sz w:val="16"/>
                <w:szCs w:val="16"/>
                <w:lang w:val="ru-RU"/>
              </w:rPr>
              <w:t xml:space="preserve"> </w:t>
            </w:r>
            <w:r w:rsidRPr="00A34D34">
              <w:rPr>
                <w:rFonts w:ascii="Arial" w:hAnsi="Arial" w:cs="Arial"/>
                <w:color w:val="000000"/>
                <w:sz w:val="16"/>
                <w:szCs w:val="16"/>
              </w:rPr>
              <w:t>and</w:t>
            </w:r>
            <w:r w:rsidRPr="00A34D34">
              <w:rPr>
                <w:rFonts w:ascii="Arial" w:hAnsi="Arial" w:cs="Arial"/>
                <w:color w:val="000000"/>
                <w:sz w:val="16"/>
                <w:szCs w:val="16"/>
                <w:lang w:val="ru-RU"/>
              </w:rPr>
              <w:t xml:space="preserve"> </w:t>
            </w:r>
            <w:r w:rsidRPr="00A34D34">
              <w:rPr>
                <w:rFonts w:ascii="Arial" w:hAnsi="Arial" w:cs="Arial"/>
                <w:color w:val="000000"/>
                <w:sz w:val="16"/>
                <w:szCs w:val="16"/>
              </w:rPr>
              <w:t>secondary</w:t>
            </w:r>
            <w:r w:rsidRPr="00A34D34">
              <w:rPr>
                <w:rFonts w:ascii="Arial" w:hAnsi="Arial" w:cs="Arial"/>
                <w:color w:val="000000"/>
                <w:sz w:val="16"/>
                <w:szCs w:val="16"/>
                <w:lang w:val="ru-RU"/>
              </w:rPr>
              <w:t xml:space="preserve"> </w:t>
            </w:r>
            <w:r w:rsidRPr="00A34D34">
              <w:rPr>
                <w:rFonts w:ascii="Arial" w:hAnsi="Arial" w:cs="Arial"/>
                <w:color w:val="000000"/>
                <w:sz w:val="16"/>
                <w:szCs w:val="16"/>
              </w:rPr>
              <w:t>packing</w:t>
            </w:r>
            <w:r w:rsidRPr="00A34D34">
              <w:rPr>
                <w:rFonts w:ascii="Arial" w:hAnsi="Arial" w:cs="Arial"/>
                <w:color w:val="000000"/>
                <w:sz w:val="16"/>
                <w:szCs w:val="16"/>
                <w:lang w:val="ru-RU"/>
              </w:rPr>
              <w:t>, контроль якості при випуску за показниками зовнішній вигляд, невидимі частки, рН, осмоляльність, об'єм, тестування на сторонні включення, стерильність, бактеріальні ендотоксини, цілісність системи упаковки).</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460743">
            <w:pPr>
              <w:pStyle w:val="11"/>
              <w:tabs>
                <w:tab w:val="left" w:pos="12600"/>
              </w:tabs>
              <w:jc w:val="center"/>
              <w:rPr>
                <w:rFonts w:ascii="Arial" w:hAnsi="Arial" w:cs="Arial"/>
                <w:b/>
                <w:i/>
                <w:color w:val="000000"/>
                <w:sz w:val="16"/>
                <w:szCs w:val="16"/>
              </w:rPr>
            </w:pPr>
            <w:r w:rsidRPr="00A34D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520C29" w:rsidRDefault="00521819" w:rsidP="002F7D7F">
            <w:pPr>
              <w:pStyle w:val="11"/>
              <w:tabs>
                <w:tab w:val="left" w:pos="12600"/>
              </w:tabs>
              <w:jc w:val="center"/>
              <w:rPr>
                <w:rFonts w:ascii="Arial" w:hAnsi="Arial" w:cs="Arial"/>
                <w:sz w:val="16"/>
                <w:szCs w:val="16"/>
              </w:rPr>
            </w:pPr>
            <w:r w:rsidRPr="00A34D34">
              <w:rPr>
                <w:rFonts w:ascii="Arial" w:hAnsi="Arial" w:cs="Arial"/>
                <w:sz w:val="16"/>
                <w:szCs w:val="16"/>
              </w:rPr>
              <w:t>UA/18592/01/01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КСАЛО-ФАРМ</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краплі очні, розчин, по 5 мл у флаконі з кришкою-крапельницею; по 1 флакону у коробці з картону</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Товариство з обмеженою відповідальністю "Дослідний завод "ГНЦЛС"</w:t>
            </w:r>
            <w:r w:rsidRPr="00B11801">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Товариство з обмеженою відповідальністю «ФАРМЕКС ГРУП»</w:t>
            </w:r>
            <w:r w:rsidRPr="00B1180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Товариство з обмеженою відповідальністю «ФАРМЕКС ГРУП», без зміни місця виробництва. Зміни внесені в розділ "Місцезнаходження виробника та його адреса місця провадження діяльності/місцезнаходження заявника та/або представника заявника" в інструкцію для медичного застосування лікарського засобу та як наслідок - відповідні зміни у тексті маркування упаковки лікарського засобу. Введення змін протягом 3-х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i/>
                <w:color w:val="000000"/>
                <w:sz w:val="16"/>
                <w:szCs w:val="16"/>
                <w:lang w:val="en-US"/>
              </w:rPr>
            </w:pPr>
            <w:r w:rsidRPr="00B11801">
              <w:rPr>
                <w:rFonts w:ascii="Arial" w:hAnsi="Arial" w:cs="Arial"/>
                <w:i/>
                <w:color w:val="000000"/>
                <w:sz w:val="16"/>
                <w:szCs w:val="16"/>
                <w:lang w:val="en-US"/>
              </w:rPr>
              <w:t xml:space="preserve">за </w:t>
            </w:r>
          </w:p>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UA/15905/01/01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КУТЕРН</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вкриті плівковою оболонкою, 5 мг/10 мг; по 14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АстраЗенека АБ, Швеція (первинне та вторинне пакування, контроль якості, випуск серії); АстраЗенека ГмбХ, Німеччина (первинне та вторинне пакування, випуск серії); АстраЗенека Фармасьютикалс ЛП, США (виробник in bulk, первинне пакування, контроль якості); АстраЗенека ЮК Лімітед, Велика Британiя (первинне та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Швеція/ Німеччина/ США/ Велика Британiя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 внесення змін до розділу «Маркування» МКЯ ЛЗ:</w:t>
            </w:r>
            <w:r w:rsidRPr="00B11801">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UA/17484/01/01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ЛАЗИВУДИН</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вкриті оболонкою, по 60 таблеток у контейнері, по 1 контейнеру в пачці з картону</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UA/15690/01/01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ЛАКОЗАМ®</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вкриті плівковою оболонкою, по 50 мг; по 14 таблеток у блістері; по 4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Дженефарм СА, Грецiя (виробництво, первинне та вторинне пакування, контроль та випуск серії); КюЕйСіЕс Лтд., Грецiя (контроль серії)</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Грецiя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на первинній упаковці лікарського засобу з незначними правками</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UA/18538/01/01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ЛАКОЗАМ®</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вкриті плівковою оболонкою, по 100 мг; по 14 таблеток у блістері; по 4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Дженефарм СА, Грецiя (виробництво, первинне та вторинне пакування, контроль та випуск серії); КюЕйСіЕс Лтд., Грецiя (контроль серії)</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Грецiя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на первинній упаковці лікарського засобу з незначними правками</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UA/18538/01/02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ЛАМІВУДИН</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вкриті оболонкою, по 150 мг, по 60 таблеток у контейнері, по 1 контейнеру у пачці з картону</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UA/14446/01/01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ЛЕВІНОР</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розчин для інфузій 0,5 %, по 100 мл у пляшці; по 1 пляшці у пачці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Приватне акціонерне товариство "Інфузія"</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у зв’язку із застосуванням нових типів ковпачків алюмінієвих з пластиковою накладкою вже затверджених виробників виникла необхідність внесення змін у Специфікацію вхідного контролю ковпачків алюмінієвих СВС № М 005/10 «Ковпачки алюмінієві»</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UA/15477/01/01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ЛЕВОМЕКОЛЬ</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мазь по 25 г або 40 г у тубах; по 25 г або 40 г у тубах; по 1 тубі у пачці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АТ "Лубнифарм"</w:t>
            </w:r>
            <w:r w:rsidRPr="00B11801">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АТ "Лубнифарм"</w:t>
            </w:r>
            <w:r w:rsidRPr="00B1180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Введення додаткових упаковок, а саме по 25 г та по 40 г у туби, з відповідними змінами у р. «Упаковка». Пачки з лікарським засобом поміщають у групову тару. Або туби разом з відповідною кількістю інструкцій для медичного застосування лікарського засобу вкладають в групову тару. Зміни внесені в розділ "Упаковка" в інструкцію для медичного застосування лікарського засобу у зв"язку з введенням додаткових упаковок та як наслідок - затвердження тексту маркування додаткових упаковок лікарського засобу.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i/>
                <w:color w:val="000000"/>
                <w:sz w:val="16"/>
                <w:szCs w:val="16"/>
                <w:lang w:val="en-US"/>
              </w:rPr>
            </w:pPr>
            <w:r w:rsidRPr="00B11801">
              <w:rPr>
                <w:rFonts w:ascii="Arial" w:hAnsi="Arial" w:cs="Arial"/>
                <w:i/>
                <w:color w:val="000000"/>
                <w:sz w:val="16"/>
                <w:szCs w:val="16"/>
                <w:lang w:val="en-US"/>
              </w:rPr>
              <w:t xml:space="preserve">без </w:t>
            </w:r>
          </w:p>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рецепта</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UA/2647/01/01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ЛЕВОФОЛІК</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розчин для ін`єкцій або інфузій, 50 мг/мл по 1 мл, 4 мл, 9 мл у флаконі; по 1 або 5 флаконів з розчином у картонній упаковці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Медак Гезельшафт фюр клініше Шпеціальпрепарате мбХ</w:t>
            </w:r>
            <w:r w:rsidRPr="00B11801">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вторинне пакування, маркування, контроль та випуск серій:</w:t>
            </w:r>
            <w:r w:rsidRPr="00B11801">
              <w:rPr>
                <w:rFonts w:ascii="Arial" w:hAnsi="Arial" w:cs="Arial"/>
                <w:color w:val="000000"/>
                <w:sz w:val="16"/>
                <w:szCs w:val="16"/>
              </w:rPr>
              <w:br/>
              <w:t>Медак Гезельшафт фюр клініше Шпеціальпрепарате мбХ, Німеччина;</w:t>
            </w:r>
          </w:p>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br/>
              <w:t xml:space="preserve">виробництво готового лікарського засобу, первинне пакування, маркування та вторинне пакування, контроль випробування серії: </w:t>
            </w:r>
            <w:r w:rsidRPr="00B11801">
              <w:rPr>
                <w:rFonts w:ascii="Arial" w:hAnsi="Arial" w:cs="Arial"/>
                <w:color w:val="000000"/>
                <w:sz w:val="16"/>
                <w:szCs w:val="16"/>
              </w:rPr>
              <w:br/>
              <w:t>Зігфрід Гамельн ГмбХ, Німеччина</w:t>
            </w:r>
            <w:r w:rsidRPr="00B1180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що відповідає за виробництво in bulk, первинне пакування та контроль серії – IDT Biologika GmbH;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зі специфікації ГЛЗ домішок ɣ-амінопохідне 1, ɣ -амінопохідне 2 та ɣ -амінопохідне 3;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включення таутомеру 1 (10 CHO THF) як параметр кількісного визначення у специфікації на ГЛЗ;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включення таутомеру 2 (5, 10 CH THF) як параметр кількісного визначення у специфікації на ГЛЗ;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зі специфікації ГЛЗ показника Домішка Н;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оновлення методики випробування ГЛЗ щодо кількісного визначення та чистоти методом ВЕРХ; зЗміни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 зміна розміру закупорювального засобу (первинної упаковки), а саме зміна товщини перегородки закупорювального засобу з 3,0 мм до 1,75 мм для закупорювального засобу 20 мм;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приведення специфікації допоміжної речовини Нітроген до вимог монографії ЕР;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 введення додаткової дільниці виробництва Siegfried Hameln GmbH, Germany/(Зігфрід Гамельн ГмбХ, Німеччина), що відповідальна за виробництва ГЛЗ, первинне пакування, маркування та вторинне пакування, контроль випробування серії , з відповідними змінами до розміру серії, виробничого процесу, контролю під час виробництва; зміни II типу - Зміни з якості. АФІ. Виробництво (інші зміни) - оновлення модулю 3.2.S. у зв’язку з заміною аморфної форми на кристалічну форму АФІ та оновленням мастер-файла на АФІ з версії 1.2 жовтень 2007 року на версію 1.0 вересень 2017 від затвердженого виробника (Serbios S A)</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i/>
                <w:color w:val="000000"/>
                <w:sz w:val="16"/>
                <w:szCs w:val="16"/>
                <w:lang w:val="en-US"/>
              </w:rPr>
            </w:pPr>
            <w:r w:rsidRPr="00B11801">
              <w:rPr>
                <w:rFonts w:ascii="Arial" w:hAnsi="Arial" w:cs="Arial"/>
                <w:i/>
                <w:color w:val="000000"/>
                <w:sz w:val="16"/>
                <w:szCs w:val="16"/>
                <w:lang w:val="en-US"/>
              </w:rPr>
              <w:t xml:space="preserve">за </w:t>
            </w:r>
          </w:p>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UA/16366/01/01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ЛЕФЛОКАД</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вкриті плівковою оболонкою, по 250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11801">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B11801">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B11801">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UA/13423/01/01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ЛЕФЛОКАД</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вкриті плівковою оболонкою, по 500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11801">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B11801">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B11801">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UA/13423/01/02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ЛЕФЛОКАД</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вкриті плівковою оболонкою, по 250 мг, in bulk: по 5000 таблеток у пакетах</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11801">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B11801">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B11801">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UA/13424/01/01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ЛЕФЛОКАД</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вкриті плівковою оболонкою, по 500 мг, in bulk: по 5000 таблеток у пакетах</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11801">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B11801">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B11801">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UA/13424/01/02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ЛІНПАРЗА</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капсули тверді, по 50 мг по 112 капсул твердих у флаконі; по 4 флакони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Виробництво in-bulk: Патеон Фармасьютікалс Інк, США; Первинне та вторинне пакування, випуск серії: АстраЗенека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США/, Велика Британія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"Побічні реакції" відповідно до результатів розгляду Регулярного звіту з оцінки співвідношення користь/ризик ЕМА. Введення змін протягом 6-ти місяців після затвердження; зміни II типу - зміни внесено відповідно до результатів досліджень для внесення нових показань для таблеток, вкритих плівковою оболонкою по 100 мг та 150 мг. Зміни внесено до Інструкції для медичного застосування лікарського засобу для капсул твердих по 50 мг до розділів "Особливості застосування", "Спосіб застосування та дози", "Побічні реакції" (оновлено інформацію з безпеки на підставі результатів досліджень).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UA/14747/01/01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ЛОЗАРТАН-ТЕВА</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вкриті плівковою оболонкою, по 12,5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АТ Фармацевтичний завод ТЕВА, Угорщина (виробництво за повним циклом); Тева Фарма С.Л.У., Іспанiя (первинна упаковка, вторинна упаковка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Угорщина/ Іспанiя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подання оновленого сертифіката відповідності Європейській фармакопеї № R1-CEP 2009-332-Rev 03 для АФІ Лозартану калію від вже затвердженого виробника Assia Chemical Industries Ltd, Israel, у наслідок зміни у критеріях прийнятності для домішок N-Nitrosodimethylamine (NDMA) та N-Nitrosodiethylamine (NDEA); зміни І типу - подання оновленого сертифіката відповідності Європейській фармакопеї № R1-CEP 2011-105-Rev 03 для АФІ Лозартану калію від вже затвердженого виробника Teva API India Private Limited, India, у наслідок зміни у критеріях прийнятності для домішки N-Nitroso-N-methyl-4-aminobutyric acid (NMBA)</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UA/16398/01/01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ЛОЗАРТАН-ТЕВА</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вкриті плівковою оболонкою, по 25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АТ Фармацевтичний завод ТЕВА, Угорщина (виробництво за повним циклом); Тева Фарма С.Л.У., Іспанiя (первинна упаковка, вторинна упаковка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Угорщина/ Іспанiя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подання оновленого сертифіката відповідності Європейській фармакопеї № R1-CEP 2009-332-Rev 03 для АФІ Лозартану калію від вже затвердженого виробника Assia Chemical Industries Ltd, Israel, у наслідок зміни у критеріях прийнятності для домішок N-Nitrosodimethylamine (NDMA) та N-Nitrosodiethylamine (NDEA); зміни І типу - подання оновленого сертифіката відповідності Європейській фармакопеї № R1-CEP 2011-105-Rev 03 для АФІ Лозартану калію від вже затвердженого виробника Teva API India Private Limited, India, у наслідок зміни у критеріях прийнятності для домішки N-Nitroso-N-methyl-4-aminobutyric acid (NMBA)</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UA/16398/01/02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ЛОЗАРТАН-ТЕВА</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вкриті плівковою оболонкою, по 50 мг по 10 таблеток у блістері; по 3 блістери у картонній коробці; по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АТ Фармацевтичний завод ТЕВА, Угорщина (виробництво за повним циклом); Тева Фарма С.Л.У., Іспанiя (первинна упаковка, вторинна упаковка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Угорщина/ Іспанiя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подання оновленого сертифіката відповідності Європейській фармакопеї № R1-CEP 2009-332-Rev 03 для АФІ Лозартану калію від вже затвердженого виробника Assia Chemical Industries Ltd, Israel, у наслідок зміни у критеріях прийнятності для домішок N-Nitrosodimethylamine (NDMA) та N-Nitrosodiethylamine (NDEA); зміни І типу - подання оновленого сертифіката відповідності Європейській фармакопеї № R1-CEP 2011-105-Rev 03 для АФІ Лозартану калію від вже затвердженого виробника Teva API India Private Limited, India, у наслідок зміни у критеріях прийнятності для домішки N-Nitroso-N-methyl-4-aminobutyric acid (NMBA)</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UA/16398/01/03</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ЛОЗАРТАН-ТЕВА</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вкриті плівковою оболонкою, по 100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АТ Фармацевтичний завод ТЕВА, Угорщина (виробництво за повним циклом); Тева Фарма С.Л.У., Іспанiя (первинна упаковка, вторинна упаковка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Угорщина/ Іспанiя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подання оновленого сертифіката відповідності Європейській фармакопеї № R1-CEP 2009-332-Rev 03 для АФІ Лозартану калію від вже затвердженого виробника Assia Chemical Industries Ltd, Israel, у наслідок зміни у критеріях прийнятності для домішок N-Nitrosodimethylamine (NDMA) та N-Nitrosodiethylamine (NDEA); зміни І типу - подання оновленого сертифіката відповідності Європейській фармакопеї № R1-CEP 2011-105-Rev 03 для АФІ Лозартану калію від вже затвердженого виробника Teva API India Private Limited, India, у наслідок зміни у критеріях прийнятності для домішки N-Nitroso-N-methyl-4-aminobutyric acid (NMBA)</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UA/16398/01/04</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МАВЕНКЛАД®</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 xml:space="preserve">таблетки по 10 мг; по 1, 4 або 6 таблеток в алюмінієвому блістері (маркування англійською мовою), запечатаному у картонну обкладинку, яку вміщують у контурну чарункову упаковку та вкладають у картонну коробку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Арес Трейдінг С.А.</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Єврофінс Біолаб С.Р.Л., Італiя (Виробник (контроль якості: визначення елементних домішок)); НерФарМа С.Р.Л., Італiя (Виробник (виробництво нерозфасованого препарату, первинне та вторинне пакування, контроль якості, випуск серій))</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внесення змін до Специфікації виробника АФІ кладрибіну Cilag AG, а саме: вилучення п. «Важкі метали» </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UA/17515/01/01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МАКСГАЛІН 75</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 xml:space="preserve">капсули по 75 мг № 30 (10х3), № 60 (10х6) у стрипах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Сан Фармасьютикал Індастріз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11801">
              <w:rPr>
                <w:rFonts w:ascii="Arial" w:hAnsi="Arial" w:cs="Arial"/>
                <w:color w:val="000000"/>
                <w:sz w:val="16"/>
                <w:szCs w:val="16"/>
              </w:rPr>
              <w:br/>
              <w:t>Пропонована редакція: Dr. Vivek Ahuja. Зміна контактних даних уповноваженої особи, відповідальної за фармаконагляд.</w:t>
            </w:r>
            <w:r w:rsidRPr="00B11801">
              <w:rPr>
                <w:rFonts w:ascii="Arial" w:hAnsi="Arial" w:cs="Arial"/>
                <w:color w:val="000000"/>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UA/15451/01/01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МАКСГАЛІН 150</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 xml:space="preserve">капсули по 150 мг № 30 (10х3), № 60 (10х6) у стрипах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Сан Фармасьютикал Індастріз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11801">
              <w:rPr>
                <w:rFonts w:ascii="Arial" w:hAnsi="Arial" w:cs="Arial"/>
                <w:color w:val="000000"/>
                <w:sz w:val="16"/>
                <w:szCs w:val="16"/>
              </w:rPr>
              <w:br/>
              <w:t>Пропонована редакція: Dr. Vivek Ahuja. Зміна контактних даних уповноваженої особи, відповідальної за фармаконагляд.</w:t>
            </w:r>
            <w:r w:rsidRPr="00B11801">
              <w:rPr>
                <w:rFonts w:ascii="Arial" w:hAnsi="Arial" w:cs="Arial"/>
                <w:color w:val="000000"/>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UA/15451/01/02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МАКСІГРА</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вкриті плівковою оболонкою, по 50 мг, по 1 або по 4 таблетки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подання оновленого Сертифікату відповідності ЄФ для АФІ Силденафіл від уже затвердженого виробника PHARMACEUTICAL WORKS POLPHARMA S.A., з R1-CEP 2013-072-Rev 00 на R1-CEP 2013-072-Rev 01</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UA/14262/01/01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МАКСІГРА</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вкриті плівковою оболонкою, по 100 мг, по 1 або по 4 таблетки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подання оновленого Сертифікату відповідності ЄФ для АФІ Силденафіл від уже затвердженого виробника PHARMACEUTICAL WORKS POLPHARMA S.A., з R1-CEP 2013-072-Rev 00 на R1-CEP 2013-072-Rev 01</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UA/14262/01/02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МЕЛОКСИКАМ-КВ</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по 7,5 мг, по 10 таблеток у блістері; по 1 або 2 блістери у пачці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альтернативного виробника діючої речовини мелоксикаму Zhejiang Excel Pharmaceutical Co., Ltd., Китай з наданням DMF (Meloxicam Ph.Eur Applicant’s Part June 2014) на заміну виробника АФІ Ningbo Dahongying Pharmaceutical Co., LTD, Китай</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UA/3921/01/01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МЕЛОКСИКАМ-КВ</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по 15 мг по 10 таблеток у блістері; по 1 або 2 блістери у пачці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альтернативного виробника діючої речовини мелоксикаму Zhejiang Excel Pharmaceutical Co., Ltd., Китай з наданням DMF (Meloxicam Ph.Eur Applicant’s Part June 2014) на заміну виробника АФІ Ningbo Dahongying Pharmaceutical Co., LTD, Китай</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UA/3921/01/02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МЕТАМІЗОЛ НАТРІЮ</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кристалічний порошок (субстанція) в одинарних або подвійних поліетиленових мішках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ТОВ "ТК "Аврора"</w:t>
            </w:r>
            <w:r w:rsidRPr="00B11801">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Хебей Цзіхен Фармасьютікал Ко., Лтд.</w:t>
            </w:r>
            <w:r w:rsidRPr="00B1180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Китай</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Зміни пов'язані з приведенням назви компанії виробника АФІ Метамізол натрію та методики по визначенню «Залишкової кількості органічних розчинників» у відповідність до оновленої версії R1-CEP 2005-143-Rev 02 на Метамізол натрію. Внесення зміни до МКЯ ЛЗ</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UA/14802/01/01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МІЛДРОНАТ®</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 xml:space="preserve">капсули тверді по </w:t>
            </w:r>
          </w:p>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 xml:space="preserve">500 мг; по 10 капсул у блістері; по 2, 6 або 9 блістерів в пачці із картону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АТ "Гріндекс"</w:t>
            </w:r>
            <w:r w:rsidRPr="00B11801">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Латвiя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АТ "Гріндекс"</w:t>
            </w:r>
            <w:r w:rsidRPr="00B1180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Латвiя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додаткової упаковки № 90 (10х9) по 10 капсул у блістері; по 9 блістерів в пачці із картону, з відповідними змінами до розділу “Упаковка” МКЯ ЛЗ. Зміни внесено в інструкцію для медичного застосування у р. "Упаковка" (додаткова упаковка) з відповідними змінами у тексті маркування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i/>
                <w:color w:val="000000"/>
                <w:sz w:val="16"/>
                <w:szCs w:val="16"/>
                <w:lang w:val="en-US"/>
              </w:rPr>
            </w:pPr>
            <w:r w:rsidRPr="00B11801">
              <w:rPr>
                <w:rFonts w:ascii="Arial" w:hAnsi="Arial" w:cs="Arial"/>
                <w:i/>
                <w:color w:val="000000"/>
                <w:sz w:val="16"/>
                <w:szCs w:val="16"/>
                <w:lang w:val="en-US"/>
              </w:rPr>
              <w:t xml:space="preserve">за </w:t>
            </w:r>
          </w:p>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UA/3419/02/02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МІРАПЕКС®ПД</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пролонгованої дії по 0,375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Берінгер Інгельхайм Фарма ГмбХ і Ко. КГ, Німеччина (виробництво, первинне та вторинне пакування, маркування, контроль якості, включаючи дослідження стабільності та випуск серії); Роттендорф Фарма ГмбХ, Німеччина (виробництво, контроль якості, включаючи дослідження стабільності та випуск серії готового лікарського засобу); Роттендорф Фарма ГмбХ, Німеччина (первинне та вторинне пакування, маркування)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виправлено технічну помилку у паперовій версії Змін до інструкції для медичного застосування ЛЗ. ЗАПРОПОНОВАНО: Виробник. Берінгер Інгельхайм Фарма ГмбХ і Ко. КГ, Німеччина. Boehringer Ingelheim Pharma GmbH &amp; Co.KG, Germany. </w:t>
            </w:r>
            <w:r w:rsidRPr="00B11801">
              <w:rPr>
                <w:rFonts w:ascii="Arial" w:hAnsi="Arial" w:cs="Arial"/>
                <w:color w:val="000000"/>
                <w:sz w:val="16"/>
                <w:szCs w:val="16"/>
              </w:rPr>
              <w:br/>
              <w:t>або Роттендорф Фарма ГмбХ, Німеччина/ Rottendorf Pharma GmbH, Germany Зазначене виправлення відповідає архівним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UA/3432/02/01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МІРАПЕКС®ПД</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пролонгованої дії по 0,75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Берінгер Інгельхайм Фарма ГмбХ і Ко. КГ, Німеччина (виробництво, первинне та вторинне пакування, маркування, контроль якості, включаючи дослідження стабільності та випуск серії); Роттендорф Фарма ГмбХ, Німеччина (виробництво, контроль якості, включаючи дослідження стабільності та випуск серії готового лікарського засобу); Роттендорф Фарма ГмбХ, Німеччина (первинне та вторинне пакування, маркування)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виправлено технічну помилку у паперовій версії Змін до інструкції для медичного застосування ЛЗ. ЗАПРОПОНОВАНО: Виробник. Берінгер Інгельхайм Фарма ГмбХ і Ко. КГ, Німеччина. Boehringer Ingelheim Pharma GmbH &amp; Co.KG, Germany. </w:t>
            </w:r>
            <w:r w:rsidRPr="00B11801">
              <w:rPr>
                <w:rFonts w:ascii="Arial" w:hAnsi="Arial" w:cs="Arial"/>
                <w:color w:val="000000"/>
                <w:sz w:val="16"/>
                <w:szCs w:val="16"/>
              </w:rPr>
              <w:br/>
              <w:t>або Роттендорф Фарма ГмбХ, Німеччина/ Rottendorf Pharma GmbH, Germany Зазначене виправлення відповідає архівним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UA/3432/02/02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МІРАПЕКС®ПД</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пролонгованої дії по 1,5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Берінгер Інгельхайм Фарма ГмбХ і Ко. КГ, Німеччина (виробництво, первинне та вторинне пакування, маркування, контроль якості, включаючи дослідження стабільності та випуск серії); Роттендорф Фарма ГмбХ, Німеччина (виробництво, контроль якості, включаючи дослідження стабільності та випуск серії готового лікарського засобу); Роттендорф Фарма ГмбХ, Німеччина (первинне та вторинне пакування, маркування)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виправлено технічну помилку у паперовій версії Змін до інструкції для медичного застосування ЛЗ. ЗАПРОПОНОВАНО: Виробник. Берінгер Інгельхайм Фарма ГмбХ і Ко. КГ, Німеччина. Boehringer Ingelheim Pharma GmbH &amp; Co.KG, Germany. </w:t>
            </w:r>
            <w:r w:rsidRPr="00B11801">
              <w:rPr>
                <w:rFonts w:ascii="Arial" w:hAnsi="Arial" w:cs="Arial"/>
                <w:color w:val="000000"/>
                <w:sz w:val="16"/>
                <w:szCs w:val="16"/>
              </w:rPr>
              <w:br/>
              <w:t>або Роттендорф Фарма ГмбХ, Німеччина/ Rottendorf Pharma GmbH, Germany Зазначене виправлення відповідає архівним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UA/3432/02/03</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3A2BAA" w:rsidRDefault="00521819" w:rsidP="002F7D7F">
            <w:pPr>
              <w:tabs>
                <w:tab w:val="left" w:pos="12600"/>
              </w:tabs>
              <w:rPr>
                <w:rFonts w:ascii="Arial" w:hAnsi="Arial" w:cs="Arial"/>
                <w:b/>
                <w:sz w:val="16"/>
                <w:szCs w:val="16"/>
              </w:rPr>
            </w:pPr>
            <w:r w:rsidRPr="003A2BAA">
              <w:rPr>
                <w:rFonts w:ascii="Arial" w:hAnsi="Arial" w:cs="Arial"/>
                <w:b/>
                <w:sz w:val="16"/>
                <w:szCs w:val="16"/>
              </w:rPr>
              <w:t>НАТРІЮ ХЛОРИД</w:t>
            </w:r>
          </w:p>
          <w:p w:rsidR="00521819" w:rsidRPr="003A2BAA" w:rsidRDefault="00521819" w:rsidP="002F7D7F">
            <w:pPr>
              <w:tabs>
                <w:tab w:val="left" w:pos="12600"/>
              </w:tabs>
              <w:rPr>
                <w:rFonts w:ascii="Arial" w:hAnsi="Arial" w:cs="Arial"/>
                <w:b/>
                <w:i/>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521819" w:rsidRPr="003A2BAA" w:rsidRDefault="00521819" w:rsidP="002F7D7F">
            <w:pPr>
              <w:tabs>
                <w:tab w:val="left" w:pos="12600"/>
              </w:tabs>
              <w:rPr>
                <w:rFonts w:ascii="Arial" w:hAnsi="Arial" w:cs="Arial"/>
                <w:sz w:val="16"/>
                <w:szCs w:val="16"/>
              </w:rPr>
            </w:pPr>
            <w:r w:rsidRPr="003A2BAA">
              <w:rPr>
                <w:rFonts w:ascii="Arial" w:hAnsi="Arial" w:cs="Arial"/>
                <w:sz w:val="16"/>
                <w:szCs w:val="16"/>
              </w:rPr>
              <w:t>розчин для інфузій, 9 мг/мл по 100 мл або 200 мл або 400 мл у пляшках; по 100 мл або 200 мл або 250 мл або 400 мл або 500 мл або 1000 мл або 3000 мл у контейнерах полімерних</w:t>
            </w:r>
          </w:p>
        </w:tc>
        <w:tc>
          <w:tcPr>
            <w:tcW w:w="1275" w:type="dxa"/>
            <w:tcBorders>
              <w:top w:val="single" w:sz="4" w:space="0" w:color="auto"/>
              <w:left w:val="single" w:sz="4" w:space="0" w:color="000000"/>
              <w:bottom w:val="single" w:sz="4" w:space="0" w:color="auto"/>
              <w:right w:val="single" w:sz="4" w:space="0" w:color="000000"/>
            </w:tcBorders>
          </w:tcPr>
          <w:p w:rsidR="00521819" w:rsidRPr="003A2BAA" w:rsidRDefault="00521819" w:rsidP="002F7D7F">
            <w:pPr>
              <w:tabs>
                <w:tab w:val="left" w:pos="12600"/>
              </w:tabs>
              <w:jc w:val="center"/>
              <w:rPr>
                <w:rFonts w:ascii="Arial" w:hAnsi="Arial" w:cs="Arial"/>
                <w:sz w:val="16"/>
                <w:szCs w:val="16"/>
              </w:rPr>
            </w:pPr>
            <w:r w:rsidRPr="003A2BAA">
              <w:rPr>
                <w:rFonts w:ascii="Arial" w:hAnsi="Arial" w:cs="Arial"/>
                <w:sz w:val="16"/>
                <w:szCs w:val="16"/>
              </w:rPr>
              <w:t>ТОВ "Юрія-Фарм"</w:t>
            </w:r>
          </w:p>
        </w:tc>
        <w:tc>
          <w:tcPr>
            <w:tcW w:w="993" w:type="dxa"/>
            <w:tcBorders>
              <w:top w:val="single" w:sz="4" w:space="0" w:color="auto"/>
              <w:left w:val="single" w:sz="4" w:space="0" w:color="000000"/>
              <w:bottom w:val="single" w:sz="4" w:space="0" w:color="auto"/>
              <w:right w:val="single" w:sz="4" w:space="0" w:color="000000"/>
            </w:tcBorders>
          </w:tcPr>
          <w:p w:rsidR="00521819" w:rsidRPr="003A2BAA" w:rsidRDefault="00521819" w:rsidP="002F7D7F">
            <w:pPr>
              <w:tabs>
                <w:tab w:val="left" w:pos="12600"/>
              </w:tabs>
              <w:jc w:val="center"/>
              <w:rPr>
                <w:rFonts w:ascii="Arial" w:hAnsi="Arial" w:cs="Arial"/>
                <w:sz w:val="16"/>
                <w:szCs w:val="16"/>
              </w:rPr>
            </w:pPr>
            <w:r w:rsidRPr="003A2BAA">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3A2BAA" w:rsidRDefault="00521819" w:rsidP="002F7D7F">
            <w:pPr>
              <w:tabs>
                <w:tab w:val="left" w:pos="12600"/>
              </w:tabs>
              <w:jc w:val="center"/>
              <w:rPr>
                <w:rFonts w:ascii="Arial" w:hAnsi="Arial" w:cs="Arial"/>
                <w:sz w:val="16"/>
                <w:szCs w:val="16"/>
              </w:rPr>
            </w:pPr>
            <w:r w:rsidRPr="003A2BAA">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tcPr>
          <w:p w:rsidR="00521819" w:rsidRPr="003A2BAA" w:rsidRDefault="00521819" w:rsidP="002F7D7F">
            <w:pPr>
              <w:tabs>
                <w:tab w:val="left" w:pos="12600"/>
              </w:tabs>
              <w:jc w:val="center"/>
              <w:rPr>
                <w:rFonts w:ascii="Arial" w:hAnsi="Arial" w:cs="Arial"/>
                <w:sz w:val="16"/>
                <w:szCs w:val="16"/>
              </w:rPr>
            </w:pPr>
            <w:r w:rsidRPr="003A2BAA">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3A2BAA" w:rsidRDefault="00521819" w:rsidP="002F7D7F">
            <w:pPr>
              <w:tabs>
                <w:tab w:val="left" w:pos="12600"/>
              </w:tabs>
              <w:jc w:val="center"/>
              <w:rPr>
                <w:rFonts w:ascii="Arial" w:hAnsi="Arial" w:cs="Arial"/>
                <w:sz w:val="16"/>
                <w:szCs w:val="16"/>
              </w:rPr>
            </w:pPr>
            <w:r w:rsidRPr="003A2BAA">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w:t>
            </w:r>
            <w:r w:rsidRPr="003A2BAA">
              <w:rPr>
                <w:rFonts w:ascii="Arial" w:hAnsi="Arial" w:cs="Arial"/>
                <w:sz w:val="16"/>
                <w:szCs w:val="16"/>
              </w:rPr>
              <w:br/>
              <w:t>вилучення показника "Аномальна токсичність" зі специфікації готового лікарського засобу.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пакування об'ємом 2000 мл, 5000 мл у контейнерах полімерних. Зміни внесені в розділ "Упаковка" в інструкцію для медичного застосування лікарського засобу у зв"язку з вилученням певного розміру упаковок, як наслідок - вилучення тексту маркування відповідних упаковок. Відповідні зміни внесено у розділ "6.5. Тип та вміст первинної упаковки" в коротку характеристику лікарського засобу.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введення додаткового розміру серії готового лікарського засобу - 12000 л та 25000л (затверджено: 2000 л, 3000 л, 4000 л, 8000 л).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зміна режиму стерилізації для лікарського засобу(затверджено: «Стерилизацию раствора препарата для инфузий в контейнерах при температуре(110-113)ºС, в течение 45 мин», запропоновано: «Стерилізацію проводять за умов (121-124) ºС, не менше 15 хвилин»).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введення додаткової дільниці виробництва для виробництва ЛЗ - ТОВ "Юрія-фарм", Україна, 18030, Черкаська обл., м. Черкаси, вул. Чигиринська 21/11 в контейнерах полімерних(у вигляді флакона) по 100 мл, 200 мл, 250 мл, 400 мл та 500 мл.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зміна терміну зберігання проміжної продукції для упаковки в контейнерах полімерних.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процесі виробництва на стадії фільтрації для нової виробничої дільниці. Зміни II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Стерильні лікарські засоби та лікарські засоби біологічного/імунологічного походження - введення нових полімерних контейнерів для готового лікарського засобу, з відповідними змінами до р. «Упаковка».</w:t>
            </w:r>
          </w:p>
        </w:tc>
        <w:tc>
          <w:tcPr>
            <w:tcW w:w="1134" w:type="dxa"/>
            <w:tcBorders>
              <w:top w:val="single" w:sz="4" w:space="0" w:color="auto"/>
              <w:left w:val="single" w:sz="4" w:space="0" w:color="000000"/>
              <w:bottom w:val="single" w:sz="4" w:space="0" w:color="auto"/>
              <w:right w:val="single" w:sz="4" w:space="0" w:color="000000"/>
            </w:tcBorders>
          </w:tcPr>
          <w:p w:rsidR="00521819" w:rsidRPr="003A2BAA" w:rsidRDefault="00521819" w:rsidP="00460743">
            <w:pPr>
              <w:tabs>
                <w:tab w:val="left" w:pos="12600"/>
              </w:tabs>
              <w:jc w:val="center"/>
              <w:rPr>
                <w:rFonts w:ascii="Arial" w:hAnsi="Arial" w:cs="Arial"/>
                <w:i/>
                <w:sz w:val="16"/>
                <w:szCs w:val="16"/>
              </w:rPr>
            </w:pPr>
            <w:r w:rsidRPr="003A2BA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CD6134" w:rsidRDefault="00521819" w:rsidP="002F7D7F">
            <w:pPr>
              <w:tabs>
                <w:tab w:val="left" w:pos="12600"/>
              </w:tabs>
              <w:jc w:val="center"/>
              <w:rPr>
                <w:rFonts w:ascii="Arial" w:hAnsi="Arial" w:cs="Arial"/>
                <w:sz w:val="16"/>
                <w:szCs w:val="16"/>
              </w:rPr>
            </w:pPr>
            <w:r w:rsidRPr="003A2BAA">
              <w:rPr>
                <w:rFonts w:ascii="Arial" w:hAnsi="Arial" w:cs="Arial"/>
                <w:sz w:val="16"/>
                <w:szCs w:val="16"/>
              </w:rPr>
              <w:t>UA/8331/01/01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НЕОГАБІН 150</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капсули по 150 мг по 10 капсул у блістері; по 1, по 3 або по 6 блістерів в картонній пачці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 xml:space="preserve">ТОВ "АСІНО УКРАЇНА" </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UA/13702/01/01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НЕОГАБІН 75</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капсули по 75 мг по 10 капсул у блістері; по 1, по 3 або по 6 блістерів в картонній пачці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 xml:space="preserve">ТОВ "АСІНО УКРАЇНА" </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UA/13702/01/02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НІВЕСТИМ</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 xml:space="preserve">розчин для ін'єкцій або інфузій по 48 млн ОД (480 мкг)/0,5 мл; по 0,5 мл у шприці (І класу); по 1 або 5 попередньо наповнених шприців об'ємом 1 мл у блістері в картонній пачці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Пфайзер Ейч. Сі. Пі. Корпорейшн</w:t>
            </w:r>
            <w:r w:rsidRPr="00B11801">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випуск серії, виробництво "in bulk", контроль серії у процесі виробництва, тестування випущеної серії, тестування стабільності, тестування стерильності, первинне та вторинне пакування:</w:t>
            </w:r>
            <w:r w:rsidRPr="00B11801">
              <w:rPr>
                <w:rFonts w:ascii="Arial" w:hAnsi="Arial" w:cs="Arial"/>
                <w:color w:val="000000"/>
                <w:sz w:val="16"/>
                <w:szCs w:val="16"/>
              </w:rPr>
              <w:br/>
              <w:t>ХОСПІРА ЗАГРЕБ Д.О.О., Хорватія</w:t>
            </w:r>
            <w:r w:rsidRPr="00B11801">
              <w:rPr>
                <w:rFonts w:ascii="Arial" w:hAnsi="Arial" w:cs="Arial"/>
                <w:color w:val="000000"/>
                <w:sz w:val="16"/>
                <w:szCs w:val="16"/>
              </w:rPr>
              <w:br/>
            </w:r>
            <w:r w:rsidRPr="00B11801">
              <w:rPr>
                <w:rFonts w:ascii="Arial" w:hAnsi="Arial" w:cs="Arial"/>
                <w:color w:val="000000"/>
                <w:sz w:val="16"/>
                <w:szCs w:val="16"/>
              </w:rPr>
              <w:br/>
              <w:t>контроль якості, тестування випущеної серії, тестування стабільності:</w:t>
            </w:r>
            <w:r w:rsidRPr="00B11801">
              <w:rPr>
                <w:rFonts w:ascii="Arial" w:hAnsi="Arial" w:cs="Arial"/>
                <w:color w:val="000000"/>
                <w:sz w:val="16"/>
                <w:szCs w:val="16"/>
              </w:rPr>
              <w:br/>
              <w:t>SGS Лаб Саймон СА, Бельгiя</w:t>
            </w:r>
            <w:r w:rsidRPr="00B11801">
              <w:rPr>
                <w:rFonts w:ascii="Arial" w:hAnsi="Arial" w:cs="Arial"/>
                <w:color w:val="000000"/>
                <w:sz w:val="16"/>
                <w:szCs w:val="16"/>
              </w:rPr>
              <w:br/>
            </w:r>
            <w:r w:rsidRPr="00B11801">
              <w:rPr>
                <w:rFonts w:ascii="Arial" w:hAnsi="Arial" w:cs="Arial"/>
                <w:color w:val="000000"/>
                <w:sz w:val="16"/>
                <w:szCs w:val="16"/>
              </w:rPr>
              <w:br/>
              <w:t>альтернативний виробник вторинного пакування:</w:t>
            </w:r>
            <w:r w:rsidRPr="00B11801">
              <w:rPr>
                <w:rFonts w:ascii="Arial" w:hAnsi="Arial" w:cs="Arial"/>
                <w:color w:val="000000"/>
                <w:sz w:val="16"/>
                <w:szCs w:val="16"/>
              </w:rPr>
              <w:br/>
              <w:t>СВУС ФАРМА А.С., Чеська Республiка</w:t>
            </w:r>
            <w:r w:rsidRPr="00B1180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lang w:val="ru-RU"/>
              </w:rPr>
            </w:pPr>
            <w:r w:rsidRPr="00B11801">
              <w:rPr>
                <w:rFonts w:ascii="Arial" w:hAnsi="Arial" w:cs="Arial"/>
                <w:color w:val="000000"/>
                <w:sz w:val="16"/>
                <w:szCs w:val="16"/>
              </w:rPr>
              <w:t>Хорватія</w:t>
            </w:r>
            <w:r w:rsidRPr="00B11801">
              <w:rPr>
                <w:rFonts w:ascii="Arial" w:hAnsi="Arial" w:cs="Arial"/>
                <w:color w:val="000000"/>
                <w:sz w:val="16"/>
                <w:szCs w:val="16"/>
                <w:lang w:val="ru-RU"/>
              </w:rPr>
              <w:t>/</w:t>
            </w:r>
            <w:r w:rsidRPr="00B11801">
              <w:rPr>
                <w:rFonts w:ascii="Arial" w:hAnsi="Arial" w:cs="Arial"/>
                <w:color w:val="000000"/>
                <w:sz w:val="16"/>
                <w:szCs w:val="16"/>
              </w:rPr>
              <w:t xml:space="preserve"> Бельгiя</w:t>
            </w:r>
            <w:r w:rsidRPr="00B11801">
              <w:rPr>
                <w:rFonts w:ascii="Arial" w:hAnsi="Arial" w:cs="Arial"/>
                <w:color w:val="000000"/>
                <w:sz w:val="16"/>
                <w:szCs w:val="16"/>
                <w:lang w:val="ru-RU"/>
              </w:rPr>
              <w:t>/</w:t>
            </w:r>
            <w:r w:rsidRPr="00B11801">
              <w:rPr>
                <w:rFonts w:ascii="Arial" w:hAnsi="Arial" w:cs="Arial"/>
                <w:color w:val="000000"/>
                <w:sz w:val="16"/>
                <w:szCs w:val="16"/>
              </w:rPr>
              <w:t xml:space="preserve"> Чеська Республiка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p>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 xml:space="preserve">Видалення упаковок з маркуванням англійською або іншою іноземною мовою зі стікером українською мовою. </w:t>
            </w:r>
          </w:p>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 xml:space="preserve">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p>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 xml:space="preserve">Вилучення розмірів упаковок №10, з відповідними змінами до розділу «Упаковка». Зміни внесено в інструкцію для медичного застосування у р. "Упаковка" з відповідними змінами у тексті маркування упаковки лікарського засобу. </w:t>
            </w:r>
          </w:p>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i/>
                <w:color w:val="000000"/>
                <w:sz w:val="16"/>
                <w:szCs w:val="16"/>
                <w:lang w:val="en-US"/>
              </w:rPr>
            </w:pPr>
            <w:r w:rsidRPr="00B11801">
              <w:rPr>
                <w:rFonts w:ascii="Arial" w:hAnsi="Arial" w:cs="Arial"/>
                <w:i/>
                <w:color w:val="000000"/>
                <w:sz w:val="16"/>
                <w:szCs w:val="16"/>
                <w:lang w:val="en-US"/>
              </w:rPr>
              <w:t xml:space="preserve">за </w:t>
            </w:r>
          </w:p>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UA/15455/01/03</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НІВЕСТИМ</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розчин для ін'єкцій або інфузій по 12 млн ОД (120 мкг)/0,2 мл; по 0,2 мл у шприці (І класу); 1 попередньо наповнений шприц об'ємом 1 мл у блістері в картонній пачці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Пфайзер Ейч. Сі. Пі. Корпорейшн</w:t>
            </w:r>
            <w:r w:rsidRPr="00B11801">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випуск серії, виробництво "in bulk", контроль серії у процесі виробництва, тестування випущеної серії, тестування стабільності, тестування стерильності, первинне та вторинне пакування:</w:t>
            </w:r>
            <w:r w:rsidRPr="00B11801">
              <w:rPr>
                <w:rFonts w:ascii="Arial" w:hAnsi="Arial" w:cs="Arial"/>
                <w:color w:val="000000"/>
                <w:sz w:val="16"/>
                <w:szCs w:val="16"/>
              </w:rPr>
              <w:br/>
              <w:t>ХОСПІРА ЗАГРЕБ Д.О.О., Хорватія</w:t>
            </w:r>
            <w:r w:rsidRPr="00B11801">
              <w:rPr>
                <w:rFonts w:ascii="Arial" w:hAnsi="Arial" w:cs="Arial"/>
                <w:color w:val="000000"/>
                <w:sz w:val="16"/>
                <w:szCs w:val="16"/>
              </w:rPr>
              <w:br/>
            </w:r>
            <w:r w:rsidRPr="00B11801">
              <w:rPr>
                <w:rFonts w:ascii="Arial" w:hAnsi="Arial" w:cs="Arial"/>
                <w:color w:val="000000"/>
                <w:sz w:val="16"/>
                <w:szCs w:val="16"/>
              </w:rPr>
              <w:br/>
              <w:t>контроль якості, тестування випущеної серії, тестування стабільності:</w:t>
            </w:r>
            <w:r w:rsidRPr="00B11801">
              <w:rPr>
                <w:rFonts w:ascii="Arial" w:hAnsi="Arial" w:cs="Arial"/>
                <w:color w:val="000000"/>
                <w:sz w:val="16"/>
                <w:szCs w:val="16"/>
              </w:rPr>
              <w:br/>
              <w:t>SGS Лаб Саймон СА, Бельгiя</w:t>
            </w:r>
            <w:r w:rsidRPr="00B11801">
              <w:rPr>
                <w:rFonts w:ascii="Arial" w:hAnsi="Arial" w:cs="Arial"/>
                <w:color w:val="000000"/>
                <w:sz w:val="16"/>
                <w:szCs w:val="16"/>
              </w:rPr>
              <w:br/>
            </w:r>
            <w:r w:rsidRPr="00B11801">
              <w:rPr>
                <w:rFonts w:ascii="Arial" w:hAnsi="Arial" w:cs="Arial"/>
                <w:color w:val="000000"/>
                <w:sz w:val="16"/>
                <w:szCs w:val="16"/>
              </w:rPr>
              <w:br/>
              <w:t>альтернативний виробник вторинного пакування:</w:t>
            </w:r>
            <w:r w:rsidRPr="00B11801">
              <w:rPr>
                <w:rFonts w:ascii="Arial" w:hAnsi="Arial" w:cs="Arial"/>
                <w:color w:val="000000"/>
                <w:sz w:val="16"/>
                <w:szCs w:val="16"/>
              </w:rPr>
              <w:br/>
              <w:t>СВУС ФАРМА А.С., Чеська Республiка</w:t>
            </w:r>
            <w:r w:rsidRPr="00B1180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lang w:val="ru-RU"/>
              </w:rPr>
            </w:pPr>
            <w:r w:rsidRPr="00B11801">
              <w:rPr>
                <w:rFonts w:ascii="Arial" w:hAnsi="Arial" w:cs="Arial"/>
                <w:color w:val="000000"/>
                <w:sz w:val="16"/>
                <w:szCs w:val="16"/>
              </w:rPr>
              <w:t>Хорватія</w:t>
            </w:r>
            <w:r w:rsidRPr="00B11801">
              <w:rPr>
                <w:rFonts w:ascii="Arial" w:hAnsi="Arial" w:cs="Arial"/>
                <w:color w:val="000000"/>
                <w:sz w:val="16"/>
                <w:szCs w:val="16"/>
                <w:lang w:val="ru-RU"/>
              </w:rPr>
              <w:t>/</w:t>
            </w:r>
            <w:r w:rsidRPr="00B11801">
              <w:rPr>
                <w:rFonts w:ascii="Arial" w:hAnsi="Arial" w:cs="Arial"/>
                <w:color w:val="000000"/>
                <w:sz w:val="16"/>
                <w:szCs w:val="16"/>
              </w:rPr>
              <w:t xml:space="preserve"> Бельгiя</w:t>
            </w:r>
            <w:r w:rsidRPr="00B11801">
              <w:rPr>
                <w:rFonts w:ascii="Arial" w:hAnsi="Arial" w:cs="Arial"/>
                <w:color w:val="000000"/>
                <w:sz w:val="16"/>
                <w:szCs w:val="16"/>
                <w:lang w:val="ru-RU"/>
              </w:rPr>
              <w:t>/</w:t>
            </w:r>
            <w:r w:rsidRPr="00B11801">
              <w:rPr>
                <w:rFonts w:ascii="Arial" w:hAnsi="Arial" w:cs="Arial"/>
                <w:color w:val="000000"/>
                <w:sz w:val="16"/>
                <w:szCs w:val="16"/>
              </w:rPr>
              <w:t xml:space="preserve"> Чеська Республiка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p>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 xml:space="preserve">Видалення упаковок з маркуванням англійською або іншою іноземною мовою зі стікером українською мовою. </w:t>
            </w:r>
          </w:p>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 xml:space="preserve">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p>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 xml:space="preserve">Вилучення розмірів упаковок №5 та №10 з відповідними змінами до розділу «Упаковка». Зміни внесено в інструкцію для медичного застосування у р. "Упаковка" з відповідними змінами у тексті маркування упаковки лікарського засобу. </w:t>
            </w:r>
          </w:p>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i/>
                <w:color w:val="000000"/>
                <w:sz w:val="16"/>
                <w:szCs w:val="16"/>
                <w:lang w:val="en-US"/>
              </w:rPr>
            </w:pPr>
            <w:r w:rsidRPr="00B11801">
              <w:rPr>
                <w:rFonts w:ascii="Arial" w:hAnsi="Arial" w:cs="Arial"/>
                <w:i/>
                <w:color w:val="000000"/>
                <w:sz w:val="16"/>
                <w:szCs w:val="16"/>
                <w:lang w:val="en-US"/>
              </w:rPr>
              <w:t xml:space="preserve">за </w:t>
            </w:r>
          </w:p>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UA/15455/01/01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НІВЕСТИМ</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 xml:space="preserve">розчин для ін'єкцій або інфузій по 30 млн ОД (300 мкг)/0,5 мл; по 0,5 мл у шприці (І класу); по 1 або 5 попередньо наповнених шприців об'ємом 1 мл у блістері в картонній пачці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Пфайзер Ейч. Сі. Пі. Корпорейшн</w:t>
            </w:r>
            <w:r w:rsidRPr="00B11801">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випуск серії, виробництво "in bulk", контроль серії у процесі виробництва, тестування випущеної серії, тестування стабільності, тестування стерильності, первинне та вторинне пакування:</w:t>
            </w:r>
            <w:r w:rsidRPr="00B11801">
              <w:rPr>
                <w:rFonts w:ascii="Arial" w:hAnsi="Arial" w:cs="Arial"/>
                <w:color w:val="000000"/>
                <w:sz w:val="16"/>
                <w:szCs w:val="16"/>
              </w:rPr>
              <w:br/>
              <w:t>ХОСПІРА ЗАГРЕБ Д.О.О., Хорватія</w:t>
            </w:r>
            <w:r w:rsidRPr="00B11801">
              <w:rPr>
                <w:rFonts w:ascii="Arial" w:hAnsi="Arial" w:cs="Arial"/>
                <w:color w:val="000000"/>
                <w:sz w:val="16"/>
                <w:szCs w:val="16"/>
              </w:rPr>
              <w:br/>
            </w:r>
            <w:r w:rsidRPr="00B11801">
              <w:rPr>
                <w:rFonts w:ascii="Arial" w:hAnsi="Arial" w:cs="Arial"/>
                <w:color w:val="000000"/>
                <w:sz w:val="16"/>
                <w:szCs w:val="16"/>
              </w:rPr>
              <w:br/>
              <w:t>контроль якості, тестування випущеної серії, тестування стабільності:</w:t>
            </w:r>
            <w:r w:rsidRPr="00B11801">
              <w:rPr>
                <w:rFonts w:ascii="Arial" w:hAnsi="Arial" w:cs="Arial"/>
                <w:color w:val="000000"/>
                <w:sz w:val="16"/>
                <w:szCs w:val="16"/>
              </w:rPr>
              <w:br/>
              <w:t>SGS Лаб Саймон СА, Бельгiя</w:t>
            </w:r>
            <w:r w:rsidRPr="00B11801">
              <w:rPr>
                <w:rFonts w:ascii="Arial" w:hAnsi="Arial" w:cs="Arial"/>
                <w:color w:val="000000"/>
                <w:sz w:val="16"/>
                <w:szCs w:val="16"/>
              </w:rPr>
              <w:br/>
            </w:r>
            <w:r w:rsidRPr="00B11801">
              <w:rPr>
                <w:rFonts w:ascii="Arial" w:hAnsi="Arial" w:cs="Arial"/>
                <w:color w:val="000000"/>
                <w:sz w:val="16"/>
                <w:szCs w:val="16"/>
              </w:rPr>
              <w:br/>
              <w:t>альтернативний виробник вторинного пакування:</w:t>
            </w:r>
            <w:r w:rsidRPr="00B11801">
              <w:rPr>
                <w:rFonts w:ascii="Arial" w:hAnsi="Arial" w:cs="Arial"/>
                <w:color w:val="000000"/>
                <w:sz w:val="16"/>
                <w:szCs w:val="16"/>
              </w:rPr>
              <w:br/>
              <w:t>СВУС ФАРМА А.С., Чеська Республiка</w:t>
            </w:r>
            <w:r w:rsidRPr="00B1180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lang w:val="ru-RU"/>
              </w:rPr>
            </w:pPr>
            <w:r w:rsidRPr="00B11801">
              <w:rPr>
                <w:rFonts w:ascii="Arial" w:hAnsi="Arial" w:cs="Arial"/>
                <w:color w:val="000000"/>
                <w:sz w:val="16"/>
                <w:szCs w:val="16"/>
              </w:rPr>
              <w:t>Хорватія</w:t>
            </w:r>
            <w:r w:rsidRPr="00B11801">
              <w:rPr>
                <w:rFonts w:ascii="Arial" w:hAnsi="Arial" w:cs="Arial"/>
                <w:color w:val="000000"/>
                <w:sz w:val="16"/>
                <w:szCs w:val="16"/>
                <w:lang w:val="ru-RU"/>
              </w:rPr>
              <w:t>/</w:t>
            </w:r>
            <w:r w:rsidRPr="00B11801">
              <w:rPr>
                <w:rFonts w:ascii="Arial" w:hAnsi="Arial" w:cs="Arial"/>
                <w:color w:val="000000"/>
                <w:sz w:val="16"/>
                <w:szCs w:val="16"/>
              </w:rPr>
              <w:t xml:space="preserve"> Бельгiя</w:t>
            </w:r>
            <w:r w:rsidRPr="00B11801">
              <w:rPr>
                <w:rFonts w:ascii="Arial" w:hAnsi="Arial" w:cs="Arial"/>
                <w:color w:val="000000"/>
                <w:sz w:val="16"/>
                <w:szCs w:val="16"/>
                <w:lang w:val="ru-RU"/>
              </w:rPr>
              <w:t>/</w:t>
            </w:r>
            <w:r w:rsidRPr="00B11801">
              <w:rPr>
                <w:rFonts w:ascii="Arial" w:hAnsi="Arial" w:cs="Arial"/>
                <w:color w:val="000000"/>
                <w:sz w:val="16"/>
                <w:szCs w:val="16"/>
              </w:rPr>
              <w:t xml:space="preserve"> Чеська Республiка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p>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 xml:space="preserve">Видалення упаковок з маркуванням англійською або іншою іноземною мовою зі стікером українською мовою. </w:t>
            </w:r>
          </w:p>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 xml:space="preserve">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p>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 xml:space="preserve">Вилучення розмірів упаковок №10, з відповідними змінами до розділу «Упаковка». Зміни внесено в інструкцію для медичного застосування у р. "Упаковка" з відповідними змінами у тексті маркування упаковки лікарського засобу. </w:t>
            </w:r>
          </w:p>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i/>
                <w:color w:val="000000"/>
                <w:sz w:val="16"/>
                <w:szCs w:val="16"/>
                <w:lang w:val="en-US"/>
              </w:rPr>
            </w:pPr>
            <w:r w:rsidRPr="00B11801">
              <w:rPr>
                <w:rFonts w:ascii="Arial" w:hAnsi="Arial" w:cs="Arial"/>
                <w:i/>
                <w:color w:val="000000"/>
                <w:sz w:val="16"/>
                <w:szCs w:val="16"/>
                <w:lang w:val="en-US"/>
              </w:rPr>
              <w:t xml:space="preserve">за </w:t>
            </w:r>
          </w:p>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UA/15455/01/02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НІФЕДИПІН</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вкриті оболонкою, по 10 мг; по 10 таблеток у блістері; по 5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зміни виробника АФІ Ніфедепін; запропоновано: фірма Ipca Laboratories Limited, India, фірма Suchem Laboratories, India</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UA/8603/01/01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НІФЕДИПІН</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 xml:space="preserve">таблетки, вкриті оболонкою, по 20 мг; по 10 таблеток у блістері; по 5 блістерів у пачці з картону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зміни виробника АФІ Ніфедепін; запропоновано: фірма Ipca Laboratories Limited, India, фірма Suchem Laboratories, India</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UA/8603/01/02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НІФЕДИПІН</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вкриті оболонкою, по 10 мг; in bulk: по 15000 таблеток у пластмасових контейнерах</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зміни виробника АФІ Ніфедепін; запропоновано: фірма Ipca Laboratories Limited, India, фірма Suchem Laboratories, India</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UA/13106/01/01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НОВОПАРИН®</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розчин для ін'єкцій, 100 мг (10 000 анти-фактор Ха МО)/мл; по 0,2 мл (20 мг), або по 0,4 мл (40 мг), або по 0,6 мл (60 мг), або по 0,8 мл (80 мг), або по 1,0 мл (100 мг) у попередньо наповненому шприці, по 2 шприци в блістері, по 1 блістеру в картонній коробці; або по 0,2 мл (20 мг), або по 0,4 мл (40 мг), або по 06, мл (60 мг), або по 0,8 мл (80 мг) у попередньо наповненому шприці, по 2 шприци в блістері, по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ДЖЕНОФАРМ ЛТД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Шенджен Текдоу Фармасьютикал Ко., Лтд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Китай</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додавання виробника Shandong Weigao Group Medical Polymer Co., Ltd, China, як нового постачальника (виробника) первинних пакувальних матеріалів: шприців, плунжерних пробок та плунжерних стержнів (syringe barrels, plunger stopper and plunger rods). Кількісний та якісний склад пакувального матеріалу/комплектуючих та специфікація на змінились, крім пробки (plunger stopper), які подібні до затверджених, є хлоробутиловими гумовими пробками, однак тип хлорбутилу відрізняється. Метод та умови стерилізації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UA/9061/01/01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НОВОПАРИН®</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розчин для ін'єкцій, 100 мг (10 000 анти-фактор Ха МО)/мл in bulk: по 0,2 мл (20 мг), або по 0,4 мл (40 мг), або по 0,6 мл (60 мг), або по 0,8 мл (80 мг), або по 1,0 мл (100 мг) у попередньо наповненому шприці, по 2 шприци в блістері, по 100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ДЖЕНОФАРМ ЛТД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Шенджен Текдоу Фармасьютикал Ко., Лтд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Китай</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додавання виробника Shandong Weigao Group Medical Polymer Co., Ltd, China, як нового постачальника (виробника) первинних пакувальних матеріалів: шприців, плунжерних пробок та плунжерних стержнів (syringe barrels, plunger stopper and plunger rods). Кількісний та якісний склад пакувального матеріалу/комплектуючих та специфікація на змінились, крім пробки (plunger stopper), які подібні до затверджених, є хлоробутиловими гумовими пробками, однак тип хлорбутилу відрізняється. Метод та умови стерилізації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UA/18243/01/01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НО-ШПА® ФОРТЕ</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по 80 мг, № 10: по 10 таблеток у блістері; по 1 блістеру у картонній коробці; № 24: по 24 таблетки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Санофі-Авентіс Сп. з о.о., Польща; 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Польща/ Угорщина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введення додаткового розміру серії готового лікарського засобу (для виробника Санофі-Авентіс Сп. з о.о., Польща) - 1008 кг, що вироблений шляхом гомогенізації двох затверджених серій гранулята по 504 кг. Запропоновано: 504 кг (1 800 000 таблеток); 1008 кг (3 600 000 таблеток); зміни І типу - внесення незначних змін у процес виробництва, зокрема: збільшення кількості субсерій максимум до чотирьох. Зміни обумовлені потужністю обладнання, що використовується для вологої грануляції - змішувача з високим зсувом</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UA/8879/01/01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ОКТАГАМ 10%</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розчин для інфузій</w:t>
            </w:r>
          </w:p>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 xml:space="preserve"> 10 % по 20 мл, 50 мл, 100 мл або 200 мл розчину для інфузій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виробник, відповідальний за виробництво за повним циклом, за виключенням вторинної упаковки:</w:t>
            </w:r>
            <w:r w:rsidRPr="00B11801">
              <w:rPr>
                <w:rFonts w:ascii="Arial" w:hAnsi="Arial" w:cs="Arial"/>
                <w:color w:val="000000"/>
                <w:sz w:val="16"/>
                <w:szCs w:val="16"/>
              </w:rPr>
              <w:br/>
              <w:t>Октафарма АБ, Швеція</w:t>
            </w:r>
            <w:r w:rsidRPr="00B11801">
              <w:rPr>
                <w:rFonts w:ascii="Arial" w:hAnsi="Arial" w:cs="Arial"/>
                <w:color w:val="000000"/>
                <w:sz w:val="16"/>
                <w:szCs w:val="16"/>
              </w:rPr>
              <w:br/>
            </w:r>
            <w:r w:rsidRPr="00B11801">
              <w:rPr>
                <w:rFonts w:ascii="Arial" w:hAnsi="Arial" w:cs="Arial"/>
                <w:color w:val="000000"/>
                <w:sz w:val="16"/>
                <w:szCs w:val="16"/>
              </w:rPr>
              <w:br/>
              <w:t>виробник, відповідальний за виробництво за повним циклом:</w:t>
            </w:r>
            <w:r w:rsidRPr="00B11801">
              <w:rPr>
                <w:rFonts w:ascii="Arial" w:hAnsi="Arial" w:cs="Arial"/>
                <w:color w:val="000000"/>
                <w:sz w:val="16"/>
                <w:szCs w:val="16"/>
              </w:rPr>
              <w:br/>
              <w:t>Октафарма Фармацевтика Продуктіонсгес м.б.Х., Австрія</w:t>
            </w:r>
            <w:r w:rsidRPr="00B11801">
              <w:rPr>
                <w:rFonts w:ascii="Arial" w:hAnsi="Arial" w:cs="Arial"/>
                <w:color w:val="000000"/>
                <w:sz w:val="16"/>
                <w:szCs w:val="16"/>
              </w:rPr>
              <w:br/>
            </w:r>
            <w:r w:rsidRPr="00B11801">
              <w:rPr>
                <w:rFonts w:ascii="Arial" w:hAnsi="Arial" w:cs="Arial"/>
                <w:color w:val="000000"/>
                <w:sz w:val="16"/>
                <w:szCs w:val="16"/>
              </w:rPr>
              <w:br/>
              <w:t>виробник, відповідальний за виробництво за повним циклом, за виключенням вторинної упаковки:</w:t>
            </w:r>
            <w:r w:rsidRPr="00B11801">
              <w:rPr>
                <w:rFonts w:ascii="Arial" w:hAnsi="Arial" w:cs="Arial"/>
                <w:color w:val="000000"/>
                <w:sz w:val="16"/>
                <w:szCs w:val="16"/>
              </w:rPr>
              <w:br/>
              <w:t>Октафарма, Франція</w:t>
            </w:r>
            <w:r w:rsidRPr="00B11801">
              <w:rPr>
                <w:rFonts w:ascii="Arial" w:hAnsi="Arial" w:cs="Arial"/>
                <w:color w:val="000000"/>
                <w:sz w:val="16"/>
                <w:szCs w:val="16"/>
              </w:rPr>
              <w:br/>
            </w:r>
            <w:r w:rsidRPr="00B11801">
              <w:rPr>
                <w:rFonts w:ascii="Arial" w:hAnsi="Arial" w:cs="Arial"/>
                <w:color w:val="000000"/>
                <w:sz w:val="16"/>
                <w:szCs w:val="16"/>
              </w:rPr>
              <w:br/>
              <w:t>виробник, відповідальний за вторинне пакування:</w:t>
            </w:r>
            <w:r w:rsidRPr="00B11801">
              <w:rPr>
                <w:rFonts w:ascii="Arial" w:hAnsi="Arial" w:cs="Arial"/>
                <w:color w:val="000000"/>
                <w:sz w:val="16"/>
                <w:szCs w:val="16"/>
              </w:rPr>
              <w:br/>
              <w:t xml:space="preserve">Октафарма Дессау ГмбХ, Німеччина </w:t>
            </w:r>
            <w:r w:rsidRPr="00B1180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Швеція/ Австрія/ Франція/ Німеччина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"Несумісність" щодо оновлення інформації з безпеки діючої речовини згідно Guideline on core SmPC for human normal immunoglobulin for intravenous administration (IVIg) ЕМА EMEA/CHMP/BPWP/94038/2007 Rev.5 28 June 2018. Термін введення змін - протягом 6 місяців після затвердження;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розділy "Побічні реакції" стосовно оновлення інформації з безпеки діючої речовини щодо виникнення тимчасових шкірних реакцій (включаючи шкірний червоний вовчак) відповідно до рекомендацій PRAC. Термін введення змін - протягом 6 місяців після затвердження;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Оновлено План управління ризиками, версія 11.0 для лікарського засобу Октагам 10%, розчин для інфузій 10 % по 20 мл, 50 мл, 100 мл або 200 мл розчину для інфузій у флаконі; по 1 флакону в картонній коробці з маркуванням українською мовою. Зміни внесені до частини І «Загальна інформація», частини ІІ «Специфікація з безпеки» (Модулі CVIІ та CVIІI), частини V «Заходи з мінімізації ризиків» та частини VI «Резюме плану управління ризиками». Резюме плану управління ризиками версія 11.0 додається.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i/>
                <w:color w:val="000000"/>
                <w:sz w:val="16"/>
                <w:szCs w:val="16"/>
                <w:lang w:val="en-US"/>
              </w:rPr>
            </w:pPr>
            <w:r w:rsidRPr="00B11801">
              <w:rPr>
                <w:rFonts w:ascii="Arial" w:hAnsi="Arial" w:cs="Arial"/>
                <w:i/>
                <w:color w:val="000000"/>
                <w:sz w:val="16"/>
                <w:szCs w:val="16"/>
                <w:lang w:val="en-US"/>
              </w:rPr>
              <w:t xml:space="preserve">за </w:t>
            </w:r>
          </w:p>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UA/15583/01/01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ОКТАНІН Ф 1000 MO</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порошок для розчину для ін’єкцій по 1000 МО; картонна коробка № 1: містить 1 флакон ємністю 30 мл з порошком для розчину для ін’єкцій. картонна коробка № 2: містить 1 флакон з розчинником (вода для ін’єкцій, 10 мл) та комплект для розчинення та внутрішньовенного введення у пакеті або блістері (1 шприц одноразовий, 1 комплект для переносу (1 двухкінцева голка, 1 фільтрувальна голка), 1 комплект для інфузій (голка-метелик), 2 просочених спиртом тампонів). коробка №1 та №2 об’єднуються між собою пластиковою плівкою</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Октафарма Дессау ГмбХ , Німеччина (Виробник (альтернативний), відповідальний за вторинне пакування та візуальний огляд лікарського засобу, виробленого на інших виробничих дільницях); Октафарма Фармацевтика Продуктіонсгес м.б.Х., Австрія (Виробник, відповідальний за виробництво за повним циклом, включаючи вторинну упаковку та візуальний огляд лікарського засобу, виробленого на дільниці Октафарма, Франція); Октафарма, Францiя (Виробник, відповідальний за виробництво за повним циклом за виключенням вторинної упаковки)</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Німеччина/ Австрія/ Францiя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вилучення хлоробутилових пробок як елементів первинного пакування; зміни І типу - оновлення мастер-файла на плазму. Запропоновано: Plasma Master File Certificate № EMEA/H/PMF/000008/05/AU/022/G; зміни І типу - оновлення мастер-файла на плазму. Запропоновано: Plasma Master File Certificate № EMEA/H/PMF/000008/05/ІІ/023/G; зміни І типу - оновлення мастер-файла на плазму. Запропоновано: Plasma Master File Certificate № EMEA/H/PMF/000008/05/IB/024/G</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UA/14330/01/03</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ОКТАНІН Ф 500 MO</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порошок для розчину для ін’єкцій по 500 МО; картонна коробка № 1: містить 1 флакон ємністю 30 мл з порошком для розчину для ін’єкцій. картонна коробка № 2: містить 1 флакон з розчинником (вода для ін’єкцій, 5 мл) та комплект для розчинення та внутрішньовенного введення у пакеті або блістері (1 шприц одноразовий, 1 комплект для переносу (1 двухкінцева голка, 1 фільтрувальна голка), 1 комплект для інфузій (голка-метелик), 2 просочених спиртом тампонів). коробка №1 та №2 об’єднуються між собою пластиковою плівкою</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Октафарма Дессау ГмбХ , Німеччина (Виробник (альтернативний), відповідальний за вторинне пакування та візуальний огляд лікарського засобу, виробленого на інших виробничих дільницях); Октафарма Фармацевтика Продуктіонсгес м.б.Х., Австрія (Виробник, відповідальний за виробництво за повним циклом, включаючи вторинну упаковку та візуальний огляд лікарського засобу, виробленого на дільниці Октафарма, Франція); Октафарма, Францiя (Виробник, відповідальний за виробництво за повним циклом за виключенням вторинної упаковки)</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Німеччина/ Австрія/ Францiя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вилучення хлоробутилових пробок як елементів первинного пакування; зміни І типу - оновлення мастер-файла на плазму. Запропоновано: Plasma Master File Certificate № EMEA/H/PMF/000008/05/AU/022/G; зміни І типу - оновлення мастер-файла на плазму. Запропоновано: Plasma Master File Certificate № EMEA/H/PMF/000008/05/ІІ/023/G; зміни І типу - оновлення мастер-файла на плазму. Запропоновано: Plasma Master File Certificate № EMEA/H/PMF/000008/05/IB/024/G</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UA/14330/01/02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ОЛАНЗАПІН</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що диспергуються в ротовій порожнині по 5 мг; по 10 таблеток у блістері; по 1 або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11801">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B11801">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B11801">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UA/15719/01/01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ОЛАНЗАПІН</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що диспергуються в ротовій порожнині по 10 мг; по 10 таблеток у блістері; по 1 або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11801">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B11801">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B11801">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UA/15719/01/02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ОЛАНЗАПІН</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що диспергуються в ротовій порожнині по 15 мг; по 10 таблеток у блістері; по 1 або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11801">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B11801">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B11801">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UA/15719/01/03</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ОЛАНЗАПІН</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що диспергуються в ротовій порожнині по 20 мг; по 10 таблеток у блістері; по 1 або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11801">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B11801">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B11801">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UA/15719/01/04</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ОЛАНЗАПІН</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що диспергуються в ротовій порожнині по 5 мг; іn bulk: по 5000 таблеток у поліетиленових пакетах</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11801">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B11801">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B11801">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UA/16641/01/01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ОЛАНЗАПІН</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що диспергуються в ротовій порожнині по 10 мг; іn bulk: по 5000 таблеток у поліетиленових пакетах</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11801">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B11801">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B11801">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UA/16641/01/02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ОЛАНЗАПІН</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що диспергуються в ротовій порожнині по 15 мг; іn bulk: по 5000 таблеток у поліетиленових пакетах</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11801">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B11801">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B11801">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UA/16641/01/03</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ОЛАНЗАПІН</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що диспергуються в ротовій порожнині по 20 мг; іn bulk: по 5000 таблеток у поліетиленових пакетах</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11801">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B11801">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B11801">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UA/16641/01/04</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ОЛТАР® 2 МГ</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по 2 мг, по 30 таблеток у блістері; по 1 або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 xml:space="preserve">Менаріні Інтернешонал Оперейшонс Люксембург </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Люксембург</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А. Менаріні Мануфактурінг Логістікс енд Сервісес С.р.Л., Італiя (виробництво "in bulk", кінцеве пакування, випуск серій); А. Менаріні Мануфактурінг Логістікс енд Сервісес С.р.Л., Італiя (контроль серії); УСВ Прайвет Лімітед, Індія (виробництво "in bulk")</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Італiя/ 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впровадження альтернативної методики випробування за показником «розчинення» методом ВЕРХ</w:t>
            </w:r>
            <w:r w:rsidRPr="00B11801">
              <w:rPr>
                <w:rFonts w:ascii="Arial" w:hAnsi="Arial" w:cs="Arial"/>
                <w:color w:val="000000"/>
                <w:sz w:val="16"/>
                <w:szCs w:val="16"/>
              </w:rPr>
              <w:br/>
              <w:t>Введення змін протягом 6-ти місяців з дати затвердження; зміни І типу – впровадження альтернативної методики випробування за показником «супутні домішки» методом ВЕРХ. Введення змін протягом 6-ти місяців з дати затвердження;</w:t>
            </w:r>
            <w:r w:rsidRPr="00B11801">
              <w:rPr>
                <w:rFonts w:ascii="Arial" w:hAnsi="Arial" w:cs="Arial"/>
                <w:color w:val="000000"/>
                <w:sz w:val="16"/>
                <w:szCs w:val="16"/>
              </w:rPr>
              <w:br/>
              <w:t>зміни І типу – впровадження альтернативної методики випробування за показниками «кількісне визначення» та «однорідність одиниць дозування» методом ВЕРХ. Введення змін протягом 6-ти місяців з дати затвердження; зміни І типу – вдосконалення методики випробування ідентифікації, а саме заміна методики визначення ідентифікації з ТШХ на ВЕРХ/УФ з діодно-матричним детектором (ДМД). Введення змін протягом 6-ти місяців з дати затвердження; зміни І типу – заміна прозорого блістеру PVC/PVDC/Al на еквівалентний непрозорий блістер. Введення змін протягом 6-ти місяців після затвердження; зміни І типу – вилучення зі специфікації на термін придатності ГЛЗ показника – домішка карбамат.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UA/6108/01/02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ОЛТАР® 3 МГ</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по 3 мг, по 30 таблеток у блістері; по 1 або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Менаріні Інтернешонал Оперейшонс Люксембург</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Люксембург</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А. Менаріні Мануфактурінг Логістікс енд Сервісес С.р.Л., Італiя (виробництво "in bulk", кінцеве пакування, випуск серій); А. Менаріні Мануфактурінг Логістікс енд Сервісес С.р.Л., Італiя (контроль серії); УСВ Прайвет Лімітед, Індія (виробництво "in bulk")</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Італiя/ 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впровадження альтернативної методики випробування за показником «розчинення» методом ВЕРХ</w:t>
            </w:r>
            <w:r w:rsidRPr="00B11801">
              <w:rPr>
                <w:rFonts w:ascii="Arial" w:hAnsi="Arial" w:cs="Arial"/>
                <w:color w:val="000000"/>
                <w:sz w:val="16"/>
                <w:szCs w:val="16"/>
              </w:rPr>
              <w:br/>
              <w:t>Введення змін протягом 6-ти місяців з дати затвердження; зміни І типу – впровадження альтернативної методики випробування за показником «супутні домішки» методом ВЕРХ. Введення змін протягом 6-ти місяців з дати затвердження;</w:t>
            </w:r>
            <w:r w:rsidRPr="00B11801">
              <w:rPr>
                <w:rFonts w:ascii="Arial" w:hAnsi="Arial" w:cs="Arial"/>
                <w:color w:val="000000"/>
                <w:sz w:val="16"/>
                <w:szCs w:val="16"/>
              </w:rPr>
              <w:br/>
              <w:t>зміни І типу – впровадження альтернативної методики випробування за показниками «кількісне визначення» та «однорідність одиниць дозування» методом ВЕРХ. Введення змін протягом 6-ти місяців з дати затвердження; зміни І типу – вдосконалення методики випробування ідентифікації, а саме заміна методики визначення ідентифікації з ТШХ на ВЕРХ/УФ з діодно-матричним детектором (ДМД). Введення змін протягом 6-ти місяців з дати затвердження; зміни І типу – заміна прозорого блістеру PVC/PVDC/Al на еквівалентний непрозорий блістер. Введення змін протягом 6-ти місяців після затвердження; зміни І типу – вилучення зі специфікації на термін придатності ГЛЗ показника – домішка карбамат.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UA/6108/01/03</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ОМЕПРАЗОЛ ПЕЛЕТИ</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пелети (субстанція) у подвійних поліетиленових пакетах для виробництва нестерильних лікарських форм</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ВЕЗ Фармахем д.о.о.</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Хорватія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 xml:space="preserve">Лі Фарма Лімітед, </w:t>
            </w:r>
            <w:r w:rsidRPr="00B1180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Збільшення періоду зберігання на основі результатів досліджень у реальному часі АФІ Омепразол пелети.</w:t>
            </w:r>
            <w:r w:rsidRPr="00B11801">
              <w:rPr>
                <w:rFonts w:ascii="Arial" w:hAnsi="Arial" w:cs="Arial"/>
                <w:color w:val="000000"/>
                <w:sz w:val="16"/>
                <w:szCs w:val="16"/>
              </w:rPr>
              <w:br/>
              <w:t xml:space="preserve">Затверджено: 2 роки. Запропоновано: 3 роки. </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UA/6315/01/01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ОНДАНСЕТРОН</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вкриті оболонкою, по 8 мг, по 10 таблеток у блістері; по 1 блістеру в пачці з картону</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Запропоновано: Розмір серії: 12,480 кг (40 000 таблеток) (від 33 720 до 40 800 таблеток); 24,960 кг (80 000 таблеток) (від 67 620 до 81 630 таблеток) </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UA/10081/01/02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ОРГАМЕТРИЛ®</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по 5 мг по 30 таблеток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Органон Сентрал Іст ГмбХ</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Н.В. Органон, Нiдерланди (за повним циклом )</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Нiдерланди</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внесення змін до матеріалів реєстраційного досьє до розділу "3.2.Р.7 Система контейнер/ закупорювальний засіб": вилучення інформації стосовно постачальників пакувальних матеріалів ГЛЗ</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UA/2844/01/01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ОРТОФЕН-ЗДОРОВ'Я</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 xml:space="preserve">таблетки, вкриті оболонкою, кишковорозчинні, по 25 мг по 30 таблеток у блістері; по 1 блістеру в коробці з картону; по 10 таблеток у блістері; по 3 блістери в коробці з картону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зміна адреси затвердженого виробника АФІ диклофенак натрію Henan Dongtai Pharm Co., Ltd., The People's Republic of China, у зв’язку з перенесенням виробничої дільниці. Змін у процесі виробництва та схемі синтезу АФІ не відбулося. Діюча редакція: Диклофенак натрію …… Henan Dongtai Pharm Co., Ltd., The People's Republic of China Адреса: East Changhong road, Tangyin, Anyang, The People's Republic of China Пропонована редакція: Диклофенак натрію …… Henan Dongtai Pharm Co., Ltd., The People's Republic of China Адреса: No. 2, East Kangtai Road, Tangyin, Anyang City, The People's Republic of China </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UA/7252/01/01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ОРТОФЕН-ЗДОРОВ'Я ФОРТЕ</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вкриті оболонкою, кишковорозчинні, по 50 мг по 10 таблеток у блістері; по 1 або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зміна адреси затвердженого виробника АФІ диклофенак натрію Henan Dongtai Pharm Co., Ltd., The People's Republic of China, у зв’язку з перенесенням виробничої дільниці. Змін у процесі виробництва та схемі синтезу АФІ не відбулося. </w:t>
            </w:r>
            <w:r w:rsidRPr="00B11801">
              <w:rPr>
                <w:rFonts w:ascii="Arial" w:hAnsi="Arial" w:cs="Arial"/>
                <w:color w:val="000000"/>
                <w:sz w:val="16"/>
                <w:szCs w:val="16"/>
              </w:rPr>
              <w:br/>
              <w:t xml:space="preserve">Пропонована редакція: Диклофенак натрію …… Henan Dongtai Pharm Co., Ltd., The People's Republic of China Адреса: </w:t>
            </w:r>
            <w:r w:rsidRPr="00B11801">
              <w:rPr>
                <w:rFonts w:ascii="Arial" w:hAnsi="Arial" w:cs="Arial"/>
                <w:color w:val="000000"/>
                <w:sz w:val="16"/>
                <w:szCs w:val="16"/>
              </w:rPr>
              <w:br/>
              <w:t xml:space="preserve">No. 2, East Kangtai Road, Tangyin, Anyang City, The People's Republic of China </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UA/7252/01/02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ПАЛЛАДА</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 xml:space="preserve">краплі очні, розчин 1 мг/мл; розчин по 5 мл у флаконі-крапельниці; по одному флакону-крапельниці в картонній коробці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УОРЛД МЕДИЦИН ОФТАЛЬМІКС ІЛАЧЛАРІ ЛТД. ШТІ.</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Туреччина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UA/14645/01/01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ПАНТАСАН</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порошок ліофілізований для приготування розчину для ін'єкцій по 40 мг у флаконах № 1</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Сан Фармасьютикал Індастріз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11801">
              <w:rPr>
                <w:rFonts w:ascii="Arial" w:hAnsi="Arial" w:cs="Arial"/>
                <w:color w:val="000000"/>
                <w:sz w:val="16"/>
                <w:szCs w:val="16"/>
              </w:rPr>
              <w:br/>
              <w:t xml:space="preserve">Пропонована редакція: Dr. Vivek Ahuja. Зміна контактних даних уповноваженої особи, відповідальної за фармаконагляд. </w:t>
            </w:r>
            <w:r w:rsidRPr="00B11801">
              <w:rPr>
                <w:rFonts w:ascii="Arial" w:hAnsi="Arial" w:cs="Arial"/>
                <w:color w:val="000000"/>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UA/3400/01/01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ПАНТОПРАЗ 40</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порошок для приготування розчину для ін`єкцій по 40 мг по 1 флакону з порошком для приготування розчину для ін'єкцій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Грін Бізнес Солюшнз СА</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Реюнг Фармасьютикал Ко., Лтд.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Китайська Народна Республіка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Запропоновано: Відповідно до затвердженого тексту маркування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UA/16464/01/01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ПАНТОПРАЗОЛ</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кишковорозчинні по 20 мг, по 10 таблеток в блістері; по 1 або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11801">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B11801">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B11801">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UA/13664/01/01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ПАНТОПРАЗОЛ</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кишковорозчинні по 40 мг, по 10 таблеток в блістері; по 1 або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11801">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B11801">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B11801">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UA/13664/01/02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ПАНТОПРАЗОЛ</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кишковорозчинні по 20 мг, in bulk: по 5000 таблеток у поліетиленовому пакеті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11801">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B11801">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B11801">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UA/13665/01/01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ПАНТОПРАЗОЛ</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кишковорозчинні по 40 мг, in bulk: по 5000 таблеток у поліетиленовому пакеті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11801">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B11801">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B11801">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UA/13665/01/02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ПАНТОПРАЗОЛ АНАНТА</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 xml:space="preserve">порошок ліофілізований для приготування розчину для ін`єкцій по 40 мг; 1 або 10 флаконів з порошком у картонній упаковці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СКАН БІОТЕК ЛТД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СТЕРИЛ-ДЖЕН ЛАЙФ САЙЄНСИЗ (П) ЛТД</w:t>
            </w:r>
            <w:r w:rsidRPr="00B1180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 </w:t>
            </w:r>
            <w:r w:rsidRPr="00B11801">
              <w:rPr>
                <w:rFonts w:ascii="Arial" w:hAnsi="Arial" w:cs="Arial"/>
                <w:color w:val="000000"/>
                <w:sz w:val="16"/>
                <w:szCs w:val="16"/>
              </w:rPr>
              <w:br/>
              <w:t xml:space="preserve">Зміни внесені щодо назви ЛЗ. Затверджено: ПАНТЕКС (PANTEX) Запропоновано: ПАНТОПРАЗОЛ АНАНТА (PANTOPRAZOLE ANANTA) </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i/>
                <w:color w:val="000000"/>
                <w:sz w:val="16"/>
                <w:szCs w:val="16"/>
                <w:lang w:val="en-US"/>
              </w:rPr>
            </w:pPr>
            <w:r w:rsidRPr="00B11801">
              <w:rPr>
                <w:rFonts w:ascii="Arial" w:hAnsi="Arial" w:cs="Arial"/>
                <w:i/>
                <w:color w:val="000000"/>
                <w:sz w:val="16"/>
                <w:szCs w:val="16"/>
                <w:lang w:val="en-US"/>
              </w:rPr>
              <w:t xml:space="preserve">за </w:t>
            </w:r>
          </w:p>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UA/14158/01/01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ПАРКІЗОЛ</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по 0,25 мг по 10 таблеток у блістері; по 3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Сан Фармасьютикал Індастріз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11801">
              <w:rPr>
                <w:rFonts w:ascii="Arial" w:hAnsi="Arial" w:cs="Arial"/>
                <w:color w:val="000000"/>
                <w:sz w:val="16"/>
                <w:szCs w:val="16"/>
              </w:rPr>
              <w:br/>
              <w:t xml:space="preserve">Пропонована редакція: Dr. Vivek Ahuja. Зміна контактних даних уповноваженої особи, відповідальної за фармаконагляд. </w:t>
            </w:r>
            <w:r w:rsidRPr="00B11801">
              <w:rPr>
                <w:rFonts w:ascii="Arial" w:hAnsi="Arial" w:cs="Arial"/>
                <w:color w:val="000000"/>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UA/15432/01/01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ПАРКІЗОЛ</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по 1 мг по 10 таблеток у блістері; по 3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Сан Фармасьютикал Індастріз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11801">
              <w:rPr>
                <w:rFonts w:ascii="Arial" w:hAnsi="Arial" w:cs="Arial"/>
                <w:color w:val="000000"/>
                <w:sz w:val="16"/>
                <w:szCs w:val="16"/>
              </w:rPr>
              <w:br/>
              <w:t xml:space="preserve">Пропонована редакція: Dr. Vivek Ahuja. Зміна контактних даних уповноваженої особи, відповідальної за фармаконагляд. </w:t>
            </w:r>
            <w:r w:rsidRPr="00B11801">
              <w:rPr>
                <w:rFonts w:ascii="Arial" w:hAnsi="Arial" w:cs="Arial"/>
                <w:color w:val="000000"/>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UA/15432/01/02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ПАРОКСИН</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вкриті плівковою оболонкою, по 20 мг; по 10 таблеток у блістері; по 3 або 6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"Протипоказання",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(ПАКСИЛ™, таблетки, вкриті оболонкою).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UA/3184/01/01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застосування)</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Санофі Пастер</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Санофі Пастер, Францiя (повний цикл виробництва, заповнення та ліофілізація (флакони), вторинне пакування, контроль якості, випуск серії); САНОФІ С.П.А., Італiя (заповнення та ліофілізація (флакони));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Францiя/ Італiя/ Угорщина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додавання тесту Macroscopic examination, що виконується в процесі підготовки робочого посівного матеріалу (WSL) Clostridium tetani; зміни І типу - додавання тесту Gram (мікроскопічне дослідження посівного матеріалу, забарвленого по Граму), що виконується в процесі підготовки робочого посівного матеріалу (WSL) Clostridium tetani; зміни І типу - додавання тесту Germ count (кількісне визначення життєздатних мікроорганізмів), що виконується до та після етапу сублімаційної сушки, у процесі підготовки робочого посівного матеріалу (WSL) Clostridium tetani; зміни І типу - звуження допустимих меж для ряду виробничих параметрів, які контролюються під час процесів ферментації, збору, обробки та детоксикації для проміжного продукту в процесі виробництва діючої речовини правцевого анатоксину (Purified Tetanus Toxoid); зміни І типу - оновлення розділів ЗТД з метою гармонізації, що включає переформатування інформації, оновлення даних та виправлення редакційних помилок, для відповідності інформації щодо промислового процесу та узгодження інформації між ліцензіями без змін у виробничій практиці для діючої речовини Purified Tetanus Toxoid</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UA/13010/01/01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ПЛАЗМАЛІТ</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розчин для інфузій по 400 мл у пляшці або по 500 мл у пакеті полімерному, поміщеному у прозорий пластиковий пакет</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Приватне акціонерне товариство "Інфузія"</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у зв’язку із застосуванням нових типів ковпачків алюмінієвих з пластиковою накладкою вже затверджених виробників виникла необхідність внесення змін у Специфікацію вхідного контролю ковпачків алюмінієвих СВС № М 005/10 «Ковпачки алюмінієві»</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UA/16832/01/01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ПРИМОЛЮТ-НОР</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по 5 мг; по 15 таблеток у блістері; по 2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Байєр АГ</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Байєр Ваймар ГмбХ і Ко. КГ</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зміна в умовах зберігання готового лікарського засобу на такі що потребують більш обмежених умов зберігання – Зберігати в оригінальній упаковці для захисту від дії світла при температурі не вище 30 °С (було: Зберігати при температурі не вище 30 °С).</w:t>
            </w:r>
            <w:r w:rsidRPr="00B11801">
              <w:rPr>
                <w:rFonts w:ascii="Arial" w:hAnsi="Arial" w:cs="Arial"/>
                <w:color w:val="000000"/>
                <w:sz w:val="16"/>
                <w:szCs w:val="16"/>
              </w:rPr>
              <w:br/>
              <w:t>Зміни внесено в інструкцію для медичного застосування у р. "Умови зберігання" з відповідними змінами у тексті маркування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UA/3057/01/01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ПРИСМАСОЛ 2</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розчин для гемофільтрації та гемодіалізу, по 5000 мл у двокомпонентному мішку з полівінілхлориду (мале відділення 250 мл і велике відділення 4750 мл, які розділяє крихкий ніпель і в люєрівському з’єднувачі присутній клапан або крихкий ніпель); по 2 мішки у картонній коробці; по 5000 мл у двокомпонентному мішку з поліолефіну (мале відділення 250 мл і велике відділення 4750 мл, які розділяє ізоляційна печатка і в люєрівському з’єднувачі присутній клапан); по 2 мішки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Гамбро Лундіа АБ</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БІЕФФЕ МЕДІТАЛ С.П.А.</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подання оновленого сертифіката відповідності Європейській фармакопеї № R1-CEP 2010-380-Rev 01 для діючої речовини калію хлорид від вже затвердженого виробника, який змінив назву (затверджено: K+S Kali GmbH, запропоновано: K+S MINERALS AND AGRICULTURE GMBH); зміни І типу - подання оновленого сертифіката відповідності Європейській фармакопеї № R1-CEP 2006-264-Rev 02 для діючої речовини Магнію хлорид гексагідрату від вже затвердженого виробника MACCO ORGANIQUES, S.R.O, Czech Republic; зміни І типу - подання оновленого сертифіката відповідності Європейській фармакопеї № R1-CEP 2008-105-Rev 01 для діючої речовини натрію хлорид від вже затвердженого виробника який змінив назву (затверджено: AKZO NOBEL SALT A/S, Данія; запропоновано: DANSK SALT A/S, Данія); зміни І типу - подання нового сертифіката відповідності Європейській фармакопеї № R1-CEP 2010-194-Rev 01 для діючої речовини Магнію хлорид гексагідрату від вже затвердженого виробника Merck KGАA, Germany</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UA/13428/01/01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ПРИСМАСОЛ 4</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розчин для гемофільтрації та гемодіалізу, по 5000 мл у двокомпонентному мішку з полівінілхлориду (мале відділення 250 мл і велике відділення 4750 мл), які розділяє крихкий ніпель і в люєрівському з’єднувачі присутній клапан або крихкий ніпель; по 2 мішка у картонній коробці; по 5000 мл у двокомпонентному мішку з поліолефіну (мале відділення 250 мл і велике відділення 4750 мл), які розділяє ізоляційна печатка і в люєрівському з’єднувачі присутній клапан; по 2 мішка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Гамбро Лундіа АБ</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БІЕФФЕ МЕДІТАЛ С.П.А.</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подання оновленого сертифіката відповідності Європейській фармакопеї № R1-CEP 2010-380-Rev 01 для діючої речовини калію хлорид від вже затвердженого виробника, який змінив назву (затверджено: K+S Kali GmbH, запропоновано: K+S MINERALS AND AGRICULTURE GMBH); зміни І типу - подання оновленого сертифіката відповідності Європейській фармакопеї № R1-CEP 2006-264-Rev 02 для діючої речовини Магнію хлорид гексагідрату від вже затвердженого виробника MACCO ORGANIQUES, S.R.O, Czech Republic; зміни І типу - подання оновленого сертифіката відповідності Європейській фармакопеї № R1-CEP 2008-105-Rev 01 для діючої речовини натрію хлорид від вже затвердженого виробника який змінив назву (затверджено: AKZO NOBEL SALT A/S, Данія; запропоновано: DANSK SALT A/S, Данія); зміни І типу - подання нового сертифіката відповідності Європейській фармакопеї № R1-CEP 2010-194-Rev 01 для діючої речовини Магнію хлорид гексагідрату від вже затвердженого виробника Merck KGАA, Germany</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UA/13428/01/02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ПРОПОФОЛ ФАРМЮНІОН</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емульсія для інфузій, 10 мг/мл, по 20 мл в ампулі, по 5 ампул у касеті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Донг Кук Фармасьютікал Ко., Лтд.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Корея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Донг Кук Фармасьютікал Ко., Лтд.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Корея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виробника АФІ (Пропофол) Dongkook Pharmaceutical Co., Ltd., Korea, без зміни місця виробництва. Запропоновано: 1103, Jingwang-ro, Gwanghyewon-myeon, Jincheon-gun, Chungcheongbuk-do, Korea</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UA/7499/01/01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ПРОПОФОЛ-ЛІПУРО 1%</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емульсія для інфузій, 10 мг/мл, по 20 мл в ампулі; по 5 ампул у картонній коробці; по 50 мл або по 100 мл у флаконі; по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Б. Браун Мельзунген АГ</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Виробництво, первинна та вторинна упаковка, випуск серії флаконів: Б. Браун Мельзунген АГ, Нiмеччина Контроль серії флаконів:</w:t>
            </w:r>
            <w:r w:rsidRPr="00B11801">
              <w:rPr>
                <w:rFonts w:ascii="Arial" w:hAnsi="Arial" w:cs="Arial"/>
                <w:color w:val="000000"/>
                <w:sz w:val="16"/>
                <w:szCs w:val="16"/>
              </w:rPr>
              <w:br/>
              <w:t>Б. Браун Мельзунген АГ, Німеччина Повний цикл виробництва ампул: Б. Браун Мельзунген АГ, Нiмеччина</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Нiмеччина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первинної упаковки лікарського засобу щодо найменування і місцезнаходження виробника та/або заявника.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UA/8172/01/01</w:t>
            </w:r>
          </w:p>
        </w:tc>
      </w:tr>
      <w:tr w:rsidR="00521819" w:rsidRPr="00A34D34"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rPr>
                <w:rFonts w:ascii="Arial" w:hAnsi="Arial" w:cs="Arial"/>
                <w:b/>
                <w:i/>
                <w:color w:val="000000"/>
                <w:sz w:val="16"/>
                <w:szCs w:val="16"/>
              </w:rPr>
            </w:pPr>
            <w:r w:rsidRPr="00A34D34">
              <w:rPr>
                <w:rFonts w:ascii="Arial" w:hAnsi="Arial" w:cs="Arial"/>
                <w:b/>
                <w:sz w:val="16"/>
                <w:szCs w:val="16"/>
              </w:rPr>
              <w:t>ПРОТЕКОН ФАСТ®</w:t>
            </w:r>
          </w:p>
        </w:tc>
        <w:tc>
          <w:tcPr>
            <w:tcW w:w="184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rPr>
                <w:rFonts w:ascii="Arial" w:hAnsi="Arial" w:cs="Arial"/>
                <w:color w:val="000000"/>
                <w:sz w:val="16"/>
                <w:szCs w:val="16"/>
                <w:lang w:val="ru-RU"/>
              </w:rPr>
            </w:pPr>
            <w:r w:rsidRPr="00A34D34">
              <w:rPr>
                <w:rFonts w:ascii="Arial" w:hAnsi="Arial" w:cs="Arial"/>
                <w:color w:val="000000"/>
                <w:sz w:val="16"/>
                <w:szCs w:val="16"/>
                <w:lang w:val="ru-RU"/>
              </w:rPr>
              <w:t>таблетки, вкриті плівковою оболонкою; № 30: по 10 таблеток у блістері; по 3 блістери у пачці з картону; № 60: по 10 таблеток у блістері; по 6 блістерів у пачці з картону; № 90: по 10 таблеток у блістері; по 3 блістери у пачці з картону; по 3 пачки у пачці з картону; по 30, 60 або 90 таблеток у контейнері; по 1 контейнеру у пачці з картону</w:t>
            </w:r>
          </w:p>
        </w:tc>
        <w:tc>
          <w:tcPr>
            <w:tcW w:w="127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lang w:val="ru-RU"/>
              </w:rPr>
            </w:pPr>
            <w:r w:rsidRPr="00A34D34">
              <w:rPr>
                <w:rFonts w:ascii="Arial" w:hAnsi="Arial" w:cs="Arial"/>
                <w:color w:val="000000"/>
                <w:sz w:val="16"/>
                <w:szCs w:val="16"/>
                <w:lang w:val="ru-RU"/>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ОАЕ</w:t>
            </w:r>
          </w:p>
        </w:tc>
        <w:tc>
          <w:tcPr>
            <w:tcW w:w="1842"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lang w:val="ru-RU"/>
              </w:rPr>
            </w:pPr>
            <w:r w:rsidRPr="00A34D34">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460743">
            <w:pPr>
              <w:pStyle w:val="11"/>
              <w:tabs>
                <w:tab w:val="left" w:pos="12600"/>
              </w:tabs>
              <w:jc w:val="center"/>
              <w:rPr>
                <w:rFonts w:ascii="Arial" w:hAnsi="Arial" w:cs="Arial"/>
                <w:b/>
                <w:i/>
                <w:color w:val="000000"/>
                <w:sz w:val="16"/>
                <w:szCs w:val="16"/>
              </w:rPr>
            </w:pPr>
            <w:r w:rsidRPr="00A34D34">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sz w:val="16"/>
                <w:szCs w:val="16"/>
              </w:rPr>
            </w:pPr>
            <w:r w:rsidRPr="00A34D34">
              <w:rPr>
                <w:rFonts w:ascii="Arial" w:hAnsi="Arial" w:cs="Arial"/>
                <w:sz w:val="16"/>
                <w:szCs w:val="16"/>
              </w:rPr>
              <w:t>UA/15396/01/01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A34D34"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rPr>
                <w:rFonts w:ascii="Arial" w:hAnsi="Arial" w:cs="Arial"/>
                <w:b/>
                <w:i/>
                <w:color w:val="000000"/>
                <w:sz w:val="16"/>
                <w:szCs w:val="16"/>
              </w:rPr>
            </w:pPr>
            <w:r w:rsidRPr="00A34D34">
              <w:rPr>
                <w:rFonts w:ascii="Arial" w:hAnsi="Arial" w:cs="Arial"/>
                <w:b/>
                <w:sz w:val="16"/>
                <w:szCs w:val="16"/>
              </w:rPr>
              <w:t>ПРОТЕКОН ФАСТ®</w:t>
            </w:r>
          </w:p>
        </w:tc>
        <w:tc>
          <w:tcPr>
            <w:tcW w:w="184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rPr>
                <w:rFonts w:ascii="Arial" w:hAnsi="Arial" w:cs="Arial"/>
                <w:color w:val="000000"/>
                <w:sz w:val="16"/>
                <w:szCs w:val="16"/>
                <w:lang w:val="ru-RU"/>
              </w:rPr>
            </w:pPr>
            <w:r w:rsidRPr="00A34D34">
              <w:rPr>
                <w:rFonts w:ascii="Arial" w:hAnsi="Arial" w:cs="Arial"/>
                <w:color w:val="000000"/>
                <w:sz w:val="16"/>
                <w:szCs w:val="16"/>
                <w:lang w:val="ru-RU"/>
              </w:rPr>
              <w:t>таблетки, вкриті плівковою оболонкою; і</w:t>
            </w:r>
            <w:r w:rsidRPr="00A34D34">
              <w:rPr>
                <w:rFonts w:ascii="Arial" w:hAnsi="Arial" w:cs="Arial"/>
                <w:color w:val="000000"/>
                <w:sz w:val="16"/>
                <w:szCs w:val="16"/>
              </w:rPr>
              <w:t>n</w:t>
            </w:r>
            <w:r w:rsidRPr="00A34D34">
              <w:rPr>
                <w:rFonts w:ascii="Arial" w:hAnsi="Arial" w:cs="Arial"/>
                <w:color w:val="000000"/>
                <w:sz w:val="16"/>
                <w:szCs w:val="16"/>
                <w:lang w:val="ru-RU"/>
              </w:rPr>
              <w:t xml:space="preserve"> </w:t>
            </w:r>
            <w:r w:rsidRPr="00A34D34">
              <w:rPr>
                <w:rFonts w:ascii="Arial" w:hAnsi="Arial" w:cs="Arial"/>
                <w:color w:val="000000"/>
                <w:sz w:val="16"/>
                <w:szCs w:val="16"/>
              </w:rPr>
              <w:t>bulk</w:t>
            </w:r>
            <w:r w:rsidRPr="00A34D34">
              <w:rPr>
                <w:rFonts w:ascii="Arial" w:hAnsi="Arial" w:cs="Arial"/>
                <w:color w:val="000000"/>
                <w:sz w:val="16"/>
                <w:szCs w:val="16"/>
                <w:lang w:val="ru-RU"/>
              </w:rPr>
              <w:t>: по 1000 таблеток у пакетах; по 1 пакету у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lang w:val="ru-RU"/>
              </w:rPr>
            </w:pPr>
            <w:r w:rsidRPr="00A34D34">
              <w:rPr>
                <w:rFonts w:ascii="Arial" w:hAnsi="Arial" w:cs="Arial"/>
                <w:color w:val="000000"/>
                <w:sz w:val="16"/>
                <w:szCs w:val="16"/>
                <w:lang w:val="ru-RU"/>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ОАЕ</w:t>
            </w:r>
          </w:p>
        </w:tc>
        <w:tc>
          <w:tcPr>
            <w:tcW w:w="1842"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lang w:val="ru-RU"/>
              </w:rPr>
            </w:pPr>
            <w:r w:rsidRPr="00A34D34">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460743">
            <w:pPr>
              <w:pStyle w:val="11"/>
              <w:tabs>
                <w:tab w:val="left" w:pos="12600"/>
              </w:tabs>
              <w:jc w:val="center"/>
              <w:rPr>
                <w:rFonts w:ascii="Arial" w:hAnsi="Arial" w:cs="Arial"/>
                <w:b/>
                <w:i/>
                <w:color w:val="000000"/>
                <w:sz w:val="16"/>
                <w:szCs w:val="16"/>
              </w:rPr>
            </w:pPr>
            <w:r w:rsidRPr="00A34D3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521819" w:rsidRPr="005645C4" w:rsidRDefault="00521819" w:rsidP="002F7D7F">
            <w:pPr>
              <w:pStyle w:val="11"/>
              <w:tabs>
                <w:tab w:val="left" w:pos="12600"/>
              </w:tabs>
              <w:jc w:val="center"/>
              <w:rPr>
                <w:rFonts w:ascii="Arial" w:hAnsi="Arial" w:cs="Arial"/>
                <w:sz w:val="16"/>
                <w:szCs w:val="16"/>
              </w:rPr>
            </w:pPr>
            <w:r w:rsidRPr="00A34D34">
              <w:rPr>
                <w:rFonts w:ascii="Arial" w:hAnsi="Arial" w:cs="Arial"/>
                <w:sz w:val="16"/>
                <w:szCs w:val="16"/>
              </w:rPr>
              <w:t>UA/15397/01/01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ПРОТОПИК</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мазь 0,1 %; по 10 г або по 30 г, або по 60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ЛЕО Фарма А/С</w:t>
            </w:r>
            <w:r w:rsidRPr="00B11801">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Данiя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lang w:val="ru-RU"/>
              </w:rPr>
            </w:pPr>
            <w:r w:rsidRPr="00B11801">
              <w:rPr>
                <w:rFonts w:ascii="Arial" w:hAnsi="Arial" w:cs="Arial"/>
                <w:color w:val="000000"/>
                <w:sz w:val="16"/>
                <w:szCs w:val="16"/>
              </w:rPr>
              <w:t>виробництво за повним циклом:</w:t>
            </w:r>
            <w:r w:rsidRPr="00B11801">
              <w:rPr>
                <w:rFonts w:ascii="Arial" w:hAnsi="Arial" w:cs="Arial"/>
                <w:color w:val="000000"/>
                <w:sz w:val="16"/>
                <w:szCs w:val="16"/>
              </w:rPr>
              <w:br/>
              <w:t>ЛEO Лабораторіс Лімітед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Ірландія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(інші зміни). Оновлення реєстраційного досьє в модулі 3 щодо допоміжних речовин парафін білий м’який та олія мінеральна. А саме, уточнення складу зазначених допоміжних речовин (додано антиоксиданти бутилгідрокситолуол (Е321) менше 20 ppm та альфа-токоферол менше 10 ppm (відповідно)) та доповнення специфікації вищезазначених допоміжних речовин додатковими показниками якості з відповідними методами контролю. Зміни внесено в інструкцію для медичного застосування у р. «Склад» (допоміжні речовини) з відповідними змінами у р. «Особливості застосування» та у тексті маркування упаковки лікарського засобу. </w:t>
            </w:r>
            <w:r w:rsidRPr="00B11801">
              <w:rPr>
                <w:rFonts w:ascii="Arial" w:hAnsi="Arial" w:cs="Arial"/>
                <w:color w:val="000000"/>
                <w:sz w:val="16"/>
                <w:szCs w:val="16"/>
              </w:rPr>
              <w:br/>
              <w:t>Введення змін протягом 6 місяців після затвердження.Зміни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Оновлення специфікації АФІ від виробника ГЛЗ у зв’язку з додаванням нового виробника АФІ Concord Biotech Ltd, Індія, а саме введення показників «Органічні домішки» та «Органічні розчинники». Введення змін протягом 6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Зміна розміру серій (затверджено: 500 кг; запропоновано: 1000 кг). Введення змін протягом 6 місяців після затвердження.</w:t>
            </w:r>
            <w:r w:rsidRPr="00B11801">
              <w:rPr>
                <w:rFonts w:ascii="Arial" w:hAnsi="Arial" w:cs="Arial"/>
                <w:color w:val="000000"/>
                <w:sz w:val="16"/>
                <w:szCs w:val="16"/>
              </w:rPr>
              <w:br/>
              <w:t xml:space="preserve">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Заміна виробника, відповідального з випуск серії, включаючи контроль серії. </w:t>
            </w:r>
            <w:r w:rsidRPr="00B11801">
              <w:rPr>
                <w:rFonts w:ascii="Arial" w:hAnsi="Arial" w:cs="Arial"/>
                <w:color w:val="000000"/>
                <w:sz w:val="16"/>
                <w:szCs w:val="16"/>
              </w:rPr>
              <w:br/>
              <w:t>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Зміни методики за показником «Розподіл крапель за розміром» методом мікроскопічної оцінки (зміна програмного забезпечення для визначення розміру крапель, принцип методу не міняється), а також методику за показником «Мікробіологічна чистота» приведено у відповідність до загальних статей з мікробіології провідних фармакопей JP/USP/EP (JP 4.05/ USP 61 and 62/ EP 2.6.12. and 2.6.13.). Введення змін протягом 6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Зміни у процесі виробництва ГЛЗ для адаптації технологічного процесу до обладнання нового виробника ЛЕО Лабораторіс Лімітед, Ірландія. Введення змін протягом 6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Заміна виробника, відповідального за первинне пакування. Введення змін протягом 6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Заміна виробника, відповідального за вторинне пакування. Введення змін протягом 6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Заміна виробника, відповідального за виробництво балку. Введення змін протягом 6 місяців після затвердження. Зміни І типу - Зміни щодо безпеки/ефективності та фармаконагляду (інші зміни). Зміни до розділу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Зміни методики визначення розподілу крапель за розміром під час виробничого процесу, а саме зміна програмного забезпечення для визначення розміру крапель, метод мікроскопічна оцінка не міняється.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До специфікації на термін придатності додано показник «Розподіл крапель за розміром» з допустимими межами D50 ≤ 10µm, D95 ≤ 21 µm.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діючої речовини такролімусу Concord Biotech Ltd, Індія.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i/>
                <w:color w:val="000000"/>
                <w:sz w:val="16"/>
                <w:szCs w:val="16"/>
                <w:lang w:val="en-US"/>
              </w:rPr>
            </w:pPr>
            <w:r w:rsidRPr="00B11801">
              <w:rPr>
                <w:rFonts w:ascii="Arial" w:hAnsi="Arial" w:cs="Arial"/>
                <w:i/>
                <w:color w:val="000000"/>
                <w:sz w:val="16"/>
                <w:szCs w:val="16"/>
                <w:lang w:val="en-US"/>
              </w:rPr>
              <w:t xml:space="preserve">за </w:t>
            </w:r>
          </w:p>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UA/7779/01/02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color w:val="000000"/>
                <w:sz w:val="16"/>
                <w:szCs w:val="16"/>
              </w:rPr>
            </w:pPr>
            <w:r w:rsidRPr="00B11801">
              <w:rPr>
                <w:rFonts w:ascii="Arial" w:hAnsi="Arial" w:cs="Arial"/>
                <w:b/>
                <w:color w:val="000000"/>
                <w:sz w:val="16"/>
                <w:szCs w:val="16"/>
              </w:rPr>
              <w:t>ПРОТОПИК</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мазь 0,03 %, по 10 г або по 30 г, або по 60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ЛЕО Фарма А/С</w:t>
            </w:r>
            <w:r w:rsidRPr="00B11801">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Данiя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lang w:val="ru-RU"/>
              </w:rPr>
            </w:pPr>
            <w:r w:rsidRPr="00B11801">
              <w:rPr>
                <w:rFonts w:ascii="Arial" w:hAnsi="Arial" w:cs="Arial"/>
                <w:color w:val="000000"/>
                <w:sz w:val="16"/>
                <w:szCs w:val="16"/>
              </w:rPr>
              <w:t>виробництво за повним циклом:</w:t>
            </w:r>
            <w:r w:rsidRPr="00B11801">
              <w:rPr>
                <w:rFonts w:ascii="Arial" w:hAnsi="Arial" w:cs="Arial"/>
                <w:color w:val="000000"/>
                <w:sz w:val="16"/>
                <w:szCs w:val="16"/>
              </w:rPr>
              <w:br/>
              <w:t>ЛEO Лабораторіс Лімітед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Ірландія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(інші зміни). Оновлення реєстраційного досьє в модулі 3 щодо допоміжних речовин парафін білий м’який та олія мінеральна. А саме, уточнення складу зазначених допоміжних речовин (додано антиоксиданти бутилгідрокситолуол (Е321) менше 20 ppm та альфа-токоферол менше 10 ppm (відповідно)) та доповнення специфікації вищезазначених допоміжних речовин додатковими показниками якості з відповідними методами контролю. Зміни внесено в інструкцію для медичного застосування у р. «Склад» (допоміжні речовини) з відповідними змінами у р. «Особливості застосування» та у тексті маркування упаковки лікарського засобу. </w:t>
            </w:r>
            <w:r w:rsidRPr="00B11801">
              <w:rPr>
                <w:rFonts w:ascii="Arial" w:hAnsi="Arial" w:cs="Arial"/>
                <w:color w:val="000000"/>
                <w:sz w:val="16"/>
                <w:szCs w:val="16"/>
              </w:rPr>
              <w:br/>
              <w:t>Введення змін протягом 6 місяців після затвердження.Зміни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Оновлення специфікації АФІ від виробника ГЛЗ у зв’язку з додаванням нового виробника АФІ Concord Biotech Ltd, Індія, а саме введення показників «Органічні домішки» та «Органічні розчинники». Введення змін протягом 6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Зміна розміру серій (затверджено: 500 кг; запропоновано: 1000 кг). Введення змін протягом 6 місяців після затвердження.</w:t>
            </w:r>
            <w:r w:rsidRPr="00B11801">
              <w:rPr>
                <w:rFonts w:ascii="Arial" w:hAnsi="Arial" w:cs="Arial"/>
                <w:color w:val="000000"/>
                <w:sz w:val="16"/>
                <w:szCs w:val="16"/>
              </w:rPr>
              <w:br/>
              <w:t xml:space="preserve">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Заміна виробника, відповідального з випуск серії, включаючи контроль серії. </w:t>
            </w:r>
            <w:r w:rsidRPr="00B11801">
              <w:rPr>
                <w:rFonts w:ascii="Arial" w:hAnsi="Arial" w:cs="Arial"/>
                <w:color w:val="000000"/>
                <w:sz w:val="16"/>
                <w:szCs w:val="16"/>
              </w:rPr>
              <w:br/>
              <w:t>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Зміни методики за показником «Розподіл крапель за розміром» методом мікроскопічної оцінки (зміна програмного забезпечення для визначення розміру крапель, принцип методу не міняється), а також методику за показником «Мікробіологічна чистота» приведено у відповідність до загальних статей з мікробіології провідних фармакопей JP/USP/EP (JP 4.05/ USP 61 and 62/ EP 2.6.12. and 2.6.13.). Введення змін протягом 6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Зміни у процесі виробництва ГЛЗ для адаптації технологічного процесу до обладнання нового виробника ЛЕО Лабораторіс Лімітед, Ірландія. Введення змін протягом 6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Заміна виробника, відповідального за первинне пакування. Введення змін протягом 6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Заміна виробника, відповідального за вторинне пакування. Введення змін протягом 6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Заміна виробника, відповідального за виробництво балку. Введення змін протягом 6 місяців після затвердження. Зміни І типу - Зміни щодо безпеки/ефективності та фармаконагляду (інші зміни). Зміни до розділу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Зміни методики визначення розподілу крапель за розміром під час виробничого процесу, а саме зміна програмного забезпечення для визначення розміру крапель, метод мікроскопічна оцінка не міняється.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До специфікації на термін придатності додано показник «Розподіл крапель за розміром» з допустимими межами D50 ≤ 10µm, D95 ≤ 21 µm.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діючої речовини такролімусу Concord Biotech Ltd, Індія.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i/>
                <w:color w:val="000000"/>
                <w:sz w:val="16"/>
                <w:szCs w:val="16"/>
                <w:lang w:val="en-US"/>
              </w:rPr>
            </w:pPr>
            <w:r w:rsidRPr="00B11801">
              <w:rPr>
                <w:rFonts w:ascii="Arial" w:hAnsi="Arial" w:cs="Arial"/>
                <w:i/>
                <w:color w:val="000000"/>
                <w:sz w:val="16"/>
                <w:szCs w:val="16"/>
                <w:lang w:val="en-US"/>
              </w:rPr>
              <w:t xml:space="preserve">за </w:t>
            </w:r>
          </w:p>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UA/7779/01/01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ПСІ-СТАБІЛ СПАГ. ПЄКА</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краплі оральні по 30 мл, по 50 мл у флаконі; по 1 флакону в картонній упаковці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ПЕКАНА НАТУРХАЙЛЬМІТТЕЛЬ ГмбХ</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Нiмеччина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внесені в текст маркування упаковки лікарського засобу щодо зазначення міжнародних позначень одиниць вимірювання. Внесення змін до розділу “Маркування” МКЯ ЛЗ: Запропоновано: МАРКУВАННЯ. Відповідно до затвердженого тексту маркування.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UA/13595/01/01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РАЄНОМ</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вкриті плівковою оболонкою, по 5 мг; по 14 таблеток, вкритих плівковою оболонкою, у блістері; по 2 або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Гедеон Ріхтер Румунія А.Т.</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Румунiя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риски, призначеної для розділення таблетки на рівні дози) - внесення змін до Опису ГЛЗ; запропоновано: Світло-помаранчеві овальні двоопуклі таблетки, вкриті плівковою оболонкою, з гравіюванням «СКЗ» з одного боку, та з рискою з іншого. Розмір приблизно 8,6 мм х 4,5 мм. Зміни внесені в інструкцію для медичного застосування лікарського засобу у розділ "Лікарська форма" (основні фізико-хімічні властивості).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UA/17512/01/02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РЕВАЦИО</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таблетки, вкриті плівковою оболонкою, по 20 мг, по 15 таблеток у блістері;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 xml:space="preserve">Апджон ЮС 1 ЛЛС </w:t>
            </w:r>
            <w:r w:rsidRPr="00B11801">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Фарева Амбуаз</w:t>
            </w:r>
            <w:r w:rsidRPr="00B1180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Франція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посвідчення)(згідно наказу МОЗ від 23.07.2015 № 460). Введення змін протягом 12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B11801">
              <w:rPr>
                <w:rFonts w:ascii="Arial" w:hAnsi="Arial" w:cs="Arial"/>
                <w:color w:val="000000"/>
                <w:sz w:val="16"/>
                <w:szCs w:val="16"/>
              </w:rPr>
              <w:br/>
              <w:t xml:space="preserve">Діюча редакція: Франсуаза Дума-Сіллан/ Francoise Dumas-Sillan. Пропонована редакція: Барбара Де Бернарді/ Barbara De Bernardi. Зміна контактних даних уповноваженої особи заявника, відповідальної за здійснення фармаконагляду. </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i/>
                <w:color w:val="000000"/>
                <w:sz w:val="16"/>
                <w:szCs w:val="16"/>
                <w:lang w:val="en-US"/>
              </w:rPr>
            </w:pPr>
            <w:r w:rsidRPr="00B11801">
              <w:rPr>
                <w:rFonts w:ascii="Arial" w:hAnsi="Arial" w:cs="Arial"/>
                <w:i/>
                <w:color w:val="000000"/>
                <w:sz w:val="16"/>
                <w:szCs w:val="16"/>
                <w:lang w:val="en-US"/>
              </w:rPr>
              <w:t xml:space="preserve">за </w:t>
            </w:r>
          </w:p>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lang w:val="ru-RU"/>
              </w:rPr>
            </w:pPr>
            <w:r w:rsidRPr="00B11801">
              <w:rPr>
                <w:rFonts w:ascii="Arial" w:hAnsi="Arial" w:cs="Arial"/>
                <w:color w:val="000000"/>
                <w:sz w:val="16"/>
                <w:szCs w:val="16"/>
              </w:rPr>
              <w:t>UA/6839/01/01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РЕЗОНАТИВ</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розчин для ін’єкцій, 625 МО/мл; по 1 мл в ампулі або по 2 мл в ампулі, по 1 ампулі в пластиковій блістерній упаковці, по 1 пластиковій блістерній упаковці в картоній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Октафарма АБ, Швеція (виробник, відповідальний за виробництво за повним циклом, за виключенням вторинної упаковки); Октафарма Дессау ГмбХ, Німеччина (виробник, відповідальний за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Швеція/ Німеччина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 додавання методу визначення Загального білка біуретовим методом для матричних зразків плазми (FFP/Pool та S1)</w:t>
            </w:r>
            <w:r w:rsidRPr="00B1180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UA/14323/01/01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РЕЗОНАТИВ</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розчин для ін’єкцій, 625 МО/мл, по 1 мл в ампулі або по 2 мл в ампулі, по 1 ампулі в пластиковій блістерній упаковці, по 1 пластиковій блістерній упаковці в картоній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Октафарма АБ, Швеція (виробник, відповідальний за виробництво за повним циклом, за виключенням вторинної упаковки); Октафарма Дессау ГмбХ, Німеччина (виробник, відповідальний за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Швеція/ Німеччина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оновлення специфікації вихідного матеріалу Siliceous Filter-aid (Harborlite® 900), що використовується у виробничому процесі. Редакційні правки до розділу 3.2.P.3.4 (Intermediate Specification Fraction II - Paste)</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UA/14323/01/01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РЕМОТІВ</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таблетки, вкриті плівковою оболонкою, по 500 мг; по 10 таблеток у блістері; по 3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Амакса ЛТД</w:t>
            </w:r>
            <w:r w:rsidRPr="00B11801">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виробництво за повним циклом:</w:t>
            </w:r>
            <w:r w:rsidRPr="00B11801">
              <w:rPr>
                <w:rFonts w:ascii="Arial" w:hAnsi="Arial" w:cs="Arial"/>
                <w:color w:val="000000"/>
                <w:sz w:val="16"/>
                <w:szCs w:val="16"/>
              </w:rPr>
              <w:br/>
              <w:t>Макс Целлєр Зьоне АГ, Швейцарія</w:t>
            </w:r>
            <w:r w:rsidRPr="00B11801">
              <w:rPr>
                <w:rFonts w:ascii="Arial" w:hAnsi="Arial" w:cs="Arial"/>
                <w:color w:val="000000"/>
                <w:sz w:val="16"/>
                <w:szCs w:val="16"/>
              </w:rPr>
              <w:br/>
            </w:r>
            <w:r w:rsidRPr="00B11801">
              <w:rPr>
                <w:rFonts w:ascii="Arial" w:hAnsi="Arial" w:cs="Arial"/>
                <w:color w:val="000000"/>
                <w:sz w:val="16"/>
                <w:szCs w:val="16"/>
              </w:rPr>
              <w:br/>
              <w:t>первинне пакування (фасування), вторинне пакування, маркування:</w:t>
            </w:r>
            <w:r w:rsidRPr="00B11801">
              <w:rPr>
                <w:rFonts w:ascii="Arial" w:hAnsi="Arial" w:cs="Arial"/>
                <w:color w:val="000000"/>
                <w:sz w:val="16"/>
                <w:szCs w:val="16"/>
              </w:rPr>
              <w:br/>
              <w:t xml:space="preserve">Сого Флордіс Інтернешнл Світзерленд СА, Швейцарія </w:t>
            </w:r>
            <w:r w:rsidRPr="00B11801">
              <w:rPr>
                <w:rFonts w:ascii="Arial" w:hAnsi="Arial" w:cs="Arial"/>
                <w:color w:val="000000"/>
                <w:sz w:val="16"/>
                <w:szCs w:val="16"/>
              </w:rPr>
              <w:br/>
            </w:r>
            <w:r w:rsidRPr="00B11801">
              <w:rPr>
                <w:rFonts w:ascii="Arial" w:hAnsi="Arial" w:cs="Arial"/>
                <w:color w:val="000000"/>
                <w:sz w:val="16"/>
                <w:szCs w:val="16"/>
              </w:rPr>
              <w:br/>
              <w:t>контроль якості:</w:t>
            </w:r>
            <w:r w:rsidRPr="00B11801">
              <w:rPr>
                <w:rFonts w:ascii="Arial" w:hAnsi="Arial" w:cs="Arial"/>
                <w:color w:val="000000"/>
                <w:sz w:val="16"/>
                <w:szCs w:val="16"/>
              </w:rPr>
              <w:br/>
              <w:t>Лабор Цоллінгер АГ, Швейцарія</w:t>
            </w:r>
            <w:r w:rsidRPr="00B11801">
              <w:rPr>
                <w:rFonts w:ascii="Arial" w:hAnsi="Arial" w:cs="Arial"/>
                <w:color w:val="000000"/>
                <w:sz w:val="16"/>
                <w:szCs w:val="16"/>
              </w:rPr>
              <w:br/>
            </w:r>
            <w:r w:rsidRPr="00B11801">
              <w:rPr>
                <w:rFonts w:ascii="Arial" w:hAnsi="Arial" w:cs="Arial"/>
                <w:color w:val="000000"/>
                <w:sz w:val="16"/>
                <w:szCs w:val="16"/>
              </w:rPr>
              <w:br/>
              <w:t>контроль якості:</w:t>
            </w:r>
            <w:r w:rsidRPr="00B11801">
              <w:rPr>
                <w:rFonts w:ascii="Arial" w:hAnsi="Arial" w:cs="Arial"/>
                <w:color w:val="000000"/>
                <w:sz w:val="16"/>
                <w:szCs w:val="16"/>
              </w:rPr>
              <w:br/>
              <w:t>Інтерлабор Белп АГ, Швейцарія</w:t>
            </w:r>
            <w:r w:rsidRPr="00B1180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i/>
                <w:color w:val="000000"/>
                <w:sz w:val="16"/>
                <w:szCs w:val="16"/>
                <w:lang w:val="en-US"/>
              </w:rPr>
            </w:pPr>
            <w:r w:rsidRPr="00B11801">
              <w:rPr>
                <w:rFonts w:ascii="Arial" w:hAnsi="Arial" w:cs="Arial"/>
                <w:i/>
                <w:color w:val="000000"/>
                <w:sz w:val="16"/>
                <w:szCs w:val="16"/>
                <w:lang w:val="en-US"/>
              </w:rPr>
              <w:t xml:space="preserve">без </w:t>
            </w:r>
          </w:p>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рецепта</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UA/16299/01/01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РЕНЕЛІКС СПАГ. ПЄКА</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 xml:space="preserve">краплі оральні по 30 мл, по 50 мл у флаконі; по 1 флакону в картонній упаковці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ПЕКАНА НАТУРХАЙЛЬМІТТЕЛЬ ГмбХ</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B11801">
              <w:rPr>
                <w:rFonts w:ascii="Arial" w:hAnsi="Arial" w:cs="Arial"/>
                <w:color w:val="000000"/>
                <w:sz w:val="16"/>
                <w:szCs w:val="16"/>
              </w:rPr>
              <w:br/>
              <w:t>Запропоновано: МАРКУВАННЯ. Відповідно до затвердженого тексту маркування. Зміни внесені в текст маркування упаковок лікарського засобу щодо зазначення міжнародних позначень одиниць вимірювання.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UA/13604/01/01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РЕПАГЛІНІД</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по 0,5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11801">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B11801">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B11801">
              <w:rPr>
                <w:rFonts w:ascii="Arial" w:hAnsi="Arial" w:cs="Arial"/>
                <w:color w:val="000000"/>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UA/15518/01/01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РЕПАГЛІНІД</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по 1,0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11801">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B11801">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B11801">
              <w:rPr>
                <w:rFonts w:ascii="Arial" w:hAnsi="Arial" w:cs="Arial"/>
                <w:color w:val="000000"/>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UA/15518/01/02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РЕПАГЛІНІД</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по 2,0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11801">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B11801">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B11801">
              <w:rPr>
                <w:rFonts w:ascii="Arial" w:hAnsi="Arial" w:cs="Arial"/>
                <w:color w:val="000000"/>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UA/15518/01/03</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РЕПАГЛІНІД</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по 0,5 мг; in bulk: по 5000 таблеток у пакеті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11801">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B11801">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B11801">
              <w:rPr>
                <w:rFonts w:ascii="Arial" w:hAnsi="Arial" w:cs="Arial"/>
                <w:color w:val="000000"/>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UA/15519/01/01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РЕПАГЛІНІД</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по 1,0 мг; in bulk: по 5000 таблеток у пакеті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11801">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B11801">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B11801">
              <w:rPr>
                <w:rFonts w:ascii="Arial" w:hAnsi="Arial" w:cs="Arial"/>
                <w:color w:val="000000"/>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UA/15519/01/02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РЕПАГЛІНІД</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по 2,0 мг; in bulk: по 5000 таблеток у пакеті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11801">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B11801">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B11801">
              <w:rPr>
                <w:rFonts w:ascii="Arial" w:hAnsi="Arial" w:cs="Arial"/>
                <w:color w:val="000000"/>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UA/15519/01/03</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РИЗАТРИПТАН-ФАРМАТЕН</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що диспергуються у ротовій порожнині, по 5 мг; по 2 таблетки у блістері; по 1 блістеру в картонній коробці або по 3 таблетки у блістері; по 1 або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ФАРМАТЕН С.А.</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Грецiя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Фарматен Інтернешнл С.А., Грецiя; Фарматен С.А., Грецiя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Грецiя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заміна виробника АФІ Ризатриптану бензоат Dr. Reddy's Laboratories Limited, India на SMS Pharmaceuticals Limited, India з поданням нового Сертифіката R1-CEP 2013-028-Rev 00. Запропоновано: SMS Pharmaceuticals Limited, India R1-CEP 2013-028-Rev 00</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UA/14329/01/01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РИЗАТРИПТАН-ФАРМАТЕН</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що диспергуються у ротовій порожнині, по 10 мг; по 2 таблетки у блістері; по 1 блістеру в картонній коробці або по 3 таблетки у блістері; по 1 або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ФАРМАТЕН С.А.</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Грецiя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Фарматен Інтернешнл С.А., Грецiя; Фарматен С.А., Грецiя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Грецiя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заміна виробника АФІ Ризатриптану бензоат Dr. Reddy's Laboratories Limited, India на SMS Pharmaceuticals Limited, India з поданням нового Сертифіката R1-CEP 2013-028-Rev 00. Запропоновано: SMS Pharmaceuticals Limited, India R1-CEP 2013-028-Rev 00</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UA/14329/01/02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РІАЛТРІС</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спрей назальний, дозований, суспензія, по 56 або 240 доз у поліетиленовому флаконі; по 1 флакону з дозуючим насосом-розпилювачем, закритим ковпачком, у картонній коробці з маркуванням українською мовою</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Гленмарк Фармасьютикалз Лтд.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Гленмарк Фармасьютікалз Лтд.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додаткового розміру серії готового лікарського засобу - 125 кг (13 157 флаконів) для дозування по 56 доз; запропоновано: 625 кг (65 789 флаконів), 125 кг (13 157 флаконів)</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UA/18235/01/01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РОЛІНОЗ</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краплі оральні, розчин, 10 мг/мл, 20 мл у флаконі №1</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УОРЛД МЕДИЦИН ЛТД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Грузія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UA/17107/01/01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РОТАЛФЕН</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розчин для ін`єкцій, 50 мг/2 мл по 2 мл в ампулі; по 5 ампул в контурній чарунковій упаковці; по 1 або 2 контурні чарункові упаковки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РОТАФАРМ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К.О. Ромфарм Компані С.Р.Л.</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Румунiя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11801">
              <w:rPr>
                <w:rFonts w:ascii="Arial" w:hAnsi="Arial" w:cs="Arial"/>
                <w:color w:val="000000"/>
                <w:sz w:val="16"/>
                <w:szCs w:val="16"/>
              </w:rPr>
              <w:br/>
              <w:t>Пропонована редакція: Cавіщєва Лариса / Savishcheva Larisa. Зміна контактних даних уповноваженої особи заявника,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UA/15527/01/01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РОТАРИКС™/ROTARIX™ ВАКЦИНА ДЛЯ ПРОФІЛАКТИКИ РОТАВІРУСНОЇ ІНФЕКЦІЇ</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суспензія оральна (1,5 мл/дозу), по 1 або по 5 попередньо заповнених оральних аплікаторів або туб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Бельгiя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реєстрація використання вихідної речовини L-лізин моногідрохлориду (L-Lys HCl/ L-Lysine monohydrochloride+ HCl 37%) від компанії Ajinomoto, як альтернативи зареєстрованому L-лізин дигідрохлориду (L-Lys 2HCl/ L-Lysine dihydrochloride), що використовується як компонент поживного середовища при вирощуванні вірусних культур</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UA/13060/01/01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САЛЬБУТАМОЛ</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аерозоль для інгаляцій, дозований, 100 мкг/дозу; 1 балон з дозуючим клапаном на 200 доз у коробці з картону</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Глаксо Веллком Продакшн</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Францiя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UA/2032/01/01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САНДОСТАТИН®</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lang w:val="ru-RU"/>
              </w:rPr>
            </w:pPr>
            <w:r w:rsidRPr="00B11801">
              <w:rPr>
                <w:rFonts w:ascii="Arial" w:hAnsi="Arial" w:cs="Arial"/>
                <w:color w:val="000000"/>
                <w:sz w:val="16"/>
                <w:szCs w:val="16"/>
                <w:lang w:val="ru-RU"/>
              </w:rPr>
              <w:t>розчин для ін'єкцій, 0,05 мг/1 мл по 1 мл в ампулі; по 5 ампул в коробці з картону</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Б.II.г.1.(а), ІБ – звуження допустимих меж домішки [des-Thr-ol8]-октреотид (801-85) у специфікації на випуск та звуження допустимих меж для кожного неспецифікованого продукту розкладання у специфікації на термін придатності; зміни I типу – до показника «Продукти розкладання на основі заявленого вмісту октреотиду, методом ВЕРХ», специфікації на ГЛЗ, додано визначення суми всіх продуктів розкладання з допустимою межею не більше 2,0% на випуск та термін придатності; зміни I типу – уточнено опис зовнішнього вигляду контейнера у специфікації на ГЛЗ; зміни I типу - зміни методики за показниками «Ідентифікація», «Кількісне визначення» та «Продукти розкладання на основі заявленого вмісту октреотиду, методом ВЕРХ» (пробопідготовка, умови та порядок хроматографування, умови придатності хроматоргафічної ситеми, включені оновлені хроматограми);</w:t>
            </w:r>
            <w:r w:rsidRPr="00B11801">
              <w:rPr>
                <w:rFonts w:ascii="Arial" w:hAnsi="Arial" w:cs="Arial"/>
                <w:color w:val="000000"/>
                <w:sz w:val="16"/>
                <w:szCs w:val="16"/>
              </w:rPr>
              <w:br/>
              <w:t>зміни I типу - зміни методики за показником «Ідентифікація» методом ТШХ (пробопідготовка, умови та порядок хроматографування); зміни I типу - методику за показником «Осмоляльність» приведено у відповідність до вимог загальних статей 2.2.35 «Osmolality» ЕР та «Osmolality and Osmolarity»&lt;785&gt; USP та змінено назву методики (запропоновано: Осмоляльність за зниженням температури замерзання); зміни I типу – зміни методики за показником «рН», а саме введено додаткову точку калібрування (запропоновано: стандартні буферні розчини рН 2,00; 4,01 та 7,00); зміни I типу – методику за показником «Механічні включення: видимі частки» приведено у відповідність до вимог загальних статей ЕР та USP; зміни I типу – у методику за показником «Об’єм, що витягається» додано таблицю із зазначенням густини для розрахунку об’єму, що витягається та додано посилання на Японську фармакопею</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UA/9821/01/01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САНДОСТАТИН®</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розчин для ін'єкцій, 0,1 мг/1 мл по 1 мл в ампулі; по 5 ампул в коробці з картону</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Б.II.г.1.(а), ІБ – звуження допустимих меж домішки [des-Thr-ol8]-октреотид (801-85) у специфікації на випуск та звуження допустимих меж для кожного неспецифікованого продукту розкладання у специфікації на термін придатності; зміни I типу – до показника «Продукти розкладання на основі заявленого вмісту октреотиду, методом ВЕРХ», специфікації на ГЛЗ, додано визначення суми всіх продуктів розкладання з допустимою межею не більше 2,0% на випуск та термін придатності; зміни I типу – уточнено опис зовнішнього вигляду контейнера у специфікації на ГЛЗ; зміни I типу - зміни методики за показниками «Ідентифікація», «Кількісне визначення» та «Продукти розкладання на основі заявленого вмісту октреотиду, методом ВЕРХ» (пробопідготовка, умови та порядок хроматографування, умови придатності хроматоргафічної ситеми, включені оновлені хроматограми);</w:t>
            </w:r>
            <w:r w:rsidRPr="00B11801">
              <w:rPr>
                <w:rFonts w:ascii="Arial" w:hAnsi="Arial" w:cs="Arial"/>
                <w:color w:val="000000"/>
                <w:sz w:val="16"/>
                <w:szCs w:val="16"/>
              </w:rPr>
              <w:br/>
              <w:t>зміни I типу - зміни методики за показником «Ідентифікація» методом ТШХ (пробопідготовка, умови та порядок хроматографування); зміни I типу - методику за показником «Осмоляльність» приведено у відповідність до вимог загальних статей 2.2.35 «Osmolality» ЕР та «Osmolality and Osmolarity»&lt;785&gt; USP та змінено назву методики (запропоновано: Осмоляльність за зниженням температури замерзання); зміни I типу – зміни методики за показником «рН», а саме введено додаткову точку калібрування (запропоновано: стандартні буферні розчини рН 2,00; 4,01 та 7,00); зміни I типу – методику за показником «Механічні включення: видимі частки» приведено у відповідність до вимог загальних статей ЕР та USP; зміни I типу – у методику за показником «Об’єм, що витягається» додано таблицю із зазначенням густини для розрахунку об’єму, що витягається та додано посилання на Японську фармакопею</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UA/9821/01/02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САНОМЕН</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спрей назальний, дозований, суспензія 50 мкг/дозу по 60 або 120, або 140 доз у контейнері; по 1 контейнеру у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Лек Фармацевтична компанія д. 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Словенія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методики за показником «Розподіл крапель за розмірами» (перелічено автоматичні натискачі різних поколінь одного і того ж пристрою для дозування та узагальнено відповідні параметри тестування); зміни І типу - зміни до методики за показником «Супутні домішки/продукти розкладання» (введено додаткові параметри до умов придатності хроматографічної системи та уточнено порядок хроматографування); зміни І типу - зміни методики за показником «Кількісне визначення. Моментазону фуроат» (уточнено опис приготування розчину зразка, без зміни кінцевої концентрації); зміни І типу - зміни до методики за показником «Ідентифікація. Бензалконію хлорид» та «Кількісне визначення. Бензалконію хлорид» (введено розчин (resolution solution) для розділення піків моментазону фуроату та бензалконію хлориду); зміни І типу - виправлення технічної помилки у реєстраційному досьє, розділ 3.2.Р.3.2.Склад, для серії розміром 600 кг; зміни І типу - уточнено опис стадії наповнення суспензії для розміру серії 100 кг</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UA/15870/01/01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СЕНИ ЛИСТЯ</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листя, по 50 г або по 100 г у пачці з внутрішнім пакетом; по 2 г у фільтр-пакеті; по 20 фільтр-пакетів у пачці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ПрАТ Фармацевтична фабрика "Віола"</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 зміни внесені в текст маркування упаковок лікарського засобу (п.17) щодо нанесення торгової марки</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UA/11745/01/01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 xml:space="preserve">СИЛДОКАД </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 xml:space="preserve">таблетки, вкриті плівковою оболонкою, по 25 мг, іn bulk: по 5000 таблеток у пакетах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11801">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B11801">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B11801">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UA/13707/01/01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 xml:space="preserve">СИЛДОКАД </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 xml:space="preserve">таблетки, вкриті плівковою оболонкою, по 50 мг, іn bulk: по 5000 таблеток у пакетах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11801">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B11801">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B11801">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UA/13707/01/02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 xml:space="preserve">СИЛДОКАД </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 xml:space="preserve">таблетки, вкриті плівковою оболонкою, по 100 мг; іn bulk: по 5000 таблеток у пакетах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11801">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B11801">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B11801">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UA/13707/01/03</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 xml:space="preserve">СИЛДОКАД </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вкриті плівковою оболонкою, по 25 мг, по 4 або по 10 таблеток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11801">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B11801">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B11801">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UA/13706/01/01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 xml:space="preserve">СИЛДОКАД </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вкриті плівковою оболонкою, по 50 мг; по 4 або по 10 таблеток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11801">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B11801">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B11801">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UA/13706/01/02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 xml:space="preserve">СИЛДОКАД </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вкриті плівковою оболонкою, по 100 мг; по 4 або по 10 таблеток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11801">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B11801">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B11801">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UA/13706/01/03</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СМЕКТА® АПЕЛЬСИН-ВАНІЛЬ</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порошок для оральної суспензії по 3 г; по 3,76 г порошку у пакетику, по 10, 12 або 30 пакетиків у картонній коробціії</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ІПСЕН КОНСЬЮМЕР ХЕЛСКЕА, акціонерне товариство спрощеного типу</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Францiя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збільшено розмір серії; запропоновано: 1598,000 кг (приблизно 425 000 пакетиків), що відповідає заповненому контейнеру на 71 – 74 %; зміни І типу - при виконані операції «Наповнення пакетиків порошком», (4 етап «Упаковка») вилучено визначення середньої маси на 10 пакетиків для регулювання наповнення у пакетики; зміни І типу - специфікацію на допоміжну речовину глюкоза моногідрат доповнено показником «Арсен» з допустимою межею </w:t>
            </w:r>
            <w:r w:rsidRPr="00B11801">
              <w:rPr>
                <w:rStyle w:val="csf229d0ff88"/>
                <w:sz w:val="16"/>
                <w:szCs w:val="16"/>
              </w:rPr>
              <w:t>≤</w:t>
            </w:r>
            <w:r w:rsidRPr="00B11801">
              <w:rPr>
                <w:rFonts w:ascii="Arial" w:hAnsi="Arial" w:cs="Arial"/>
                <w:color w:val="000000"/>
                <w:sz w:val="16"/>
                <w:szCs w:val="16"/>
              </w:rPr>
              <w:t xml:space="preserve"> 0,5 ppm, з відповідним методом випробування (ICP-MS) та з визначеною періодичністю – один раз на рік; зміни І типу - специфікацію на допоміжну речовину глюкоза моногідрат доповнено показником «Кадмій» з допустимою межею </w:t>
            </w:r>
            <w:r w:rsidRPr="00B11801">
              <w:rPr>
                <w:rStyle w:val="csf229d0ff88"/>
                <w:sz w:val="16"/>
                <w:szCs w:val="16"/>
              </w:rPr>
              <w:t xml:space="preserve">≤ </w:t>
            </w:r>
            <w:r w:rsidRPr="00B11801">
              <w:rPr>
                <w:rFonts w:ascii="Arial" w:hAnsi="Arial" w:cs="Arial"/>
                <w:color w:val="000000"/>
                <w:sz w:val="16"/>
                <w:szCs w:val="16"/>
              </w:rPr>
              <w:t xml:space="preserve">0,2 ppm, з відповідним методом випробування (ICP-MS) та з визначеною періодичністю – один раз на рік; зміни І типу - специфікацію на допоміжну речовину глюкоза моногідрат доповнено показником «Ванадій» з допустимою межею </w:t>
            </w:r>
            <w:r w:rsidRPr="00B11801">
              <w:rPr>
                <w:rStyle w:val="csf229d0ff88"/>
                <w:sz w:val="16"/>
                <w:szCs w:val="16"/>
              </w:rPr>
              <w:t xml:space="preserve">≤ </w:t>
            </w:r>
            <w:r w:rsidRPr="00B11801">
              <w:rPr>
                <w:rFonts w:ascii="Arial" w:hAnsi="Arial" w:cs="Arial"/>
                <w:color w:val="000000"/>
                <w:sz w:val="16"/>
                <w:szCs w:val="16"/>
              </w:rPr>
              <w:t xml:space="preserve">3,0 ppm, з відповідним методом випробування (ICP-MS) та з визначеною періодичністю – один раз на рік; зміни І типу - специфікацію на допоміжну речовину глюкоза моногідрат доповнено показником «Свинець» з допустимою межею </w:t>
            </w:r>
            <w:r w:rsidRPr="00B11801">
              <w:rPr>
                <w:rStyle w:val="csf229d0ff88"/>
                <w:sz w:val="16"/>
                <w:szCs w:val="16"/>
              </w:rPr>
              <w:t xml:space="preserve">≤ </w:t>
            </w:r>
            <w:r w:rsidRPr="00B11801">
              <w:rPr>
                <w:rFonts w:ascii="Arial" w:hAnsi="Arial" w:cs="Arial"/>
                <w:color w:val="000000"/>
                <w:sz w:val="16"/>
                <w:szCs w:val="16"/>
              </w:rPr>
              <w:t>0,2 ppm, з відповідним методом випробування (ICP-MS) та з визначеною періодичністю – один раз на рік</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UA/7660/01/01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СМЕКТА® ВАНІЛЬ</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порошок для оральної суспензії по 3 г; по 3,76 г порошку у пакетику, по 10, 12 або 30 пакетиків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ІПСЕН КОНСЬЮМЕР ХЕЛСКЕА, акціонерне товариство спрощеного типу</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Францiя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збільшено розмір серії; запропоновано: 1598,000 кг (приблизно 425 000 пакетиків), що відповідає заповненому контейнеру на 71 – 74 %; зміни І типу - при виконані операції «Наповнення пакетиків порошком», (4 етап «Упаковка») вилучено визначення середньої маси на 10 пакетиків для регулювання наповнення у пакетики; зміни І типу - специфікацію на допоміжну речовину глюкоза моногідрат доповнено показником «Арсен» з допустимою межею </w:t>
            </w:r>
            <w:r w:rsidRPr="00B11801">
              <w:rPr>
                <w:rStyle w:val="csf229d0ff88"/>
                <w:sz w:val="16"/>
                <w:szCs w:val="16"/>
              </w:rPr>
              <w:t xml:space="preserve">≤ </w:t>
            </w:r>
            <w:r w:rsidRPr="00B11801">
              <w:rPr>
                <w:rFonts w:ascii="Arial" w:hAnsi="Arial" w:cs="Arial"/>
                <w:color w:val="000000"/>
                <w:sz w:val="16"/>
                <w:szCs w:val="16"/>
              </w:rPr>
              <w:t xml:space="preserve">0,5 ppm, з відповідним методом випробування (ICP-MS) та з визначеною періодичністю – один раз на рік; зміни І типу - специфікацію на допоміжну речовину глюкоза моногідрат доповнено показником «Кадмій» з допустимою межею </w:t>
            </w:r>
            <w:r w:rsidRPr="00B11801">
              <w:rPr>
                <w:rStyle w:val="csf229d0ff88"/>
                <w:sz w:val="16"/>
                <w:szCs w:val="16"/>
              </w:rPr>
              <w:t>≤</w:t>
            </w:r>
            <w:r w:rsidRPr="00B11801">
              <w:rPr>
                <w:rFonts w:ascii="Arial" w:hAnsi="Arial" w:cs="Arial"/>
                <w:color w:val="000000"/>
                <w:sz w:val="16"/>
                <w:szCs w:val="16"/>
              </w:rPr>
              <w:t xml:space="preserve"> 0,2 ppm, з відповідним методом випробування (ICP-MS) та з визначеною періодичністю – один раз на рік; зміни І типу - специфікацію на допоміжну речовину глюкоза моногідрат доповнено показником «Ванадій» з допустимою межею </w:t>
            </w:r>
            <w:r w:rsidRPr="00B11801">
              <w:rPr>
                <w:rStyle w:val="csf229d0ff88"/>
                <w:sz w:val="16"/>
                <w:szCs w:val="16"/>
              </w:rPr>
              <w:t>≤</w:t>
            </w:r>
            <w:r w:rsidRPr="00B11801">
              <w:rPr>
                <w:rFonts w:ascii="Arial" w:hAnsi="Arial" w:cs="Arial"/>
                <w:color w:val="000000"/>
                <w:sz w:val="16"/>
                <w:szCs w:val="16"/>
              </w:rPr>
              <w:t xml:space="preserve"> 3,0 ppm, з відповідним методом випробування (ICP-MS) та з визначеною періодичністю – один раз на рік; зміни І типу - специфікацію на допоміжну речовину глюкоза моногідрат доповнено показником «Свинець» з допустимою межею </w:t>
            </w:r>
            <w:r w:rsidRPr="00B11801">
              <w:rPr>
                <w:rStyle w:val="csf229d0ff88"/>
                <w:sz w:val="16"/>
                <w:szCs w:val="16"/>
                <w:lang w:val="ru-RU"/>
              </w:rPr>
              <w:t xml:space="preserve">≤ </w:t>
            </w:r>
            <w:r w:rsidRPr="00B11801">
              <w:rPr>
                <w:rFonts w:ascii="Arial" w:hAnsi="Arial" w:cs="Arial"/>
                <w:color w:val="000000"/>
                <w:sz w:val="16"/>
                <w:szCs w:val="16"/>
              </w:rPr>
              <w:t>0,2 ppm, з відповідним методом випробування (ICP-MS) та з визначеною періодичністю – один раз на рік</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UA/10103/01/01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СМЕКТА® ПОЛУНИЦЯ</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 xml:space="preserve">порошок для оральної суспензії, 3 г; по 3,76 г порошку у пакетику; по 12 пакетиків у картонній коробці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ІПСЕН КОНСЬЮМЕР ХЕЛСКЕА, акціонерне товариство спрощеного типу</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Францiя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збільшено розмір серії: запропоновано: 1598,000 кг (приблизно 425 000 пакетиків), що відповідає заповненому контейнеру на 71 – 74 %; зміни І типу - специфікацію на допоміжну речовину глюкоза моногідрат доповнено показником «Арсен» з допустимою межею </w:t>
            </w:r>
            <w:r w:rsidRPr="00B11801">
              <w:rPr>
                <w:rStyle w:val="csf229d0ff88"/>
                <w:sz w:val="16"/>
                <w:szCs w:val="16"/>
              </w:rPr>
              <w:t>≤</w:t>
            </w:r>
            <w:r w:rsidRPr="00B11801">
              <w:rPr>
                <w:rFonts w:ascii="Arial" w:hAnsi="Arial" w:cs="Arial"/>
                <w:color w:val="000000"/>
                <w:sz w:val="16"/>
                <w:szCs w:val="16"/>
              </w:rPr>
              <w:t xml:space="preserve"> 0,5 ppm, з відповідним методом випробування (ICP-MS) та з визначеною періодичністю – один раз на рік; зміни І типу - специфікацію на допоміжну речовину глюкоза моногідрат доповнено показником «Кадмій» з допустимою межею </w:t>
            </w:r>
            <w:r w:rsidRPr="00B11801">
              <w:rPr>
                <w:rStyle w:val="csf229d0ff88"/>
                <w:sz w:val="16"/>
                <w:szCs w:val="16"/>
              </w:rPr>
              <w:t>≤</w:t>
            </w:r>
            <w:r w:rsidRPr="00B11801">
              <w:rPr>
                <w:rFonts w:ascii="Arial" w:hAnsi="Arial" w:cs="Arial"/>
                <w:color w:val="000000"/>
                <w:sz w:val="16"/>
                <w:szCs w:val="16"/>
              </w:rPr>
              <w:t xml:space="preserve"> 0,2 ppm, з відповідним методом випробування (ICP-MS) та з визначеною періодичністю – один раз на рік; зміни І типу - специфікацію на допоміжну речовину глюкоза моногідрат доповнено показником «Ванадій» з допустимою межею </w:t>
            </w:r>
            <w:r w:rsidRPr="00B11801">
              <w:rPr>
                <w:rStyle w:val="csf229d0ff88"/>
                <w:sz w:val="16"/>
                <w:szCs w:val="16"/>
              </w:rPr>
              <w:t>≤</w:t>
            </w:r>
            <w:r w:rsidRPr="00B11801">
              <w:rPr>
                <w:rFonts w:ascii="Arial" w:hAnsi="Arial" w:cs="Arial"/>
                <w:color w:val="000000"/>
                <w:sz w:val="16"/>
                <w:szCs w:val="16"/>
              </w:rPr>
              <w:t xml:space="preserve"> 3,0 ppm, з відповідним методом випробування (ICP-MS) та з визначеною періодичністю – один раз на рік; зміни І типу - специфікацію на допоміжну речовину глюкоза моногідрат доповнено показником «Свинець» з допустимою межею </w:t>
            </w:r>
            <w:r w:rsidRPr="00B11801">
              <w:rPr>
                <w:rStyle w:val="csf229d0ff88"/>
                <w:sz w:val="16"/>
                <w:szCs w:val="16"/>
                <w:lang w:val="ru-RU"/>
              </w:rPr>
              <w:t>≤</w:t>
            </w:r>
            <w:r w:rsidRPr="00B11801">
              <w:rPr>
                <w:rFonts w:ascii="Arial" w:hAnsi="Arial" w:cs="Arial"/>
                <w:color w:val="000000"/>
                <w:sz w:val="16"/>
                <w:szCs w:val="16"/>
              </w:rPr>
              <w:t xml:space="preserve"> 0,2 ppm, з відповідним методом випробування (ICP-MS) та з визначеною періодичністю – один раз на рік</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UA/16117/01/01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СТОМОЛІК</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розчин для ротової порожнини 0,1%, по 125 мл в банці, по 1 банці в пачці з картону</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UA/14810/01/01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СТОРВАС</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 xml:space="preserve">таблетки, вкриті плівковою оболонкою по 10 мг № 30 (10х3), № 90 (10х9) у блістерах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Сан Фармасьютикал Індастріз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11801">
              <w:rPr>
                <w:rFonts w:ascii="Arial" w:hAnsi="Arial" w:cs="Arial"/>
                <w:color w:val="000000"/>
                <w:sz w:val="16"/>
                <w:szCs w:val="16"/>
              </w:rPr>
              <w:br/>
              <w:t>Пропонована редакція: Dr. Vivek Ahuja. Зміна контактних даних уповноваженої особи, відповідальної за фармаконагляд.</w:t>
            </w:r>
            <w:r w:rsidRPr="00B11801">
              <w:rPr>
                <w:rFonts w:ascii="Arial" w:hAnsi="Arial" w:cs="Arial"/>
                <w:color w:val="000000"/>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UA/0778/01/01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СТОРВАС</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 xml:space="preserve">таблетки, вкриті плівковою оболонкою по 20 мг № 30 (10х3), № 90 (10х9) у блістерах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Сан Фармасьютикал Індастріз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11801">
              <w:rPr>
                <w:rFonts w:ascii="Arial" w:hAnsi="Arial" w:cs="Arial"/>
                <w:color w:val="000000"/>
                <w:sz w:val="16"/>
                <w:szCs w:val="16"/>
              </w:rPr>
              <w:br/>
              <w:t>Пропонована редакція: Dr. Vivek Ahuja. Зміна контактних даних уповноваженої особи, відповідальної за фармаконагляд.</w:t>
            </w:r>
            <w:r w:rsidRPr="00B11801">
              <w:rPr>
                <w:rFonts w:ascii="Arial" w:hAnsi="Arial" w:cs="Arial"/>
                <w:color w:val="000000"/>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UA/0778/01/02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 xml:space="preserve">ТАКПАН </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 xml:space="preserve">капсули тверді, по 0,5 мг, по 10 капсул твердих у блістері; по 5 або 6 блістерів у картонній пачці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Панацея Біотек Фарма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Панацея Біотек Фарма Лтд.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Відповідно до затвердженого тексту маркування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UA/15856/01/01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 xml:space="preserve">ТАКПАН </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 xml:space="preserve">капсули тверді, по 1 мг, по 10 капсул твердих у блістері; по 5 або 6 блістерів у картонній пачці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Панацея Біотек Фарма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Панацея Біотек Фарма Лтд.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Відповідно до затвердженого тексту маркування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UA/15856/01/02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 xml:space="preserve">ТАКПАН </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 xml:space="preserve">капсули тверді, по 5 мг; по 10 капсул твердих у блістері; по 5 або 6 блістерів у картонній пачці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Панацея Біотек Фарма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Панацея Біотек Фарма Лтд.</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Відповідно до затвердженого тексту маркування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UA/15856/01/03</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ТАМОВІР</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ліофілізат для розчину для інфузій по 500 мг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УОРЛД МЕДИЦИН ІЛАЧ САН. ВЕ ТІДЖ. А.Ш.</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Туреччина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Мефар Ілач Сан. А.Ш.</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UA/17832/01/01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ТВІНРИКС™ ВАКЦИНА ДЛЯ ПРОФІЛАКТИКИ ГЕПАТИТІВ А (ІНАКТИВОВАНА) І В (АДСОРБОВАНА)</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суспензія для ін'єкцій по 1 дозі (1 мл/дозу) у попередньо наповненому шприці № 1 у комплекті з голкою</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Бельгiя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реєстрація використання вихідної речовини L-лізин моногідрохлориду (L-Lys HCl/ L-Lysine monohydrochloride+ HCl 37%) від компанії Ajinomoto, як альтернативи зареєстрованому L-лізин дигідрохлориду (L-Lys 2HCl/ L-Lysine dihydrochloride), що використовується як компонент поживного середовища при вирощуванні вірусних культур</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UA/13056/01/01</w:t>
            </w:r>
          </w:p>
        </w:tc>
      </w:tr>
      <w:tr w:rsidR="00521819" w:rsidRPr="00A34D34"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rPr>
                <w:rFonts w:ascii="Arial" w:hAnsi="Arial" w:cs="Arial"/>
                <w:b/>
                <w:i/>
                <w:color w:val="000000"/>
                <w:sz w:val="16"/>
                <w:szCs w:val="16"/>
              </w:rPr>
            </w:pPr>
            <w:r w:rsidRPr="00A34D34">
              <w:rPr>
                <w:rFonts w:ascii="Arial" w:hAnsi="Arial" w:cs="Arial"/>
                <w:b/>
                <w:sz w:val="16"/>
                <w:szCs w:val="16"/>
              </w:rPr>
              <w:t>ТЕЙКОПЛАНІН-ФАРМЕКС</w:t>
            </w:r>
          </w:p>
        </w:tc>
        <w:tc>
          <w:tcPr>
            <w:tcW w:w="184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rPr>
                <w:rFonts w:ascii="Arial" w:hAnsi="Arial" w:cs="Arial"/>
                <w:color w:val="000000"/>
                <w:sz w:val="16"/>
                <w:szCs w:val="16"/>
              </w:rPr>
            </w:pPr>
            <w:r w:rsidRPr="00A34D34">
              <w:rPr>
                <w:rFonts w:ascii="Arial" w:hAnsi="Arial" w:cs="Arial"/>
                <w:color w:val="000000"/>
                <w:sz w:val="16"/>
                <w:szCs w:val="16"/>
              </w:rPr>
              <w:t>ліофілізат для розчину для ін'єкцій по 400 мг; 1 флакон з ліофілізатом у комплекті з 1 флаконом розчинника (вода для ін'єкцій) по 3,2 мл у контурній чарунковій упаковці; по 1 контурній чарунковій упаковці у пачці з картону</w:t>
            </w:r>
          </w:p>
        </w:tc>
        <w:tc>
          <w:tcPr>
            <w:tcW w:w="127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ТОВ "ФАРМЕКС ГРУП"</w:t>
            </w:r>
          </w:p>
        </w:tc>
        <w:tc>
          <w:tcPr>
            <w:tcW w:w="99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Оновлення методу випробування за т. Кількісне визначення в готовому лікарському засобі "Тейкопланін-Фармекс", ліофілізат для розчину для ін’єкцій по 200 мг або 400 мг у зв’язку з удосконаленням методики, а саме зміни об'єму робочих розчинів, що під час виміру лунок збільшить точність результатів.</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460743">
            <w:pPr>
              <w:tabs>
                <w:tab w:val="left" w:pos="12600"/>
              </w:tabs>
              <w:jc w:val="center"/>
              <w:rPr>
                <w:rFonts w:ascii="Arial" w:hAnsi="Arial" w:cs="Arial"/>
                <w:b/>
                <w:i/>
                <w:color w:val="000000"/>
                <w:sz w:val="16"/>
                <w:szCs w:val="16"/>
              </w:rPr>
            </w:pPr>
            <w:r w:rsidRPr="00A34D3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sz w:val="16"/>
                <w:szCs w:val="16"/>
              </w:rPr>
            </w:pPr>
            <w:r w:rsidRPr="00A34D34">
              <w:rPr>
                <w:rFonts w:ascii="Arial" w:hAnsi="Arial" w:cs="Arial"/>
                <w:sz w:val="16"/>
                <w:szCs w:val="16"/>
              </w:rPr>
              <w:t>UA/13765/01/01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A34D34"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rPr>
                <w:rFonts w:ascii="Arial" w:hAnsi="Arial" w:cs="Arial"/>
                <w:b/>
                <w:i/>
                <w:color w:val="000000"/>
                <w:sz w:val="16"/>
                <w:szCs w:val="16"/>
              </w:rPr>
            </w:pPr>
            <w:r w:rsidRPr="00A34D34">
              <w:rPr>
                <w:rFonts w:ascii="Arial" w:hAnsi="Arial" w:cs="Arial"/>
                <w:b/>
                <w:sz w:val="16"/>
                <w:szCs w:val="16"/>
              </w:rPr>
              <w:t>ТЕЙКОПЛАНІН-ФАРМЕКС</w:t>
            </w:r>
          </w:p>
        </w:tc>
        <w:tc>
          <w:tcPr>
            <w:tcW w:w="184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rPr>
                <w:rFonts w:ascii="Arial" w:hAnsi="Arial" w:cs="Arial"/>
                <w:color w:val="000000"/>
                <w:sz w:val="16"/>
                <w:szCs w:val="16"/>
              </w:rPr>
            </w:pPr>
            <w:r w:rsidRPr="00A34D34">
              <w:rPr>
                <w:rFonts w:ascii="Arial" w:hAnsi="Arial" w:cs="Arial"/>
                <w:color w:val="000000"/>
                <w:sz w:val="16"/>
                <w:szCs w:val="16"/>
              </w:rPr>
              <w:t>ліофілізат для розчину для ін'єкцій по 200 мг; 1 флакон з ліофілізатом у комплекті з 1 флаконом розчинника (вода для ін'єкцій) по 3,2 мл у контурній чарунковій упаковці; по 1 контурній чарунковій упаковці у пачці з картону; 1 флакон з ліофілізатом у комплекті з 1 флаконом розчинника (вода для ін'єкцій) по 3,2 мл у контурній чарунковій упаковці; по 15 контурних чарункових упаковок у коробці з картону</w:t>
            </w:r>
          </w:p>
        </w:tc>
        <w:tc>
          <w:tcPr>
            <w:tcW w:w="127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ТОВ "ФАРМЕКС ГРУП"</w:t>
            </w:r>
          </w:p>
        </w:tc>
        <w:tc>
          <w:tcPr>
            <w:tcW w:w="99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Оновлення методу випробування за т. Кількісне визначення в готовому лікарському засобі "Тейкопланін-Фармекс", ліофілізат для розчину для ін’єкцій по 200 мг або 400 мг у зв’язку з удосконаленням методики, а саме зміни об'єму робочих розчинів, що під час виміру лунок збільшить точність результатів.</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460743">
            <w:pPr>
              <w:tabs>
                <w:tab w:val="left" w:pos="12600"/>
              </w:tabs>
              <w:jc w:val="center"/>
              <w:rPr>
                <w:rFonts w:ascii="Arial" w:hAnsi="Arial" w:cs="Arial"/>
                <w:b/>
                <w:i/>
                <w:color w:val="000000"/>
                <w:sz w:val="16"/>
                <w:szCs w:val="16"/>
              </w:rPr>
            </w:pPr>
            <w:r w:rsidRPr="00A34D3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5645C4" w:rsidRDefault="00521819" w:rsidP="002F7D7F">
            <w:pPr>
              <w:tabs>
                <w:tab w:val="left" w:pos="12600"/>
              </w:tabs>
              <w:jc w:val="center"/>
              <w:rPr>
                <w:rFonts w:ascii="Arial" w:hAnsi="Arial" w:cs="Arial"/>
                <w:sz w:val="16"/>
                <w:szCs w:val="16"/>
              </w:rPr>
            </w:pPr>
            <w:r w:rsidRPr="00A34D34">
              <w:rPr>
                <w:rFonts w:ascii="Arial" w:hAnsi="Arial" w:cs="Arial"/>
                <w:sz w:val="16"/>
                <w:szCs w:val="16"/>
              </w:rPr>
              <w:t>UA/13765/01/02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ТЕРБІНОРМ</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спрей нашкірний, розчин, 10,08 мг/мл по 20 мл у флаконі з розпилювачем та ковпачком-кришкою;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УОРЛД МЕДИЦИН ЛТД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Грузія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К.О. Ромфарм Компані С.Р.Л.</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Румунiя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 внесення зміни до розділу «Маркування» МКЯ ЛЗ: </w:t>
            </w:r>
            <w:r w:rsidRPr="00B11801">
              <w:rPr>
                <w:rFonts w:ascii="Arial" w:hAnsi="Arial" w:cs="Arial"/>
                <w:color w:val="000000"/>
                <w:sz w:val="16"/>
                <w:szCs w:val="16"/>
              </w:rPr>
              <w:br/>
              <w:t>Запропоновано: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UA/13367/01/01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ТЕСАЛІН</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таблетки, вкриті плівковою оболонкою, по 10 таблеток у блістері; по 2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 xml:space="preserve">Амакса ЛТД </w:t>
            </w:r>
            <w:r w:rsidRPr="00B11801">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виробництво за повним циклом:</w:t>
            </w:r>
            <w:r w:rsidRPr="00B11801">
              <w:rPr>
                <w:rFonts w:ascii="Arial" w:hAnsi="Arial" w:cs="Arial"/>
                <w:color w:val="000000"/>
                <w:sz w:val="16"/>
                <w:szCs w:val="16"/>
              </w:rPr>
              <w:br/>
              <w:t>Макс Целлєр Зьоне АГ, Швейцарія</w:t>
            </w:r>
            <w:r w:rsidRPr="00B11801">
              <w:rPr>
                <w:rFonts w:ascii="Arial" w:hAnsi="Arial" w:cs="Arial"/>
                <w:color w:val="000000"/>
                <w:sz w:val="16"/>
                <w:szCs w:val="16"/>
              </w:rPr>
              <w:br/>
            </w:r>
            <w:r w:rsidRPr="00B11801">
              <w:rPr>
                <w:rFonts w:ascii="Arial" w:hAnsi="Arial" w:cs="Arial"/>
                <w:color w:val="000000"/>
                <w:sz w:val="16"/>
                <w:szCs w:val="16"/>
              </w:rPr>
              <w:br/>
              <w:t>первинне пакування (фасування), вторинне пакування, маркування:</w:t>
            </w:r>
            <w:r w:rsidRPr="00B11801">
              <w:rPr>
                <w:rFonts w:ascii="Arial" w:hAnsi="Arial" w:cs="Arial"/>
                <w:color w:val="000000"/>
                <w:sz w:val="16"/>
                <w:szCs w:val="16"/>
              </w:rPr>
              <w:br/>
              <w:t>Сого Флордіс Інтернешнл Світзерленд СА, Швейцарія</w:t>
            </w:r>
            <w:r w:rsidRPr="00B11801">
              <w:rPr>
                <w:rFonts w:ascii="Arial" w:hAnsi="Arial" w:cs="Arial"/>
                <w:color w:val="000000"/>
                <w:sz w:val="16"/>
                <w:szCs w:val="16"/>
              </w:rPr>
              <w:br/>
            </w:r>
            <w:r w:rsidRPr="00B11801">
              <w:rPr>
                <w:rFonts w:ascii="Arial" w:hAnsi="Arial" w:cs="Arial"/>
                <w:color w:val="000000"/>
                <w:sz w:val="16"/>
                <w:szCs w:val="16"/>
              </w:rPr>
              <w:br/>
              <w:t>контроль якості:</w:t>
            </w:r>
            <w:r w:rsidRPr="00B11801">
              <w:rPr>
                <w:rFonts w:ascii="Arial" w:hAnsi="Arial" w:cs="Arial"/>
                <w:color w:val="000000"/>
                <w:sz w:val="16"/>
                <w:szCs w:val="16"/>
              </w:rPr>
              <w:br/>
              <w:t xml:space="preserve">Лабор Цоллінгер АГ, Швейцарія </w:t>
            </w:r>
            <w:r w:rsidRPr="00B11801">
              <w:rPr>
                <w:rFonts w:ascii="Arial" w:hAnsi="Arial" w:cs="Arial"/>
                <w:color w:val="000000"/>
                <w:sz w:val="16"/>
                <w:szCs w:val="16"/>
              </w:rPr>
              <w:br/>
            </w:r>
            <w:r w:rsidRPr="00B11801">
              <w:rPr>
                <w:rFonts w:ascii="Arial" w:hAnsi="Arial" w:cs="Arial"/>
                <w:color w:val="000000"/>
                <w:sz w:val="16"/>
                <w:szCs w:val="16"/>
              </w:rPr>
              <w:br/>
              <w:t>контроль якості:</w:t>
            </w:r>
            <w:r w:rsidRPr="00B11801">
              <w:rPr>
                <w:rFonts w:ascii="Arial" w:hAnsi="Arial" w:cs="Arial"/>
                <w:color w:val="000000"/>
                <w:sz w:val="16"/>
                <w:szCs w:val="16"/>
              </w:rPr>
              <w:br/>
              <w:t>Інтерлабор Белп АГ, Швейцарія</w:t>
            </w:r>
            <w:r w:rsidRPr="00B1180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у р. "Заявник", "Місцезнаходження заявника" з відповідними змінами в тексті маркування упаковок.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i/>
                <w:color w:val="000000"/>
                <w:sz w:val="16"/>
                <w:szCs w:val="16"/>
                <w:lang w:val="en-US"/>
              </w:rPr>
            </w:pPr>
            <w:r w:rsidRPr="00B11801">
              <w:rPr>
                <w:rFonts w:ascii="Arial" w:hAnsi="Arial" w:cs="Arial"/>
                <w:i/>
                <w:color w:val="000000"/>
                <w:sz w:val="16"/>
                <w:szCs w:val="16"/>
                <w:lang w:val="en-US"/>
              </w:rPr>
              <w:t xml:space="preserve">за </w:t>
            </w:r>
          </w:p>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UA/17262/01/01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 xml:space="preserve">суспензія для ін’єкцій, по 1 попередньо заповненому шприцу по 0,5 мл (1 доза) з прикріпленою голкою (або 2-ма окремими голками), що містить суспензію для ін’єкцій, в картонній коробці;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Санофі Пастер</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Санофі Пастер, Францiя (повний цикл виробництва, контроль якості, вторинне пакування,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Францiя/ Угорщина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додавання тесту Macroscopic examination, що виконується в процесі підготовки робочого посівного матеріалу (WSL) Clostridium tetani; зміни І типу - додавання тесту Gram (мікроскопічне дослідження посівного матеріалу, забарвленого по Граму), що виконується в процесі підготовки робочого посівного матеріалу (WSL) Clostridium tetani; зміни І типу - додавання тесту Germ count (кількісне визначення життєздатних мікроорганізмів), що виконується до та після етапу сублімаційної сушки, у процесі підготовки робочого посівного матеріалу (WSL) Clostridium tetani; зміни І типу - звуження допустимих меж для ряду виробничих параметрів, які контролюються під час процесів ферментації, збору, обробки та детоксикації для проміжного продукту в процесі виробництва діючої речовини правцевого анатоксину (Purified Tetanus Toxoid); зміни І типу - оновлення розділів ЗТД з метою гармонізації, що включає переформатування інформації, оновлення даних та виправлення редакційних помилок, для відповідності інформації щодо промислового процесу та узгодження інформації між ліцензіями без змін у виробничій практиці для діючої речовини Purified Tetanus Toxoid</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UA/13069/01/01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ТИРОЗОЛ®</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вкриті плівковою оболонкою, по 5 мг; по 10 таблеток у блістері; по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Мерк Хелскеа КГаА</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II типу - зміни внесено в інструкцію для медичного застосування лікарського засобу до розділу "Побічні реакції".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UA/8848/01/01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ТИРОЗОЛ®</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вкриті плівковою оболонкою, по 10 мг; по 10 таблеток у блістері; по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Мерк Хелскеа КГаА</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II типу - зміни внесено в інструкцію для медичного застосування лікарського засобу до розділу "Побічні реакції".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UA/8848/01/02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rPr>
                <w:rFonts w:ascii="Arial" w:hAnsi="Arial" w:cs="Arial"/>
                <w:b/>
                <w:i/>
                <w:color w:val="000000"/>
                <w:sz w:val="16"/>
                <w:szCs w:val="16"/>
              </w:rPr>
            </w:pPr>
            <w:r w:rsidRPr="00A34D34">
              <w:rPr>
                <w:rFonts w:ascii="Arial" w:hAnsi="Arial" w:cs="Arial"/>
                <w:b/>
                <w:sz w:val="16"/>
                <w:szCs w:val="16"/>
              </w:rPr>
              <w:t>ТІАРА ДУО</w:t>
            </w:r>
          </w:p>
        </w:tc>
        <w:tc>
          <w:tcPr>
            <w:tcW w:w="184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rPr>
                <w:rFonts w:ascii="Arial" w:hAnsi="Arial" w:cs="Arial"/>
                <w:color w:val="000000"/>
                <w:sz w:val="16"/>
                <w:szCs w:val="16"/>
              </w:rPr>
            </w:pPr>
            <w:r w:rsidRPr="00A34D34">
              <w:rPr>
                <w:rFonts w:ascii="Arial" w:hAnsi="Arial" w:cs="Arial"/>
                <w:color w:val="000000"/>
                <w:sz w:val="16"/>
                <w:szCs w:val="16"/>
              </w:rPr>
              <w:t>таблетки, вкриті плівковою оболонкою, по 160 мг/25 мг; по 14 таблеток у контурній чарунковій упаковці, по 1 або по 2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зі Специфікації / Методів випробування контроль за показником "Важкі метали" для АФІ Валсартан виробництва Zhejiang Huahai Pharmaceutical Co.,Ltd., China.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незначних редакційних змін до Специфікації / Методів випробування АФІ Валсартан від виробника ГЛЗ за показниками "Ідентифікація", "Енантіомерна чистота", "Супровідні домішки".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2010-065-Rev 06 для АФІ Валсартан від затвердженого виробника ALEMBIC PHARMACEUTICALS LIMITED, India. Як наслідок внесення змін до Специфікації/ Методів випробування за показником "Залишкова кількість органічних розчинників". Затверджено: R1-CEP 2010-065-Rev 04. Запропоновано: R1-CEP 2010-065-Rev 06.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внесення змін до Специфікації/ Методів випробування АФІ Валсартан (виробництво ALEMBIC PHARMACEUTICALS LIMITED, India) від виробника ГЛЗ за показником "Генотоксичні домішки": зазначення критеріїв прийнятності відповідно СЕР та методики випробування відповідно монографії ЕР 2.5.42.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внесення змін до Специфікації/ Методів випробування АФІ Валсартан (виробництво Zhejiang Huahai Pharmaceutical Co.,Ltd., China) від виробниув ГЛЗ: - за показником "Генотоксичні домішки" - зазначення критеріїв прийнятності відповідно СЕР та методики випробування відповідно монографії ЕР 2.5.42.; - за показником "Залишковий азид": зазначення критеріїв прийнятності відповідно СЕР та методики випробування від виробника ГЛЗ.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2009-396-Rev 05 від затвердженого виробника Mylan Laboratories Limited, India. Як наслідок внесення змін до Специфікації/ Методів випробування за показникком "Залишкова кількість органічних розчинників" та заміна розділу "Термін придатності" на "Термін переконтролю".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2010-072-Rev 01 від затвердженого виробника Zhejiang Huahai Pharmaceutical Co.,Ltd., China. Як наслідок внесення змін до Специфікації/ Методів випробування за показником "Залишкова кількість органічних розчинників" та зміна терміну переконтролю з 3 до 4 років.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 Методів випробування АФІ Валсартан (виробництво Mylan Laboratories Limited, India) від виробника ГЛЗ за показником "Генотоксичні домішки": зазначення методики випробування відповідно монографії ЕР 2.5.42</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460743">
            <w:pPr>
              <w:tabs>
                <w:tab w:val="left" w:pos="12600"/>
              </w:tabs>
              <w:ind w:firstLine="108"/>
              <w:jc w:val="center"/>
              <w:rPr>
                <w:rFonts w:ascii="Arial" w:hAnsi="Arial" w:cs="Arial"/>
                <w:b/>
                <w:i/>
                <w:color w:val="000000"/>
                <w:sz w:val="16"/>
                <w:szCs w:val="16"/>
              </w:rPr>
            </w:pPr>
            <w:r w:rsidRPr="00A34D3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5645C4" w:rsidRDefault="00521819" w:rsidP="002F7D7F">
            <w:pPr>
              <w:tabs>
                <w:tab w:val="left" w:pos="12600"/>
              </w:tabs>
              <w:jc w:val="center"/>
              <w:rPr>
                <w:rFonts w:ascii="Arial" w:hAnsi="Arial" w:cs="Arial"/>
                <w:sz w:val="16"/>
                <w:szCs w:val="16"/>
              </w:rPr>
            </w:pPr>
            <w:r w:rsidRPr="00A34D34">
              <w:rPr>
                <w:rFonts w:ascii="Arial" w:hAnsi="Arial" w:cs="Arial"/>
                <w:sz w:val="16"/>
                <w:szCs w:val="16"/>
              </w:rPr>
              <w:t>UA/16280/01/01</w:t>
            </w:r>
          </w:p>
        </w:tc>
      </w:tr>
      <w:tr w:rsidR="00521819" w:rsidRPr="00A34D34"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rPr>
                <w:rFonts w:ascii="Arial" w:hAnsi="Arial" w:cs="Arial"/>
                <w:b/>
                <w:i/>
                <w:color w:val="000000"/>
                <w:sz w:val="16"/>
                <w:szCs w:val="16"/>
              </w:rPr>
            </w:pPr>
            <w:r w:rsidRPr="00A34D34">
              <w:rPr>
                <w:rFonts w:ascii="Arial" w:hAnsi="Arial" w:cs="Arial"/>
                <w:b/>
                <w:sz w:val="16"/>
                <w:szCs w:val="16"/>
              </w:rPr>
              <w:t>ТІАРА ДУО</w:t>
            </w:r>
          </w:p>
        </w:tc>
        <w:tc>
          <w:tcPr>
            <w:tcW w:w="184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rPr>
                <w:rFonts w:ascii="Arial" w:hAnsi="Arial" w:cs="Arial"/>
                <w:color w:val="000000"/>
                <w:sz w:val="16"/>
                <w:szCs w:val="16"/>
              </w:rPr>
            </w:pPr>
            <w:r w:rsidRPr="00A34D34">
              <w:rPr>
                <w:rFonts w:ascii="Arial" w:hAnsi="Arial" w:cs="Arial"/>
                <w:color w:val="000000"/>
                <w:sz w:val="16"/>
                <w:szCs w:val="16"/>
              </w:rPr>
              <w:t>таблетки, вкриті плівковою оболонкою, по 160 мг/12,5 мг; по 14 таблеток у контурній чарунковій упаковці, по 1 або по 2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зі Специфікації / Методів випробування контроль за показником "Важкі метали" для АФІ Валсартан виробництва Zhejiang Huahai Pharmaceutical Co.,Ltd., China.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незначних редакційних змін до Специфікації / Методів випробування АФІ Валсартан від виробника ГЛЗ за показниками "Ідентифікація", "Енантіомерна чистота", "Супровідні домішки".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2010-065-Rev 06 для АФІ Валсартан від затвердженого виробника ALEMBIC PHARMACEUTICALS LIMITED, India. Як наслідок внесення змін до Специфікації/ Методів випробування за показником "Залишкова кількість органічних розчинників". Затверджено: R1-CEP 2010-065-Rev 04. Запропоновано: R1-CEP 2010-065-Rev 06.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внесення змін до Специфікації/ Методів випробування АФІ Валсартан (виробництво ALEMBIC PHARMACEUTICALS LIMITED, India) від виробника ГЛЗ за показником "Генотоксичні домішки": зазначення критеріїв прийнятності відповідно СЕР та методики випробування відповідно монографії ЕР 2.5.42.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внесення змін до Специфікації/ Методів випробування АФІ Валсартан (виробництво Zhejiang Huahai Pharmaceutical Co.,Ltd., China) від виробниув ГЛЗ: - за показником "Генотоксичні домішки" - зазначення критеріїв прийнятності відповідно СЕР та методики випробування відповідно монографії ЕР 2.5.42.; - за показником "Залишковий азид": зазначення критеріїв прийнятності відповідно СЕР та методики випробування від виробника ГЛЗ.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2009-396-Rev 05 від затвердженого виробника Mylan Laboratories Limited, India. Як наслідок внесення змін до Специфікації/ Методів випробування за показникком "Залишкова кількість органічних розчинників" та заміна розділу "Термін придатності" на "Термін переконтролю".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2010-072-Rev 01 від затвердженого виробника Zhejiang Huahai Pharmaceutical Co.,Ltd., China. Як наслідок внесення змін до Специфікації/ Методів випробування за показником "Залишкова кількість органічних розчинників" та зміна терміну переконтролю з 3 до 4 років.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 Методів випробування АФІ Валсартан (виробництво Mylan Laboratories Limited, India) від виробника ГЛЗ за показником "Генотоксичні домішки": зазначення методики випробування відповідно монографії ЕР 2.5.42</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460743">
            <w:pPr>
              <w:tabs>
                <w:tab w:val="left" w:pos="12600"/>
              </w:tabs>
              <w:jc w:val="center"/>
              <w:rPr>
                <w:rFonts w:ascii="Arial" w:hAnsi="Arial" w:cs="Arial"/>
                <w:b/>
                <w:i/>
                <w:color w:val="000000"/>
                <w:sz w:val="16"/>
                <w:szCs w:val="16"/>
              </w:rPr>
            </w:pPr>
            <w:r w:rsidRPr="00A34D3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sz w:val="16"/>
                <w:szCs w:val="16"/>
              </w:rPr>
            </w:pPr>
            <w:r w:rsidRPr="00A34D34">
              <w:rPr>
                <w:rFonts w:ascii="Arial" w:hAnsi="Arial" w:cs="Arial"/>
                <w:sz w:val="16"/>
                <w:szCs w:val="16"/>
              </w:rPr>
              <w:t>UA/16280/01/02</w:t>
            </w:r>
          </w:p>
        </w:tc>
      </w:tr>
      <w:tr w:rsidR="00521819" w:rsidRPr="00A34D34"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A34D34"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rPr>
                <w:rFonts w:ascii="Arial" w:hAnsi="Arial" w:cs="Arial"/>
                <w:b/>
                <w:i/>
                <w:color w:val="000000"/>
                <w:sz w:val="16"/>
                <w:szCs w:val="16"/>
              </w:rPr>
            </w:pPr>
            <w:r w:rsidRPr="00A34D34">
              <w:rPr>
                <w:rFonts w:ascii="Arial" w:hAnsi="Arial" w:cs="Arial"/>
                <w:b/>
                <w:sz w:val="16"/>
                <w:szCs w:val="16"/>
              </w:rPr>
              <w:t>ТІАРА ДУО</w:t>
            </w:r>
          </w:p>
        </w:tc>
        <w:tc>
          <w:tcPr>
            <w:tcW w:w="184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rPr>
                <w:rFonts w:ascii="Arial" w:hAnsi="Arial" w:cs="Arial"/>
                <w:color w:val="000000"/>
                <w:sz w:val="16"/>
                <w:szCs w:val="16"/>
              </w:rPr>
            </w:pPr>
            <w:r w:rsidRPr="00A34D34">
              <w:rPr>
                <w:rFonts w:ascii="Arial" w:hAnsi="Arial" w:cs="Arial"/>
                <w:color w:val="000000"/>
                <w:sz w:val="16"/>
                <w:szCs w:val="16"/>
              </w:rPr>
              <w:t>таблетки, вкриті плівковою оболонкою, по 80 мг/12,5 мг; по 14 таблеток у контурній чарунковій упаковці, по 1 або по 2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зі Специфікації / Методів випробування контроль за показником "Важкі метали" для АФІ Валсартан виробництва Zhejiang Huahai Pharmaceutical Co.,Ltd., China.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незначних редакційних змін до Специфікації / Методів випробування АФІ Валсартан від виробника ГЛЗ за показниками "Ідентифікація", "Енантіомерна чистота", "Супровідні домішки".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2010-065-Rev 06 для АФІ Валсартан від затвердженого виробника ALEMBIC PHARMACEUTICALS LIMITED, India. Як наслідок внесення змін до Специфікації/ Методів випробування за показником "Залишкова кількість органічних розчинників". Затверджено: R1-CEP 2010-065-Rev 04. Запропоновано: R1-CEP 2010-065-Rev 06.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внесення змін до Специфікації/ Методів випробування АФІ Валсартан (виробництво ALEMBIC PHARMACEUTICALS LIMITED, India) від виробника ГЛЗ за показником "Генотоксичні домішки": зазначення критеріїв прийнятності відповідно СЕР та методики випробування відповідно монографії ЕР 2.5.42.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внесення змін до Специфікації/ Методів випробування АФІ Валсартан (виробництво Zhejiang Huahai Pharmaceutical Co.,Ltd., China) від виробниув ГЛЗ: - за показником "Генотоксичні домішки" - зазначення критеріїв прийнятності відповідно СЕР та методики випробування відповідно монографії ЕР 2.5.42.; - за показником "Залишковий азид": зазначення критеріїв прийнятності відповідно СЕР та методики випробування від виробника ГЛЗ.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2009-396-Rev 05 від затвердженого виробника Mylan Laboratories Limited, India. Як наслідок внесення змін до Специфікації/ Методів випробування за показникком "Залишкова кількість органічних розчинників" та заміна розділу "Термін придатності" на "Термін переконтролю".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2010-072-Rev 01 від затвердженого виробника Zhejiang Huahai Pharmaceutical Co.,Ltd., China. Як наслідок внесення змін до Специфікації/ Методів випробування за показником "Залишкова кількість органічних розчинників" та зміна терміну переконтролю з 3 до 4 років.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 Методів випробування АФІ Валсартан (виробництво Mylan Laboratories Limited, India) від виробника ГЛЗ за показником "Генотоксичні домішки": зазначення методики випробування відповідно монографії ЕР 2.5.42</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460743">
            <w:pPr>
              <w:tabs>
                <w:tab w:val="left" w:pos="12600"/>
              </w:tabs>
              <w:jc w:val="center"/>
              <w:rPr>
                <w:rFonts w:ascii="Arial" w:hAnsi="Arial" w:cs="Arial"/>
                <w:b/>
                <w:i/>
                <w:color w:val="000000"/>
                <w:sz w:val="16"/>
                <w:szCs w:val="16"/>
              </w:rPr>
            </w:pPr>
            <w:r w:rsidRPr="00A34D3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sz w:val="16"/>
                <w:szCs w:val="16"/>
              </w:rPr>
            </w:pPr>
            <w:r w:rsidRPr="00A34D34">
              <w:rPr>
                <w:rFonts w:ascii="Arial" w:hAnsi="Arial" w:cs="Arial"/>
                <w:sz w:val="16"/>
                <w:szCs w:val="16"/>
              </w:rPr>
              <w:t>UA/16280/01/03</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A34D34"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rPr>
                <w:rFonts w:ascii="Arial" w:hAnsi="Arial" w:cs="Arial"/>
                <w:b/>
                <w:i/>
                <w:color w:val="000000"/>
                <w:sz w:val="16"/>
                <w:szCs w:val="16"/>
              </w:rPr>
            </w:pPr>
            <w:r w:rsidRPr="00A34D34">
              <w:rPr>
                <w:rFonts w:ascii="Arial" w:hAnsi="Arial" w:cs="Arial"/>
                <w:b/>
                <w:sz w:val="16"/>
                <w:szCs w:val="16"/>
              </w:rPr>
              <w:t>ТІАРА ДУО</w:t>
            </w:r>
          </w:p>
        </w:tc>
        <w:tc>
          <w:tcPr>
            <w:tcW w:w="184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rPr>
                <w:rFonts w:ascii="Arial" w:hAnsi="Arial" w:cs="Arial"/>
                <w:color w:val="000000"/>
                <w:sz w:val="16"/>
                <w:szCs w:val="16"/>
              </w:rPr>
            </w:pPr>
            <w:r w:rsidRPr="00A34D34">
              <w:rPr>
                <w:rFonts w:ascii="Arial" w:hAnsi="Arial" w:cs="Arial"/>
                <w:color w:val="000000"/>
                <w:sz w:val="16"/>
                <w:szCs w:val="16"/>
              </w:rPr>
              <w:t>таблетки, вкриті плівковою оболонкою, по 80 мг/12,5 мг; по 14 таблеток у контурній чарунковій упаковці, по 1 або по 2 контурні чарункові упаковки в пачці; по 7 таблеток у контурній чарунковій упаковці; по 2 або по 4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Ведення змін протягом 6-ти місяців після затвердження Супутня зміна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введення додаткових упаковок по 7 таблеток у контурну чарункову упаковку; по 2 та по 4 контурні чарункові упаковки в пачку, без зміни первинного пакувального матеріалу, з відповідними змінами до р. «Упаковка» МКЯ ЛЗ. Зміни внесені в інструкцію для медичного застосування лікарського засобу у розділ "Упаковка" як наслідок поява додаткового пакування.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460743">
            <w:pPr>
              <w:tabs>
                <w:tab w:val="left" w:pos="12600"/>
              </w:tabs>
              <w:jc w:val="center"/>
              <w:rPr>
                <w:rFonts w:ascii="Arial" w:hAnsi="Arial" w:cs="Arial"/>
                <w:b/>
                <w:i/>
                <w:color w:val="000000"/>
                <w:sz w:val="16"/>
                <w:szCs w:val="16"/>
              </w:rPr>
            </w:pPr>
            <w:r w:rsidRPr="00A34D3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5645C4" w:rsidRDefault="00521819" w:rsidP="002F7D7F">
            <w:pPr>
              <w:tabs>
                <w:tab w:val="left" w:pos="12600"/>
              </w:tabs>
              <w:jc w:val="center"/>
              <w:rPr>
                <w:rFonts w:ascii="Arial" w:hAnsi="Arial" w:cs="Arial"/>
                <w:sz w:val="16"/>
                <w:szCs w:val="16"/>
              </w:rPr>
            </w:pPr>
            <w:r w:rsidRPr="00A34D34">
              <w:rPr>
                <w:rFonts w:ascii="Arial" w:hAnsi="Arial" w:cs="Arial"/>
                <w:sz w:val="16"/>
                <w:szCs w:val="16"/>
              </w:rPr>
              <w:t>UA/16280/01/03</w:t>
            </w:r>
          </w:p>
        </w:tc>
      </w:tr>
      <w:tr w:rsidR="00521819" w:rsidRPr="00A34D34"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rPr>
                <w:rFonts w:ascii="Arial" w:hAnsi="Arial" w:cs="Arial"/>
                <w:b/>
                <w:i/>
                <w:color w:val="000000"/>
                <w:sz w:val="16"/>
                <w:szCs w:val="16"/>
              </w:rPr>
            </w:pPr>
            <w:r w:rsidRPr="00A34D34">
              <w:rPr>
                <w:rFonts w:ascii="Arial" w:hAnsi="Arial" w:cs="Arial"/>
                <w:b/>
                <w:sz w:val="16"/>
                <w:szCs w:val="16"/>
              </w:rPr>
              <w:t>ТІАРА ДУО</w:t>
            </w:r>
          </w:p>
        </w:tc>
        <w:tc>
          <w:tcPr>
            <w:tcW w:w="184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rPr>
                <w:rFonts w:ascii="Arial" w:hAnsi="Arial" w:cs="Arial"/>
                <w:color w:val="000000"/>
                <w:sz w:val="16"/>
                <w:szCs w:val="16"/>
              </w:rPr>
            </w:pPr>
            <w:r w:rsidRPr="00A34D34">
              <w:rPr>
                <w:rFonts w:ascii="Arial" w:hAnsi="Arial" w:cs="Arial"/>
                <w:color w:val="000000"/>
                <w:sz w:val="16"/>
                <w:szCs w:val="16"/>
              </w:rPr>
              <w:t>таблетки, вкриті плівковою оболонкою, по 160 мг/12,5 мг, по 14 таблеток у контурній чарунковій упаковці, по 1 або по 2 контурні чарункові упаковки в пачці; по 7 таблеток у контурній чарунковій упаковці; по 2 або по 4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Ведення змін протягом 6-ти місяців після затвердження Супутня зміна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введення додаткових упаковок по 7 таблеток у контурну чарункову упаковку; по 2 та по 4 контурні чарункові упаковки в пачку, без зміни первинного пакувального матеріалу, з відповідними змінами до р. «Упаковка» МКЯ ЛЗ. Зміни внесені в інструкцію для медичного застосування лікарського засобу у розділ "Упаковка" як наслідок поява додаткового пакування.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460743">
            <w:pPr>
              <w:tabs>
                <w:tab w:val="left" w:pos="12600"/>
              </w:tabs>
              <w:jc w:val="center"/>
              <w:rPr>
                <w:rFonts w:ascii="Arial" w:hAnsi="Arial" w:cs="Arial"/>
                <w:b/>
                <w:i/>
                <w:color w:val="000000"/>
                <w:sz w:val="16"/>
                <w:szCs w:val="16"/>
              </w:rPr>
            </w:pPr>
            <w:r w:rsidRPr="00A34D3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sz w:val="16"/>
                <w:szCs w:val="16"/>
              </w:rPr>
            </w:pPr>
            <w:r w:rsidRPr="00A34D34">
              <w:rPr>
                <w:rFonts w:ascii="Arial" w:hAnsi="Arial" w:cs="Arial"/>
                <w:sz w:val="16"/>
                <w:szCs w:val="16"/>
              </w:rPr>
              <w:t>UA/16280/01/02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A34D34"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rPr>
                <w:rFonts w:ascii="Arial" w:hAnsi="Arial" w:cs="Arial"/>
                <w:b/>
                <w:i/>
                <w:color w:val="000000"/>
                <w:sz w:val="16"/>
                <w:szCs w:val="16"/>
              </w:rPr>
            </w:pPr>
            <w:r w:rsidRPr="00A34D34">
              <w:rPr>
                <w:rFonts w:ascii="Arial" w:hAnsi="Arial" w:cs="Arial"/>
                <w:b/>
                <w:sz w:val="16"/>
                <w:szCs w:val="16"/>
              </w:rPr>
              <w:t>ТІАРА ДУО</w:t>
            </w:r>
          </w:p>
        </w:tc>
        <w:tc>
          <w:tcPr>
            <w:tcW w:w="184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rPr>
                <w:rFonts w:ascii="Arial" w:hAnsi="Arial" w:cs="Arial"/>
                <w:color w:val="000000"/>
                <w:sz w:val="16"/>
                <w:szCs w:val="16"/>
              </w:rPr>
            </w:pPr>
            <w:r w:rsidRPr="00A34D34">
              <w:rPr>
                <w:rFonts w:ascii="Arial" w:hAnsi="Arial" w:cs="Arial"/>
                <w:color w:val="000000"/>
                <w:sz w:val="16"/>
                <w:szCs w:val="16"/>
              </w:rPr>
              <w:t>таблетки, вкриті плівковою оболонкою, по 160 мг/25 мг; по 14 таблеток у контурній чарунковій упаковці, по 1 або по 2 контурні чарункові упаковки в пачці; по 7 таблеток у контурній чарунковій упаковці; по 2 або по 4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Ведення змін протягом 6-ти місяців після затвердження Супутня зміна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введення додаткових упаковок по 7 таблеток у контурну чарункову упаковку; по 2 та по 4 контурні чарункові упаковки в пачку, без зміни первинного пакувального матеріалу, з відповідними змінами до р. «Упаковка» МКЯ ЛЗ. Зміни внесені в інструкцію для медичного застосування лікарського засобу у розділ "Упаковка" як наслідок поява додаткового пакування.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460743">
            <w:pPr>
              <w:tabs>
                <w:tab w:val="left" w:pos="12600"/>
              </w:tabs>
              <w:jc w:val="center"/>
              <w:rPr>
                <w:rFonts w:ascii="Arial" w:hAnsi="Arial" w:cs="Arial"/>
                <w:b/>
                <w:i/>
                <w:color w:val="000000"/>
                <w:sz w:val="16"/>
                <w:szCs w:val="16"/>
              </w:rPr>
            </w:pPr>
            <w:r w:rsidRPr="00A34D3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5645C4" w:rsidRDefault="00521819" w:rsidP="002F7D7F">
            <w:pPr>
              <w:tabs>
                <w:tab w:val="left" w:pos="12600"/>
              </w:tabs>
              <w:jc w:val="center"/>
              <w:rPr>
                <w:rFonts w:ascii="Arial" w:hAnsi="Arial" w:cs="Arial"/>
                <w:sz w:val="16"/>
                <w:szCs w:val="16"/>
              </w:rPr>
            </w:pPr>
            <w:r w:rsidRPr="00A34D34">
              <w:rPr>
                <w:rFonts w:ascii="Arial" w:hAnsi="Arial" w:cs="Arial"/>
                <w:sz w:val="16"/>
                <w:szCs w:val="16"/>
              </w:rPr>
              <w:t>UA/16280/01/01</w:t>
            </w:r>
          </w:p>
        </w:tc>
      </w:tr>
      <w:tr w:rsidR="00521819" w:rsidRPr="00A34D34"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rPr>
                <w:rFonts w:ascii="Arial" w:hAnsi="Arial" w:cs="Arial"/>
                <w:b/>
                <w:i/>
                <w:color w:val="000000"/>
                <w:sz w:val="16"/>
                <w:szCs w:val="16"/>
              </w:rPr>
            </w:pPr>
            <w:r w:rsidRPr="00A34D34">
              <w:rPr>
                <w:rFonts w:ascii="Arial" w:hAnsi="Arial" w:cs="Arial"/>
                <w:b/>
                <w:sz w:val="16"/>
                <w:szCs w:val="16"/>
              </w:rPr>
              <w:t>ТІАРА ТРІО®</w:t>
            </w:r>
          </w:p>
        </w:tc>
        <w:tc>
          <w:tcPr>
            <w:tcW w:w="184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rPr>
                <w:rFonts w:ascii="Arial" w:hAnsi="Arial" w:cs="Arial"/>
                <w:color w:val="000000"/>
                <w:sz w:val="16"/>
                <w:szCs w:val="16"/>
              </w:rPr>
            </w:pPr>
            <w:r w:rsidRPr="00A34D34">
              <w:rPr>
                <w:rFonts w:ascii="Arial" w:hAnsi="Arial" w:cs="Arial"/>
                <w:color w:val="000000"/>
                <w:sz w:val="16"/>
                <w:szCs w:val="16"/>
              </w:rPr>
              <w:t>таблетки, вкриті плівковою оболонкою, по 10 мг/12,5 мг/160 мг, по 14 таблеток у контурній чарунковій упаковці; по 1 або по 2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зі Специфікації / Методів випробування контроль за показником "Важкі метали" для АФІ Валсартан виробництва Zhejiang Huahai Pharmaceutical Co.,Ltd.,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2010-065-Rev 06 для АФІ Валсартан від затвердженого виробника ALEMBIC PHARMACEUTICALS LIMITED, India. Як наслідок внесення змін до Специфікації/ Методів випробування за показником "Залишкова кількість органічних розчинників". Затверджено: R1-CEP 2010-065-Rev 04. </w:t>
            </w:r>
          </w:p>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 xml:space="preserve">Запропоновано: R1-CEP 2010-065-Rev 06.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незначних редакційних змін до Специфікації / Методів випробування АФІ Валсартан від виробника ГЛЗ за показниками "Ідентифікація", "Енантіомерна чистота", "Супровідні домішки".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внесення змін до Специфікації/ Методів випробування АФІ Валсартан (виробництво ALEMBIC PHARMACEUTICALS LIMITED, India) від виробника ГЛЗ за показником "Генотоксичні домішки": зазначення критеріїв прийнятності відповідно СЕР та методики випробування відповідно монографії ЕР 2.5.42.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внесення змін до Специфікації/ Методів випробування АФІ Валсартан (виробництво Zhejiang Huahai Pharmaceutical Co.,Ltd., China) від виробника ГЛЗ: - за показником "Генотоксичні домішки" </w:t>
            </w:r>
          </w:p>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 xml:space="preserve">- зазначення критеріїв прийнятності відповідно СЕР та методики випробування відповідно монографії ЕР 2.5.42; - за показником "Залишковий азид" - зазначення критеріїв прийнятності відповідно СЕР та методики випробування виробника ГЛЗ;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p>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подання оновленого Сертифікату відповідності Європейській фармакопеї R1-CEP 2009-396-Rev 05 від затвердженого виробника Mylan Laboratories Limited, India. Як наслідок внесення змін до Специфікації/ Методів випробування за показником "Залишкова кількість органічних розчинників" заміна розділу "Термін придатності" на "Термін переконтролю".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2010-072-Rev 01 від затвердженого виробника Zhejiang Huahai Pharmaceutical Co.,Ltd., China. Як наслідок внесення змін до Специфікації/ Методів випробування за показником "Залишкова кількість органічних розчинників" та зміна терміну переконтролю з 3 до 4 років.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 Методів випробування АФІ Валсартан (виробництво Mylan Laboratories Limited, India) від виробника ГЛЗ за показником "Генотоксичні домішки": зазначення методики випробування відповідно монографії ЕР 2.5.42</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460743">
            <w:pPr>
              <w:tabs>
                <w:tab w:val="left" w:pos="12600"/>
              </w:tabs>
              <w:jc w:val="center"/>
              <w:rPr>
                <w:rFonts w:ascii="Arial" w:hAnsi="Arial" w:cs="Arial"/>
                <w:b/>
                <w:i/>
                <w:color w:val="000000"/>
                <w:sz w:val="16"/>
                <w:szCs w:val="16"/>
              </w:rPr>
            </w:pPr>
            <w:r w:rsidRPr="00A34D3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sz w:val="16"/>
                <w:szCs w:val="16"/>
              </w:rPr>
            </w:pPr>
            <w:r w:rsidRPr="00A34D34">
              <w:rPr>
                <w:rFonts w:ascii="Arial" w:hAnsi="Arial" w:cs="Arial"/>
                <w:sz w:val="16"/>
                <w:szCs w:val="16"/>
              </w:rPr>
              <w:t>UA/15069/01/01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A34D34"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rPr>
                <w:rFonts w:ascii="Arial" w:hAnsi="Arial" w:cs="Arial"/>
                <w:b/>
                <w:i/>
                <w:color w:val="000000"/>
                <w:sz w:val="16"/>
                <w:szCs w:val="16"/>
              </w:rPr>
            </w:pPr>
            <w:r w:rsidRPr="00A34D34">
              <w:rPr>
                <w:rFonts w:ascii="Arial" w:hAnsi="Arial" w:cs="Arial"/>
                <w:b/>
                <w:sz w:val="16"/>
                <w:szCs w:val="16"/>
              </w:rPr>
              <w:t>ТІАРА ТРІО®</w:t>
            </w:r>
          </w:p>
        </w:tc>
        <w:tc>
          <w:tcPr>
            <w:tcW w:w="184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rPr>
                <w:rFonts w:ascii="Arial" w:hAnsi="Arial" w:cs="Arial"/>
                <w:color w:val="000000"/>
                <w:sz w:val="16"/>
                <w:szCs w:val="16"/>
              </w:rPr>
            </w:pPr>
            <w:r w:rsidRPr="00A34D34">
              <w:rPr>
                <w:rFonts w:ascii="Arial" w:hAnsi="Arial" w:cs="Arial"/>
                <w:color w:val="000000"/>
                <w:sz w:val="16"/>
                <w:szCs w:val="16"/>
              </w:rPr>
              <w:t>таблетки, вкриті плівковою оболонкою, по 5 мг/12,5 мг/160 мг, по 14 таблеток у контурній чарунковій упаковці, по 1 або по 2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зі Специфікації / Методів випробування контроль за показником "Важкі метали" для АФІ Валсартан виробництва Zhejiang Huahai Pharmaceutical Co.,Ltd., China.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незначних редакційних змін до Специфікації / Методів випробування АФІ Валсартан від виробника ГЛЗ за показниками "Ідентифікація", "Енантіомерна чистота", "Супровідні домішки".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2010-065-Rev 06 для АФІ Валсартан від затвердженого виробника ALEMBIC PHARMACEUTICALS LIMITED, India. Як наслідок внесення змін до Специфікації/ Методів випробування за показником "Залишкова кількість органічних розчинників". Затверджено: R1-CEP 2010-065-Rev 04. Запропоновано: R1-CEP 2010-065-Rev 06.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внесення змін до Специфікації/ Методів випробування АФІ Валсартан (виробництво ALEMBIC PHARMACEUTICALS LIMITED, India) від виробника ГЛЗ за показником "Генотоксичні домішки": зазначення критеріїв прийнятності відповідно СЕР та методики випробування відповідно монографії ЕР 2.5.42.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внесення змін до Специфікації/ Методів випробування АФІ Валсартан (виробництво Zhejiang Huahai Pharmaceutical Co.,Ltd., China) від виробника ГЛЗ: - за показником "Генотоксичні домішки" - зазначення критеріїв прийнятності відповідно СЕР та методики випробування відповідно монографії ЕР 2.5.42.;</w:t>
            </w:r>
          </w:p>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 за показником "Залишковий азид": зазначення критеріїв прийнятності відповідно СЕР та методики випробування від виробника ГЛЗ.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2009-396-Rev 05 від затвердженого виробника Mylan Laboratories Limited, India. Як наслідок внесення змін до Специфікації/ Методів випробування за показником "Залишкова кількість органічних розчинників" та заміна розділу "Термін придатності" на "Термін переконтролю".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2010-072-Rev 01 від затвердженого виробника Zhejiang Huahai Pharmaceutical Co.,Ltd., China. Як наслідок внесення змін до Специфікації/ Методів випробування за показником "Залишкова кількість органічних розчинників" та зміна терміну переконтролю з 3 до 4 років.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 Методів випробування АФІ Валсартан (виробництво Mylan Laboratories Limited, India) від виробника ГЛЗ за показником "Генотоксичні домішки": зазначення методики випробування відповідно монографії ЕР 2.5.42.</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460743">
            <w:pPr>
              <w:tabs>
                <w:tab w:val="left" w:pos="12600"/>
              </w:tabs>
              <w:jc w:val="center"/>
              <w:rPr>
                <w:rFonts w:ascii="Arial" w:hAnsi="Arial" w:cs="Arial"/>
                <w:b/>
                <w:i/>
                <w:color w:val="000000"/>
                <w:sz w:val="16"/>
                <w:szCs w:val="16"/>
              </w:rPr>
            </w:pPr>
            <w:r w:rsidRPr="00A34D3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5645C4" w:rsidRDefault="00521819" w:rsidP="002F7D7F">
            <w:pPr>
              <w:tabs>
                <w:tab w:val="left" w:pos="12600"/>
              </w:tabs>
              <w:jc w:val="center"/>
              <w:rPr>
                <w:rFonts w:ascii="Arial" w:hAnsi="Arial" w:cs="Arial"/>
                <w:sz w:val="16"/>
                <w:szCs w:val="16"/>
              </w:rPr>
            </w:pPr>
            <w:r w:rsidRPr="00A34D34">
              <w:rPr>
                <w:rFonts w:ascii="Arial" w:hAnsi="Arial" w:cs="Arial"/>
                <w:sz w:val="16"/>
                <w:szCs w:val="16"/>
              </w:rPr>
              <w:t>UA/15070/01/01</w:t>
            </w:r>
          </w:p>
        </w:tc>
      </w:tr>
      <w:tr w:rsidR="00521819" w:rsidRPr="00A34D34"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rPr>
                <w:rFonts w:ascii="Arial" w:hAnsi="Arial" w:cs="Arial"/>
                <w:b/>
                <w:i/>
                <w:color w:val="000000"/>
                <w:sz w:val="16"/>
                <w:szCs w:val="16"/>
              </w:rPr>
            </w:pPr>
            <w:r w:rsidRPr="00A34D34">
              <w:rPr>
                <w:rFonts w:ascii="Arial" w:hAnsi="Arial" w:cs="Arial"/>
                <w:b/>
                <w:sz w:val="16"/>
                <w:szCs w:val="16"/>
              </w:rPr>
              <w:t>ТІАРА ТРІО®</w:t>
            </w:r>
          </w:p>
        </w:tc>
        <w:tc>
          <w:tcPr>
            <w:tcW w:w="184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rPr>
                <w:rFonts w:ascii="Arial" w:hAnsi="Arial" w:cs="Arial"/>
                <w:color w:val="000000"/>
                <w:sz w:val="16"/>
                <w:szCs w:val="16"/>
              </w:rPr>
            </w:pPr>
            <w:r w:rsidRPr="00A34D34">
              <w:rPr>
                <w:rFonts w:ascii="Arial" w:hAnsi="Arial" w:cs="Arial"/>
                <w:color w:val="000000"/>
                <w:sz w:val="16"/>
                <w:szCs w:val="16"/>
              </w:rPr>
              <w:t>таблетки, вкриті плівковою оболонкою, по 10 мг/12,5 мг/160 мг, по 14 таблеток у контурній чарунковій упаковці; по 1 або по 2 контурні чарункові упаковки в пачці, по 7 таблеток у контурній чарунковій упаковці; по 2 або по 4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Введення змін протягом 6-ти місяців після затвердження Супутня зміна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введення додаткових упаковок по 7 таблеток у контурну чарункову упаковку; по 2 та по 4 контурні чарункові упаковки в пачку, без зміни первинного пакувального матеріалу, з відповідними змінами до р. «Упаковка» МКЯ ЛЗ. Зміни внесені в інструкцію для медичного застосування лікарського засобу у розділ "Упаковка" як наслідок поява додаткового пакування.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460743">
            <w:pPr>
              <w:tabs>
                <w:tab w:val="left" w:pos="12600"/>
              </w:tabs>
              <w:jc w:val="center"/>
              <w:rPr>
                <w:rFonts w:ascii="Arial" w:hAnsi="Arial" w:cs="Arial"/>
                <w:b/>
                <w:i/>
                <w:color w:val="000000"/>
                <w:sz w:val="16"/>
                <w:szCs w:val="16"/>
              </w:rPr>
            </w:pPr>
            <w:r w:rsidRPr="00A34D3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sz w:val="16"/>
                <w:szCs w:val="16"/>
              </w:rPr>
            </w:pPr>
            <w:r w:rsidRPr="00A34D34">
              <w:rPr>
                <w:rFonts w:ascii="Arial" w:hAnsi="Arial" w:cs="Arial"/>
                <w:sz w:val="16"/>
                <w:szCs w:val="16"/>
              </w:rPr>
              <w:t>UA/15069/01/01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A34D34"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rPr>
                <w:rFonts w:ascii="Arial" w:hAnsi="Arial" w:cs="Arial"/>
                <w:b/>
                <w:i/>
                <w:color w:val="000000"/>
                <w:sz w:val="16"/>
                <w:szCs w:val="16"/>
              </w:rPr>
            </w:pPr>
            <w:r w:rsidRPr="00A34D34">
              <w:rPr>
                <w:rFonts w:ascii="Arial" w:hAnsi="Arial" w:cs="Arial"/>
                <w:b/>
                <w:sz w:val="16"/>
                <w:szCs w:val="16"/>
              </w:rPr>
              <w:t>ТІАРА ТРІО®</w:t>
            </w:r>
          </w:p>
        </w:tc>
        <w:tc>
          <w:tcPr>
            <w:tcW w:w="184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rPr>
                <w:rFonts w:ascii="Arial" w:hAnsi="Arial" w:cs="Arial"/>
                <w:color w:val="000000"/>
                <w:sz w:val="16"/>
                <w:szCs w:val="16"/>
              </w:rPr>
            </w:pPr>
            <w:r w:rsidRPr="00A34D34">
              <w:rPr>
                <w:rFonts w:ascii="Arial" w:hAnsi="Arial" w:cs="Arial"/>
                <w:color w:val="000000"/>
                <w:sz w:val="16"/>
                <w:szCs w:val="16"/>
              </w:rPr>
              <w:t>таблетки, вкриті плівковою оболонкою, по 5 мг/12,5 мг/160 мг, по 14 таблеток у контурній чарунковій упаковці, по 1 або по 2 контурні чарункові упаковки в пачці; по 7 таблеток у контурній чарунковій упаковці; по 2 або по 4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color w:val="000000"/>
                <w:sz w:val="16"/>
                <w:szCs w:val="16"/>
              </w:rPr>
            </w:pPr>
            <w:r w:rsidRPr="00A34D34">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spacing w:after="240"/>
              <w:jc w:val="center"/>
              <w:rPr>
                <w:rFonts w:ascii="Arial" w:hAnsi="Arial" w:cs="Arial"/>
                <w:color w:val="000000"/>
                <w:sz w:val="16"/>
                <w:szCs w:val="16"/>
              </w:rPr>
            </w:pPr>
            <w:r w:rsidRPr="00A34D3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Введення змін протягом 6-ти місяців після затвердження. Супутня зміна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введення додаткових упаковок по 7 таблеток у контурну чарункову упаковку; по 2 та по 4 контурні чарункові упаковки в пачку, без зміни первинного пакувального матеріалу, з відповідними змінами до р. «Упаковка» МКЯ ЛЗ. Зміни внесені в інструкцію для медичного застосування лікарського засобу у розділ "Упаковка" як наслідок поява додаткового пакування. </w:t>
            </w:r>
            <w:r w:rsidRPr="00A34D34">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460743">
            <w:pPr>
              <w:tabs>
                <w:tab w:val="left" w:pos="12600"/>
              </w:tabs>
              <w:jc w:val="center"/>
              <w:rPr>
                <w:rFonts w:ascii="Arial" w:hAnsi="Arial" w:cs="Arial"/>
                <w:b/>
                <w:i/>
                <w:color w:val="000000"/>
                <w:sz w:val="16"/>
                <w:szCs w:val="16"/>
              </w:rPr>
            </w:pPr>
            <w:r w:rsidRPr="00A34D3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5645C4" w:rsidRDefault="00521819" w:rsidP="002F7D7F">
            <w:pPr>
              <w:tabs>
                <w:tab w:val="left" w:pos="12600"/>
              </w:tabs>
              <w:jc w:val="center"/>
              <w:rPr>
                <w:rFonts w:ascii="Arial" w:hAnsi="Arial" w:cs="Arial"/>
                <w:sz w:val="16"/>
                <w:szCs w:val="16"/>
              </w:rPr>
            </w:pPr>
            <w:r w:rsidRPr="00A34D34">
              <w:rPr>
                <w:rFonts w:ascii="Arial" w:hAnsi="Arial" w:cs="Arial"/>
                <w:sz w:val="16"/>
                <w:szCs w:val="16"/>
              </w:rPr>
              <w:t>UA/15070/01/01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ТІВІКЕЙ</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вкриті плівковою оболонкою, по 50 мг; по 30 або по 90 таблеток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ВііВ Хелскер ЮК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Глаксо Веллком С.А., Іспанiя (виробник для пакування та випуску серії); Глаксо Оперейшнс ЮК Лімітед, Велика Британiя (виробник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Іспанiя/ Велика Британiя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11801">
              <w:rPr>
                <w:rFonts w:ascii="Arial" w:hAnsi="Arial" w:cs="Arial"/>
                <w:color w:val="000000"/>
                <w:sz w:val="16"/>
                <w:szCs w:val="16"/>
              </w:rPr>
              <w:br/>
              <w:t xml:space="preserve">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 системи фармаконагляду. </w:t>
            </w:r>
            <w:r w:rsidRPr="00B11801">
              <w:rPr>
                <w:rFonts w:ascii="Arial" w:hAnsi="Arial" w:cs="Arial"/>
                <w:color w:val="000000"/>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UA/14146/01/01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ТІВОРТІН®</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 xml:space="preserve">розчин для інфузій, 42 мг/мл, по 100 мл або 200 мл у пляшці; по 1 пляшці у пачці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 "Юрія-Фарм"</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 розділ 2. КІЛЬКІСТЬ ДІЮЧОЇ РЕЧОВИНИ тексту маркування первинної та вторинної упаковки лікарського засобу (по 200 мл у пляшках) приведено у відповідність до інших реєстраційних матеріалів.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UA/8954/01/01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ТІОНЕКС</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 xml:space="preserve">розчин для ін'єкцій, 2 мг/мл; по 2 мл в ампулі; по 6 ампул в контурній чарунковій упаковці; по 1 контурній чарунковій упаковці в пачці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Литовська Республіка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ЛАБОРАТОРІО ФАРМАЦЕУТІКО С.Т. С.Р.Л.</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у затвердженому методі випробування ГЛЗ за показником «Кількісне визначення», без змін встановлених критерій прийнятності. Введення змін протягом 6-ти місяців після затвердження; зміни І типу - зміни у затвердженому методі випробування ГЛЗ за показником «Супутні домішки» (ВЕРХ). Введення змін протягом 6-ти місяців після затвердження; зміни І типу – доповнення специфікації ГЛЗ додатковими вимогами за показником «Супровідні домішки. Домішка Е», згідно монографії ЕР на АФІ. Введення змін протягом 6-ти місяців після затвердження; зміни І типу - доповнення специфікації ГЛЗ додатковими вимогами за показником «Супровідні домішки. Домішка Н», згідно монографії ЕР на АФІ. Введення змін протягом 6-ти місяців після затвердження; зміни І типу - звуження допустимих меж у специфікації ГЛЗ за показником «Супровідні домішки» (Домішка А), а також перенесення визначення даної домішки у р. «Неідентифіковані домішки».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UA/17110/01/01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ТОБРЕКС®</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краплі очні, 0,3 %, по 5 мл у флаконі-крапельниці"Дроп-Тейнер®"; по 1 флакону-крапельниці у коробці з картону</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Алкон-Куврьор</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Бельгiя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додавання Esterilizacion, S.L., Іспанія, як альтернативної дільниці, відповідальної за стерилізацію компонентів первинної упаковки ГЛЗ. Внесення редакційних правок до р.3.2.Р.3.1 Виробники: детально розписана адреса чинного сайту стерилізації компонентів первинної упаковки, відповідно до сертифікату ISO; новий сертифікат ISO для виробника Sterigenics включений до складу р. 3.2.Р.3.1 Виробники, у зв’язку з тим, що термін дії попереднього сертифікату закінчився; запропоновано: Sterigenics Belgium (Petit-Rechain) SA Zoning Industriel de Petit-Rechain Avenue Andre Ernst 21 B-4800 Verviers, Liege Belgium or Esterilizacion, S.L. c/ Verneda del Congost, 12 08160 Montmelo, Barcelona Spain</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UA/11364/01/01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ТОРСИД®</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по 5 мг, по 10 таблеток у блістері; по 1 або по 3 блістери у пачці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з якості. АФІ. Контроль АФІ - зміна у методиці випробування для АФІ торасеміду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додатково критерії прийнятності приведені у відповідність до вимог ДФУ/ЕР; зміни І типу - Зміни з якості. АФІ. Контроль АФІ - вилучення зі специфікації АФІ торасеміду показника «Розчинність»; зміни І типу - Зміни з якості. АФІ. Контроль АФІ - вилучення зі специфікації АФІ торасеміду показника «Важкі метали»</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UA/9173/01/01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ТОРСИД®</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 xml:space="preserve">таблетки по 10 мг, по 10 таблеток у блістері; по 1 або по 3, або по 9 блістерів у пачці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з якості. АФІ. Контроль АФІ - зміна у методиці випробування для АФІ торасеміду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додатково критерії прийнятності приведені у відповідність до вимог ДФУ/ЕР; зміни І типу - Зміни з якості. АФІ. Контроль АФІ - вилучення зі специфікації АФІ торасеміду показника «Розчинність»; зміни І типу - Зміни з якості. АФІ. Контроль АФІ - вилучення зі специфікації АФІ торасеміду показника «Важкі метали»</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UA/9173/01/02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ТРИ-АЛІТЕР®</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lang w:val="ru-RU"/>
              </w:rPr>
            </w:pPr>
            <w:r w:rsidRPr="00B11801">
              <w:rPr>
                <w:rFonts w:ascii="Arial" w:hAnsi="Arial" w:cs="Arial"/>
                <w:color w:val="000000"/>
                <w:sz w:val="16"/>
                <w:szCs w:val="16"/>
                <w:lang w:val="ru-RU"/>
              </w:rPr>
              <w:t>таблетки по 4 мг/1,25 мг/5 мг; по 10 таблеток у блістері, по 3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 НВФ «МІКРОХІМ», Україна, (юридична адреса та лабораторія фізико-хімічного аналізу та контролю виробництва); (виробнича дільниця (всі стадії виробничого процесу))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специфікацію та методику випробування АФІ Індапамід приведено у відповідність до вимог монографії ЕР «Indapamide» за показниками: - внесення показника «Домішка С» не більше 600 ррm (методика визначення показника); -«Важкі метали» (вилучення показника); зміни І типу - зміни до специфікації та методів контролю АФІ Амлодипіну бесилат, а саме – зміна критеріїв прийнятності за показником «Залишкові показники», у зв’язку з приведенням у відповідність к DMF виробника «HETERO DRUGS LIMITED»; зміни І типу - незначні зміни в процесі виробництва АФІ Амлодипіну бесилат у зв’язку з удосконалення першого етапу синтезу внаслідок уникнення використання метиленхлориду, натрію бісульфіту та натрію хлориду та вилучення четвертого етапу синтезу АФІ у зв’язку з невикористанням даного етапу в процесі виробництва</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UA/17632/01/01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ТРИ-АЛІТЕР®</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lang w:val="ru-RU"/>
              </w:rPr>
            </w:pPr>
            <w:r w:rsidRPr="00B11801">
              <w:rPr>
                <w:rFonts w:ascii="Arial" w:hAnsi="Arial" w:cs="Arial"/>
                <w:color w:val="000000"/>
                <w:sz w:val="16"/>
                <w:szCs w:val="16"/>
                <w:lang w:val="ru-RU"/>
              </w:rPr>
              <w:t>таблетки по 4 мг/1,25 мг/10 мг; по 10 таблеток у блістері, по 3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 НВФ «МІКРОХІМ», Україна, (юридична адреса та лабораторія фізико-хімічного аналізу та контролю виробництва); (виробнича дільниця (всі стадії виробничого процесу))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специфікацію та методику випробування АФІ Індапамід приведено у відповідність до вимог монографії ЕР «Indapamide» за показниками: - внесення показника «Домішка С» не більше 600 ррm (методика визначення показника); -«Важкі метали» (вилучення показника); зміни І типу - зміни до специфікації та методів контролю АФІ Амлодипіну бесилат, а саме – зміна критеріїв прийнятності за показником «Залишкові показники», у зв’язку з приведенням у відповідність к DMF виробника «HETERO DRUGS LIMITED»; зміни І типу - незначні зміни в процесі виробництва АФІ Амлодипіну бесилат у зв’язку з удосконалення першого етапу синтезу внаслідок уникнення використання метиленхлориду, натрію бісульфіту та натрію хлориду та вилучення четвертого етапу синтезу АФІ у зв’язку з невикористанням даного етапу в процесі виробництва</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UA/17632/01/02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ТРИ-АЛІТЕР®</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lang w:val="ru-RU"/>
              </w:rPr>
            </w:pPr>
            <w:r w:rsidRPr="00B11801">
              <w:rPr>
                <w:rFonts w:ascii="Arial" w:hAnsi="Arial" w:cs="Arial"/>
                <w:color w:val="000000"/>
                <w:sz w:val="16"/>
                <w:szCs w:val="16"/>
                <w:lang w:val="ru-RU"/>
              </w:rPr>
              <w:t>таблетки по 8 мг/2,5 мг/5 мг; по 10 таблеток у блістері, по 3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 НВФ «МІКРОХІМ», Україна, (юридична адреса та лабораторія фізико-хімічного аналізу та контролю виробництва); (виробнича дільниця (всі стадії виробничого процесу))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специфікацію та методику випробування АФІ Індапамід приведено у відповідність до вимог монографії ЕР «Indapamide» за показниками: - внесення показника «Домішка С» не більше 600 ррm (методика визначення показника); -«Важкі метали» (вилучення показника); зміни І типу - зміни до специфікації та методів контролю АФІ Амлодипіну бесилат, а саме – зміна критеріїв прийнятності за показником «Залишкові показники», у зв’язку з приведенням у відповідність к DMF виробника «HETERO DRUGS LIMITED»; зміни І типу - незначні зміни в процесі виробництва АФІ Амлодипіну бесилат у зв’язку з удосконалення першого етапу синтезу внаслідок уникнення використання метиленхлориду, натрію бісульфіту та натрію хлориду та вилучення четвертого етапу синтезу АФІ у зв’язку з невикористанням даного етапу в процесі виробництва</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UA/17632/01/03</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ТРИ-АЛІТЕР®</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lang w:val="ru-RU"/>
              </w:rPr>
            </w:pPr>
            <w:r w:rsidRPr="00B11801">
              <w:rPr>
                <w:rFonts w:ascii="Arial" w:hAnsi="Arial" w:cs="Arial"/>
                <w:color w:val="000000"/>
                <w:sz w:val="16"/>
                <w:szCs w:val="16"/>
                <w:lang w:val="ru-RU"/>
              </w:rPr>
              <w:t>таблетки по 8 мг/2,5 мг/10 мг; по 10 таблеток у блістері, по 3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ТОВ НВФ «МІКРОХІМ», Україна, (юридична адреса та лабораторія фізико-хімічного аналізу та контролю виробництва); (виробнича дільниця (всі стадії виробничого процесу))</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специфікацію та методику випробування АФІ Індапамід приведено у відповідність до вимог монографії ЕР «Indapamide» за показниками: - внесення показника «Домішка С» не більше 600 ррm (методика визначення показника); -«Важкі метали» (вилучення показника); зміни І типу - зміни до специфікації та методів контролю АФІ Амлодипіну бесилат, а саме – зміна критеріїв прийнятності за показником «Залишкові показники», у зв’язку з приведенням у відповідність к DMF виробника «HETERO DRUGS LIMITED»; зміни І типу - незначні зміни в процесі виробництва АФІ Амлодипіну бесилат у зв’язку з удосконалення першого етапу синтезу внаслідок уникнення використання метиленхлориду, натрію бісульфіту та натрію хлориду та вилучення четвертого етапу синтезу АФІ у зв’язку з невикористанням даного етапу в процесі виробництва</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UA/17632/01/04</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ТРІУМЕК™</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 xml:space="preserve">таблетки, вкриті плівковою оболонкою, по </w:t>
            </w:r>
          </w:p>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 xml:space="preserve">50 мг/600 мг/300 мг; по 30 таблеток у флаконі;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ВііВ Хелскер ЮК Лімітед</w:t>
            </w:r>
            <w:r w:rsidRPr="00B11801">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Виробник нерозфасованого продукту:</w:t>
            </w:r>
            <w:r w:rsidRPr="00B11801">
              <w:rPr>
                <w:rFonts w:ascii="Arial" w:hAnsi="Arial" w:cs="Arial"/>
                <w:color w:val="000000"/>
                <w:sz w:val="16"/>
                <w:szCs w:val="16"/>
              </w:rPr>
              <w:br/>
              <w:t>Глаксо Оперейшнс ЮК Лімітед, Велика Британiя</w:t>
            </w:r>
            <w:r w:rsidRPr="00B11801">
              <w:rPr>
                <w:rFonts w:ascii="Arial" w:hAnsi="Arial" w:cs="Arial"/>
                <w:color w:val="000000"/>
                <w:sz w:val="16"/>
                <w:szCs w:val="16"/>
              </w:rPr>
              <w:br/>
            </w:r>
            <w:r w:rsidRPr="00B11801">
              <w:rPr>
                <w:rFonts w:ascii="Arial" w:hAnsi="Arial" w:cs="Arial"/>
                <w:color w:val="000000"/>
                <w:sz w:val="16"/>
                <w:szCs w:val="16"/>
              </w:rPr>
              <w:br/>
              <w:t>Первинна та вторинна упаковка, дозвіл на випуск серії:</w:t>
            </w:r>
            <w:r w:rsidRPr="00B11801">
              <w:rPr>
                <w:rFonts w:ascii="Arial" w:hAnsi="Arial" w:cs="Arial"/>
                <w:color w:val="000000"/>
                <w:sz w:val="16"/>
                <w:szCs w:val="16"/>
              </w:rPr>
              <w:br/>
              <w:t>Глаксо Веллком С.А., Іспанія</w:t>
            </w:r>
            <w:r w:rsidRPr="00B11801">
              <w:rPr>
                <w:rFonts w:ascii="Arial" w:hAnsi="Arial" w:cs="Arial"/>
                <w:color w:val="000000"/>
                <w:sz w:val="16"/>
                <w:szCs w:val="16"/>
              </w:rPr>
              <w:br/>
            </w:r>
            <w:r w:rsidRPr="00B11801">
              <w:rPr>
                <w:rFonts w:ascii="Arial" w:hAnsi="Arial" w:cs="Arial"/>
                <w:color w:val="000000"/>
                <w:sz w:val="16"/>
                <w:szCs w:val="16"/>
              </w:rPr>
              <w:br/>
              <w:t>Виробник нерозфасованого продукту, контроль якості, первинна та вторинна упаковка, дозвіл на випуск серії:</w:t>
            </w:r>
            <w:r w:rsidRPr="00B11801">
              <w:rPr>
                <w:rFonts w:ascii="Arial" w:hAnsi="Arial" w:cs="Arial"/>
                <w:color w:val="000000"/>
                <w:sz w:val="16"/>
                <w:szCs w:val="16"/>
              </w:rPr>
              <w:br/>
              <w:t>ГлаксоСмітКляйн Фармасьютикалз С.А., Польща</w:t>
            </w:r>
            <w:r w:rsidRPr="00B1180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Велика Британiя/ Іспанія/ Польща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процесі виробництва у зв’язку з введенням додаткового розміру серії на альтернативній дільниці GlaxoSmithKline Pharmaceuticals S.A.,Польща;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(затверджено: 24 місяців; запропоновано: 36 місяців). Зміни внесено в інструкцію для медичного застосування у р. "Термін придатності" з відповідними змінами у тексті маркування упаковки;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GlaxoSmithKline Pharmaceuticals S.A.,Польща на якій здійснюється вторинне пакування;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GlaxoSmithKline Pharmaceuticals S.A.,Польща на якій здійснюється первинне пакування;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додаткового виробника GlaxoSmithKline Pharmaceuticals S.A.,Польща, який здійснює виробництво нерозфасованої продукції;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додаткового виробника GlaxoSmithKline Pharmaceuticals S.A.,Польща, який відповідає за випуск серії включаючи контроль якості; зміни внесено в інструкцію для медичного застосування у рр. "Виробник" та "Місцезнаходження виробника та адреса місця провадження його діяльності" з відповідними змінами у тексті маркування упаковки;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ГЛЗ (затверджено: 73 кг, 390 кг; запропоновано: 73 кг, 390 кг, 524 кг)</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i/>
                <w:color w:val="000000"/>
                <w:sz w:val="16"/>
                <w:szCs w:val="16"/>
                <w:lang w:val="en-US"/>
              </w:rPr>
            </w:pPr>
            <w:r w:rsidRPr="00B11801">
              <w:rPr>
                <w:rFonts w:ascii="Arial" w:hAnsi="Arial" w:cs="Arial"/>
                <w:i/>
                <w:color w:val="000000"/>
                <w:sz w:val="16"/>
                <w:szCs w:val="16"/>
                <w:lang w:val="en-US"/>
              </w:rPr>
              <w:t xml:space="preserve">за </w:t>
            </w:r>
          </w:p>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UA/14812/01/01</w:t>
            </w:r>
          </w:p>
        </w:tc>
      </w:tr>
      <w:tr w:rsidR="00521819" w:rsidRPr="00A34D34"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rPr>
                <w:rFonts w:ascii="Arial" w:hAnsi="Arial" w:cs="Arial"/>
                <w:b/>
                <w:i/>
                <w:sz w:val="16"/>
                <w:szCs w:val="16"/>
              </w:rPr>
            </w:pPr>
            <w:r w:rsidRPr="00A34D34">
              <w:rPr>
                <w:rFonts w:ascii="Arial" w:hAnsi="Arial" w:cs="Arial"/>
                <w:b/>
                <w:sz w:val="16"/>
                <w:szCs w:val="16"/>
              </w:rPr>
              <w:t>УРСОНОСТ</w:t>
            </w:r>
          </w:p>
        </w:tc>
        <w:tc>
          <w:tcPr>
            <w:tcW w:w="184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rPr>
                <w:rFonts w:ascii="Arial" w:hAnsi="Arial" w:cs="Arial"/>
                <w:sz w:val="16"/>
                <w:szCs w:val="16"/>
              </w:rPr>
            </w:pPr>
            <w:r w:rsidRPr="00A34D34">
              <w:rPr>
                <w:rFonts w:ascii="Arial" w:hAnsi="Arial" w:cs="Arial"/>
                <w:sz w:val="16"/>
                <w:szCs w:val="16"/>
              </w:rPr>
              <w:t>капсули по 150 мг по 10 капсул у блістері; по 2 або по 5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sz w:val="16"/>
                <w:szCs w:val="16"/>
              </w:rPr>
            </w:pPr>
            <w:r w:rsidRPr="00A34D34">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sz w:val="16"/>
                <w:szCs w:val="16"/>
              </w:rPr>
            </w:pPr>
            <w:r w:rsidRPr="00A34D34">
              <w:rPr>
                <w:rFonts w:ascii="Arial" w:hAnsi="Arial" w:cs="Arial"/>
                <w:sz w:val="16"/>
                <w:szCs w:val="16"/>
              </w:rPr>
              <w:t>ОАЕ</w:t>
            </w:r>
          </w:p>
        </w:tc>
        <w:tc>
          <w:tcPr>
            <w:tcW w:w="1842"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sz w:val="16"/>
                <w:szCs w:val="16"/>
              </w:rPr>
            </w:pPr>
            <w:r w:rsidRPr="00A34D34">
              <w:rPr>
                <w:rFonts w:ascii="Arial" w:hAnsi="Arial" w:cs="Arial"/>
                <w:sz w:val="16"/>
                <w:szCs w:val="16"/>
              </w:rPr>
              <w:t>Франчіа Фармасьютічі Індустріа Фармако Біолоджіка С.р.л., Італія;</w:t>
            </w:r>
            <w:r w:rsidRPr="00A34D34">
              <w:rPr>
                <w:rFonts w:ascii="Arial" w:hAnsi="Arial" w:cs="Arial"/>
                <w:sz w:val="16"/>
                <w:szCs w:val="16"/>
              </w:rPr>
              <w:br/>
              <w:t>ТОВ "МАРІФАРМ",</w:t>
            </w:r>
            <w:r w:rsidRPr="00A34D34">
              <w:rPr>
                <w:rFonts w:ascii="Arial" w:hAnsi="Arial" w:cs="Arial"/>
                <w:sz w:val="16"/>
                <w:szCs w:val="16"/>
              </w:rPr>
              <w:br/>
              <w:t>Словенія;</w:t>
            </w:r>
            <w:r w:rsidRPr="00A34D34">
              <w:rPr>
                <w:rFonts w:ascii="Arial" w:hAnsi="Arial" w:cs="Arial"/>
                <w:sz w:val="16"/>
                <w:szCs w:val="16"/>
              </w:rPr>
              <w:br/>
              <w:t>Евертоджен Лайф Саєнсиз Лімітед, Індія</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sz w:val="16"/>
                <w:szCs w:val="16"/>
              </w:rPr>
            </w:pPr>
            <w:r w:rsidRPr="00A34D34">
              <w:rPr>
                <w:rFonts w:ascii="Arial" w:hAnsi="Arial" w:cs="Arial"/>
                <w:sz w:val="16"/>
                <w:szCs w:val="16"/>
              </w:rPr>
              <w:t>Італія/</w:t>
            </w:r>
          </w:p>
          <w:p w:rsidR="00521819" w:rsidRPr="00A34D34" w:rsidRDefault="00521819" w:rsidP="002F7D7F">
            <w:pPr>
              <w:tabs>
                <w:tab w:val="left" w:pos="12600"/>
              </w:tabs>
              <w:jc w:val="center"/>
              <w:rPr>
                <w:rFonts w:ascii="Arial" w:hAnsi="Arial" w:cs="Arial"/>
                <w:sz w:val="16"/>
                <w:szCs w:val="16"/>
              </w:rPr>
            </w:pPr>
            <w:r w:rsidRPr="00A34D34">
              <w:rPr>
                <w:rFonts w:ascii="Arial" w:hAnsi="Arial" w:cs="Arial"/>
                <w:sz w:val="16"/>
                <w:szCs w:val="16"/>
              </w:rPr>
              <w:t>Словенія/</w:t>
            </w:r>
          </w:p>
          <w:p w:rsidR="00521819" w:rsidRPr="00A34D34" w:rsidRDefault="00521819" w:rsidP="002F7D7F">
            <w:pPr>
              <w:tabs>
                <w:tab w:val="left" w:pos="12600"/>
              </w:tabs>
              <w:jc w:val="center"/>
              <w:rPr>
                <w:rFonts w:ascii="Arial" w:hAnsi="Arial" w:cs="Arial"/>
                <w:sz w:val="16"/>
                <w:szCs w:val="16"/>
              </w:rPr>
            </w:pPr>
            <w:r w:rsidRPr="00A34D34">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sz w:val="16"/>
                <w:szCs w:val="16"/>
              </w:rPr>
            </w:pPr>
            <w:r w:rsidRPr="00A34D34">
              <w:rPr>
                <w:rFonts w:ascii="Arial" w:hAnsi="Arial" w:cs="Arial"/>
                <w:sz w:val="16"/>
                <w:szCs w:val="16"/>
              </w:rPr>
              <w:t>внесення змін до реєстраційних матеріалів: 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заявника.</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460743">
            <w:pPr>
              <w:tabs>
                <w:tab w:val="left" w:pos="12600"/>
              </w:tabs>
              <w:jc w:val="center"/>
              <w:rPr>
                <w:rFonts w:ascii="Arial" w:hAnsi="Arial" w:cs="Arial"/>
                <w:i/>
                <w:sz w:val="16"/>
                <w:szCs w:val="16"/>
              </w:rPr>
            </w:pPr>
            <w:r w:rsidRPr="00A34D3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sz w:val="16"/>
                <w:szCs w:val="16"/>
              </w:rPr>
            </w:pPr>
            <w:r w:rsidRPr="00A34D34">
              <w:rPr>
                <w:rFonts w:ascii="Arial" w:hAnsi="Arial" w:cs="Arial"/>
                <w:sz w:val="16"/>
                <w:szCs w:val="16"/>
              </w:rPr>
              <w:t>UA/12572/01/01</w:t>
            </w:r>
          </w:p>
        </w:tc>
      </w:tr>
      <w:tr w:rsidR="00521819" w:rsidRPr="00A34D34"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A34D34"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rPr>
                <w:rFonts w:ascii="Arial" w:hAnsi="Arial" w:cs="Arial"/>
                <w:b/>
                <w:i/>
                <w:sz w:val="16"/>
                <w:szCs w:val="16"/>
              </w:rPr>
            </w:pPr>
            <w:r w:rsidRPr="00A34D34">
              <w:rPr>
                <w:rFonts w:ascii="Arial" w:hAnsi="Arial" w:cs="Arial"/>
                <w:b/>
                <w:sz w:val="16"/>
                <w:szCs w:val="16"/>
              </w:rPr>
              <w:t>УРСОНОСТ</w:t>
            </w:r>
          </w:p>
        </w:tc>
        <w:tc>
          <w:tcPr>
            <w:tcW w:w="184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rPr>
                <w:rFonts w:ascii="Arial" w:hAnsi="Arial" w:cs="Arial"/>
                <w:sz w:val="16"/>
                <w:szCs w:val="16"/>
              </w:rPr>
            </w:pPr>
            <w:r w:rsidRPr="00A34D34">
              <w:rPr>
                <w:rFonts w:ascii="Arial" w:hAnsi="Arial" w:cs="Arial"/>
                <w:sz w:val="16"/>
                <w:szCs w:val="16"/>
              </w:rPr>
              <w:t>капсули по 300 мг по 10 капсул у блістері; по 2 або по 5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sz w:val="16"/>
                <w:szCs w:val="16"/>
              </w:rPr>
            </w:pPr>
            <w:r w:rsidRPr="00A34D34">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sz w:val="16"/>
                <w:szCs w:val="16"/>
              </w:rPr>
            </w:pPr>
            <w:r w:rsidRPr="00A34D34">
              <w:rPr>
                <w:rFonts w:ascii="Arial" w:hAnsi="Arial" w:cs="Arial"/>
                <w:sz w:val="16"/>
                <w:szCs w:val="16"/>
              </w:rPr>
              <w:t>ОАЕ</w:t>
            </w:r>
          </w:p>
        </w:tc>
        <w:tc>
          <w:tcPr>
            <w:tcW w:w="1842"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sz w:val="16"/>
                <w:szCs w:val="16"/>
              </w:rPr>
            </w:pPr>
            <w:r w:rsidRPr="00A34D34">
              <w:rPr>
                <w:rFonts w:ascii="Arial" w:hAnsi="Arial" w:cs="Arial"/>
                <w:sz w:val="16"/>
                <w:szCs w:val="16"/>
              </w:rPr>
              <w:t>Франчіа Фармасьютічі Індустріа Фармако Біолоджіка С.р.л., Італія;</w:t>
            </w:r>
            <w:r w:rsidRPr="00A34D34">
              <w:rPr>
                <w:rFonts w:ascii="Arial" w:hAnsi="Arial" w:cs="Arial"/>
                <w:sz w:val="16"/>
                <w:szCs w:val="16"/>
              </w:rPr>
              <w:br/>
              <w:t>ТОВ "МАРІФАРМ",</w:t>
            </w:r>
            <w:r w:rsidRPr="00A34D34">
              <w:rPr>
                <w:rFonts w:ascii="Arial" w:hAnsi="Arial" w:cs="Arial"/>
                <w:sz w:val="16"/>
                <w:szCs w:val="16"/>
              </w:rPr>
              <w:br/>
              <w:t>Словенія;</w:t>
            </w:r>
            <w:r w:rsidRPr="00A34D34">
              <w:rPr>
                <w:rFonts w:ascii="Arial" w:hAnsi="Arial" w:cs="Arial"/>
                <w:sz w:val="16"/>
                <w:szCs w:val="16"/>
              </w:rPr>
              <w:br/>
              <w:t>Евертоджен Лайф Саєнсиз Лімітед, Індія</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sz w:val="16"/>
                <w:szCs w:val="16"/>
              </w:rPr>
            </w:pPr>
            <w:r w:rsidRPr="00A34D34">
              <w:rPr>
                <w:rFonts w:ascii="Arial" w:hAnsi="Arial" w:cs="Arial"/>
                <w:sz w:val="16"/>
                <w:szCs w:val="16"/>
              </w:rPr>
              <w:t>Італія/</w:t>
            </w:r>
          </w:p>
          <w:p w:rsidR="00521819" w:rsidRPr="00A34D34" w:rsidRDefault="00521819" w:rsidP="002F7D7F">
            <w:pPr>
              <w:tabs>
                <w:tab w:val="left" w:pos="12600"/>
              </w:tabs>
              <w:jc w:val="center"/>
              <w:rPr>
                <w:rFonts w:ascii="Arial" w:hAnsi="Arial" w:cs="Arial"/>
                <w:sz w:val="16"/>
                <w:szCs w:val="16"/>
              </w:rPr>
            </w:pPr>
            <w:r w:rsidRPr="00A34D34">
              <w:rPr>
                <w:rFonts w:ascii="Arial" w:hAnsi="Arial" w:cs="Arial"/>
                <w:sz w:val="16"/>
                <w:szCs w:val="16"/>
              </w:rPr>
              <w:t>Словенія/</w:t>
            </w:r>
          </w:p>
          <w:p w:rsidR="00521819" w:rsidRPr="00A34D34" w:rsidRDefault="00521819" w:rsidP="002F7D7F">
            <w:pPr>
              <w:tabs>
                <w:tab w:val="left" w:pos="12600"/>
              </w:tabs>
              <w:jc w:val="center"/>
              <w:rPr>
                <w:rFonts w:ascii="Arial" w:hAnsi="Arial" w:cs="Arial"/>
                <w:sz w:val="16"/>
                <w:szCs w:val="16"/>
              </w:rPr>
            </w:pPr>
            <w:r w:rsidRPr="00A34D34">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sz w:val="16"/>
                <w:szCs w:val="16"/>
              </w:rPr>
            </w:pPr>
            <w:r w:rsidRPr="00A34D34">
              <w:rPr>
                <w:rFonts w:ascii="Arial" w:hAnsi="Arial" w:cs="Arial"/>
                <w:sz w:val="16"/>
                <w:szCs w:val="16"/>
              </w:rPr>
              <w:t>внесення змін до реєстраційних матеріалів: 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заявника.</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460743">
            <w:pPr>
              <w:tabs>
                <w:tab w:val="left" w:pos="12600"/>
              </w:tabs>
              <w:jc w:val="center"/>
              <w:rPr>
                <w:rFonts w:ascii="Arial" w:hAnsi="Arial" w:cs="Arial"/>
                <w:i/>
                <w:sz w:val="16"/>
                <w:szCs w:val="16"/>
              </w:rPr>
            </w:pPr>
            <w:r w:rsidRPr="00A34D3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tabs>
                <w:tab w:val="left" w:pos="12600"/>
              </w:tabs>
              <w:jc w:val="center"/>
              <w:rPr>
                <w:rFonts w:ascii="Arial" w:hAnsi="Arial" w:cs="Arial"/>
                <w:sz w:val="16"/>
                <w:szCs w:val="16"/>
              </w:rPr>
            </w:pPr>
            <w:r w:rsidRPr="00A34D34">
              <w:rPr>
                <w:rFonts w:ascii="Arial" w:hAnsi="Arial" w:cs="Arial"/>
                <w:sz w:val="16"/>
                <w:szCs w:val="16"/>
              </w:rPr>
              <w:t>UA/12572/01/02</w:t>
            </w:r>
          </w:p>
        </w:tc>
      </w:tr>
      <w:tr w:rsidR="00521819" w:rsidRPr="00A34D34"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A34D34"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rPr>
                <w:rFonts w:ascii="Arial" w:hAnsi="Arial" w:cs="Arial"/>
                <w:b/>
                <w:i/>
                <w:color w:val="000000"/>
                <w:sz w:val="16"/>
                <w:szCs w:val="16"/>
              </w:rPr>
            </w:pPr>
            <w:r w:rsidRPr="00A34D34">
              <w:rPr>
                <w:rFonts w:ascii="Arial" w:hAnsi="Arial" w:cs="Arial"/>
                <w:b/>
                <w:sz w:val="16"/>
                <w:szCs w:val="16"/>
              </w:rPr>
              <w:t>УРСОНОСТ</w:t>
            </w:r>
          </w:p>
        </w:tc>
        <w:tc>
          <w:tcPr>
            <w:tcW w:w="184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rPr>
                <w:rFonts w:ascii="Arial" w:hAnsi="Arial" w:cs="Arial"/>
                <w:color w:val="000000"/>
                <w:sz w:val="16"/>
                <w:szCs w:val="16"/>
              </w:rPr>
            </w:pPr>
            <w:r w:rsidRPr="00A34D34">
              <w:rPr>
                <w:rFonts w:ascii="Arial" w:hAnsi="Arial" w:cs="Arial"/>
                <w:color w:val="000000"/>
                <w:sz w:val="16"/>
                <w:szCs w:val="16"/>
              </w:rPr>
              <w:t>капсули по 150 мг по 10 капсул у блістері; по 2 або по 5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ОАЕ</w:t>
            </w:r>
          </w:p>
        </w:tc>
        <w:tc>
          <w:tcPr>
            <w:tcW w:w="1842"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ТОВ "МАРІФАРМ",</w:t>
            </w:r>
            <w:r w:rsidRPr="00A34D34">
              <w:rPr>
                <w:rFonts w:ascii="Arial" w:hAnsi="Arial" w:cs="Arial"/>
                <w:color w:val="000000"/>
                <w:sz w:val="16"/>
                <w:szCs w:val="16"/>
              </w:rPr>
              <w:br/>
              <w:t>Словенія;</w:t>
            </w:r>
            <w:r w:rsidRPr="00A34D34">
              <w:rPr>
                <w:rFonts w:ascii="Arial" w:hAnsi="Arial" w:cs="Arial"/>
                <w:color w:val="000000"/>
                <w:sz w:val="16"/>
                <w:szCs w:val="16"/>
              </w:rPr>
              <w:br/>
              <w:t>Евертоджен Лайф Саєнсиз Лімітед, Індія</w:t>
            </w:r>
            <w:r w:rsidRPr="00A34D34">
              <w:rPr>
                <w:rFonts w:ascii="Arial" w:hAnsi="Arial" w:cs="Arial"/>
                <w:color w:val="000000"/>
                <w:sz w:val="16"/>
                <w:szCs w:val="16"/>
              </w:rPr>
              <w:br/>
              <w:t> </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Словенія/</w:t>
            </w:r>
          </w:p>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 Франчіа Фармасьютічі Індустріа Фармако Біолоджіка С.р.л., Італія для готового лікарського засобу. Також зміни внесено в інструкцію для медичного застосування лікарського засобу щодо найменування та місцезнаходження виробника (видалення виробничої дільниці). </w:t>
            </w:r>
            <w:r w:rsidRPr="00A34D34">
              <w:rPr>
                <w:rFonts w:ascii="Arial" w:hAnsi="Arial" w:cs="Arial"/>
                <w:color w:val="000000"/>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460743">
            <w:pPr>
              <w:pStyle w:val="11"/>
              <w:tabs>
                <w:tab w:val="left" w:pos="12600"/>
              </w:tabs>
              <w:jc w:val="center"/>
              <w:rPr>
                <w:rFonts w:ascii="Arial" w:hAnsi="Arial" w:cs="Arial"/>
                <w:b/>
                <w:i/>
                <w:color w:val="000000"/>
                <w:sz w:val="16"/>
                <w:szCs w:val="16"/>
              </w:rPr>
            </w:pPr>
            <w:r w:rsidRPr="00A34D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sz w:val="16"/>
                <w:szCs w:val="16"/>
              </w:rPr>
            </w:pPr>
            <w:r w:rsidRPr="00A34D34">
              <w:rPr>
                <w:rFonts w:ascii="Arial" w:hAnsi="Arial" w:cs="Arial"/>
                <w:sz w:val="16"/>
                <w:szCs w:val="16"/>
              </w:rPr>
              <w:t>UA/12572/01/01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A34D34"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rPr>
                <w:rFonts w:ascii="Arial" w:hAnsi="Arial" w:cs="Arial"/>
                <w:b/>
                <w:i/>
                <w:color w:val="000000"/>
                <w:sz w:val="16"/>
                <w:szCs w:val="16"/>
              </w:rPr>
            </w:pPr>
            <w:r w:rsidRPr="00A34D34">
              <w:rPr>
                <w:rFonts w:ascii="Arial" w:hAnsi="Arial" w:cs="Arial"/>
                <w:b/>
                <w:sz w:val="16"/>
                <w:szCs w:val="16"/>
              </w:rPr>
              <w:t>УРСОНОСТ</w:t>
            </w:r>
          </w:p>
        </w:tc>
        <w:tc>
          <w:tcPr>
            <w:tcW w:w="184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rPr>
                <w:rFonts w:ascii="Arial" w:hAnsi="Arial" w:cs="Arial"/>
                <w:color w:val="000000"/>
                <w:sz w:val="16"/>
                <w:szCs w:val="16"/>
              </w:rPr>
            </w:pPr>
            <w:r w:rsidRPr="00A34D34">
              <w:rPr>
                <w:rFonts w:ascii="Arial" w:hAnsi="Arial" w:cs="Arial"/>
                <w:color w:val="000000"/>
                <w:sz w:val="16"/>
                <w:szCs w:val="16"/>
              </w:rPr>
              <w:t>капсули по 300 мг по 10 капсул у блістері; по 2 або по 5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ОАЕ</w:t>
            </w:r>
          </w:p>
        </w:tc>
        <w:tc>
          <w:tcPr>
            <w:tcW w:w="1842"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ТОВ "МАРІФАРМ",</w:t>
            </w:r>
            <w:r w:rsidRPr="00A34D34">
              <w:rPr>
                <w:rFonts w:ascii="Arial" w:hAnsi="Arial" w:cs="Arial"/>
                <w:color w:val="000000"/>
                <w:sz w:val="16"/>
                <w:szCs w:val="16"/>
              </w:rPr>
              <w:br/>
              <w:t>Словенія;</w:t>
            </w:r>
            <w:r w:rsidRPr="00A34D34">
              <w:rPr>
                <w:rFonts w:ascii="Arial" w:hAnsi="Arial" w:cs="Arial"/>
                <w:color w:val="000000"/>
                <w:sz w:val="16"/>
                <w:szCs w:val="16"/>
              </w:rPr>
              <w:br/>
              <w:t>Евертоджен Лайф Саєнсиз Лімітед, Індія</w:t>
            </w:r>
            <w:r w:rsidRPr="00A34D34">
              <w:rPr>
                <w:rFonts w:ascii="Arial" w:hAnsi="Arial" w:cs="Arial"/>
                <w:color w:val="000000"/>
                <w:sz w:val="16"/>
                <w:szCs w:val="16"/>
              </w:rPr>
              <w:br/>
              <w:t> </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Словенія/</w:t>
            </w:r>
          </w:p>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tcPr>
          <w:p w:rsidR="00521819" w:rsidRPr="00A34D34" w:rsidRDefault="00521819" w:rsidP="002F7D7F">
            <w:pPr>
              <w:pStyle w:val="11"/>
              <w:tabs>
                <w:tab w:val="left" w:pos="12600"/>
              </w:tabs>
              <w:jc w:val="center"/>
              <w:rPr>
                <w:rFonts w:ascii="Arial" w:hAnsi="Arial" w:cs="Arial"/>
                <w:color w:val="000000"/>
                <w:sz w:val="16"/>
                <w:szCs w:val="16"/>
              </w:rPr>
            </w:pPr>
            <w:r w:rsidRPr="00A34D34">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 Франчіа Фармасьютічі Індустріа Фармако Біолоджіка С.р.л., Італія для готового лікарського засобу. Також зміни внесено в інструкцію для медичного застосування лікарського засобу щодо найменування та місцезнаходження виробника (видалення виробничої дільниці). </w:t>
            </w:r>
            <w:r w:rsidRPr="00A34D34">
              <w:rPr>
                <w:rFonts w:ascii="Arial" w:hAnsi="Arial" w:cs="Arial"/>
                <w:color w:val="000000"/>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tcPr>
          <w:p w:rsidR="00521819" w:rsidRPr="00A34D34" w:rsidRDefault="00521819" w:rsidP="00460743">
            <w:pPr>
              <w:pStyle w:val="11"/>
              <w:tabs>
                <w:tab w:val="left" w:pos="12600"/>
              </w:tabs>
              <w:jc w:val="center"/>
              <w:rPr>
                <w:rFonts w:ascii="Arial" w:hAnsi="Arial" w:cs="Arial"/>
                <w:b/>
                <w:i/>
                <w:color w:val="000000"/>
                <w:sz w:val="16"/>
                <w:szCs w:val="16"/>
              </w:rPr>
            </w:pPr>
            <w:r w:rsidRPr="00A34D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5645C4" w:rsidRDefault="00521819" w:rsidP="002F7D7F">
            <w:pPr>
              <w:pStyle w:val="11"/>
              <w:tabs>
                <w:tab w:val="left" w:pos="12600"/>
              </w:tabs>
              <w:jc w:val="center"/>
              <w:rPr>
                <w:rFonts w:ascii="Arial" w:hAnsi="Arial" w:cs="Arial"/>
                <w:sz w:val="16"/>
                <w:szCs w:val="16"/>
              </w:rPr>
            </w:pPr>
            <w:r w:rsidRPr="00A34D34">
              <w:rPr>
                <w:rFonts w:ascii="Arial" w:hAnsi="Arial" w:cs="Arial"/>
                <w:sz w:val="16"/>
                <w:szCs w:val="16"/>
              </w:rPr>
              <w:t>UA/12572/01/02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УРСОХОЛ®</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капсули по 250 мг по 10 капсул у контурній чарунковій упаковці, по 5 або по 10 контурних чарункових упаковок у пачці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вилучення фірми-виробника діючої речовини Урсодеоксихолієвої кислоти Biocon Limited, India; запропоновано: (ICE S.p.A., Italy)</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UA/9018/01/01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ФАБРАЗИМ®</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порошок для приготування концентрату (5 мг/мл) для розчину для інфузій; по 5 мг або по 35 мг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Джензайм Юроп Б.В.</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Нiдерланди</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Джензайм Ірланд Лімітед, Ірландiя (виробництво кінцевого продукту (fill/finish), контроль серії/випробування, контроль якості, первинна та вторинна упаковка, дозвіл на випуск серії); Джензайм Лімітед, Велика Британiя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Ірландiя/ Велика Британiя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Ходаківська Тетяна Вячеславівна. Зміна контактних даних контактної особи уповноваженої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UA/10306/01/01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ФАРМАСЕПТИК</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 xml:space="preserve">розчин 1,4 % по 120 мл у флаконах з розпилювачем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Фармасайнс Інк.</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Канада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Канада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оновлення тексту маркування упаковки лікарського засобу з внесенням інформації щодо зазначення одиниць вимірювання у системі SI. Заміна розділу «Графічне оформлення упаковки» на розділ «Маркування» МКЯ ЛЗ: запропоновано:</w:t>
            </w:r>
            <w:r w:rsidRPr="00B11801">
              <w:rPr>
                <w:rFonts w:ascii="Arial" w:hAnsi="Arial" w:cs="Arial"/>
                <w:color w:val="000000"/>
                <w:sz w:val="16"/>
                <w:szCs w:val="16"/>
              </w:rPr>
              <w:br/>
              <w:t>Маркування. У відповідності із затвердженим текстом маркування.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UA/4457/01/01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ФЕРИНЖЕКТ®</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розчин для ін’єкцій та інфузій, 50 мг/мл, по 2 мл або по 10 мл у флаконі; по 1 або 5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Віфор (Інтернешнл) Інк.</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БІПСО ГмбХ, Німеччина (виробництво нерозфасованої продукції, первинна та вторинна упаковка); ВАЛІДА, Швейцарія (вторинна упаковка); Віфор (Інтернешнл) Інк., Швейцарія (вторинна упаковка, дозвіл на випуск серії ); ІДТ Біологіка ГмбХ , Німеччина (виробництво нерозфасованої продукції, первинна та вторинна упаковка )</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Німеччина/ Швейцарія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 внесення зміни до розділу «Маркування» МКЯ ЛЗ: </w:t>
            </w:r>
            <w:r w:rsidRPr="00B11801">
              <w:rPr>
                <w:rFonts w:ascii="Arial" w:hAnsi="Arial" w:cs="Arial"/>
                <w:color w:val="000000"/>
                <w:sz w:val="16"/>
                <w:szCs w:val="16"/>
              </w:rPr>
              <w:br/>
              <w:t>Запропоновано: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UA/13356/01/01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ФЛАВАМЕД® ТАБЛЕТКИ ВІД КАШЛЮ</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по 30 мг по 10 таблеток у блістері; по 1 або по 2 або по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БЕРЛІН-ХЕМІ АГ</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БЕРЛІН-ХЕМІ АГ, Німеччина (виробництво "in bulk", контроль серій); БЕРЛІН-ХЕМІ АГ, Німеччина (пакування, контроль та випуск серій)); Менаріні-Фон Хейден ГмбХ, Німеччина (виробництво "in bulk", пакування та контроль серій)</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подання оновленого сертифіката відповідності Європейській фармакопеї № R1-CEP 2002-117-Rev 02 для діючої речовини Ambroxol hydrochloride від вже затвердженого виробника Erregierre S.p.A; зміни І типу - зміни внесені до інструкції для медичного застосування лікарського засобу у розділ "Особливості застосування" відповідно до оновленої інформації щодо безпеки діючих речовин. Введення змін протягом 6-ти місяців після затвердження; зміни І типу - вилучення методу випробування для АФІ Амброксолу гідрохлориду за показником «Ідентифікація» NIR spectrophotometry (як альтернативного поряд із методом ЕР) для виробника АФІ Erregierre S.p.A; зміни І типу - подання оновленого сертифіката відповідності Європейській фармакопеї № R1-CEP 2004-201-Rev 04 для діючої речовини Ambroxol hydrochloride від вже затвердженого виробника Shilpa Medicare Limited, Індія, як наслідок зміни в адресі виробничої дільниці без зміни місця провадження діяльності. Запропоновано: Plot No. 1A &amp; 1A‘P’, 1B, 2, 2A, 2B, 3A to 3E, 4A, 5A, 4B &amp; 5B Deosugur Industrial Area India-584 170 Raichur, Karnataka</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UA/3591/02/01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ФЛУКОНАЗОЛ</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розчин для інфузій 0,2 % по 100 мл у пляшці; по 1 пляшці у пачці</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Приватне акціонерне товариство "Інфузія"</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у зв’язку із застосуванням нових типів ковпачків алюмінієвих з пластиковою накладкою вже затверджених виробників виникла необхідність внесення змін у Специфікацію вхідного контролю ковпачків алюмінієвих СВС № М 005/10 «Ковпачки алюмінієві»</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UA/14390/01/01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ФЛЮР-Е-ДЕЙ</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жувальні по 2,21 мг, по 120 таблеток у флаконах</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Фармасайнс Інк.</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Канада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Канада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Заміна розділу «Графічне оформлення упаковки» на розділ «Маркування» МКЯ ЛЗ: запропоновано: Маркировка. В соответствии с утвержденным текстом маркировки.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UA/5057/01/01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ХАВРИКС™ 1440 ВАКЦИНА ДЛЯ ПРОФІЛАКТИКИ ГЕПАТИТУ А</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 xml:space="preserve">суспензія для ін’єкцій 1440 ОД ELISA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 </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Бельгiя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реєстрація використання вихідної речовини L-лізин моногідрохлориду (L-Lys HCl/ L-Lysine monohydrochloride+ HCl 37%) від компанії Ajinomoto, як альтернативи зареєстрованому L-лізин дигідрохлориду (L-Lys 2HCl/ L-Lysine dihydrochloride), що використовується як компонент поживного середовища при вирощуванні вірусних культур</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UA/16497/01/02</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 xml:space="preserve">ХАВРИКС™ 720 ВАКЦИНА ДЛЯ ПРОФІЛАКТИКИ ГЕПАТИТУ А </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суспензія для ін’єкцій 720 ОД ELISA, по 0,5 мл (1 доза для дітей) у флаконах №1 або попередньо наповнених шприцах №1 у комплекті з голкою</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Бельгiя</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реєстрація використання вихідної речовини L-лізин моногідрохлориду (L-Lys HCl/ L-Lysine monohydrochloride+ HCl 37%) від компанії Ajinomoto, як альтернативи зареєстрованому L-лізин дигідрохлориду (L-Lys 2HCl/ L-Lysine dihydrochloride), що використовується як компонент поживного середовища при вирощуванні вірусних культур</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UA/16497/01/01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 xml:space="preserve">ХЄСУП СПАГ. ПЄКА </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супозиторії ректальні № 10 (5х2) у стрипах</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ПЕКАНА НАТУРХАЙЛЬМІТТЕЛЬ ГмбХ</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B11801">
              <w:rPr>
                <w:rFonts w:ascii="Arial" w:hAnsi="Arial" w:cs="Arial"/>
                <w:color w:val="000000"/>
                <w:sz w:val="16"/>
                <w:szCs w:val="16"/>
              </w:rPr>
              <w:br/>
              <w:t xml:space="preserve">Запропоновано: МАРКУВАННЯ. Відповідно до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UA/15360/01/01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b/>
                <w:i/>
                <w:color w:val="000000"/>
                <w:sz w:val="16"/>
                <w:szCs w:val="16"/>
              </w:rPr>
            </w:pPr>
            <w:r w:rsidRPr="00B11801">
              <w:rPr>
                <w:rFonts w:ascii="Arial" w:hAnsi="Arial" w:cs="Arial"/>
                <w:b/>
                <w:color w:val="000000"/>
                <w:sz w:val="16"/>
                <w:szCs w:val="16"/>
              </w:rPr>
              <w:t>ХОНДРА-СИЛА®</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rPr>
                <w:rFonts w:ascii="Arial" w:hAnsi="Arial" w:cs="Arial"/>
                <w:color w:val="000000"/>
                <w:sz w:val="16"/>
                <w:szCs w:val="16"/>
              </w:rPr>
            </w:pPr>
            <w:r w:rsidRPr="00B11801">
              <w:rPr>
                <w:rFonts w:ascii="Arial" w:hAnsi="Arial" w:cs="Arial"/>
                <w:color w:val="000000"/>
                <w:sz w:val="16"/>
                <w:szCs w:val="16"/>
              </w:rPr>
              <w:t>мазь 5 % по 30 г у тубі; по 1 тубі в пачці з картону</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АТ "Фармак"</w:t>
            </w:r>
            <w:r w:rsidRPr="00B11801">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АТ "Фармак"</w:t>
            </w:r>
            <w:r w:rsidRPr="00B1180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(власника реєстраційного посвідчення) Введення змін протягом 6-ти місяців після затвердження; зЗміни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і адреси виробника ГЛЗ.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АФІ від нового або вже затвердженого виробника - подання нового ГЕ-сертифікату відповідності Європейській фармакопеї № R1-CEP 2006-209-Rev 03 для АФІ Хондроїтину натрію сульфат від вже затвердженого виробника BIOBERICA, S.A.U., Spain, як наслідок зміна написання адреси виробника (затверджено: Ctra. </w:t>
            </w:r>
            <w:r w:rsidRPr="00B11801">
              <w:rPr>
                <w:rFonts w:ascii="Arial" w:hAnsi="Arial" w:cs="Arial"/>
                <w:color w:val="000000"/>
                <w:sz w:val="16"/>
                <w:szCs w:val="16"/>
                <w:lang w:val="en-US"/>
              </w:rPr>
              <w:t xml:space="preserve">Nacional </w:t>
            </w:r>
            <w:r w:rsidRPr="00B11801">
              <w:rPr>
                <w:rFonts w:ascii="Arial" w:hAnsi="Arial" w:cs="Arial"/>
                <w:color w:val="000000"/>
                <w:sz w:val="16"/>
                <w:szCs w:val="16"/>
              </w:rPr>
              <w:t>ІІ</w:t>
            </w:r>
            <w:r w:rsidRPr="00B11801">
              <w:rPr>
                <w:rFonts w:ascii="Arial" w:hAnsi="Arial" w:cs="Arial"/>
                <w:color w:val="000000"/>
                <w:sz w:val="16"/>
                <w:szCs w:val="16"/>
                <w:lang w:val="en-US"/>
              </w:rPr>
              <w:t xml:space="preserve">, Km 680.6, 08389 Palafolls, Barcelona </w:t>
            </w:r>
            <w:r w:rsidRPr="00B11801">
              <w:rPr>
                <w:rFonts w:ascii="Arial" w:hAnsi="Arial" w:cs="Arial"/>
                <w:color w:val="000000"/>
                <w:sz w:val="16"/>
                <w:szCs w:val="16"/>
              </w:rPr>
              <w:t>запропоновано</w:t>
            </w:r>
            <w:r w:rsidRPr="00B11801">
              <w:rPr>
                <w:rFonts w:ascii="Arial" w:hAnsi="Arial" w:cs="Arial"/>
                <w:color w:val="000000"/>
                <w:sz w:val="16"/>
                <w:szCs w:val="16"/>
                <w:lang w:val="en-US"/>
              </w:rPr>
              <w:t xml:space="preserve">: </w:t>
            </w:r>
            <w:r w:rsidRPr="00B11801">
              <w:rPr>
                <w:rFonts w:ascii="Arial" w:hAnsi="Arial" w:cs="Arial"/>
                <w:color w:val="000000"/>
                <w:sz w:val="16"/>
                <w:szCs w:val="16"/>
              </w:rPr>
              <w:t>с</w:t>
            </w:r>
            <w:r w:rsidRPr="00B11801">
              <w:rPr>
                <w:rFonts w:ascii="Arial" w:hAnsi="Arial" w:cs="Arial"/>
                <w:color w:val="000000"/>
                <w:sz w:val="16"/>
                <w:szCs w:val="16"/>
                <w:lang w:val="en-US"/>
              </w:rPr>
              <w:t xml:space="preserve">. Antic Cami de Tordera 109-119, 08389 Palafolls, Barcelona, Spain). </w:t>
            </w:r>
            <w:r w:rsidRPr="00B11801">
              <w:rPr>
                <w:rFonts w:ascii="Arial" w:hAnsi="Arial" w:cs="Arial"/>
                <w:color w:val="000000"/>
                <w:sz w:val="16"/>
                <w:szCs w:val="16"/>
              </w:rPr>
              <w:t>Виробнича</w:t>
            </w:r>
            <w:r w:rsidRPr="00B11801">
              <w:rPr>
                <w:rFonts w:ascii="Arial" w:hAnsi="Arial" w:cs="Arial"/>
                <w:color w:val="000000"/>
                <w:sz w:val="16"/>
                <w:szCs w:val="16"/>
                <w:lang w:val="en-US"/>
              </w:rPr>
              <w:t xml:space="preserve"> </w:t>
            </w:r>
            <w:r w:rsidRPr="00B11801">
              <w:rPr>
                <w:rFonts w:ascii="Arial" w:hAnsi="Arial" w:cs="Arial"/>
                <w:color w:val="000000"/>
                <w:sz w:val="16"/>
                <w:szCs w:val="16"/>
              </w:rPr>
              <w:t>дільниця</w:t>
            </w:r>
            <w:r w:rsidRPr="00B11801">
              <w:rPr>
                <w:rFonts w:ascii="Arial" w:hAnsi="Arial" w:cs="Arial"/>
                <w:color w:val="000000"/>
                <w:sz w:val="16"/>
                <w:szCs w:val="16"/>
                <w:lang w:val="en-US"/>
              </w:rPr>
              <w:t xml:space="preserve">, </w:t>
            </w:r>
            <w:r w:rsidRPr="00B11801">
              <w:rPr>
                <w:rFonts w:ascii="Arial" w:hAnsi="Arial" w:cs="Arial"/>
                <w:color w:val="000000"/>
                <w:sz w:val="16"/>
                <w:szCs w:val="16"/>
              </w:rPr>
              <w:t>схема</w:t>
            </w:r>
            <w:r w:rsidRPr="00B11801">
              <w:rPr>
                <w:rFonts w:ascii="Arial" w:hAnsi="Arial" w:cs="Arial"/>
                <w:color w:val="000000"/>
                <w:sz w:val="16"/>
                <w:szCs w:val="16"/>
                <w:lang w:val="en-US"/>
              </w:rPr>
              <w:t xml:space="preserve"> </w:t>
            </w:r>
            <w:r w:rsidRPr="00B11801">
              <w:rPr>
                <w:rFonts w:ascii="Arial" w:hAnsi="Arial" w:cs="Arial"/>
                <w:color w:val="000000"/>
                <w:sz w:val="16"/>
                <w:szCs w:val="16"/>
              </w:rPr>
              <w:t>синтезу</w:t>
            </w:r>
            <w:r w:rsidRPr="00B11801">
              <w:rPr>
                <w:rFonts w:ascii="Arial" w:hAnsi="Arial" w:cs="Arial"/>
                <w:color w:val="000000"/>
                <w:sz w:val="16"/>
                <w:szCs w:val="16"/>
                <w:lang w:val="en-US"/>
              </w:rPr>
              <w:t xml:space="preserve"> </w:t>
            </w:r>
            <w:r w:rsidRPr="00B11801">
              <w:rPr>
                <w:rFonts w:ascii="Arial" w:hAnsi="Arial" w:cs="Arial"/>
                <w:color w:val="000000"/>
                <w:sz w:val="16"/>
                <w:szCs w:val="16"/>
              </w:rPr>
              <w:t>та</w:t>
            </w:r>
            <w:r w:rsidRPr="00B11801">
              <w:rPr>
                <w:rFonts w:ascii="Arial" w:hAnsi="Arial" w:cs="Arial"/>
                <w:color w:val="000000"/>
                <w:sz w:val="16"/>
                <w:szCs w:val="16"/>
                <w:lang w:val="en-US"/>
              </w:rPr>
              <w:t xml:space="preserve"> </w:t>
            </w:r>
            <w:r w:rsidRPr="00B11801">
              <w:rPr>
                <w:rFonts w:ascii="Arial" w:hAnsi="Arial" w:cs="Arial"/>
                <w:color w:val="000000"/>
                <w:sz w:val="16"/>
                <w:szCs w:val="16"/>
              </w:rPr>
              <w:t>всі</w:t>
            </w:r>
            <w:r w:rsidRPr="00B11801">
              <w:rPr>
                <w:rFonts w:ascii="Arial" w:hAnsi="Arial" w:cs="Arial"/>
                <w:color w:val="000000"/>
                <w:sz w:val="16"/>
                <w:szCs w:val="16"/>
                <w:lang w:val="en-US"/>
              </w:rPr>
              <w:t xml:space="preserve"> </w:t>
            </w:r>
            <w:r w:rsidRPr="00B11801">
              <w:rPr>
                <w:rFonts w:ascii="Arial" w:hAnsi="Arial" w:cs="Arial"/>
                <w:color w:val="000000"/>
                <w:sz w:val="16"/>
                <w:szCs w:val="16"/>
              </w:rPr>
              <w:t>виробничі</w:t>
            </w:r>
            <w:r w:rsidRPr="00B11801">
              <w:rPr>
                <w:rFonts w:ascii="Arial" w:hAnsi="Arial" w:cs="Arial"/>
                <w:color w:val="000000"/>
                <w:sz w:val="16"/>
                <w:szCs w:val="16"/>
                <w:lang w:val="en-US"/>
              </w:rPr>
              <w:t xml:space="preserve"> </w:t>
            </w:r>
            <w:r w:rsidRPr="00B11801">
              <w:rPr>
                <w:rFonts w:ascii="Arial" w:hAnsi="Arial" w:cs="Arial"/>
                <w:color w:val="000000"/>
                <w:sz w:val="16"/>
                <w:szCs w:val="16"/>
              </w:rPr>
              <w:t>операції</w:t>
            </w:r>
            <w:r w:rsidRPr="00B11801">
              <w:rPr>
                <w:rFonts w:ascii="Arial" w:hAnsi="Arial" w:cs="Arial"/>
                <w:color w:val="000000"/>
                <w:sz w:val="16"/>
                <w:szCs w:val="16"/>
                <w:lang w:val="en-US"/>
              </w:rPr>
              <w:t xml:space="preserve"> </w:t>
            </w:r>
            <w:r w:rsidRPr="00B11801">
              <w:rPr>
                <w:rFonts w:ascii="Arial" w:hAnsi="Arial" w:cs="Arial"/>
                <w:color w:val="000000"/>
                <w:sz w:val="16"/>
                <w:szCs w:val="16"/>
              </w:rPr>
              <w:t>залишаються</w:t>
            </w:r>
            <w:r w:rsidRPr="00B11801">
              <w:rPr>
                <w:rFonts w:ascii="Arial" w:hAnsi="Arial" w:cs="Arial"/>
                <w:color w:val="000000"/>
                <w:sz w:val="16"/>
                <w:szCs w:val="16"/>
                <w:lang w:val="en-US"/>
              </w:rPr>
              <w:t xml:space="preserve"> </w:t>
            </w:r>
            <w:r w:rsidRPr="00B11801">
              <w:rPr>
                <w:rFonts w:ascii="Arial" w:hAnsi="Arial" w:cs="Arial"/>
                <w:color w:val="000000"/>
                <w:sz w:val="16"/>
                <w:szCs w:val="16"/>
              </w:rPr>
              <w:t>незмінними</w:t>
            </w:r>
            <w:r w:rsidRPr="00B11801">
              <w:rPr>
                <w:rFonts w:ascii="Arial" w:hAnsi="Arial" w:cs="Arial"/>
                <w:color w:val="000000"/>
                <w:sz w:val="16"/>
                <w:szCs w:val="16"/>
                <w:lang w:val="en-US"/>
              </w:rPr>
              <w:t xml:space="preserve">. - </w:t>
            </w:r>
            <w:r w:rsidRPr="00B11801">
              <w:rPr>
                <w:rFonts w:ascii="Arial" w:hAnsi="Arial" w:cs="Arial"/>
                <w:color w:val="000000"/>
                <w:sz w:val="16"/>
                <w:szCs w:val="16"/>
              </w:rPr>
              <w:t>зміни</w:t>
            </w:r>
            <w:r w:rsidRPr="00B11801">
              <w:rPr>
                <w:rFonts w:ascii="Arial" w:hAnsi="Arial" w:cs="Arial"/>
                <w:color w:val="000000"/>
                <w:sz w:val="16"/>
                <w:szCs w:val="16"/>
                <w:lang w:val="en-US"/>
              </w:rPr>
              <w:t xml:space="preserve"> </w:t>
            </w:r>
            <w:r w:rsidRPr="00B11801">
              <w:rPr>
                <w:rFonts w:ascii="Arial" w:hAnsi="Arial" w:cs="Arial"/>
                <w:color w:val="000000"/>
                <w:sz w:val="16"/>
                <w:szCs w:val="16"/>
              </w:rPr>
              <w:t>у</w:t>
            </w:r>
            <w:r w:rsidRPr="00B11801">
              <w:rPr>
                <w:rFonts w:ascii="Arial" w:hAnsi="Arial" w:cs="Arial"/>
                <w:color w:val="000000"/>
                <w:sz w:val="16"/>
                <w:szCs w:val="16"/>
                <w:lang w:val="en-US"/>
              </w:rPr>
              <w:t xml:space="preserve"> </w:t>
            </w:r>
            <w:r w:rsidRPr="00B11801">
              <w:rPr>
                <w:rFonts w:ascii="Arial" w:hAnsi="Arial" w:cs="Arial"/>
                <w:color w:val="000000"/>
                <w:sz w:val="16"/>
                <w:szCs w:val="16"/>
              </w:rPr>
              <w:t>специфікації</w:t>
            </w:r>
            <w:r w:rsidRPr="00B11801">
              <w:rPr>
                <w:rFonts w:ascii="Arial" w:hAnsi="Arial" w:cs="Arial"/>
                <w:color w:val="000000"/>
                <w:sz w:val="16"/>
                <w:szCs w:val="16"/>
                <w:lang w:val="en-US"/>
              </w:rPr>
              <w:t xml:space="preserve"> </w:t>
            </w:r>
            <w:r w:rsidRPr="00B11801">
              <w:rPr>
                <w:rFonts w:ascii="Arial" w:hAnsi="Arial" w:cs="Arial"/>
                <w:color w:val="000000"/>
                <w:sz w:val="16"/>
                <w:szCs w:val="16"/>
              </w:rPr>
              <w:t>та</w:t>
            </w:r>
            <w:r w:rsidRPr="00B11801">
              <w:rPr>
                <w:rFonts w:ascii="Arial" w:hAnsi="Arial" w:cs="Arial"/>
                <w:color w:val="000000"/>
                <w:sz w:val="16"/>
                <w:szCs w:val="16"/>
                <w:lang w:val="en-US"/>
              </w:rPr>
              <w:t xml:space="preserve"> </w:t>
            </w:r>
            <w:r w:rsidRPr="00B11801">
              <w:rPr>
                <w:rFonts w:ascii="Arial" w:hAnsi="Arial" w:cs="Arial"/>
                <w:color w:val="000000"/>
                <w:sz w:val="16"/>
                <w:szCs w:val="16"/>
              </w:rPr>
              <w:t>методах</w:t>
            </w:r>
            <w:r w:rsidRPr="00B11801">
              <w:rPr>
                <w:rFonts w:ascii="Arial" w:hAnsi="Arial" w:cs="Arial"/>
                <w:color w:val="000000"/>
                <w:sz w:val="16"/>
                <w:szCs w:val="16"/>
                <w:lang w:val="en-US"/>
              </w:rPr>
              <w:t xml:space="preserve"> </w:t>
            </w:r>
            <w:r w:rsidRPr="00B11801">
              <w:rPr>
                <w:rFonts w:ascii="Arial" w:hAnsi="Arial" w:cs="Arial"/>
                <w:color w:val="000000"/>
                <w:sz w:val="16"/>
                <w:szCs w:val="16"/>
              </w:rPr>
              <w:t>контролю</w:t>
            </w:r>
            <w:r w:rsidRPr="00B11801">
              <w:rPr>
                <w:rFonts w:ascii="Arial" w:hAnsi="Arial" w:cs="Arial"/>
                <w:color w:val="000000"/>
                <w:sz w:val="16"/>
                <w:szCs w:val="16"/>
                <w:lang w:val="en-US"/>
              </w:rPr>
              <w:t xml:space="preserve"> </w:t>
            </w:r>
            <w:r w:rsidRPr="00B11801">
              <w:rPr>
                <w:rFonts w:ascii="Arial" w:hAnsi="Arial" w:cs="Arial"/>
                <w:color w:val="000000"/>
                <w:sz w:val="16"/>
                <w:szCs w:val="16"/>
              </w:rPr>
              <w:t xml:space="preserve">АФІ за показником "Важкі метали" (показник вилучено); зміни І типу - Зміни з якості. АФІ. Контроль АФІ (інші зміни) - внесення змін до Специфікації АФІ Хондроїтину натрію сульфат за показником "Розчинність"- показник вилучено (Показник має інформативний характер); зміни І типу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 зміни до методів контролю готового лікарського засобу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ДФУ* (*- діюче видання); критерії прийнятності залишені без змін; зміни І типу - Зміни щодо безпеки/ефективності та фармаконагляду (інші зміни) - зміна в розділі Маркування МКЯ ЛЗ </w:t>
            </w:r>
            <w:r w:rsidRPr="00B11801">
              <w:rPr>
                <w:rFonts w:ascii="Arial" w:hAnsi="Arial" w:cs="Arial"/>
                <w:color w:val="000000"/>
                <w:sz w:val="16"/>
                <w:szCs w:val="16"/>
              </w:rPr>
              <w:br/>
              <w:t>Затверджено: Відповідає наданому тексту маркування Запропоновано: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1"/>
              <w:tabs>
                <w:tab w:val="left" w:pos="12600"/>
              </w:tabs>
              <w:jc w:val="center"/>
              <w:rPr>
                <w:rFonts w:ascii="Arial" w:hAnsi="Arial" w:cs="Arial"/>
                <w:i/>
                <w:color w:val="000000"/>
                <w:sz w:val="16"/>
                <w:szCs w:val="16"/>
                <w:lang w:val="en-US"/>
              </w:rPr>
            </w:pPr>
            <w:r w:rsidRPr="00B11801">
              <w:rPr>
                <w:rFonts w:ascii="Arial" w:hAnsi="Arial" w:cs="Arial"/>
                <w:i/>
                <w:color w:val="000000"/>
                <w:sz w:val="16"/>
                <w:szCs w:val="16"/>
                <w:lang w:val="en-US"/>
              </w:rPr>
              <w:t xml:space="preserve">без </w:t>
            </w:r>
          </w:p>
          <w:p w:rsidR="00521819" w:rsidRPr="00B11801" w:rsidRDefault="00521819" w:rsidP="00460743">
            <w:pPr>
              <w:pStyle w:val="11"/>
              <w:tabs>
                <w:tab w:val="left" w:pos="12600"/>
              </w:tabs>
              <w:jc w:val="center"/>
              <w:rPr>
                <w:rFonts w:ascii="Arial" w:hAnsi="Arial" w:cs="Arial"/>
                <w:b/>
                <w:i/>
                <w:color w:val="000000"/>
                <w:sz w:val="16"/>
                <w:szCs w:val="16"/>
              </w:rPr>
            </w:pPr>
            <w:r w:rsidRPr="00B11801">
              <w:rPr>
                <w:rFonts w:ascii="Arial" w:hAnsi="Arial" w:cs="Arial"/>
                <w:i/>
                <w:color w:val="000000"/>
                <w:sz w:val="16"/>
                <w:szCs w:val="16"/>
                <w:lang w:val="en-US"/>
              </w:rPr>
              <w:t>рецепта</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1"/>
              <w:tabs>
                <w:tab w:val="left" w:pos="12600"/>
              </w:tabs>
              <w:jc w:val="center"/>
              <w:rPr>
                <w:rFonts w:ascii="Arial" w:hAnsi="Arial" w:cs="Arial"/>
                <w:color w:val="000000"/>
                <w:sz w:val="16"/>
                <w:szCs w:val="16"/>
              </w:rPr>
            </w:pPr>
            <w:r w:rsidRPr="00B11801">
              <w:rPr>
                <w:rFonts w:ascii="Arial" w:hAnsi="Arial" w:cs="Arial"/>
                <w:color w:val="000000"/>
                <w:sz w:val="16"/>
                <w:szCs w:val="16"/>
              </w:rPr>
              <w:t>UA/6033/01/01</w:t>
            </w:r>
          </w:p>
        </w:tc>
      </w:tr>
      <w:tr w:rsidR="00521819" w:rsidRPr="00B11801" w:rsidTr="004607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21819" w:rsidRPr="00B11801" w:rsidRDefault="00521819" w:rsidP="00521819">
            <w:pPr>
              <w:numPr>
                <w:ilvl w:val="0"/>
                <w:numId w:val="46"/>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b/>
                <w:i/>
                <w:color w:val="000000"/>
                <w:sz w:val="16"/>
                <w:szCs w:val="16"/>
              </w:rPr>
            </w:pPr>
            <w:r w:rsidRPr="00B11801">
              <w:rPr>
                <w:rFonts w:ascii="Arial" w:hAnsi="Arial" w:cs="Arial"/>
                <w:b/>
                <w:color w:val="000000"/>
                <w:sz w:val="16"/>
                <w:szCs w:val="16"/>
              </w:rPr>
              <w:t>ЧЕМПІКС</w:t>
            </w:r>
          </w:p>
        </w:tc>
        <w:tc>
          <w:tcPr>
            <w:tcW w:w="184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rPr>
                <w:rFonts w:ascii="Arial" w:hAnsi="Arial" w:cs="Arial"/>
                <w:color w:val="000000"/>
                <w:sz w:val="16"/>
                <w:szCs w:val="16"/>
              </w:rPr>
            </w:pPr>
            <w:r w:rsidRPr="00B11801">
              <w:rPr>
                <w:rFonts w:ascii="Arial" w:hAnsi="Arial" w:cs="Arial"/>
                <w:color w:val="000000"/>
                <w:sz w:val="16"/>
                <w:szCs w:val="16"/>
              </w:rPr>
              <w:t>таблетки, вкриті плівковою оболонкою, по 0,5 мг + таблетки, вкриті плівковою оболонкою, по 1 мг або таблетки, вкриті плівковою оболонкою, по 1 мг; по 11 таблеток (0,5 мг) та по 14 таблеток (1 мг) у блістерах в картонній упаковці, що розкладається; по 14 таблеток (1 мг) у блістері; по 2 блістери в картонній упаковці, що розкладається</w:t>
            </w:r>
          </w:p>
        </w:tc>
        <w:tc>
          <w:tcPr>
            <w:tcW w:w="127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Р-Фарм Джермані ГмбХ</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after="240" w:line="276" w:lineRule="auto"/>
              <w:jc w:val="center"/>
              <w:rPr>
                <w:rFonts w:ascii="Arial" w:hAnsi="Arial" w:cs="Arial"/>
                <w:color w:val="000000"/>
                <w:sz w:val="16"/>
                <w:szCs w:val="16"/>
              </w:rPr>
            </w:pPr>
            <w:r w:rsidRPr="00B11801">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 зміни внесено до інструкції для медичного застосування лікарського засобу до розділу "Особливості застосування " щодо оновлення інформації з безпеки допоміжних речовин. </w:t>
            </w:r>
            <w:r w:rsidRPr="00B11801">
              <w:rPr>
                <w:rFonts w:ascii="Arial" w:hAnsi="Arial" w:cs="Arial"/>
                <w:color w:val="000000"/>
                <w:sz w:val="16"/>
                <w:szCs w:val="16"/>
              </w:rPr>
              <w:b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521819" w:rsidRPr="00B11801" w:rsidRDefault="00521819" w:rsidP="00460743">
            <w:pPr>
              <w:pStyle w:val="12"/>
              <w:tabs>
                <w:tab w:val="left" w:pos="12600"/>
              </w:tabs>
              <w:spacing w:line="276" w:lineRule="auto"/>
              <w:jc w:val="center"/>
              <w:rPr>
                <w:rFonts w:ascii="Arial" w:hAnsi="Arial" w:cs="Arial"/>
                <w:b/>
                <w:i/>
                <w:color w:val="000000"/>
                <w:sz w:val="16"/>
                <w:szCs w:val="16"/>
              </w:rPr>
            </w:pPr>
            <w:r w:rsidRPr="00B11801">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521819" w:rsidRPr="00B11801" w:rsidRDefault="00521819" w:rsidP="002F7D7F">
            <w:pPr>
              <w:pStyle w:val="12"/>
              <w:tabs>
                <w:tab w:val="left" w:pos="12600"/>
              </w:tabs>
              <w:spacing w:line="276" w:lineRule="auto"/>
              <w:jc w:val="center"/>
              <w:rPr>
                <w:rFonts w:ascii="Arial" w:hAnsi="Arial" w:cs="Arial"/>
                <w:color w:val="000000"/>
                <w:sz w:val="16"/>
                <w:szCs w:val="16"/>
              </w:rPr>
            </w:pPr>
            <w:r w:rsidRPr="00B11801">
              <w:rPr>
                <w:rFonts w:ascii="Arial" w:hAnsi="Arial" w:cs="Arial"/>
                <w:color w:val="000000"/>
                <w:sz w:val="16"/>
                <w:szCs w:val="16"/>
              </w:rPr>
              <w:t>UA/9398/01/01</w:t>
            </w:r>
          </w:p>
        </w:tc>
      </w:tr>
    </w:tbl>
    <w:p w:rsidR="00521819" w:rsidRPr="00207BB3" w:rsidRDefault="00521819" w:rsidP="00521819">
      <w:pPr>
        <w:jc w:val="center"/>
        <w:rPr>
          <w:rFonts w:ascii="Arial" w:hAnsi="Arial" w:cs="Arial"/>
          <w:b/>
          <w:color w:val="000000"/>
          <w:sz w:val="28"/>
          <w:szCs w:val="28"/>
        </w:rPr>
      </w:pPr>
    </w:p>
    <w:p w:rsidR="00521819" w:rsidRPr="00207BB3" w:rsidRDefault="00521819" w:rsidP="00521819">
      <w:pPr>
        <w:jc w:val="center"/>
        <w:rPr>
          <w:rFonts w:ascii="Arial" w:hAnsi="Arial" w:cs="Arial"/>
          <w:b/>
          <w:color w:val="000000"/>
          <w:sz w:val="28"/>
          <w:szCs w:val="28"/>
        </w:rPr>
      </w:pPr>
    </w:p>
    <w:p w:rsidR="00521819" w:rsidRPr="00207BB3" w:rsidRDefault="00521819" w:rsidP="00521819">
      <w:pPr>
        <w:jc w:val="center"/>
        <w:rPr>
          <w:rFonts w:ascii="Arial" w:hAnsi="Arial" w:cs="Arial"/>
          <w:b/>
          <w:color w:val="000000"/>
          <w:sz w:val="28"/>
          <w:szCs w:val="28"/>
        </w:rPr>
      </w:pPr>
    </w:p>
    <w:tbl>
      <w:tblPr>
        <w:tblW w:w="0" w:type="auto"/>
        <w:tblLook w:val="04A0" w:firstRow="1" w:lastRow="0" w:firstColumn="1" w:lastColumn="0" w:noHBand="0" w:noVBand="1"/>
      </w:tblPr>
      <w:tblGrid>
        <w:gridCol w:w="7421"/>
        <w:gridCol w:w="7422"/>
      </w:tblGrid>
      <w:tr w:rsidR="00521819" w:rsidRPr="00207BB3" w:rsidTr="002F7D7F">
        <w:tc>
          <w:tcPr>
            <w:tcW w:w="7421" w:type="dxa"/>
            <w:shd w:val="clear" w:color="auto" w:fill="auto"/>
          </w:tcPr>
          <w:p w:rsidR="00521819" w:rsidRPr="00207BB3" w:rsidRDefault="00521819" w:rsidP="002F7D7F">
            <w:pPr>
              <w:ind w:right="20"/>
              <w:rPr>
                <w:rStyle w:val="cs95e872d01"/>
                <w:sz w:val="28"/>
                <w:szCs w:val="28"/>
              </w:rPr>
            </w:pPr>
            <w:r w:rsidRPr="00207BB3">
              <w:rPr>
                <w:rStyle w:val="cs7864ebcf1"/>
                <w:sz w:val="28"/>
                <w:szCs w:val="28"/>
              </w:rPr>
              <w:t xml:space="preserve">В.о. Генерального директора Директорату </w:t>
            </w:r>
          </w:p>
          <w:p w:rsidR="00521819" w:rsidRPr="00207BB3" w:rsidRDefault="00521819" w:rsidP="002F7D7F">
            <w:pPr>
              <w:ind w:right="20"/>
              <w:rPr>
                <w:rStyle w:val="cs7864ebcf1"/>
                <w:sz w:val="28"/>
                <w:szCs w:val="28"/>
              </w:rPr>
            </w:pPr>
            <w:r w:rsidRPr="00207BB3">
              <w:rPr>
                <w:rStyle w:val="cs7864ebcf1"/>
                <w:sz w:val="28"/>
                <w:szCs w:val="28"/>
              </w:rPr>
              <w:t>фармацевтичного забезпечення</w:t>
            </w:r>
            <w:r w:rsidRPr="00207BB3">
              <w:rPr>
                <w:rStyle w:val="cs188c92b51"/>
                <w:sz w:val="28"/>
                <w:szCs w:val="28"/>
              </w:rPr>
              <w:t>                                    </w:t>
            </w:r>
          </w:p>
        </w:tc>
        <w:tc>
          <w:tcPr>
            <w:tcW w:w="7422" w:type="dxa"/>
            <w:shd w:val="clear" w:color="auto" w:fill="auto"/>
          </w:tcPr>
          <w:p w:rsidR="00521819" w:rsidRPr="00207BB3" w:rsidRDefault="00521819" w:rsidP="002F7D7F">
            <w:pPr>
              <w:pStyle w:val="cs95e872d0"/>
              <w:rPr>
                <w:rStyle w:val="cs7864ebcf1"/>
                <w:sz w:val="28"/>
                <w:szCs w:val="28"/>
              </w:rPr>
            </w:pPr>
          </w:p>
          <w:p w:rsidR="00521819" w:rsidRPr="00207BB3" w:rsidRDefault="00521819" w:rsidP="002F7D7F">
            <w:pPr>
              <w:pStyle w:val="cs95e872d0"/>
              <w:jc w:val="right"/>
              <w:rPr>
                <w:rStyle w:val="cs7864ebcf1"/>
                <w:sz w:val="28"/>
                <w:szCs w:val="28"/>
              </w:rPr>
            </w:pPr>
            <w:r w:rsidRPr="00207BB3">
              <w:rPr>
                <w:rStyle w:val="cs7864ebcf1"/>
                <w:sz w:val="28"/>
                <w:szCs w:val="28"/>
              </w:rPr>
              <w:t>Іван ЗАДВОРНИХ</w:t>
            </w:r>
          </w:p>
        </w:tc>
      </w:tr>
    </w:tbl>
    <w:p w:rsidR="00521819" w:rsidRPr="00207BB3" w:rsidRDefault="00521819" w:rsidP="00521819">
      <w:pPr>
        <w:pStyle w:val="12"/>
        <w:jc w:val="both"/>
        <w:rPr>
          <w:rFonts w:ascii="Arial" w:hAnsi="Arial" w:cs="Arial"/>
          <w:b/>
          <w:color w:val="000000"/>
          <w:sz w:val="18"/>
          <w:szCs w:val="18"/>
        </w:rPr>
      </w:pPr>
    </w:p>
    <w:p w:rsidR="00521819" w:rsidRPr="00207BB3" w:rsidRDefault="00521819" w:rsidP="00521819">
      <w:pPr>
        <w:tabs>
          <w:tab w:val="left" w:pos="1985"/>
        </w:tabs>
        <w:rPr>
          <w:color w:val="000000"/>
        </w:rPr>
      </w:pPr>
    </w:p>
    <w:p w:rsidR="00521819" w:rsidRDefault="00521819" w:rsidP="006D0A8F">
      <w:pPr>
        <w:rPr>
          <w:b/>
          <w:sz w:val="28"/>
          <w:szCs w:val="28"/>
          <w:lang w:val="uk-UA"/>
        </w:rPr>
        <w:sectPr w:rsidR="00521819" w:rsidSect="002F7D7F">
          <w:headerReference w:type="default" r:id="rId16"/>
          <w:footerReference w:type="default" r:id="rId17"/>
          <w:pgSz w:w="16838" w:h="11906" w:orient="landscape"/>
          <w:pgMar w:top="907" w:right="1134" w:bottom="907" w:left="1077" w:header="709" w:footer="709" w:gutter="0"/>
          <w:cols w:space="708"/>
          <w:titlePg/>
          <w:docGrid w:linePitch="360"/>
        </w:sectPr>
      </w:pPr>
    </w:p>
    <w:p w:rsidR="00471AF4" w:rsidRPr="00207BB3" w:rsidRDefault="00471AF4" w:rsidP="00471AF4">
      <w:pPr>
        <w:tabs>
          <w:tab w:val="left" w:pos="1985"/>
        </w:tabs>
        <w:rPr>
          <w:color w:val="000000"/>
        </w:rPr>
      </w:pPr>
    </w:p>
    <w:tbl>
      <w:tblPr>
        <w:tblW w:w="3828" w:type="dxa"/>
        <w:tblInd w:w="11448" w:type="dxa"/>
        <w:tblLayout w:type="fixed"/>
        <w:tblLook w:val="0000" w:firstRow="0" w:lastRow="0" w:firstColumn="0" w:lastColumn="0" w:noHBand="0" w:noVBand="0"/>
      </w:tblPr>
      <w:tblGrid>
        <w:gridCol w:w="3828"/>
      </w:tblGrid>
      <w:tr w:rsidR="00471AF4" w:rsidRPr="00227119" w:rsidTr="002F7D7F">
        <w:tc>
          <w:tcPr>
            <w:tcW w:w="3828" w:type="dxa"/>
          </w:tcPr>
          <w:p w:rsidR="00471AF4" w:rsidRPr="00227119" w:rsidRDefault="00471AF4" w:rsidP="00227119">
            <w:pPr>
              <w:pStyle w:val="4"/>
              <w:tabs>
                <w:tab w:val="left" w:pos="12600"/>
              </w:tabs>
              <w:spacing w:before="0" w:after="0"/>
              <w:rPr>
                <w:sz w:val="18"/>
                <w:szCs w:val="18"/>
              </w:rPr>
            </w:pPr>
            <w:r w:rsidRPr="00227119">
              <w:rPr>
                <w:sz w:val="18"/>
                <w:szCs w:val="18"/>
              </w:rPr>
              <w:t>Додаток 4</w:t>
            </w:r>
          </w:p>
          <w:p w:rsidR="00471AF4" w:rsidRPr="00227119" w:rsidRDefault="00471AF4" w:rsidP="00227119">
            <w:pPr>
              <w:pStyle w:val="4"/>
              <w:tabs>
                <w:tab w:val="left" w:pos="12600"/>
              </w:tabs>
              <w:spacing w:before="0" w:after="0"/>
              <w:rPr>
                <w:sz w:val="18"/>
                <w:szCs w:val="18"/>
              </w:rPr>
            </w:pPr>
            <w:r w:rsidRPr="00227119">
              <w:rPr>
                <w:sz w:val="18"/>
                <w:szCs w:val="18"/>
              </w:rPr>
              <w:t>до наказу Міністерства охорони</w:t>
            </w:r>
          </w:p>
          <w:p w:rsidR="00471AF4" w:rsidRPr="00227119" w:rsidRDefault="00471AF4" w:rsidP="00227119">
            <w:pPr>
              <w:pStyle w:val="4"/>
              <w:tabs>
                <w:tab w:val="left" w:pos="12600"/>
              </w:tabs>
              <w:spacing w:before="0" w:after="0"/>
              <w:rPr>
                <w:sz w:val="18"/>
                <w:szCs w:val="18"/>
              </w:rPr>
            </w:pPr>
            <w:r w:rsidRPr="00227119">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471AF4" w:rsidRPr="00227119" w:rsidRDefault="00471AF4" w:rsidP="00227119">
            <w:pPr>
              <w:tabs>
                <w:tab w:val="left" w:pos="12600"/>
              </w:tabs>
              <w:jc w:val="both"/>
              <w:rPr>
                <w:b/>
                <w:color w:val="000000"/>
                <w:sz w:val="18"/>
                <w:szCs w:val="18"/>
              </w:rPr>
            </w:pPr>
            <w:r w:rsidRPr="00227119">
              <w:rPr>
                <w:b/>
                <w:bCs/>
                <w:sz w:val="18"/>
                <w:szCs w:val="18"/>
                <w:u w:val="single"/>
              </w:rPr>
              <w:t>від 30 липня 2021 року № 1605</w:t>
            </w:r>
          </w:p>
        </w:tc>
      </w:tr>
    </w:tbl>
    <w:p w:rsidR="00227119" w:rsidRDefault="00227119" w:rsidP="00471AF4">
      <w:pPr>
        <w:jc w:val="center"/>
        <w:rPr>
          <w:rFonts w:ascii="Arial" w:hAnsi="Arial" w:cs="Arial"/>
          <w:b/>
        </w:rPr>
      </w:pPr>
    </w:p>
    <w:p w:rsidR="00471AF4" w:rsidRDefault="00471AF4" w:rsidP="00471AF4">
      <w:pPr>
        <w:jc w:val="center"/>
        <w:rPr>
          <w:rFonts w:ascii="Arial" w:hAnsi="Arial" w:cs="Arial"/>
          <w:b/>
        </w:rPr>
      </w:pPr>
      <w:r>
        <w:rPr>
          <w:rFonts w:ascii="Arial" w:hAnsi="Arial" w:cs="Arial"/>
          <w:b/>
        </w:rPr>
        <w:t>ПЕРЕЛІК</w:t>
      </w:r>
    </w:p>
    <w:p w:rsidR="00471AF4" w:rsidRDefault="00471AF4" w:rsidP="00471AF4">
      <w:pPr>
        <w:jc w:val="center"/>
        <w:rPr>
          <w:rFonts w:ascii="Arial" w:hAnsi="Arial" w:cs="Arial"/>
          <w:b/>
        </w:rPr>
      </w:pPr>
      <w:r>
        <w:rPr>
          <w:rFonts w:ascii="Arial" w:hAnsi="Arial" w:cs="Arial"/>
          <w:b/>
        </w:rPr>
        <w:t>ЛІКАРСЬКИХ ЗАСОБІВ</w:t>
      </w:r>
      <w:r>
        <w:rPr>
          <w:rFonts w:ascii="Arial" w:hAnsi="Arial" w:cs="Arial"/>
        </w:rPr>
        <w:t xml:space="preserve"> </w:t>
      </w:r>
      <w:r>
        <w:rPr>
          <w:rFonts w:ascii="Arial" w:hAnsi="Arial" w:cs="Arial"/>
          <w:b/>
        </w:rPr>
        <w:t xml:space="preserve">(МЕДИЧНИХ ІМУНОБІОЛОГІЧНИХ ПРЕПАРАТІВ), ЯКИМ ВІДМОВЛЕНО У ДЕРЖАВНІЙ РЕЄСТРАЦІЇ, ПЕРЕРЕЄСТРАЦІЇ ТА ВНЕСЕННІ ЗМІН ДО РЕЄСТРАЦІЙНИХ МАТЕРІАЛІВ </w:t>
      </w:r>
    </w:p>
    <w:p w:rsidR="00471AF4" w:rsidRDefault="00471AF4" w:rsidP="00471AF4">
      <w:pPr>
        <w:jc w:val="center"/>
        <w:rPr>
          <w:rFonts w:ascii="Arial" w:hAnsi="Arial" w:cs="Arial"/>
        </w:rPr>
      </w:pPr>
      <w:r>
        <w:rPr>
          <w:rFonts w:ascii="Arial" w:hAnsi="Arial" w:cs="Arial"/>
          <w:b/>
        </w:rPr>
        <w:t>ТА ДЕРЖАВНОГО РЕЄСТРУ ЛІКАРСЬКИХ ЗАСОБІВ УКРАЇНИ</w:t>
      </w:r>
    </w:p>
    <w:p w:rsidR="00471AF4" w:rsidRPr="00207BB3" w:rsidRDefault="00471AF4" w:rsidP="00471AF4">
      <w:pPr>
        <w:jc w:val="center"/>
        <w:rPr>
          <w:rFonts w:ascii="Arial" w:hAnsi="Arial" w:cs="Arial"/>
          <w:color w:val="000000"/>
        </w:rPr>
      </w:pPr>
    </w:p>
    <w:tbl>
      <w:tblPr>
        <w:tblW w:w="16019"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1276"/>
        <w:gridCol w:w="3402"/>
        <w:gridCol w:w="1276"/>
        <w:gridCol w:w="1134"/>
        <w:gridCol w:w="2410"/>
        <w:gridCol w:w="1133"/>
        <w:gridCol w:w="1276"/>
        <w:gridCol w:w="3544"/>
      </w:tblGrid>
      <w:tr w:rsidR="00471AF4" w:rsidRPr="00400179" w:rsidTr="00227119">
        <w:trPr>
          <w:tblHeader/>
        </w:trPr>
        <w:tc>
          <w:tcPr>
            <w:tcW w:w="568" w:type="dxa"/>
            <w:tcBorders>
              <w:top w:val="single" w:sz="4" w:space="0" w:color="auto"/>
              <w:left w:val="single" w:sz="4" w:space="0" w:color="auto"/>
              <w:bottom w:val="single" w:sz="4" w:space="0" w:color="auto"/>
              <w:right w:val="single" w:sz="4" w:space="0" w:color="auto"/>
            </w:tcBorders>
            <w:shd w:val="pct10" w:color="auto" w:fill="auto"/>
          </w:tcPr>
          <w:p w:rsidR="00471AF4" w:rsidRPr="00227119" w:rsidRDefault="00471AF4" w:rsidP="002F7D7F">
            <w:pPr>
              <w:spacing w:line="276" w:lineRule="auto"/>
              <w:jc w:val="center"/>
              <w:rPr>
                <w:rFonts w:ascii="Arial" w:hAnsi="Arial" w:cs="Arial"/>
                <w:b/>
                <w:i/>
                <w:color w:val="000000"/>
                <w:sz w:val="16"/>
                <w:szCs w:val="16"/>
                <w:lang w:eastAsia="en-US"/>
              </w:rPr>
            </w:pPr>
            <w:r w:rsidRPr="00227119">
              <w:rPr>
                <w:rFonts w:ascii="Arial" w:hAnsi="Arial" w:cs="Arial"/>
                <w:b/>
                <w:i/>
                <w:color w:val="000000"/>
                <w:sz w:val="16"/>
                <w:szCs w:val="16"/>
                <w:lang w:eastAsia="en-US"/>
              </w:rPr>
              <w:t>№ п/п</w:t>
            </w:r>
          </w:p>
        </w:tc>
        <w:tc>
          <w:tcPr>
            <w:tcW w:w="1276" w:type="dxa"/>
            <w:tcBorders>
              <w:top w:val="single" w:sz="4" w:space="0" w:color="auto"/>
              <w:left w:val="single" w:sz="4" w:space="0" w:color="auto"/>
              <w:bottom w:val="single" w:sz="4" w:space="0" w:color="auto"/>
              <w:right w:val="single" w:sz="6" w:space="0" w:color="auto"/>
            </w:tcBorders>
            <w:shd w:val="pct10" w:color="auto" w:fill="auto"/>
          </w:tcPr>
          <w:p w:rsidR="00471AF4" w:rsidRPr="00227119" w:rsidRDefault="00471AF4" w:rsidP="002F7D7F">
            <w:pPr>
              <w:spacing w:line="276" w:lineRule="auto"/>
              <w:jc w:val="center"/>
              <w:rPr>
                <w:rFonts w:ascii="Arial" w:hAnsi="Arial" w:cs="Arial"/>
                <w:b/>
                <w:i/>
                <w:color w:val="000000"/>
                <w:sz w:val="16"/>
                <w:szCs w:val="16"/>
                <w:lang w:eastAsia="en-US"/>
              </w:rPr>
            </w:pPr>
            <w:r w:rsidRPr="00227119">
              <w:rPr>
                <w:rFonts w:ascii="Arial" w:hAnsi="Arial" w:cs="Arial"/>
                <w:b/>
                <w:i/>
                <w:color w:val="000000"/>
                <w:sz w:val="16"/>
                <w:szCs w:val="16"/>
                <w:lang w:eastAsia="en-US"/>
              </w:rPr>
              <w:t>Назва лікарського засобу</w:t>
            </w:r>
          </w:p>
        </w:tc>
        <w:tc>
          <w:tcPr>
            <w:tcW w:w="3402" w:type="dxa"/>
            <w:tcBorders>
              <w:top w:val="single" w:sz="4" w:space="0" w:color="auto"/>
              <w:left w:val="single" w:sz="6" w:space="0" w:color="auto"/>
              <w:bottom w:val="single" w:sz="4" w:space="0" w:color="auto"/>
              <w:right w:val="single" w:sz="6" w:space="0" w:color="auto"/>
            </w:tcBorders>
            <w:shd w:val="pct10" w:color="auto" w:fill="auto"/>
          </w:tcPr>
          <w:p w:rsidR="00471AF4" w:rsidRPr="00227119" w:rsidRDefault="00471AF4" w:rsidP="002F7D7F">
            <w:pPr>
              <w:spacing w:line="276" w:lineRule="auto"/>
              <w:rPr>
                <w:rFonts w:ascii="Arial" w:hAnsi="Arial" w:cs="Arial"/>
                <w:b/>
                <w:i/>
                <w:color w:val="000000"/>
                <w:sz w:val="16"/>
                <w:szCs w:val="16"/>
                <w:lang w:eastAsia="en-US"/>
              </w:rPr>
            </w:pPr>
            <w:r w:rsidRPr="00227119">
              <w:rPr>
                <w:rFonts w:ascii="Arial" w:hAnsi="Arial" w:cs="Arial"/>
                <w:b/>
                <w:i/>
                <w:color w:val="000000"/>
                <w:sz w:val="16"/>
                <w:szCs w:val="16"/>
                <w:lang w:eastAsia="en-US"/>
              </w:rPr>
              <w:t>Форма випуску</w:t>
            </w:r>
          </w:p>
        </w:tc>
        <w:tc>
          <w:tcPr>
            <w:tcW w:w="1276" w:type="dxa"/>
            <w:tcBorders>
              <w:top w:val="single" w:sz="4" w:space="0" w:color="auto"/>
              <w:left w:val="single" w:sz="6" w:space="0" w:color="auto"/>
              <w:bottom w:val="single" w:sz="4" w:space="0" w:color="auto"/>
              <w:right w:val="single" w:sz="6" w:space="0" w:color="auto"/>
            </w:tcBorders>
            <w:shd w:val="pct10" w:color="auto" w:fill="auto"/>
          </w:tcPr>
          <w:p w:rsidR="00471AF4" w:rsidRPr="00227119" w:rsidRDefault="00471AF4" w:rsidP="00227119">
            <w:pPr>
              <w:spacing w:line="276" w:lineRule="auto"/>
              <w:jc w:val="center"/>
              <w:rPr>
                <w:rFonts w:ascii="Arial" w:hAnsi="Arial" w:cs="Arial"/>
                <w:b/>
                <w:i/>
                <w:color w:val="000000"/>
                <w:sz w:val="16"/>
                <w:szCs w:val="16"/>
                <w:lang w:eastAsia="en-US"/>
              </w:rPr>
            </w:pPr>
            <w:r w:rsidRPr="00227119">
              <w:rPr>
                <w:rFonts w:ascii="Arial" w:hAnsi="Arial" w:cs="Arial"/>
                <w:b/>
                <w:i/>
                <w:color w:val="000000"/>
                <w:sz w:val="16"/>
                <w:szCs w:val="16"/>
                <w:lang w:eastAsia="en-US"/>
              </w:rPr>
              <w:t>Заявник</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471AF4" w:rsidRPr="00227119" w:rsidRDefault="00471AF4" w:rsidP="00227119">
            <w:pPr>
              <w:spacing w:line="276" w:lineRule="auto"/>
              <w:jc w:val="center"/>
              <w:rPr>
                <w:rFonts w:ascii="Arial" w:hAnsi="Arial" w:cs="Arial"/>
                <w:b/>
                <w:i/>
                <w:color w:val="000000"/>
                <w:sz w:val="16"/>
                <w:szCs w:val="16"/>
                <w:lang w:eastAsia="en-US"/>
              </w:rPr>
            </w:pPr>
            <w:r w:rsidRPr="00227119">
              <w:rPr>
                <w:rFonts w:ascii="Arial" w:hAnsi="Arial" w:cs="Arial"/>
                <w:b/>
                <w:i/>
                <w:color w:val="000000"/>
                <w:sz w:val="16"/>
                <w:szCs w:val="16"/>
                <w:lang w:eastAsia="en-US"/>
              </w:rPr>
              <w:t>Країна</w:t>
            </w:r>
          </w:p>
        </w:tc>
        <w:tc>
          <w:tcPr>
            <w:tcW w:w="2410" w:type="dxa"/>
            <w:tcBorders>
              <w:top w:val="single" w:sz="4" w:space="0" w:color="auto"/>
              <w:left w:val="single" w:sz="6" w:space="0" w:color="auto"/>
              <w:bottom w:val="single" w:sz="4" w:space="0" w:color="auto"/>
              <w:right w:val="single" w:sz="6" w:space="0" w:color="auto"/>
            </w:tcBorders>
            <w:shd w:val="pct10" w:color="auto" w:fill="auto"/>
          </w:tcPr>
          <w:p w:rsidR="00471AF4" w:rsidRPr="00227119" w:rsidRDefault="00471AF4" w:rsidP="00227119">
            <w:pPr>
              <w:spacing w:line="276" w:lineRule="auto"/>
              <w:jc w:val="center"/>
              <w:rPr>
                <w:rFonts w:ascii="Arial" w:hAnsi="Arial" w:cs="Arial"/>
                <w:b/>
                <w:i/>
                <w:color w:val="000000"/>
                <w:sz w:val="16"/>
                <w:szCs w:val="16"/>
                <w:lang w:eastAsia="en-US"/>
              </w:rPr>
            </w:pPr>
            <w:r w:rsidRPr="00227119">
              <w:rPr>
                <w:rFonts w:ascii="Arial" w:hAnsi="Arial" w:cs="Arial"/>
                <w:b/>
                <w:i/>
                <w:color w:val="000000"/>
                <w:sz w:val="16"/>
                <w:szCs w:val="16"/>
                <w:lang w:eastAsia="en-US"/>
              </w:rPr>
              <w:t>Виробник</w:t>
            </w:r>
          </w:p>
        </w:tc>
        <w:tc>
          <w:tcPr>
            <w:tcW w:w="1133" w:type="dxa"/>
            <w:tcBorders>
              <w:top w:val="single" w:sz="4" w:space="0" w:color="auto"/>
              <w:left w:val="single" w:sz="6" w:space="0" w:color="auto"/>
              <w:bottom w:val="single" w:sz="4" w:space="0" w:color="auto"/>
              <w:right w:val="single" w:sz="6" w:space="0" w:color="auto"/>
            </w:tcBorders>
            <w:shd w:val="pct10" w:color="auto" w:fill="auto"/>
          </w:tcPr>
          <w:p w:rsidR="00471AF4" w:rsidRPr="00227119" w:rsidRDefault="00471AF4" w:rsidP="00227119">
            <w:pPr>
              <w:spacing w:line="276" w:lineRule="auto"/>
              <w:jc w:val="center"/>
              <w:rPr>
                <w:rFonts w:ascii="Arial" w:hAnsi="Arial" w:cs="Arial"/>
                <w:b/>
                <w:i/>
                <w:color w:val="000000"/>
                <w:sz w:val="16"/>
                <w:szCs w:val="16"/>
                <w:lang w:eastAsia="en-US"/>
              </w:rPr>
            </w:pPr>
            <w:r w:rsidRPr="00227119">
              <w:rPr>
                <w:rFonts w:ascii="Arial" w:hAnsi="Arial" w:cs="Arial"/>
                <w:b/>
                <w:i/>
                <w:color w:val="000000"/>
                <w:sz w:val="16"/>
                <w:szCs w:val="16"/>
                <w:lang w:eastAsia="en-US"/>
              </w:rPr>
              <w:t>Країна</w:t>
            </w:r>
          </w:p>
        </w:tc>
        <w:tc>
          <w:tcPr>
            <w:tcW w:w="1276" w:type="dxa"/>
            <w:tcBorders>
              <w:top w:val="single" w:sz="4" w:space="0" w:color="auto"/>
              <w:left w:val="single" w:sz="6" w:space="0" w:color="auto"/>
              <w:bottom w:val="single" w:sz="4" w:space="0" w:color="auto"/>
              <w:right w:val="single" w:sz="6" w:space="0" w:color="auto"/>
            </w:tcBorders>
            <w:shd w:val="pct10" w:color="auto" w:fill="auto"/>
          </w:tcPr>
          <w:p w:rsidR="00471AF4" w:rsidRPr="00227119" w:rsidRDefault="00471AF4" w:rsidP="002F7D7F">
            <w:pPr>
              <w:jc w:val="center"/>
              <w:rPr>
                <w:rFonts w:ascii="Arial" w:hAnsi="Arial" w:cs="Arial"/>
                <w:b/>
                <w:i/>
                <w:color w:val="000000"/>
                <w:sz w:val="16"/>
                <w:szCs w:val="16"/>
                <w:lang w:eastAsia="en-US"/>
              </w:rPr>
            </w:pPr>
            <w:r w:rsidRPr="00227119">
              <w:rPr>
                <w:rFonts w:ascii="Arial" w:hAnsi="Arial" w:cs="Arial"/>
                <w:b/>
                <w:i/>
                <w:color w:val="000000"/>
                <w:sz w:val="16"/>
                <w:szCs w:val="16"/>
                <w:lang w:eastAsia="en-US"/>
              </w:rPr>
              <w:t>Підстава</w:t>
            </w:r>
          </w:p>
        </w:tc>
        <w:tc>
          <w:tcPr>
            <w:tcW w:w="3544" w:type="dxa"/>
            <w:tcBorders>
              <w:top w:val="single" w:sz="4" w:space="0" w:color="auto"/>
              <w:left w:val="single" w:sz="6" w:space="0" w:color="auto"/>
              <w:bottom w:val="single" w:sz="4" w:space="0" w:color="auto"/>
              <w:right w:val="single" w:sz="6" w:space="0" w:color="auto"/>
            </w:tcBorders>
            <w:shd w:val="pct10" w:color="auto" w:fill="auto"/>
          </w:tcPr>
          <w:p w:rsidR="00471AF4" w:rsidRPr="00227119" w:rsidRDefault="00471AF4" w:rsidP="002F7D7F">
            <w:pPr>
              <w:jc w:val="center"/>
              <w:rPr>
                <w:rFonts w:ascii="Arial" w:hAnsi="Arial" w:cs="Arial"/>
                <w:b/>
                <w:i/>
                <w:color w:val="000000"/>
                <w:sz w:val="16"/>
                <w:szCs w:val="16"/>
                <w:lang w:eastAsia="en-US"/>
              </w:rPr>
            </w:pPr>
            <w:r w:rsidRPr="00227119">
              <w:rPr>
                <w:rFonts w:ascii="Arial" w:hAnsi="Arial" w:cs="Arial"/>
                <w:b/>
                <w:i/>
                <w:color w:val="000000"/>
                <w:sz w:val="16"/>
                <w:szCs w:val="16"/>
                <w:lang w:eastAsia="en-US"/>
              </w:rPr>
              <w:t>Процедура</w:t>
            </w:r>
          </w:p>
        </w:tc>
      </w:tr>
      <w:tr w:rsidR="00471AF4" w:rsidRPr="00471AF4" w:rsidTr="00227119">
        <w:trPr>
          <w:trHeight w:val="557"/>
        </w:trPr>
        <w:tc>
          <w:tcPr>
            <w:tcW w:w="568" w:type="dxa"/>
            <w:tcBorders>
              <w:top w:val="single" w:sz="4" w:space="0" w:color="auto"/>
              <w:left w:val="single" w:sz="4" w:space="0" w:color="auto"/>
              <w:bottom w:val="single" w:sz="4" w:space="0" w:color="auto"/>
              <w:right w:val="single" w:sz="4" w:space="0" w:color="auto"/>
            </w:tcBorders>
          </w:tcPr>
          <w:p w:rsidR="00471AF4" w:rsidRPr="00227119" w:rsidRDefault="00471AF4" w:rsidP="00471AF4">
            <w:pPr>
              <w:numPr>
                <w:ilvl w:val="0"/>
                <w:numId w:val="6"/>
              </w:numPr>
              <w:spacing w:line="276" w:lineRule="auto"/>
              <w:rPr>
                <w:rFonts w:ascii="Arial" w:hAnsi="Arial" w:cs="Arial"/>
                <w:b/>
                <w:color w:val="000000"/>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471AF4" w:rsidRPr="00227119" w:rsidRDefault="00471AF4" w:rsidP="002F7D7F">
            <w:pPr>
              <w:spacing w:line="276" w:lineRule="auto"/>
              <w:jc w:val="both"/>
              <w:rPr>
                <w:rFonts w:ascii="Arial" w:hAnsi="Arial" w:cs="Arial"/>
                <w:b/>
                <w:color w:val="000000"/>
                <w:sz w:val="16"/>
                <w:szCs w:val="16"/>
                <w:lang w:eastAsia="en-US"/>
              </w:rPr>
            </w:pPr>
            <w:r w:rsidRPr="00227119">
              <w:rPr>
                <w:rFonts w:ascii="Arial" w:hAnsi="Arial" w:cs="Arial"/>
                <w:b/>
                <w:color w:val="000000"/>
                <w:sz w:val="16"/>
                <w:szCs w:val="16"/>
                <w:lang w:eastAsia="en-US"/>
              </w:rPr>
              <w:t xml:space="preserve">ГЕФІТІНІБ ЗЕНТІВА </w:t>
            </w:r>
          </w:p>
        </w:tc>
        <w:tc>
          <w:tcPr>
            <w:tcW w:w="3402" w:type="dxa"/>
            <w:tcBorders>
              <w:top w:val="single" w:sz="4" w:space="0" w:color="auto"/>
              <w:left w:val="single" w:sz="4" w:space="0" w:color="auto"/>
              <w:bottom w:val="single" w:sz="4" w:space="0" w:color="auto"/>
              <w:right w:val="single" w:sz="4" w:space="0" w:color="auto"/>
            </w:tcBorders>
          </w:tcPr>
          <w:p w:rsidR="00471AF4" w:rsidRPr="00227119" w:rsidRDefault="00471AF4" w:rsidP="002F7D7F">
            <w:pPr>
              <w:spacing w:line="276" w:lineRule="auto"/>
              <w:rPr>
                <w:rFonts w:ascii="Arial" w:hAnsi="Arial" w:cs="Arial"/>
                <w:color w:val="000000"/>
                <w:sz w:val="16"/>
                <w:szCs w:val="16"/>
                <w:lang w:eastAsia="en-US"/>
              </w:rPr>
            </w:pPr>
            <w:r w:rsidRPr="00227119">
              <w:rPr>
                <w:rFonts w:ascii="Arial" w:hAnsi="Arial" w:cs="Arial"/>
                <w:color w:val="000000"/>
                <w:sz w:val="16"/>
                <w:szCs w:val="16"/>
                <w:lang w:eastAsia="en-US"/>
              </w:rPr>
              <w:t>таблетки, вкриті плівковою оболонкою, по 250 мг по 10 таблеток у блістері; по 3 блістери у картонній пачці</w:t>
            </w:r>
          </w:p>
          <w:p w:rsidR="00471AF4" w:rsidRPr="00227119" w:rsidRDefault="00471AF4" w:rsidP="002F7D7F">
            <w:pPr>
              <w:spacing w:line="276" w:lineRule="auto"/>
              <w:rPr>
                <w:rFonts w:ascii="Arial" w:hAnsi="Arial" w:cs="Arial"/>
                <w:color w:val="000000"/>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471AF4" w:rsidRPr="00227119" w:rsidRDefault="00471AF4" w:rsidP="00227119">
            <w:pPr>
              <w:spacing w:line="276" w:lineRule="auto"/>
              <w:jc w:val="center"/>
              <w:rPr>
                <w:rFonts w:ascii="Arial" w:hAnsi="Arial" w:cs="Arial"/>
                <w:color w:val="000000"/>
                <w:sz w:val="16"/>
                <w:szCs w:val="16"/>
                <w:lang w:eastAsia="en-US"/>
              </w:rPr>
            </w:pPr>
            <w:r w:rsidRPr="00227119">
              <w:rPr>
                <w:rFonts w:ascii="Arial" w:hAnsi="Arial" w:cs="Arial"/>
                <w:color w:val="000000"/>
                <w:sz w:val="16"/>
                <w:szCs w:val="16"/>
                <w:lang w:eastAsia="en-US"/>
              </w:rPr>
              <w:t>Зентіва, к.с.,</w:t>
            </w:r>
          </w:p>
        </w:tc>
        <w:tc>
          <w:tcPr>
            <w:tcW w:w="1134" w:type="dxa"/>
            <w:tcBorders>
              <w:top w:val="single" w:sz="4" w:space="0" w:color="auto"/>
              <w:left w:val="single" w:sz="4" w:space="0" w:color="auto"/>
              <w:bottom w:val="single" w:sz="4" w:space="0" w:color="auto"/>
              <w:right w:val="single" w:sz="4" w:space="0" w:color="auto"/>
            </w:tcBorders>
          </w:tcPr>
          <w:p w:rsidR="00471AF4" w:rsidRPr="00227119" w:rsidRDefault="00471AF4" w:rsidP="00227119">
            <w:pPr>
              <w:spacing w:line="276" w:lineRule="auto"/>
              <w:jc w:val="center"/>
              <w:rPr>
                <w:rFonts w:ascii="Arial" w:hAnsi="Arial" w:cs="Arial"/>
                <w:color w:val="000000"/>
                <w:sz w:val="16"/>
                <w:szCs w:val="16"/>
                <w:lang w:eastAsia="en-US"/>
              </w:rPr>
            </w:pPr>
            <w:r w:rsidRPr="00227119">
              <w:rPr>
                <w:rFonts w:ascii="Arial" w:hAnsi="Arial" w:cs="Arial"/>
                <w:color w:val="000000"/>
                <w:sz w:val="16"/>
                <w:szCs w:val="16"/>
                <w:lang w:eastAsia="en-US"/>
              </w:rPr>
              <w:t>Чеська Республ</w:t>
            </w:r>
            <w:r w:rsidRPr="00227119">
              <w:rPr>
                <w:rFonts w:ascii="Arial" w:hAnsi="Arial" w:cs="Arial"/>
                <w:color w:val="000000"/>
                <w:sz w:val="16"/>
                <w:szCs w:val="16"/>
                <w:lang w:val="en-US" w:eastAsia="en-US"/>
              </w:rPr>
              <w:t>i</w:t>
            </w:r>
            <w:r w:rsidRPr="00227119">
              <w:rPr>
                <w:rFonts w:ascii="Arial" w:hAnsi="Arial" w:cs="Arial"/>
                <w:color w:val="000000"/>
                <w:sz w:val="16"/>
                <w:szCs w:val="16"/>
                <w:lang w:eastAsia="en-US"/>
              </w:rPr>
              <w:t>ка</w:t>
            </w:r>
          </w:p>
          <w:p w:rsidR="00471AF4" w:rsidRPr="00227119" w:rsidRDefault="00471AF4" w:rsidP="00227119">
            <w:pPr>
              <w:spacing w:line="276" w:lineRule="auto"/>
              <w:jc w:val="center"/>
              <w:rPr>
                <w:rFonts w:ascii="Arial" w:hAnsi="Arial" w:cs="Arial"/>
                <w:color w:val="000000"/>
                <w:sz w:val="16"/>
                <w:szCs w:val="16"/>
                <w:lang w:eastAsia="en-US"/>
              </w:rPr>
            </w:pPr>
          </w:p>
        </w:tc>
        <w:tc>
          <w:tcPr>
            <w:tcW w:w="2410" w:type="dxa"/>
            <w:tcBorders>
              <w:top w:val="single" w:sz="4" w:space="0" w:color="auto"/>
              <w:left w:val="single" w:sz="4" w:space="0" w:color="auto"/>
              <w:bottom w:val="single" w:sz="4" w:space="0" w:color="auto"/>
              <w:right w:val="single" w:sz="4" w:space="0" w:color="auto"/>
            </w:tcBorders>
          </w:tcPr>
          <w:p w:rsidR="00471AF4" w:rsidRPr="00227119" w:rsidRDefault="00471AF4" w:rsidP="00227119">
            <w:pPr>
              <w:pStyle w:val="135"/>
              <w:spacing w:line="276" w:lineRule="auto"/>
              <w:ind w:firstLine="0"/>
              <w:jc w:val="center"/>
              <w:rPr>
                <w:rFonts w:cs="Arial"/>
                <w:b w:val="0"/>
                <w:color w:val="000000"/>
                <w:sz w:val="16"/>
                <w:szCs w:val="16"/>
                <w:lang w:eastAsia="en-US"/>
              </w:rPr>
            </w:pPr>
            <w:r w:rsidRPr="00227119">
              <w:rPr>
                <w:rFonts w:cs="Arial"/>
                <w:b w:val="0"/>
                <w:color w:val="000000"/>
                <w:sz w:val="16"/>
                <w:szCs w:val="16"/>
                <w:lang w:eastAsia="en-US"/>
              </w:rPr>
              <w:t>Лабормед-Фарма С.А., Румун</w:t>
            </w:r>
            <w:r w:rsidRPr="00227119">
              <w:rPr>
                <w:rFonts w:cs="Arial"/>
                <w:b w:val="0"/>
                <w:color w:val="000000"/>
                <w:sz w:val="16"/>
                <w:szCs w:val="16"/>
                <w:lang w:val="en-US" w:eastAsia="en-US"/>
              </w:rPr>
              <w:t>i</w:t>
            </w:r>
            <w:r w:rsidRPr="00227119">
              <w:rPr>
                <w:rFonts w:cs="Arial"/>
                <w:b w:val="0"/>
                <w:color w:val="000000"/>
                <w:sz w:val="16"/>
                <w:szCs w:val="16"/>
                <w:lang w:eastAsia="en-US"/>
              </w:rPr>
              <w:t xml:space="preserve">я (випуск серії); Лотус Фармасьютикал Ко., Лтд., Тайвань (виробництво форми </w:t>
            </w:r>
            <w:r w:rsidRPr="00227119">
              <w:rPr>
                <w:rFonts w:cs="Arial"/>
                <w:b w:val="0"/>
                <w:color w:val="000000"/>
                <w:sz w:val="16"/>
                <w:szCs w:val="16"/>
                <w:lang w:val="en-US" w:eastAsia="en-US"/>
              </w:rPr>
              <w:t>in</w:t>
            </w:r>
            <w:r w:rsidRPr="00227119">
              <w:rPr>
                <w:rFonts w:cs="Arial"/>
                <w:b w:val="0"/>
                <w:color w:val="000000"/>
                <w:sz w:val="16"/>
                <w:szCs w:val="16"/>
                <w:lang w:eastAsia="en-US"/>
              </w:rPr>
              <w:t xml:space="preserve"> </w:t>
            </w:r>
            <w:r w:rsidRPr="00227119">
              <w:rPr>
                <w:rFonts w:cs="Arial"/>
                <w:b w:val="0"/>
                <w:color w:val="000000"/>
                <w:sz w:val="16"/>
                <w:szCs w:val="16"/>
                <w:lang w:val="en-US" w:eastAsia="en-US"/>
              </w:rPr>
              <w:t>bulk</w:t>
            </w:r>
            <w:r w:rsidRPr="00227119">
              <w:rPr>
                <w:rFonts w:cs="Arial"/>
                <w:b w:val="0"/>
                <w:color w:val="000000"/>
                <w:sz w:val="16"/>
                <w:szCs w:val="16"/>
                <w:lang w:eastAsia="en-US"/>
              </w:rPr>
              <w:t>, первинне та вторинне пакування, контроль якості, тестування стабільності); Фармадокс Хелскеа Лтд., Мальта (вторинне пакування, тестування, випуск серії)</w:t>
            </w:r>
          </w:p>
          <w:p w:rsidR="00471AF4" w:rsidRPr="00227119" w:rsidRDefault="00471AF4" w:rsidP="00227119">
            <w:pPr>
              <w:pStyle w:val="135"/>
              <w:spacing w:line="276" w:lineRule="auto"/>
              <w:ind w:firstLine="0"/>
              <w:jc w:val="center"/>
              <w:rPr>
                <w:rFonts w:cs="Arial"/>
                <w:b w:val="0"/>
                <w:iCs/>
                <w:color w:val="000000"/>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tcPr>
          <w:p w:rsidR="00471AF4" w:rsidRPr="00227119" w:rsidRDefault="00471AF4" w:rsidP="00227119">
            <w:pPr>
              <w:pStyle w:val="135"/>
              <w:spacing w:line="276" w:lineRule="auto"/>
              <w:ind w:firstLine="0"/>
              <w:jc w:val="center"/>
              <w:rPr>
                <w:rFonts w:cs="Arial"/>
                <w:b w:val="0"/>
                <w:iCs/>
                <w:color w:val="000000"/>
                <w:sz w:val="16"/>
                <w:szCs w:val="16"/>
                <w:lang w:eastAsia="en-US"/>
              </w:rPr>
            </w:pPr>
            <w:r w:rsidRPr="00227119">
              <w:rPr>
                <w:rFonts w:cs="Arial"/>
                <w:b w:val="0"/>
                <w:iCs/>
                <w:color w:val="000000"/>
                <w:sz w:val="16"/>
                <w:szCs w:val="16"/>
                <w:lang w:eastAsia="en-US"/>
              </w:rPr>
              <w:t>Румунія</w:t>
            </w:r>
          </w:p>
          <w:p w:rsidR="00471AF4" w:rsidRPr="00227119" w:rsidRDefault="00471AF4" w:rsidP="00227119">
            <w:pPr>
              <w:pStyle w:val="135"/>
              <w:spacing w:line="276" w:lineRule="auto"/>
              <w:ind w:firstLine="0"/>
              <w:jc w:val="center"/>
              <w:rPr>
                <w:rFonts w:cs="Arial"/>
                <w:b w:val="0"/>
                <w:color w:val="000000"/>
                <w:sz w:val="16"/>
                <w:szCs w:val="16"/>
                <w:lang w:eastAsia="en-US"/>
              </w:rPr>
            </w:pPr>
            <w:r w:rsidRPr="00227119">
              <w:rPr>
                <w:rFonts w:cs="Arial"/>
                <w:b w:val="0"/>
                <w:color w:val="000000"/>
                <w:sz w:val="16"/>
                <w:szCs w:val="16"/>
                <w:lang w:eastAsia="en-US"/>
              </w:rPr>
              <w:t>Тайвань</w:t>
            </w:r>
          </w:p>
          <w:p w:rsidR="00471AF4" w:rsidRPr="00227119" w:rsidRDefault="00471AF4" w:rsidP="00227119">
            <w:pPr>
              <w:pStyle w:val="135"/>
              <w:spacing w:line="276" w:lineRule="auto"/>
              <w:ind w:firstLine="0"/>
              <w:jc w:val="center"/>
              <w:rPr>
                <w:rFonts w:cs="Arial"/>
                <w:b w:val="0"/>
                <w:iCs/>
                <w:color w:val="000000"/>
                <w:sz w:val="16"/>
                <w:szCs w:val="16"/>
                <w:lang w:eastAsia="en-US"/>
              </w:rPr>
            </w:pPr>
            <w:r w:rsidRPr="00227119">
              <w:rPr>
                <w:rFonts w:cs="Arial"/>
                <w:b w:val="0"/>
                <w:color w:val="000000"/>
                <w:sz w:val="16"/>
                <w:szCs w:val="16"/>
                <w:lang w:eastAsia="en-US"/>
              </w:rPr>
              <w:t>Мальта</w:t>
            </w:r>
          </w:p>
        </w:tc>
        <w:tc>
          <w:tcPr>
            <w:tcW w:w="1276" w:type="dxa"/>
            <w:tcBorders>
              <w:top w:val="single" w:sz="4" w:space="0" w:color="auto"/>
              <w:left w:val="single" w:sz="4" w:space="0" w:color="auto"/>
              <w:bottom w:val="single" w:sz="4" w:space="0" w:color="auto"/>
              <w:right w:val="single" w:sz="4" w:space="0" w:color="auto"/>
            </w:tcBorders>
          </w:tcPr>
          <w:p w:rsidR="00471AF4" w:rsidRPr="00227119" w:rsidRDefault="00471AF4" w:rsidP="002F7D7F">
            <w:pPr>
              <w:pStyle w:val="135"/>
              <w:spacing w:line="276" w:lineRule="auto"/>
              <w:ind w:firstLine="0"/>
              <w:jc w:val="center"/>
              <w:rPr>
                <w:rFonts w:cs="Arial"/>
                <w:b w:val="0"/>
                <w:iCs/>
                <w:color w:val="000000"/>
                <w:sz w:val="16"/>
                <w:szCs w:val="16"/>
                <w:lang w:val="en-US" w:eastAsia="en-US"/>
              </w:rPr>
            </w:pPr>
            <w:r w:rsidRPr="00227119">
              <w:rPr>
                <w:rFonts w:cs="Arial"/>
                <w:b w:val="0"/>
                <w:iCs/>
                <w:color w:val="000000"/>
                <w:sz w:val="16"/>
                <w:szCs w:val="16"/>
                <w:lang w:eastAsia="en-US"/>
              </w:rPr>
              <w:t xml:space="preserve">засідання </w:t>
            </w:r>
            <w:r w:rsidRPr="00227119">
              <w:rPr>
                <w:rFonts w:cs="Arial"/>
                <w:b w:val="0"/>
                <w:iCs/>
                <w:color w:val="000000"/>
                <w:sz w:val="16"/>
                <w:szCs w:val="16"/>
                <w:lang w:val="en-US" w:eastAsia="en-US"/>
              </w:rPr>
              <w:t>НТР № 20 від 10.06.2021</w:t>
            </w:r>
          </w:p>
        </w:tc>
        <w:tc>
          <w:tcPr>
            <w:tcW w:w="3544" w:type="dxa"/>
            <w:tcBorders>
              <w:top w:val="single" w:sz="4" w:space="0" w:color="auto"/>
              <w:left w:val="single" w:sz="4" w:space="0" w:color="auto"/>
              <w:bottom w:val="single" w:sz="4" w:space="0" w:color="auto"/>
              <w:right w:val="single" w:sz="4" w:space="0" w:color="auto"/>
            </w:tcBorders>
          </w:tcPr>
          <w:p w:rsidR="00471AF4" w:rsidRPr="00227119" w:rsidRDefault="00471AF4" w:rsidP="002F7D7F">
            <w:pPr>
              <w:pStyle w:val="ab"/>
              <w:tabs>
                <w:tab w:val="left" w:pos="4709"/>
                <w:tab w:val="left" w:pos="4979"/>
              </w:tabs>
              <w:spacing w:line="276" w:lineRule="auto"/>
              <w:ind w:left="0" w:right="176"/>
              <w:rPr>
                <w:rFonts w:ascii="Arial" w:hAnsi="Arial" w:cs="Arial"/>
                <w:b/>
                <w:color w:val="000000"/>
                <w:sz w:val="16"/>
                <w:szCs w:val="16"/>
                <w:lang w:val="en-US" w:eastAsia="en-US"/>
              </w:rPr>
            </w:pPr>
            <w:r w:rsidRPr="00227119">
              <w:rPr>
                <w:rFonts w:ascii="Arial" w:hAnsi="Arial" w:cs="Arial"/>
                <w:b/>
                <w:sz w:val="16"/>
                <w:szCs w:val="16"/>
                <w:lang w:val="uk-UA" w:eastAsia="en-US"/>
              </w:rPr>
              <w:t xml:space="preserve">Відмовити </w:t>
            </w:r>
            <w:r w:rsidRPr="00227119">
              <w:rPr>
                <w:rFonts w:ascii="Arial" w:hAnsi="Arial" w:cs="Arial"/>
                <w:b/>
                <w:sz w:val="16"/>
                <w:szCs w:val="16"/>
                <w:lang w:val="uk-UA"/>
              </w:rPr>
              <w:t>у затвердженні</w:t>
            </w:r>
            <w:r w:rsidRPr="00227119">
              <w:rPr>
                <w:rFonts w:ascii="Arial" w:hAnsi="Arial" w:cs="Arial"/>
                <w:b/>
                <w:color w:val="000000"/>
                <w:sz w:val="16"/>
                <w:szCs w:val="16"/>
                <w:lang w:val="en-US" w:eastAsia="en-US"/>
              </w:rPr>
              <w:t xml:space="preserve"> - </w:t>
            </w:r>
            <w:r w:rsidRPr="00227119">
              <w:rPr>
                <w:rFonts w:ascii="Arial" w:hAnsi="Arial" w:cs="Arial"/>
                <w:color w:val="000000"/>
                <w:sz w:val="16"/>
                <w:szCs w:val="16"/>
                <w:lang w:eastAsia="en-US"/>
              </w:rPr>
              <w:t>виправлення</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технічної</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помилки</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у</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Аналітичних</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методиках</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Методів</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контролю</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якості</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до</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лікарського</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засобу</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також</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зазначене</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виправлення</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в</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розділі</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Упаковка</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не</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відповідає</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п</w:t>
            </w:r>
            <w:r w:rsidRPr="00227119">
              <w:rPr>
                <w:rFonts w:ascii="Arial" w:hAnsi="Arial" w:cs="Arial"/>
                <w:color w:val="000000"/>
                <w:sz w:val="16"/>
                <w:szCs w:val="16"/>
                <w:lang w:val="en-US" w:eastAsia="en-US"/>
              </w:rPr>
              <w:t xml:space="preserve">.2.4 </w:t>
            </w:r>
            <w:r w:rsidRPr="00227119">
              <w:rPr>
                <w:rFonts w:ascii="Arial" w:hAnsi="Arial" w:cs="Arial"/>
                <w:color w:val="000000"/>
                <w:sz w:val="16"/>
                <w:szCs w:val="16"/>
                <w:lang w:eastAsia="en-US"/>
              </w:rPr>
              <w:t>розділу</w:t>
            </w:r>
            <w:r w:rsidRPr="00227119">
              <w:rPr>
                <w:rFonts w:ascii="Arial" w:hAnsi="Arial" w:cs="Arial"/>
                <w:color w:val="000000"/>
                <w:sz w:val="16"/>
                <w:szCs w:val="16"/>
                <w:lang w:val="en-US" w:eastAsia="en-US"/>
              </w:rPr>
              <w:t xml:space="preserve"> VI </w:t>
            </w:r>
            <w:r w:rsidRPr="00227119">
              <w:rPr>
                <w:rFonts w:ascii="Arial" w:hAnsi="Arial" w:cs="Arial"/>
                <w:color w:val="000000"/>
                <w:sz w:val="16"/>
                <w:szCs w:val="16"/>
                <w:lang w:eastAsia="en-US"/>
              </w:rPr>
              <w:t>наказу</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МОЗ</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України</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від</w:t>
            </w:r>
            <w:r w:rsidRPr="00227119">
              <w:rPr>
                <w:rFonts w:ascii="Arial" w:hAnsi="Arial" w:cs="Arial"/>
                <w:color w:val="000000"/>
                <w:sz w:val="16"/>
                <w:szCs w:val="16"/>
                <w:lang w:val="en-US" w:eastAsia="en-US"/>
              </w:rPr>
              <w:t xml:space="preserve"> 26.08.2005</w:t>
            </w:r>
            <w:r w:rsidRPr="00227119">
              <w:rPr>
                <w:rFonts w:ascii="Arial" w:hAnsi="Arial" w:cs="Arial"/>
                <w:color w:val="000000"/>
                <w:sz w:val="16"/>
                <w:szCs w:val="16"/>
                <w:lang w:eastAsia="en-US"/>
              </w:rPr>
              <w:t>р</w:t>
            </w:r>
            <w:r w:rsidRPr="00227119">
              <w:rPr>
                <w:rFonts w:ascii="Arial" w:hAnsi="Arial" w:cs="Arial"/>
                <w:color w:val="000000"/>
                <w:sz w:val="16"/>
                <w:szCs w:val="16"/>
                <w:lang w:val="en-US" w:eastAsia="en-US"/>
              </w:rPr>
              <w:t>. № 426 (</w:t>
            </w:r>
            <w:r w:rsidRPr="00227119">
              <w:rPr>
                <w:rFonts w:ascii="Arial" w:hAnsi="Arial" w:cs="Arial"/>
                <w:color w:val="000000"/>
                <w:sz w:val="16"/>
                <w:szCs w:val="16"/>
                <w:lang w:eastAsia="en-US"/>
              </w:rPr>
              <w:t>у</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редакції</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наказу</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МОЗ</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України</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від</w:t>
            </w:r>
            <w:r w:rsidRPr="00227119">
              <w:rPr>
                <w:rFonts w:ascii="Arial" w:hAnsi="Arial" w:cs="Arial"/>
                <w:color w:val="000000"/>
                <w:sz w:val="16"/>
                <w:szCs w:val="16"/>
                <w:lang w:val="en-US" w:eastAsia="en-US"/>
              </w:rPr>
              <w:t xml:space="preserve"> 23.07.2015 </w:t>
            </w:r>
            <w:r w:rsidRPr="00227119">
              <w:rPr>
                <w:rFonts w:ascii="Arial" w:hAnsi="Arial" w:cs="Arial"/>
                <w:color w:val="000000"/>
                <w:sz w:val="16"/>
                <w:szCs w:val="16"/>
                <w:lang w:eastAsia="en-US"/>
              </w:rPr>
              <w:t>р</w:t>
            </w:r>
            <w:r w:rsidRPr="00227119">
              <w:rPr>
                <w:rFonts w:ascii="Arial" w:hAnsi="Arial" w:cs="Arial"/>
                <w:color w:val="000000"/>
                <w:sz w:val="16"/>
                <w:szCs w:val="16"/>
                <w:lang w:val="en-US" w:eastAsia="en-US"/>
              </w:rPr>
              <w:t xml:space="preserve"> № 460), </w:t>
            </w:r>
            <w:r w:rsidRPr="00227119">
              <w:rPr>
                <w:rFonts w:ascii="Arial" w:hAnsi="Arial" w:cs="Arial"/>
                <w:color w:val="000000"/>
                <w:sz w:val="16"/>
                <w:szCs w:val="16"/>
                <w:lang w:eastAsia="en-US"/>
              </w:rPr>
              <w:t>оскільки</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зазначене</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виправлення</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не</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відповідає</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архівним</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матеріалам</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внесення</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додаткового</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виду</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пакування</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не</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підпадає</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під</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визначення</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техничної</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помилки</w:t>
            </w:r>
          </w:p>
        </w:tc>
      </w:tr>
      <w:tr w:rsidR="00471AF4" w:rsidRPr="00471AF4" w:rsidTr="00227119">
        <w:trPr>
          <w:trHeight w:val="557"/>
        </w:trPr>
        <w:tc>
          <w:tcPr>
            <w:tcW w:w="568" w:type="dxa"/>
            <w:tcBorders>
              <w:top w:val="single" w:sz="4" w:space="0" w:color="auto"/>
              <w:left w:val="single" w:sz="4" w:space="0" w:color="auto"/>
              <w:bottom w:val="single" w:sz="4" w:space="0" w:color="auto"/>
              <w:right w:val="single" w:sz="4" w:space="0" w:color="auto"/>
            </w:tcBorders>
          </w:tcPr>
          <w:p w:rsidR="00471AF4" w:rsidRPr="00227119" w:rsidRDefault="00471AF4" w:rsidP="00471AF4">
            <w:pPr>
              <w:numPr>
                <w:ilvl w:val="0"/>
                <w:numId w:val="6"/>
              </w:numPr>
              <w:spacing w:line="276" w:lineRule="auto"/>
              <w:rPr>
                <w:rFonts w:ascii="Arial" w:hAnsi="Arial" w:cs="Arial"/>
                <w:b/>
                <w:color w:val="000000"/>
                <w:sz w:val="16"/>
                <w:szCs w:val="16"/>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471AF4" w:rsidRPr="00227119" w:rsidRDefault="00471AF4" w:rsidP="002F7D7F">
            <w:pPr>
              <w:spacing w:line="276" w:lineRule="auto"/>
              <w:jc w:val="both"/>
              <w:rPr>
                <w:rFonts w:ascii="Arial" w:hAnsi="Arial" w:cs="Arial"/>
                <w:b/>
                <w:color w:val="000000"/>
                <w:sz w:val="16"/>
                <w:szCs w:val="16"/>
                <w:lang w:eastAsia="en-US"/>
              </w:rPr>
            </w:pPr>
            <w:r w:rsidRPr="00227119">
              <w:rPr>
                <w:rFonts w:ascii="Arial" w:hAnsi="Arial" w:cs="Arial"/>
                <w:b/>
                <w:color w:val="000000"/>
                <w:sz w:val="16"/>
                <w:szCs w:val="16"/>
                <w:lang w:eastAsia="en-US"/>
              </w:rPr>
              <w:t xml:space="preserve">ІНСУМАН РАПІД® </w:t>
            </w:r>
          </w:p>
        </w:tc>
        <w:tc>
          <w:tcPr>
            <w:tcW w:w="3402" w:type="dxa"/>
            <w:tcBorders>
              <w:top w:val="single" w:sz="4" w:space="0" w:color="auto"/>
              <w:left w:val="single" w:sz="4" w:space="0" w:color="auto"/>
              <w:bottom w:val="single" w:sz="4" w:space="0" w:color="auto"/>
              <w:right w:val="single" w:sz="4" w:space="0" w:color="auto"/>
            </w:tcBorders>
          </w:tcPr>
          <w:p w:rsidR="00471AF4" w:rsidRPr="00227119" w:rsidRDefault="00471AF4" w:rsidP="002F7D7F">
            <w:pPr>
              <w:spacing w:line="276" w:lineRule="auto"/>
              <w:rPr>
                <w:rFonts w:ascii="Arial" w:hAnsi="Arial" w:cs="Arial"/>
                <w:color w:val="000000"/>
                <w:sz w:val="16"/>
                <w:szCs w:val="16"/>
                <w:lang w:eastAsia="en-US"/>
              </w:rPr>
            </w:pPr>
            <w:r w:rsidRPr="00227119">
              <w:rPr>
                <w:rFonts w:ascii="Arial" w:hAnsi="Arial" w:cs="Arial"/>
                <w:color w:val="000000"/>
                <w:sz w:val="16"/>
                <w:szCs w:val="16"/>
                <w:lang w:eastAsia="en-US"/>
              </w:rPr>
              <w:t>розчин для ін'єкцій, 100 МО/мл для виробника Санофі-Авентіс Дойчланд ГмбХ, Німеччина: №1, №5 (по 5 мл у флаконі; по 1 або по 5 флаконів у картонній коробці); №5 (5х1), №10 (5х2) (по 3 мл у картриджі; по 5 картриджів у блістері, по 1 або по 2 блістери у картонній коробці); №1 (по 10 мл у флаконі; по 1 флакону у картонній коробці); для виробника ТОВ "Фарма Лайф", Україна: №5 (по 5 мл у флаконі; по 5 флаконів у картонній коробці); №5 (5х1) (по 3 мл у картриджі; по 5 картриджів у блістері, по 1 блістеру в картонній коробці); № 5 (по 3 мл у картриджі, вмонтованому в одноразову шприц-ручку СолоСтар®(без голок для ін'єкцій); по 5 шприц-ручок в картонній коробці); №1 (по 10 мл у флаконі; по 1 флакону у картонній коробці; in bulk: № 300 (5x60): (пo 5 мл у флаконі: по 5 флаконів у картонній коробці, по 60 коробок у коробці); in bulk: № 400 (5x80): (по 5 мл у флаконі; по 5 флаконів у картонній коробці; по 80 коробок у коробці), in bulk: №240 (5x48): (пo 5 мл у флаконі, по 5 флаконів у картонній коробці: по 48 коробок у коробці); in bulk: № 300 (5x1x60): (no 3 мл у картриджі; по 5 картриджів у блістері; по 1 блістеру в картонній коробці; по 60 коробок у коробці); in bulk: №200 (5х40); (по 3 мл в картриджі, вмонтованому в одноразову шприц-ручку СолоСтар® (без голок для ін'єкцій); по 5 шприц-ручок у картонній коробці; по 40 коробок у коробці); in bulk: № 120(1x120): (по 10 мл у флаконі; пo 1 флакону у картонній коробці, пo 120 коробок у коробці); in bulk: № 120 (5x24): (пo 10 мл у флаконі; по 5 флаконів у картонній коробці; по 24 коробки у коробці); in bulk: №360 (5x72): (по 5 мл у флаконі; по 5 флаконів у картонній коробці; по 72 коробки у коробці); in bulk: №5 (5x1): (по 5 мл у флаконі; по 5 флаконів у картонній коробці)</w:t>
            </w:r>
          </w:p>
        </w:tc>
        <w:tc>
          <w:tcPr>
            <w:tcW w:w="1276" w:type="dxa"/>
            <w:tcBorders>
              <w:top w:val="single" w:sz="4" w:space="0" w:color="auto"/>
              <w:left w:val="single" w:sz="4" w:space="0" w:color="auto"/>
              <w:bottom w:val="single" w:sz="4" w:space="0" w:color="auto"/>
              <w:right w:val="single" w:sz="4" w:space="0" w:color="auto"/>
            </w:tcBorders>
          </w:tcPr>
          <w:p w:rsidR="00471AF4" w:rsidRPr="00227119" w:rsidRDefault="00471AF4" w:rsidP="00227119">
            <w:pPr>
              <w:spacing w:line="276" w:lineRule="auto"/>
              <w:jc w:val="center"/>
              <w:rPr>
                <w:rFonts w:ascii="Arial" w:hAnsi="Arial" w:cs="Arial"/>
                <w:color w:val="000000"/>
                <w:sz w:val="16"/>
                <w:szCs w:val="16"/>
                <w:lang w:eastAsia="en-US"/>
              </w:rPr>
            </w:pPr>
            <w:r w:rsidRPr="00227119">
              <w:rPr>
                <w:rFonts w:ascii="Arial" w:hAnsi="Arial" w:cs="Arial"/>
                <w:color w:val="000000"/>
                <w:sz w:val="16"/>
                <w:szCs w:val="16"/>
                <w:lang w:eastAsia="en-US"/>
              </w:rPr>
              <w:t>ТОВ "Санофі-Авентіс Україна"</w:t>
            </w:r>
          </w:p>
        </w:tc>
        <w:tc>
          <w:tcPr>
            <w:tcW w:w="1134" w:type="dxa"/>
            <w:tcBorders>
              <w:top w:val="single" w:sz="4" w:space="0" w:color="auto"/>
              <w:left w:val="single" w:sz="4" w:space="0" w:color="auto"/>
              <w:bottom w:val="single" w:sz="4" w:space="0" w:color="auto"/>
              <w:right w:val="single" w:sz="4" w:space="0" w:color="auto"/>
            </w:tcBorders>
          </w:tcPr>
          <w:p w:rsidR="00471AF4" w:rsidRPr="00227119" w:rsidRDefault="00471AF4" w:rsidP="00227119">
            <w:pPr>
              <w:spacing w:line="276" w:lineRule="auto"/>
              <w:jc w:val="center"/>
              <w:rPr>
                <w:rFonts w:ascii="Arial" w:hAnsi="Arial" w:cs="Arial"/>
                <w:color w:val="000000"/>
                <w:sz w:val="16"/>
                <w:szCs w:val="16"/>
                <w:lang w:eastAsia="en-US"/>
              </w:rPr>
            </w:pPr>
            <w:r w:rsidRPr="00227119">
              <w:rPr>
                <w:rFonts w:ascii="Arial" w:hAnsi="Arial" w:cs="Arial"/>
                <w:color w:val="000000"/>
                <w:sz w:val="16"/>
                <w:szCs w:val="16"/>
                <w:lang w:eastAsia="en-US"/>
              </w:rPr>
              <w:t>Україна</w:t>
            </w:r>
          </w:p>
          <w:p w:rsidR="00471AF4" w:rsidRPr="00227119" w:rsidRDefault="00471AF4" w:rsidP="00227119">
            <w:pPr>
              <w:spacing w:line="276" w:lineRule="auto"/>
              <w:jc w:val="center"/>
              <w:rPr>
                <w:rFonts w:ascii="Arial" w:hAnsi="Arial" w:cs="Arial"/>
                <w:color w:val="000000"/>
                <w:sz w:val="16"/>
                <w:szCs w:val="16"/>
                <w:lang w:eastAsia="en-US"/>
              </w:rPr>
            </w:pPr>
          </w:p>
        </w:tc>
        <w:tc>
          <w:tcPr>
            <w:tcW w:w="2410" w:type="dxa"/>
            <w:tcBorders>
              <w:top w:val="single" w:sz="4" w:space="0" w:color="auto"/>
              <w:left w:val="single" w:sz="4" w:space="0" w:color="auto"/>
              <w:bottom w:val="single" w:sz="4" w:space="0" w:color="auto"/>
              <w:right w:val="single" w:sz="4" w:space="0" w:color="auto"/>
            </w:tcBorders>
          </w:tcPr>
          <w:p w:rsidR="00471AF4" w:rsidRPr="00227119" w:rsidRDefault="00471AF4" w:rsidP="00227119">
            <w:pPr>
              <w:pStyle w:val="135"/>
              <w:spacing w:line="276" w:lineRule="auto"/>
              <w:ind w:firstLine="0"/>
              <w:jc w:val="center"/>
              <w:rPr>
                <w:rFonts w:cs="Arial"/>
                <w:b w:val="0"/>
                <w:iCs/>
                <w:color w:val="000000"/>
                <w:sz w:val="16"/>
                <w:szCs w:val="16"/>
                <w:lang w:eastAsia="en-US"/>
              </w:rPr>
            </w:pPr>
            <w:r w:rsidRPr="00227119">
              <w:rPr>
                <w:rFonts w:cs="Arial"/>
                <w:b w:val="0"/>
                <w:color w:val="000000"/>
                <w:sz w:val="16"/>
                <w:szCs w:val="16"/>
                <w:lang w:eastAsia="en-US"/>
              </w:rPr>
              <w:t xml:space="preserve">Санофі-Авентіс Дойчланд ГмбХ, Німеччина (виробництво за повним циклом (для ГЛЗ)); Санофі-Авентіс Дойчланд ГмбХ, Німеччина (виробництво нерозфасованої продукції, первинна упаковка та випуск серії (для </w:t>
            </w:r>
            <w:r w:rsidRPr="00227119">
              <w:rPr>
                <w:rFonts w:cs="Arial"/>
                <w:b w:val="0"/>
                <w:color w:val="000000"/>
                <w:sz w:val="16"/>
                <w:szCs w:val="16"/>
                <w:lang w:val="en-US" w:eastAsia="en-US"/>
              </w:rPr>
              <w:t>in</w:t>
            </w:r>
            <w:r w:rsidRPr="00227119">
              <w:rPr>
                <w:rFonts w:cs="Arial"/>
                <w:b w:val="0"/>
                <w:color w:val="000000"/>
                <w:sz w:val="16"/>
                <w:szCs w:val="16"/>
                <w:lang w:eastAsia="en-US"/>
              </w:rPr>
              <w:t xml:space="preserve"> </w:t>
            </w:r>
            <w:r w:rsidRPr="00227119">
              <w:rPr>
                <w:rFonts w:cs="Arial"/>
                <w:b w:val="0"/>
                <w:color w:val="000000"/>
                <w:sz w:val="16"/>
                <w:szCs w:val="16"/>
                <w:lang w:val="en-US" w:eastAsia="en-US"/>
              </w:rPr>
              <w:t>bulk</w:t>
            </w:r>
            <w:r w:rsidRPr="00227119">
              <w:rPr>
                <w:rFonts w:cs="Arial"/>
                <w:b w:val="0"/>
                <w:color w:val="000000"/>
                <w:sz w:val="16"/>
                <w:szCs w:val="16"/>
                <w:lang w:eastAsia="en-US"/>
              </w:rPr>
              <w:t xml:space="preserve">)); ТОВ "ФАРМА ЛАЙФ", Україна (виробництво з пакування </w:t>
            </w:r>
            <w:r w:rsidRPr="00227119">
              <w:rPr>
                <w:rFonts w:cs="Arial"/>
                <w:b w:val="0"/>
                <w:color w:val="000000"/>
                <w:sz w:val="16"/>
                <w:szCs w:val="16"/>
                <w:lang w:val="en-US" w:eastAsia="en-US"/>
              </w:rPr>
              <w:t>in</w:t>
            </w:r>
            <w:r w:rsidRPr="00227119">
              <w:rPr>
                <w:rFonts w:cs="Arial"/>
                <w:b w:val="0"/>
                <w:color w:val="000000"/>
                <w:sz w:val="16"/>
                <w:szCs w:val="16"/>
                <w:lang w:eastAsia="en-US"/>
              </w:rPr>
              <w:t xml:space="preserve"> </w:t>
            </w:r>
            <w:r w:rsidRPr="00227119">
              <w:rPr>
                <w:rFonts w:cs="Arial"/>
                <w:b w:val="0"/>
                <w:color w:val="000000"/>
                <w:sz w:val="16"/>
                <w:szCs w:val="16"/>
                <w:lang w:val="en-US" w:eastAsia="en-US"/>
              </w:rPr>
              <w:t>bulk</w:t>
            </w:r>
            <w:r w:rsidRPr="00227119">
              <w:rPr>
                <w:rFonts w:cs="Arial"/>
                <w:b w:val="0"/>
                <w:color w:val="000000"/>
                <w:sz w:val="16"/>
                <w:szCs w:val="16"/>
                <w:lang w:eastAsia="en-US"/>
              </w:rPr>
              <w:t xml:space="preserve"> фірми-виробника "Санофі-Авентіс Дойчланд ГмбХ", Німеччина, вторинне пакування, контроль та випуск серії)</w:t>
            </w:r>
          </w:p>
        </w:tc>
        <w:tc>
          <w:tcPr>
            <w:tcW w:w="1133" w:type="dxa"/>
            <w:tcBorders>
              <w:top w:val="single" w:sz="4" w:space="0" w:color="auto"/>
              <w:left w:val="single" w:sz="4" w:space="0" w:color="auto"/>
              <w:bottom w:val="single" w:sz="4" w:space="0" w:color="auto"/>
              <w:right w:val="single" w:sz="4" w:space="0" w:color="auto"/>
            </w:tcBorders>
          </w:tcPr>
          <w:p w:rsidR="00471AF4" w:rsidRPr="00227119" w:rsidRDefault="00471AF4" w:rsidP="00227119">
            <w:pPr>
              <w:pStyle w:val="135"/>
              <w:spacing w:line="276" w:lineRule="auto"/>
              <w:ind w:firstLine="0"/>
              <w:jc w:val="center"/>
              <w:rPr>
                <w:rFonts w:cs="Arial"/>
                <w:b w:val="0"/>
                <w:color w:val="000000"/>
                <w:sz w:val="16"/>
                <w:szCs w:val="16"/>
                <w:lang w:eastAsia="en-US"/>
              </w:rPr>
            </w:pPr>
            <w:r w:rsidRPr="00227119">
              <w:rPr>
                <w:rFonts w:cs="Arial"/>
                <w:b w:val="0"/>
                <w:color w:val="000000"/>
                <w:sz w:val="16"/>
                <w:szCs w:val="16"/>
                <w:lang w:eastAsia="en-US"/>
              </w:rPr>
              <w:t>Німеччина</w:t>
            </w:r>
          </w:p>
          <w:p w:rsidR="00471AF4" w:rsidRPr="00227119" w:rsidRDefault="00471AF4" w:rsidP="00227119">
            <w:pPr>
              <w:pStyle w:val="135"/>
              <w:spacing w:line="276" w:lineRule="auto"/>
              <w:ind w:firstLine="0"/>
              <w:jc w:val="center"/>
              <w:rPr>
                <w:rFonts w:cs="Arial"/>
                <w:b w:val="0"/>
                <w:iCs/>
                <w:color w:val="000000"/>
                <w:sz w:val="16"/>
                <w:szCs w:val="16"/>
                <w:lang w:eastAsia="en-US"/>
              </w:rPr>
            </w:pPr>
            <w:r w:rsidRPr="00227119">
              <w:rPr>
                <w:rFonts w:cs="Arial"/>
                <w:b w:val="0"/>
                <w:color w:val="000000"/>
                <w:sz w:val="16"/>
                <w:szCs w:val="16"/>
                <w:lang w:eastAsia="en-US"/>
              </w:rPr>
              <w:t>Україна</w:t>
            </w:r>
          </w:p>
        </w:tc>
        <w:tc>
          <w:tcPr>
            <w:tcW w:w="1276" w:type="dxa"/>
            <w:tcBorders>
              <w:top w:val="single" w:sz="4" w:space="0" w:color="auto"/>
              <w:left w:val="single" w:sz="4" w:space="0" w:color="auto"/>
              <w:bottom w:val="single" w:sz="4" w:space="0" w:color="auto"/>
              <w:right w:val="single" w:sz="4" w:space="0" w:color="auto"/>
            </w:tcBorders>
          </w:tcPr>
          <w:p w:rsidR="00471AF4" w:rsidRPr="00227119" w:rsidRDefault="00471AF4" w:rsidP="002F7D7F">
            <w:pPr>
              <w:pStyle w:val="135"/>
              <w:spacing w:line="276" w:lineRule="auto"/>
              <w:ind w:firstLine="0"/>
              <w:jc w:val="center"/>
              <w:rPr>
                <w:rFonts w:cs="Arial"/>
                <w:b w:val="0"/>
                <w:iCs/>
                <w:color w:val="000000"/>
                <w:sz w:val="16"/>
                <w:szCs w:val="16"/>
                <w:lang w:val="en-US" w:eastAsia="en-US"/>
              </w:rPr>
            </w:pPr>
            <w:r w:rsidRPr="00227119">
              <w:rPr>
                <w:rFonts w:cs="Arial"/>
                <w:b w:val="0"/>
                <w:iCs/>
                <w:color w:val="000000"/>
                <w:sz w:val="16"/>
                <w:szCs w:val="16"/>
                <w:lang w:eastAsia="en-US"/>
              </w:rPr>
              <w:t xml:space="preserve">засідання </w:t>
            </w:r>
            <w:r w:rsidRPr="00227119">
              <w:rPr>
                <w:rFonts w:cs="Arial"/>
                <w:b w:val="0"/>
                <w:iCs/>
                <w:color w:val="000000"/>
                <w:sz w:val="16"/>
                <w:szCs w:val="16"/>
                <w:lang w:val="en-US" w:eastAsia="en-US"/>
              </w:rPr>
              <w:t>НТР № 22 від 24.06.2021</w:t>
            </w:r>
          </w:p>
        </w:tc>
        <w:tc>
          <w:tcPr>
            <w:tcW w:w="3544" w:type="dxa"/>
            <w:tcBorders>
              <w:top w:val="single" w:sz="4" w:space="0" w:color="auto"/>
              <w:left w:val="single" w:sz="4" w:space="0" w:color="auto"/>
              <w:bottom w:val="single" w:sz="4" w:space="0" w:color="auto"/>
              <w:right w:val="single" w:sz="4" w:space="0" w:color="auto"/>
            </w:tcBorders>
          </w:tcPr>
          <w:p w:rsidR="00471AF4" w:rsidRPr="00227119" w:rsidRDefault="00471AF4" w:rsidP="002F7D7F">
            <w:pPr>
              <w:pStyle w:val="ab"/>
              <w:tabs>
                <w:tab w:val="left" w:pos="4709"/>
                <w:tab w:val="left" w:pos="4979"/>
              </w:tabs>
              <w:spacing w:line="276" w:lineRule="auto"/>
              <w:ind w:left="0" w:right="176"/>
              <w:rPr>
                <w:rFonts w:ascii="Arial" w:hAnsi="Arial" w:cs="Arial"/>
                <w:b/>
                <w:color w:val="000000"/>
                <w:sz w:val="16"/>
                <w:szCs w:val="16"/>
                <w:lang w:val="en-US" w:eastAsia="en-US"/>
              </w:rPr>
            </w:pPr>
            <w:r w:rsidRPr="00227119">
              <w:rPr>
                <w:rFonts w:ascii="Arial" w:hAnsi="Arial" w:cs="Arial"/>
                <w:b/>
                <w:sz w:val="16"/>
                <w:szCs w:val="16"/>
                <w:lang w:val="uk-UA" w:eastAsia="en-US"/>
              </w:rPr>
              <w:t xml:space="preserve">Відмовити </w:t>
            </w:r>
            <w:r w:rsidRPr="00227119">
              <w:rPr>
                <w:rFonts w:ascii="Arial" w:hAnsi="Arial" w:cs="Arial"/>
                <w:b/>
                <w:sz w:val="16"/>
                <w:szCs w:val="16"/>
                <w:lang w:val="uk-UA"/>
              </w:rPr>
              <w:t>у затвердженні</w:t>
            </w:r>
            <w:r w:rsidRPr="00227119">
              <w:rPr>
                <w:rFonts w:ascii="Arial" w:hAnsi="Arial" w:cs="Arial"/>
                <w:b/>
                <w:color w:val="000000"/>
                <w:sz w:val="16"/>
                <w:szCs w:val="16"/>
                <w:lang w:val="en-US" w:eastAsia="en-US"/>
              </w:rPr>
              <w:t xml:space="preserve"> - </w:t>
            </w:r>
            <w:r w:rsidRPr="00227119">
              <w:rPr>
                <w:rFonts w:ascii="Arial" w:hAnsi="Arial" w:cs="Arial"/>
                <w:color w:val="000000"/>
                <w:sz w:val="16"/>
                <w:szCs w:val="16"/>
                <w:lang w:eastAsia="en-US"/>
              </w:rPr>
              <w:t>виправлення</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технічної</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помилки</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оскільки</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зазначене</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виправлення</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не</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відповідає</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п</w:t>
            </w:r>
            <w:r w:rsidRPr="00227119">
              <w:rPr>
                <w:rFonts w:ascii="Arial" w:hAnsi="Arial" w:cs="Arial"/>
                <w:color w:val="000000"/>
                <w:sz w:val="16"/>
                <w:szCs w:val="16"/>
                <w:lang w:val="en-US" w:eastAsia="en-US"/>
              </w:rPr>
              <w:t xml:space="preserve">.2.4. </w:t>
            </w:r>
            <w:r w:rsidRPr="00227119">
              <w:rPr>
                <w:rFonts w:ascii="Arial" w:hAnsi="Arial" w:cs="Arial"/>
                <w:color w:val="000000"/>
                <w:sz w:val="16"/>
                <w:szCs w:val="16"/>
                <w:lang w:eastAsia="en-US"/>
              </w:rPr>
              <w:t>розділу</w:t>
            </w:r>
            <w:r w:rsidRPr="00227119">
              <w:rPr>
                <w:rFonts w:ascii="Arial" w:hAnsi="Arial" w:cs="Arial"/>
                <w:color w:val="000000"/>
                <w:sz w:val="16"/>
                <w:szCs w:val="16"/>
                <w:lang w:val="en-US" w:eastAsia="en-US"/>
              </w:rPr>
              <w:t xml:space="preserve"> VI </w:t>
            </w:r>
            <w:r w:rsidRPr="00227119">
              <w:rPr>
                <w:rFonts w:ascii="Arial" w:hAnsi="Arial" w:cs="Arial"/>
                <w:color w:val="000000"/>
                <w:sz w:val="16"/>
                <w:szCs w:val="16"/>
                <w:lang w:eastAsia="en-US"/>
              </w:rPr>
              <w:t>наказу</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МОЗ</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України</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від</w:t>
            </w:r>
            <w:r w:rsidRPr="00227119">
              <w:rPr>
                <w:rFonts w:ascii="Arial" w:hAnsi="Arial" w:cs="Arial"/>
                <w:color w:val="000000"/>
                <w:sz w:val="16"/>
                <w:szCs w:val="16"/>
                <w:lang w:val="en-US" w:eastAsia="en-US"/>
              </w:rPr>
              <w:t xml:space="preserve"> 26.08.2005</w:t>
            </w:r>
            <w:r w:rsidRPr="00227119">
              <w:rPr>
                <w:rFonts w:ascii="Arial" w:hAnsi="Arial" w:cs="Arial"/>
                <w:color w:val="000000"/>
                <w:sz w:val="16"/>
                <w:szCs w:val="16"/>
                <w:lang w:eastAsia="en-US"/>
              </w:rPr>
              <w:t>р</w:t>
            </w:r>
            <w:r w:rsidRPr="00227119">
              <w:rPr>
                <w:rFonts w:ascii="Arial" w:hAnsi="Arial" w:cs="Arial"/>
                <w:color w:val="000000"/>
                <w:sz w:val="16"/>
                <w:szCs w:val="16"/>
                <w:lang w:val="en-US" w:eastAsia="en-US"/>
              </w:rPr>
              <w:t>. № 426 (</w:t>
            </w:r>
            <w:r w:rsidRPr="00227119">
              <w:rPr>
                <w:rFonts w:ascii="Arial" w:hAnsi="Arial" w:cs="Arial"/>
                <w:color w:val="000000"/>
                <w:sz w:val="16"/>
                <w:szCs w:val="16"/>
                <w:lang w:eastAsia="en-US"/>
              </w:rPr>
              <w:t>у</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редакції</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наказу</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МОЗ</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України</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від</w:t>
            </w:r>
            <w:r w:rsidRPr="00227119">
              <w:rPr>
                <w:rFonts w:ascii="Arial" w:hAnsi="Arial" w:cs="Arial"/>
                <w:color w:val="000000"/>
                <w:sz w:val="16"/>
                <w:szCs w:val="16"/>
                <w:lang w:val="en-US" w:eastAsia="en-US"/>
              </w:rPr>
              <w:t xml:space="preserve"> 23.07.2015 </w:t>
            </w:r>
            <w:r w:rsidRPr="00227119">
              <w:rPr>
                <w:rFonts w:ascii="Arial" w:hAnsi="Arial" w:cs="Arial"/>
                <w:color w:val="000000"/>
                <w:sz w:val="16"/>
                <w:szCs w:val="16"/>
                <w:lang w:eastAsia="en-US"/>
              </w:rPr>
              <w:t>р</w:t>
            </w:r>
            <w:r w:rsidRPr="00227119">
              <w:rPr>
                <w:rFonts w:ascii="Arial" w:hAnsi="Arial" w:cs="Arial"/>
                <w:color w:val="000000"/>
                <w:sz w:val="16"/>
                <w:szCs w:val="16"/>
                <w:lang w:val="en-US" w:eastAsia="en-US"/>
              </w:rPr>
              <w:t xml:space="preserve"> № 460)</w:t>
            </w:r>
          </w:p>
        </w:tc>
      </w:tr>
      <w:tr w:rsidR="00471AF4" w:rsidRPr="00471AF4" w:rsidTr="00227119">
        <w:trPr>
          <w:trHeight w:val="557"/>
        </w:trPr>
        <w:tc>
          <w:tcPr>
            <w:tcW w:w="568" w:type="dxa"/>
            <w:tcBorders>
              <w:top w:val="single" w:sz="4" w:space="0" w:color="auto"/>
              <w:left w:val="single" w:sz="4" w:space="0" w:color="auto"/>
              <w:bottom w:val="single" w:sz="4" w:space="0" w:color="auto"/>
              <w:right w:val="single" w:sz="4" w:space="0" w:color="auto"/>
            </w:tcBorders>
          </w:tcPr>
          <w:p w:rsidR="00471AF4" w:rsidRPr="00227119" w:rsidRDefault="00471AF4" w:rsidP="00471AF4">
            <w:pPr>
              <w:numPr>
                <w:ilvl w:val="0"/>
                <w:numId w:val="6"/>
              </w:numPr>
              <w:spacing w:line="276" w:lineRule="auto"/>
              <w:rPr>
                <w:rFonts w:ascii="Arial" w:hAnsi="Arial" w:cs="Arial"/>
                <w:b/>
                <w:color w:val="000000"/>
                <w:sz w:val="16"/>
                <w:szCs w:val="16"/>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471AF4" w:rsidRPr="00227119" w:rsidRDefault="00471AF4" w:rsidP="002F7D7F">
            <w:pPr>
              <w:spacing w:line="276" w:lineRule="auto"/>
              <w:jc w:val="both"/>
              <w:rPr>
                <w:rFonts w:ascii="Arial" w:hAnsi="Arial" w:cs="Arial"/>
                <w:b/>
                <w:color w:val="000000"/>
                <w:sz w:val="16"/>
                <w:szCs w:val="16"/>
                <w:lang w:eastAsia="en-US"/>
              </w:rPr>
            </w:pPr>
            <w:r w:rsidRPr="00227119">
              <w:rPr>
                <w:rFonts w:ascii="Arial" w:hAnsi="Arial" w:cs="Arial"/>
                <w:b/>
                <w:color w:val="000000"/>
                <w:sz w:val="16"/>
                <w:szCs w:val="16"/>
                <w:lang w:eastAsia="en-US"/>
              </w:rPr>
              <w:t xml:space="preserve">РАНОСТОП® </w:t>
            </w:r>
          </w:p>
        </w:tc>
        <w:tc>
          <w:tcPr>
            <w:tcW w:w="3402" w:type="dxa"/>
            <w:tcBorders>
              <w:top w:val="single" w:sz="4" w:space="0" w:color="auto"/>
              <w:left w:val="single" w:sz="4" w:space="0" w:color="auto"/>
              <w:bottom w:val="single" w:sz="4" w:space="0" w:color="auto"/>
              <w:right w:val="single" w:sz="4" w:space="0" w:color="auto"/>
            </w:tcBorders>
          </w:tcPr>
          <w:p w:rsidR="00471AF4" w:rsidRPr="00227119" w:rsidRDefault="00471AF4" w:rsidP="002F7D7F">
            <w:pPr>
              <w:spacing w:line="276" w:lineRule="auto"/>
              <w:rPr>
                <w:rFonts w:ascii="Arial" w:hAnsi="Arial" w:cs="Arial"/>
                <w:color w:val="000000"/>
                <w:sz w:val="16"/>
                <w:szCs w:val="16"/>
                <w:lang w:eastAsia="en-US"/>
              </w:rPr>
            </w:pPr>
            <w:r w:rsidRPr="00227119">
              <w:rPr>
                <w:rFonts w:ascii="Arial" w:hAnsi="Arial" w:cs="Arial"/>
                <w:color w:val="000000"/>
                <w:sz w:val="16"/>
                <w:szCs w:val="16"/>
                <w:lang w:eastAsia="en-US"/>
              </w:rPr>
              <w:t>мазь 10 % по 20 г або по 40 г, або по 100 г у тубі; по 1 тубі в пачці з картону</w:t>
            </w:r>
          </w:p>
          <w:p w:rsidR="00471AF4" w:rsidRPr="00227119" w:rsidRDefault="00471AF4" w:rsidP="002F7D7F">
            <w:pPr>
              <w:spacing w:line="276" w:lineRule="auto"/>
              <w:rPr>
                <w:rFonts w:ascii="Arial" w:hAnsi="Arial" w:cs="Arial"/>
                <w:color w:val="000000"/>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471AF4" w:rsidRPr="00227119" w:rsidRDefault="00471AF4" w:rsidP="00227119">
            <w:pPr>
              <w:spacing w:line="276" w:lineRule="auto"/>
              <w:jc w:val="center"/>
              <w:rPr>
                <w:rFonts w:ascii="Arial" w:hAnsi="Arial" w:cs="Arial"/>
                <w:color w:val="000000"/>
                <w:sz w:val="16"/>
                <w:szCs w:val="16"/>
                <w:lang w:eastAsia="en-US"/>
              </w:rPr>
            </w:pPr>
            <w:r w:rsidRPr="00227119">
              <w:rPr>
                <w:rFonts w:ascii="Arial" w:hAnsi="Arial" w:cs="Arial"/>
                <w:color w:val="000000"/>
                <w:sz w:val="16"/>
                <w:szCs w:val="16"/>
                <w:lang w:eastAsia="en-US"/>
              </w:rPr>
              <w:t>ПРАТ "ФІТОФАРМ"</w:t>
            </w:r>
          </w:p>
        </w:tc>
        <w:tc>
          <w:tcPr>
            <w:tcW w:w="1134" w:type="dxa"/>
            <w:tcBorders>
              <w:top w:val="single" w:sz="4" w:space="0" w:color="auto"/>
              <w:left w:val="single" w:sz="4" w:space="0" w:color="auto"/>
              <w:bottom w:val="single" w:sz="4" w:space="0" w:color="auto"/>
              <w:right w:val="single" w:sz="4" w:space="0" w:color="auto"/>
            </w:tcBorders>
          </w:tcPr>
          <w:p w:rsidR="00471AF4" w:rsidRPr="00227119" w:rsidRDefault="00471AF4" w:rsidP="00227119">
            <w:pPr>
              <w:spacing w:line="276" w:lineRule="auto"/>
              <w:jc w:val="center"/>
              <w:rPr>
                <w:rFonts w:ascii="Arial" w:hAnsi="Arial" w:cs="Arial"/>
                <w:color w:val="000000"/>
                <w:sz w:val="16"/>
                <w:szCs w:val="16"/>
                <w:lang w:eastAsia="en-US"/>
              </w:rPr>
            </w:pPr>
            <w:r w:rsidRPr="00227119">
              <w:rPr>
                <w:rFonts w:ascii="Arial" w:hAnsi="Arial" w:cs="Arial"/>
                <w:color w:val="000000"/>
                <w:sz w:val="16"/>
                <w:szCs w:val="16"/>
                <w:lang w:eastAsia="en-US"/>
              </w:rPr>
              <w:t>Україна</w:t>
            </w:r>
          </w:p>
          <w:p w:rsidR="00471AF4" w:rsidRPr="00227119" w:rsidRDefault="00471AF4" w:rsidP="00227119">
            <w:pPr>
              <w:spacing w:line="276" w:lineRule="auto"/>
              <w:jc w:val="center"/>
              <w:rPr>
                <w:rFonts w:ascii="Arial" w:hAnsi="Arial" w:cs="Arial"/>
                <w:color w:val="000000"/>
                <w:sz w:val="16"/>
                <w:szCs w:val="16"/>
                <w:lang w:val="en-US" w:eastAsia="en-US"/>
              </w:rPr>
            </w:pPr>
          </w:p>
        </w:tc>
        <w:tc>
          <w:tcPr>
            <w:tcW w:w="2410" w:type="dxa"/>
            <w:tcBorders>
              <w:top w:val="single" w:sz="4" w:space="0" w:color="auto"/>
              <w:left w:val="single" w:sz="4" w:space="0" w:color="auto"/>
              <w:bottom w:val="single" w:sz="4" w:space="0" w:color="auto"/>
              <w:right w:val="single" w:sz="4" w:space="0" w:color="auto"/>
            </w:tcBorders>
          </w:tcPr>
          <w:p w:rsidR="00471AF4" w:rsidRPr="00227119" w:rsidRDefault="00471AF4" w:rsidP="00227119">
            <w:pPr>
              <w:pStyle w:val="135"/>
              <w:spacing w:line="276" w:lineRule="auto"/>
              <w:ind w:firstLine="0"/>
              <w:jc w:val="center"/>
              <w:rPr>
                <w:rFonts w:cs="Arial"/>
                <w:b w:val="0"/>
                <w:iCs/>
                <w:color w:val="000000"/>
                <w:sz w:val="16"/>
                <w:szCs w:val="16"/>
                <w:lang w:eastAsia="en-US"/>
              </w:rPr>
            </w:pPr>
            <w:r w:rsidRPr="00227119">
              <w:rPr>
                <w:rFonts w:cs="Arial"/>
                <w:b w:val="0"/>
                <w:color w:val="000000"/>
                <w:sz w:val="16"/>
                <w:szCs w:val="16"/>
                <w:lang w:val="en-US" w:eastAsia="en-US"/>
              </w:rPr>
              <w:t>ПРАТ "ФІТОФАРМ"</w:t>
            </w:r>
          </w:p>
        </w:tc>
        <w:tc>
          <w:tcPr>
            <w:tcW w:w="1133" w:type="dxa"/>
            <w:tcBorders>
              <w:top w:val="single" w:sz="4" w:space="0" w:color="auto"/>
              <w:left w:val="single" w:sz="4" w:space="0" w:color="auto"/>
              <w:bottom w:val="single" w:sz="4" w:space="0" w:color="auto"/>
              <w:right w:val="single" w:sz="4" w:space="0" w:color="auto"/>
            </w:tcBorders>
          </w:tcPr>
          <w:p w:rsidR="00471AF4" w:rsidRPr="00227119" w:rsidRDefault="00471AF4" w:rsidP="00227119">
            <w:pPr>
              <w:spacing w:line="276" w:lineRule="auto"/>
              <w:jc w:val="center"/>
              <w:rPr>
                <w:rFonts w:ascii="Arial" w:hAnsi="Arial" w:cs="Arial"/>
                <w:color w:val="000000"/>
                <w:sz w:val="16"/>
                <w:szCs w:val="16"/>
                <w:lang w:eastAsia="en-US"/>
              </w:rPr>
            </w:pPr>
            <w:r w:rsidRPr="00227119">
              <w:rPr>
                <w:rFonts w:ascii="Arial" w:hAnsi="Arial" w:cs="Arial"/>
                <w:color w:val="000000"/>
                <w:sz w:val="16"/>
                <w:szCs w:val="16"/>
                <w:lang w:eastAsia="en-US"/>
              </w:rPr>
              <w:t>Україна</w:t>
            </w:r>
          </w:p>
          <w:p w:rsidR="00471AF4" w:rsidRPr="00227119" w:rsidRDefault="00471AF4" w:rsidP="00227119">
            <w:pPr>
              <w:pStyle w:val="135"/>
              <w:spacing w:line="276" w:lineRule="auto"/>
              <w:ind w:firstLine="0"/>
              <w:jc w:val="center"/>
              <w:rPr>
                <w:rFonts w:cs="Arial"/>
                <w:b w:val="0"/>
                <w:iCs/>
                <w:color w:val="000000"/>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471AF4" w:rsidRPr="00227119" w:rsidRDefault="00471AF4" w:rsidP="002F7D7F">
            <w:pPr>
              <w:pStyle w:val="135"/>
              <w:spacing w:line="276" w:lineRule="auto"/>
              <w:ind w:firstLine="0"/>
              <w:jc w:val="center"/>
              <w:rPr>
                <w:rFonts w:cs="Arial"/>
                <w:b w:val="0"/>
                <w:iCs/>
                <w:color w:val="000000"/>
                <w:sz w:val="16"/>
                <w:szCs w:val="16"/>
                <w:lang w:val="en-US" w:eastAsia="en-US"/>
              </w:rPr>
            </w:pPr>
            <w:r w:rsidRPr="00227119">
              <w:rPr>
                <w:rFonts w:cs="Arial"/>
                <w:b w:val="0"/>
                <w:iCs/>
                <w:color w:val="000000"/>
                <w:sz w:val="16"/>
                <w:szCs w:val="16"/>
                <w:lang w:eastAsia="en-US"/>
              </w:rPr>
              <w:t xml:space="preserve">засідання </w:t>
            </w:r>
            <w:r w:rsidRPr="00227119">
              <w:rPr>
                <w:rFonts w:cs="Arial"/>
                <w:b w:val="0"/>
                <w:iCs/>
                <w:color w:val="000000"/>
                <w:sz w:val="16"/>
                <w:szCs w:val="16"/>
                <w:lang w:val="en-US" w:eastAsia="en-US"/>
              </w:rPr>
              <w:t>НТР № 22 від 24.06.2021</w:t>
            </w:r>
          </w:p>
        </w:tc>
        <w:tc>
          <w:tcPr>
            <w:tcW w:w="3544" w:type="dxa"/>
            <w:tcBorders>
              <w:top w:val="single" w:sz="4" w:space="0" w:color="auto"/>
              <w:left w:val="single" w:sz="4" w:space="0" w:color="auto"/>
              <w:bottom w:val="single" w:sz="4" w:space="0" w:color="auto"/>
              <w:right w:val="single" w:sz="4" w:space="0" w:color="auto"/>
            </w:tcBorders>
          </w:tcPr>
          <w:p w:rsidR="00471AF4" w:rsidRPr="00227119" w:rsidRDefault="00471AF4" w:rsidP="002F7D7F">
            <w:pPr>
              <w:pStyle w:val="ab"/>
              <w:tabs>
                <w:tab w:val="left" w:pos="4709"/>
                <w:tab w:val="left" w:pos="4979"/>
              </w:tabs>
              <w:spacing w:line="276" w:lineRule="auto"/>
              <w:ind w:left="0" w:right="176"/>
              <w:rPr>
                <w:rFonts w:ascii="Arial" w:hAnsi="Arial" w:cs="Arial"/>
                <w:b/>
                <w:color w:val="000000"/>
                <w:sz w:val="16"/>
                <w:szCs w:val="16"/>
                <w:lang w:val="en-US" w:eastAsia="en-US"/>
              </w:rPr>
            </w:pPr>
            <w:r w:rsidRPr="00227119">
              <w:rPr>
                <w:rFonts w:ascii="Arial" w:hAnsi="Arial" w:cs="Arial"/>
                <w:b/>
                <w:sz w:val="16"/>
                <w:szCs w:val="16"/>
                <w:lang w:val="uk-UA" w:eastAsia="en-US"/>
              </w:rPr>
              <w:t xml:space="preserve">Відмовити </w:t>
            </w:r>
            <w:r w:rsidRPr="00227119">
              <w:rPr>
                <w:rFonts w:ascii="Arial" w:hAnsi="Arial" w:cs="Arial"/>
                <w:b/>
                <w:sz w:val="16"/>
                <w:szCs w:val="16"/>
                <w:lang w:val="uk-UA"/>
              </w:rPr>
              <w:t>у затвердженні</w:t>
            </w:r>
            <w:r w:rsidRPr="00227119">
              <w:rPr>
                <w:rFonts w:ascii="Arial" w:hAnsi="Arial" w:cs="Arial"/>
                <w:b/>
                <w:color w:val="000000"/>
                <w:sz w:val="16"/>
                <w:szCs w:val="16"/>
                <w:lang w:val="en-US" w:eastAsia="en-US"/>
              </w:rPr>
              <w:t xml:space="preserve"> - </w:t>
            </w:r>
            <w:r w:rsidRPr="00227119">
              <w:rPr>
                <w:rFonts w:ascii="Arial" w:hAnsi="Arial" w:cs="Arial"/>
                <w:color w:val="000000"/>
                <w:sz w:val="16"/>
                <w:szCs w:val="16"/>
                <w:lang w:eastAsia="en-US"/>
              </w:rPr>
              <w:t>виправлення</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технічної</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помилки</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згідно</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наказу</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МОЗ</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від</w:t>
            </w:r>
            <w:r w:rsidRPr="00227119">
              <w:rPr>
                <w:rFonts w:ascii="Arial" w:hAnsi="Arial" w:cs="Arial"/>
                <w:color w:val="000000"/>
                <w:sz w:val="16"/>
                <w:szCs w:val="16"/>
                <w:lang w:val="en-US" w:eastAsia="en-US"/>
              </w:rPr>
              <w:t xml:space="preserve"> 23.07.2015 № 460), </w:t>
            </w:r>
            <w:r w:rsidRPr="00227119">
              <w:rPr>
                <w:rFonts w:ascii="Arial" w:hAnsi="Arial" w:cs="Arial"/>
                <w:color w:val="000000"/>
                <w:sz w:val="16"/>
                <w:szCs w:val="16"/>
                <w:lang w:eastAsia="en-US"/>
              </w:rPr>
              <w:t>оскільки</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зазначене</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виправлення</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не</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відповідає</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матеріалам</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реєстраційного</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досьє</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які</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представлені</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в</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архіві</w:t>
            </w:r>
          </w:p>
        </w:tc>
      </w:tr>
      <w:tr w:rsidR="00471AF4" w:rsidRPr="00471AF4" w:rsidTr="00227119">
        <w:trPr>
          <w:trHeight w:val="557"/>
        </w:trPr>
        <w:tc>
          <w:tcPr>
            <w:tcW w:w="568" w:type="dxa"/>
            <w:tcBorders>
              <w:top w:val="single" w:sz="4" w:space="0" w:color="auto"/>
              <w:left w:val="single" w:sz="4" w:space="0" w:color="auto"/>
              <w:bottom w:val="single" w:sz="4" w:space="0" w:color="auto"/>
              <w:right w:val="single" w:sz="4" w:space="0" w:color="auto"/>
            </w:tcBorders>
          </w:tcPr>
          <w:p w:rsidR="00471AF4" w:rsidRPr="00227119" w:rsidRDefault="00471AF4" w:rsidP="00471AF4">
            <w:pPr>
              <w:numPr>
                <w:ilvl w:val="0"/>
                <w:numId w:val="6"/>
              </w:numPr>
              <w:spacing w:line="276" w:lineRule="auto"/>
              <w:rPr>
                <w:rFonts w:ascii="Arial" w:hAnsi="Arial" w:cs="Arial"/>
                <w:b/>
                <w:color w:val="000000"/>
                <w:sz w:val="16"/>
                <w:szCs w:val="16"/>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471AF4" w:rsidRPr="00227119" w:rsidRDefault="00471AF4" w:rsidP="002F7D7F">
            <w:pPr>
              <w:spacing w:line="276" w:lineRule="auto"/>
              <w:jc w:val="both"/>
              <w:rPr>
                <w:rFonts w:ascii="Arial" w:hAnsi="Arial" w:cs="Arial"/>
                <w:b/>
                <w:color w:val="000000"/>
                <w:sz w:val="16"/>
                <w:szCs w:val="16"/>
                <w:lang w:eastAsia="en-US"/>
              </w:rPr>
            </w:pPr>
            <w:r w:rsidRPr="00227119">
              <w:rPr>
                <w:rFonts w:ascii="Arial" w:hAnsi="Arial" w:cs="Arial"/>
                <w:b/>
                <w:color w:val="000000"/>
                <w:sz w:val="16"/>
                <w:szCs w:val="16"/>
                <w:lang w:eastAsia="en-US"/>
              </w:rPr>
              <w:t xml:space="preserve">ЦЕФТРИАКСОН АНАНТА </w:t>
            </w:r>
          </w:p>
        </w:tc>
        <w:tc>
          <w:tcPr>
            <w:tcW w:w="3402" w:type="dxa"/>
            <w:tcBorders>
              <w:top w:val="single" w:sz="4" w:space="0" w:color="auto"/>
              <w:left w:val="single" w:sz="4" w:space="0" w:color="auto"/>
              <w:bottom w:val="single" w:sz="4" w:space="0" w:color="auto"/>
              <w:right w:val="single" w:sz="4" w:space="0" w:color="auto"/>
            </w:tcBorders>
          </w:tcPr>
          <w:p w:rsidR="00471AF4" w:rsidRPr="00227119" w:rsidRDefault="00471AF4" w:rsidP="002F7D7F">
            <w:pPr>
              <w:spacing w:line="276" w:lineRule="auto"/>
              <w:rPr>
                <w:rFonts w:ascii="Arial" w:hAnsi="Arial" w:cs="Arial"/>
                <w:color w:val="000000"/>
                <w:sz w:val="16"/>
                <w:szCs w:val="16"/>
                <w:lang w:eastAsia="en-US"/>
              </w:rPr>
            </w:pPr>
            <w:r w:rsidRPr="00227119">
              <w:rPr>
                <w:rFonts w:ascii="Arial" w:hAnsi="Arial" w:cs="Arial"/>
                <w:color w:val="000000"/>
                <w:sz w:val="16"/>
                <w:szCs w:val="16"/>
                <w:lang w:eastAsia="en-US"/>
              </w:rPr>
              <w:t>порошок для розчину для ін'єкцій по 1 г або по 2 г, 1 флакон з порошком в коробці</w:t>
            </w:r>
          </w:p>
          <w:p w:rsidR="00471AF4" w:rsidRPr="00227119" w:rsidRDefault="00471AF4" w:rsidP="002F7D7F">
            <w:pPr>
              <w:spacing w:line="276" w:lineRule="auto"/>
              <w:rPr>
                <w:rFonts w:ascii="Arial" w:hAnsi="Arial" w:cs="Arial"/>
                <w:color w:val="000000"/>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471AF4" w:rsidRPr="00227119" w:rsidRDefault="00471AF4" w:rsidP="00227119">
            <w:pPr>
              <w:spacing w:line="276" w:lineRule="auto"/>
              <w:jc w:val="center"/>
              <w:rPr>
                <w:rFonts w:ascii="Arial" w:hAnsi="Arial" w:cs="Arial"/>
                <w:color w:val="000000"/>
                <w:sz w:val="16"/>
                <w:szCs w:val="16"/>
                <w:lang w:eastAsia="en-US"/>
              </w:rPr>
            </w:pPr>
            <w:r w:rsidRPr="00227119">
              <w:rPr>
                <w:rFonts w:ascii="Arial" w:hAnsi="Arial" w:cs="Arial"/>
                <w:color w:val="000000"/>
                <w:sz w:val="16"/>
                <w:szCs w:val="16"/>
                <w:lang w:eastAsia="en-US"/>
              </w:rPr>
              <w:t>Ананта Медікеар Лтд</w:t>
            </w:r>
          </w:p>
        </w:tc>
        <w:tc>
          <w:tcPr>
            <w:tcW w:w="1134" w:type="dxa"/>
            <w:tcBorders>
              <w:top w:val="single" w:sz="4" w:space="0" w:color="auto"/>
              <w:left w:val="single" w:sz="4" w:space="0" w:color="auto"/>
              <w:bottom w:val="single" w:sz="4" w:space="0" w:color="auto"/>
              <w:right w:val="single" w:sz="4" w:space="0" w:color="auto"/>
            </w:tcBorders>
          </w:tcPr>
          <w:p w:rsidR="00471AF4" w:rsidRPr="00227119" w:rsidRDefault="00471AF4" w:rsidP="00227119">
            <w:pPr>
              <w:spacing w:line="276" w:lineRule="auto"/>
              <w:jc w:val="center"/>
              <w:rPr>
                <w:rFonts w:ascii="Arial" w:hAnsi="Arial" w:cs="Arial"/>
                <w:color w:val="000000"/>
                <w:sz w:val="16"/>
                <w:szCs w:val="16"/>
                <w:lang w:eastAsia="en-US"/>
              </w:rPr>
            </w:pPr>
            <w:r w:rsidRPr="00227119">
              <w:rPr>
                <w:rFonts w:ascii="Arial" w:hAnsi="Arial" w:cs="Arial"/>
                <w:color w:val="000000"/>
                <w:sz w:val="16"/>
                <w:szCs w:val="16"/>
                <w:lang w:eastAsia="en-US"/>
              </w:rPr>
              <w:t>Велика Британ</w:t>
            </w:r>
            <w:r w:rsidRPr="00227119">
              <w:rPr>
                <w:rFonts w:ascii="Arial" w:hAnsi="Arial" w:cs="Arial"/>
                <w:color w:val="000000"/>
                <w:sz w:val="16"/>
                <w:szCs w:val="16"/>
                <w:lang w:val="en-US" w:eastAsia="en-US"/>
              </w:rPr>
              <w:t>i</w:t>
            </w:r>
            <w:r w:rsidRPr="00227119">
              <w:rPr>
                <w:rFonts w:ascii="Arial" w:hAnsi="Arial" w:cs="Arial"/>
                <w:color w:val="000000"/>
                <w:sz w:val="16"/>
                <w:szCs w:val="16"/>
                <w:lang w:eastAsia="en-US"/>
              </w:rPr>
              <w:t>я</w:t>
            </w:r>
          </w:p>
          <w:p w:rsidR="00471AF4" w:rsidRPr="00227119" w:rsidRDefault="00471AF4" w:rsidP="00227119">
            <w:pPr>
              <w:spacing w:line="276" w:lineRule="auto"/>
              <w:jc w:val="center"/>
              <w:rPr>
                <w:rFonts w:ascii="Arial" w:hAnsi="Arial" w:cs="Arial"/>
                <w:color w:val="000000"/>
                <w:sz w:val="16"/>
                <w:szCs w:val="16"/>
                <w:lang w:eastAsia="en-US"/>
              </w:rPr>
            </w:pPr>
            <w:r w:rsidRPr="00227119">
              <w:rPr>
                <w:rFonts w:ascii="Arial" w:hAnsi="Arial" w:cs="Arial"/>
                <w:color w:val="000000"/>
                <w:sz w:val="16"/>
                <w:szCs w:val="16"/>
                <w:lang w:eastAsia="en-US"/>
              </w:rPr>
              <w:t>Лтд</w:t>
            </w:r>
          </w:p>
        </w:tc>
        <w:tc>
          <w:tcPr>
            <w:tcW w:w="2410" w:type="dxa"/>
            <w:tcBorders>
              <w:top w:val="single" w:sz="4" w:space="0" w:color="auto"/>
              <w:left w:val="single" w:sz="4" w:space="0" w:color="auto"/>
              <w:bottom w:val="single" w:sz="4" w:space="0" w:color="auto"/>
              <w:right w:val="single" w:sz="4" w:space="0" w:color="auto"/>
            </w:tcBorders>
          </w:tcPr>
          <w:p w:rsidR="00471AF4" w:rsidRPr="00227119" w:rsidRDefault="00471AF4" w:rsidP="00227119">
            <w:pPr>
              <w:pStyle w:val="135"/>
              <w:spacing w:line="276" w:lineRule="auto"/>
              <w:ind w:firstLine="0"/>
              <w:jc w:val="center"/>
              <w:rPr>
                <w:rFonts w:cs="Arial"/>
                <w:b w:val="0"/>
                <w:iCs/>
                <w:color w:val="000000"/>
                <w:sz w:val="16"/>
                <w:szCs w:val="16"/>
                <w:lang w:eastAsia="en-US"/>
              </w:rPr>
            </w:pPr>
            <w:r w:rsidRPr="00227119">
              <w:rPr>
                <w:rFonts w:cs="Arial"/>
                <w:b w:val="0"/>
                <w:color w:val="000000"/>
                <w:sz w:val="16"/>
                <w:szCs w:val="16"/>
                <w:lang w:eastAsia="en-US"/>
              </w:rPr>
              <w:t>Свісс Перентералс Лтд.</w:t>
            </w:r>
          </w:p>
        </w:tc>
        <w:tc>
          <w:tcPr>
            <w:tcW w:w="1133" w:type="dxa"/>
            <w:tcBorders>
              <w:top w:val="single" w:sz="4" w:space="0" w:color="auto"/>
              <w:left w:val="single" w:sz="4" w:space="0" w:color="auto"/>
              <w:bottom w:val="single" w:sz="4" w:space="0" w:color="auto"/>
              <w:right w:val="single" w:sz="4" w:space="0" w:color="auto"/>
            </w:tcBorders>
          </w:tcPr>
          <w:p w:rsidR="00471AF4" w:rsidRPr="00227119" w:rsidRDefault="00471AF4" w:rsidP="00227119">
            <w:pPr>
              <w:pStyle w:val="135"/>
              <w:spacing w:line="276" w:lineRule="auto"/>
              <w:ind w:firstLine="0"/>
              <w:jc w:val="center"/>
              <w:rPr>
                <w:rFonts w:cs="Arial"/>
                <w:b w:val="0"/>
                <w:iCs/>
                <w:color w:val="000000"/>
                <w:sz w:val="16"/>
                <w:szCs w:val="16"/>
                <w:lang w:eastAsia="en-US"/>
              </w:rPr>
            </w:pPr>
            <w:r w:rsidRPr="00227119">
              <w:rPr>
                <w:rFonts w:cs="Arial"/>
                <w:b w:val="0"/>
                <w:color w:val="000000"/>
                <w:sz w:val="16"/>
                <w:szCs w:val="16"/>
                <w:lang w:eastAsia="en-US"/>
              </w:rPr>
              <w:t>Індія</w:t>
            </w:r>
          </w:p>
        </w:tc>
        <w:tc>
          <w:tcPr>
            <w:tcW w:w="1276" w:type="dxa"/>
            <w:tcBorders>
              <w:top w:val="single" w:sz="4" w:space="0" w:color="auto"/>
              <w:left w:val="single" w:sz="4" w:space="0" w:color="auto"/>
              <w:bottom w:val="single" w:sz="4" w:space="0" w:color="auto"/>
              <w:right w:val="single" w:sz="4" w:space="0" w:color="auto"/>
            </w:tcBorders>
          </w:tcPr>
          <w:p w:rsidR="00471AF4" w:rsidRPr="00227119" w:rsidRDefault="00471AF4" w:rsidP="002F7D7F">
            <w:pPr>
              <w:pStyle w:val="135"/>
              <w:spacing w:line="276" w:lineRule="auto"/>
              <w:ind w:firstLine="0"/>
              <w:jc w:val="center"/>
              <w:rPr>
                <w:rFonts w:cs="Arial"/>
                <w:b w:val="0"/>
                <w:iCs/>
                <w:color w:val="000000"/>
                <w:sz w:val="16"/>
                <w:szCs w:val="16"/>
                <w:lang w:val="en-US" w:eastAsia="en-US"/>
              </w:rPr>
            </w:pPr>
            <w:r w:rsidRPr="00227119">
              <w:rPr>
                <w:rFonts w:cs="Arial"/>
                <w:b w:val="0"/>
                <w:iCs/>
                <w:color w:val="000000"/>
                <w:sz w:val="16"/>
                <w:szCs w:val="16"/>
                <w:lang w:eastAsia="en-US"/>
              </w:rPr>
              <w:t xml:space="preserve">засідання </w:t>
            </w:r>
            <w:r w:rsidRPr="00227119">
              <w:rPr>
                <w:rFonts w:cs="Arial"/>
                <w:b w:val="0"/>
                <w:iCs/>
                <w:color w:val="000000"/>
                <w:sz w:val="16"/>
                <w:szCs w:val="16"/>
                <w:lang w:val="en-US" w:eastAsia="en-US"/>
              </w:rPr>
              <w:t>НТР № 21 від 17.06.2021</w:t>
            </w:r>
          </w:p>
        </w:tc>
        <w:tc>
          <w:tcPr>
            <w:tcW w:w="3544" w:type="dxa"/>
            <w:tcBorders>
              <w:top w:val="single" w:sz="4" w:space="0" w:color="auto"/>
              <w:left w:val="single" w:sz="4" w:space="0" w:color="auto"/>
              <w:bottom w:val="single" w:sz="4" w:space="0" w:color="auto"/>
              <w:right w:val="single" w:sz="4" w:space="0" w:color="auto"/>
            </w:tcBorders>
          </w:tcPr>
          <w:p w:rsidR="00471AF4" w:rsidRPr="00227119" w:rsidRDefault="00471AF4" w:rsidP="002F7D7F">
            <w:pPr>
              <w:pStyle w:val="ab"/>
              <w:tabs>
                <w:tab w:val="left" w:pos="4709"/>
                <w:tab w:val="left" w:pos="4979"/>
              </w:tabs>
              <w:spacing w:line="276" w:lineRule="auto"/>
              <w:ind w:left="0" w:right="176"/>
              <w:rPr>
                <w:rFonts w:ascii="Arial" w:hAnsi="Arial" w:cs="Arial"/>
                <w:b/>
                <w:color w:val="000000"/>
                <w:sz w:val="16"/>
                <w:szCs w:val="16"/>
                <w:lang w:val="en-US" w:eastAsia="en-US"/>
              </w:rPr>
            </w:pPr>
            <w:r w:rsidRPr="00227119">
              <w:rPr>
                <w:rFonts w:ascii="Arial" w:hAnsi="Arial" w:cs="Arial"/>
                <w:b/>
                <w:sz w:val="16"/>
                <w:szCs w:val="16"/>
                <w:lang w:val="uk-UA" w:eastAsia="en-US"/>
              </w:rPr>
              <w:t xml:space="preserve">Відмовити </w:t>
            </w:r>
            <w:r w:rsidRPr="00227119">
              <w:rPr>
                <w:rFonts w:ascii="Arial" w:hAnsi="Arial" w:cs="Arial"/>
                <w:b/>
                <w:sz w:val="16"/>
                <w:szCs w:val="16"/>
                <w:lang w:val="uk-UA"/>
              </w:rPr>
              <w:t>у затвердженні</w:t>
            </w:r>
            <w:r w:rsidRPr="00227119">
              <w:rPr>
                <w:rFonts w:ascii="Arial" w:hAnsi="Arial" w:cs="Arial"/>
                <w:b/>
                <w:color w:val="000000"/>
                <w:sz w:val="16"/>
                <w:szCs w:val="16"/>
                <w:lang w:val="en-US" w:eastAsia="en-US"/>
              </w:rPr>
              <w:t xml:space="preserve"> - </w:t>
            </w:r>
            <w:r w:rsidRPr="00227119">
              <w:rPr>
                <w:rFonts w:ascii="Arial" w:hAnsi="Arial" w:cs="Arial"/>
                <w:color w:val="000000"/>
                <w:sz w:val="16"/>
                <w:szCs w:val="16"/>
                <w:lang w:eastAsia="en-US"/>
              </w:rPr>
              <w:t>виправлення</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технічної</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помилки</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оскільки</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не</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відповідає</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матеріалам</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наданого</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досьє</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та</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п</w:t>
            </w:r>
            <w:r w:rsidRPr="00227119">
              <w:rPr>
                <w:rFonts w:ascii="Arial" w:hAnsi="Arial" w:cs="Arial"/>
                <w:color w:val="000000"/>
                <w:sz w:val="16"/>
                <w:szCs w:val="16"/>
                <w:lang w:val="en-US" w:eastAsia="en-US"/>
              </w:rPr>
              <w:t xml:space="preserve">.2.4. </w:t>
            </w:r>
            <w:r w:rsidRPr="00227119">
              <w:rPr>
                <w:rFonts w:ascii="Arial" w:hAnsi="Arial" w:cs="Arial"/>
                <w:color w:val="000000"/>
                <w:sz w:val="16"/>
                <w:szCs w:val="16"/>
                <w:lang w:eastAsia="en-US"/>
              </w:rPr>
              <w:t>розділу</w:t>
            </w:r>
            <w:r w:rsidRPr="00227119">
              <w:rPr>
                <w:rFonts w:ascii="Arial" w:hAnsi="Arial" w:cs="Arial"/>
                <w:color w:val="000000"/>
                <w:sz w:val="16"/>
                <w:szCs w:val="16"/>
                <w:lang w:val="en-US" w:eastAsia="en-US"/>
              </w:rPr>
              <w:t xml:space="preserve"> VI </w:t>
            </w:r>
            <w:r w:rsidRPr="00227119">
              <w:rPr>
                <w:rFonts w:ascii="Arial" w:hAnsi="Arial" w:cs="Arial"/>
                <w:color w:val="000000"/>
                <w:sz w:val="16"/>
                <w:szCs w:val="16"/>
                <w:lang w:eastAsia="en-US"/>
              </w:rPr>
              <w:t>наказу</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МОЗ</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України</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від</w:t>
            </w:r>
            <w:r w:rsidRPr="00227119">
              <w:rPr>
                <w:rFonts w:ascii="Arial" w:hAnsi="Arial" w:cs="Arial"/>
                <w:color w:val="000000"/>
                <w:sz w:val="16"/>
                <w:szCs w:val="16"/>
                <w:lang w:val="en-US" w:eastAsia="en-US"/>
              </w:rPr>
              <w:t xml:space="preserve"> 26.08.2005</w:t>
            </w:r>
            <w:r w:rsidRPr="00227119">
              <w:rPr>
                <w:rFonts w:ascii="Arial" w:hAnsi="Arial" w:cs="Arial"/>
                <w:color w:val="000000"/>
                <w:sz w:val="16"/>
                <w:szCs w:val="16"/>
                <w:lang w:eastAsia="en-US"/>
              </w:rPr>
              <w:t>р</w:t>
            </w:r>
            <w:r w:rsidRPr="00227119">
              <w:rPr>
                <w:rFonts w:ascii="Arial" w:hAnsi="Arial" w:cs="Arial"/>
                <w:color w:val="000000"/>
                <w:sz w:val="16"/>
                <w:szCs w:val="16"/>
                <w:lang w:val="en-US" w:eastAsia="en-US"/>
              </w:rPr>
              <w:t>. № 426 (</w:t>
            </w:r>
            <w:r w:rsidRPr="00227119">
              <w:rPr>
                <w:rFonts w:ascii="Arial" w:hAnsi="Arial" w:cs="Arial"/>
                <w:color w:val="000000"/>
                <w:sz w:val="16"/>
                <w:szCs w:val="16"/>
                <w:lang w:eastAsia="en-US"/>
              </w:rPr>
              <w:t>у</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редакції</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наказу</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МОЗ</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України</w:t>
            </w:r>
            <w:r w:rsidRPr="00227119">
              <w:rPr>
                <w:rFonts w:ascii="Arial" w:hAnsi="Arial" w:cs="Arial"/>
                <w:color w:val="000000"/>
                <w:sz w:val="16"/>
                <w:szCs w:val="16"/>
                <w:lang w:val="en-US" w:eastAsia="en-US"/>
              </w:rPr>
              <w:t xml:space="preserve"> </w:t>
            </w:r>
            <w:r w:rsidRPr="00227119">
              <w:rPr>
                <w:rFonts w:ascii="Arial" w:hAnsi="Arial" w:cs="Arial"/>
                <w:color w:val="000000"/>
                <w:sz w:val="16"/>
                <w:szCs w:val="16"/>
                <w:lang w:eastAsia="en-US"/>
              </w:rPr>
              <w:t>від</w:t>
            </w:r>
            <w:r w:rsidRPr="00227119">
              <w:rPr>
                <w:rFonts w:ascii="Arial" w:hAnsi="Arial" w:cs="Arial"/>
                <w:color w:val="000000"/>
                <w:sz w:val="16"/>
                <w:szCs w:val="16"/>
                <w:lang w:val="en-US" w:eastAsia="en-US"/>
              </w:rPr>
              <w:t xml:space="preserve"> 23.07.2015 </w:t>
            </w:r>
            <w:r w:rsidRPr="00227119">
              <w:rPr>
                <w:rFonts w:ascii="Arial" w:hAnsi="Arial" w:cs="Arial"/>
                <w:color w:val="000000"/>
                <w:sz w:val="16"/>
                <w:szCs w:val="16"/>
                <w:lang w:eastAsia="en-US"/>
              </w:rPr>
              <w:t>р</w:t>
            </w:r>
            <w:r w:rsidRPr="00227119">
              <w:rPr>
                <w:rFonts w:ascii="Arial" w:hAnsi="Arial" w:cs="Arial"/>
                <w:color w:val="000000"/>
                <w:sz w:val="16"/>
                <w:szCs w:val="16"/>
                <w:lang w:val="en-US" w:eastAsia="en-US"/>
              </w:rPr>
              <w:t xml:space="preserve"> № 460)</w:t>
            </w:r>
          </w:p>
        </w:tc>
      </w:tr>
    </w:tbl>
    <w:p w:rsidR="00471AF4" w:rsidRPr="00471AF4" w:rsidRDefault="00471AF4" w:rsidP="00471AF4">
      <w:pPr>
        <w:jc w:val="center"/>
        <w:rPr>
          <w:rFonts w:ascii="Arial" w:hAnsi="Arial" w:cs="Arial"/>
          <w:b/>
          <w:color w:val="000000"/>
          <w:sz w:val="28"/>
          <w:szCs w:val="28"/>
          <w:lang w:val="en-US"/>
        </w:rPr>
      </w:pPr>
    </w:p>
    <w:p w:rsidR="00471AF4" w:rsidRPr="00471AF4" w:rsidRDefault="00471AF4" w:rsidP="00471AF4">
      <w:pPr>
        <w:jc w:val="center"/>
        <w:rPr>
          <w:rFonts w:ascii="Arial" w:hAnsi="Arial" w:cs="Arial"/>
          <w:b/>
          <w:color w:val="000000"/>
          <w:sz w:val="28"/>
          <w:szCs w:val="28"/>
          <w:lang w:val="en-US"/>
        </w:rPr>
      </w:pPr>
    </w:p>
    <w:tbl>
      <w:tblPr>
        <w:tblW w:w="30092" w:type="dxa"/>
        <w:tblLook w:val="04A0" w:firstRow="1" w:lastRow="0" w:firstColumn="1" w:lastColumn="0" w:noHBand="0" w:noVBand="1"/>
      </w:tblPr>
      <w:tblGrid>
        <w:gridCol w:w="7621"/>
        <w:gridCol w:w="7621"/>
        <w:gridCol w:w="7621"/>
        <w:gridCol w:w="7229"/>
      </w:tblGrid>
      <w:tr w:rsidR="00471AF4" w:rsidRPr="00207BB3" w:rsidTr="002F7D7F">
        <w:tc>
          <w:tcPr>
            <w:tcW w:w="7621" w:type="dxa"/>
          </w:tcPr>
          <w:p w:rsidR="00471AF4" w:rsidRPr="00207BB3" w:rsidRDefault="00471AF4" w:rsidP="002F7D7F">
            <w:pPr>
              <w:ind w:right="20"/>
              <w:rPr>
                <w:rStyle w:val="cs95e872d01"/>
                <w:sz w:val="28"/>
                <w:szCs w:val="28"/>
              </w:rPr>
            </w:pPr>
            <w:r w:rsidRPr="00207BB3">
              <w:rPr>
                <w:rStyle w:val="cs7864ebcf1"/>
                <w:sz w:val="28"/>
                <w:szCs w:val="28"/>
              </w:rPr>
              <w:t xml:space="preserve">В.о. Генерального директора Директорату </w:t>
            </w:r>
          </w:p>
          <w:p w:rsidR="00471AF4" w:rsidRPr="00207BB3" w:rsidRDefault="00471AF4" w:rsidP="002F7D7F">
            <w:pPr>
              <w:ind w:right="20"/>
              <w:rPr>
                <w:rStyle w:val="cs7864ebcf1"/>
                <w:sz w:val="28"/>
                <w:szCs w:val="28"/>
              </w:rPr>
            </w:pPr>
            <w:r w:rsidRPr="00207BB3">
              <w:rPr>
                <w:rStyle w:val="cs7864ebcf1"/>
                <w:sz w:val="28"/>
                <w:szCs w:val="28"/>
              </w:rPr>
              <w:t>фармацевтичного забезпечення</w:t>
            </w:r>
            <w:r w:rsidRPr="00207BB3">
              <w:rPr>
                <w:rStyle w:val="cs188c92b51"/>
                <w:sz w:val="28"/>
                <w:szCs w:val="28"/>
              </w:rPr>
              <w:t>                                    </w:t>
            </w:r>
          </w:p>
        </w:tc>
        <w:tc>
          <w:tcPr>
            <w:tcW w:w="7621" w:type="dxa"/>
          </w:tcPr>
          <w:p w:rsidR="00471AF4" w:rsidRPr="00207BB3" w:rsidRDefault="00471AF4" w:rsidP="002F7D7F">
            <w:pPr>
              <w:pStyle w:val="cs95e872d0"/>
              <w:rPr>
                <w:rStyle w:val="cs7864ebcf1"/>
                <w:sz w:val="28"/>
                <w:szCs w:val="28"/>
              </w:rPr>
            </w:pPr>
          </w:p>
          <w:p w:rsidR="00471AF4" w:rsidRPr="00207BB3" w:rsidRDefault="00471AF4" w:rsidP="002F7D7F">
            <w:pPr>
              <w:pStyle w:val="cs95e872d0"/>
              <w:jc w:val="right"/>
              <w:rPr>
                <w:rStyle w:val="cs7864ebcf1"/>
                <w:sz w:val="28"/>
                <w:szCs w:val="28"/>
              </w:rPr>
            </w:pPr>
            <w:r w:rsidRPr="00207BB3">
              <w:rPr>
                <w:rStyle w:val="cs7864ebcf1"/>
                <w:sz w:val="28"/>
                <w:szCs w:val="28"/>
              </w:rPr>
              <w:t>Іван ЗАДВОРНИХ</w:t>
            </w:r>
          </w:p>
        </w:tc>
        <w:tc>
          <w:tcPr>
            <w:tcW w:w="7621" w:type="dxa"/>
            <w:hideMark/>
          </w:tcPr>
          <w:p w:rsidR="00471AF4" w:rsidRPr="00207BB3" w:rsidRDefault="00471AF4" w:rsidP="002F7D7F">
            <w:pPr>
              <w:tabs>
                <w:tab w:val="left" w:pos="1985"/>
              </w:tabs>
              <w:rPr>
                <w:rFonts w:ascii="Arial" w:hAnsi="Arial" w:cs="Arial"/>
                <w:b/>
                <w:color w:val="000000"/>
                <w:sz w:val="28"/>
                <w:szCs w:val="28"/>
              </w:rPr>
            </w:pPr>
          </w:p>
          <w:p w:rsidR="00471AF4" w:rsidRPr="00207BB3" w:rsidRDefault="00471AF4" w:rsidP="002F7D7F">
            <w:pPr>
              <w:tabs>
                <w:tab w:val="left" w:pos="1985"/>
              </w:tabs>
              <w:rPr>
                <w:rFonts w:ascii="Arial" w:hAnsi="Arial" w:cs="Arial"/>
                <w:b/>
                <w:color w:val="000000"/>
                <w:sz w:val="28"/>
                <w:szCs w:val="28"/>
              </w:rPr>
            </w:pPr>
          </w:p>
        </w:tc>
        <w:tc>
          <w:tcPr>
            <w:tcW w:w="7229" w:type="dxa"/>
          </w:tcPr>
          <w:p w:rsidR="00471AF4" w:rsidRPr="00207BB3" w:rsidRDefault="00471AF4" w:rsidP="002F7D7F">
            <w:pPr>
              <w:jc w:val="right"/>
              <w:rPr>
                <w:rFonts w:ascii="Arial" w:hAnsi="Arial" w:cs="Arial"/>
                <w:b/>
                <w:color w:val="000000"/>
                <w:sz w:val="28"/>
                <w:szCs w:val="28"/>
              </w:rPr>
            </w:pPr>
          </w:p>
          <w:p w:rsidR="00471AF4" w:rsidRPr="00207BB3" w:rsidRDefault="00471AF4" w:rsidP="002F7D7F">
            <w:pPr>
              <w:jc w:val="right"/>
              <w:rPr>
                <w:rFonts w:ascii="Arial" w:hAnsi="Arial" w:cs="Arial"/>
                <w:b/>
                <w:color w:val="000000"/>
                <w:sz w:val="28"/>
                <w:szCs w:val="28"/>
              </w:rPr>
            </w:pPr>
            <w:r w:rsidRPr="00207BB3">
              <w:rPr>
                <w:rFonts w:ascii="Arial" w:hAnsi="Arial" w:cs="Arial"/>
                <w:b/>
                <w:color w:val="000000"/>
                <w:sz w:val="28"/>
                <w:szCs w:val="28"/>
              </w:rPr>
              <w:t xml:space="preserve"> </w:t>
            </w:r>
          </w:p>
        </w:tc>
      </w:tr>
    </w:tbl>
    <w:p w:rsidR="00471AF4" w:rsidRPr="00207BB3" w:rsidRDefault="00471AF4" w:rsidP="00471AF4">
      <w:pPr>
        <w:pStyle w:val="12"/>
        <w:rPr>
          <w:color w:val="000000"/>
        </w:rPr>
      </w:pPr>
    </w:p>
    <w:p w:rsidR="00D74462" w:rsidRPr="008B5689" w:rsidRDefault="00D74462" w:rsidP="006D0A8F">
      <w:pPr>
        <w:rPr>
          <w:b/>
          <w:sz w:val="28"/>
          <w:szCs w:val="28"/>
          <w:lang w:val="uk-UA"/>
        </w:rPr>
      </w:pPr>
    </w:p>
    <w:sectPr w:rsidR="00D74462" w:rsidRPr="008B5689" w:rsidSect="002F7D7F">
      <w:headerReference w:type="default" r:id="rId18"/>
      <w:footerReference w:type="default" r:id="rId19"/>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D7F" w:rsidRDefault="002F7D7F" w:rsidP="00B217C6">
      <w:r>
        <w:separator/>
      </w:r>
    </w:p>
  </w:endnote>
  <w:endnote w:type="continuationSeparator" w:id="0">
    <w:p w:rsidR="002F7D7F" w:rsidRDefault="002F7D7F"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D7F" w:rsidRDefault="002F7D7F">
    <w:pPr>
      <w:pStyle w:val="a5"/>
      <w:jc w:val="center"/>
    </w:pPr>
  </w:p>
  <w:p w:rsidR="002F7D7F" w:rsidRDefault="002F7D7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D7F" w:rsidRDefault="002F7D7F" w:rsidP="002F7D7F">
    <w:pPr>
      <w:pStyle w:val="a5"/>
    </w:pPr>
  </w:p>
  <w:p w:rsidR="002F7D7F" w:rsidRDefault="002F7D7F">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D7F" w:rsidRDefault="002F7D7F">
    <w:pPr>
      <w:pStyle w:val="a5"/>
      <w:jc w:val="center"/>
    </w:pPr>
  </w:p>
  <w:p w:rsidR="002F7D7F" w:rsidRDefault="002F7D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D7F" w:rsidRDefault="002F7D7F" w:rsidP="00B217C6">
      <w:r>
        <w:separator/>
      </w:r>
    </w:p>
  </w:footnote>
  <w:footnote w:type="continuationSeparator" w:id="0">
    <w:p w:rsidR="002F7D7F" w:rsidRDefault="002F7D7F"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7C3C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9312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22018">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D7F" w:rsidRDefault="002F7D7F" w:rsidP="002F7D7F">
    <w:pPr>
      <w:pStyle w:val="a3"/>
      <w:tabs>
        <w:tab w:val="center" w:pos="7313"/>
        <w:tab w:val="left" w:pos="11651"/>
      </w:tabs>
    </w:pPr>
    <w:r>
      <w:tab/>
    </w:r>
    <w:r>
      <w:tab/>
    </w:r>
    <w:r>
      <w:fldChar w:fldCharType="begin"/>
    </w:r>
    <w:r>
      <w:instrText>PAGE   \* MERGEFORMAT</w:instrText>
    </w:r>
    <w:r>
      <w:fldChar w:fldCharType="separate"/>
    </w:r>
    <w:r w:rsidR="00227119">
      <w:rPr>
        <w:noProof/>
      </w:rPr>
      <w:t>9</w:t>
    </w:r>
    <w:r>
      <w:fldChar w:fldCharType="end"/>
    </w:r>
  </w:p>
  <w:p w:rsidR="00CE3534" w:rsidRDefault="00CE3534" w:rsidP="002F7D7F">
    <w:pPr>
      <w:pStyle w:val="a3"/>
      <w:tabs>
        <w:tab w:val="center" w:pos="7313"/>
        <w:tab w:val="left" w:pos="11651"/>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D7F" w:rsidRDefault="002F7D7F" w:rsidP="002F7D7F">
    <w:pPr>
      <w:pStyle w:val="a3"/>
      <w:tabs>
        <w:tab w:val="center" w:pos="7313"/>
        <w:tab w:val="left" w:pos="11559"/>
      </w:tabs>
    </w:pPr>
    <w:r>
      <w:tab/>
    </w:r>
    <w:r>
      <w:tab/>
    </w:r>
    <w:r>
      <w:fldChar w:fldCharType="begin"/>
    </w:r>
    <w:r>
      <w:instrText>PAGE   \* MERGEFORMAT</w:instrText>
    </w:r>
    <w:r>
      <w:fldChar w:fldCharType="separate"/>
    </w:r>
    <w:r w:rsidR="00227119">
      <w:rPr>
        <w:noProof/>
      </w:rPr>
      <w:t>20</w:t>
    </w:r>
    <w:r>
      <w:fldChar w:fldCharType="end"/>
    </w:r>
  </w:p>
  <w:p w:rsidR="00A560EC" w:rsidRDefault="00A560EC" w:rsidP="002F7D7F">
    <w:pPr>
      <w:pStyle w:val="a3"/>
      <w:tabs>
        <w:tab w:val="center" w:pos="7313"/>
        <w:tab w:val="left" w:pos="11559"/>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D7F" w:rsidRDefault="002F7D7F" w:rsidP="002F7D7F">
    <w:pPr>
      <w:pStyle w:val="a3"/>
      <w:tabs>
        <w:tab w:val="center" w:pos="7313"/>
        <w:tab w:val="left" w:pos="11973"/>
      </w:tabs>
    </w:pPr>
    <w:r>
      <w:tab/>
    </w:r>
    <w:r>
      <w:tab/>
    </w:r>
    <w:r>
      <w:fldChar w:fldCharType="begin"/>
    </w:r>
    <w:r>
      <w:instrText>PAGE   \* MERGEFORMAT</w:instrText>
    </w:r>
    <w:r>
      <w:fldChar w:fldCharType="separate"/>
    </w:r>
    <w:r w:rsidR="00227119">
      <w:rPr>
        <w:noProof/>
      </w:rPr>
      <w:t>160</w:t>
    </w:r>
    <w:r>
      <w:fldChar w:fldCharType="end"/>
    </w:r>
  </w:p>
  <w:p w:rsidR="00460743" w:rsidRDefault="00460743" w:rsidP="002F7D7F">
    <w:pPr>
      <w:pStyle w:val="a3"/>
      <w:tabs>
        <w:tab w:val="center" w:pos="7313"/>
        <w:tab w:val="left" w:pos="11973"/>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D7F" w:rsidRDefault="002F7D7F" w:rsidP="002F7D7F">
    <w:pPr>
      <w:pStyle w:val="a3"/>
      <w:tabs>
        <w:tab w:val="center" w:pos="7313"/>
        <w:tab w:val="left" w:pos="11415"/>
      </w:tabs>
    </w:pPr>
    <w:r>
      <w:tab/>
    </w:r>
    <w:r>
      <w:tab/>
    </w:r>
    <w:r>
      <w:fldChar w:fldCharType="begin"/>
    </w:r>
    <w:r>
      <w:instrText>PAGE   \* MERGEFORMAT</w:instrText>
    </w:r>
    <w:r>
      <w:fldChar w:fldCharType="separate"/>
    </w:r>
    <w:r w:rsidR="00227119">
      <w:rPr>
        <w:noProof/>
      </w:rPr>
      <w:t>163</w:t>
    </w:r>
    <w:r>
      <w:fldChar w:fldCharType="end"/>
    </w:r>
  </w:p>
  <w:p w:rsidR="00227119" w:rsidRDefault="00227119" w:rsidP="002F7D7F">
    <w:pPr>
      <w:pStyle w:val="a3"/>
      <w:tabs>
        <w:tab w:val="center" w:pos="7313"/>
        <w:tab w:val="left" w:pos="114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EC0"/>
    <w:multiLevelType w:val="multilevel"/>
    <w:tmpl w:val="BCF6E4C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012D51"/>
    <w:multiLevelType w:val="multilevel"/>
    <w:tmpl w:val="4CEC730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4" w15:restartNumberingAfterBreak="0">
    <w:nsid w:val="12591F5E"/>
    <w:multiLevelType w:val="multilevel"/>
    <w:tmpl w:val="1DD490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914A58"/>
    <w:multiLevelType w:val="multilevel"/>
    <w:tmpl w:val="BE10214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4E417A"/>
    <w:multiLevelType w:val="multilevel"/>
    <w:tmpl w:val="7234956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4674A8A"/>
    <w:multiLevelType w:val="multilevel"/>
    <w:tmpl w:val="AACA79A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2"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DAE373D"/>
    <w:multiLevelType w:val="multilevel"/>
    <w:tmpl w:val="CC3E200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115B49"/>
    <w:multiLevelType w:val="multilevel"/>
    <w:tmpl w:val="8A381A7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F94794E"/>
    <w:multiLevelType w:val="hybridMultilevel"/>
    <w:tmpl w:val="241E186C"/>
    <w:lvl w:ilvl="0" w:tplc="04090001">
      <w:start w:val="1"/>
      <w:numFmt w:val="bullet"/>
      <w:lvlText w:val=""/>
      <w:lvlJc w:val="left"/>
      <w:pPr>
        <w:ind w:left="607"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8"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15:restartNumberingAfterBreak="0">
    <w:nsid w:val="39745983"/>
    <w:multiLevelType w:val="multilevel"/>
    <w:tmpl w:val="78C805B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D9E05C0"/>
    <w:multiLevelType w:val="multilevel"/>
    <w:tmpl w:val="9E441D0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FED1D34"/>
    <w:multiLevelType w:val="multilevel"/>
    <w:tmpl w:val="1466D7B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70D7B0F"/>
    <w:multiLevelType w:val="hybridMultilevel"/>
    <w:tmpl w:val="7CFC3678"/>
    <w:lvl w:ilvl="0" w:tplc="000C2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65428C"/>
    <w:multiLevelType w:val="multilevel"/>
    <w:tmpl w:val="73DC63C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99519D4"/>
    <w:multiLevelType w:val="multilevel"/>
    <w:tmpl w:val="19089DD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BF83E4D"/>
    <w:multiLevelType w:val="multilevel"/>
    <w:tmpl w:val="82E073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8" w15:restartNumberingAfterBreak="0">
    <w:nsid w:val="520139E4"/>
    <w:multiLevelType w:val="hybridMultilevel"/>
    <w:tmpl w:val="37D6882E"/>
    <w:lvl w:ilvl="0" w:tplc="DC3201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72564B"/>
    <w:multiLevelType w:val="multilevel"/>
    <w:tmpl w:val="720E000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E453598"/>
    <w:multiLevelType w:val="multilevel"/>
    <w:tmpl w:val="8CF86F6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FE76841"/>
    <w:multiLevelType w:val="multilevel"/>
    <w:tmpl w:val="88AEECA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5F16AC"/>
    <w:multiLevelType w:val="multilevel"/>
    <w:tmpl w:val="E94A450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5566F2"/>
    <w:multiLevelType w:val="multilevel"/>
    <w:tmpl w:val="53D0BB3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5570D63"/>
    <w:multiLevelType w:val="multilevel"/>
    <w:tmpl w:val="85C2C72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59A00E5"/>
    <w:multiLevelType w:val="multilevel"/>
    <w:tmpl w:val="E87443A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15:restartNumberingAfterBreak="0">
    <w:nsid w:val="6E0D402E"/>
    <w:multiLevelType w:val="multilevel"/>
    <w:tmpl w:val="E6E2EEA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F753B8F"/>
    <w:multiLevelType w:val="multilevel"/>
    <w:tmpl w:val="3E78059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3"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20"/>
  </w:num>
  <w:num w:numId="4">
    <w:abstractNumId w:val="26"/>
  </w:num>
  <w:num w:numId="5">
    <w:abstractNumId w:val="43"/>
  </w:num>
  <w:num w:numId="6">
    <w:abstractNumId w:val="18"/>
  </w:num>
  <w:num w:numId="7">
    <w:abstractNumId w:val="7"/>
  </w:num>
  <w:num w:numId="8">
    <w:abstractNumId w:val="27"/>
  </w:num>
  <w:num w:numId="9">
    <w:abstractNumId w:val="38"/>
  </w:num>
  <w:num w:numId="10">
    <w:abstractNumId w:val="8"/>
  </w:num>
  <w:num w:numId="11">
    <w:abstractNumId w:val="1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1"/>
  </w:num>
  <w:num w:numId="17">
    <w:abstractNumId w:val="39"/>
  </w:num>
  <w:num w:numId="18">
    <w:abstractNumId w:val="3"/>
  </w:num>
  <w:num w:numId="19">
    <w:abstractNumId w:val="2"/>
  </w:num>
  <w:num w:numId="20">
    <w:abstractNumId w:val="5"/>
  </w:num>
  <w:num w:numId="21">
    <w:abstractNumId w:val="22"/>
  </w:num>
  <w:num w:numId="22">
    <w:abstractNumId w:val="37"/>
  </w:num>
  <w:num w:numId="23">
    <w:abstractNumId w:val="14"/>
  </w:num>
  <w:num w:numId="24">
    <w:abstractNumId w:val="23"/>
  </w:num>
  <w:num w:numId="25">
    <w:abstractNumId w:val="28"/>
  </w:num>
  <w:num w:numId="26">
    <w:abstractNumId w:val="41"/>
  </w:num>
  <w:num w:numId="27">
    <w:abstractNumId w:val="36"/>
  </w:num>
  <w:num w:numId="28">
    <w:abstractNumId w:val="25"/>
  </w:num>
  <w:num w:numId="29">
    <w:abstractNumId w:val="34"/>
  </w:num>
  <w:num w:numId="30">
    <w:abstractNumId w:val="16"/>
  </w:num>
  <w:num w:numId="31">
    <w:abstractNumId w:val="21"/>
  </w:num>
  <w:num w:numId="32">
    <w:abstractNumId w:val="24"/>
  </w:num>
  <w:num w:numId="33">
    <w:abstractNumId w:val="6"/>
  </w:num>
  <w:num w:numId="34">
    <w:abstractNumId w:val="19"/>
  </w:num>
  <w:num w:numId="35">
    <w:abstractNumId w:val="1"/>
  </w:num>
  <w:num w:numId="36">
    <w:abstractNumId w:val="40"/>
  </w:num>
  <w:num w:numId="37">
    <w:abstractNumId w:val="31"/>
  </w:num>
  <w:num w:numId="38">
    <w:abstractNumId w:val="10"/>
  </w:num>
  <w:num w:numId="39">
    <w:abstractNumId w:val="30"/>
  </w:num>
  <w:num w:numId="40">
    <w:abstractNumId w:val="9"/>
  </w:num>
  <w:num w:numId="41">
    <w:abstractNumId w:val="32"/>
  </w:num>
  <w:num w:numId="42">
    <w:abstractNumId w:val="4"/>
  </w:num>
  <w:num w:numId="43">
    <w:abstractNumId w:val="17"/>
  </w:num>
  <w:num w:numId="44">
    <w:abstractNumId w:val="35"/>
  </w:num>
  <w:num w:numId="45">
    <w:abstractNumId w:val="0"/>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206C6"/>
    <w:rsid w:val="0002206E"/>
    <w:rsid w:val="00022179"/>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260D"/>
    <w:rsid w:val="00093A91"/>
    <w:rsid w:val="000A238C"/>
    <w:rsid w:val="000A311F"/>
    <w:rsid w:val="000A6A5A"/>
    <w:rsid w:val="000B102B"/>
    <w:rsid w:val="000B2D3B"/>
    <w:rsid w:val="000B2F0A"/>
    <w:rsid w:val="000B3739"/>
    <w:rsid w:val="000B492C"/>
    <w:rsid w:val="000B4DBC"/>
    <w:rsid w:val="000B5FDB"/>
    <w:rsid w:val="000B696D"/>
    <w:rsid w:val="000C18CA"/>
    <w:rsid w:val="000C7267"/>
    <w:rsid w:val="000D0363"/>
    <w:rsid w:val="000D1456"/>
    <w:rsid w:val="000D3A0C"/>
    <w:rsid w:val="000D7CEC"/>
    <w:rsid w:val="000E5609"/>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4C59"/>
    <w:rsid w:val="0018152B"/>
    <w:rsid w:val="001825E7"/>
    <w:rsid w:val="00183AB6"/>
    <w:rsid w:val="0018449E"/>
    <w:rsid w:val="00192786"/>
    <w:rsid w:val="00196818"/>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A5E"/>
    <w:rsid w:val="002001FF"/>
    <w:rsid w:val="00200C9C"/>
    <w:rsid w:val="00203416"/>
    <w:rsid w:val="00203FB7"/>
    <w:rsid w:val="002042D2"/>
    <w:rsid w:val="00210F11"/>
    <w:rsid w:val="00211115"/>
    <w:rsid w:val="00211611"/>
    <w:rsid w:val="0021691B"/>
    <w:rsid w:val="00216D1D"/>
    <w:rsid w:val="00216F32"/>
    <w:rsid w:val="002209E6"/>
    <w:rsid w:val="002214FF"/>
    <w:rsid w:val="00222018"/>
    <w:rsid w:val="00227119"/>
    <w:rsid w:val="00234ACF"/>
    <w:rsid w:val="0023639F"/>
    <w:rsid w:val="002373E7"/>
    <w:rsid w:val="0024559C"/>
    <w:rsid w:val="0024586C"/>
    <w:rsid w:val="00251031"/>
    <w:rsid w:val="00251C7A"/>
    <w:rsid w:val="00256FA1"/>
    <w:rsid w:val="00257214"/>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4E2A"/>
    <w:rsid w:val="002B5D28"/>
    <w:rsid w:val="002B66F3"/>
    <w:rsid w:val="002B6F2B"/>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2F7D7F"/>
    <w:rsid w:val="00302BCB"/>
    <w:rsid w:val="00304BE4"/>
    <w:rsid w:val="00305D48"/>
    <w:rsid w:val="0030767F"/>
    <w:rsid w:val="00311A7B"/>
    <w:rsid w:val="00314FE5"/>
    <w:rsid w:val="0031786C"/>
    <w:rsid w:val="0032027C"/>
    <w:rsid w:val="00322259"/>
    <w:rsid w:val="00323C24"/>
    <w:rsid w:val="00324151"/>
    <w:rsid w:val="003276AD"/>
    <w:rsid w:val="0033339B"/>
    <w:rsid w:val="00336316"/>
    <w:rsid w:val="003373F1"/>
    <w:rsid w:val="00337C44"/>
    <w:rsid w:val="00340459"/>
    <w:rsid w:val="003409B0"/>
    <w:rsid w:val="00344746"/>
    <w:rsid w:val="00346D77"/>
    <w:rsid w:val="00347622"/>
    <w:rsid w:val="00350095"/>
    <w:rsid w:val="00353818"/>
    <w:rsid w:val="00353A30"/>
    <w:rsid w:val="00354805"/>
    <w:rsid w:val="00361C48"/>
    <w:rsid w:val="00362420"/>
    <w:rsid w:val="00362A5C"/>
    <w:rsid w:val="00363D6C"/>
    <w:rsid w:val="00372C98"/>
    <w:rsid w:val="0037310A"/>
    <w:rsid w:val="0037448A"/>
    <w:rsid w:val="00375C48"/>
    <w:rsid w:val="003779B1"/>
    <w:rsid w:val="003812D4"/>
    <w:rsid w:val="003834F3"/>
    <w:rsid w:val="00383AFC"/>
    <w:rsid w:val="00383D31"/>
    <w:rsid w:val="00383E48"/>
    <w:rsid w:val="00384DAE"/>
    <w:rsid w:val="003938A5"/>
    <w:rsid w:val="00395026"/>
    <w:rsid w:val="00395DCB"/>
    <w:rsid w:val="003A1278"/>
    <w:rsid w:val="003A1301"/>
    <w:rsid w:val="003A1790"/>
    <w:rsid w:val="003A2244"/>
    <w:rsid w:val="003A2AED"/>
    <w:rsid w:val="003A5C99"/>
    <w:rsid w:val="003B0334"/>
    <w:rsid w:val="003B19E9"/>
    <w:rsid w:val="003B3698"/>
    <w:rsid w:val="003B5460"/>
    <w:rsid w:val="003B58BD"/>
    <w:rsid w:val="003C1EE3"/>
    <w:rsid w:val="003C5271"/>
    <w:rsid w:val="003D1B20"/>
    <w:rsid w:val="003D556F"/>
    <w:rsid w:val="003E1795"/>
    <w:rsid w:val="003E21E5"/>
    <w:rsid w:val="003E424E"/>
    <w:rsid w:val="003E5678"/>
    <w:rsid w:val="003F2025"/>
    <w:rsid w:val="003F2870"/>
    <w:rsid w:val="003F3256"/>
    <w:rsid w:val="003F40D4"/>
    <w:rsid w:val="003F667E"/>
    <w:rsid w:val="00405468"/>
    <w:rsid w:val="00405CF4"/>
    <w:rsid w:val="00405CFC"/>
    <w:rsid w:val="00407947"/>
    <w:rsid w:val="004079E1"/>
    <w:rsid w:val="0041453A"/>
    <w:rsid w:val="004212D7"/>
    <w:rsid w:val="00422BA9"/>
    <w:rsid w:val="00422C79"/>
    <w:rsid w:val="00422F7F"/>
    <w:rsid w:val="00422FC3"/>
    <w:rsid w:val="0043235A"/>
    <w:rsid w:val="00433379"/>
    <w:rsid w:val="00433C52"/>
    <w:rsid w:val="00433EDF"/>
    <w:rsid w:val="004342E4"/>
    <w:rsid w:val="0043553E"/>
    <w:rsid w:val="0043599E"/>
    <w:rsid w:val="00437D4A"/>
    <w:rsid w:val="004402C9"/>
    <w:rsid w:val="00441804"/>
    <w:rsid w:val="00445DD2"/>
    <w:rsid w:val="00450FCB"/>
    <w:rsid w:val="00455805"/>
    <w:rsid w:val="00460743"/>
    <w:rsid w:val="00460A59"/>
    <w:rsid w:val="004657A7"/>
    <w:rsid w:val="00466CFF"/>
    <w:rsid w:val="0047060F"/>
    <w:rsid w:val="00471AF4"/>
    <w:rsid w:val="00471DD3"/>
    <w:rsid w:val="004817EE"/>
    <w:rsid w:val="004825CB"/>
    <w:rsid w:val="00483CE0"/>
    <w:rsid w:val="00485798"/>
    <w:rsid w:val="0048797F"/>
    <w:rsid w:val="004962E7"/>
    <w:rsid w:val="004A32F4"/>
    <w:rsid w:val="004A36AC"/>
    <w:rsid w:val="004A464D"/>
    <w:rsid w:val="004A68C7"/>
    <w:rsid w:val="004B12F8"/>
    <w:rsid w:val="004B1BAF"/>
    <w:rsid w:val="004B2BB1"/>
    <w:rsid w:val="004B5A25"/>
    <w:rsid w:val="004B7B9C"/>
    <w:rsid w:val="004C2149"/>
    <w:rsid w:val="004C6DBC"/>
    <w:rsid w:val="004D1487"/>
    <w:rsid w:val="004D1C54"/>
    <w:rsid w:val="004D3DA8"/>
    <w:rsid w:val="004D6E55"/>
    <w:rsid w:val="004D7D40"/>
    <w:rsid w:val="004E4E21"/>
    <w:rsid w:val="004E6830"/>
    <w:rsid w:val="004F0B4B"/>
    <w:rsid w:val="004F6412"/>
    <w:rsid w:val="00504F7E"/>
    <w:rsid w:val="00505CFE"/>
    <w:rsid w:val="00506545"/>
    <w:rsid w:val="00507939"/>
    <w:rsid w:val="00513B4C"/>
    <w:rsid w:val="00515B18"/>
    <w:rsid w:val="00516865"/>
    <w:rsid w:val="0052030F"/>
    <w:rsid w:val="005207A5"/>
    <w:rsid w:val="00521819"/>
    <w:rsid w:val="00521BA9"/>
    <w:rsid w:val="00522314"/>
    <w:rsid w:val="00523AF2"/>
    <w:rsid w:val="00523CF5"/>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66B96"/>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5E82"/>
    <w:rsid w:val="005A6654"/>
    <w:rsid w:val="005A7281"/>
    <w:rsid w:val="005B2696"/>
    <w:rsid w:val="005B59B1"/>
    <w:rsid w:val="005B5F7B"/>
    <w:rsid w:val="005B63B3"/>
    <w:rsid w:val="005B7D18"/>
    <w:rsid w:val="005C4676"/>
    <w:rsid w:val="005C4F4D"/>
    <w:rsid w:val="005C694B"/>
    <w:rsid w:val="005D254E"/>
    <w:rsid w:val="005E19AB"/>
    <w:rsid w:val="005E32B1"/>
    <w:rsid w:val="005E4062"/>
    <w:rsid w:val="005E45C7"/>
    <w:rsid w:val="005E7323"/>
    <w:rsid w:val="005F1774"/>
    <w:rsid w:val="005F4B55"/>
    <w:rsid w:val="005F65C3"/>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B1495"/>
    <w:rsid w:val="006C238B"/>
    <w:rsid w:val="006C3575"/>
    <w:rsid w:val="006C3E67"/>
    <w:rsid w:val="006C6B60"/>
    <w:rsid w:val="006D0A8F"/>
    <w:rsid w:val="006D15D4"/>
    <w:rsid w:val="006D4113"/>
    <w:rsid w:val="006D6930"/>
    <w:rsid w:val="006E7076"/>
    <w:rsid w:val="006E790E"/>
    <w:rsid w:val="006F75D2"/>
    <w:rsid w:val="007029B6"/>
    <w:rsid w:val="00702CBF"/>
    <w:rsid w:val="00706EAA"/>
    <w:rsid w:val="00713285"/>
    <w:rsid w:val="00714884"/>
    <w:rsid w:val="00717C06"/>
    <w:rsid w:val="00720625"/>
    <w:rsid w:val="00723C35"/>
    <w:rsid w:val="007247AD"/>
    <w:rsid w:val="0073123D"/>
    <w:rsid w:val="007368B4"/>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112DA"/>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43A9A"/>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B09"/>
    <w:rsid w:val="008F567D"/>
    <w:rsid w:val="008F56CD"/>
    <w:rsid w:val="008F6DB7"/>
    <w:rsid w:val="008F6FB0"/>
    <w:rsid w:val="008F7ED4"/>
    <w:rsid w:val="00900551"/>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21C1"/>
    <w:rsid w:val="00973100"/>
    <w:rsid w:val="00975765"/>
    <w:rsid w:val="00977509"/>
    <w:rsid w:val="009777ED"/>
    <w:rsid w:val="00991514"/>
    <w:rsid w:val="00991D4E"/>
    <w:rsid w:val="00993BD3"/>
    <w:rsid w:val="009963A3"/>
    <w:rsid w:val="009963C9"/>
    <w:rsid w:val="009969D7"/>
    <w:rsid w:val="00997A81"/>
    <w:rsid w:val="009A1CB5"/>
    <w:rsid w:val="009A38E2"/>
    <w:rsid w:val="009A79DC"/>
    <w:rsid w:val="009B3931"/>
    <w:rsid w:val="009C0C36"/>
    <w:rsid w:val="009C3F42"/>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77D9"/>
    <w:rsid w:val="00A22B09"/>
    <w:rsid w:val="00A23CDB"/>
    <w:rsid w:val="00A24F19"/>
    <w:rsid w:val="00A25F18"/>
    <w:rsid w:val="00A26735"/>
    <w:rsid w:val="00A40123"/>
    <w:rsid w:val="00A402C4"/>
    <w:rsid w:val="00A50CC3"/>
    <w:rsid w:val="00A5269A"/>
    <w:rsid w:val="00A53476"/>
    <w:rsid w:val="00A535FC"/>
    <w:rsid w:val="00A54698"/>
    <w:rsid w:val="00A54F8F"/>
    <w:rsid w:val="00A560EC"/>
    <w:rsid w:val="00A5654A"/>
    <w:rsid w:val="00A56C79"/>
    <w:rsid w:val="00A609BA"/>
    <w:rsid w:val="00A62698"/>
    <w:rsid w:val="00A63563"/>
    <w:rsid w:val="00A642B2"/>
    <w:rsid w:val="00A67D17"/>
    <w:rsid w:val="00A7183F"/>
    <w:rsid w:val="00A7276D"/>
    <w:rsid w:val="00A73A44"/>
    <w:rsid w:val="00A80103"/>
    <w:rsid w:val="00A84B9C"/>
    <w:rsid w:val="00A93A17"/>
    <w:rsid w:val="00A93A6A"/>
    <w:rsid w:val="00A93B1A"/>
    <w:rsid w:val="00A96282"/>
    <w:rsid w:val="00A96E06"/>
    <w:rsid w:val="00AA04B1"/>
    <w:rsid w:val="00AA2D8F"/>
    <w:rsid w:val="00AA4554"/>
    <w:rsid w:val="00AA645C"/>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13518"/>
    <w:rsid w:val="00B13841"/>
    <w:rsid w:val="00B14EDD"/>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0D5E"/>
    <w:rsid w:val="00B56F73"/>
    <w:rsid w:val="00B61EC6"/>
    <w:rsid w:val="00B62C23"/>
    <w:rsid w:val="00B652F3"/>
    <w:rsid w:val="00B672D5"/>
    <w:rsid w:val="00B67707"/>
    <w:rsid w:val="00B73533"/>
    <w:rsid w:val="00B7403D"/>
    <w:rsid w:val="00B76E82"/>
    <w:rsid w:val="00B816DE"/>
    <w:rsid w:val="00B85CAD"/>
    <w:rsid w:val="00B92A56"/>
    <w:rsid w:val="00B92C46"/>
    <w:rsid w:val="00B93FF4"/>
    <w:rsid w:val="00B9440F"/>
    <w:rsid w:val="00B94E31"/>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D49"/>
    <w:rsid w:val="00C02A9C"/>
    <w:rsid w:val="00C02F8B"/>
    <w:rsid w:val="00C04E6F"/>
    <w:rsid w:val="00C051C1"/>
    <w:rsid w:val="00C0614B"/>
    <w:rsid w:val="00C11806"/>
    <w:rsid w:val="00C218F4"/>
    <w:rsid w:val="00C24BEA"/>
    <w:rsid w:val="00C3058A"/>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5000"/>
    <w:rsid w:val="00C71539"/>
    <w:rsid w:val="00C728AC"/>
    <w:rsid w:val="00C816A1"/>
    <w:rsid w:val="00C84320"/>
    <w:rsid w:val="00C852F4"/>
    <w:rsid w:val="00C861A9"/>
    <w:rsid w:val="00C86D64"/>
    <w:rsid w:val="00C9158A"/>
    <w:rsid w:val="00C91803"/>
    <w:rsid w:val="00C9643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D2367"/>
    <w:rsid w:val="00CD3760"/>
    <w:rsid w:val="00CD6929"/>
    <w:rsid w:val="00CD75DF"/>
    <w:rsid w:val="00CE01A6"/>
    <w:rsid w:val="00CE3534"/>
    <w:rsid w:val="00CE6B51"/>
    <w:rsid w:val="00CE73DB"/>
    <w:rsid w:val="00CF0579"/>
    <w:rsid w:val="00CF1A43"/>
    <w:rsid w:val="00CF1F5C"/>
    <w:rsid w:val="00CF461B"/>
    <w:rsid w:val="00CF7D12"/>
    <w:rsid w:val="00D00305"/>
    <w:rsid w:val="00D031AC"/>
    <w:rsid w:val="00D05F66"/>
    <w:rsid w:val="00D10397"/>
    <w:rsid w:val="00D2318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4462"/>
    <w:rsid w:val="00D81958"/>
    <w:rsid w:val="00D82E55"/>
    <w:rsid w:val="00D83C5B"/>
    <w:rsid w:val="00D8541B"/>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D7D94"/>
    <w:rsid w:val="00DE2087"/>
    <w:rsid w:val="00DE2103"/>
    <w:rsid w:val="00DE31D3"/>
    <w:rsid w:val="00DF0352"/>
    <w:rsid w:val="00DF1845"/>
    <w:rsid w:val="00DF22E0"/>
    <w:rsid w:val="00DF2E39"/>
    <w:rsid w:val="00DF5963"/>
    <w:rsid w:val="00DF64F2"/>
    <w:rsid w:val="00E00330"/>
    <w:rsid w:val="00E02055"/>
    <w:rsid w:val="00E026AD"/>
    <w:rsid w:val="00E07195"/>
    <w:rsid w:val="00E10FB9"/>
    <w:rsid w:val="00E11788"/>
    <w:rsid w:val="00E150D1"/>
    <w:rsid w:val="00E16389"/>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1972"/>
    <w:rsid w:val="00E5278F"/>
    <w:rsid w:val="00E5577B"/>
    <w:rsid w:val="00E56F95"/>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F0081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50BFF"/>
    <w:rsid w:val="00F52ABC"/>
    <w:rsid w:val="00F54CF2"/>
    <w:rsid w:val="00F557F0"/>
    <w:rsid w:val="00F56CD2"/>
    <w:rsid w:val="00F57A2F"/>
    <w:rsid w:val="00F618C2"/>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3C3"/>
    <w:rsid w:val="00FA64E4"/>
    <w:rsid w:val="00FA65F6"/>
    <w:rsid w:val="00FB2252"/>
    <w:rsid w:val="00FB41D0"/>
    <w:rsid w:val="00FC0B87"/>
    <w:rsid w:val="00FC273D"/>
    <w:rsid w:val="00FC2BB2"/>
    <w:rsid w:val="00FC2F52"/>
    <w:rsid w:val="00FC4339"/>
    <w:rsid w:val="00FC5C71"/>
    <w:rsid w:val="00FC6E65"/>
    <w:rsid w:val="00FC73F7"/>
    <w:rsid w:val="00FE1C49"/>
    <w:rsid w:val="00FE2D6C"/>
    <w:rsid w:val="00FE3155"/>
    <w:rsid w:val="00FE41F5"/>
    <w:rsid w:val="00FE4416"/>
    <w:rsid w:val="00FF35DA"/>
    <w:rsid w:val="00FF4544"/>
    <w:rsid w:val="00FF4CC1"/>
    <w:rsid w:val="00FF5497"/>
    <w:rsid w:val="00FF650D"/>
    <w:rsid w:val="00FF6A31"/>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B76EC76E-6FD5-4AF9-BC84-F8D0ACF9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713285"/>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713285"/>
    <w:rPr>
      <w:rFonts w:ascii="Cambria" w:eastAsia="Times New Roman" w:hAnsi="Cambria" w:cs="Times New Roman"/>
      <w:b/>
      <w:bCs/>
      <w:i/>
      <w:iCs/>
      <w:sz w:val="28"/>
      <w:szCs w:val="28"/>
      <w:lang w:val="ru-RU" w:eastAsia="ru-RU"/>
    </w:rPr>
  </w:style>
  <w:style w:type="paragraph" w:customStyle="1" w:styleId="cs95e872d0">
    <w:name w:val="cs95e872d0"/>
    <w:basedOn w:val="a"/>
    <w:rsid w:val="00713285"/>
    <w:rPr>
      <w:rFonts w:eastAsia="Times New Roman"/>
      <w:sz w:val="24"/>
      <w:szCs w:val="24"/>
    </w:rPr>
  </w:style>
  <w:style w:type="character" w:customStyle="1" w:styleId="cs188c92b51">
    <w:name w:val="cs188c92b51"/>
    <w:rsid w:val="00713285"/>
    <w:rPr>
      <w:rFonts w:ascii="Times New Roman" w:hAnsi="Times New Roman" w:cs="Times New Roman" w:hint="default"/>
      <w:b w:val="0"/>
      <w:bCs w:val="0"/>
      <w:i w:val="0"/>
      <w:iCs w:val="0"/>
      <w:color w:val="000000"/>
      <w:sz w:val="26"/>
      <w:szCs w:val="26"/>
      <w:shd w:val="clear" w:color="auto" w:fill="auto"/>
    </w:rPr>
  </w:style>
  <w:style w:type="character" w:customStyle="1" w:styleId="cs95e872d01">
    <w:name w:val="cs95e872d01"/>
    <w:rsid w:val="00713285"/>
  </w:style>
  <w:style w:type="paragraph" w:customStyle="1" w:styleId="11">
    <w:name w:val="Обычный11"/>
    <w:aliases w:val="Звичайний,Normal"/>
    <w:basedOn w:val="a"/>
    <w:qFormat/>
    <w:rsid w:val="00713285"/>
    <w:rPr>
      <w:rFonts w:eastAsia="Times New Roman"/>
      <w:sz w:val="24"/>
      <w:szCs w:val="24"/>
      <w:lang w:val="uk-UA" w:eastAsia="uk-UA"/>
    </w:rPr>
  </w:style>
  <w:style w:type="character" w:customStyle="1" w:styleId="cs7864ebcf1">
    <w:name w:val="cs7864ebcf1"/>
    <w:rsid w:val="00713285"/>
    <w:rPr>
      <w:rFonts w:ascii="Times New Roman" w:hAnsi="Times New Roman" w:cs="Times New Roman" w:hint="default"/>
      <w:b/>
      <w:bCs/>
      <w:i w:val="0"/>
      <w:iCs w:val="0"/>
      <w:color w:val="000000"/>
      <w:sz w:val="26"/>
      <w:szCs w:val="26"/>
      <w:shd w:val="clear" w:color="auto" w:fill="auto"/>
    </w:rPr>
  </w:style>
  <w:style w:type="character" w:customStyle="1" w:styleId="40">
    <w:name w:val="Заголовок 4 Знак"/>
    <w:link w:val="4"/>
    <w:rsid w:val="00521819"/>
    <w:rPr>
      <w:rFonts w:ascii="Times New Roman" w:hAnsi="Times New Roman"/>
      <w:b/>
      <w:bCs/>
      <w:sz w:val="28"/>
      <w:szCs w:val="28"/>
      <w:lang w:val="ru-RU" w:eastAsia="ru-RU"/>
    </w:rPr>
  </w:style>
  <w:style w:type="paragraph" w:customStyle="1" w:styleId="12">
    <w:name w:val="Обычный1"/>
    <w:basedOn w:val="a"/>
    <w:qFormat/>
    <w:rsid w:val="00521819"/>
    <w:rPr>
      <w:rFonts w:eastAsia="Times New Roman"/>
      <w:sz w:val="24"/>
      <w:szCs w:val="24"/>
      <w:lang w:val="uk-UA" w:eastAsia="uk-UA"/>
    </w:rPr>
  </w:style>
  <w:style w:type="paragraph" w:customStyle="1" w:styleId="msolistparagraph0">
    <w:name w:val="msolistparagraph"/>
    <w:basedOn w:val="a"/>
    <w:uiPriority w:val="34"/>
    <w:qFormat/>
    <w:rsid w:val="00521819"/>
    <w:pPr>
      <w:ind w:left="720"/>
      <w:contextualSpacing/>
    </w:pPr>
    <w:rPr>
      <w:rFonts w:eastAsia="Times New Roman"/>
      <w:sz w:val="24"/>
      <w:szCs w:val="24"/>
      <w:lang w:val="uk-UA" w:eastAsia="uk-UA"/>
    </w:rPr>
  </w:style>
  <w:style w:type="paragraph" w:customStyle="1" w:styleId="Encryption">
    <w:name w:val="Encryption"/>
    <w:basedOn w:val="a"/>
    <w:qFormat/>
    <w:rsid w:val="00521819"/>
    <w:pPr>
      <w:jc w:val="both"/>
    </w:pPr>
    <w:rPr>
      <w:rFonts w:eastAsia="Times New Roman"/>
      <w:b/>
      <w:bCs/>
      <w:i/>
      <w:iCs/>
      <w:sz w:val="24"/>
      <w:szCs w:val="24"/>
      <w:lang w:val="uk-UA" w:eastAsia="uk-UA"/>
    </w:rPr>
  </w:style>
  <w:style w:type="character" w:customStyle="1" w:styleId="Heading2Char">
    <w:name w:val="Heading 2 Char"/>
    <w:link w:val="21"/>
    <w:locked/>
    <w:rsid w:val="00521819"/>
    <w:rPr>
      <w:rFonts w:ascii="Arial" w:eastAsia="Times New Roman" w:hAnsi="Arial"/>
      <w:b/>
      <w:caps/>
      <w:sz w:val="16"/>
      <w:lang w:val="ru-RU" w:eastAsia="ru-RU"/>
    </w:rPr>
  </w:style>
  <w:style w:type="paragraph" w:customStyle="1" w:styleId="21">
    <w:name w:val="Заголовок 21"/>
    <w:basedOn w:val="a"/>
    <w:link w:val="Heading2Char"/>
    <w:rsid w:val="00521819"/>
    <w:rPr>
      <w:rFonts w:ascii="Arial" w:eastAsia="Times New Roman" w:hAnsi="Arial"/>
      <w:b/>
      <w:caps/>
      <w:sz w:val="16"/>
    </w:rPr>
  </w:style>
  <w:style w:type="character" w:customStyle="1" w:styleId="Heading4Char">
    <w:name w:val="Heading 4 Char"/>
    <w:link w:val="41"/>
    <w:locked/>
    <w:rsid w:val="00521819"/>
    <w:rPr>
      <w:rFonts w:ascii="Arial" w:eastAsia="Times New Roman" w:hAnsi="Arial"/>
      <w:b/>
      <w:lang w:val="ru-RU" w:eastAsia="ru-RU"/>
    </w:rPr>
  </w:style>
  <w:style w:type="paragraph" w:customStyle="1" w:styleId="41">
    <w:name w:val="Заголовок 41"/>
    <w:basedOn w:val="a"/>
    <w:link w:val="Heading4Char"/>
    <w:rsid w:val="00521819"/>
    <w:rPr>
      <w:rFonts w:ascii="Arial" w:eastAsia="Times New Roman" w:hAnsi="Arial"/>
      <w:b/>
    </w:rPr>
  </w:style>
  <w:style w:type="table" w:styleId="a8">
    <w:name w:val="Table Grid"/>
    <w:basedOn w:val="a1"/>
    <w:uiPriority w:val="59"/>
    <w:rsid w:val="0052181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521819"/>
    <w:rPr>
      <w:lang w:val="uk-UA"/>
    </w:rPr>
    <w:tblPr>
      <w:tblCellMar>
        <w:top w:w="0" w:type="dxa"/>
        <w:left w:w="108" w:type="dxa"/>
        <w:bottom w:w="0" w:type="dxa"/>
        <w:right w:w="108" w:type="dxa"/>
      </w:tblCellMar>
    </w:tblPr>
  </w:style>
  <w:style w:type="character" w:customStyle="1" w:styleId="csb3e8c9cf24">
    <w:name w:val="csb3e8c9cf24"/>
    <w:rsid w:val="00521819"/>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521819"/>
    <w:rPr>
      <w:rFonts w:ascii="Tahoma" w:eastAsia="Times New Roman" w:hAnsi="Tahoma" w:cs="Tahoma"/>
      <w:sz w:val="16"/>
      <w:szCs w:val="16"/>
    </w:rPr>
  </w:style>
  <w:style w:type="character" w:customStyle="1" w:styleId="aa">
    <w:name w:val="Текст выноски Знак"/>
    <w:link w:val="a9"/>
    <w:semiHidden/>
    <w:rsid w:val="00521819"/>
    <w:rPr>
      <w:rFonts w:ascii="Tahoma" w:eastAsia="Times New Roman" w:hAnsi="Tahoma" w:cs="Tahoma"/>
      <w:sz w:val="16"/>
      <w:szCs w:val="16"/>
      <w:lang w:val="ru-RU" w:eastAsia="ru-RU"/>
    </w:rPr>
  </w:style>
  <w:style w:type="paragraph" w:customStyle="1" w:styleId="BodyTextIndent2">
    <w:name w:val="Body Text Indent2"/>
    <w:basedOn w:val="a"/>
    <w:rsid w:val="00521819"/>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521819"/>
    <w:pPr>
      <w:spacing w:before="120" w:after="120"/>
    </w:pPr>
    <w:rPr>
      <w:rFonts w:ascii="Arial" w:eastAsia="Times New Roman" w:hAnsi="Arial"/>
      <w:sz w:val="18"/>
    </w:rPr>
  </w:style>
  <w:style w:type="character" w:customStyle="1" w:styleId="BodyTextIndentChar">
    <w:name w:val="Body Text Indent Char"/>
    <w:link w:val="13"/>
    <w:locked/>
    <w:rsid w:val="00521819"/>
    <w:rPr>
      <w:rFonts w:ascii="Arial" w:eastAsia="Times New Roman" w:hAnsi="Arial"/>
      <w:sz w:val="18"/>
      <w:lang w:val="ru-RU" w:eastAsia="ru-RU"/>
    </w:rPr>
  </w:style>
  <w:style w:type="character" w:customStyle="1" w:styleId="csab6e076947">
    <w:name w:val="csab6e076947"/>
    <w:rsid w:val="00521819"/>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521819"/>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521819"/>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521819"/>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521819"/>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521819"/>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521819"/>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521819"/>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521819"/>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521819"/>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521819"/>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521819"/>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521819"/>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521819"/>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521819"/>
    <w:rPr>
      <w:rFonts w:ascii="Arial" w:hAnsi="Arial" w:cs="Arial" w:hint="default"/>
      <w:b/>
      <w:bCs/>
      <w:i w:val="0"/>
      <w:iCs w:val="0"/>
      <w:color w:val="000000"/>
      <w:sz w:val="18"/>
      <w:szCs w:val="18"/>
      <w:shd w:val="clear" w:color="auto" w:fill="auto"/>
    </w:rPr>
  </w:style>
  <w:style w:type="character" w:customStyle="1" w:styleId="csab6e076980">
    <w:name w:val="csab6e076980"/>
    <w:rsid w:val="00521819"/>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521819"/>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521819"/>
    <w:rPr>
      <w:rFonts w:ascii="Arial" w:hAnsi="Arial" w:cs="Arial" w:hint="default"/>
      <w:b/>
      <w:bCs/>
      <w:i w:val="0"/>
      <w:iCs w:val="0"/>
      <w:color w:val="000000"/>
      <w:sz w:val="18"/>
      <w:szCs w:val="18"/>
      <w:shd w:val="clear" w:color="auto" w:fill="auto"/>
    </w:rPr>
  </w:style>
  <w:style w:type="character" w:customStyle="1" w:styleId="csab6e076961">
    <w:name w:val="csab6e076961"/>
    <w:rsid w:val="00521819"/>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521819"/>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521819"/>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521819"/>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521819"/>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521819"/>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521819"/>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521819"/>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521819"/>
    <w:rPr>
      <w:rFonts w:ascii="Arial" w:hAnsi="Arial" w:cs="Arial" w:hint="default"/>
      <w:b/>
      <w:bCs/>
      <w:i w:val="0"/>
      <w:iCs w:val="0"/>
      <w:color w:val="000000"/>
      <w:sz w:val="18"/>
      <w:szCs w:val="18"/>
      <w:shd w:val="clear" w:color="auto" w:fill="auto"/>
    </w:rPr>
  </w:style>
  <w:style w:type="character" w:customStyle="1" w:styleId="csab6e0769276">
    <w:name w:val="csab6e0769276"/>
    <w:rsid w:val="00521819"/>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521819"/>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521819"/>
    <w:rPr>
      <w:rFonts w:ascii="Arial" w:hAnsi="Arial" w:cs="Arial" w:hint="default"/>
      <w:b/>
      <w:bCs/>
      <w:i w:val="0"/>
      <w:iCs w:val="0"/>
      <w:color w:val="000000"/>
      <w:sz w:val="18"/>
      <w:szCs w:val="18"/>
      <w:shd w:val="clear" w:color="auto" w:fill="auto"/>
    </w:rPr>
  </w:style>
  <w:style w:type="character" w:customStyle="1" w:styleId="csf229d0ff13">
    <w:name w:val="csf229d0ff13"/>
    <w:rsid w:val="00521819"/>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521819"/>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521819"/>
    <w:rPr>
      <w:rFonts w:ascii="Arial" w:hAnsi="Arial" w:cs="Arial" w:hint="default"/>
      <w:b/>
      <w:bCs/>
      <w:i w:val="0"/>
      <w:iCs w:val="0"/>
      <w:color w:val="000000"/>
      <w:sz w:val="18"/>
      <w:szCs w:val="18"/>
      <w:shd w:val="clear" w:color="auto" w:fill="auto"/>
    </w:rPr>
  </w:style>
  <w:style w:type="character" w:customStyle="1" w:styleId="csafaf5741100">
    <w:name w:val="csafaf5741100"/>
    <w:rsid w:val="00521819"/>
    <w:rPr>
      <w:rFonts w:ascii="Arial" w:hAnsi="Arial" w:cs="Arial" w:hint="default"/>
      <w:b/>
      <w:bCs/>
      <w:i w:val="0"/>
      <w:iCs w:val="0"/>
      <w:color w:val="000000"/>
      <w:sz w:val="18"/>
      <w:szCs w:val="18"/>
      <w:shd w:val="clear" w:color="auto" w:fill="auto"/>
    </w:rPr>
  </w:style>
  <w:style w:type="paragraph" w:styleId="ab">
    <w:name w:val="Body Text Indent"/>
    <w:basedOn w:val="a"/>
    <w:link w:val="ac"/>
    <w:rsid w:val="00521819"/>
    <w:pPr>
      <w:spacing w:after="120"/>
      <w:ind w:left="283"/>
    </w:pPr>
    <w:rPr>
      <w:rFonts w:eastAsia="Times New Roman"/>
      <w:sz w:val="24"/>
      <w:szCs w:val="24"/>
    </w:rPr>
  </w:style>
  <w:style w:type="character" w:customStyle="1" w:styleId="ac">
    <w:name w:val="Основной текст с отступом Знак"/>
    <w:link w:val="ab"/>
    <w:rsid w:val="00521819"/>
    <w:rPr>
      <w:rFonts w:ascii="Times New Roman" w:eastAsia="Times New Roman" w:hAnsi="Times New Roman"/>
      <w:sz w:val="24"/>
      <w:szCs w:val="24"/>
      <w:lang w:val="ru-RU" w:eastAsia="ru-RU"/>
    </w:rPr>
  </w:style>
  <w:style w:type="character" w:customStyle="1" w:styleId="csf229d0ff16">
    <w:name w:val="csf229d0ff16"/>
    <w:rsid w:val="00521819"/>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521819"/>
    <w:pPr>
      <w:spacing w:after="120"/>
    </w:pPr>
    <w:rPr>
      <w:rFonts w:eastAsia="Times New Roman"/>
      <w:sz w:val="16"/>
      <w:szCs w:val="16"/>
      <w:lang w:val="uk-UA" w:eastAsia="uk-UA"/>
    </w:rPr>
  </w:style>
  <w:style w:type="character" w:customStyle="1" w:styleId="34">
    <w:name w:val="Основной текст 3 Знак"/>
    <w:link w:val="33"/>
    <w:rsid w:val="00521819"/>
    <w:rPr>
      <w:rFonts w:ascii="Times New Roman" w:eastAsia="Times New Roman" w:hAnsi="Times New Roman"/>
      <w:sz w:val="16"/>
      <w:szCs w:val="16"/>
    </w:rPr>
  </w:style>
  <w:style w:type="character" w:customStyle="1" w:styleId="csab6e076931">
    <w:name w:val="csab6e076931"/>
    <w:rsid w:val="00521819"/>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521819"/>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521819"/>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521819"/>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521819"/>
    <w:pPr>
      <w:ind w:firstLine="708"/>
      <w:jc w:val="both"/>
    </w:pPr>
    <w:rPr>
      <w:rFonts w:ascii="Arial" w:eastAsia="Times New Roman" w:hAnsi="Arial"/>
      <w:b/>
      <w:sz w:val="18"/>
      <w:lang w:val="uk-UA"/>
    </w:rPr>
  </w:style>
  <w:style w:type="character" w:customStyle="1" w:styleId="csf229d0ff25">
    <w:name w:val="csf229d0ff25"/>
    <w:rsid w:val="00521819"/>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521819"/>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521819"/>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521819"/>
    <w:pPr>
      <w:ind w:firstLine="708"/>
      <w:jc w:val="both"/>
    </w:pPr>
    <w:rPr>
      <w:rFonts w:ascii="Arial" w:eastAsia="Times New Roman" w:hAnsi="Arial"/>
      <w:b/>
      <w:sz w:val="18"/>
      <w:lang w:val="uk-UA" w:eastAsia="uk-UA"/>
    </w:rPr>
  </w:style>
  <w:style w:type="paragraph" w:customStyle="1" w:styleId="cse71256d6">
    <w:name w:val="cse71256d6"/>
    <w:basedOn w:val="a"/>
    <w:rsid w:val="00521819"/>
    <w:pPr>
      <w:ind w:left="1440"/>
    </w:pPr>
    <w:rPr>
      <w:rFonts w:eastAsia="Times New Roman"/>
      <w:sz w:val="24"/>
      <w:szCs w:val="24"/>
      <w:lang w:val="uk-UA" w:eastAsia="uk-UA"/>
    </w:rPr>
  </w:style>
  <w:style w:type="character" w:customStyle="1" w:styleId="csb3e8c9cf10">
    <w:name w:val="csb3e8c9cf10"/>
    <w:rsid w:val="00521819"/>
    <w:rPr>
      <w:rFonts w:ascii="Arial" w:hAnsi="Arial" w:cs="Arial" w:hint="default"/>
      <w:b/>
      <w:bCs/>
      <w:i w:val="0"/>
      <w:iCs w:val="0"/>
      <w:color w:val="000000"/>
      <w:sz w:val="18"/>
      <w:szCs w:val="18"/>
      <w:shd w:val="clear" w:color="auto" w:fill="auto"/>
    </w:rPr>
  </w:style>
  <w:style w:type="character" w:customStyle="1" w:styleId="csafaf574127">
    <w:name w:val="csafaf574127"/>
    <w:rsid w:val="00521819"/>
    <w:rPr>
      <w:rFonts w:ascii="Arial" w:hAnsi="Arial" w:cs="Arial" w:hint="default"/>
      <w:b/>
      <w:bCs/>
      <w:i w:val="0"/>
      <w:iCs w:val="0"/>
      <w:color w:val="000000"/>
      <w:sz w:val="18"/>
      <w:szCs w:val="18"/>
      <w:shd w:val="clear" w:color="auto" w:fill="auto"/>
    </w:rPr>
  </w:style>
  <w:style w:type="character" w:customStyle="1" w:styleId="csf229d0ff10">
    <w:name w:val="csf229d0ff10"/>
    <w:rsid w:val="00521819"/>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521819"/>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521819"/>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521819"/>
    <w:rPr>
      <w:rFonts w:ascii="Arial" w:hAnsi="Arial" w:cs="Arial" w:hint="default"/>
      <w:b/>
      <w:bCs/>
      <w:i w:val="0"/>
      <w:iCs w:val="0"/>
      <w:color w:val="000000"/>
      <w:sz w:val="18"/>
      <w:szCs w:val="18"/>
      <w:shd w:val="clear" w:color="auto" w:fill="auto"/>
    </w:rPr>
  </w:style>
  <w:style w:type="character" w:customStyle="1" w:styleId="csafaf5741106">
    <w:name w:val="csafaf5741106"/>
    <w:rsid w:val="00521819"/>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521819"/>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521819"/>
    <w:pPr>
      <w:ind w:firstLine="708"/>
      <w:jc w:val="both"/>
    </w:pPr>
    <w:rPr>
      <w:rFonts w:ascii="Arial" w:eastAsia="Times New Roman" w:hAnsi="Arial"/>
      <w:b/>
      <w:sz w:val="18"/>
      <w:lang w:val="uk-UA" w:eastAsia="uk-UA"/>
    </w:rPr>
  </w:style>
  <w:style w:type="character" w:customStyle="1" w:styleId="csafaf5741216">
    <w:name w:val="csafaf5741216"/>
    <w:rsid w:val="00521819"/>
    <w:rPr>
      <w:rFonts w:ascii="Arial" w:hAnsi="Arial" w:cs="Arial" w:hint="default"/>
      <w:b/>
      <w:bCs/>
      <w:i w:val="0"/>
      <w:iCs w:val="0"/>
      <w:color w:val="000000"/>
      <w:sz w:val="18"/>
      <w:szCs w:val="18"/>
      <w:shd w:val="clear" w:color="auto" w:fill="auto"/>
    </w:rPr>
  </w:style>
  <w:style w:type="character" w:customStyle="1" w:styleId="csf229d0ff19">
    <w:name w:val="csf229d0ff19"/>
    <w:rsid w:val="00521819"/>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521819"/>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521819"/>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521819"/>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521819"/>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521819"/>
    <w:pPr>
      <w:ind w:firstLine="708"/>
      <w:jc w:val="both"/>
    </w:pPr>
    <w:rPr>
      <w:rFonts w:ascii="Arial" w:eastAsia="Times New Roman" w:hAnsi="Arial"/>
      <w:b/>
      <w:sz w:val="18"/>
      <w:lang w:val="uk-UA" w:eastAsia="uk-UA"/>
    </w:rPr>
  </w:style>
  <w:style w:type="character" w:customStyle="1" w:styleId="csf229d0ff14">
    <w:name w:val="csf229d0ff14"/>
    <w:rsid w:val="00521819"/>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521819"/>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521819"/>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521819"/>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521819"/>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521819"/>
    <w:pPr>
      <w:ind w:firstLine="708"/>
      <w:jc w:val="both"/>
    </w:pPr>
    <w:rPr>
      <w:rFonts w:ascii="Arial" w:eastAsia="Times New Roman" w:hAnsi="Arial"/>
      <w:b/>
      <w:sz w:val="18"/>
      <w:lang w:val="uk-UA" w:eastAsia="uk-UA"/>
    </w:rPr>
  </w:style>
  <w:style w:type="character" w:customStyle="1" w:styleId="csab6e0769225">
    <w:name w:val="csab6e0769225"/>
    <w:rsid w:val="00521819"/>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521819"/>
    <w:pPr>
      <w:ind w:firstLine="708"/>
      <w:jc w:val="both"/>
    </w:pPr>
    <w:rPr>
      <w:rFonts w:ascii="Arial" w:eastAsia="Times New Roman" w:hAnsi="Arial"/>
      <w:b/>
      <w:sz w:val="18"/>
      <w:lang w:val="uk-UA" w:eastAsia="uk-UA"/>
    </w:rPr>
  </w:style>
  <w:style w:type="character" w:customStyle="1" w:styleId="csb3e8c9cf3">
    <w:name w:val="csb3e8c9cf3"/>
    <w:rsid w:val="00521819"/>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21819"/>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521819"/>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521819"/>
    <w:pPr>
      <w:ind w:firstLine="708"/>
      <w:jc w:val="both"/>
    </w:pPr>
    <w:rPr>
      <w:rFonts w:ascii="Arial" w:eastAsia="Times New Roman" w:hAnsi="Arial"/>
      <w:b/>
      <w:sz w:val="18"/>
      <w:lang w:val="uk-UA" w:eastAsia="uk-UA"/>
    </w:rPr>
  </w:style>
  <w:style w:type="character" w:customStyle="1" w:styleId="csb86c8cfe1">
    <w:name w:val="csb86c8cfe1"/>
    <w:rsid w:val="00521819"/>
    <w:rPr>
      <w:rFonts w:ascii="Times New Roman" w:hAnsi="Times New Roman" w:cs="Times New Roman" w:hint="default"/>
      <w:b/>
      <w:bCs/>
      <w:i w:val="0"/>
      <w:iCs w:val="0"/>
      <w:color w:val="000000"/>
      <w:sz w:val="24"/>
      <w:szCs w:val="24"/>
    </w:rPr>
  </w:style>
  <w:style w:type="character" w:customStyle="1" w:styleId="csf229d0ff21">
    <w:name w:val="csf229d0ff21"/>
    <w:rsid w:val="0052181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521819"/>
    <w:pPr>
      <w:ind w:firstLine="708"/>
      <w:jc w:val="both"/>
    </w:pPr>
    <w:rPr>
      <w:rFonts w:ascii="Arial" w:eastAsia="Times New Roman" w:hAnsi="Arial"/>
      <w:b/>
      <w:sz w:val="18"/>
      <w:lang w:val="uk-UA" w:eastAsia="uk-UA"/>
    </w:rPr>
  </w:style>
  <w:style w:type="character" w:customStyle="1" w:styleId="csf229d0ff26">
    <w:name w:val="csf229d0ff26"/>
    <w:rsid w:val="00521819"/>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521819"/>
    <w:pPr>
      <w:jc w:val="both"/>
    </w:pPr>
    <w:rPr>
      <w:rFonts w:ascii="Arial" w:eastAsia="Times New Roman" w:hAnsi="Arial"/>
      <w:sz w:val="24"/>
      <w:szCs w:val="24"/>
      <w:lang w:val="uk-UA" w:eastAsia="uk-UA"/>
    </w:rPr>
  </w:style>
  <w:style w:type="character" w:customStyle="1" w:styleId="cs8c2cf3831">
    <w:name w:val="cs8c2cf3831"/>
    <w:rsid w:val="00521819"/>
    <w:rPr>
      <w:rFonts w:ascii="Arial" w:hAnsi="Arial" w:cs="Arial" w:hint="default"/>
      <w:b/>
      <w:bCs/>
      <w:i/>
      <w:iCs/>
      <w:color w:val="102B56"/>
      <w:sz w:val="18"/>
      <w:szCs w:val="18"/>
      <w:shd w:val="clear" w:color="auto" w:fill="auto"/>
    </w:rPr>
  </w:style>
  <w:style w:type="character" w:customStyle="1" w:styleId="csd71f5e5a1">
    <w:name w:val="csd71f5e5a1"/>
    <w:rsid w:val="00521819"/>
    <w:rPr>
      <w:rFonts w:ascii="Arial" w:hAnsi="Arial" w:cs="Arial" w:hint="default"/>
      <w:b w:val="0"/>
      <w:bCs w:val="0"/>
      <w:i/>
      <w:iCs/>
      <w:color w:val="102B56"/>
      <w:sz w:val="18"/>
      <w:szCs w:val="18"/>
      <w:shd w:val="clear" w:color="auto" w:fill="auto"/>
    </w:rPr>
  </w:style>
  <w:style w:type="character" w:customStyle="1" w:styleId="cs8f6c24af1">
    <w:name w:val="cs8f6c24af1"/>
    <w:rsid w:val="00521819"/>
    <w:rPr>
      <w:rFonts w:ascii="Arial" w:hAnsi="Arial" w:cs="Arial" w:hint="default"/>
      <w:b/>
      <w:bCs/>
      <w:i w:val="0"/>
      <w:iCs w:val="0"/>
      <w:color w:val="102B56"/>
      <w:sz w:val="18"/>
      <w:szCs w:val="18"/>
      <w:shd w:val="clear" w:color="auto" w:fill="auto"/>
    </w:rPr>
  </w:style>
  <w:style w:type="character" w:customStyle="1" w:styleId="csa5a0f5421">
    <w:name w:val="csa5a0f5421"/>
    <w:rsid w:val="00521819"/>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521819"/>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521819"/>
    <w:pPr>
      <w:ind w:firstLine="708"/>
      <w:jc w:val="both"/>
    </w:pPr>
    <w:rPr>
      <w:rFonts w:ascii="Arial" w:eastAsia="Times New Roman" w:hAnsi="Arial"/>
      <w:b/>
      <w:sz w:val="18"/>
      <w:lang w:val="uk-UA" w:eastAsia="uk-UA"/>
    </w:rPr>
  </w:style>
  <w:style w:type="character" w:styleId="ad">
    <w:name w:val="line number"/>
    <w:uiPriority w:val="99"/>
    <w:rsid w:val="00521819"/>
    <w:rPr>
      <w:rFonts w:ascii="Segoe UI" w:hAnsi="Segoe UI" w:cs="Segoe UI"/>
      <w:color w:val="000000"/>
      <w:sz w:val="18"/>
      <w:szCs w:val="18"/>
    </w:rPr>
  </w:style>
  <w:style w:type="character" w:styleId="ae">
    <w:name w:val="Hyperlink"/>
    <w:uiPriority w:val="99"/>
    <w:rsid w:val="00521819"/>
    <w:rPr>
      <w:rFonts w:ascii="Segoe UI" w:hAnsi="Segoe UI" w:cs="Segoe UI"/>
      <w:color w:val="0000FF"/>
      <w:sz w:val="18"/>
      <w:szCs w:val="18"/>
      <w:u w:val="single"/>
    </w:rPr>
  </w:style>
  <w:style w:type="paragraph" w:customStyle="1" w:styleId="23">
    <w:name w:val="Основной текст с отступом23"/>
    <w:basedOn w:val="a"/>
    <w:rsid w:val="00521819"/>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521819"/>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521819"/>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521819"/>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521819"/>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521819"/>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521819"/>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521819"/>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521819"/>
    <w:pPr>
      <w:ind w:firstLine="708"/>
      <w:jc w:val="both"/>
    </w:pPr>
    <w:rPr>
      <w:rFonts w:ascii="Arial" w:eastAsia="Times New Roman" w:hAnsi="Arial"/>
      <w:b/>
      <w:sz w:val="18"/>
      <w:lang w:val="uk-UA" w:eastAsia="uk-UA"/>
    </w:rPr>
  </w:style>
  <w:style w:type="character" w:customStyle="1" w:styleId="csa939b0971">
    <w:name w:val="csa939b0971"/>
    <w:rsid w:val="0052181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521819"/>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521819"/>
    <w:pPr>
      <w:ind w:firstLine="708"/>
      <w:jc w:val="both"/>
    </w:pPr>
    <w:rPr>
      <w:rFonts w:ascii="Arial" w:eastAsia="Times New Roman" w:hAnsi="Arial"/>
      <w:b/>
      <w:sz w:val="18"/>
      <w:lang w:val="uk-UA" w:eastAsia="uk-UA"/>
    </w:rPr>
  </w:style>
  <w:style w:type="character" w:styleId="af">
    <w:name w:val="annotation reference"/>
    <w:semiHidden/>
    <w:unhideWhenUsed/>
    <w:rsid w:val="00521819"/>
    <w:rPr>
      <w:sz w:val="16"/>
      <w:szCs w:val="16"/>
    </w:rPr>
  </w:style>
  <w:style w:type="paragraph" w:styleId="af0">
    <w:name w:val="annotation text"/>
    <w:basedOn w:val="a"/>
    <w:link w:val="af1"/>
    <w:semiHidden/>
    <w:unhideWhenUsed/>
    <w:rsid w:val="00521819"/>
    <w:rPr>
      <w:rFonts w:eastAsia="Times New Roman"/>
      <w:lang w:val="uk-UA" w:eastAsia="uk-UA"/>
    </w:rPr>
  </w:style>
  <w:style w:type="character" w:customStyle="1" w:styleId="af1">
    <w:name w:val="Текст примечания Знак"/>
    <w:link w:val="af0"/>
    <w:semiHidden/>
    <w:rsid w:val="00521819"/>
    <w:rPr>
      <w:rFonts w:ascii="Times New Roman" w:eastAsia="Times New Roman" w:hAnsi="Times New Roman"/>
    </w:rPr>
  </w:style>
  <w:style w:type="paragraph" w:styleId="af2">
    <w:name w:val="annotation subject"/>
    <w:basedOn w:val="af0"/>
    <w:next w:val="af0"/>
    <w:link w:val="af3"/>
    <w:semiHidden/>
    <w:unhideWhenUsed/>
    <w:rsid w:val="00521819"/>
    <w:rPr>
      <w:b/>
      <w:bCs/>
    </w:rPr>
  </w:style>
  <w:style w:type="character" w:customStyle="1" w:styleId="af3">
    <w:name w:val="Тема примечания Знак"/>
    <w:link w:val="af2"/>
    <w:semiHidden/>
    <w:rsid w:val="00521819"/>
    <w:rPr>
      <w:rFonts w:ascii="Times New Roman" w:eastAsia="Times New Roman" w:hAnsi="Times New Roman"/>
      <w:b/>
      <w:bCs/>
    </w:rPr>
  </w:style>
  <w:style w:type="paragraph" w:styleId="af4">
    <w:name w:val="Revision"/>
    <w:hidden/>
    <w:uiPriority w:val="99"/>
    <w:semiHidden/>
    <w:rsid w:val="00521819"/>
    <w:rPr>
      <w:rFonts w:ascii="Times New Roman" w:eastAsia="Times New Roman" w:hAnsi="Times New Roman"/>
      <w:sz w:val="24"/>
      <w:szCs w:val="24"/>
      <w:lang w:val="uk-UA" w:eastAsia="uk-UA"/>
    </w:rPr>
  </w:style>
  <w:style w:type="character" w:customStyle="1" w:styleId="csb3e8c9cf69">
    <w:name w:val="csb3e8c9cf69"/>
    <w:rsid w:val="00521819"/>
    <w:rPr>
      <w:rFonts w:ascii="Arial" w:hAnsi="Arial" w:cs="Arial" w:hint="default"/>
      <w:b/>
      <w:bCs/>
      <w:i w:val="0"/>
      <w:iCs w:val="0"/>
      <w:color w:val="000000"/>
      <w:sz w:val="18"/>
      <w:szCs w:val="18"/>
      <w:shd w:val="clear" w:color="auto" w:fill="auto"/>
    </w:rPr>
  </w:style>
  <w:style w:type="character" w:customStyle="1" w:styleId="csf229d0ff64">
    <w:name w:val="csf229d0ff64"/>
    <w:rsid w:val="00521819"/>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521819"/>
    <w:rPr>
      <w:rFonts w:ascii="Arial" w:eastAsia="Times New Roman" w:hAnsi="Arial"/>
      <w:sz w:val="24"/>
      <w:szCs w:val="24"/>
      <w:lang w:val="uk-UA" w:eastAsia="uk-UA"/>
    </w:rPr>
  </w:style>
  <w:style w:type="character" w:customStyle="1" w:styleId="csd398459525">
    <w:name w:val="csd398459525"/>
    <w:rsid w:val="00521819"/>
    <w:rPr>
      <w:rFonts w:ascii="Arial" w:hAnsi="Arial" w:cs="Arial" w:hint="default"/>
      <w:b/>
      <w:bCs/>
      <w:i/>
      <w:iCs/>
      <w:color w:val="000000"/>
      <w:sz w:val="18"/>
      <w:szCs w:val="18"/>
      <w:u w:val="single"/>
      <w:shd w:val="clear" w:color="auto" w:fill="auto"/>
    </w:rPr>
  </w:style>
  <w:style w:type="character" w:customStyle="1" w:styleId="csd3c90d4325">
    <w:name w:val="csd3c90d4325"/>
    <w:rsid w:val="00521819"/>
    <w:rPr>
      <w:rFonts w:ascii="Arial" w:hAnsi="Arial" w:cs="Arial" w:hint="default"/>
      <w:b w:val="0"/>
      <w:bCs w:val="0"/>
      <w:i/>
      <w:iCs/>
      <w:color w:val="000000"/>
      <w:sz w:val="18"/>
      <w:szCs w:val="18"/>
      <w:shd w:val="clear" w:color="auto" w:fill="auto"/>
    </w:rPr>
  </w:style>
  <w:style w:type="character" w:customStyle="1" w:styleId="csb86c8cfe3">
    <w:name w:val="csb86c8cfe3"/>
    <w:rsid w:val="00521819"/>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521819"/>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521819"/>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521819"/>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521819"/>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521819"/>
    <w:pPr>
      <w:ind w:firstLine="708"/>
      <w:jc w:val="both"/>
    </w:pPr>
    <w:rPr>
      <w:rFonts w:ascii="Arial" w:eastAsia="Times New Roman" w:hAnsi="Arial"/>
      <w:b/>
      <w:sz w:val="18"/>
      <w:lang w:val="uk-UA" w:eastAsia="uk-UA"/>
    </w:rPr>
  </w:style>
  <w:style w:type="character" w:customStyle="1" w:styleId="csab6e076977">
    <w:name w:val="csab6e076977"/>
    <w:rsid w:val="00521819"/>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521819"/>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521819"/>
    <w:rPr>
      <w:rFonts w:ascii="Arial" w:hAnsi="Arial" w:cs="Arial" w:hint="default"/>
      <w:b/>
      <w:bCs/>
      <w:i w:val="0"/>
      <w:iCs w:val="0"/>
      <w:color w:val="000000"/>
      <w:sz w:val="18"/>
      <w:szCs w:val="18"/>
      <w:shd w:val="clear" w:color="auto" w:fill="auto"/>
    </w:rPr>
  </w:style>
  <w:style w:type="character" w:customStyle="1" w:styleId="cs607602ac2">
    <w:name w:val="cs607602ac2"/>
    <w:rsid w:val="00521819"/>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521819"/>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521819"/>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521819"/>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521819"/>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521819"/>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521819"/>
    <w:pPr>
      <w:ind w:firstLine="708"/>
      <w:jc w:val="both"/>
    </w:pPr>
    <w:rPr>
      <w:rFonts w:ascii="Arial" w:eastAsia="Times New Roman" w:hAnsi="Arial"/>
      <w:b/>
      <w:sz w:val="18"/>
      <w:lang w:val="uk-UA" w:eastAsia="uk-UA"/>
    </w:rPr>
  </w:style>
  <w:style w:type="character" w:customStyle="1" w:styleId="csab6e0769291">
    <w:name w:val="csab6e0769291"/>
    <w:rsid w:val="00521819"/>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521819"/>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521819"/>
    <w:pPr>
      <w:ind w:firstLine="708"/>
      <w:jc w:val="both"/>
    </w:pPr>
    <w:rPr>
      <w:rFonts w:ascii="Arial" w:eastAsia="Times New Roman" w:hAnsi="Arial"/>
      <w:b/>
      <w:sz w:val="18"/>
      <w:lang w:val="uk-UA" w:eastAsia="uk-UA"/>
    </w:rPr>
  </w:style>
  <w:style w:type="character" w:customStyle="1" w:styleId="csf562b92915">
    <w:name w:val="csf562b92915"/>
    <w:rsid w:val="00521819"/>
    <w:rPr>
      <w:rFonts w:ascii="Arial" w:hAnsi="Arial" w:cs="Arial" w:hint="default"/>
      <w:b/>
      <w:bCs/>
      <w:i/>
      <w:iCs/>
      <w:color w:val="000000"/>
      <w:sz w:val="18"/>
      <w:szCs w:val="18"/>
      <w:shd w:val="clear" w:color="auto" w:fill="auto"/>
    </w:rPr>
  </w:style>
  <w:style w:type="character" w:customStyle="1" w:styleId="cseed234731">
    <w:name w:val="cseed234731"/>
    <w:rsid w:val="00521819"/>
    <w:rPr>
      <w:rFonts w:ascii="Arial" w:hAnsi="Arial" w:cs="Arial" w:hint="default"/>
      <w:b/>
      <w:bCs/>
      <w:i/>
      <w:iCs/>
      <w:color w:val="000000"/>
      <w:sz w:val="12"/>
      <w:szCs w:val="12"/>
      <w:shd w:val="clear" w:color="auto" w:fill="auto"/>
    </w:rPr>
  </w:style>
  <w:style w:type="character" w:customStyle="1" w:styleId="csb3e8c9cf35">
    <w:name w:val="csb3e8c9cf35"/>
    <w:rsid w:val="00521819"/>
    <w:rPr>
      <w:rFonts w:ascii="Arial" w:hAnsi="Arial" w:cs="Arial" w:hint="default"/>
      <w:b/>
      <w:bCs/>
      <w:i w:val="0"/>
      <w:iCs w:val="0"/>
      <w:color w:val="000000"/>
      <w:sz w:val="18"/>
      <w:szCs w:val="18"/>
      <w:shd w:val="clear" w:color="auto" w:fill="auto"/>
    </w:rPr>
  </w:style>
  <w:style w:type="character" w:customStyle="1" w:styleId="csb3e8c9cf28">
    <w:name w:val="csb3e8c9cf28"/>
    <w:rsid w:val="00521819"/>
    <w:rPr>
      <w:rFonts w:ascii="Arial" w:hAnsi="Arial" w:cs="Arial" w:hint="default"/>
      <w:b/>
      <w:bCs/>
      <w:i w:val="0"/>
      <w:iCs w:val="0"/>
      <w:color w:val="000000"/>
      <w:sz w:val="18"/>
      <w:szCs w:val="18"/>
      <w:shd w:val="clear" w:color="auto" w:fill="auto"/>
    </w:rPr>
  </w:style>
  <w:style w:type="character" w:customStyle="1" w:styleId="csf562b9296">
    <w:name w:val="csf562b9296"/>
    <w:rsid w:val="00521819"/>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521819"/>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521819"/>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521819"/>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521819"/>
    <w:pPr>
      <w:ind w:firstLine="708"/>
      <w:jc w:val="both"/>
    </w:pPr>
    <w:rPr>
      <w:rFonts w:ascii="Arial" w:eastAsia="Times New Roman" w:hAnsi="Arial"/>
      <w:b/>
      <w:sz w:val="18"/>
      <w:lang w:val="uk-UA" w:eastAsia="uk-UA"/>
    </w:rPr>
  </w:style>
  <w:style w:type="character" w:customStyle="1" w:styleId="csab6e076930">
    <w:name w:val="csab6e076930"/>
    <w:rsid w:val="00521819"/>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521819"/>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521819"/>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521819"/>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521819"/>
    <w:pPr>
      <w:ind w:firstLine="708"/>
      <w:jc w:val="both"/>
    </w:pPr>
    <w:rPr>
      <w:rFonts w:ascii="Arial" w:eastAsia="Times New Roman" w:hAnsi="Arial"/>
      <w:b/>
      <w:sz w:val="18"/>
      <w:lang w:val="uk-UA" w:eastAsia="uk-UA"/>
    </w:rPr>
  </w:style>
  <w:style w:type="paragraph" w:customStyle="1" w:styleId="24">
    <w:name w:val="Обычный2"/>
    <w:rsid w:val="00521819"/>
    <w:rPr>
      <w:rFonts w:ascii="Times New Roman" w:eastAsia="Times New Roman" w:hAnsi="Times New Roman"/>
      <w:sz w:val="24"/>
      <w:lang w:val="uk-UA" w:eastAsia="ru-RU"/>
    </w:rPr>
  </w:style>
  <w:style w:type="paragraph" w:customStyle="1" w:styleId="220">
    <w:name w:val="Основной текст с отступом22"/>
    <w:basedOn w:val="a"/>
    <w:rsid w:val="00521819"/>
    <w:pPr>
      <w:spacing w:before="120" w:after="120"/>
    </w:pPr>
    <w:rPr>
      <w:rFonts w:ascii="Arial" w:eastAsia="Times New Roman" w:hAnsi="Arial"/>
      <w:sz w:val="18"/>
    </w:rPr>
  </w:style>
  <w:style w:type="paragraph" w:customStyle="1" w:styleId="221">
    <w:name w:val="Заголовок 22"/>
    <w:basedOn w:val="a"/>
    <w:rsid w:val="00521819"/>
    <w:rPr>
      <w:rFonts w:ascii="Arial" w:eastAsia="Times New Roman" w:hAnsi="Arial"/>
      <w:b/>
      <w:caps/>
      <w:sz w:val="16"/>
    </w:rPr>
  </w:style>
  <w:style w:type="paragraph" w:customStyle="1" w:styleId="421">
    <w:name w:val="Заголовок 42"/>
    <w:basedOn w:val="a"/>
    <w:rsid w:val="00521819"/>
    <w:rPr>
      <w:rFonts w:ascii="Arial" w:eastAsia="Times New Roman" w:hAnsi="Arial"/>
      <w:b/>
    </w:rPr>
  </w:style>
  <w:style w:type="paragraph" w:customStyle="1" w:styleId="3a">
    <w:name w:val="Обычный3"/>
    <w:rsid w:val="00521819"/>
    <w:rPr>
      <w:rFonts w:ascii="Times New Roman" w:eastAsia="Times New Roman" w:hAnsi="Times New Roman"/>
      <w:sz w:val="24"/>
      <w:lang w:val="uk-UA" w:eastAsia="ru-RU"/>
    </w:rPr>
  </w:style>
  <w:style w:type="paragraph" w:customStyle="1" w:styleId="240">
    <w:name w:val="Основной текст с отступом24"/>
    <w:basedOn w:val="a"/>
    <w:rsid w:val="00521819"/>
    <w:pPr>
      <w:spacing w:before="120" w:after="120"/>
    </w:pPr>
    <w:rPr>
      <w:rFonts w:ascii="Arial" w:eastAsia="Times New Roman" w:hAnsi="Arial"/>
      <w:sz w:val="18"/>
    </w:rPr>
  </w:style>
  <w:style w:type="paragraph" w:customStyle="1" w:styleId="230">
    <w:name w:val="Заголовок 23"/>
    <w:basedOn w:val="a"/>
    <w:rsid w:val="00521819"/>
    <w:rPr>
      <w:rFonts w:ascii="Arial" w:eastAsia="Times New Roman" w:hAnsi="Arial"/>
      <w:b/>
      <w:caps/>
      <w:sz w:val="16"/>
    </w:rPr>
  </w:style>
  <w:style w:type="paragraph" w:customStyle="1" w:styleId="430">
    <w:name w:val="Заголовок 43"/>
    <w:basedOn w:val="a"/>
    <w:rsid w:val="00521819"/>
    <w:rPr>
      <w:rFonts w:ascii="Arial" w:eastAsia="Times New Roman" w:hAnsi="Arial"/>
      <w:b/>
    </w:rPr>
  </w:style>
  <w:style w:type="paragraph" w:customStyle="1" w:styleId="BodyTextIndent">
    <w:name w:val="Body Text Indent"/>
    <w:basedOn w:val="a"/>
    <w:rsid w:val="00521819"/>
    <w:pPr>
      <w:spacing w:before="120" w:after="120"/>
    </w:pPr>
    <w:rPr>
      <w:rFonts w:ascii="Arial" w:eastAsia="Times New Roman" w:hAnsi="Arial"/>
      <w:sz w:val="18"/>
    </w:rPr>
  </w:style>
  <w:style w:type="paragraph" w:customStyle="1" w:styleId="Heading2">
    <w:name w:val="Heading 2"/>
    <w:basedOn w:val="a"/>
    <w:rsid w:val="00521819"/>
    <w:rPr>
      <w:rFonts w:ascii="Arial" w:eastAsia="Times New Roman" w:hAnsi="Arial"/>
      <w:b/>
      <w:caps/>
      <w:sz w:val="16"/>
    </w:rPr>
  </w:style>
  <w:style w:type="paragraph" w:customStyle="1" w:styleId="Heading4">
    <w:name w:val="Heading 4"/>
    <w:basedOn w:val="a"/>
    <w:rsid w:val="00521819"/>
    <w:rPr>
      <w:rFonts w:ascii="Arial" w:eastAsia="Times New Roman" w:hAnsi="Arial"/>
      <w:b/>
    </w:rPr>
  </w:style>
  <w:style w:type="paragraph" w:customStyle="1" w:styleId="62">
    <w:name w:val="Основной текст с отступом62"/>
    <w:basedOn w:val="a"/>
    <w:rsid w:val="00521819"/>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521819"/>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521819"/>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521819"/>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521819"/>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521819"/>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521819"/>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521819"/>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521819"/>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521819"/>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521819"/>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521819"/>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521819"/>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521819"/>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521819"/>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521819"/>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521819"/>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521819"/>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521819"/>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521819"/>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521819"/>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521819"/>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521819"/>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521819"/>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521819"/>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521819"/>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521819"/>
    <w:pPr>
      <w:ind w:firstLine="708"/>
      <w:jc w:val="both"/>
    </w:pPr>
    <w:rPr>
      <w:rFonts w:ascii="Arial" w:eastAsia="Times New Roman" w:hAnsi="Arial"/>
      <w:b/>
      <w:sz w:val="18"/>
      <w:lang w:val="uk-UA" w:eastAsia="uk-UA"/>
    </w:rPr>
  </w:style>
  <w:style w:type="character" w:customStyle="1" w:styleId="csab6e076965">
    <w:name w:val="csab6e076965"/>
    <w:rsid w:val="00521819"/>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521819"/>
    <w:pPr>
      <w:ind w:firstLine="708"/>
      <w:jc w:val="both"/>
    </w:pPr>
    <w:rPr>
      <w:rFonts w:ascii="Arial" w:eastAsia="Times New Roman" w:hAnsi="Arial"/>
      <w:b/>
      <w:sz w:val="18"/>
      <w:lang w:val="uk-UA" w:eastAsia="uk-UA"/>
    </w:rPr>
  </w:style>
  <w:style w:type="character" w:customStyle="1" w:styleId="csf229d0ff33">
    <w:name w:val="csf229d0ff33"/>
    <w:rsid w:val="00521819"/>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521819"/>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521819"/>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521819"/>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521819"/>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521819"/>
    <w:pPr>
      <w:ind w:firstLine="708"/>
      <w:jc w:val="both"/>
    </w:pPr>
    <w:rPr>
      <w:rFonts w:ascii="Arial" w:eastAsia="Times New Roman" w:hAnsi="Arial"/>
      <w:b/>
      <w:sz w:val="18"/>
      <w:lang w:val="uk-UA" w:eastAsia="uk-UA"/>
    </w:rPr>
  </w:style>
  <w:style w:type="character" w:customStyle="1" w:styleId="csab6e076920">
    <w:name w:val="csab6e076920"/>
    <w:rsid w:val="00521819"/>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521819"/>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521819"/>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521819"/>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521819"/>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521819"/>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521819"/>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521819"/>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521819"/>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521819"/>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521819"/>
    <w:pPr>
      <w:ind w:firstLine="708"/>
      <w:jc w:val="both"/>
    </w:pPr>
    <w:rPr>
      <w:rFonts w:ascii="Arial" w:eastAsia="Times New Roman" w:hAnsi="Arial"/>
      <w:b/>
      <w:sz w:val="18"/>
      <w:lang w:val="uk-UA" w:eastAsia="uk-UA"/>
    </w:rPr>
  </w:style>
  <w:style w:type="character" w:customStyle="1" w:styleId="csf229d0ff50">
    <w:name w:val="csf229d0ff50"/>
    <w:rsid w:val="00521819"/>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521819"/>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521819"/>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521819"/>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521819"/>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521819"/>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521819"/>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521819"/>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521819"/>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521819"/>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521819"/>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521819"/>
    <w:pPr>
      <w:ind w:firstLine="708"/>
      <w:jc w:val="both"/>
    </w:pPr>
    <w:rPr>
      <w:rFonts w:ascii="Arial" w:eastAsia="Times New Roman" w:hAnsi="Arial"/>
      <w:b/>
      <w:sz w:val="18"/>
      <w:lang w:val="uk-UA" w:eastAsia="uk-UA"/>
    </w:rPr>
  </w:style>
  <w:style w:type="character" w:customStyle="1" w:styleId="csf229d0ff83">
    <w:name w:val="csf229d0ff83"/>
    <w:rsid w:val="00521819"/>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521819"/>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521819"/>
    <w:pPr>
      <w:ind w:firstLine="708"/>
      <w:jc w:val="both"/>
    </w:pPr>
    <w:rPr>
      <w:rFonts w:ascii="Arial" w:eastAsia="Times New Roman" w:hAnsi="Arial"/>
      <w:b/>
      <w:sz w:val="18"/>
      <w:lang w:val="uk-UA" w:eastAsia="uk-UA"/>
    </w:rPr>
  </w:style>
  <w:style w:type="character" w:customStyle="1" w:styleId="csf229d0ff76">
    <w:name w:val="csf229d0ff76"/>
    <w:rsid w:val="00521819"/>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521819"/>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521819"/>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521819"/>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521819"/>
    <w:pPr>
      <w:ind w:firstLine="708"/>
      <w:jc w:val="both"/>
    </w:pPr>
    <w:rPr>
      <w:rFonts w:ascii="Arial" w:eastAsia="Times New Roman" w:hAnsi="Arial"/>
      <w:b/>
      <w:sz w:val="18"/>
      <w:lang w:val="uk-UA" w:eastAsia="uk-UA"/>
    </w:rPr>
  </w:style>
  <w:style w:type="character" w:customStyle="1" w:styleId="csf229d0ff20">
    <w:name w:val="csf229d0ff20"/>
    <w:rsid w:val="00521819"/>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521819"/>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521819"/>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521819"/>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521819"/>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521819"/>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521819"/>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521819"/>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521819"/>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521819"/>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521819"/>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521819"/>
    <w:pPr>
      <w:ind w:firstLine="708"/>
      <w:jc w:val="both"/>
    </w:pPr>
    <w:rPr>
      <w:rFonts w:ascii="Arial" w:eastAsia="Times New Roman" w:hAnsi="Arial"/>
      <w:b/>
      <w:sz w:val="18"/>
      <w:lang w:val="uk-UA" w:eastAsia="uk-UA"/>
    </w:rPr>
  </w:style>
  <w:style w:type="character" w:customStyle="1" w:styleId="csab6e07697">
    <w:name w:val="csab6e07697"/>
    <w:rsid w:val="00521819"/>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521819"/>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521819"/>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521819"/>
    <w:pPr>
      <w:ind w:firstLine="708"/>
      <w:jc w:val="both"/>
    </w:pPr>
    <w:rPr>
      <w:rFonts w:ascii="Arial" w:eastAsia="Times New Roman" w:hAnsi="Arial"/>
      <w:b/>
      <w:sz w:val="18"/>
      <w:lang w:val="uk-UA" w:eastAsia="uk-UA"/>
    </w:rPr>
  </w:style>
  <w:style w:type="character" w:customStyle="1" w:styleId="csb3e8c9cf94">
    <w:name w:val="csb3e8c9cf94"/>
    <w:rsid w:val="00521819"/>
    <w:rPr>
      <w:rFonts w:ascii="Arial" w:hAnsi="Arial" w:cs="Arial" w:hint="default"/>
      <w:b/>
      <w:bCs/>
      <w:i w:val="0"/>
      <w:iCs w:val="0"/>
      <w:color w:val="000000"/>
      <w:sz w:val="18"/>
      <w:szCs w:val="18"/>
      <w:shd w:val="clear" w:color="auto" w:fill="auto"/>
    </w:rPr>
  </w:style>
  <w:style w:type="character" w:customStyle="1" w:styleId="csf229d0ff91">
    <w:name w:val="csf229d0ff91"/>
    <w:rsid w:val="00521819"/>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521819"/>
    <w:rPr>
      <w:rFonts w:ascii="Arial" w:eastAsia="Times New Roman" w:hAnsi="Arial"/>
      <w:b/>
      <w:caps/>
      <w:sz w:val="16"/>
      <w:lang w:val="ru-RU" w:eastAsia="ru-RU"/>
    </w:rPr>
  </w:style>
  <w:style w:type="character" w:customStyle="1" w:styleId="411">
    <w:name w:val="Заголовок 4 Знак1"/>
    <w:uiPriority w:val="9"/>
    <w:locked/>
    <w:rsid w:val="00521819"/>
    <w:rPr>
      <w:rFonts w:ascii="Arial" w:eastAsia="Times New Roman" w:hAnsi="Arial"/>
      <w:b/>
      <w:lang w:val="ru-RU" w:eastAsia="ru-RU"/>
    </w:rPr>
  </w:style>
  <w:style w:type="character" w:customStyle="1" w:styleId="csf229d0ff74">
    <w:name w:val="csf229d0ff74"/>
    <w:rsid w:val="00521819"/>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521819"/>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521819"/>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521819"/>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521819"/>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521819"/>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521819"/>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521819"/>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521819"/>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521819"/>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521819"/>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521819"/>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521819"/>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52181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521819"/>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521819"/>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21819"/>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21819"/>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21819"/>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21819"/>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21819"/>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21819"/>
    <w:rPr>
      <w:rFonts w:ascii="Arial" w:hAnsi="Arial" w:cs="Arial" w:hint="default"/>
      <w:b w:val="0"/>
      <w:bCs w:val="0"/>
      <w:i w:val="0"/>
      <w:iCs w:val="0"/>
      <w:color w:val="000000"/>
      <w:sz w:val="18"/>
      <w:szCs w:val="18"/>
      <w:shd w:val="clear" w:color="auto" w:fill="auto"/>
    </w:rPr>
  </w:style>
  <w:style w:type="character" w:customStyle="1" w:styleId="csba294252">
    <w:name w:val="csba294252"/>
    <w:rsid w:val="00521819"/>
    <w:rPr>
      <w:rFonts w:ascii="Segoe UI" w:hAnsi="Segoe UI" w:cs="Segoe UI" w:hint="default"/>
      <w:b/>
      <w:bCs/>
      <w:i/>
      <w:iCs/>
      <w:color w:val="102B56"/>
      <w:sz w:val="18"/>
      <w:szCs w:val="18"/>
      <w:shd w:val="clear" w:color="auto" w:fill="auto"/>
    </w:rPr>
  </w:style>
  <w:style w:type="character" w:customStyle="1" w:styleId="csf229d0ff131">
    <w:name w:val="csf229d0ff131"/>
    <w:rsid w:val="00521819"/>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521819"/>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521819"/>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521819"/>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521819"/>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521819"/>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521819"/>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521819"/>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521819"/>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521819"/>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521819"/>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521819"/>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521819"/>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521819"/>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521819"/>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21819"/>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21819"/>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21819"/>
    <w:rPr>
      <w:rFonts w:ascii="Arial" w:hAnsi="Arial" w:cs="Arial" w:hint="default"/>
      <w:b/>
      <w:bCs/>
      <w:i/>
      <w:iCs/>
      <w:color w:val="000000"/>
      <w:sz w:val="18"/>
      <w:szCs w:val="18"/>
      <w:shd w:val="clear" w:color="auto" w:fill="auto"/>
    </w:rPr>
  </w:style>
  <w:style w:type="character" w:customStyle="1" w:styleId="csf229d0ff144">
    <w:name w:val="csf229d0ff144"/>
    <w:rsid w:val="00521819"/>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521819"/>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521819"/>
    <w:rPr>
      <w:rFonts w:ascii="Arial" w:hAnsi="Arial" w:cs="Arial" w:hint="default"/>
      <w:b/>
      <w:bCs/>
      <w:i/>
      <w:iCs/>
      <w:color w:val="000000"/>
      <w:sz w:val="18"/>
      <w:szCs w:val="18"/>
      <w:shd w:val="clear" w:color="auto" w:fill="auto"/>
    </w:rPr>
  </w:style>
  <w:style w:type="character" w:customStyle="1" w:styleId="csf229d0ff122">
    <w:name w:val="csf229d0ff122"/>
    <w:rsid w:val="0052181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52181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52181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52181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521819"/>
    <w:rPr>
      <w:rFonts w:ascii="Arial" w:hAnsi="Arial" w:cs="Arial" w:hint="default"/>
      <w:b w:val="0"/>
      <w:bCs w:val="0"/>
      <w:i w:val="0"/>
      <w:iCs w:val="0"/>
      <w:color w:val="000000"/>
      <w:sz w:val="18"/>
      <w:szCs w:val="18"/>
      <w:shd w:val="clear" w:color="auto" w:fill="auto"/>
    </w:rPr>
  </w:style>
  <w:style w:type="character" w:customStyle="1" w:styleId="csab6e0769120">
    <w:name w:val="csab6e0769120"/>
    <w:rsid w:val="00521819"/>
    <w:rPr>
      <w:rFonts w:ascii="Arial" w:hAnsi="Arial" w:cs="Arial" w:hint="default"/>
      <w:b w:val="0"/>
      <w:bCs w:val="0"/>
      <w:i w:val="0"/>
      <w:iCs w:val="0"/>
      <w:color w:val="000000"/>
      <w:sz w:val="18"/>
      <w:szCs w:val="18"/>
      <w:shd w:val="clear" w:color="auto" w:fill="auto"/>
    </w:rPr>
  </w:style>
  <w:style w:type="character" w:customStyle="1" w:styleId="csf229d0ff51">
    <w:name w:val="csf229d0ff51"/>
    <w:rsid w:val="00521819"/>
    <w:rPr>
      <w:rFonts w:ascii="Arial" w:hAnsi="Arial" w:cs="Arial" w:hint="default"/>
      <w:b w:val="0"/>
      <w:bCs w:val="0"/>
      <w:i w:val="0"/>
      <w:iCs w:val="0"/>
      <w:color w:val="000000"/>
      <w:sz w:val="18"/>
      <w:szCs w:val="18"/>
      <w:shd w:val="clear" w:color="auto" w:fill="auto"/>
    </w:rPr>
  </w:style>
  <w:style w:type="character" w:customStyle="1" w:styleId="csf229d0ff88">
    <w:name w:val="csf229d0ff88"/>
    <w:rsid w:val="00521819"/>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291FC-27D1-4D38-88F4-68C7D7C8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56184</Words>
  <Characters>320249</Characters>
  <Application>Microsoft Office Word</Application>
  <DocSecurity>0</DocSecurity>
  <Lines>2668</Lines>
  <Paragraphs>751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2021-06-25T10:23:00Z</cp:lastPrinted>
  <dcterms:created xsi:type="dcterms:W3CDTF">2021-08-06T08:04:00Z</dcterms:created>
  <dcterms:modified xsi:type="dcterms:W3CDTF">2021-08-06T08:04:00Z</dcterms:modified>
</cp:coreProperties>
</file>