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312B31" w:rsidTr="000F3DEA">
        <w:tc>
          <w:tcPr>
            <w:tcW w:w="3825" w:type="dxa"/>
            <w:hideMark/>
          </w:tcPr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312B31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312B31" w:rsidRDefault="00E158AB" w:rsidP="00426753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312B31" w:rsidRDefault="00ED6627" w:rsidP="0042675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1243A" w:rsidRPr="00312B31" w:rsidRDefault="0011243A" w:rsidP="00426753">
      <w:pPr>
        <w:pStyle w:val="2"/>
        <w:tabs>
          <w:tab w:val="left" w:pos="12600"/>
        </w:tabs>
        <w:jc w:val="center"/>
        <w:rPr>
          <w:caps w:val="0"/>
          <w:sz w:val="26"/>
          <w:szCs w:val="26"/>
        </w:rPr>
      </w:pPr>
      <w:r w:rsidRPr="00312B31">
        <w:rPr>
          <w:sz w:val="26"/>
          <w:szCs w:val="26"/>
        </w:rPr>
        <w:t>ПЕРЕЛІК</w:t>
      </w:r>
    </w:p>
    <w:p w:rsidR="0011243A" w:rsidRPr="00312B31" w:rsidRDefault="0011243A" w:rsidP="00426753">
      <w:pPr>
        <w:pStyle w:val="4"/>
        <w:rPr>
          <w:caps/>
          <w:sz w:val="26"/>
          <w:szCs w:val="26"/>
        </w:rPr>
      </w:pPr>
      <w:r w:rsidRPr="00312B31">
        <w:rPr>
          <w:rFonts w:cs="Arial"/>
          <w:caps/>
          <w:sz w:val="26"/>
          <w:szCs w:val="26"/>
        </w:rPr>
        <w:t>ЛІКАРСЬКИХ ЗАСОБІВ</w:t>
      </w:r>
      <w:r w:rsidR="00067198">
        <w:rPr>
          <w:rFonts w:cs="Arial"/>
          <w:caps/>
          <w:sz w:val="26"/>
          <w:szCs w:val="26"/>
        </w:rPr>
        <w:t xml:space="preserve"> </w:t>
      </w:r>
      <w:r w:rsidRPr="00312B31">
        <w:rPr>
          <w:caps/>
          <w:sz w:val="26"/>
          <w:szCs w:val="26"/>
        </w:rPr>
        <w:t>щодо яких пропонується внесенНя змін до реєстраційних матеріалів</w:t>
      </w:r>
    </w:p>
    <w:p w:rsidR="0011243A" w:rsidRPr="00312B31" w:rsidRDefault="0011243A" w:rsidP="0042675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410"/>
        <w:gridCol w:w="1559"/>
        <w:gridCol w:w="1559"/>
        <w:gridCol w:w="1559"/>
        <w:gridCol w:w="1134"/>
        <w:gridCol w:w="2977"/>
        <w:gridCol w:w="1134"/>
        <w:gridCol w:w="1559"/>
      </w:tblGrid>
      <w:tr w:rsidR="0088147D" w:rsidRPr="00A07368" w:rsidTr="009C63DB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8147D" w:rsidRPr="0035246C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5246C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5246C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5246C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5246C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5246C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5246C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5246C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5246C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5246C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FC516E" w:rsidRPr="00EA0634" w:rsidTr="009C63D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516E" w:rsidRPr="0035246C" w:rsidRDefault="00FC516E" w:rsidP="00FC516E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sz w:val="16"/>
                <w:szCs w:val="16"/>
              </w:rPr>
              <w:t>КОМІРНАТІ / COMIRNATY™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524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524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НВ, Бельгія; БайоНТек Менюфекчуринг ГмбХ, Німеччина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Бельгія/</w:t>
            </w:r>
          </w:p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- Зміни з якості. 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Готовий лікарський засіб. Контроль готового лікарського засобу. Зміна у методах випробування готового лікарського засобу (суттєва зміна у біологічному/імунологічному/імунохімічному методі випробування або методі, у якому використовується біологічний реагент, або їх заміна, або біологічного препарату порівняння (стандартного препарату), що не зазначений у затвердженому протоколі) Зміни у методі 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Dynamic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Light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Scattering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DLS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для готового лікарського засобу з метою запровадження використання альтернативного інструменту 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DLS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додаткового контролю аналізу та оновлення придатності системи та критеріїв прийнятності аналізу. 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Редакційні зміни до методу Cell Based Flow Cytometry (3.2.Р.5.2).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524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46C">
              <w:rPr>
                <w:rFonts w:ascii="Arial" w:hAnsi="Arial" w:cs="Arial"/>
                <w:sz w:val="16"/>
                <w:szCs w:val="16"/>
              </w:rPr>
              <w:t>UA/18592/01/01</w:t>
            </w:r>
          </w:p>
        </w:tc>
      </w:tr>
      <w:tr w:rsidR="00FC516E" w:rsidRPr="00EA0634" w:rsidTr="009C63D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516E" w:rsidRPr="0035246C" w:rsidRDefault="00FC516E" w:rsidP="00FC516E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sz w:val="16"/>
                <w:szCs w:val="16"/>
              </w:rPr>
              <w:t>КОМІРНАТІ / COMIRNATY™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524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524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НВ, Бельгія; БайоНТек Менюфекчуринг ГмбХ, Німеччина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Бельгія/</w:t>
            </w:r>
          </w:p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 - Зміни з якості. Готовий лікарський засіб. Контроль допоміжних речовин (інші зміни) Збільшення діапазону розміру серії допоміжної речовини ALC-0315 виробництва Croda Europe, Ltd, Leek, UK з діапазоном виходу з “2 to 13 kg” до “2 to 50 kg”.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524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46C">
              <w:rPr>
                <w:rFonts w:ascii="Arial" w:hAnsi="Arial" w:cs="Arial"/>
                <w:sz w:val="16"/>
                <w:szCs w:val="16"/>
              </w:rPr>
              <w:t>UA/18592/01/01</w:t>
            </w:r>
          </w:p>
        </w:tc>
      </w:tr>
      <w:tr w:rsidR="00FC516E" w:rsidRPr="00EA0634" w:rsidTr="009C63D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516E" w:rsidRPr="0035246C" w:rsidRDefault="00FC516E" w:rsidP="00FC516E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sz w:val="16"/>
                <w:szCs w:val="16"/>
              </w:rPr>
              <w:t>КОМІРНАТІ / COMIRNATY™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524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концентрат для дисперсії для ін'єкції; 1 флакон (0,45 мл) містить 6 доз по 30 мкг; 195 флаконів у картонній 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524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Пфайзер Ейч.Сі.Пі. Корпорейшн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 xml:space="preserve">Пфайзер Менюфекчуринг Бельгія НВ, Бельгія; 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БайоНТек Менюфекчуринг ГмбХ, Німеччина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Бельгія/</w:t>
            </w:r>
          </w:p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- Зміни з якості. 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Готовий лікарський засіб. Контроль допоміжних речовин (інші 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зміни) Зміни до системи контейнер/закупорювальний засіб для допоміжної речовини 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ALC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-0159 виробника 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Evonik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Зміни І типу - Зміни з якості. Готовий лікарський засіб. Контроль допоміжних речовин. Зміни в методі синтезу або регенерації нефармакопейної допоміжної речовини (якщо описано у досьє) або нової допоміжної речовини (незначні зміни у методі синтезу або регенерації нефармакопейної допоміжної речовини або нової допоміжної речовини) Незначні зміни у методі синтезу нефармакопейної допоміжної речовини 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ALC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-0159 для виробника 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Evonik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 Зміни І типу - Зміни з якості. Готовий лікарський засіб. Контроль допоміжних речовин. Зміна у методах випробування допоміжної речовини (інші зміни у методах випробування (включаючи заміну або додавання)) Додавання альтернативного методу ВЕРХ-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CAD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перевірки аналізу та чистоти допоміжної речовини 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ALC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-0159 для виробника 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Evonik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Зміни І типу - Зміни з якості. Готовий лікарський засіб. Контроль допоміжних речовин. Зміна параметрів специфікацій та/або допустимих меж для допоміжної речовини (доповнення специфікації новим показником з відповідним методом випробування) Додавання дихлорметану як залишкового розчинника до специфікацій допоміжної речовини 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ALC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-0159 виробництва 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Evonik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критерієм прийнятності «не більше 600 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ppm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». Зміни 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типу - Зміни з якості. Готовий лікарський засіб. Контроль допоміжних речовин (інші зміни) Додавання нового постачальника нефармакопейної допоміжної речовини 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ALC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-0159. </w:t>
            </w: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Запропоновано: Evonik Operations GmbH, Ханау, Німеччина (Evonik).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5246C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46C">
              <w:rPr>
                <w:rFonts w:ascii="Arial" w:hAnsi="Arial" w:cs="Arial"/>
                <w:sz w:val="16"/>
                <w:szCs w:val="16"/>
              </w:rPr>
              <w:t>UA/18592/01/01</w:t>
            </w:r>
          </w:p>
        </w:tc>
      </w:tr>
    </w:tbl>
    <w:p w:rsidR="006051B7" w:rsidRDefault="006051B7" w:rsidP="006051B7">
      <w:pPr>
        <w:ind w:right="20"/>
        <w:rPr>
          <w:rStyle w:val="cs7864ebcf1"/>
        </w:rPr>
      </w:pPr>
    </w:p>
    <w:p w:rsidR="006051B7" w:rsidRPr="00DC176B" w:rsidRDefault="006051B7" w:rsidP="006051B7">
      <w:pPr>
        <w:ind w:right="20"/>
        <w:rPr>
          <w:rStyle w:val="cs7864ebcf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051B7" w:rsidRPr="00DC176B" w:rsidTr="00535641">
        <w:tc>
          <w:tcPr>
            <w:tcW w:w="7421" w:type="dxa"/>
            <w:shd w:val="clear" w:color="auto" w:fill="auto"/>
          </w:tcPr>
          <w:p w:rsidR="006051B7" w:rsidRPr="00DC176B" w:rsidRDefault="006051B7" w:rsidP="00535641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DC176B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6051B7" w:rsidRPr="00DC176B" w:rsidRDefault="006051B7" w:rsidP="00535641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DC176B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забезпечення</w:t>
            </w:r>
            <w:r w:rsidRPr="00DC176B">
              <w:rPr>
                <w:rStyle w:val="cs188c92b51"/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6051B7" w:rsidRPr="00DC176B" w:rsidRDefault="006051B7" w:rsidP="00535641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6051B7" w:rsidRPr="00DC176B" w:rsidRDefault="006051B7" w:rsidP="00535641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DC176B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054DBA" w:rsidRPr="00312B31" w:rsidRDefault="00054DBA" w:rsidP="00426753">
      <w:pPr>
        <w:rPr>
          <w:rFonts w:ascii="Arial" w:hAnsi="Arial" w:cs="Arial"/>
          <w:b/>
          <w:sz w:val="28"/>
          <w:szCs w:val="28"/>
        </w:rPr>
      </w:pPr>
    </w:p>
    <w:sectPr w:rsidR="00054DBA" w:rsidRPr="00312B31" w:rsidSect="005E0518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4C2" w:rsidRDefault="00DB04C2" w:rsidP="00C87489">
      <w:r>
        <w:separator/>
      </w:r>
    </w:p>
  </w:endnote>
  <w:endnote w:type="continuationSeparator" w:id="0">
    <w:p w:rsidR="00DB04C2" w:rsidRDefault="00DB04C2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4C2" w:rsidRDefault="00DB04C2" w:rsidP="00C87489">
      <w:r>
        <w:separator/>
      </w:r>
    </w:p>
  </w:footnote>
  <w:footnote w:type="continuationSeparator" w:id="0">
    <w:p w:rsidR="00DB04C2" w:rsidRDefault="00DB04C2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484744"/>
    <w:multiLevelType w:val="multilevel"/>
    <w:tmpl w:val="7CBA71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8EE0A05"/>
    <w:multiLevelType w:val="multilevel"/>
    <w:tmpl w:val="290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4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F52F5F"/>
    <w:multiLevelType w:val="multilevel"/>
    <w:tmpl w:val="1C4CFD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47505F"/>
    <w:multiLevelType w:val="multilevel"/>
    <w:tmpl w:val="0FAA46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E4E41A3"/>
    <w:multiLevelType w:val="multilevel"/>
    <w:tmpl w:val="84FC2B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5"/>
  </w:num>
  <w:num w:numId="4">
    <w:abstractNumId w:val="19"/>
  </w:num>
  <w:num w:numId="5">
    <w:abstractNumId w:val="9"/>
  </w:num>
  <w:num w:numId="6">
    <w:abstractNumId w:val="27"/>
  </w:num>
  <w:num w:numId="7">
    <w:abstractNumId w:val="38"/>
  </w:num>
  <w:num w:numId="8">
    <w:abstractNumId w:val="10"/>
  </w:num>
  <w:num w:numId="9">
    <w:abstractNumId w:val="1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39"/>
  </w:num>
  <w:num w:numId="16">
    <w:abstractNumId w:val="4"/>
  </w:num>
  <w:num w:numId="17">
    <w:abstractNumId w:val="3"/>
  </w:num>
  <w:num w:numId="18">
    <w:abstractNumId w:val="6"/>
  </w:num>
  <w:num w:numId="19">
    <w:abstractNumId w:val="22"/>
  </w:num>
  <w:num w:numId="20">
    <w:abstractNumId w:val="37"/>
  </w:num>
  <w:num w:numId="21">
    <w:abstractNumId w:val="15"/>
  </w:num>
  <w:num w:numId="22">
    <w:abstractNumId w:val="23"/>
  </w:num>
  <w:num w:numId="23">
    <w:abstractNumId w:val="28"/>
  </w:num>
  <w:num w:numId="24">
    <w:abstractNumId w:val="41"/>
  </w:num>
  <w:num w:numId="25">
    <w:abstractNumId w:val="36"/>
  </w:num>
  <w:num w:numId="26">
    <w:abstractNumId w:val="25"/>
  </w:num>
  <w:num w:numId="27">
    <w:abstractNumId w:val="34"/>
  </w:num>
  <w:num w:numId="28">
    <w:abstractNumId w:val="17"/>
  </w:num>
  <w:num w:numId="29">
    <w:abstractNumId w:val="21"/>
  </w:num>
  <w:num w:numId="30">
    <w:abstractNumId w:val="24"/>
  </w:num>
  <w:num w:numId="31">
    <w:abstractNumId w:val="7"/>
  </w:num>
  <w:num w:numId="32">
    <w:abstractNumId w:val="20"/>
  </w:num>
  <w:num w:numId="33">
    <w:abstractNumId w:val="2"/>
  </w:num>
  <w:num w:numId="34">
    <w:abstractNumId w:val="40"/>
  </w:num>
  <w:num w:numId="35">
    <w:abstractNumId w:val="30"/>
  </w:num>
  <w:num w:numId="36">
    <w:abstractNumId w:val="12"/>
  </w:num>
  <w:num w:numId="37">
    <w:abstractNumId w:val="29"/>
  </w:num>
  <w:num w:numId="38">
    <w:abstractNumId w:val="11"/>
  </w:num>
  <w:num w:numId="39">
    <w:abstractNumId w:val="32"/>
  </w:num>
  <w:num w:numId="40">
    <w:abstractNumId w:val="5"/>
  </w:num>
  <w:num w:numId="41">
    <w:abstractNumId w:val="18"/>
  </w:num>
  <w:num w:numId="42">
    <w:abstractNumId w:val="35"/>
  </w:num>
  <w:num w:numId="43">
    <w:abstractNumId w:val="0"/>
  </w:num>
  <w:num w:numId="44">
    <w:abstractNumId w:val="31"/>
  </w:num>
  <w:num w:numId="45">
    <w:abstractNumId w:val="42"/>
  </w:num>
  <w:num w:numId="46">
    <w:abstractNumId w:val="44"/>
  </w:num>
  <w:num w:numId="47">
    <w:abstractNumId w:val="47"/>
  </w:num>
  <w:num w:numId="48">
    <w:abstractNumId w:val="1"/>
  </w:num>
  <w:num w:numId="49">
    <w:abstractNumId w:val="46"/>
  </w:num>
  <w:num w:numId="5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59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DBA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A0F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23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98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5B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0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EED"/>
    <w:rsid w:val="000B6FC9"/>
    <w:rsid w:val="000B6FDC"/>
    <w:rsid w:val="000B6FEE"/>
    <w:rsid w:val="000B713A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C6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EC2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70B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EE8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6F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8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59"/>
    <w:rsid w:val="00135D53"/>
    <w:rsid w:val="00135E61"/>
    <w:rsid w:val="00135EA5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86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82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9F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07F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82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16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25D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1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3BE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31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6D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97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855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C1"/>
    <w:rsid w:val="0026356E"/>
    <w:rsid w:val="002635DC"/>
    <w:rsid w:val="00263636"/>
    <w:rsid w:val="00263679"/>
    <w:rsid w:val="00263685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24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419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23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4F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53F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0E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38"/>
    <w:rsid w:val="002E548B"/>
    <w:rsid w:val="002E5531"/>
    <w:rsid w:val="002E55FE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DE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B14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51D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1B"/>
    <w:rsid w:val="00337FCE"/>
    <w:rsid w:val="00340003"/>
    <w:rsid w:val="0034024A"/>
    <w:rsid w:val="00340312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43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46C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873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83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8E9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4D0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5B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12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1A9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0D4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7F1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74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CF3"/>
    <w:rsid w:val="003D3DDA"/>
    <w:rsid w:val="003D3DEC"/>
    <w:rsid w:val="003D3E01"/>
    <w:rsid w:val="003D4012"/>
    <w:rsid w:val="003D409A"/>
    <w:rsid w:val="003D40D3"/>
    <w:rsid w:val="003D4297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23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87D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157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53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4C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48"/>
    <w:rsid w:val="00473E88"/>
    <w:rsid w:val="00473EC1"/>
    <w:rsid w:val="00473FED"/>
    <w:rsid w:val="004740C9"/>
    <w:rsid w:val="0047411F"/>
    <w:rsid w:val="004743C3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2ED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A6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59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B8B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A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2E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641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6A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CF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B61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4"/>
    <w:rsid w:val="0059161B"/>
    <w:rsid w:val="005917DC"/>
    <w:rsid w:val="00591873"/>
    <w:rsid w:val="00591A7D"/>
    <w:rsid w:val="00591AE4"/>
    <w:rsid w:val="00591D82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951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AAE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10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3E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1DD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96"/>
    <w:rsid w:val="005F64B7"/>
    <w:rsid w:val="005F65DD"/>
    <w:rsid w:val="005F65FE"/>
    <w:rsid w:val="005F662F"/>
    <w:rsid w:val="005F667E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7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1B7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4FC9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03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011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37E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00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0FF4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3D8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AD"/>
    <w:rsid w:val="006C2ACE"/>
    <w:rsid w:val="006C2BCF"/>
    <w:rsid w:val="006C2C20"/>
    <w:rsid w:val="006C2C64"/>
    <w:rsid w:val="006C2D4D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1F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47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1B9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D6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BE4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CBC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286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B2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09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2AD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298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4F9D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51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6E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3A7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8C"/>
    <w:rsid w:val="007A0FB6"/>
    <w:rsid w:val="007A113D"/>
    <w:rsid w:val="007A1257"/>
    <w:rsid w:val="007A128E"/>
    <w:rsid w:val="007A1296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4B3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6F8C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45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208"/>
    <w:rsid w:val="007E64B5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BF8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8F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AA3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3D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3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A02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7D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20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2EC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C9C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EF4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6D9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A"/>
    <w:rsid w:val="009132CE"/>
    <w:rsid w:val="009132E8"/>
    <w:rsid w:val="0091341D"/>
    <w:rsid w:val="00913458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402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6FF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3EF0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3E3F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17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4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B9D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844"/>
    <w:rsid w:val="00977956"/>
    <w:rsid w:val="00977977"/>
    <w:rsid w:val="00977998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73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6A2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4B1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3DB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65F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68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458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1E4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3B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80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D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A1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91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8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6C1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22"/>
    <w:rsid w:val="00B338B0"/>
    <w:rsid w:val="00B339D4"/>
    <w:rsid w:val="00B33ACE"/>
    <w:rsid w:val="00B33D5D"/>
    <w:rsid w:val="00B33EB5"/>
    <w:rsid w:val="00B33F23"/>
    <w:rsid w:val="00B33F54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EC4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1F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A12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57A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6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8A9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8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5E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7DD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1C"/>
    <w:rsid w:val="00BE0CF6"/>
    <w:rsid w:val="00BE0D4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BE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B50"/>
    <w:rsid w:val="00BE6C95"/>
    <w:rsid w:val="00BE6D18"/>
    <w:rsid w:val="00BE6DAD"/>
    <w:rsid w:val="00BE6E23"/>
    <w:rsid w:val="00BE6E74"/>
    <w:rsid w:val="00BE6E87"/>
    <w:rsid w:val="00BE6FD8"/>
    <w:rsid w:val="00BE7007"/>
    <w:rsid w:val="00BE71AA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0DC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256"/>
    <w:rsid w:val="00BF12EC"/>
    <w:rsid w:val="00BF1325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519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74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C3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4CD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B8"/>
    <w:rsid w:val="00C46FE2"/>
    <w:rsid w:val="00C47140"/>
    <w:rsid w:val="00C47262"/>
    <w:rsid w:val="00C47275"/>
    <w:rsid w:val="00C47443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1F1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6DE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B88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AE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C0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6D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B7D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F3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20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8E4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92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8C9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0E1"/>
    <w:rsid w:val="00CF61D2"/>
    <w:rsid w:val="00CF61E2"/>
    <w:rsid w:val="00CF620D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4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CDD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BC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5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A4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C9"/>
    <w:rsid w:val="00D51537"/>
    <w:rsid w:val="00D515EC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3D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775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961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F8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6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D8B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4C2"/>
    <w:rsid w:val="00DB0503"/>
    <w:rsid w:val="00DB052F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4C1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D2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117"/>
    <w:rsid w:val="00E0119F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BF2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97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1A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1C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0C0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AF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34"/>
    <w:rsid w:val="00EA065A"/>
    <w:rsid w:val="00EA0698"/>
    <w:rsid w:val="00EA06FB"/>
    <w:rsid w:val="00EA0710"/>
    <w:rsid w:val="00EA07D6"/>
    <w:rsid w:val="00EA0893"/>
    <w:rsid w:val="00EA0995"/>
    <w:rsid w:val="00EA0A1A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8A3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98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E38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660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48F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9B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5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3BD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A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6E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B3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A88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D5381B4-FAB8-4C91-9472-1771AC34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054DB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b3e8c9cf1">
    <w:name w:val="csb3e8c9cf1"/>
    <w:rsid w:val="007E64B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">
    <w:name w:val="csf229d0ff1"/>
    <w:rsid w:val="007E64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8E47D-DC5F-4BEB-8AF7-6203081B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ПЕРЕЛІК</vt:lpstr>
    </vt:vector>
  </TitlesOfParts>
  <Company>Hewlett-Packard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2021-09-17T11:16:00Z</cp:lastPrinted>
  <dcterms:created xsi:type="dcterms:W3CDTF">2021-11-26T07:11:00Z</dcterms:created>
  <dcterms:modified xsi:type="dcterms:W3CDTF">2021-11-26T07:11:00Z</dcterms:modified>
</cp:coreProperties>
</file>