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402CB2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402CB2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7D6AF7" w:rsidRPr="00402CB2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402CB2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402CB2">
        <w:rPr>
          <w:rFonts w:ascii="Arial" w:eastAsia="Times New Roman" w:hAnsi="Arial" w:cs="Arial"/>
          <w:b/>
          <w:u w:val="single"/>
          <w:lang w:val="uk-UA" w:eastAsia="uk-UA"/>
        </w:rPr>
        <w:t xml:space="preserve">ЯКІ ЗАРЕЄСТРОВАНІ КОМПЕТЕНТНИМИ ОРГАНАМИ </w:t>
      </w:r>
      <w:r w:rsidRPr="00402CB2">
        <w:rPr>
          <w:rFonts w:ascii="Arial" w:eastAsia="Times New Roman" w:hAnsi="Arial" w:cs="Arial"/>
          <w:b/>
          <w:lang w:val="uk-UA" w:eastAsia="uk-UA"/>
        </w:rPr>
        <w:t xml:space="preserve">СПОЛУЧЕНИХ ШТАТІВ АМЕРИКИ, </w:t>
      </w:r>
      <w:r w:rsidRPr="00402CB2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402CB2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402CB2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7D6AF7" w:rsidRPr="00402CB2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276"/>
        <w:gridCol w:w="992"/>
        <w:gridCol w:w="2268"/>
        <w:gridCol w:w="1134"/>
        <w:gridCol w:w="3685"/>
        <w:gridCol w:w="1134"/>
        <w:gridCol w:w="1418"/>
      </w:tblGrid>
      <w:tr w:rsidR="00402CB2" w:rsidRPr="00140701" w:rsidTr="00402CB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402CB2" w:rsidRDefault="00E23A4B" w:rsidP="00402CB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2C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402CB2" w:rsidRDefault="00E23A4B" w:rsidP="00402CB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2C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402CB2" w:rsidRDefault="00E23A4B" w:rsidP="00402CB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2C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402CB2" w:rsidRDefault="00E23A4B" w:rsidP="00402CB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2C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402CB2" w:rsidRDefault="00E23A4B" w:rsidP="00402CB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2C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402CB2" w:rsidRDefault="00E23A4B" w:rsidP="00402CB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2C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402CB2" w:rsidRDefault="00E23A4B" w:rsidP="00402CB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2C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402CB2" w:rsidRDefault="00E23A4B" w:rsidP="00402CB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2C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402CB2" w:rsidRDefault="00E23A4B" w:rsidP="00402CB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2C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402CB2" w:rsidRDefault="00E23A4B" w:rsidP="00402CB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2C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402CB2" w:rsidRPr="00140701" w:rsidTr="00402CB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3A53AF" w:rsidRPr="00402CB2" w:rsidRDefault="003A53AF" w:rsidP="00402CB2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A53AF" w:rsidRPr="00402CB2" w:rsidRDefault="003A53AF" w:rsidP="00402CB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02CB2">
              <w:rPr>
                <w:rFonts w:ascii="Arial" w:hAnsi="Arial" w:cs="Arial"/>
                <w:b/>
                <w:sz w:val="16"/>
                <w:szCs w:val="16"/>
              </w:rPr>
              <w:t>ЄЛЛОКС</w:t>
            </w:r>
          </w:p>
        </w:tc>
        <w:tc>
          <w:tcPr>
            <w:tcW w:w="1701" w:type="dxa"/>
            <w:shd w:val="clear" w:color="auto" w:fill="FFFFFF"/>
          </w:tcPr>
          <w:p w:rsidR="003A53AF" w:rsidRPr="00402CB2" w:rsidRDefault="003A53AF" w:rsidP="00402CB2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очні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0,9 мг/мл по 5 мл у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3A53AF" w:rsidRPr="00402CB2" w:rsidRDefault="003A53AF" w:rsidP="00402C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>ТОВ «БАУШ ХЕЛС»</w:t>
            </w:r>
          </w:p>
        </w:tc>
        <w:tc>
          <w:tcPr>
            <w:tcW w:w="992" w:type="dxa"/>
            <w:shd w:val="clear" w:color="auto" w:fill="FFFFFF"/>
          </w:tcPr>
          <w:p w:rsidR="003A53AF" w:rsidRPr="00402CB2" w:rsidRDefault="003A53AF" w:rsidP="00402C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3A53AF" w:rsidRPr="00402CB2" w:rsidRDefault="003A53AF" w:rsidP="00402C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Др. Герхард Манн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Хем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.-фарм. Фабрик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дільниця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якій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проводиться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стерилізація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ББФ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Стерилізейшнсервіс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ідентифікація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натрію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сульфіту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кількісне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ГБА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3A53AF" w:rsidRPr="00402CB2" w:rsidRDefault="00402CB2" w:rsidP="00402C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3685" w:type="dxa"/>
            <w:shd w:val="clear" w:color="auto" w:fill="FFFFFF"/>
          </w:tcPr>
          <w:p w:rsidR="003A53AF" w:rsidRPr="00402CB2" w:rsidRDefault="003A53AF" w:rsidP="00402C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 xml:space="preserve">B.II.d.1.а -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>Туре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 xml:space="preserve"> ІА - Change in the specification parameters and/or limits of the finished product -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>То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 xml:space="preserve"> tighten the finished product shelf-life specification limits for “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>аnу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 xml:space="preserve"> single unknown impurity”, “impurity AHR-10240”, “impurity AHR-11665” and “impurity WAY-127039” from “NMT 1.0% to NMT 0.5%”. In addition, the marketing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>authorisation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 xml:space="preserve"> holder has taken the opportunity to implement minor editorial changes in module 3.2.Р.5.1.</w:t>
            </w:r>
          </w:p>
        </w:tc>
        <w:tc>
          <w:tcPr>
            <w:tcW w:w="1134" w:type="dxa"/>
            <w:shd w:val="clear" w:color="auto" w:fill="FFFFFF"/>
          </w:tcPr>
          <w:p w:rsidR="003A53AF" w:rsidRPr="00402CB2" w:rsidRDefault="003A53AF" w:rsidP="00402C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02CB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02CB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418" w:type="dxa"/>
          </w:tcPr>
          <w:p w:rsidR="003A53AF" w:rsidRPr="00402CB2" w:rsidRDefault="003A53AF" w:rsidP="00402C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CB2">
              <w:rPr>
                <w:rFonts w:ascii="Arial" w:hAnsi="Arial" w:cs="Arial"/>
                <w:sz w:val="16"/>
                <w:szCs w:val="16"/>
              </w:rPr>
              <w:t>UA/18429/01/01</w:t>
            </w:r>
          </w:p>
        </w:tc>
      </w:tr>
      <w:tr w:rsidR="00402CB2" w:rsidRPr="00140701" w:rsidTr="00402CB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402CB2" w:rsidRPr="00402CB2" w:rsidRDefault="00402CB2" w:rsidP="00402CB2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02CB2" w:rsidRPr="00402CB2" w:rsidRDefault="00402CB2" w:rsidP="00402CB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02CB2">
              <w:rPr>
                <w:rFonts w:ascii="Arial" w:hAnsi="Arial" w:cs="Arial"/>
                <w:b/>
                <w:sz w:val="16"/>
                <w:szCs w:val="16"/>
              </w:rPr>
              <w:t>ЄЛЛОКС</w:t>
            </w:r>
          </w:p>
        </w:tc>
        <w:tc>
          <w:tcPr>
            <w:tcW w:w="1701" w:type="dxa"/>
            <w:shd w:val="clear" w:color="auto" w:fill="FFFFFF"/>
          </w:tcPr>
          <w:p w:rsidR="00402CB2" w:rsidRPr="00402CB2" w:rsidRDefault="00402CB2" w:rsidP="00402CB2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очні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0,9 мг/мл по 5 мл у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402CB2" w:rsidRPr="00402CB2" w:rsidRDefault="00402CB2" w:rsidP="00402C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>ТОВ «БАУШ ХЕЛС»</w:t>
            </w:r>
          </w:p>
        </w:tc>
        <w:tc>
          <w:tcPr>
            <w:tcW w:w="992" w:type="dxa"/>
            <w:shd w:val="clear" w:color="auto" w:fill="FFFFFF"/>
          </w:tcPr>
          <w:p w:rsidR="00402CB2" w:rsidRPr="00402CB2" w:rsidRDefault="00402CB2" w:rsidP="00402C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402CB2" w:rsidRPr="00402CB2" w:rsidRDefault="00402CB2" w:rsidP="00402C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Др. Герхард Манн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Хем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.-фарм. Фабрик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дільниця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якій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проводиться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стерилізація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ББФ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Стерилізейшнсервіс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ідентифікація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натрію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сульфіту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кількісне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ГБА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02CB2" w:rsidRPr="00402CB2" w:rsidRDefault="00402CB2" w:rsidP="00402C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3685" w:type="dxa"/>
            <w:shd w:val="clear" w:color="auto" w:fill="FFFFFF"/>
          </w:tcPr>
          <w:p w:rsidR="00402CB2" w:rsidRPr="00402CB2" w:rsidRDefault="00402CB2" w:rsidP="00402C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 xml:space="preserve">A.7 – (Type IA) - To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>deltte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>Ricerca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 xml:space="preserve"> Biosciences, LLC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>Annalytical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Medicinal Chemistry 7528 Auburn Road Concord, Ohio 44077-1000 U.S.A. as a site responsible for stability testing of the active substance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>bromfenac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>B.I.b.l.d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 xml:space="preserve"> - (Type IB) - To delete the non-significant parameter Heavy metals from the specifications of the active substance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>bromfenac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>B.I.b.l.c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 xml:space="preserve"> - (Type IB) - To add Elemental Impurities to the specifications of the active substance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>bromfenac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br/>
              <w:t>B.I.b.1.b -(Type IA) - To tighten the specification limits for the impurity test as follows:</w:t>
            </w:r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br/>
              <w:t>- AHR-10240: from 'NMT 0.1%' to 'NMT O. 10%';</w:t>
            </w:r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AHR-11665: from 'NMT 0.1%' to 'NMT 0.10%' </w:t>
            </w:r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B.I.a.2.e - (Type IB) - Minor changes to the restricted part of the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>Senju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 xml:space="preserve"> Pharmaceuticals ASMF EMEA/ASMF/OI 165 to update section 3.2.S.2.3.</w:t>
            </w:r>
          </w:p>
        </w:tc>
        <w:tc>
          <w:tcPr>
            <w:tcW w:w="1134" w:type="dxa"/>
            <w:shd w:val="clear" w:color="auto" w:fill="FFFFFF"/>
          </w:tcPr>
          <w:p w:rsidR="00402CB2" w:rsidRPr="00402CB2" w:rsidRDefault="00402CB2" w:rsidP="00402C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02CB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02CB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418" w:type="dxa"/>
          </w:tcPr>
          <w:p w:rsidR="00402CB2" w:rsidRPr="00402CB2" w:rsidRDefault="00402CB2" w:rsidP="00402C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CB2">
              <w:rPr>
                <w:rFonts w:ascii="Arial" w:hAnsi="Arial" w:cs="Arial"/>
                <w:sz w:val="16"/>
                <w:szCs w:val="16"/>
              </w:rPr>
              <w:t>UA/18429/01/01</w:t>
            </w:r>
          </w:p>
        </w:tc>
      </w:tr>
    </w:tbl>
    <w:p w:rsidR="00990A36" w:rsidRPr="000036A1" w:rsidRDefault="00990A36" w:rsidP="00E65D0F">
      <w:pPr>
        <w:spacing w:after="0" w:line="240" w:lineRule="auto"/>
        <w:rPr>
          <w:lang w:val="uk-UA"/>
        </w:rPr>
      </w:pPr>
    </w:p>
    <w:sectPr w:rsidR="00990A36" w:rsidRPr="000036A1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0036A1"/>
    <w:rsid w:val="00051EAD"/>
    <w:rsid w:val="00070BF1"/>
    <w:rsid w:val="0008332C"/>
    <w:rsid w:val="00085ADC"/>
    <w:rsid w:val="000B40C1"/>
    <w:rsid w:val="000D275E"/>
    <w:rsid w:val="000D3518"/>
    <w:rsid w:val="000F2DE8"/>
    <w:rsid w:val="00102E71"/>
    <w:rsid w:val="00116595"/>
    <w:rsid w:val="0011763F"/>
    <w:rsid w:val="00133479"/>
    <w:rsid w:val="00140701"/>
    <w:rsid w:val="00145E8A"/>
    <w:rsid w:val="001514FE"/>
    <w:rsid w:val="001A1F72"/>
    <w:rsid w:val="001A5E50"/>
    <w:rsid w:val="001B394F"/>
    <w:rsid w:val="001C7FE5"/>
    <w:rsid w:val="00212212"/>
    <w:rsid w:val="00214F2A"/>
    <w:rsid w:val="00224F12"/>
    <w:rsid w:val="0023226B"/>
    <w:rsid w:val="00232B52"/>
    <w:rsid w:val="00241E15"/>
    <w:rsid w:val="00253557"/>
    <w:rsid w:val="00255AAD"/>
    <w:rsid w:val="00256133"/>
    <w:rsid w:val="00256491"/>
    <w:rsid w:val="0028575B"/>
    <w:rsid w:val="00294606"/>
    <w:rsid w:val="00295327"/>
    <w:rsid w:val="002A1A41"/>
    <w:rsid w:val="002A2107"/>
    <w:rsid w:val="002A4E30"/>
    <w:rsid w:val="002E23DC"/>
    <w:rsid w:val="002F5C79"/>
    <w:rsid w:val="0031209C"/>
    <w:rsid w:val="003257D5"/>
    <w:rsid w:val="00367274"/>
    <w:rsid w:val="00372FAD"/>
    <w:rsid w:val="003A53AF"/>
    <w:rsid w:val="003A6D2E"/>
    <w:rsid w:val="003B0F38"/>
    <w:rsid w:val="003B4CE1"/>
    <w:rsid w:val="003B77F5"/>
    <w:rsid w:val="003C0747"/>
    <w:rsid w:val="003C5ED1"/>
    <w:rsid w:val="003C66F1"/>
    <w:rsid w:val="003D0277"/>
    <w:rsid w:val="003D708F"/>
    <w:rsid w:val="00402A49"/>
    <w:rsid w:val="00402CB2"/>
    <w:rsid w:val="004160DD"/>
    <w:rsid w:val="00420646"/>
    <w:rsid w:val="0043416D"/>
    <w:rsid w:val="00437509"/>
    <w:rsid w:val="00457789"/>
    <w:rsid w:val="004609F5"/>
    <w:rsid w:val="00476248"/>
    <w:rsid w:val="00481F33"/>
    <w:rsid w:val="00497E29"/>
    <w:rsid w:val="004A0295"/>
    <w:rsid w:val="004A4457"/>
    <w:rsid w:val="004E130E"/>
    <w:rsid w:val="004E4CFC"/>
    <w:rsid w:val="004E7A6E"/>
    <w:rsid w:val="005073C5"/>
    <w:rsid w:val="00516301"/>
    <w:rsid w:val="00526FC5"/>
    <w:rsid w:val="005419FE"/>
    <w:rsid w:val="00544571"/>
    <w:rsid w:val="00565F9B"/>
    <w:rsid w:val="00594FB0"/>
    <w:rsid w:val="005A054B"/>
    <w:rsid w:val="005B26FC"/>
    <w:rsid w:val="005D6A8B"/>
    <w:rsid w:val="005E0CAC"/>
    <w:rsid w:val="006108CC"/>
    <w:rsid w:val="00624A63"/>
    <w:rsid w:val="00624DE9"/>
    <w:rsid w:val="0063440F"/>
    <w:rsid w:val="00635FD6"/>
    <w:rsid w:val="00640398"/>
    <w:rsid w:val="00640EE4"/>
    <w:rsid w:val="006458E1"/>
    <w:rsid w:val="00646E0F"/>
    <w:rsid w:val="00647BE2"/>
    <w:rsid w:val="00664C25"/>
    <w:rsid w:val="00672A49"/>
    <w:rsid w:val="0068022F"/>
    <w:rsid w:val="00680ED2"/>
    <w:rsid w:val="00684EC9"/>
    <w:rsid w:val="006B0A40"/>
    <w:rsid w:val="006E5998"/>
    <w:rsid w:val="006F7339"/>
    <w:rsid w:val="00700CB0"/>
    <w:rsid w:val="007154FE"/>
    <w:rsid w:val="00721A09"/>
    <w:rsid w:val="00735678"/>
    <w:rsid w:val="00735D2B"/>
    <w:rsid w:val="00761B1B"/>
    <w:rsid w:val="007662C1"/>
    <w:rsid w:val="00771D47"/>
    <w:rsid w:val="007B1F03"/>
    <w:rsid w:val="007D02D3"/>
    <w:rsid w:val="007D260B"/>
    <w:rsid w:val="007D6AF7"/>
    <w:rsid w:val="007F7F2D"/>
    <w:rsid w:val="008047EC"/>
    <w:rsid w:val="00822771"/>
    <w:rsid w:val="00827E0B"/>
    <w:rsid w:val="00837292"/>
    <w:rsid w:val="00862580"/>
    <w:rsid w:val="0087048C"/>
    <w:rsid w:val="00876811"/>
    <w:rsid w:val="008844F8"/>
    <w:rsid w:val="00886EEE"/>
    <w:rsid w:val="00893D82"/>
    <w:rsid w:val="008A2D90"/>
    <w:rsid w:val="008C6A79"/>
    <w:rsid w:val="008D112E"/>
    <w:rsid w:val="008D7B5F"/>
    <w:rsid w:val="008F69E9"/>
    <w:rsid w:val="00902CBB"/>
    <w:rsid w:val="00916931"/>
    <w:rsid w:val="00920349"/>
    <w:rsid w:val="0093560D"/>
    <w:rsid w:val="00944734"/>
    <w:rsid w:val="009458C6"/>
    <w:rsid w:val="0095002A"/>
    <w:rsid w:val="00966C40"/>
    <w:rsid w:val="00990582"/>
    <w:rsid w:val="00990A36"/>
    <w:rsid w:val="00994AD2"/>
    <w:rsid w:val="00996A67"/>
    <w:rsid w:val="009A6402"/>
    <w:rsid w:val="009B73EB"/>
    <w:rsid w:val="009E32D1"/>
    <w:rsid w:val="009F768C"/>
    <w:rsid w:val="00A122BE"/>
    <w:rsid w:val="00A131ED"/>
    <w:rsid w:val="00A14E14"/>
    <w:rsid w:val="00A16251"/>
    <w:rsid w:val="00A2205A"/>
    <w:rsid w:val="00A27169"/>
    <w:rsid w:val="00A33048"/>
    <w:rsid w:val="00A339D6"/>
    <w:rsid w:val="00A41529"/>
    <w:rsid w:val="00A44565"/>
    <w:rsid w:val="00A45C04"/>
    <w:rsid w:val="00A53882"/>
    <w:rsid w:val="00A64168"/>
    <w:rsid w:val="00A75DE1"/>
    <w:rsid w:val="00A776F8"/>
    <w:rsid w:val="00A81A9E"/>
    <w:rsid w:val="00A844EE"/>
    <w:rsid w:val="00A9686A"/>
    <w:rsid w:val="00A97FFB"/>
    <w:rsid w:val="00AA3AF8"/>
    <w:rsid w:val="00AA4E15"/>
    <w:rsid w:val="00AF2C3C"/>
    <w:rsid w:val="00AF5028"/>
    <w:rsid w:val="00AF7D55"/>
    <w:rsid w:val="00B52041"/>
    <w:rsid w:val="00B540C4"/>
    <w:rsid w:val="00B8694C"/>
    <w:rsid w:val="00BA799F"/>
    <w:rsid w:val="00BB3C14"/>
    <w:rsid w:val="00BB6DE4"/>
    <w:rsid w:val="00BF2AEB"/>
    <w:rsid w:val="00BF43FA"/>
    <w:rsid w:val="00BF448F"/>
    <w:rsid w:val="00BF7689"/>
    <w:rsid w:val="00C1568D"/>
    <w:rsid w:val="00C209E6"/>
    <w:rsid w:val="00C2168F"/>
    <w:rsid w:val="00C37206"/>
    <w:rsid w:val="00C419E1"/>
    <w:rsid w:val="00C55592"/>
    <w:rsid w:val="00C661AD"/>
    <w:rsid w:val="00C71403"/>
    <w:rsid w:val="00C921BD"/>
    <w:rsid w:val="00CA068D"/>
    <w:rsid w:val="00CA2E02"/>
    <w:rsid w:val="00CB0848"/>
    <w:rsid w:val="00CB6420"/>
    <w:rsid w:val="00CD4F92"/>
    <w:rsid w:val="00CE6735"/>
    <w:rsid w:val="00CF0C81"/>
    <w:rsid w:val="00D222D1"/>
    <w:rsid w:val="00D454C8"/>
    <w:rsid w:val="00D468E8"/>
    <w:rsid w:val="00D50B8A"/>
    <w:rsid w:val="00DB5CF5"/>
    <w:rsid w:val="00DB6524"/>
    <w:rsid w:val="00DE12AE"/>
    <w:rsid w:val="00E23A4B"/>
    <w:rsid w:val="00E4514F"/>
    <w:rsid w:val="00E46A15"/>
    <w:rsid w:val="00E50592"/>
    <w:rsid w:val="00E65D0F"/>
    <w:rsid w:val="00E81B16"/>
    <w:rsid w:val="00E96006"/>
    <w:rsid w:val="00EA56F7"/>
    <w:rsid w:val="00EB3EA8"/>
    <w:rsid w:val="00EC60E0"/>
    <w:rsid w:val="00EC7CE3"/>
    <w:rsid w:val="00EE255A"/>
    <w:rsid w:val="00F025DF"/>
    <w:rsid w:val="00F0540B"/>
    <w:rsid w:val="00F109DB"/>
    <w:rsid w:val="00F11EF2"/>
    <w:rsid w:val="00F147A0"/>
    <w:rsid w:val="00F22138"/>
    <w:rsid w:val="00F33BA6"/>
    <w:rsid w:val="00F37CA5"/>
    <w:rsid w:val="00F912D9"/>
    <w:rsid w:val="00FB0DD2"/>
    <w:rsid w:val="00FD3AF1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D827F1-AAA2-4DA5-AD6B-F6A28F12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73232-507F-48EF-8799-B2706FC0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2021-12-28T09:09:00Z</dcterms:created>
  <dcterms:modified xsi:type="dcterms:W3CDTF">2021-12-28T09:09:00Z</dcterms:modified>
</cp:coreProperties>
</file>