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AB0CA1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AB0CA1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 СПОЛУЧЕНИХ ШТАТІВ АМЕРИКИ, ШВЕЙЦАРІ</w:t>
      </w:r>
      <w:r w:rsidRPr="00AB0CA1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Ї</w:t>
      </w: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</w:t>
      </w:r>
      <w:r w:rsidRPr="00E50DB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КАНАДИ</w:t>
      </w: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ЛІКАРСЬКИХ ЗАСОБІВ, ЩО ЗА ЦЕНТРАЛІЗОВАНОЮ ПРОЦЕДУРОЮ ЗАРЕЄСТРОВАНІ </w:t>
      </w:r>
      <w:r w:rsidRPr="00E50DB0">
        <w:rPr>
          <w:rFonts w:ascii="Arial" w:eastAsia="Times New Roman" w:hAnsi="Arial" w:cs="Arial"/>
          <w:b/>
          <w:sz w:val="26"/>
          <w:szCs w:val="26"/>
          <w:lang w:val="uk-UA" w:eastAsia="uk-UA"/>
        </w:rPr>
        <w:t>КОМПЕТЕНТНИМ ОРГАНОМ ЄВРОПЕЙСЬКОГО СОЮЗУ</w:t>
      </w:r>
    </w:p>
    <w:p w:rsidR="00AB0CA1" w:rsidRPr="00AB0CA1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842"/>
        <w:gridCol w:w="1134"/>
        <w:gridCol w:w="2127"/>
        <w:gridCol w:w="1134"/>
        <w:gridCol w:w="2409"/>
        <w:gridCol w:w="1134"/>
        <w:gridCol w:w="1701"/>
      </w:tblGrid>
      <w:tr w:rsidR="00AB0CA1" w:rsidRPr="00AB0CA1" w:rsidTr="000E5CD4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0E5CD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E5CD4" w:rsidRPr="000E5CD4" w:rsidTr="000E5CD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E5CD4" w:rsidRPr="000E5CD4" w:rsidRDefault="000E5CD4" w:rsidP="000E5CD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E5CD4" w:rsidRPr="000E5CD4" w:rsidRDefault="000E5CD4" w:rsidP="000E5CD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5CD4">
              <w:rPr>
                <w:rFonts w:ascii="Arial" w:hAnsi="Arial" w:cs="Arial"/>
                <w:b/>
                <w:sz w:val="16"/>
                <w:szCs w:val="16"/>
              </w:rPr>
              <w:t>ЛЯНЬХУА ЦІНВЕНЬ ФОРТЕ</w:t>
            </w:r>
          </w:p>
        </w:tc>
        <w:tc>
          <w:tcPr>
            <w:tcW w:w="1843" w:type="dxa"/>
            <w:shd w:val="clear" w:color="auto" w:fill="FFFFFF"/>
          </w:tcPr>
          <w:p w:rsidR="000E5CD4" w:rsidRPr="000E5CD4" w:rsidRDefault="000E5CD4" w:rsidP="000E5CD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350 мг, по 12 капсул у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1 пакетику, по 1 пакетику в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0E5CD4" w:rsidRPr="000E5CD4" w:rsidRDefault="009D379F" w:rsidP="009D37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 ГРАНД СОЛЮШИНС"</w:t>
            </w:r>
          </w:p>
        </w:tc>
        <w:tc>
          <w:tcPr>
            <w:tcW w:w="1134" w:type="dxa"/>
            <w:shd w:val="clear" w:color="auto" w:fill="FFFFFF"/>
          </w:tcPr>
          <w:p w:rsidR="000E5CD4" w:rsidRPr="000E5CD4" w:rsidRDefault="000E5CD4" w:rsidP="000E5C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0E5CD4" w:rsidRPr="000E5CD4" w:rsidRDefault="000E5CD4" w:rsidP="000E5C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повний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цикл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Шицзячжуан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Ілін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E5CD4" w:rsidRPr="000E5CD4" w:rsidRDefault="000E5CD4" w:rsidP="000E5C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0E5CD4" w:rsidRPr="000E5CD4" w:rsidRDefault="000E5CD4" w:rsidP="000E5C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технічних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помилок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реєстраційному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посвідченні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0E5C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МКЯ</w:t>
            </w:r>
          </w:p>
        </w:tc>
        <w:tc>
          <w:tcPr>
            <w:tcW w:w="1134" w:type="dxa"/>
            <w:shd w:val="clear" w:color="auto" w:fill="FFFFFF"/>
          </w:tcPr>
          <w:p w:rsidR="000E5CD4" w:rsidRPr="000E5CD4" w:rsidRDefault="000E5CD4" w:rsidP="000E5C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E5CD4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0E5C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E5CD4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701" w:type="dxa"/>
          </w:tcPr>
          <w:p w:rsidR="000E5CD4" w:rsidRPr="000E5CD4" w:rsidRDefault="000E5CD4" w:rsidP="000E5C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CD4">
              <w:rPr>
                <w:rFonts w:ascii="Arial" w:hAnsi="Arial" w:cs="Arial"/>
                <w:sz w:val="16"/>
                <w:szCs w:val="16"/>
              </w:rPr>
              <w:t>UA/18779/01/01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D00B4"/>
    <w:rsid w:val="000E5CD4"/>
    <w:rsid w:val="001F2C59"/>
    <w:rsid w:val="00305217"/>
    <w:rsid w:val="004A113C"/>
    <w:rsid w:val="00741372"/>
    <w:rsid w:val="009D379F"/>
    <w:rsid w:val="00A21E5F"/>
    <w:rsid w:val="00AB0CA1"/>
    <w:rsid w:val="00B74631"/>
    <w:rsid w:val="00D552BB"/>
    <w:rsid w:val="00D7373B"/>
    <w:rsid w:val="00E42904"/>
    <w:rsid w:val="00E50DB0"/>
    <w:rsid w:val="00E53259"/>
    <w:rsid w:val="00EC4B94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84BE35-EBC9-49BC-A4F2-5D93D41C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3052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2021-08-06T07:20:00Z</dcterms:created>
  <dcterms:modified xsi:type="dcterms:W3CDTF">2021-08-06T07:20:00Z</dcterms:modified>
</cp:coreProperties>
</file>