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28" w:rsidRPr="00913BAA" w:rsidRDefault="00830563" w:rsidP="00C12218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ПЕРЕЛІК</w:t>
      </w:r>
    </w:p>
    <w:p w:rsidR="00CF2C07" w:rsidRPr="00913BAA" w:rsidRDefault="00707428" w:rsidP="00C12218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913BAA">
        <w:rPr>
          <w:rFonts w:ascii="Arial" w:hAnsi="Arial" w:cs="Arial"/>
          <w:b/>
          <w:sz w:val="28"/>
          <w:szCs w:val="28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CB086B">
        <w:rPr>
          <w:rFonts w:ascii="Arial" w:hAnsi="Arial" w:cs="Arial"/>
          <w:b/>
          <w:sz w:val="28"/>
          <w:szCs w:val="28"/>
          <w:u w:val="single"/>
        </w:rPr>
        <w:t xml:space="preserve">ЯКІ </w:t>
      </w:r>
      <w:r w:rsidRPr="005C68E5">
        <w:rPr>
          <w:rFonts w:ascii="Arial" w:hAnsi="Arial" w:cs="Arial"/>
          <w:b/>
          <w:sz w:val="28"/>
          <w:szCs w:val="28"/>
          <w:u w:val="single"/>
        </w:rPr>
        <w:t>ЗАРЕЄСТРОВАНІ КОМПЕТЕНТНИМИ ОРГАНАМИ</w:t>
      </w:r>
      <w:r w:rsidRPr="005C68E5">
        <w:rPr>
          <w:rFonts w:ascii="Arial" w:hAnsi="Arial" w:cs="Arial"/>
          <w:b/>
          <w:sz w:val="28"/>
          <w:szCs w:val="28"/>
        </w:rPr>
        <w:t xml:space="preserve"> </w:t>
      </w:r>
      <w:r w:rsidRPr="00D32D4E">
        <w:rPr>
          <w:rFonts w:ascii="Arial" w:hAnsi="Arial" w:cs="Arial"/>
          <w:b/>
          <w:sz w:val="28"/>
          <w:szCs w:val="28"/>
        </w:rPr>
        <w:t xml:space="preserve">СПОЛУЧЕНИХ ШТАТІВ АМЕРИКИ, </w:t>
      </w:r>
      <w:r w:rsidR="009006B6" w:rsidRPr="008276F0">
        <w:rPr>
          <w:rFonts w:ascii="Arial" w:hAnsi="Arial" w:cs="Arial"/>
          <w:b/>
          <w:sz w:val="28"/>
          <w:szCs w:val="28"/>
        </w:rPr>
        <w:t>ШВЕЙЦАРСЬКОЇ КОНФЕДЕРАЦІЇ</w:t>
      </w:r>
      <w:r w:rsidRPr="00913BAA">
        <w:rPr>
          <w:rFonts w:ascii="Arial" w:hAnsi="Arial" w:cs="Arial"/>
          <w:b/>
          <w:sz w:val="28"/>
          <w:szCs w:val="28"/>
        </w:rPr>
        <w:t xml:space="preserve">, ЯПОНІЇ, АВСТРАЛІЇ, КАНАДИ, ЛІКАРСЬКИХ ЗАСОБІВ, ЩО ЗА ЦЕНТРАЛІЗОВАНОЮ ПРОЦЕДУРОЮ ЗАРЕЄСТРОВАНІ </w:t>
      </w:r>
      <w:r w:rsidRPr="008276F0">
        <w:rPr>
          <w:rFonts w:ascii="Arial" w:hAnsi="Arial" w:cs="Arial"/>
          <w:b/>
          <w:sz w:val="28"/>
          <w:szCs w:val="28"/>
        </w:rPr>
        <w:t>КОМПЕТЕНТНИМ ОРГАНОМ</w:t>
      </w:r>
      <w:r w:rsidRPr="00D32D4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006B6" w:rsidRPr="00D32D4E">
        <w:rPr>
          <w:rFonts w:ascii="Arial" w:hAnsi="Arial" w:cs="Arial"/>
          <w:b/>
          <w:sz w:val="28"/>
          <w:szCs w:val="28"/>
          <w:u w:val="single"/>
        </w:rPr>
        <w:br/>
      </w:r>
      <w:r w:rsidRPr="00D32D4E">
        <w:rPr>
          <w:rFonts w:ascii="Arial" w:hAnsi="Arial" w:cs="Arial"/>
          <w:b/>
          <w:sz w:val="28"/>
          <w:szCs w:val="28"/>
          <w:u w:val="single"/>
        </w:rPr>
        <w:t>ЄВРОПЕЙСЬКОГО СОЮЗУ</w:t>
      </w:r>
    </w:p>
    <w:p w:rsidR="00707428" w:rsidRPr="009006B6" w:rsidRDefault="00707428" w:rsidP="00C12218">
      <w:pPr>
        <w:pStyle w:val="Normal"/>
        <w:jc w:val="center"/>
        <w:rPr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268"/>
        <w:gridCol w:w="1417"/>
        <w:gridCol w:w="1134"/>
        <w:gridCol w:w="2268"/>
        <w:gridCol w:w="1276"/>
        <w:gridCol w:w="2552"/>
        <w:gridCol w:w="1134"/>
        <w:gridCol w:w="1559"/>
      </w:tblGrid>
      <w:tr w:rsidR="003106B1" w:rsidRPr="00C5369E" w:rsidTr="001F1F7B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106B1" w:rsidRPr="003106B1" w:rsidRDefault="003106B1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106B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106B1" w:rsidRPr="003106B1" w:rsidRDefault="003106B1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106B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106B1" w:rsidRPr="003106B1" w:rsidRDefault="003106B1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106B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106B1" w:rsidRPr="003106B1" w:rsidRDefault="003106B1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106B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106B1" w:rsidRPr="003106B1" w:rsidRDefault="003106B1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106B1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106B1" w:rsidRPr="003106B1" w:rsidRDefault="003106B1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106B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106B1" w:rsidRPr="003106B1" w:rsidRDefault="003106B1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106B1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106B1" w:rsidRPr="003106B1" w:rsidRDefault="003106B1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106B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106B1" w:rsidRPr="003106B1" w:rsidRDefault="003106B1" w:rsidP="003A59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106B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106B1" w:rsidRPr="003106B1" w:rsidRDefault="003106B1" w:rsidP="00EB30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106B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E03CAC" w:rsidRPr="00F9411B" w:rsidTr="001F1F7B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AC" w:rsidRPr="003106B1" w:rsidRDefault="00E03CAC" w:rsidP="00E03CAC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AC" w:rsidRPr="00E746B7" w:rsidRDefault="00E03CAC" w:rsidP="00E03CA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746B7">
              <w:rPr>
                <w:rFonts w:ascii="Arial" w:hAnsi="Arial" w:cs="Arial"/>
                <w:b/>
                <w:sz w:val="16"/>
                <w:szCs w:val="16"/>
              </w:rPr>
              <w:t>ПРИВІДЖЕН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CAC" w:rsidRPr="00E746B7" w:rsidRDefault="00E03CAC" w:rsidP="00E03CA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E746B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E746B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E746B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інфузій</w:t>
            </w:r>
            <w:proofErr w:type="spellEnd"/>
            <w:r w:rsidRPr="00E746B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100 мг/мл (10 %), по 25 мл, 50 мл, 100 мл, 200 мл, </w:t>
            </w:r>
            <w:proofErr w:type="spellStart"/>
            <w:r w:rsidRPr="00E746B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E746B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400 мл у флаконах, по 1 флакону в </w:t>
            </w:r>
            <w:proofErr w:type="spellStart"/>
            <w:r w:rsidRPr="00E746B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E746B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746B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CAC" w:rsidRPr="00E746B7" w:rsidRDefault="00BE46B3" w:rsidP="00BE46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ЦСЛ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Берінг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CAC" w:rsidRPr="00E746B7" w:rsidRDefault="00E03CAC" w:rsidP="00E03C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B7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CAC" w:rsidRPr="00E746B7" w:rsidRDefault="00E03CAC" w:rsidP="00E03C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B7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первинне пакування (асептичне наповнення), контроль якості, випуск серії: ЦСЛ </w:t>
            </w:r>
            <w:proofErr w:type="spellStart"/>
            <w:r w:rsidRPr="00E746B7">
              <w:rPr>
                <w:rFonts w:ascii="Arial" w:hAnsi="Arial" w:cs="Arial"/>
                <w:color w:val="000000"/>
                <w:sz w:val="16"/>
                <w:szCs w:val="16"/>
              </w:rPr>
              <w:t>Берінг</w:t>
            </w:r>
            <w:proofErr w:type="spellEnd"/>
            <w:r w:rsidRPr="00E746B7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Швейцарія; первинне пакування (маркування), вторинне пакування: ЦСЛ </w:t>
            </w:r>
            <w:proofErr w:type="spellStart"/>
            <w:r w:rsidRPr="00E746B7">
              <w:rPr>
                <w:rFonts w:ascii="Arial" w:hAnsi="Arial" w:cs="Arial"/>
                <w:color w:val="000000"/>
                <w:sz w:val="16"/>
                <w:szCs w:val="16"/>
              </w:rPr>
              <w:t>Берінг</w:t>
            </w:r>
            <w:proofErr w:type="spellEnd"/>
            <w:r w:rsidRPr="00E746B7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CAC" w:rsidRPr="00E746B7" w:rsidRDefault="00BE46B3" w:rsidP="00E03C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B7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CAC" w:rsidRPr="00E746B7" w:rsidRDefault="00E03CAC" w:rsidP="00E03C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746B7">
              <w:rPr>
                <w:rFonts w:ascii="Arial" w:hAnsi="Arial" w:cs="Arial"/>
                <w:color w:val="000000"/>
                <w:sz w:val="16"/>
                <w:szCs w:val="16"/>
              </w:rPr>
              <w:t>Б.ІІ.б.3.(в), ІІ</w:t>
            </w:r>
            <w:r w:rsidRPr="00E746B7">
              <w:rPr>
                <w:rFonts w:ascii="Arial" w:hAnsi="Arial" w:cs="Arial"/>
                <w:color w:val="000000"/>
                <w:sz w:val="16"/>
                <w:szCs w:val="16"/>
              </w:rPr>
              <w:br/>
              <w:t>Збільшення максимального часу фільтрації кінцевої стерильної фільтрації АФІ з 16 до 24 годин.</w:t>
            </w:r>
            <w:r w:rsidRPr="00E746B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746B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</w:t>
            </w:r>
            <w:proofErr w:type="spellEnd"/>
            <w:r w:rsidRPr="00E746B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746B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редакційних</w:t>
            </w:r>
            <w:proofErr w:type="spellEnd"/>
            <w:r w:rsidRPr="00E746B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правок до </w:t>
            </w:r>
            <w:proofErr w:type="spellStart"/>
            <w:r w:rsidRPr="00E746B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розділів</w:t>
            </w:r>
            <w:proofErr w:type="spellEnd"/>
            <w:r w:rsidRPr="00E746B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2.3.Р.3 та 3.2.Р.3.3 </w:t>
            </w:r>
            <w:proofErr w:type="spellStart"/>
            <w:r w:rsidRPr="00E746B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реєстраційного</w:t>
            </w:r>
            <w:proofErr w:type="spellEnd"/>
            <w:r w:rsidRPr="00E746B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746B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досьє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CAC" w:rsidRPr="00E746B7" w:rsidRDefault="00E03CAC" w:rsidP="00E03CA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746B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9" w:type="dxa"/>
          </w:tcPr>
          <w:p w:rsidR="00E03CAC" w:rsidRPr="00E746B7" w:rsidRDefault="00E03CAC" w:rsidP="00E03C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B7">
              <w:rPr>
                <w:rFonts w:ascii="Arial" w:hAnsi="Arial" w:cs="Arial"/>
                <w:sz w:val="16"/>
                <w:szCs w:val="16"/>
              </w:rPr>
              <w:t>UA/18357/01/01</w:t>
            </w:r>
          </w:p>
        </w:tc>
      </w:tr>
      <w:tr w:rsidR="00E03CAC" w:rsidRPr="00F9411B" w:rsidTr="001F1F7B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AC" w:rsidRPr="003106B1" w:rsidRDefault="00E03CAC" w:rsidP="00E03CAC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AC" w:rsidRPr="007D6D79" w:rsidRDefault="00E03CAC" w:rsidP="00E03CA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D6D79">
              <w:rPr>
                <w:rFonts w:ascii="Arial" w:hAnsi="Arial" w:cs="Arial"/>
                <w:b/>
                <w:sz w:val="16"/>
                <w:szCs w:val="16"/>
              </w:rPr>
              <w:t>РИКСАТОН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CAC" w:rsidRPr="007D6D79" w:rsidRDefault="00E03CAC" w:rsidP="00E03CA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7D6D7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концентрат для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інфузій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10 мг/мл; по 10 мл (100 мг),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50 мл (500 мг) у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2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3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флакони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10 мл в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флакони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50 мл в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CAC" w:rsidRPr="007D6D79" w:rsidRDefault="00E03CAC" w:rsidP="00BE46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CAC" w:rsidRPr="007D6D79" w:rsidRDefault="00E03CAC" w:rsidP="00BE46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CAC" w:rsidRPr="007D6D79" w:rsidRDefault="00E03CAC" w:rsidP="00E03C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виробник, що відповідає за випуск серії: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- Бізнес підрозділ технологічна розробка та виробництво біологічних лікарських засобів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Шафтенау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(БТДМ ДПС), Австрія; виробництво нерозфасованої продукції, первинне та вторинне пакування, тестування, дозвіл на випуск серій: Лек Фармацевтична компанія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., Словенія; тестування: Лек Фармацевтична компанія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., Словенія;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Єврофінс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ФАСТ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, Німеччина;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CAC" w:rsidRPr="007D6D79" w:rsidRDefault="00BE46B3" w:rsidP="00E03C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Австрія/</w:t>
            </w:r>
          </w:p>
          <w:p w:rsidR="00BE46B3" w:rsidRPr="007D6D79" w:rsidRDefault="00BE46B3" w:rsidP="00E03C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Словенія/</w:t>
            </w:r>
          </w:p>
          <w:p w:rsidR="00BE46B3" w:rsidRPr="007D6D79" w:rsidRDefault="00BE46B3" w:rsidP="00E03C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BE46B3" w:rsidRPr="007D6D79" w:rsidRDefault="00BE46B3" w:rsidP="00E03C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CAC" w:rsidRPr="007D6D79" w:rsidRDefault="00E03CAC" w:rsidP="00E03C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«B.I.a.2.z, IB –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Changes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manufacturing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process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AS –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Other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variation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Minor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changes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manufacturing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process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active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substance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rituximab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extend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MabSelect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SuRe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resin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reuse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from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120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200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cycles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».</w:t>
            </w:r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««B.II.c.2.d, IB –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Change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test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procedure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for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an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excipient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Other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changes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test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procedure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including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replacement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or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addition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).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replace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scientifically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sound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with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fully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validated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quality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control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method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for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determination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12-tricosanone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levels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excipient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>polysorbate</w:t>
            </w:r>
            <w:proofErr w:type="spellEnd"/>
            <w:r w:rsidRPr="007D6D79">
              <w:rPr>
                <w:rFonts w:ascii="Arial" w:hAnsi="Arial" w:cs="Arial"/>
                <w:color w:val="000000"/>
                <w:sz w:val="16"/>
                <w:szCs w:val="16"/>
              </w:rPr>
              <w:t xml:space="preserve"> 80 (PS80)»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CAC" w:rsidRPr="007D6D79" w:rsidRDefault="00E03CAC" w:rsidP="00E03CA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D6D7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9" w:type="dxa"/>
          </w:tcPr>
          <w:p w:rsidR="00E03CAC" w:rsidRPr="00E746B7" w:rsidRDefault="00E03CAC" w:rsidP="00E03C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79">
              <w:rPr>
                <w:rFonts w:ascii="Arial" w:hAnsi="Arial" w:cs="Arial"/>
                <w:sz w:val="16"/>
                <w:szCs w:val="16"/>
              </w:rPr>
              <w:t>UA/17421/01/01</w:t>
            </w:r>
          </w:p>
        </w:tc>
      </w:tr>
    </w:tbl>
    <w:p w:rsidR="00703A1D" w:rsidRPr="00CE74F4" w:rsidRDefault="00703A1D" w:rsidP="00C12218">
      <w:pPr>
        <w:rPr>
          <w:rFonts w:ascii="Arial" w:hAnsi="Arial" w:cs="Arial"/>
          <w:b/>
          <w:sz w:val="22"/>
          <w:szCs w:val="22"/>
        </w:rPr>
      </w:pPr>
    </w:p>
    <w:sectPr w:rsidR="00703A1D" w:rsidRPr="00CE74F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8"/>
    <w:rsid w:val="00000444"/>
    <w:rsid w:val="00001B0D"/>
    <w:rsid w:val="00005D69"/>
    <w:rsid w:val="00015215"/>
    <w:rsid w:val="000339CA"/>
    <w:rsid w:val="00035AD2"/>
    <w:rsid w:val="00040559"/>
    <w:rsid w:val="000413CC"/>
    <w:rsid w:val="0004245C"/>
    <w:rsid w:val="00062CDA"/>
    <w:rsid w:val="0007738C"/>
    <w:rsid w:val="00077A28"/>
    <w:rsid w:val="0008701C"/>
    <w:rsid w:val="000938B2"/>
    <w:rsid w:val="00095190"/>
    <w:rsid w:val="000B1323"/>
    <w:rsid w:val="000B40E5"/>
    <w:rsid w:val="000B4518"/>
    <w:rsid w:val="000B73CA"/>
    <w:rsid w:val="000B7C4B"/>
    <w:rsid w:val="000C5D44"/>
    <w:rsid w:val="000D0B5D"/>
    <w:rsid w:val="000E2E2A"/>
    <w:rsid w:val="000E52F2"/>
    <w:rsid w:val="000E6CC6"/>
    <w:rsid w:val="000F140A"/>
    <w:rsid w:val="000F1C1A"/>
    <w:rsid w:val="000F68C9"/>
    <w:rsid w:val="001012DE"/>
    <w:rsid w:val="001018EA"/>
    <w:rsid w:val="001034FE"/>
    <w:rsid w:val="00106B95"/>
    <w:rsid w:val="00110279"/>
    <w:rsid w:val="001139C1"/>
    <w:rsid w:val="001220DB"/>
    <w:rsid w:val="00125C60"/>
    <w:rsid w:val="0012651E"/>
    <w:rsid w:val="00126E56"/>
    <w:rsid w:val="00126ED2"/>
    <w:rsid w:val="00135617"/>
    <w:rsid w:val="00135DD3"/>
    <w:rsid w:val="0013675E"/>
    <w:rsid w:val="00143DEB"/>
    <w:rsid w:val="001524FB"/>
    <w:rsid w:val="001545D1"/>
    <w:rsid w:val="00155DA3"/>
    <w:rsid w:val="00165B3F"/>
    <w:rsid w:val="00167B60"/>
    <w:rsid w:val="001705A0"/>
    <w:rsid w:val="001745C2"/>
    <w:rsid w:val="001774AC"/>
    <w:rsid w:val="00191D18"/>
    <w:rsid w:val="00195236"/>
    <w:rsid w:val="00197E2B"/>
    <w:rsid w:val="001A3418"/>
    <w:rsid w:val="001A411B"/>
    <w:rsid w:val="001B1D8B"/>
    <w:rsid w:val="001B3353"/>
    <w:rsid w:val="001B475E"/>
    <w:rsid w:val="001B537C"/>
    <w:rsid w:val="001C55C5"/>
    <w:rsid w:val="001C66CF"/>
    <w:rsid w:val="001D2719"/>
    <w:rsid w:val="001E3406"/>
    <w:rsid w:val="001F1F7B"/>
    <w:rsid w:val="001F48A0"/>
    <w:rsid w:val="002014A6"/>
    <w:rsid w:val="00205544"/>
    <w:rsid w:val="00217569"/>
    <w:rsid w:val="0023689C"/>
    <w:rsid w:val="00237F36"/>
    <w:rsid w:val="00247928"/>
    <w:rsid w:val="00255B21"/>
    <w:rsid w:val="00267539"/>
    <w:rsid w:val="00285346"/>
    <w:rsid w:val="00291627"/>
    <w:rsid w:val="00291D4A"/>
    <w:rsid w:val="002934A0"/>
    <w:rsid w:val="00294272"/>
    <w:rsid w:val="00294EAE"/>
    <w:rsid w:val="002A1602"/>
    <w:rsid w:val="002A413E"/>
    <w:rsid w:val="002B1D37"/>
    <w:rsid w:val="002C491C"/>
    <w:rsid w:val="002C75CE"/>
    <w:rsid w:val="002D311C"/>
    <w:rsid w:val="002E0CD9"/>
    <w:rsid w:val="002E297F"/>
    <w:rsid w:val="002F028D"/>
    <w:rsid w:val="002F3139"/>
    <w:rsid w:val="002F7759"/>
    <w:rsid w:val="003034C6"/>
    <w:rsid w:val="003106B1"/>
    <w:rsid w:val="003130AC"/>
    <w:rsid w:val="0031519F"/>
    <w:rsid w:val="0031676F"/>
    <w:rsid w:val="00316BDA"/>
    <w:rsid w:val="00327304"/>
    <w:rsid w:val="0034446E"/>
    <w:rsid w:val="003477F0"/>
    <w:rsid w:val="0036537F"/>
    <w:rsid w:val="0036625C"/>
    <w:rsid w:val="00370D39"/>
    <w:rsid w:val="003713D0"/>
    <w:rsid w:val="0037194D"/>
    <w:rsid w:val="00374B69"/>
    <w:rsid w:val="00376598"/>
    <w:rsid w:val="003822B2"/>
    <w:rsid w:val="00383207"/>
    <w:rsid w:val="00385B4E"/>
    <w:rsid w:val="00385EE6"/>
    <w:rsid w:val="00387495"/>
    <w:rsid w:val="00390460"/>
    <w:rsid w:val="0039165F"/>
    <w:rsid w:val="00393A6E"/>
    <w:rsid w:val="00395541"/>
    <w:rsid w:val="003961BC"/>
    <w:rsid w:val="003A3A5B"/>
    <w:rsid w:val="003A5936"/>
    <w:rsid w:val="003A5A95"/>
    <w:rsid w:val="003C0BD9"/>
    <w:rsid w:val="003C2E66"/>
    <w:rsid w:val="003D0E8C"/>
    <w:rsid w:val="003E2D36"/>
    <w:rsid w:val="003E63FE"/>
    <w:rsid w:val="003F04D2"/>
    <w:rsid w:val="003F5D7E"/>
    <w:rsid w:val="004001A1"/>
    <w:rsid w:val="00401592"/>
    <w:rsid w:val="004073B3"/>
    <w:rsid w:val="004106F3"/>
    <w:rsid w:val="00410D1F"/>
    <w:rsid w:val="00410E21"/>
    <w:rsid w:val="0041273D"/>
    <w:rsid w:val="004128B9"/>
    <w:rsid w:val="00421590"/>
    <w:rsid w:val="00431C7C"/>
    <w:rsid w:val="004346FD"/>
    <w:rsid w:val="004348EE"/>
    <w:rsid w:val="00453743"/>
    <w:rsid w:val="004567AC"/>
    <w:rsid w:val="00457914"/>
    <w:rsid w:val="00475B81"/>
    <w:rsid w:val="004830DE"/>
    <w:rsid w:val="004A6139"/>
    <w:rsid w:val="004B511D"/>
    <w:rsid w:val="004C2CAF"/>
    <w:rsid w:val="004F294E"/>
    <w:rsid w:val="004F46E9"/>
    <w:rsid w:val="00512D9F"/>
    <w:rsid w:val="0051322D"/>
    <w:rsid w:val="00516344"/>
    <w:rsid w:val="00520515"/>
    <w:rsid w:val="00527948"/>
    <w:rsid w:val="00532C28"/>
    <w:rsid w:val="00540AED"/>
    <w:rsid w:val="005440B2"/>
    <w:rsid w:val="0055344C"/>
    <w:rsid w:val="00560F90"/>
    <w:rsid w:val="0057026E"/>
    <w:rsid w:val="00577BE8"/>
    <w:rsid w:val="005851B3"/>
    <w:rsid w:val="0058654A"/>
    <w:rsid w:val="00590555"/>
    <w:rsid w:val="00593281"/>
    <w:rsid w:val="00595413"/>
    <w:rsid w:val="005B23FC"/>
    <w:rsid w:val="005B2DA2"/>
    <w:rsid w:val="005B7D73"/>
    <w:rsid w:val="005C4045"/>
    <w:rsid w:val="005C68E5"/>
    <w:rsid w:val="005F0CF7"/>
    <w:rsid w:val="0061554E"/>
    <w:rsid w:val="0063038A"/>
    <w:rsid w:val="0063116B"/>
    <w:rsid w:val="00633A31"/>
    <w:rsid w:val="00634A4F"/>
    <w:rsid w:val="00651206"/>
    <w:rsid w:val="006558C5"/>
    <w:rsid w:val="0066031D"/>
    <w:rsid w:val="00660EB6"/>
    <w:rsid w:val="006653BC"/>
    <w:rsid w:val="00666436"/>
    <w:rsid w:val="006705DF"/>
    <w:rsid w:val="0067193F"/>
    <w:rsid w:val="00672272"/>
    <w:rsid w:val="006B0465"/>
    <w:rsid w:val="006C2A38"/>
    <w:rsid w:val="006C2FD5"/>
    <w:rsid w:val="006C3B70"/>
    <w:rsid w:val="006C5067"/>
    <w:rsid w:val="006C50A3"/>
    <w:rsid w:val="006C569A"/>
    <w:rsid w:val="006D0DF7"/>
    <w:rsid w:val="006D33A8"/>
    <w:rsid w:val="006D4F0D"/>
    <w:rsid w:val="006D7A6D"/>
    <w:rsid w:val="006E261D"/>
    <w:rsid w:val="006E6AE2"/>
    <w:rsid w:val="006E7093"/>
    <w:rsid w:val="006E7630"/>
    <w:rsid w:val="006E79E7"/>
    <w:rsid w:val="006F4E4F"/>
    <w:rsid w:val="007016FA"/>
    <w:rsid w:val="0070374F"/>
    <w:rsid w:val="00703A1D"/>
    <w:rsid w:val="00704EC1"/>
    <w:rsid w:val="00706BFA"/>
    <w:rsid w:val="00707428"/>
    <w:rsid w:val="00713285"/>
    <w:rsid w:val="00722649"/>
    <w:rsid w:val="0072399A"/>
    <w:rsid w:val="007327C0"/>
    <w:rsid w:val="00734F32"/>
    <w:rsid w:val="00735AB3"/>
    <w:rsid w:val="007370BC"/>
    <w:rsid w:val="00740BE3"/>
    <w:rsid w:val="00752EAA"/>
    <w:rsid w:val="00754E19"/>
    <w:rsid w:val="0075653D"/>
    <w:rsid w:val="00762A67"/>
    <w:rsid w:val="007646A6"/>
    <w:rsid w:val="007800DE"/>
    <w:rsid w:val="00781263"/>
    <w:rsid w:val="007854BC"/>
    <w:rsid w:val="00785EFD"/>
    <w:rsid w:val="00795A6C"/>
    <w:rsid w:val="007A060C"/>
    <w:rsid w:val="007B7227"/>
    <w:rsid w:val="007C1E87"/>
    <w:rsid w:val="007C2215"/>
    <w:rsid w:val="007C6BD0"/>
    <w:rsid w:val="007C7EA2"/>
    <w:rsid w:val="007D6D79"/>
    <w:rsid w:val="007D6F13"/>
    <w:rsid w:val="007D74BF"/>
    <w:rsid w:val="007E4126"/>
    <w:rsid w:val="00813E3C"/>
    <w:rsid w:val="008179B9"/>
    <w:rsid w:val="008243EF"/>
    <w:rsid w:val="0082642F"/>
    <w:rsid w:val="008273CA"/>
    <w:rsid w:val="008276F0"/>
    <w:rsid w:val="0082775A"/>
    <w:rsid w:val="00830563"/>
    <w:rsid w:val="00831BBE"/>
    <w:rsid w:val="00835D80"/>
    <w:rsid w:val="00836A28"/>
    <w:rsid w:val="008372F3"/>
    <w:rsid w:val="00840C90"/>
    <w:rsid w:val="00842D1F"/>
    <w:rsid w:val="00843ABF"/>
    <w:rsid w:val="00851EC4"/>
    <w:rsid w:val="00857690"/>
    <w:rsid w:val="00867039"/>
    <w:rsid w:val="008676B2"/>
    <w:rsid w:val="00871832"/>
    <w:rsid w:val="00872D1F"/>
    <w:rsid w:val="00876E69"/>
    <w:rsid w:val="0088481E"/>
    <w:rsid w:val="008863C6"/>
    <w:rsid w:val="008909F4"/>
    <w:rsid w:val="00895E64"/>
    <w:rsid w:val="008A0230"/>
    <w:rsid w:val="008A3EED"/>
    <w:rsid w:val="008B043E"/>
    <w:rsid w:val="008B7B33"/>
    <w:rsid w:val="008D24D7"/>
    <w:rsid w:val="008D3D1A"/>
    <w:rsid w:val="008D40FE"/>
    <w:rsid w:val="008E114F"/>
    <w:rsid w:val="008E4E48"/>
    <w:rsid w:val="008F1E03"/>
    <w:rsid w:val="009006B6"/>
    <w:rsid w:val="00906ADF"/>
    <w:rsid w:val="009073AF"/>
    <w:rsid w:val="00913BAA"/>
    <w:rsid w:val="009153C8"/>
    <w:rsid w:val="009268C2"/>
    <w:rsid w:val="009301EC"/>
    <w:rsid w:val="009347C3"/>
    <w:rsid w:val="00934F2E"/>
    <w:rsid w:val="00935432"/>
    <w:rsid w:val="00941AE5"/>
    <w:rsid w:val="00944C21"/>
    <w:rsid w:val="00952C18"/>
    <w:rsid w:val="0096650D"/>
    <w:rsid w:val="0097411E"/>
    <w:rsid w:val="009765DD"/>
    <w:rsid w:val="00982397"/>
    <w:rsid w:val="0098519E"/>
    <w:rsid w:val="009903EA"/>
    <w:rsid w:val="0099042F"/>
    <w:rsid w:val="009A126A"/>
    <w:rsid w:val="009B1316"/>
    <w:rsid w:val="009B4B3C"/>
    <w:rsid w:val="009B4F7E"/>
    <w:rsid w:val="009B5454"/>
    <w:rsid w:val="009B5548"/>
    <w:rsid w:val="009C642B"/>
    <w:rsid w:val="009D1083"/>
    <w:rsid w:val="009D6774"/>
    <w:rsid w:val="009E3F25"/>
    <w:rsid w:val="009E58E0"/>
    <w:rsid w:val="009E5DE9"/>
    <w:rsid w:val="009F4965"/>
    <w:rsid w:val="009F7791"/>
    <w:rsid w:val="00A008CD"/>
    <w:rsid w:val="00A0202D"/>
    <w:rsid w:val="00A11315"/>
    <w:rsid w:val="00A137F5"/>
    <w:rsid w:val="00A14011"/>
    <w:rsid w:val="00A20774"/>
    <w:rsid w:val="00A26830"/>
    <w:rsid w:val="00A30A58"/>
    <w:rsid w:val="00A47FE1"/>
    <w:rsid w:val="00A50771"/>
    <w:rsid w:val="00A5231B"/>
    <w:rsid w:val="00A55ADE"/>
    <w:rsid w:val="00A579A9"/>
    <w:rsid w:val="00A61846"/>
    <w:rsid w:val="00A657CE"/>
    <w:rsid w:val="00A74B3C"/>
    <w:rsid w:val="00A77339"/>
    <w:rsid w:val="00A86054"/>
    <w:rsid w:val="00AA14BF"/>
    <w:rsid w:val="00AA3A18"/>
    <w:rsid w:val="00AA3D9F"/>
    <w:rsid w:val="00AB09A8"/>
    <w:rsid w:val="00AC6CF9"/>
    <w:rsid w:val="00AD290A"/>
    <w:rsid w:val="00AD53E2"/>
    <w:rsid w:val="00AE1D69"/>
    <w:rsid w:val="00AE2EED"/>
    <w:rsid w:val="00AF4617"/>
    <w:rsid w:val="00B17C3D"/>
    <w:rsid w:val="00B21BCA"/>
    <w:rsid w:val="00B30E4C"/>
    <w:rsid w:val="00B32D1B"/>
    <w:rsid w:val="00B34190"/>
    <w:rsid w:val="00B34EC9"/>
    <w:rsid w:val="00B35884"/>
    <w:rsid w:val="00B45900"/>
    <w:rsid w:val="00B46922"/>
    <w:rsid w:val="00B47CB7"/>
    <w:rsid w:val="00B545D1"/>
    <w:rsid w:val="00B575D4"/>
    <w:rsid w:val="00B635C2"/>
    <w:rsid w:val="00B63B7A"/>
    <w:rsid w:val="00B665D1"/>
    <w:rsid w:val="00B70A53"/>
    <w:rsid w:val="00B70B7D"/>
    <w:rsid w:val="00B85EA2"/>
    <w:rsid w:val="00B86BB4"/>
    <w:rsid w:val="00B9005C"/>
    <w:rsid w:val="00B93E6D"/>
    <w:rsid w:val="00B946EB"/>
    <w:rsid w:val="00B94AF0"/>
    <w:rsid w:val="00BA3795"/>
    <w:rsid w:val="00BB5B10"/>
    <w:rsid w:val="00BB7C75"/>
    <w:rsid w:val="00BC2313"/>
    <w:rsid w:val="00BC26EF"/>
    <w:rsid w:val="00BC5198"/>
    <w:rsid w:val="00BD79B6"/>
    <w:rsid w:val="00BE01CA"/>
    <w:rsid w:val="00BE2FEE"/>
    <w:rsid w:val="00BE3B5F"/>
    <w:rsid w:val="00BE46B3"/>
    <w:rsid w:val="00BF2652"/>
    <w:rsid w:val="00BF3314"/>
    <w:rsid w:val="00BF4E8F"/>
    <w:rsid w:val="00C03729"/>
    <w:rsid w:val="00C054EE"/>
    <w:rsid w:val="00C12218"/>
    <w:rsid w:val="00C12827"/>
    <w:rsid w:val="00C131A6"/>
    <w:rsid w:val="00C15FB4"/>
    <w:rsid w:val="00C30CC0"/>
    <w:rsid w:val="00C3731E"/>
    <w:rsid w:val="00C431E3"/>
    <w:rsid w:val="00C5369E"/>
    <w:rsid w:val="00C5443C"/>
    <w:rsid w:val="00C620F6"/>
    <w:rsid w:val="00C7250D"/>
    <w:rsid w:val="00C73306"/>
    <w:rsid w:val="00C739B0"/>
    <w:rsid w:val="00C744B6"/>
    <w:rsid w:val="00C82724"/>
    <w:rsid w:val="00C82893"/>
    <w:rsid w:val="00C82CD6"/>
    <w:rsid w:val="00C85BC4"/>
    <w:rsid w:val="00CA7107"/>
    <w:rsid w:val="00CB086B"/>
    <w:rsid w:val="00CB12D2"/>
    <w:rsid w:val="00CB78B3"/>
    <w:rsid w:val="00CC09C1"/>
    <w:rsid w:val="00CC5FE0"/>
    <w:rsid w:val="00CC7C6A"/>
    <w:rsid w:val="00CD4FD6"/>
    <w:rsid w:val="00CD5D92"/>
    <w:rsid w:val="00CD6FB2"/>
    <w:rsid w:val="00CE5AF1"/>
    <w:rsid w:val="00CE74F4"/>
    <w:rsid w:val="00CF28FE"/>
    <w:rsid w:val="00CF2C07"/>
    <w:rsid w:val="00D00E6D"/>
    <w:rsid w:val="00D01E08"/>
    <w:rsid w:val="00D04620"/>
    <w:rsid w:val="00D047D9"/>
    <w:rsid w:val="00D05CF8"/>
    <w:rsid w:val="00D0632F"/>
    <w:rsid w:val="00D11B4F"/>
    <w:rsid w:val="00D14DD1"/>
    <w:rsid w:val="00D17F13"/>
    <w:rsid w:val="00D32D4E"/>
    <w:rsid w:val="00D34559"/>
    <w:rsid w:val="00D57CA8"/>
    <w:rsid w:val="00D80030"/>
    <w:rsid w:val="00D80249"/>
    <w:rsid w:val="00D85BD3"/>
    <w:rsid w:val="00D87031"/>
    <w:rsid w:val="00D94F54"/>
    <w:rsid w:val="00DA05E9"/>
    <w:rsid w:val="00DA1B2E"/>
    <w:rsid w:val="00DA7D8B"/>
    <w:rsid w:val="00DB1143"/>
    <w:rsid w:val="00DC3657"/>
    <w:rsid w:val="00DC4AE4"/>
    <w:rsid w:val="00DD0966"/>
    <w:rsid w:val="00DD5029"/>
    <w:rsid w:val="00DE451E"/>
    <w:rsid w:val="00DE5BB0"/>
    <w:rsid w:val="00DE7A58"/>
    <w:rsid w:val="00E0307D"/>
    <w:rsid w:val="00E03CAC"/>
    <w:rsid w:val="00E07F1A"/>
    <w:rsid w:val="00E22004"/>
    <w:rsid w:val="00E24CF6"/>
    <w:rsid w:val="00E33297"/>
    <w:rsid w:val="00E33B78"/>
    <w:rsid w:val="00E33F23"/>
    <w:rsid w:val="00E37E3D"/>
    <w:rsid w:val="00E40018"/>
    <w:rsid w:val="00E64BE9"/>
    <w:rsid w:val="00E74AA3"/>
    <w:rsid w:val="00E760DE"/>
    <w:rsid w:val="00E76B8A"/>
    <w:rsid w:val="00E87EA4"/>
    <w:rsid w:val="00EB30CE"/>
    <w:rsid w:val="00EC16C2"/>
    <w:rsid w:val="00EC51D9"/>
    <w:rsid w:val="00EC6E4F"/>
    <w:rsid w:val="00ED1EA1"/>
    <w:rsid w:val="00ED2602"/>
    <w:rsid w:val="00ED79A6"/>
    <w:rsid w:val="00EE1A28"/>
    <w:rsid w:val="00EE24D8"/>
    <w:rsid w:val="00EE52E5"/>
    <w:rsid w:val="00EF0545"/>
    <w:rsid w:val="00EF3A50"/>
    <w:rsid w:val="00EF62E9"/>
    <w:rsid w:val="00EF6908"/>
    <w:rsid w:val="00F021AC"/>
    <w:rsid w:val="00F04941"/>
    <w:rsid w:val="00F05EB4"/>
    <w:rsid w:val="00F07E98"/>
    <w:rsid w:val="00F1151F"/>
    <w:rsid w:val="00F14DB4"/>
    <w:rsid w:val="00F30120"/>
    <w:rsid w:val="00F30C7C"/>
    <w:rsid w:val="00F36C4A"/>
    <w:rsid w:val="00F378FD"/>
    <w:rsid w:val="00F40908"/>
    <w:rsid w:val="00F417A3"/>
    <w:rsid w:val="00F5400E"/>
    <w:rsid w:val="00F5455F"/>
    <w:rsid w:val="00F63DE3"/>
    <w:rsid w:val="00F65AEA"/>
    <w:rsid w:val="00F67C1E"/>
    <w:rsid w:val="00F7501A"/>
    <w:rsid w:val="00F86D14"/>
    <w:rsid w:val="00F9411B"/>
    <w:rsid w:val="00FB2712"/>
    <w:rsid w:val="00FB4705"/>
    <w:rsid w:val="00FB56C2"/>
    <w:rsid w:val="00FB7B6F"/>
    <w:rsid w:val="00FC5D20"/>
    <w:rsid w:val="00FC6DD0"/>
    <w:rsid w:val="00FD5318"/>
    <w:rsid w:val="00FD77C4"/>
    <w:rsid w:val="00FE101A"/>
    <w:rsid w:val="00FE165C"/>
    <w:rsid w:val="00FE51A9"/>
    <w:rsid w:val="00FE5CAD"/>
    <w:rsid w:val="00FF1D2F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DF047AE-0404-444E-953C-B9471999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2021-04-27T13:55:00Z</cp:lastPrinted>
  <dcterms:created xsi:type="dcterms:W3CDTF">2021-06-07T12:40:00Z</dcterms:created>
  <dcterms:modified xsi:type="dcterms:W3CDTF">2021-06-07T12:40:00Z</dcterms:modified>
</cp:coreProperties>
</file>