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059" w:rsidRDefault="004656E2" w:rsidP="00582059">
      <w:pPr>
        <w:pStyle w:val="rvps7"/>
        <w:shd w:val="clear" w:color="auto" w:fill="FFFFFF"/>
        <w:spacing w:before="0" w:beforeAutospacing="0" w:after="0" w:afterAutospacing="0"/>
        <w:ind w:left="4962" w:right="450"/>
        <w:textAlignment w:val="baseline"/>
        <w:rPr>
          <w:rStyle w:val="rvts15"/>
          <w:b/>
          <w:bCs/>
          <w:color w:val="000000"/>
          <w:sz w:val="28"/>
          <w:szCs w:val="28"/>
          <w:bdr w:val="none" w:sz="0" w:space="0" w:color="auto" w:frame="1"/>
        </w:rPr>
      </w:pPr>
      <w:bookmarkStart w:id="0" w:name="_GoBack"/>
      <w:bookmarkEnd w:id="0"/>
      <w:r>
        <w:rPr>
          <w:color w:val="000000"/>
          <w:shd w:val="clear" w:color="auto" w:fill="FFFFFF"/>
          <w:lang w:val="en-US"/>
        </w:rPr>
        <w:t>Annex 2</w:t>
      </w:r>
      <w:r w:rsidR="00072643">
        <w:rPr>
          <w:color w:val="000000"/>
          <w:shd w:val="clear" w:color="auto" w:fill="FFFFFF"/>
          <w:lang w:val="en-US"/>
        </w:rPr>
        <w:t>2</w:t>
      </w:r>
      <w:r w:rsidR="00582059">
        <w:rPr>
          <w:rStyle w:val="apple-converted-space"/>
          <w:color w:val="000000"/>
          <w:shd w:val="clear" w:color="auto" w:fill="FFFFFF"/>
        </w:rPr>
        <w:t> </w:t>
      </w:r>
      <w:r w:rsidR="00582059">
        <w:rPr>
          <w:color w:val="000000"/>
        </w:rPr>
        <w:br/>
      </w:r>
      <w:r w:rsidRPr="004656E2">
        <w:rPr>
          <w:color w:val="000000"/>
          <w:shd w:val="clear" w:color="auto" w:fill="FFFFFF"/>
          <w:lang w:val="en-US"/>
        </w:rPr>
        <w:t>to the Procedure for Conducting Expert Evaluation of Registration Materials Pertinent to Medicinal Products Submitted for the State Registration (Re-registration) and for Expert Evaluation of Materials about Introduction of Changes to Registration Materials during the Validity Period of Registration Certificate</w:t>
      </w:r>
      <w:r>
        <w:rPr>
          <w:color w:val="000000"/>
          <w:shd w:val="clear" w:color="auto" w:fill="FFFFFF"/>
          <w:lang w:val="en-US"/>
        </w:rPr>
        <w:br/>
        <w:t>(item 2 of section V</w:t>
      </w:r>
      <w:r w:rsidR="00582059">
        <w:rPr>
          <w:color w:val="000000"/>
          <w:shd w:val="clear" w:color="auto" w:fill="FFFFFF"/>
        </w:rPr>
        <w:t>)</w:t>
      </w:r>
    </w:p>
    <w:p w:rsidR="00582059" w:rsidRDefault="00582059" w:rsidP="00582059">
      <w:pPr>
        <w:pStyle w:val="rvps7"/>
        <w:shd w:val="clear" w:color="auto" w:fill="FFFFFF"/>
        <w:spacing w:before="0" w:beforeAutospacing="0" w:after="0" w:afterAutospacing="0"/>
        <w:ind w:left="450" w:right="450"/>
        <w:jc w:val="center"/>
        <w:textAlignment w:val="baseline"/>
        <w:rPr>
          <w:rStyle w:val="rvts15"/>
          <w:b/>
          <w:bCs/>
          <w:color w:val="000000"/>
          <w:sz w:val="28"/>
          <w:szCs w:val="28"/>
          <w:bdr w:val="none" w:sz="0" w:space="0" w:color="auto" w:frame="1"/>
        </w:rPr>
      </w:pPr>
    </w:p>
    <w:p w:rsidR="00582059" w:rsidRPr="00CE769D" w:rsidRDefault="00D66B5A" w:rsidP="00582059">
      <w:pPr>
        <w:pStyle w:val="rvps7"/>
        <w:shd w:val="clear" w:color="auto" w:fill="FFFFFF"/>
        <w:spacing w:before="0" w:beforeAutospacing="0" w:after="0" w:afterAutospacing="0"/>
        <w:ind w:left="450" w:right="450"/>
        <w:jc w:val="center"/>
        <w:textAlignment w:val="baseline"/>
        <w:rPr>
          <w:color w:val="000000"/>
          <w:lang w:val="en-US"/>
        </w:rPr>
      </w:pPr>
      <w:r>
        <w:rPr>
          <w:rStyle w:val="rvts15"/>
          <w:b/>
          <w:bCs/>
          <w:color w:val="000000"/>
          <w:sz w:val="28"/>
          <w:szCs w:val="28"/>
          <w:bdr w:val="none" w:sz="0" w:space="0" w:color="auto" w:frame="1"/>
          <w:lang w:val="en-US"/>
        </w:rPr>
        <w:t>REQUIREMENTS</w:t>
      </w:r>
      <w:r w:rsidR="00582059">
        <w:rPr>
          <w:color w:val="000000"/>
        </w:rPr>
        <w:br/>
      </w:r>
      <w:r w:rsidR="003370F8">
        <w:rPr>
          <w:rStyle w:val="rvts15"/>
          <w:b/>
          <w:bCs/>
          <w:color w:val="000000"/>
          <w:sz w:val="28"/>
          <w:szCs w:val="28"/>
          <w:bdr w:val="none" w:sz="0" w:space="0" w:color="auto" w:frame="1"/>
          <w:lang w:val="en-US"/>
        </w:rPr>
        <w:t>for</w:t>
      </w:r>
      <w:r w:rsidR="00CE769D">
        <w:rPr>
          <w:rStyle w:val="rvts15"/>
          <w:b/>
          <w:bCs/>
          <w:color w:val="000000"/>
          <w:sz w:val="28"/>
          <w:szCs w:val="28"/>
          <w:bdr w:val="none" w:sz="0" w:space="0" w:color="auto" w:frame="1"/>
          <w:lang w:val="en-US"/>
        </w:rPr>
        <w:t xml:space="preserve"> </w:t>
      </w:r>
      <w:r w:rsidR="00CE769D" w:rsidRPr="00CE769D">
        <w:rPr>
          <w:rStyle w:val="rvts15"/>
          <w:b/>
          <w:bCs/>
          <w:color w:val="000000"/>
          <w:sz w:val="28"/>
          <w:szCs w:val="28"/>
          <w:bdr w:val="none" w:sz="0" w:space="0" w:color="auto" w:frame="1"/>
          <w:lang w:val="en-US"/>
        </w:rPr>
        <w:t>package labelling for medicinal product</w:t>
      </w:r>
    </w:p>
    <w:p w:rsidR="00DD04FC" w:rsidRPr="00DD04FC" w:rsidRDefault="00DD04FC" w:rsidP="00DD04FC">
      <w:pPr>
        <w:spacing w:after="120" w:line="240" w:lineRule="auto"/>
        <w:rPr>
          <w:rFonts w:eastAsia="Times New Roman"/>
          <w:lang w:val="en-US" w:eastAsia="ru-RU"/>
        </w:rPr>
      </w:pPr>
      <w:bookmarkStart w:id="1" w:name="n1928"/>
      <w:bookmarkEnd w:id="1"/>
    </w:p>
    <w:p w:rsidR="00DD04FC" w:rsidRPr="00DD04FC" w:rsidRDefault="00D66B5A" w:rsidP="00DD04FC">
      <w:pPr>
        <w:spacing w:after="0" w:line="240" w:lineRule="auto"/>
        <w:rPr>
          <w:rFonts w:eastAsia="Times New Roman"/>
          <w:lang w:val="en-GB" w:eastAsia="ru-RU"/>
        </w:rPr>
      </w:pPr>
      <w:r>
        <w:rPr>
          <w:rFonts w:eastAsia="Times New Roman"/>
          <w:lang w:val="en-GB" w:eastAsia="ru-RU"/>
        </w:rPr>
        <w:t xml:space="preserve">1. </w:t>
      </w:r>
      <w:r w:rsidR="00DD04FC" w:rsidRPr="00DD04FC">
        <w:rPr>
          <w:rFonts w:eastAsia="Times New Roman"/>
          <w:lang w:val="en-GB" w:eastAsia="ru-RU"/>
        </w:rPr>
        <w:t xml:space="preserve">Requirements for package labelling for </w:t>
      </w:r>
      <w:r w:rsidR="008E05B0">
        <w:rPr>
          <w:rFonts w:eastAsia="Times New Roman"/>
          <w:lang w:val="en-GB" w:eastAsia="ru-RU"/>
        </w:rPr>
        <w:t xml:space="preserve">finished </w:t>
      </w:r>
      <w:r w:rsidR="00DD04FC" w:rsidRPr="00DD04FC">
        <w:rPr>
          <w:rFonts w:eastAsia="Times New Roman"/>
          <w:lang w:val="en-GB" w:eastAsia="ru-RU"/>
        </w:rPr>
        <w:t>medicinal product.</w:t>
      </w:r>
    </w:p>
    <w:p w:rsidR="00DD04FC" w:rsidRPr="00DD04FC" w:rsidRDefault="00DD04FC" w:rsidP="00DD04FC">
      <w:pPr>
        <w:spacing w:after="0" w:line="240" w:lineRule="auto"/>
        <w:rPr>
          <w:rFonts w:eastAsia="Times New Roman"/>
          <w:lang w:val="en-GB" w:eastAsia="ru-RU"/>
        </w:rPr>
      </w:pPr>
    </w:p>
    <w:p w:rsidR="00DD04FC" w:rsidRPr="00DD04FC" w:rsidRDefault="008E05B0" w:rsidP="00DD04FC">
      <w:pPr>
        <w:spacing w:after="0" w:line="240" w:lineRule="auto"/>
        <w:jc w:val="both"/>
        <w:rPr>
          <w:rFonts w:eastAsia="Times New Roman"/>
          <w:lang w:val="en-GB" w:eastAsia="ru-RU"/>
        </w:rPr>
      </w:pPr>
      <w:r>
        <w:rPr>
          <w:rFonts w:eastAsia="Times New Roman"/>
          <w:lang w:val="en-GB" w:eastAsia="ru-RU"/>
        </w:rPr>
        <w:t>1</w:t>
      </w:r>
      <w:r w:rsidR="00DD04FC" w:rsidRPr="00DD04FC">
        <w:rPr>
          <w:rFonts w:eastAsia="Times New Roman"/>
          <w:lang w:val="en-GB" w:eastAsia="ru-RU"/>
        </w:rPr>
        <w:t>.1. Requirements to particulars specified on package.</w:t>
      </w:r>
    </w:p>
    <w:p w:rsidR="00DD04FC" w:rsidRPr="00DD04FC" w:rsidRDefault="00DD04FC" w:rsidP="00DD04FC">
      <w:pPr>
        <w:spacing w:after="0" w:line="240" w:lineRule="auto"/>
        <w:jc w:val="both"/>
        <w:rPr>
          <w:rFonts w:eastAsia="Times New Roman"/>
          <w:lang w:val="en-GB" w:eastAsia="ru-RU"/>
        </w:rPr>
      </w:pPr>
    </w:p>
    <w:p w:rsidR="00DD04FC" w:rsidRPr="00DD04FC" w:rsidRDefault="008E05B0" w:rsidP="00DD04FC">
      <w:pPr>
        <w:spacing w:after="0" w:line="240" w:lineRule="auto"/>
        <w:rPr>
          <w:rFonts w:eastAsia="Times New Roman"/>
          <w:lang w:val="en-GB" w:eastAsia="ru-RU"/>
        </w:rPr>
      </w:pPr>
      <w:r>
        <w:rPr>
          <w:rFonts w:eastAsia="Times New Roman"/>
          <w:lang w:val="en-GB" w:eastAsia="ru-RU"/>
        </w:rPr>
        <w:t>1</w:t>
      </w:r>
      <w:r w:rsidR="00DD04FC" w:rsidRPr="00DD04FC">
        <w:rPr>
          <w:rFonts w:eastAsia="Times New Roman"/>
          <w:lang w:val="en-GB" w:eastAsia="ru-RU"/>
        </w:rPr>
        <w:t xml:space="preserve">.1.1. The outer </w:t>
      </w:r>
      <w:proofErr w:type="spellStart"/>
      <w:r w:rsidR="00DD04FC" w:rsidRPr="00DD04FC">
        <w:rPr>
          <w:rFonts w:eastAsia="Times New Roman"/>
          <w:lang w:val="en-GB" w:eastAsia="ru-RU"/>
        </w:rPr>
        <w:t>packag</w:t>
      </w:r>
      <w:proofErr w:type="spellEnd"/>
      <w:r w:rsidR="00DD04FC" w:rsidRPr="00DD04FC">
        <w:rPr>
          <w:rFonts w:eastAsia="Times New Roman"/>
          <w:lang w:val="en-US" w:eastAsia="ru-RU"/>
        </w:rPr>
        <w:t>e</w:t>
      </w:r>
      <w:r w:rsidR="00DD04FC" w:rsidRPr="00DD04FC">
        <w:rPr>
          <w:rFonts w:eastAsia="Times New Roman"/>
          <w:lang w:val="en-GB" w:eastAsia="ru-RU"/>
        </w:rPr>
        <w:t xml:space="preserve"> of medicinal products or, if failing this, on the immediate package shall contain the following information:</w:t>
      </w:r>
    </w:p>
    <w:p w:rsidR="00DD04FC" w:rsidRPr="00DD04FC" w:rsidRDefault="00DD04FC" w:rsidP="00DD04FC">
      <w:pPr>
        <w:spacing w:after="0" w:line="240" w:lineRule="auto"/>
        <w:jc w:val="both"/>
        <w:rPr>
          <w:rFonts w:eastAsia="Times New Roman"/>
          <w:lang w:val="en-GB" w:eastAsia="ru-RU"/>
        </w:rPr>
      </w:pPr>
    </w:p>
    <w:p w:rsidR="00DD04FC" w:rsidRDefault="008E05B0" w:rsidP="00DD04FC">
      <w:pPr>
        <w:spacing w:after="0" w:line="240" w:lineRule="auto"/>
        <w:jc w:val="both"/>
        <w:rPr>
          <w:rFonts w:eastAsia="Times New Roman"/>
          <w:lang w:val="en-GB" w:eastAsia="ru-RU"/>
        </w:rPr>
      </w:pPr>
      <w:r>
        <w:rPr>
          <w:rFonts w:eastAsia="Times New Roman"/>
          <w:lang w:val="en-GB" w:eastAsia="ru-RU"/>
        </w:rPr>
        <w:t>1</w:t>
      </w:r>
      <w:r w:rsidR="00DD04FC" w:rsidRPr="00DD04FC">
        <w:rPr>
          <w:rFonts w:eastAsia="Times New Roman"/>
          <w:lang w:val="en-GB" w:eastAsia="ru-RU"/>
        </w:rPr>
        <w:t xml:space="preserve">) Bar-code of medicinal product; </w:t>
      </w:r>
    </w:p>
    <w:p w:rsidR="00DD04FC" w:rsidRPr="00DD04FC" w:rsidRDefault="00DD04FC" w:rsidP="00DD04FC">
      <w:pPr>
        <w:spacing w:after="0" w:line="240" w:lineRule="auto"/>
        <w:jc w:val="both"/>
        <w:rPr>
          <w:rFonts w:eastAsia="Times New Roman"/>
          <w:lang w:val="en-GB" w:eastAsia="ru-RU"/>
        </w:rPr>
      </w:pPr>
    </w:p>
    <w:p w:rsidR="00DD04FC" w:rsidRPr="00DD04FC" w:rsidRDefault="008E05B0" w:rsidP="00DD04FC">
      <w:pPr>
        <w:spacing w:after="0" w:line="240" w:lineRule="auto"/>
        <w:jc w:val="both"/>
        <w:rPr>
          <w:rFonts w:eastAsia="Times New Roman"/>
          <w:lang w:val="en-GB" w:eastAsia="ru-RU"/>
        </w:rPr>
      </w:pPr>
      <w:r>
        <w:rPr>
          <w:rFonts w:eastAsia="Times New Roman"/>
          <w:lang w:val="en-GB" w:eastAsia="ru-RU"/>
        </w:rPr>
        <w:t>2</w:t>
      </w:r>
      <w:r w:rsidR="00DD04FC" w:rsidRPr="00DD04FC">
        <w:rPr>
          <w:rFonts w:eastAsia="Times New Roman"/>
          <w:lang w:val="en-GB" w:eastAsia="ru-RU"/>
        </w:rPr>
        <w:t xml:space="preserve">) Name of the medicinal product followed by INN and, if failing this, </w:t>
      </w:r>
      <w:r w:rsidR="00DD04FC" w:rsidRPr="00FD53F2">
        <w:rPr>
          <w:rFonts w:eastAsia="Times New Roman"/>
          <w:lang w:val="en-GB" w:eastAsia="ru-RU"/>
        </w:rPr>
        <w:t xml:space="preserve">usual common name (where the product contains only one active substance); if name of the medicinal products is available in several pharmaceutical forms and/or different strengths, the pharmaceutical form and/or strength indicating whether this medicinal product is designed for </w:t>
      </w:r>
      <w:r w:rsidR="00C6400A" w:rsidRPr="00FD53F2">
        <w:rPr>
          <w:rFonts w:eastAsia="Times New Roman"/>
          <w:lang w:val="en-GB" w:eastAsia="ru-RU"/>
        </w:rPr>
        <w:t>children</w:t>
      </w:r>
      <w:r w:rsidR="00DD04FC" w:rsidRPr="00FD53F2">
        <w:rPr>
          <w:rFonts w:eastAsia="Times New Roman"/>
          <w:lang w:val="en-GB" w:eastAsia="ru-RU"/>
        </w:rPr>
        <w:t xml:space="preserve"> aged under 12 months, over 12 months or adults shall be specified;</w:t>
      </w:r>
    </w:p>
    <w:p w:rsidR="00DD04FC" w:rsidRPr="00DD04FC" w:rsidRDefault="00DD04FC" w:rsidP="00DD04FC">
      <w:pPr>
        <w:spacing w:after="0" w:line="240" w:lineRule="auto"/>
        <w:jc w:val="both"/>
        <w:rPr>
          <w:rFonts w:eastAsia="Times New Roman"/>
          <w:lang w:val="en-GB" w:eastAsia="ru-RU"/>
        </w:rPr>
      </w:pPr>
    </w:p>
    <w:p w:rsidR="00DD04FC" w:rsidRPr="00DD04FC" w:rsidRDefault="008E05B0" w:rsidP="00DD04FC">
      <w:pPr>
        <w:spacing w:after="0" w:line="240" w:lineRule="auto"/>
        <w:jc w:val="both"/>
        <w:rPr>
          <w:rFonts w:eastAsia="Times New Roman"/>
          <w:lang w:val="en-GB" w:eastAsia="ru-RU"/>
        </w:rPr>
      </w:pPr>
      <w:r>
        <w:rPr>
          <w:rFonts w:eastAsia="Times New Roman"/>
          <w:lang w:val="en-GB" w:eastAsia="ru-RU"/>
        </w:rPr>
        <w:t>3</w:t>
      </w:r>
      <w:r w:rsidR="00DD04FC" w:rsidRPr="00DD04FC">
        <w:rPr>
          <w:rFonts w:eastAsia="Times New Roman"/>
          <w:lang w:val="en-GB" w:eastAsia="ru-RU"/>
        </w:rPr>
        <w:t xml:space="preserve">) active substances expressed qualitatively and quantitatively per dosage unit or according to the method of application for a given volume or weight, using their international non-proprietary or </w:t>
      </w:r>
      <w:r w:rsidR="00DD04FC" w:rsidRPr="00FA7B8C">
        <w:rPr>
          <w:rFonts w:eastAsia="Times New Roman"/>
          <w:lang w:val="en-GB" w:eastAsia="ru-RU"/>
        </w:rPr>
        <w:t>usual common names;</w:t>
      </w:r>
    </w:p>
    <w:p w:rsidR="00DD04FC" w:rsidRPr="00DD04FC" w:rsidRDefault="00DD04FC" w:rsidP="00DD04FC">
      <w:pPr>
        <w:spacing w:after="0" w:line="240" w:lineRule="auto"/>
        <w:jc w:val="both"/>
        <w:rPr>
          <w:rFonts w:eastAsia="Times New Roman"/>
          <w:lang w:val="en-GB" w:eastAsia="ru-RU"/>
        </w:rPr>
      </w:pPr>
    </w:p>
    <w:p w:rsidR="00DD04FC" w:rsidRPr="00DD04FC" w:rsidRDefault="008E05B0" w:rsidP="00DD04FC">
      <w:pPr>
        <w:spacing w:after="0" w:line="240" w:lineRule="auto"/>
        <w:jc w:val="both"/>
        <w:rPr>
          <w:rFonts w:eastAsia="Times New Roman"/>
          <w:lang w:val="en-GB" w:eastAsia="ru-RU"/>
        </w:rPr>
      </w:pPr>
      <w:r w:rsidRPr="00E60857">
        <w:rPr>
          <w:rFonts w:eastAsia="Times New Roman"/>
          <w:lang w:val="en-GB" w:eastAsia="ru-RU"/>
        </w:rPr>
        <w:t>4</w:t>
      </w:r>
      <w:r w:rsidR="00DD04FC" w:rsidRPr="00E60857">
        <w:rPr>
          <w:rFonts w:eastAsia="Times New Roman"/>
          <w:lang w:val="en-GB" w:eastAsia="ru-RU"/>
        </w:rPr>
        <w:t xml:space="preserve">) Pharmaceutical form and the contents by weight, by volume or by </w:t>
      </w:r>
      <w:r w:rsidR="00C454D3" w:rsidRPr="00E60857">
        <w:rPr>
          <w:rFonts w:eastAsia="Times New Roman"/>
          <w:lang w:val="en-GB" w:eastAsia="ru-RU"/>
        </w:rPr>
        <w:t>number of dose</w:t>
      </w:r>
      <w:r w:rsidR="00DD04FC" w:rsidRPr="00E60857">
        <w:rPr>
          <w:rFonts w:eastAsia="Times New Roman"/>
          <w:lang w:val="en-GB" w:eastAsia="ru-RU"/>
        </w:rPr>
        <w:t>s</w:t>
      </w:r>
      <w:r w:rsidR="00DD04FC" w:rsidRPr="00DD04FC">
        <w:rPr>
          <w:rFonts w:eastAsia="Times New Roman"/>
          <w:lang w:val="en-GB" w:eastAsia="ru-RU"/>
        </w:rPr>
        <w:t xml:space="preserve"> in a package;</w:t>
      </w:r>
    </w:p>
    <w:p w:rsidR="00DD04FC" w:rsidRPr="00DD04FC" w:rsidRDefault="00DD04FC" w:rsidP="00DD04FC">
      <w:pPr>
        <w:spacing w:after="0" w:line="240" w:lineRule="auto"/>
        <w:jc w:val="both"/>
        <w:rPr>
          <w:rFonts w:eastAsia="Times New Roman"/>
          <w:lang w:val="en-GB" w:eastAsia="ru-RU"/>
        </w:rPr>
      </w:pPr>
    </w:p>
    <w:p w:rsidR="00DD04FC" w:rsidRPr="00DD04FC" w:rsidRDefault="008E05B0" w:rsidP="00DD04FC">
      <w:pPr>
        <w:spacing w:after="0" w:line="240" w:lineRule="auto"/>
        <w:jc w:val="both"/>
        <w:rPr>
          <w:rFonts w:eastAsia="Times New Roman"/>
          <w:lang w:val="en-GB" w:eastAsia="ru-RU"/>
        </w:rPr>
      </w:pPr>
      <w:r>
        <w:rPr>
          <w:rFonts w:eastAsia="Times New Roman"/>
          <w:lang w:val="en-GB" w:eastAsia="ru-RU"/>
        </w:rPr>
        <w:t>5</w:t>
      </w:r>
      <w:r w:rsidR="00DD04FC" w:rsidRPr="00DD04FC">
        <w:rPr>
          <w:rFonts w:eastAsia="Times New Roman"/>
          <w:lang w:val="en-GB" w:eastAsia="ru-RU"/>
        </w:rPr>
        <w:t xml:space="preserve">) List of those excipients (according to </w:t>
      </w:r>
      <w:r w:rsidR="00B03B85">
        <w:rPr>
          <w:rFonts w:eastAsia="Times New Roman"/>
          <w:lang w:val="en-GB" w:eastAsia="ru-RU"/>
        </w:rPr>
        <w:t>a</w:t>
      </w:r>
      <w:r w:rsidR="00DD04FC" w:rsidRPr="00DD04FC">
        <w:rPr>
          <w:rFonts w:eastAsia="Times New Roman"/>
          <w:lang w:val="en-GB" w:eastAsia="ru-RU"/>
        </w:rPr>
        <w:t xml:space="preserve">nnex </w:t>
      </w:r>
      <w:r w:rsidR="009A1B4C">
        <w:rPr>
          <w:rFonts w:eastAsia="Times New Roman"/>
          <w:lang w:val="en-GB" w:eastAsia="ru-RU"/>
        </w:rPr>
        <w:t>24</w:t>
      </w:r>
      <w:r w:rsidR="00DD04FC" w:rsidRPr="00DD04FC">
        <w:rPr>
          <w:rFonts w:eastAsia="Times New Roman"/>
          <w:lang w:val="en-GB" w:eastAsia="ru-RU"/>
        </w:rPr>
        <w:t xml:space="preserve"> to this Procedure) known to have a certain action or effect, and their names shall be given together with a statement such as "see instructions for medical use for further information". However, all excipients must appear on the package if the medicinal product is designed for parenteral, ophthalmic and topical use (medicinal products applied externally to the skin and </w:t>
      </w:r>
      <w:proofErr w:type="spellStart"/>
      <w:r w:rsidR="00DD04FC" w:rsidRPr="00DD04FC">
        <w:rPr>
          <w:rFonts w:eastAsia="Times New Roman"/>
          <w:lang w:val="en-GB" w:eastAsia="ru-RU"/>
        </w:rPr>
        <w:t>transdermally</w:t>
      </w:r>
      <w:proofErr w:type="spellEnd"/>
      <w:r w:rsidR="00DD04FC" w:rsidRPr="00DD04FC">
        <w:rPr>
          <w:rFonts w:eastAsia="Times New Roman"/>
          <w:lang w:val="en-GB" w:eastAsia="ru-RU"/>
        </w:rPr>
        <w:t>, inhalation medicinal products and any oral, nasal, rectal or vaginal medicinal products, i.e. those with local or transdermal action);</w:t>
      </w:r>
    </w:p>
    <w:p w:rsidR="00DD04FC" w:rsidRPr="00DD04FC" w:rsidRDefault="00DD04FC" w:rsidP="00DD04FC">
      <w:pPr>
        <w:spacing w:after="0" w:line="240" w:lineRule="auto"/>
        <w:jc w:val="both"/>
        <w:rPr>
          <w:rFonts w:eastAsia="Times New Roman"/>
          <w:lang w:val="en-GB" w:eastAsia="ru-RU"/>
        </w:rPr>
      </w:pPr>
    </w:p>
    <w:p w:rsidR="00DD04FC" w:rsidRPr="00DD04FC" w:rsidRDefault="008E05B0" w:rsidP="00DD04FC">
      <w:pPr>
        <w:spacing w:after="0" w:line="240" w:lineRule="auto"/>
        <w:jc w:val="both"/>
        <w:rPr>
          <w:rFonts w:eastAsia="Times New Roman"/>
          <w:lang w:val="en-GB" w:eastAsia="ru-RU"/>
        </w:rPr>
      </w:pPr>
      <w:r>
        <w:rPr>
          <w:rFonts w:eastAsia="Times New Roman"/>
          <w:lang w:val="en-GB" w:eastAsia="ru-RU"/>
        </w:rPr>
        <w:t>6</w:t>
      </w:r>
      <w:r w:rsidR="00DD04FC" w:rsidRPr="00DD04FC">
        <w:rPr>
          <w:rFonts w:eastAsia="Times New Roman"/>
          <w:lang w:val="en-GB" w:eastAsia="ru-RU"/>
        </w:rPr>
        <w:t>) Method and, if necessary, the route of administration</w:t>
      </w:r>
      <w:r w:rsidR="00F03718">
        <w:rPr>
          <w:rFonts w:eastAsia="Times New Roman"/>
          <w:lang w:val="en-GB" w:eastAsia="ru-RU"/>
        </w:rPr>
        <w:t xml:space="preserve"> of the medicinal product</w:t>
      </w:r>
      <w:r w:rsidR="00DD04FC" w:rsidRPr="00DD04FC">
        <w:rPr>
          <w:rFonts w:eastAsia="Times New Roman"/>
          <w:lang w:val="en-GB" w:eastAsia="ru-RU"/>
        </w:rPr>
        <w:t>;</w:t>
      </w:r>
    </w:p>
    <w:p w:rsidR="00DD04FC" w:rsidRPr="00DD04FC" w:rsidRDefault="00DD04FC" w:rsidP="00DD04FC">
      <w:pPr>
        <w:spacing w:after="0" w:line="240" w:lineRule="auto"/>
        <w:jc w:val="both"/>
        <w:rPr>
          <w:rFonts w:eastAsia="Times New Roman"/>
          <w:lang w:val="en-GB" w:eastAsia="ru-RU"/>
        </w:rPr>
      </w:pPr>
    </w:p>
    <w:p w:rsidR="00DD04FC" w:rsidRDefault="00F03718" w:rsidP="00DD04FC">
      <w:pPr>
        <w:spacing w:after="0" w:line="240" w:lineRule="auto"/>
        <w:jc w:val="both"/>
        <w:rPr>
          <w:rFonts w:eastAsia="Times New Roman"/>
          <w:lang w:val="en-GB" w:eastAsia="ru-RU"/>
        </w:rPr>
      </w:pPr>
      <w:r>
        <w:rPr>
          <w:rFonts w:eastAsia="Times New Roman"/>
          <w:lang w:val="en-GB" w:eastAsia="ru-RU"/>
        </w:rPr>
        <w:t>7</w:t>
      </w:r>
      <w:r w:rsidR="00DD04FC" w:rsidRPr="00DD04FC">
        <w:rPr>
          <w:rFonts w:eastAsia="Times New Roman"/>
          <w:lang w:val="en-GB" w:eastAsia="ru-RU"/>
        </w:rPr>
        <w:t>) Special warning that the medicinal product must be kept out of reach of children, and, if necessary, out of sight of children;</w:t>
      </w:r>
    </w:p>
    <w:p w:rsidR="0002793F" w:rsidRDefault="0002793F" w:rsidP="00DD04FC">
      <w:pPr>
        <w:spacing w:after="0" w:line="240" w:lineRule="auto"/>
        <w:jc w:val="both"/>
        <w:rPr>
          <w:rFonts w:eastAsia="Times New Roman"/>
          <w:lang w:val="en-GB" w:eastAsia="ru-RU"/>
        </w:rPr>
      </w:pPr>
    </w:p>
    <w:p w:rsidR="00F03718" w:rsidRPr="00DD04FC" w:rsidRDefault="00F03718" w:rsidP="00DD04FC">
      <w:pPr>
        <w:spacing w:after="0" w:line="240" w:lineRule="auto"/>
        <w:jc w:val="both"/>
        <w:rPr>
          <w:rFonts w:eastAsia="Times New Roman"/>
          <w:lang w:val="en-GB" w:eastAsia="ru-RU"/>
        </w:rPr>
      </w:pPr>
      <w:r w:rsidRPr="0002793F">
        <w:rPr>
          <w:rFonts w:eastAsia="Times New Roman"/>
          <w:lang w:val="en-GB" w:eastAsia="ru-RU"/>
        </w:rPr>
        <w:t>8) Special warnings for use of medicinal product, if necessary;</w:t>
      </w:r>
    </w:p>
    <w:p w:rsidR="00DD04FC" w:rsidRPr="00DD04FC" w:rsidRDefault="00DD04FC" w:rsidP="00DD04FC">
      <w:pPr>
        <w:spacing w:after="0" w:line="240" w:lineRule="auto"/>
        <w:jc w:val="both"/>
        <w:rPr>
          <w:rFonts w:eastAsia="Times New Roman"/>
          <w:lang w:val="en-GB" w:eastAsia="ru-RU"/>
        </w:rPr>
      </w:pPr>
    </w:p>
    <w:p w:rsidR="00DD04FC" w:rsidRPr="00DD04FC" w:rsidRDefault="00760853" w:rsidP="00DD04FC">
      <w:pPr>
        <w:spacing w:after="0" w:line="240" w:lineRule="auto"/>
        <w:jc w:val="both"/>
        <w:rPr>
          <w:rFonts w:eastAsia="Times New Roman"/>
          <w:lang w:val="en-GB" w:eastAsia="ru-RU"/>
        </w:rPr>
      </w:pPr>
      <w:r>
        <w:rPr>
          <w:rFonts w:eastAsia="Times New Roman"/>
          <w:lang w:val="en-GB" w:eastAsia="ru-RU"/>
        </w:rPr>
        <w:t>9</w:t>
      </w:r>
      <w:r w:rsidR="00DD04FC" w:rsidRPr="00DD04FC">
        <w:rPr>
          <w:rFonts w:eastAsia="Times New Roman"/>
          <w:lang w:val="en-GB" w:eastAsia="ru-RU"/>
        </w:rPr>
        <w:t>) Expiry date (month/year</w:t>
      </w:r>
      <w:r>
        <w:rPr>
          <w:rFonts w:eastAsia="Times New Roman"/>
          <w:lang w:val="en-GB" w:eastAsia="ru-RU"/>
        </w:rPr>
        <w:t>)</w:t>
      </w:r>
      <w:r w:rsidR="00DD04FC" w:rsidRPr="00DD04FC">
        <w:rPr>
          <w:rFonts w:eastAsia="Times New Roman"/>
          <w:lang w:val="en-GB" w:eastAsia="ru-RU"/>
        </w:rPr>
        <w:t>;</w:t>
      </w:r>
    </w:p>
    <w:p w:rsidR="00DD04FC" w:rsidRPr="00DD04FC" w:rsidRDefault="00DD04FC" w:rsidP="00DD04FC">
      <w:pPr>
        <w:spacing w:after="0" w:line="240" w:lineRule="auto"/>
        <w:jc w:val="both"/>
        <w:rPr>
          <w:rFonts w:eastAsia="Times New Roman"/>
          <w:lang w:val="en-GB" w:eastAsia="ru-RU"/>
        </w:rPr>
      </w:pPr>
    </w:p>
    <w:p w:rsidR="00DD04FC" w:rsidRPr="00DD04FC" w:rsidRDefault="00760853" w:rsidP="00DD04FC">
      <w:pPr>
        <w:spacing w:after="0" w:line="240" w:lineRule="auto"/>
        <w:jc w:val="both"/>
        <w:rPr>
          <w:rFonts w:eastAsia="Times New Roman"/>
          <w:lang w:val="en-GB" w:eastAsia="ru-RU"/>
        </w:rPr>
      </w:pPr>
      <w:r>
        <w:rPr>
          <w:rFonts w:eastAsia="Times New Roman"/>
          <w:lang w:val="en-GB" w:eastAsia="ru-RU"/>
        </w:rPr>
        <w:lastRenderedPageBreak/>
        <w:t>10</w:t>
      </w:r>
      <w:r w:rsidR="00DD04FC" w:rsidRPr="00DD04FC">
        <w:rPr>
          <w:rFonts w:eastAsia="Times New Roman"/>
          <w:lang w:val="en-GB" w:eastAsia="ru-RU"/>
        </w:rPr>
        <w:t>) If necessary, speci</w:t>
      </w:r>
      <w:r w:rsidR="003B5508">
        <w:rPr>
          <w:rFonts w:eastAsia="Times New Roman"/>
          <w:lang w:val="en-GB" w:eastAsia="ru-RU"/>
        </w:rPr>
        <w:t xml:space="preserve">al precautions for disposal of </w:t>
      </w:r>
      <w:r w:rsidR="00D35602">
        <w:rPr>
          <w:rFonts w:eastAsia="Times New Roman"/>
          <w:lang w:val="en-GB" w:eastAsia="ru-RU"/>
        </w:rPr>
        <w:t>(</w:t>
      </w:r>
      <w:r w:rsidR="003B5508" w:rsidRPr="0002793F">
        <w:rPr>
          <w:rFonts w:eastAsia="Times New Roman"/>
          <w:lang w:val="en-GB" w:eastAsia="ru-RU"/>
        </w:rPr>
        <w:t>un</w:t>
      </w:r>
      <w:r w:rsidR="00D35602" w:rsidRPr="0002793F">
        <w:rPr>
          <w:rFonts w:eastAsia="Times New Roman"/>
          <w:lang w:val="en-GB" w:eastAsia="ru-RU"/>
        </w:rPr>
        <w:t>)</w:t>
      </w:r>
      <w:r w:rsidR="00DD04FC" w:rsidRPr="0002793F">
        <w:rPr>
          <w:rFonts w:eastAsia="Times New Roman"/>
          <w:lang w:val="en-GB" w:eastAsia="ru-RU"/>
        </w:rPr>
        <w:t>used</w:t>
      </w:r>
      <w:r w:rsidR="00DD04FC" w:rsidRPr="00DD04FC">
        <w:rPr>
          <w:rFonts w:eastAsia="Times New Roman"/>
          <w:lang w:val="en-GB" w:eastAsia="ru-RU"/>
        </w:rPr>
        <w:t xml:space="preserve"> medicinal products or waste materials derived from such medicinal products, as well as, at the applicant’s request, a reference to any suitable system for waste disposal on site;</w:t>
      </w:r>
    </w:p>
    <w:p w:rsidR="00DD04FC" w:rsidRPr="00DD04FC" w:rsidRDefault="00DD04FC" w:rsidP="00DD04FC">
      <w:pPr>
        <w:spacing w:after="0" w:line="240" w:lineRule="auto"/>
        <w:jc w:val="both"/>
        <w:rPr>
          <w:rFonts w:eastAsia="Times New Roman"/>
          <w:lang w:val="en-GB" w:eastAsia="ru-RU"/>
        </w:rPr>
      </w:pPr>
    </w:p>
    <w:p w:rsidR="00DD04FC" w:rsidRPr="00DD04FC" w:rsidRDefault="00AD46C1" w:rsidP="00DD04FC">
      <w:pPr>
        <w:spacing w:after="0" w:line="240" w:lineRule="auto"/>
        <w:jc w:val="both"/>
        <w:rPr>
          <w:rFonts w:eastAsia="Times New Roman"/>
          <w:lang w:val="en-GB" w:eastAsia="ru-RU"/>
        </w:rPr>
      </w:pPr>
      <w:r>
        <w:rPr>
          <w:rFonts w:eastAsia="Times New Roman"/>
          <w:lang w:val="en-GB" w:eastAsia="ru-RU"/>
        </w:rPr>
        <w:t>11</w:t>
      </w:r>
      <w:r w:rsidR="00DD04FC" w:rsidRPr="00DD04FC">
        <w:rPr>
          <w:rFonts w:eastAsia="Times New Roman"/>
          <w:lang w:val="en-GB" w:eastAsia="ru-RU"/>
        </w:rPr>
        <w:t xml:space="preserve">) Name and location of manufacturer and address where </w:t>
      </w:r>
      <w:r w:rsidR="00E55DAC">
        <w:rPr>
          <w:rFonts w:eastAsia="Times New Roman"/>
          <w:lang w:val="en-GB" w:eastAsia="ru-RU"/>
        </w:rPr>
        <w:t>his</w:t>
      </w:r>
      <w:r w:rsidR="00DD04FC" w:rsidRPr="00DD04FC">
        <w:rPr>
          <w:rFonts w:eastAsia="Times New Roman"/>
          <w:lang w:val="en-GB" w:eastAsia="ru-RU"/>
        </w:rPr>
        <w:t xml:space="preserve"> activity </w:t>
      </w:r>
      <w:r w:rsidR="00E55DAC">
        <w:rPr>
          <w:rFonts w:eastAsia="Times New Roman"/>
          <w:lang w:val="en-GB" w:eastAsia="ru-RU"/>
        </w:rPr>
        <w:t>takes place</w:t>
      </w:r>
      <w:r w:rsidR="00DD04FC" w:rsidRPr="00DD04FC">
        <w:rPr>
          <w:rFonts w:eastAsia="Times New Roman"/>
          <w:lang w:val="en-GB" w:eastAsia="ru-RU"/>
        </w:rPr>
        <w:t xml:space="preserve"> (manufacturer responsible for batch release </w:t>
      </w:r>
      <w:r>
        <w:rPr>
          <w:rFonts w:eastAsia="Times New Roman"/>
          <w:lang w:val="en-GB" w:eastAsia="ru-RU"/>
        </w:rPr>
        <w:t xml:space="preserve">of the medicinal product </w:t>
      </w:r>
      <w:r w:rsidR="00DD04FC" w:rsidRPr="00DD04FC">
        <w:rPr>
          <w:rFonts w:eastAsia="Times New Roman"/>
          <w:lang w:val="en-GB" w:eastAsia="ru-RU"/>
        </w:rPr>
        <w:t>to be specified), and name and location of applicant or applicant’s representative, if appropriate;</w:t>
      </w:r>
    </w:p>
    <w:p w:rsidR="00DD04FC" w:rsidRPr="00DD04FC" w:rsidRDefault="00DD04FC" w:rsidP="00DD04FC">
      <w:pPr>
        <w:spacing w:after="0" w:line="240" w:lineRule="auto"/>
        <w:jc w:val="both"/>
        <w:rPr>
          <w:rFonts w:eastAsia="Times New Roman"/>
          <w:lang w:val="en-GB" w:eastAsia="ru-RU"/>
        </w:rPr>
      </w:pPr>
    </w:p>
    <w:p w:rsidR="00DD04FC" w:rsidRPr="00DD04FC" w:rsidRDefault="00DD04FC" w:rsidP="00DD04FC">
      <w:pPr>
        <w:spacing w:after="0" w:line="240" w:lineRule="auto"/>
        <w:jc w:val="both"/>
        <w:rPr>
          <w:rFonts w:eastAsia="Times New Roman"/>
          <w:lang w:val="en-GB" w:eastAsia="ru-RU"/>
        </w:rPr>
      </w:pPr>
      <w:r w:rsidRPr="00101335">
        <w:rPr>
          <w:rFonts w:eastAsia="Times New Roman"/>
          <w:lang w:val="en-GB" w:eastAsia="ru-RU"/>
        </w:rPr>
        <w:t xml:space="preserve">Where medicinal product is manufactured from </w:t>
      </w:r>
      <w:r w:rsidR="004656E2" w:rsidRPr="00101335">
        <w:rPr>
          <w:rFonts w:eastAsia="Times New Roman"/>
          <w:lang w:val="en-GB" w:eastAsia="ru-RU"/>
        </w:rPr>
        <w:t>“</w:t>
      </w:r>
      <w:r w:rsidRPr="00101335">
        <w:rPr>
          <w:rFonts w:eastAsia="Times New Roman"/>
          <w:lang w:val="en-GB" w:eastAsia="ru-RU"/>
        </w:rPr>
        <w:t>in bulk</w:t>
      </w:r>
      <w:r w:rsidR="004656E2" w:rsidRPr="00101335">
        <w:rPr>
          <w:rFonts w:eastAsia="Times New Roman"/>
          <w:lang w:val="en-GB" w:eastAsia="ru-RU"/>
        </w:rPr>
        <w:t>”</w:t>
      </w:r>
      <w:r w:rsidRPr="00101335">
        <w:rPr>
          <w:rFonts w:eastAsia="Times New Roman"/>
          <w:lang w:val="en-GB" w:eastAsia="ru-RU"/>
        </w:rPr>
        <w:t xml:space="preserve"> </w:t>
      </w:r>
      <w:r w:rsidR="00AB2211" w:rsidRPr="00101335">
        <w:rPr>
          <w:rFonts w:eastAsia="Times New Roman"/>
          <w:lang w:val="en-GB" w:eastAsia="ru-RU"/>
        </w:rPr>
        <w:t xml:space="preserve">product </w:t>
      </w:r>
      <w:r w:rsidRPr="00101335">
        <w:rPr>
          <w:rFonts w:eastAsia="Times New Roman"/>
          <w:lang w:val="en-GB" w:eastAsia="ru-RU"/>
        </w:rPr>
        <w:t xml:space="preserve">a statement “Manufacture from </w:t>
      </w:r>
      <w:r w:rsidR="004656E2" w:rsidRPr="00101335">
        <w:rPr>
          <w:rFonts w:eastAsia="Times New Roman"/>
          <w:lang w:val="en-GB" w:eastAsia="ru-RU"/>
        </w:rPr>
        <w:t>“</w:t>
      </w:r>
      <w:r w:rsidRPr="00101335">
        <w:rPr>
          <w:rFonts w:eastAsia="Times New Roman"/>
          <w:lang w:val="en-GB" w:eastAsia="ru-RU"/>
        </w:rPr>
        <w:t>in bulk</w:t>
      </w:r>
      <w:r w:rsidR="004656E2" w:rsidRPr="00101335">
        <w:rPr>
          <w:rFonts w:eastAsia="Times New Roman"/>
          <w:lang w:val="en-GB" w:eastAsia="ru-RU"/>
        </w:rPr>
        <w:t>”</w:t>
      </w:r>
      <w:r w:rsidRPr="00101335">
        <w:rPr>
          <w:rFonts w:eastAsia="Times New Roman"/>
          <w:lang w:val="en-GB" w:eastAsia="ru-RU"/>
        </w:rPr>
        <w:t xml:space="preserve"> </w:t>
      </w:r>
      <w:r w:rsidR="005D38AF" w:rsidRPr="00101335">
        <w:rPr>
          <w:rFonts w:eastAsia="Times New Roman"/>
          <w:lang w:val="en-GB" w:eastAsia="ru-RU"/>
        </w:rPr>
        <w:t>product</w:t>
      </w:r>
      <w:r w:rsidRPr="00101335">
        <w:rPr>
          <w:rFonts w:eastAsia="Times New Roman"/>
          <w:lang w:val="en-GB" w:eastAsia="ru-RU"/>
        </w:rPr>
        <w:t>”</w:t>
      </w:r>
      <w:r w:rsidR="00EB07A5" w:rsidRPr="00101335">
        <w:rPr>
          <w:rFonts w:eastAsia="Times New Roman"/>
          <w:lang w:val="en-GB" w:eastAsia="ru-RU"/>
        </w:rPr>
        <w:t>, and a manufacturer</w:t>
      </w:r>
      <w:r w:rsidR="001F3A77" w:rsidRPr="00101335">
        <w:rPr>
          <w:rFonts w:eastAsia="Times New Roman"/>
          <w:lang w:val="en-GB" w:eastAsia="ru-RU"/>
        </w:rPr>
        <w:t xml:space="preserve"> of “in bulk” </w:t>
      </w:r>
      <w:r w:rsidR="00AB2211" w:rsidRPr="00101335">
        <w:rPr>
          <w:rFonts w:eastAsia="Times New Roman"/>
          <w:lang w:val="en-GB" w:eastAsia="ru-RU"/>
        </w:rPr>
        <w:t>product</w:t>
      </w:r>
      <w:r w:rsidR="001F3A77" w:rsidRPr="00101335">
        <w:rPr>
          <w:rFonts w:eastAsia="Times New Roman"/>
          <w:lang w:val="en-GB" w:eastAsia="ru-RU"/>
        </w:rPr>
        <w:t xml:space="preserve"> responsible for batch release</w:t>
      </w:r>
      <w:r w:rsidRPr="00101335">
        <w:rPr>
          <w:rFonts w:eastAsia="Times New Roman"/>
          <w:lang w:val="en-GB" w:eastAsia="ru-RU"/>
        </w:rPr>
        <w:t xml:space="preserve"> shall be specified along with the manufacturer’s name;</w:t>
      </w:r>
    </w:p>
    <w:p w:rsidR="00DD04FC" w:rsidRPr="00DD04FC" w:rsidRDefault="00DD04FC" w:rsidP="00DD04FC">
      <w:pPr>
        <w:spacing w:after="0" w:line="240" w:lineRule="auto"/>
        <w:jc w:val="both"/>
        <w:rPr>
          <w:rFonts w:eastAsia="Times New Roman"/>
          <w:lang w:val="en-GB" w:eastAsia="ru-RU"/>
        </w:rPr>
      </w:pPr>
    </w:p>
    <w:p w:rsidR="00DD04FC" w:rsidRPr="00DD04FC" w:rsidRDefault="001F3A77" w:rsidP="00DD04FC">
      <w:pPr>
        <w:spacing w:after="0" w:line="240" w:lineRule="auto"/>
        <w:jc w:val="both"/>
        <w:rPr>
          <w:rFonts w:eastAsia="Times New Roman"/>
          <w:lang w:val="en-GB" w:eastAsia="ru-RU"/>
        </w:rPr>
      </w:pPr>
      <w:r>
        <w:rPr>
          <w:rFonts w:eastAsia="Times New Roman"/>
          <w:lang w:val="en-GB" w:eastAsia="ru-RU"/>
        </w:rPr>
        <w:t>12</w:t>
      </w:r>
      <w:r w:rsidR="00DD04FC" w:rsidRPr="00DD04FC">
        <w:rPr>
          <w:rFonts w:eastAsia="Times New Roman"/>
          <w:lang w:val="en-GB" w:eastAsia="ru-RU"/>
        </w:rPr>
        <w:t>) Registration certificate number;</w:t>
      </w:r>
    </w:p>
    <w:p w:rsidR="00DD04FC" w:rsidRPr="00DD04FC" w:rsidRDefault="00DD04FC" w:rsidP="00DD04FC">
      <w:pPr>
        <w:spacing w:after="0" w:line="240" w:lineRule="auto"/>
        <w:jc w:val="both"/>
        <w:rPr>
          <w:rFonts w:eastAsia="Times New Roman"/>
          <w:lang w:val="en-GB" w:eastAsia="ru-RU"/>
        </w:rPr>
      </w:pPr>
    </w:p>
    <w:p w:rsidR="00DD04FC" w:rsidRPr="00DD04FC" w:rsidRDefault="001F3A77" w:rsidP="00DD04FC">
      <w:pPr>
        <w:spacing w:after="0" w:line="240" w:lineRule="auto"/>
        <w:jc w:val="both"/>
        <w:rPr>
          <w:rFonts w:eastAsia="Times New Roman"/>
          <w:lang w:val="en-GB" w:eastAsia="ru-RU"/>
        </w:rPr>
      </w:pPr>
      <w:r w:rsidRPr="00932AF9">
        <w:rPr>
          <w:rFonts w:eastAsia="Times New Roman"/>
          <w:lang w:val="en-GB" w:eastAsia="ru-RU"/>
        </w:rPr>
        <w:t>13</w:t>
      </w:r>
      <w:r w:rsidR="00DD04FC" w:rsidRPr="00932AF9">
        <w:rPr>
          <w:rFonts w:eastAsia="Times New Roman"/>
          <w:lang w:val="en-GB" w:eastAsia="ru-RU"/>
        </w:rPr>
        <w:t xml:space="preserve">) </w:t>
      </w:r>
      <w:r w:rsidR="004F42C0">
        <w:rPr>
          <w:rFonts w:eastAsia="Times New Roman"/>
          <w:lang w:val="en-GB" w:eastAsia="ru-RU"/>
        </w:rPr>
        <w:t>M</w:t>
      </w:r>
      <w:r w:rsidR="004F42C0" w:rsidRPr="004F42C0">
        <w:rPr>
          <w:rFonts w:eastAsia="Times New Roman"/>
          <w:lang w:val="en-GB" w:eastAsia="ru-RU"/>
        </w:rPr>
        <w:t>anufacturer’s batch number for the medicinal product</w:t>
      </w:r>
      <w:r w:rsidR="00DD04FC" w:rsidRPr="00932AF9">
        <w:rPr>
          <w:rFonts w:eastAsia="Times New Roman"/>
          <w:lang w:val="en-GB" w:eastAsia="ru-RU"/>
        </w:rPr>
        <w:t>;</w:t>
      </w:r>
    </w:p>
    <w:p w:rsidR="00DD04FC" w:rsidRPr="00DD04FC" w:rsidRDefault="00DD04FC" w:rsidP="00DD04FC">
      <w:pPr>
        <w:spacing w:after="0" w:line="240" w:lineRule="auto"/>
        <w:jc w:val="both"/>
        <w:rPr>
          <w:rFonts w:eastAsia="Times New Roman"/>
          <w:lang w:val="en-GB" w:eastAsia="ru-RU"/>
        </w:rPr>
      </w:pPr>
    </w:p>
    <w:p w:rsidR="00DD04FC" w:rsidRPr="00DD04FC" w:rsidRDefault="001F3A77" w:rsidP="00DD04FC">
      <w:pPr>
        <w:spacing w:after="0" w:line="240" w:lineRule="auto"/>
        <w:jc w:val="both"/>
        <w:rPr>
          <w:rFonts w:eastAsia="Times New Roman"/>
          <w:lang w:val="en-GB" w:eastAsia="ru-RU"/>
        </w:rPr>
      </w:pPr>
      <w:r>
        <w:rPr>
          <w:rFonts w:eastAsia="Times New Roman"/>
          <w:lang w:val="en-GB" w:eastAsia="ru-RU"/>
        </w:rPr>
        <w:t>14</w:t>
      </w:r>
      <w:r w:rsidR="00DD04FC" w:rsidRPr="00DD04FC">
        <w:rPr>
          <w:rFonts w:eastAsia="Times New Roman"/>
          <w:lang w:val="en-GB" w:eastAsia="ru-RU"/>
        </w:rPr>
        <w:t xml:space="preserve">) </w:t>
      </w:r>
      <w:r w:rsidR="00CA3165">
        <w:rPr>
          <w:rFonts w:eastAsia="Times New Roman"/>
          <w:lang w:val="en-GB" w:eastAsia="ru-RU"/>
        </w:rPr>
        <w:t xml:space="preserve">If medicinal product is </w:t>
      </w:r>
      <w:r w:rsidR="000B2E18">
        <w:rPr>
          <w:rFonts w:eastAsia="Times New Roman"/>
          <w:lang w:val="en-GB" w:eastAsia="ru-RU"/>
        </w:rPr>
        <w:t>intended</w:t>
      </w:r>
      <w:r w:rsidR="00CA3165">
        <w:rPr>
          <w:rFonts w:eastAsia="Times New Roman"/>
          <w:lang w:val="en-GB" w:eastAsia="ru-RU"/>
        </w:rPr>
        <w:t xml:space="preserve"> for </w:t>
      </w:r>
      <w:r w:rsidR="00DD04FC" w:rsidRPr="00DD04FC">
        <w:rPr>
          <w:rFonts w:eastAsia="Times New Roman"/>
          <w:lang w:val="en-GB" w:eastAsia="ru-RU"/>
        </w:rPr>
        <w:t xml:space="preserve">self-medication, </w:t>
      </w:r>
      <w:r w:rsidR="00CA3165" w:rsidRPr="00932AF9">
        <w:rPr>
          <w:rFonts w:eastAsia="Times New Roman"/>
          <w:lang w:val="en-GB" w:eastAsia="ru-RU"/>
        </w:rPr>
        <w:t>information</w:t>
      </w:r>
      <w:r w:rsidR="00DD04FC" w:rsidRPr="00932AF9">
        <w:rPr>
          <w:rFonts w:eastAsia="Times New Roman"/>
          <w:lang w:val="en-GB" w:eastAsia="ru-RU"/>
        </w:rPr>
        <w:t xml:space="preserve"> for</w:t>
      </w:r>
      <w:r w:rsidR="00CA3165" w:rsidRPr="00932AF9">
        <w:rPr>
          <w:rFonts w:eastAsia="Times New Roman"/>
          <w:lang w:val="en-GB" w:eastAsia="ru-RU"/>
        </w:rPr>
        <w:t xml:space="preserve"> its</w:t>
      </w:r>
      <w:r w:rsidR="00DD04FC" w:rsidRPr="00932AF9">
        <w:rPr>
          <w:rFonts w:eastAsia="Times New Roman"/>
          <w:lang w:val="en-GB" w:eastAsia="ru-RU"/>
        </w:rPr>
        <w:t xml:space="preserve"> use;</w:t>
      </w:r>
    </w:p>
    <w:p w:rsidR="00DD04FC" w:rsidRPr="00DD04FC" w:rsidRDefault="00DD04FC" w:rsidP="00DD04FC">
      <w:pPr>
        <w:spacing w:after="0" w:line="240" w:lineRule="auto"/>
        <w:jc w:val="both"/>
        <w:rPr>
          <w:rFonts w:eastAsia="Times New Roman"/>
          <w:lang w:val="en-GB" w:eastAsia="ru-RU"/>
        </w:rPr>
      </w:pPr>
    </w:p>
    <w:p w:rsidR="00DD04FC" w:rsidRPr="00DD04FC" w:rsidRDefault="000B2E18" w:rsidP="00DD04FC">
      <w:pPr>
        <w:spacing w:after="0" w:line="240" w:lineRule="auto"/>
        <w:jc w:val="both"/>
        <w:rPr>
          <w:rFonts w:eastAsia="Times New Roman"/>
          <w:lang w:val="en-GB" w:eastAsia="ru-RU"/>
        </w:rPr>
      </w:pPr>
      <w:r>
        <w:rPr>
          <w:rFonts w:eastAsia="Times New Roman"/>
          <w:lang w:val="en-GB" w:eastAsia="ru-RU"/>
        </w:rPr>
        <w:t>15</w:t>
      </w:r>
      <w:r w:rsidR="00DD04FC" w:rsidRPr="00DD04FC">
        <w:rPr>
          <w:rFonts w:eastAsia="Times New Roman"/>
          <w:lang w:val="en-GB" w:eastAsia="ru-RU"/>
        </w:rPr>
        <w:t>) Storage conditions, special storage conditions, if necessary.</w:t>
      </w:r>
    </w:p>
    <w:p w:rsidR="00DD04FC" w:rsidRPr="00DD04FC" w:rsidRDefault="00DD04FC" w:rsidP="00DD04FC">
      <w:pPr>
        <w:spacing w:after="0" w:line="240" w:lineRule="auto"/>
        <w:jc w:val="both"/>
        <w:rPr>
          <w:rFonts w:eastAsia="Times New Roman"/>
          <w:lang w:val="en-GB" w:eastAsia="ru-RU"/>
        </w:rPr>
      </w:pPr>
    </w:p>
    <w:p w:rsidR="00DD04FC" w:rsidRPr="00DD04FC" w:rsidRDefault="00DD04FC" w:rsidP="00DD04FC">
      <w:pPr>
        <w:spacing w:after="0" w:line="240" w:lineRule="auto"/>
        <w:jc w:val="both"/>
        <w:rPr>
          <w:rFonts w:eastAsia="Times New Roman"/>
          <w:lang w:val="en-GB" w:eastAsia="ru-RU"/>
        </w:rPr>
      </w:pPr>
      <w:r w:rsidRPr="00932AF9">
        <w:rPr>
          <w:rFonts w:eastAsia="Times New Roman"/>
          <w:lang w:val="en-GB" w:eastAsia="ru-RU"/>
        </w:rPr>
        <w:t xml:space="preserve">If there is no enough place for giving full information on the package, the data, listed in </w:t>
      </w:r>
      <w:r w:rsidR="000B2E18" w:rsidRPr="00932AF9">
        <w:rPr>
          <w:rFonts w:eastAsia="Times New Roman"/>
          <w:lang w:val="en-GB" w:eastAsia="ru-RU"/>
        </w:rPr>
        <w:t>sub</w:t>
      </w:r>
      <w:r w:rsidR="00932AF9" w:rsidRPr="00932AF9">
        <w:rPr>
          <w:rFonts w:eastAsia="Times New Roman"/>
          <w:lang w:val="en-GB" w:eastAsia="ru-RU"/>
        </w:rPr>
        <w:t>-</w:t>
      </w:r>
      <w:r w:rsidRPr="00932AF9">
        <w:rPr>
          <w:rFonts w:eastAsia="Times New Roman"/>
          <w:lang w:val="en-GB" w:eastAsia="ru-RU"/>
        </w:rPr>
        <w:t xml:space="preserve">items </w:t>
      </w:r>
      <w:r w:rsidR="001C16F9" w:rsidRPr="00932AF9">
        <w:rPr>
          <w:rFonts w:eastAsia="Times New Roman"/>
          <w:lang w:val="en-GB" w:eastAsia="ru-RU"/>
        </w:rPr>
        <w:t xml:space="preserve">1 </w:t>
      </w:r>
      <w:r w:rsidR="000B2E18" w:rsidRPr="00932AF9">
        <w:rPr>
          <w:rFonts w:eastAsia="Times New Roman"/>
          <w:lang w:val="en-GB" w:eastAsia="ru-RU"/>
        </w:rPr>
        <w:t>-</w:t>
      </w:r>
      <w:r w:rsidR="001C16F9" w:rsidRPr="00932AF9">
        <w:rPr>
          <w:rFonts w:eastAsia="Times New Roman"/>
          <w:lang w:val="en-GB" w:eastAsia="ru-RU"/>
        </w:rPr>
        <w:t xml:space="preserve"> </w:t>
      </w:r>
      <w:r w:rsidR="000B2E18" w:rsidRPr="00932AF9">
        <w:rPr>
          <w:rFonts w:eastAsia="Times New Roman"/>
          <w:lang w:val="en-GB" w:eastAsia="ru-RU"/>
        </w:rPr>
        <w:t>4, 9, 11, 13 of this sub</w:t>
      </w:r>
      <w:r w:rsidR="00932AF9" w:rsidRPr="00932AF9">
        <w:rPr>
          <w:rFonts w:eastAsia="Times New Roman"/>
          <w:lang w:val="en-GB" w:eastAsia="ru-RU"/>
        </w:rPr>
        <w:t>-</w:t>
      </w:r>
      <w:r w:rsidR="000B2E18" w:rsidRPr="00932AF9">
        <w:rPr>
          <w:rFonts w:eastAsia="Times New Roman"/>
          <w:lang w:val="en-GB" w:eastAsia="ru-RU"/>
        </w:rPr>
        <w:t>item</w:t>
      </w:r>
      <w:r w:rsidRPr="00932AF9">
        <w:rPr>
          <w:rFonts w:eastAsia="Times New Roman"/>
          <w:lang w:val="en-GB" w:eastAsia="ru-RU"/>
        </w:rPr>
        <w:t xml:space="preserve"> must be </w:t>
      </w:r>
      <w:r w:rsidR="00B969C1" w:rsidRPr="00932AF9">
        <w:rPr>
          <w:rFonts w:eastAsia="Times New Roman"/>
          <w:lang w:val="en-GB" w:eastAsia="ru-RU"/>
        </w:rPr>
        <w:t xml:space="preserve">obligatory </w:t>
      </w:r>
      <w:r w:rsidRPr="00932AF9">
        <w:rPr>
          <w:rFonts w:eastAsia="Times New Roman"/>
          <w:lang w:val="en-GB" w:eastAsia="ru-RU"/>
        </w:rPr>
        <w:t xml:space="preserve">stated </w:t>
      </w:r>
      <w:r w:rsidR="00A14930" w:rsidRPr="00932AF9">
        <w:rPr>
          <w:rFonts w:eastAsia="Times New Roman"/>
          <w:lang w:val="en-GB" w:eastAsia="ru-RU"/>
        </w:rPr>
        <w:t xml:space="preserve">provided </w:t>
      </w:r>
      <w:r w:rsidRPr="00932AF9">
        <w:rPr>
          <w:rFonts w:eastAsia="Times New Roman"/>
          <w:lang w:val="en-GB" w:eastAsia="ru-RU"/>
        </w:rPr>
        <w:t xml:space="preserve">the </w:t>
      </w:r>
      <w:r w:rsidR="00A14930" w:rsidRPr="00932AF9">
        <w:rPr>
          <w:rFonts w:eastAsia="Times New Roman"/>
          <w:lang w:val="en-GB" w:eastAsia="ru-RU"/>
        </w:rPr>
        <w:t>instructions for medical use are available</w:t>
      </w:r>
      <w:r w:rsidRPr="00932AF9">
        <w:rPr>
          <w:rFonts w:eastAsia="Times New Roman"/>
          <w:lang w:val="en-GB" w:eastAsia="ru-RU"/>
        </w:rPr>
        <w:t>.</w:t>
      </w:r>
    </w:p>
    <w:p w:rsidR="00DD04FC" w:rsidRPr="00DD04FC" w:rsidRDefault="00DD04FC" w:rsidP="00DD04FC">
      <w:pPr>
        <w:spacing w:after="0" w:line="240" w:lineRule="auto"/>
        <w:jc w:val="both"/>
        <w:rPr>
          <w:rFonts w:eastAsia="Times New Roman"/>
          <w:lang w:val="en-GB" w:eastAsia="ru-RU"/>
        </w:rPr>
      </w:pPr>
    </w:p>
    <w:p w:rsidR="00DD04FC" w:rsidRPr="00DD04FC" w:rsidRDefault="00A14930" w:rsidP="00DD04FC">
      <w:pPr>
        <w:spacing w:after="120" w:line="240" w:lineRule="auto"/>
        <w:jc w:val="both"/>
        <w:rPr>
          <w:rFonts w:eastAsia="Times New Roman"/>
          <w:color w:val="000000"/>
          <w:lang w:val="en-GB" w:eastAsia="ru-RU"/>
        </w:rPr>
      </w:pPr>
      <w:r>
        <w:rPr>
          <w:rFonts w:eastAsia="Times New Roman"/>
          <w:lang w:val="en-GB" w:eastAsia="ru-RU"/>
        </w:rPr>
        <w:t>1</w:t>
      </w:r>
      <w:r w:rsidR="00DD04FC" w:rsidRPr="00DD04FC">
        <w:rPr>
          <w:rFonts w:eastAsia="Times New Roman"/>
          <w:lang w:val="en-GB" w:eastAsia="ru-RU"/>
        </w:rPr>
        <w:t xml:space="preserve">.1.2. The outer package may include symbols or pictograms designed to clarify certain information mentioned in sub-item </w:t>
      </w:r>
      <w:r>
        <w:rPr>
          <w:rFonts w:eastAsia="Times New Roman"/>
          <w:lang w:val="en-GB" w:eastAsia="ru-RU"/>
        </w:rPr>
        <w:t>1</w:t>
      </w:r>
      <w:r w:rsidR="00DD04FC" w:rsidRPr="00DD04FC">
        <w:rPr>
          <w:rFonts w:eastAsia="Times New Roman"/>
          <w:lang w:val="en-GB" w:eastAsia="ru-RU"/>
        </w:rPr>
        <w:t>.</w:t>
      </w:r>
      <w:r>
        <w:rPr>
          <w:rFonts w:eastAsia="Times New Roman"/>
          <w:lang w:val="en-GB" w:eastAsia="ru-RU"/>
        </w:rPr>
        <w:t>1</w:t>
      </w:r>
      <w:r w:rsidR="00DD04FC" w:rsidRPr="00DD04FC">
        <w:rPr>
          <w:rFonts w:eastAsia="Times New Roman"/>
          <w:lang w:val="en-GB" w:eastAsia="ru-RU"/>
        </w:rPr>
        <w:t>.1</w:t>
      </w:r>
      <w:r>
        <w:rPr>
          <w:rFonts w:eastAsia="Times New Roman"/>
          <w:lang w:val="en-GB" w:eastAsia="ru-RU"/>
        </w:rPr>
        <w:t xml:space="preserve"> of sub</w:t>
      </w:r>
      <w:r w:rsidR="009230CC">
        <w:rPr>
          <w:rFonts w:eastAsia="Times New Roman"/>
          <w:lang w:val="en-GB" w:eastAsia="ru-RU"/>
        </w:rPr>
        <w:t>-</w:t>
      </w:r>
      <w:r>
        <w:rPr>
          <w:rFonts w:eastAsia="Times New Roman"/>
          <w:lang w:val="en-GB" w:eastAsia="ru-RU"/>
        </w:rPr>
        <w:t>item</w:t>
      </w:r>
      <w:r w:rsidR="00F00B73">
        <w:rPr>
          <w:rFonts w:eastAsia="Times New Roman"/>
          <w:lang w:val="en-GB" w:eastAsia="ru-RU"/>
        </w:rPr>
        <w:t xml:space="preserve"> 1.1</w:t>
      </w:r>
      <w:r w:rsidR="00DD04FC" w:rsidRPr="00DD04FC">
        <w:rPr>
          <w:rFonts w:eastAsia="Times New Roman"/>
          <w:lang w:val="en-GB" w:eastAsia="ru-RU"/>
        </w:rPr>
        <w:t xml:space="preserve"> of this item, and other information, corresponding to the summary of the product characteristics and which is useful for a patient, except for any elements contributing </w:t>
      </w:r>
      <w:r w:rsidR="002B08CD">
        <w:rPr>
          <w:rFonts w:eastAsia="Times New Roman"/>
          <w:lang w:val="en-GB" w:eastAsia="ru-RU"/>
        </w:rPr>
        <w:t>to promotion of this product on</w:t>
      </w:r>
      <w:r w:rsidR="00DD04FC" w:rsidRPr="00DD04FC">
        <w:rPr>
          <w:rFonts w:eastAsia="Times New Roman"/>
          <w:lang w:val="en-GB" w:eastAsia="ru-RU"/>
        </w:rPr>
        <w:t xml:space="preserve"> the market.</w:t>
      </w:r>
    </w:p>
    <w:p w:rsidR="00DD04FC" w:rsidRPr="00DD04FC" w:rsidRDefault="00DD04FC" w:rsidP="00DD04FC">
      <w:pPr>
        <w:spacing w:after="0" w:line="240" w:lineRule="auto"/>
        <w:jc w:val="both"/>
        <w:rPr>
          <w:rFonts w:eastAsia="Times New Roman"/>
          <w:lang w:val="en-GB" w:eastAsia="ru-RU"/>
        </w:rPr>
      </w:pPr>
    </w:p>
    <w:p w:rsidR="00DD04FC" w:rsidRPr="00DD04FC" w:rsidRDefault="00F00B73" w:rsidP="00DD04FC">
      <w:pPr>
        <w:spacing w:after="0" w:line="240" w:lineRule="auto"/>
        <w:jc w:val="both"/>
        <w:rPr>
          <w:rFonts w:eastAsia="Times New Roman"/>
          <w:lang w:val="en-GB" w:eastAsia="ru-RU"/>
        </w:rPr>
      </w:pPr>
      <w:r>
        <w:rPr>
          <w:rFonts w:eastAsia="Times New Roman"/>
          <w:lang w:val="en-GB" w:eastAsia="ru-RU"/>
        </w:rPr>
        <w:t>1</w:t>
      </w:r>
      <w:r w:rsidR="00DD04FC" w:rsidRPr="00DD04FC">
        <w:rPr>
          <w:rFonts w:eastAsia="Times New Roman"/>
          <w:lang w:val="en-GB" w:eastAsia="ru-RU"/>
        </w:rPr>
        <w:t xml:space="preserve">.1.3. </w:t>
      </w:r>
      <w:r>
        <w:rPr>
          <w:rFonts w:eastAsia="Times New Roman"/>
          <w:lang w:val="en-GB" w:eastAsia="ru-RU"/>
        </w:rPr>
        <w:t>Information indicated in items 1.1.1 and 1</w:t>
      </w:r>
      <w:r w:rsidR="00DD04FC" w:rsidRPr="00DD04FC">
        <w:rPr>
          <w:rFonts w:eastAsia="Times New Roman"/>
          <w:lang w:val="en-GB" w:eastAsia="ru-RU"/>
        </w:rPr>
        <w:t xml:space="preserve">.1.2 of </w:t>
      </w:r>
      <w:r w:rsidR="00FC4779">
        <w:rPr>
          <w:rFonts w:eastAsia="Times New Roman"/>
          <w:lang w:val="en-GB" w:eastAsia="ru-RU"/>
        </w:rPr>
        <w:t>sub</w:t>
      </w:r>
      <w:r w:rsidR="00330074">
        <w:rPr>
          <w:rFonts w:eastAsia="Times New Roman"/>
          <w:lang w:val="en-GB" w:eastAsia="ru-RU"/>
        </w:rPr>
        <w:t>-</w:t>
      </w:r>
      <w:r w:rsidR="00FC4779">
        <w:rPr>
          <w:rFonts w:eastAsia="Times New Roman"/>
          <w:lang w:val="en-GB" w:eastAsia="ru-RU"/>
        </w:rPr>
        <w:t xml:space="preserve">item 1.1 of </w:t>
      </w:r>
      <w:r w:rsidR="00DD04FC" w:rsidRPr="00DD04FC">
        <w:rPr>
          <w:rFonts w:eastAsia="Times New Roman"/>
          <w:lang w:val="en-GB" w:eastAsia="ru-RU"/>
        </w:rPr>
        <w:t>this item shall be placed on all immediate packages exc</w:t>
      </w:r>
      <w:r w:rsidR="00FC4779">
        <w:rPr>
          <w:rFonts w:eastAsia="Times New Roman"/>
          <w:lang w:val="en-GB" w:eastAsia="ru-RU"/>
        </w:rPr>
        <w:t>ept for cases specified in item 1</w:t>
      </w:r>
      <w:r w:rsidR="00DD04FC" w:rsidRPr="00DD04FC">
        <w:rPr>
          <w:rFonts w:eastAsia="Times New Roman"/>
          <w:lang w:val="en-GB" w:eastAsia="ru-RU"/>
        </w:rPr>
        <w:t xml:space="preserve">.1.4 </w:t>
      </w:r>
      <w:r w:rsidR="00FC4779">
        <w:rPr>
          <w:rFonts w:eastAsia="Times New Roman"/>
          <w:lang w:val="en-GB" w:eastAsia="ru-RU"/>
        </w:rPr>
        <w:t xml:space="preserve">of item 1.1 </w:t>
      </w:r>
      <w:r w:rsidR="00DD04FC" w:rsidRPr="00DD04FC">
        <w:rPr>
          <w:rFonts w:eastAsia="Times New Roman"/>
          <w:lang w:val="en-GB" w:eastAsia="ru-RU"/>
        </w:rPr>
        <w:t xml:space="preserve">of this item. </w:t>
      </w:r>
    </w:p>
    <w:p w:rsidR="00DD04FC" w:rsidRPr="00DD04FC" w:rsidRDefault="00DD04FC" w:rsidP="00DD04FC">
      <w:pPr>
        <w:autoSpaceDE w:val="0"/>
        <w:autoSpaceDN w:val="0"/>
        <w:adjustRightInd w:val="0"/>
        <w:spacing w:after="0" w:line="240" w:lineRule="auto"/>
        <w:jc w:val="both"/>
        <w:rPr>
          <w:rFonts w:eastAsia="Times New Roman"/>
          <w:lang w:val="en-GB" w:eastAsia="ru-RU"/>
        </w:rPr>
      </w:pPr>
    </w:p>
    <w:p w:rsidR="00DD04FC" w:rsidRPr="00DD04FC" w:rsidRDefault="00F00B73" w:rsidP="00DD04FC">
      <w:pPr>
        <w:spacing w:after="0" w:line="240" w:lineRule="auto"/>
        <w:jc w:val="both"/>
        <w:rPr>
          <w:rFonts w:eastAsia="Times New Roman"/>
          <w:lang w:val="en-GB" w:eastAsia="ru-RU"/>
        </w:rPr>
      </w:pPr>
      <w:r>
        <w:rPr>
          <w:rFonts w:eastAsia="Times New Roman"/>
          <w:lang w:val="en-GB" w:eastAsia="ru-RU"/>
        </w:rPr>
        <w:t>1</w:t>
      </w:r>
      <w:r w:rsidR="00DD04FC" w:rsidRPr="00DD04FC">
        <w:rPr>
          <w:rFonts w:eastAsia="Times New Roman"/>
          <w:lang w:val="en-GB" w:eastAsia="ru-RU"/>
        </w:rPr>
        <w:t>.1.4. At least the following particulars shall appear on immediate package, which take</w:t>
      </w:r>
      <w:r w:rsidR="006C4230">
        <w:rPr>
          <w:rFonts w:eastAsia="Times New Roman"/>
          <w:lang w:val="en-GB" w:eastAsia="ru-RU"/>
        </w:rPr>
        <w:t>s</w:t>
      </w:r>
      <w:r w:rsidR="00DD04FC" w:rsidRPr="00DD04FC">
        <w:rPr>
          <w:rFonts w:eastAsia="Times New Roman"/>
          <w:lang w:val="en-GB" w:eastAsia="ru-RU"/>
        </w:rPr>
        <w:t xml:space="preserve"> the form of blister packs, stripes etc., and on small immediate packages (ampoules, tube-droppers, syringe-tubes etc.) to be placed in an outer package that complies with the r</w:t>
      </w:r>
      <w:r w:rsidR="006C4230">
        <w:rPr>
          <w:rFonts w:eastAsia="Times New Roman"/>
          <w:lang w:val="en-GB" w:eastAsia="ru-RU"/>
        </w:rPr>
        <w:t>equirements laid down in items 1.1.1, 1</w:t>
      </w:r>
      <w:r w:rsidR="00DD04FC" w:rsidRPr="00DD04FC">
        <w:rPr>
          <w:rFonts w:eastAsia="Times New Roman"/>
          <w:lang w:val="en-GB" w:eastAsia="ru-RU"/>
        </w:rPr>
        <w:t xml:space="preserve">.1.2 </w:t>
      </w:r>
      <w:r w:rsidR="006C4230">
        <w:rPr>
          <w:rFonts w:eastAsia="Times New Roman"/>
          <w:lang w:val="en-GB" w:eastAsia="ru-RU"/>
        </w:rPr>
        <w:t>of sub</w:t>
      </w:r>
      <w:r w:rsidR="00330074">
        <w:rPr>
          <w:rFonts w:eastAsia="Times New Roman"/>
          <w:lang w:val="en-GB" w:eastAsia="ru-RU"/>
        </w:rPr>
        <w:t>-</w:t>
      </w:r>
      <w:r w:rsidR="006C4230">
        <w:rPr>
          <w:rFonts w:eastAsia="Times New Roman"/>
          <w:lang w:val="en-GB" w:eastAsia="ru-RU"/>
        </w:rPr>
        <w:t xml:space="preserve">item 1.1 </w:t>
      </w:r>
      <w:r w:rsidR="00DD04FC" w:rsidRPr="00DD04FC">
        <w:rPr>
          <w:rFonts w:eastAsia="Times New Roman"/>
          <w:lang w:val="en-GB" w:eastAsia="ru-RU"/>
        </w:rPr>
        <w:t>of this item:</w:t>
      </w:r>
    </w:p>
    <w:p w:rsidR="00DD04FC" w:rsidRPr="00DD04FC" w:rsidRDefault="00DD04FC" w:rsidP="00DD04FC">
      <w:pPr>
        <w:spacing w:after="0" w:line="240" w:lineRule="auto"/>
        <w:jc w:val="both"/>
        <w:rPr>
          <w:rFonts w:eastAsia="Times New Roman"/>
          <w:lang w:val="en-GB" w:eastAsia="ru-RU"/>
        </w:rPr>
      </w:pPr>
    </w:p>
    <w:p w:rsidR="00DD04FC" w:rsidRPr="00DD04FC" w:rsidRDefault="006C4230" w:rsidP="00DD04FC">
      <w:pPr>
        <w:spacing w:after="0" w:line="240" w:lineRule="auto"/>
        <w:jc w:val="both"/>
        <w:rPr>
          <w:rFonts w:eastAsia="Times New Roman"/>
          <w:lang w:val="en-GB" w:eastAsia="ru-RU"/>
        </w:rPr>
      </w:pPr>
      <w:r>
        <w:rPr>
          <w:rFonts w:eastAsia="Times New Roman"/>
          <w:lang w:val="en-GB" w:eastAsia="ru-RU"/>
        </w:rPr>
        <w:t>1</w:t>
      </w:r>
      <w:r w:rsidR="00DD04FC" w:rsidRPr="00DD04FC">
        <w:rPr>
          <w:rFonts w:eastAsia="Times New Roman"/>
          <w:lang w:val="en-GB" w:eastAsia="ru-RU"/>
        </w:rPr>
        <w:t>) name of the medicinal product;</w:t>
      </w:r>
    </w:p>
    <w:p w:rsidR="00DD04FC" w:rsidRPr="00DD04FC" w:rsidRDefault="00DD04FC" w:rsidP="00DD04FC">
      <w:pPr>
        <w:spacing w:after="0" w:line="240" w:lineRule="auto"/>
        <w:jc w:val="both"/>
        <w:rPr>
          <w:rFonts w:eastAsia="Times New Roman"/>
          <w:lang w:val="en-GB" w:eastAsia="ru-RU"/>
        </w:rPr>
      </w:pPr>
    </w:p>
    <w:p w:rsidR="00DD04FC" w:rsidRPr="00DD04FC" w:rsidRDefault="006C4230" w:rsidP="00DD04FC">
      <w:pPr>
        <w:spacing w:after="0" w:line="240" w:lineRule="auto"/>
        <w:jc w:val="both"/>
        <w:rPr>
          <w:rFonts w:eastAsia="Times New Roman"/>
          <w:lang w:val="en-GB" w:eastAsia="ru-RU"/>
        </w:rPr>
      </w:pPr>
      <w:r>
        <w:rPr>
          <w:rFonts w:eastAsia="Times New Roman"/>
          <w:lang w:val="en-GB" w:eastAsia="ru-RU"/>
        </w:rPr>
        <w:t>2</w:t>
      </w:r>
      <w:r w:rsidR="00DD04FC" w:rsidRPr="00DD04FC">
        <w:rPr>
          <w:rFonts w:eastAsia="Times New Roman"/>
          <w:lang w:val="en-GB" w:eastAsia="ru-RU"/>
        </w:rPr>
        <w:t>) weight, volume</w:t>
      </w:r>
      <w:r w:rsidR="00306D0F">
        <w:rPr>
          <w:rFonts w:eastAsia="Times New Roman"/>
          <w:lang w:val="en-GB" w:eastAsia="ru-RU"/>
        </w:rPr>
        <w:t xml:space="preserve">, </w:t>
      </w:r>
      <w:r w:rsidR="00306D0F" w:rsidRPr="00BB37C7">
        <w:rPr>
          <w:rFonts w:eastAsia="Times New Roman"/>
          <w:lang w:val="en-GB" w:eastAsia="ru-RU"/>
        </w:rPr>
        <w:t xml:space="preserve">concentration </w:t>
      </w:r>
      <w:r w:rsidR="00DD04FC" w:rsidRPr="00BB37C7">
        <w:rPr>
          <w:rFonts w:eastAsia="Times New Roman"/>
          <w:lang w:val="en-GB" w:eastAsia="ru-RU"/>
        </w:rPr>
        <w:t xml:space="preserve">or </w:t>
      </w:r>
      <w:r w:rsidR="00C454D3" w:rsidRPr="00E60857">
        <w:rPr>
          <w:rFonts w:eastAsia="Times New Roman"/>
          <w:lang w:val="en-GB" w:eastAsia="ru-RU"/>
        </w:rPr>
        <w:t xml:space="preserve">number of </w:t>
      </w:r>
      <w:r w:rsidR="00DD04FC" w:rsidRPr="00E60857">
        <w:rPr>
          <w:rFonts w:eastAsia="Times New Roman"/>
          <w:lang w:val="en-GB" w:eastAsia="ru-RU"/>
        </w:rPr>
        <w:t>unit</w:t>
      </w:r>
      <w:r w:rsidR="00C454D3" w:rsidRPr="00E60857">
        <w:rPr>
          <w:rFonts w:eastAsia="Times New Roman"/>
          <w:lang w:val="en-GB" w:eastAsia="ru-RU"/>
        </w:rPr>
        <w:t>s of activity</w:t>
      </w:r>
      <w:r w:rsidR="00DD04FC" w:rsidRPr="00E60857">
        <w:rPr>
          <w:rFonts w:eastAsia="Times New Roman"/>
          <w:lang w:val="en-GB" w:eastAsia="ru-RU"/>
        </w:rPr>
        <w:t xml:space="preserve"> of the medicinal</w:t>
      </w:r>
      <w:r w:rsidR="00DD04FC" w:rsidRPr="00DD04FC">
        <w:rPr>
          <w:rFonts w:eastAsia="Times New Roman"/>
          <w:lang w:val="en-GB" w:eastAsia="ru-RU"/>
        </w:rPr>
        <w:t xml:space="preserve"> product;</w:t>
      </w:r>
    </w:p>
    <w:p w:rsidR="00DD04FC" w:rsidRPr="00DD04FC" w:rsidRDefault="00DD04FC" w:rsidP="00DD04FC">
      <w:pPr>
        <w:spacing w:after="0" w:line="240" w:lineRule="auto"/>
        <w:jc w:val="both"/>
        <w:rPr>
          <w:rFonts w:eastAsia="Times New Roman"/>
          <w:lang w:val="en-GB" w:eastAsia="ru-RU"/>
        </w:rPr>
      </w:pPr>
    </w:p>
    <w:p w:rsidR="00DD04FC" w:rsidRPr="00DD04FC" w:rsidRDefault="006C4230" w:rsidP="00DD04FC">
      <w:pPr>
        <w:spacing w:after="0" w:line="240" w:lineRule="auto"/>
        <w:jc w:val="both"/>
        <w:rPr>
          <w:rFonts w:eastAsia="Times New Roman"/>
          <w:lang w:val="en-GB" w:eastAsia="ru-RU"/>
        </w:rPr>
      </w:pPr>
      <w:r>
        <w:rPr>
          <w:rFonts w:eastAsia="Times New Roman"/>
          <w:lang w:val="en-GB" w:eastAsia="ru-RU"/>
        </w:rPr>
        <w:t>3</w:t>
      </w:r>
      <w:r w:rsidR="00DD04FC" w:rsidRPr="00DD04FC">
        <w:rPr>
          <w:rFonts w:eastAsia="Times New Roman"/>
          <w:lang w:val="en-GB" w:eastAsia="ru-RU"/>
        </w:rPr>
        <w:t>) batch number of the medicinal product;</w:t>
      </w:r>
    </w:p>
    <w:p w:rsidR="00DD04FC" w:rsidRPr="00DD04FC" w:rsidRDefault="00DD04FC" w:rsidP="00DD04FC">
      <w:pPr>
        <w:spacing w:after="0" w:line="240" w:lineRule="auto"/>
        <w:jc w:val="both"/>
        <w:rPr>
          <w:rFonts w:eastAsia="Times New Roman"/>
          <w:lang w:val="en-GB" w:eastAsia="ru-RU"/>
        </w:rPr>
      </w:pPr>
    </w:p>
    <w:p w:rsidR="00DD04FC" w:rsidRPr="00DD04FC" w:rsidRDefault="006C4230" w:rsidP="00DD04FC">
      <w:pPr>
        <w:spacing w:after="0" w:line="240" w:lineRule="auto"/>
        <w:jc w:val="both"/>
        <w:rPr>
          <w:rFonts w:eastAsia="Times New Roman"/>
          <w:lang w:val="en-GB" w:eastAsia="ru-RU"/>
        </w:rPr>
      </w:pPr>
      <w:r>
        <w:rPr>
          <w:rFonts w:eastAsia="Times New Roman"/>
          <w:lang w:val="en-GB" w:eastAsia="ru-RU"/>
        </w:rPr>
        <w:t>4</w:t>
      </w:r>
      <w:r w:rsidR="00DD04FC" w:rsidRPr="00DD04FC">
        <w:rPr>
          <w:rFonts w:eastAsia="Times New Roman"/>
          <w:lang w:val="en-GB" w:eastAsia="ru-RU"/>
        </w:rPr>
        <w:t>) expiry date;</w:t>
      </w:r>
    </w:p>
    <w:p w:rsidR="00DD04FC" w:rsidRPr="00DD04FC" w:rsidRDefault="00DD04FC" w:rsidP="00DD04FC">
      <w:pPr>
        <w:spacing w:after="0" w:line="240" w:lineRule="auto"/>
        <w:jc w:val="both"/>
        <w:rPr>
          <w:rFonts w:eastAsia="Times New Roman"/>
          <w:lang w:val="en-GB" w:eastAsia="ru-RU"/>
        </w:rPr>
      </w:pPr>
    </w:p>
    <w:p w:rsidR="00DD04FC" w:rsidRPr="00DD04FC" w:rsidRDefault="006C4230" w:rsidP="00DD04FC">
      <w:pPr>
        <w:spacing w:after="0" w:line="240" w:lineRule="auto"/>
        <w:jc w:val="both"/>
        <w:rPr>
          <w:rFonts w:eastAsia="Times New Roman"/>
          <w:lang w:val="en-GB" w:eastAsia="ru-RU"/>
        </w:rPr>
      </w:pPr>
      <w:r>
        <w:rPr>
          <w:rFonts w:eastAsia="Times New Roman"/>
          <w:lang w:val="en-GB" w:eastAsia="ru-RU"/>
        </w:rPr>
        <w:t>5</w:t>
      </w:r>
      <w:r w:rsidR="00DD04FC" w:rsidRPr="00DD04FC">
        <w:rPr>
          <w:rFonts w:eastAsia="Times New Roman"/>
          <w:lang w:val="en-GB" w:eastAsia="ru-RU"/>
        </w:rPr>
        <w:t>) name of manufacturer and/or applicant, if necessary.</w:t>
      </w:r>
    </w:p>
    <w:p w:rsidR="00DD04FC" w:rsidRPr="00DD04FC" w:rsidRDefault="00DD04FC" w:rsidP="00DD04FC">
      <w:pPr>
        <w:spacing w:after="0" w:line="240" w:lineRule="auto"/>
        <w:jc w:val="both"/>
        <w:rPr>
          <w:rFonts w:eastAsia="Times New Roman"/>
          <w:lang w:val="en-GB" w:eastAsia="ru-RU"/>
        </w:rPr>
      </w:pPr>
    </w:p>
    <w:p w:rsidR="00DD04FC" w:rsidRPr="00DD04FC" w:rsidRDefault="00DD04FC" w:rsidP="00DD04FC">
      <w:pPr>
        <w:spacing w:after="0" w:line="240" w:lineRule="auto"/>
        <w:jc w:val="both"/>
        <w:rPr>
          <w:rFonts w:eastAsia="Times New Roman"/>
          <w:lang w:val="en-GB" w:eastAsia="ru-RU"/>
        </w:rPr>
      </w:pPr>
      <w:r w:rsidRPr="00DD04FC">
        <w:rPr>
          <w:rFonts w:eastAsia="Times New Roman"/>
          <w:lang w:val="en-GB" w:eastAsia="ru-RU"/>
        </w:rPr>
        <w:t>If there is no place on immediate package for giving the mentioned info</w:t>
      </w:r>
      <w:r w:rsidR="0030721A">
        <w:rPr>
          <w:rFonts w:eastAsia="Times New Roman"/>
          <w:lang w:val="en-GB" w:eastAsia="ru-RU"/>
        </w:rPr>
        <w:t>rmation, the data listed in sub</w:t>
      </w:r>
      <w:r w:rsidR="00330074">
        <w:rPr>
          <w:rFonts w:eastAsia="Times New Roman"/>
          <w:lang w:val="en-GB" w:eastAsia="ru-RU"/>
        </w:rPr>
        <w:t>-</w:t>
      </w:r>
      <w:r w:rsidRPr="00DD04FC">
        <w:rPr>
          <w:rFonts w:eastAsia="Times New Roman"/>
          <w:lang w:val="en-GB" w:eastAsia="ru-RU"/>
        </w:rPr>
        <w:t xml:space="preserve">items </w:t>
      </w:r>
      <w:r w:rsidR="0030721A">
        <w:rPr>
          <w:rFonts w:eastAsia="Times New Roman"/>
          <w:lang w:val="en-GB" w:eastAsia="ru-RU"/>
        </w:rPr>
        <w:t>1, 2, 3 of this sub</w:t>
      </w:r>
      <w:r w:rsidR="00330074">
        <w:rPr>
          <w:rFonts w:eastAsia="Times New Roman"/>
          <w:lang w:val="en-GB" w:eastAsia="ru-RU"/>
        </w:rPr>
        <w:t>-</w:t>
      </w:r>
      <w:r w:rsidR="0030721A">
        <w:rPr>
          <w:rFonts w:eastAsia="Times New Roman"/>
          <w:lang w:val="en-GB" w:eastAsia="ru-RU"/>
        </w:rPr>
        <w:t xml:space="preserve">item </w:t>
      </w:r>
      <w:r w:rsidRPr="00DD04FC">
        <w:rPr>
          <w:rFonts w:eastAsia="Times New Roman"/>
          <w:lang w:val="en-GB" w:eastAsia="ru-RU"/>
        </w:rPr>
        <w:t>must be stated.</w:t>
      </w:r>
    </w:p>
    <w:p w:rsidR="00DD04FC" w:rsidRPr="00DD04FC" w:rsidRDefault="00DD04FC" w:rsidP="00DD04FC">
      <w:pPr>
        <w:spacing w:after="0" w:line="240" w:lineRule="auto"/>
        <w:jc w:val="both"/>
        <w:rPr>
          <w:rFonts w:eastAsia="Times New Roman"/>
          <w:lang w:val="en-GB" w:eastAsia="ru-RU"/>
        </w:rPr>
      </w:pPr>
    </w:p>
    <w:p w:rsidR="00DD04FC" w:rsidRPr="00DD04FC" w:rsidRDefault="006C4230" w:rsidP="00DD04FC">
      <w:pPr>
        <w:spacing w:after="120" w:line="240" w:lineRule="auto"/>
        <w:jc w:val="both"/>
        <w:rPr>
          <w:rFonts w:eastAsia="Times New Roman"/>
          <w:lang w:val="en-GB" w:eastAsia="ru-RU"/>
        </w:rPr>
      </w:pPr>
      <w:r>
        <w:rPr>
          <w:rFonts w:eastAsia="Times New Roman"/>
          <w:lang w:val="en-GB" w:eastAsia="ru-RU"/>
        </w:rPr>
        <w:t>1</w:t>
      </w:r>
      <w:r w:rsidR="00DD04FC" w:rsidRPr="00DD04FC">
        <w:rPr>
          <w:rFonts w:eastAsia="Times New Roman"/>
          <w:lang w:val="en-GB" w:eastAsia="ru-RU"/>
        </w:rPr>
        <w:t xml:space="preserve">.2. </w:t>
      </w:r>
      <w:r w:rsidR="00330074">
        <w:rPr>
          <w:rFonts w:eastAsia="Times New Roman"/>
          <w:lang w:val="en-GB" w:eastAsia="ru-RU"/>
        </w:rPr>
        <w:t>P</w:t>
      </w:r>
      <w:r w:rsidR="00330074" w:rsidRPr="00DD04FC">
        <w:rPr>
          <w:rFonts w:eastAsia="Times New Roman"/>
          <w:lang w:val="en-GB" w:eastAsia="ru-RU"/>
        </w:rPr>
        <w:t xml:space="preserve">ackage labelling </w:t>
      </w:r>
      <w:r w:rsidR="00330074">
        <w:rPr>
          <w:rFonts w:eastAsia="Times New Roman"/>
          <w:lang w:val="en-GB" w:eastAsia="ru-RU"/>
        </w:rPr>
        <w:t>requirements</w:t>
      </w:r>
      <w:r w:rsidR="00DD04FC" w:rsidRPr="00DD04FC">
        <w:rPr>
          <w:rFonts w:eastAsia="Times New Roman"/>
          <w:lang w:val="en-GB" w:eastAsia="ru-RU"/>
        </w:rPr>
        <w:t xml:space="preserve"> for medicinal products containing radionuclides </w:t>
      </w:r>
    </w:p>
    <w:p w:rsidR="00DD04FC" w:rsidRPr="00DD04FC" w:rsidRDefault="006C4230" w:rsidP="00DD04FC">
      <w:pPr>
        <w:spacing w:after="0" w:line="240" w:lineRule="auto"/>
        <w:jc w:val="both"/>
        <w:rPr>
          <w:rFonts w:eastAsia="Times New Roman"/>
          <w:lang w:val="en-GB" w:eastAsia="ru-RU"/>
        </w:rPr>
      </w:pPr>
      <w:r>
        <w:rPr>
          <w:rFonts w:eastAsia="Times New Roman"/>
          <w:lang w:val="en-GB" w:eastAsia="ru-RU"/>
        </w:rPr>
        <w:t>1</w:t>
      </w:r>
      <w:r w:rsidR="00DD04FC" w:rsidRPr="00DD04FC">
        <w:rPr>
          <w:rFonts w:eastAsia="Times New Roman"/>
          <w:lang w:val="en-GB" w:eastAsia="ru-RU"/>
        </w:rPr>
        <w:t>.2.1. Outer package and immediate package of medicinal products containing radionuclides shall be labelled in accordance with the regulations for the safe transportation of radioactive materials, and shall comply with the following requirements:</w:t>
      </w:r>
    </w:p>
    <w:p w:rsidR="00DD04FC" w:rsidRPr="00DD04FC" w:rsidRDefault="00DD04FC" w:rsidP="00DD04FC">
      <w:pPr>
        <w:spacing w:after="0" w:line="240" w:lineRule="auto"/>
        <w:jc w:val="both"/>
        <w:rPr>
          <w:rFonts w:eastAsia="Times New Roman"/>
          <w:lang w:val="en-GB" w:eastAsia="ru-RU"/>
        </w:rPr>
      </w:pPr>
    </w:p>
    <w:p w:rsidR="00DD04FC" w:rsidRPr="00DD04FC" w:rsidRDefault="006C4230" w:rsidP="00DD04FC">
      <w:pPr>
        <w:spacing w:after="0" w:line="240" w:lineRule="auto"/>
        <w:jc w:val="both"/>
        <w:rPr>
          <w:rFonts w:eastAsia="Times New Roman"/>
          <w:lang w:val="en-GB" w:eastAsia="ru-RU"/>
        </w:rPr>
      </w:pPr>
      <w:r>
        <w:rPr>
          <w:rFonts w:eastAsia="Times New Roman"/>
          <w:lang w:val="en-GB" w:eastAsia="ru-RU"/>
        </w:rPr>
        <w:t>1</w:t>
      </w:r>
      <w:r w:rsidR="00DD04FC" w:rsidRPr="004B0799">
        <w:rPr>
          <w:rFonts w:eastAsia="Times New Roman"/>
          <w:lang w:val="en-GB" w:eastAsia="ru-RU"/>
        </w:rPr>
        <w:t xml:space="preserve">.2.2. The shielding </w:t>
      </w:r>
      <w:r w:rsidR="004B0799" w:rsidRPr="004B0799">
        <w:rPr>
          <w:rFonts w:eastAsia="Times New Roman"/>
          <w:lang w:val="en-GB" w:eastAsia="ru-RU"/>
        </w:rPr>
        <w:t xml:space="preserve">label </w:t>
      </w:r>
      <w:r w:rsidR="00DD04FC" w:rsidRPr="004B0799">
        <w:rPr>
          <w:rFonts w:eastAsia="Times New Roman"/>
          <w:lang w:val="en-GB" w:eastAsia="ru-RU"/>
        </w:rPr>
        <w:t xml:space="preserve">shall include the particulars stated in </w:t>
      </w:r>
      <w:r w:rsidR="00EA4526" w:rsidRPr="004B0799">
        <w:rPr>
          <w:rFonts w:eastAsia="Times New Roman"/>
          <w:lang w:val="en-GB" w:eastAsia="ru-RU"/>
        </w:rPr>
        <w:t>sub</w:t>
      </w:r>
      <w:r w:rsidR="00534C8E" w:rsidRPr="004B0799">
        <w:rPr>
          <w:rFonts w:eastAsia="Times New Roman"/>
          <w:lang w:val="en-GB" w:eastAsia="ru-RU"/>
        </w:rPr>
        <w:t>-</w:t>
      </w:r>
      <w:r w:rsidR="00DD04FC" w:rsidRPr="004B0799">
        <w:rPr>
          <w:rFonts w:eastAsia="Times New Roman"/>
          <w:lang w:val="en-GB" w:eastAsia="ru-RU"/>
        </w:rPr>
        <w:t xml:space="preserve">item </w:t>
      </w:r>
      <w:r w:rsidR="00EA4526" w:rsidRPr="004B0799">
        <w:rPr>
          <w:rFonts w:eastAsia="Times New Roman"/>
          <w:lang w:val="en-GB" w:eastAsia="ru-RU"/>
        </w:rPr>
        <w:t>1</w:t>
      </w:r>
      <w:r w:rsidR="00DD04FC" w:rsidRPr="004B0799">
        <w:rPr>
          <w:rFonts w:eastAsia="Times New Roman"/>
          <w:lang w:val="en-GB" w:eastAsia="ru-RU"/>
        </w:rPr>
        <w:t>.1.1</w:t>
      </w:r>
      <w:r w:rsidR="00EA4526" w:rsidRPr="004B0799">
        <w:rPr>
          <w:rFonts w:eastAsia="Times New Roman"/>
          <w:lang w:val="en-GB" w:eastAsia="ru-RU"/>
        </w:rPr>
        <w:t xml:space="preserve"> of sub</w:t>
      </w:r>
      <w:r w:rsidR="00534C8E" w:rsidRPr="004B0799">
        <w:rPr>
          <w:rFonts w:eastAsia="Times New Roman"/>
          <w:lang w:val="en-GB" w:eastAsia="ru-RU"/>
        </w:rPr>
        <w:t>-</w:t>
      </w:r>
      <w:r w:rsidR="00EA4526" w:rsidRPr="004B0799">
        <w:rPr>
          <w:rFonts w:eastAsia="Times New Roman"/>
          <w:lang w:val="en-GB" w:eastAsia="ru-RU"/>
        </w:rPr>
        <w:t>item 1.1</w:t>
      </w:r>
      <w:r w:rsidR="00DD04FC" w:rsidRPr="004B0799">
        <w:rPr>
          <w:rFonts w:eastAsia="Times New Roman"/>
          <w:lang w:val="en-GB" w:eastAsia="ru-RU"/>
        </w:rPr>
        <w:t xml:space="preserve"> of this item. In addition, the shielding </w:t>
      </w:r>
      <w:r w:rsidR="004B0799" w:rsidRPr="004B0799">
        <w:rPr>
          <w:rFonts w:eastAsia="Times New Roman"/>
          <w:lang w:val="en-GB" w:eastAsia="ru-RU"/>
        </w:rPr>
        <w:t xml:space="preserve">label </w:t>
      </w:r>
      <w:r w:rsidR="00DD04FC" w:rsidRPr="004B0799">
        <w:rPr>
          <w:rFonts w:eastAsia="Times New Roman"/>
          <w:lang w:val="en-GB" w:eastAsia="ru-RU"/>
        </w:rPr>
        <w:t>shall explain in full the coding used on the vial and shall indicate, where necessary, for a given time and date, the amount of radioactivity per dose or per vial and the number of capsules, or, for liquids, the number of millilitres</w:t>
      </w:r>
      <w:r w:rsidR="00DD04FC" w:rsidRPr="00DD04FC">
        <w:rPr>
          <w:rFonts w:eastAsia="Times New Roman"/>
          <w:lang w:val="en-GB" w:eastAsia="ru-RU"/>
        </w:rPr>
        <w:t xml:space="preserve"> in the vial.</w:t>
      </w:r>
    </w:p>
    <w:p w:rsidR="00DD04FC" w:rsidRPr="00DD04FC" w:rsidRDefault="00DD04FC" w:rsidP="00DD04FC">
      <w:pPr>
        <w:spacing w:after="0" w:line="240" w:lineRule="auto"/>
        <w:jc w:val="both"/>
        <w:rPr>
          <w:rFonts w:eastAsia="Times New Roman"/>
          <w:lang w:val="en-GB" w:eastAsia="ru-RU"/>
        </w:rPr>
      </w:pPr>
    </w:p>
    <w:p w:rsidR="00DD04FC" w:rsidRPr="00DD04FC" w:rsidRDefault="006C4230" w:rsidP="00DD04FC">
      <w:pPr>
        <w:spacing w:after="0" w:line="240" w:lineRule="auto"/>
        <w:jc w:val="both"/>
        <w:rPr>
          <w:rFonts w:eastAsia="Times New Roman"/>
          <w:lang w:val="en-GB" w:eastAsia="ru-RU"/>
        </w:rPr>
      </w:pPr>
      <w:r>
        <w:rPr>
          <w:rFonts w:eastAsia="Times New Roman"/>
          <w:lang w:val="en-GB" w:eastAsia="ru-RU"/>
        </w:rPr>
        <w:t>1</w:t>
      </w:r>
      <w:r w:rsidR="00DD04FC" w:rsidRPr="00DD04FC">
        <w:rPr>
          <w:rFonts w:eastAsia="Times New Roman"/>
          <w:lang w:val="en-GB" w:eastAsia="ru-RU"/>
        </w:rPr>
        <w:t>.2.3. The label on the vial should contain the following information:</w:t>
      </w:r>
    </w:p>
    <w:p w:rsidR="00DD04FC" w:rsidRPr="00DD04FC" w:rsidRDefault="00DD04FC" w:rsidP="00DD04FC">
      <w:pPr>
        <w:spacing w:after="0" w:line="240" w:lineRule="auto"/>
        <w:jc w:val="both"/>
        <w:rPr>
          <w:rFonts w:eastAsia="Times New Roman"/>
          <w:lang w:val="en-GB" w:eastAsia="ru-RU"/>
        </w:rPr>
      </w:pPr>
    </w:p>
    <w:p w:rsidR="00DD04FC" w:rsidRPr="00DD04FC" w:rsidRDefault="00DD04FC" w:rsidP="00DD04FC">
      <w:pPr>
        <w:spacing w:after="0" w:line="240" w:lineRule="auto"/>
        <w:jc w:val="both"/>
        <w:rPr>
          <w:rFonts w:eastAsia="Times New Roman"/>
          <w:lang w:val="en-GB" w:eastAsia="ru-RU"/>
        </w:rPr>
      </w:pPr>
      <w:r w:rsidRPr="00DD04FC">
        <w:rPr>
          <w:rFonts w:eastAsia="Times New Roman"/>
          <w:lang w:val="en-GB" w:eastAsia="ru-RU"/>
        </w:rPr>
        <w:t>name or code of the medicinal product, including the name or chemical symbol of the radionuclide;</w:t>
      </w:r>
    </w:p>
    <w:p w:rsidR="00DD04FC" w:rsidRPr="00DD04FC" w:rsidRDefault="00DD04FC" w:rsidP="00DD04FC">
      <w:pPr>
        <w:spacing w:after="0" w:line="240" w:lineRule="auto"/>
        <w:jc w:val="both"/>
        <w:rPr>
          <w:rFonts w:eastAsia="Times New Roman"/>
          <w:lang w:val="en-GB" w:eastAsia="ru-RU"/>
        </w:rPr>
      </w:pPr>
    </w:p>
    <w:p w:rsidR="00DD04FC" w:rsidRPr="00DD04FC" w:rsidRDefault="00DD04FC" w:rsidP="00DD04FC">
      <w:pPr>
        <w:spacing w:after="0" w:line="240" w:lineRule="auto"/>
        <w:jc w:val="both"/>
        <w:rPr>
          <w:rFonts w:eastAsia="Times New Roman"/>
          <w:lang w:val="en-GB" w:eastAsia="ru-RU"/>
        </w:rPr>
      </w:pPr>
      <w:r w:rsidRPr="00DD04FC">
        <w:rPr>
          <w:rFonts w:eastAsia="Times New Roman"/>
          <w:lang w:val="en-GB" w:eastAsia="ru-RU"/>
        </w:rPr>
        <w:t>batch number and expiry date;</w:t>
      </w:r>
    </w:p>
    <w:p w:rsidR="00DD04FC" w:rsidRPr="00DD04FC" w:rsidRDefault="00DD04FC" w:rsidP="00DD04FC">
      <w:pPr>
        <w:spacing w:after="0" w:line="240" w:lineRule="auto"/>
        <w:jc w:val="both"/>
        <w:rPr>
          <w:rFonts w:eastAsia="Times New Roman"/>
          <w:lang w:val="en-GB" w:eastAsia="ru-RU"/>
        </w:rPr>
      </w:pPr>
    </w:p>
    <w:p w:rsidR="00DD04FC" w:rsidRPr="00DD04FC" w:rsidRDefault="00DD04FC" w:rsidP="00DD04FC">
      <w:pPr>
        <w:spacing w:after="0" w:line="240" w:lineRule="auto"/>
        <w:jc w:val="both"/>
        <w:rPr>
          <w:rFonts w:eastAsia="Times New Roman"/>
          <w:lang w:val="en-GB" w:eastAsia="ru-RU"/>
        </w:rPr>
      </w:pPr>
      <w:r w:rsidRPr="00DD04FC">
        <w:rPr>
          <w:rFonts w:eastAsia="Times New Roman"/>
          <w:lang w:val="en-GB" w:eastAsia="ru-RU"/>
        </w:rPr>
        <w:t>international symbol for radioactivity;</w:t>
      </w:r>
    </w:p>
    <w:p w:rsidR="00DD04FC" w:rsidRPr="00DD04FC" w:rsidRDefault="00DD04FC" w:rsidP="00DD04FC">
      <w:pPr>
        <w:spacing w:after="0" w:line="240" w:lineRule="auto"/>
        <w:jc w:val="both"/>
        <w:rPr>
          <w:rFonts w:eastAsia="Times New Roman"/>
          <w:lang w:val="en-GB" w:eastAsia="ru-RU"/>
        </w:rPr>
      </w:pPr>
    </w:p>
    <w:p w:rsidR="00DD04FC" w:rsidRPr="00DD04FC" w:rsidRDefault="00DD04FC" w:rsidP="00DD04FC">
      <w:pPr>
        <w:spacing w:after="0" w:line="240" w:lineRule="auto"/>
        <w:jc w:val="both"/>
        <w:rPr>
          <w:rFonts w:eastAsia="Times New Roman"/>
          <w:lang w:val="en-GB" w:eastAsia="ru-RU"/>
        </w:rPr>
      </w:pPr>
      <w:r w:rsidRPr="00DD04FC">
        <w:rPr>
          <w:rFonts w:eastAsia="Times New Roman"/>
          <w:lang w:val="en-GB" w:eastAsia="ru-RU"/>
        </w:rPr>
        <w:t>manufacturer name;</w:t>
      </w:r>
    </w:p>
    <w:p w:rsidR="00DD04FC" w:rsidRPr="00DD04FC" w:rsidRDefault="00DD04FC" w:rsidP="00DD04FC">
      <w:pPr>
        <w:spacing w:after="0" w:line="240" w:lineRule="auto"/>
        <w:jc w:val="both"/>
        <w:rPr>
          <w:rFonts w:eastAsia="Times New Roman"/>
          <w:lang w:val="en-GB" w:eastAsia="ru-RU"/>
        </w:rPr>
      </w:pPr>
    </w:p>
    <w:p w:rsidR="00DD04FC" w:rsidRPr="00DD04FC" w:rsidRDefault="00DD04FC" w:rsidP="00DD04FC">
      <w:pPr>
        <w:spacing w:after="0" w:line="240" w:lineRule="auto"/>
        <w:jc w:val="both"/>
        <w:rPr>
          <w:rFonts w:eastAsia="Times New Roman"/>
          <w:lang w:val="en-GB" w:eastAsia="ru-RU"/>
        </w:rPr>
      </w:pPr>
      <w:r w:rsidRPr="00DD04FC">
        <w:rPr>
          <w:rFonts w:eastAsia="Times New Roman"/>
          <w:lang w:val="en-GB" w:eastAsia="ru-RU"/>
        </w:rPr>
        <w:t>amount of radioact</w:t>
      </w:r>
      <w:r w:rsidR="00DB7C19">
        <w:rPr>
          <w:rFonts w:eastAsia="Times New Roman"/>
          <w:lang w:val="en-GB" w:eastAsia="ru-RU"/>
        </w:rPr>
        <w:t>ivity as specified in sub-item 1</w:t>
      </w:r>
      <w:r w:rsidRPr="00DD04FC">
        <w:rPr>
          <w:rFonts w:eastAsia="Times New Roman"/>
          <w:lang w:val="en-GB" w:eastAsia="ru-RU"/>
        </w:rPr>
        <w:t>.2.2 of</w:t>
      </w:r>
      <w:r w:rsidR="00DB7C19">
        <w:rPr>
          <w:rFonts w:eastAsia="Times New Roman"/>
          <w:lang w:val="en-GB" w:eastAsia="ru-RU"/>
        </w:rPr>
        <w:t xml:space="preserve"> sub</w:t>
      </w:r>
      <w:r w:rsidR="00EB744A">
        <w:rPr>
          <w:rFonts w:eastAsia="Times New Roman"/>
          <w:lang w:val="en-GB" w:eastAsia="ru-RU"/>
        </w:rPr>
        <w:t>-</w:t>
      </w:r>
      <w:r w:rsidR="00DB7C19">
        <w:rPr>
          <w:rFonts w:eastAsia="Times New Roman"/>
          <w:lang w:val="en-GB" w:eastAsia="ru-RU"/>
        </w:rPr>
        <w:t>item 1.2 of</w:t>
      </w:r>
      <w:r w:rsidRPr="00DD04FC">
        <w:rPr>
          <w:rFonts w:eastAsia="Times New Roman"/>
          <w:lang w:val="en-GB" w:eastAsia="ru-RU"/>
        </w:rPr>
        <w:t xml:space="preserve"> this item.</w:t>
      </w:r>
    </w:p>
    <w:p w:rsidR="00DD04FC" w:rsidRPr="00DD04FC" w:rsidRDefault="00DD04FC" w:rsidP="00DD04FC">
      <w:pPr>
        <w:spacing w:after="0" w:line="240" w:lineRule="auto"/>
        <w:jc w:val="both"/>
        <w:rPr>
          <w:rFonts w:eastAsia="Times New Roman"/>
          <w:lang w:val="en-GB" w:eastAsia="ru-RU"/>
        </w:rPr>
      </w:pPr>
    </w:p>
    <w:p w:rsidR="00DD04FC" w:rsidRPr="00DD04FC" w:rsidRDefault="00DB7C19" w:rsidP="00DD04FC">
      <w:pPr>
        <w:spacing w:after="0" w:line="240" w:lineRule="auto"/>
        <w:jc w:val="both"/>
        <w:rPr>
          <w:rFonts w:eastAsia="Times New Roman"/>
          <w:lang w:val="en-GB" w:eastAsia="ru-RU"/>
        </w:rPr>
      </w:pPr>
      <w:r>
        <w:rPr>
          <w:rFonts w:eastAsia="Times New Roman"/>
          <w:lang w:val="en-GB" w:eastAsia="ru-RU"/>
        </w:rPr>
        <w:t>1</w:t>
      </w:r>
      <w:r w:rsidR="00DD04FC" w:rsidRPr="00DD04FC">
        <w:rPr>
          <w:rFonts w:eastAsia="Times New Roman"/>
          <w:lang w:val="en-GB" w:eastAsia="ru-RU"/>
        </w:rPr>
        <w:t xml:space="preserve">.3. Requirements to package labelling for homeopathic medicinal products: </w:t>
      </w:r>
    </w:p>
    <w:p w:rsidR="00DD04FC" w:rsidRPr="00DD04FC" w:rsidRDefault="00DD04FC" w:rsidP="00DD04FC">
      <w:pPr>
        <w:spacing w:after="0" w:line="240" w:lineRule="auto"/>
        <w:jc w:val="both"/>
        <w:rPr>
          <w:rFonts w:eastAsia="Times New Roman"/>
          <w:lang w:val="en-GB" w:eastAsia="ru-RU"/>
        </w:rPr>
      </w:pPr>
    </w:p>
    <w:p w:rsidR="00DD04FC" w:rsidRPr="00DD04FC" w:rsidRDefault="00DD04FC" w:rsidP="00DD04FC">
      <w:pPr>
        <w:spacing w:after="0" w:line="240" w:lineRule="auto"/>
        <w:jc w:val="both"/>
        <w:rPr>
          <w:rFonts w:eastAsia="Times New Roman"/>
          <w:lang w:val="en-GB" w:eastAsia="ru-RU"/>
        </w:rPr>
      </w:pPr>
      <w:r w:rsidRPr="00DD04FC">
        <w:rPr>
          <w:rFonts w:eastAsia="Times New Roman"/>
          <w:lang w:val="en-GB" w:eastAsia="ru-RU"/>
        </w:rPr>
        <w:t xml:space="preserve">For homeopathic medicinal products which meet the requirements of </w:t>
      </w:r>
      <w:r w:rsidR="0063014A">
        <w:rPr>
          <w:rFonts w:eastAsia="Times New Roman"/>
          <w:lang w:val="en-GB" w:eastAsia="ru-RU"/>
        </w:rPr>
        <w:t>annex 7 to</w:t>
      </w:r>
      <w:r w:rsidRPr="00DD04FC">
        <w:rPr>
          <w:rFonts w:eastAsia="Times New Roman"/>
          <w:lang w:val="en-GB" w:eastAsia="ru-RU"/>
        </w:rPr>
        <w:t xml:space="preserve"> this Procedure the following information shall be placed on the package labelling:</w:t>
      </w:r>
    </w:p>
    <w:p w:rsidR="00DD04FC" w:rsidRPr="00DD04FC" w:rsidRDefault="00DD04FC" w:rsidP="00DD04FC">
      <w:pPr>
        <w:spacing w:after="0" w:line="240" w:lineRule="auto"/>
        <w:jc w:val="both"/>
        <w:rPr>
          <w:rFonts w:eastAsia="Times New Roman"/>
          <w:lang w:val="en-GB" w:eastAsia="ru-RU"/>
        </w:rPr>
      </w:pPr>
    </w:p>
    <w:p w:rsidR="00DD04FC" w:rsidRPr="00DD04FC" w:rsidRDefault="00DD04FC" w:rsidP="00DD04FC">
      <w:pPr>
        <w:spacing w:after="0" w:line="240" w:lineRule="auto"/>
        <w:jc w:val="both"/>
        <w:rPr>
          <w:rFonts w:eastAsia="Times New Roman"/>
          <w:lang w:val="en-GB" w:eastAsia="ru-RU"/>
        </w:rPr>
      </w:pPr>
      <w:r w:rsidRPr="00DD04FC">
        <w:rPr>
          <w:rFonts w:eastAsia="Times New Roman"/>
          <w:lang w:val="en-GB" w:eastAsia="ru-RU"/>
        </w:rPr>
        <w:t>bar-code of the medicinal product;</w:t>
      </w:r>
    </w:p>
    <w:p w:rsidR="00DD04FC" w:rsidRPr="00DD04FC" w:rsidRDefault="00DD04FC" w:rsidP="00DD04FC">
      <w:pPr>
        <w:spacing w:after="0" w:line="240" w:lineRule="auto"/>
        <w:jc w:val="both"/>
        <w:rPr>
          <w:rFonts w:eastAsia="Times New Roman"/>
          <w:lang w:val="en-GB" w:eastAsia="ru-RU"/>
        </w:rPr>
      </w:pPr>
    </w:p>
    <w:p w:rsidR="00DD04FC" w:rsidRPr="00DD04FC" w:rsidRDefault="00DD04FC" w:rsidP="00DD04FC">
      <w:pPr>
        <w:spacing w:after="0" w:line="240" w:lineRule="auto"/>
        <w:jc w:val="both"/>
        <w:rPr>
          <w:rFonts w:eastAsia="Times New Roman"/>
          <w:lang w:val="en-GB" w:eastAsia="ru-RU"/>
        </w:rPr>
      </w:pPr>
      <w:r w:rsidRPr="00DD04FC">
        <w:rPr>
          <w:rFonts w:eastAsia="Times New Roman"/>
          <w:lang w:val="en-GB" w:eastAsia="ru-RU"/>
        </w:rPr>
        <w:t xml:space="preserve">scientific name of stock or stocks followed by the degree of dilution, making use of symbols of </w:t>
      </w:r>
      <w:proofErr w:type="spellStart"/>
      <w:r w:rsidRPr="00DD04FC">
        <w:rPr>
          <w:rFonts w:eastAsia="Times New Roman"/>
          <w:lang w:val="en-GB" w:eastAsia="ru-RU"/>
        </w:rPr>
        <w:t>SPhU</w:t>
      </w:r>
      <w:proofErr w:type="spellEnd"/>
      <w:r w:rsidRPr="00DD04FC">
        <w:rPr>
          <w:rFonts w:eastAsia="Times New Roman"/>
          <w:lang w:val="en-GB" w:eastAsia="ru-RU"/>
        </w:rPr>
        <w:t xml:space="preserve"> or other pharmacopoeia (</w:t>
      </w:r>
      <w:r w:rsidRPr="00DD04FC">
        <w:rPr>
          <w:rFonts w:ascii="TimesNewRoman" w:eastAsia="Times New Roman" w:hAnsi="TimesNewRoman" w:cs="TimesNewRoman"/>
          <w:lang w:val="en-GB" w:eastAsia="ru-RU"/>
        </w:rPr>
        <w:t xml:space="preserve">European Pharmacopoeia, </w:t>
      </w:r>
      <w:r w:rsidRPr="00DD04FC">
        <w:rPr>
          <w:rFonts w:eastAsia="Times New Roman"/>
          <w:bCs/>
          <w:lang w:val="en-GB" w:eastAsia="ru-RU"/>
        </w:rPr>
        <w:t>German</w:t>
      </w:r>
      <w:r w:rsidRPr="00DD04FC">
        <w:rPr>
          <w:rFonts w:eastAsia="Times New Roman"/>
          <w:lang w:val="en-GB" w:eastAsia="ru-RU"/>
        </w:rPr>
        <w:t xml:space="preserve"> </w:t>
      </w:r>
      <w:r w:rsidRPr="00DD04FC">
        <w:rPr>
          <w:rFonts w:eastAsia="Times New Roman"/>
          <w:bCs/>
          <w:lang w:val="en-GB" w:eastAsia="ru-RU"/>
        </w:rPr>
        <w:t>Homoeopathic</w:t>
      </w:r>
      <w:r w:rsidRPr="00DD04FC">
        <w:rPr>
          <w:rFonts w:eastAsia="Times New Roman"/>
          <w:lang w:val="en-GB" w:eastAsia="ru-RU"/>
        </w:rPr>
        <w:t xml:space="preserve"> </w:t>
      </w:r>
      <w:r w:rsidRPr="00DD04FC">
        <w:rPr>
          <w:rFonts w:eastAsia="Times New Roman"/>
          <w:bCs/>
          <w:lang w:val="en-GB" w:eastAsia="ru-RU"/>
        </w:rPr>
        <w:t>Pharmacopoeia (GHP), Homeopathic</w:t>
      </w:r>
      <w:r w:rsidRPr="00DD04FC">
        <w:rPr>
          <w:rFonts w:eastAsia="Times New Roman"/>
          <w:lang w:val="en-GB" w:eastAsia="ru-RU"/>
        </w:rPr>
        <w:t xml:space="preserve"> </w:t>
      </w:r>
      <w:r w:rsidRPr="00DD04FC">
        <w:rPr>
          <w:rFonts w:eastAsia="Times New Roman"/>
          <w:bCs/>
          <w:lang w:val="en-GB" w:eastAsia="ru-RU"/>
        </w:rPr>
        <w:t>Pharmacopoeia</w:t>
      </w:r>
      <w:r w:rsidRPr="00DD04FC">
        <w:rPr>
          <w:rFonts w:eastAsia="Times New Roman"/>
          <w:lang w:val="en-GB" w:eastAsia="ru-RU"/>
        </w:rPr>
        <w:t xml:space="preserve"> of the </w:t>
      </w:r>
      <w:r w:rsidRPr="00DD04FC">
        <w:rPr>
          <w:rFonts w:eastAsia="Times New Roman"/>
          <w:bCs/>
          <w:lang w:val="en-GB" w:eastAsia="ru-RU"/>
        </w:rPr>
        <w:t>United States</w:t>
      </w:r>
      <w:r w:rsidRPr="00DD04FC">
        <w:rPr>
          <w:rFonts w:eastAsia="Times New Roman"/>
          <w:lang w:val="en-GB" w:eastAsia="ru-RU"/>
        </w:rPr>
        <w:t xml:space="preserve"> (HPUS), </w:t>
      </w:r>
      <w:r w:rsidRPr="00DD04FC">
        <w:rPr>
          <w:rFonts w:eastAsia="Times New Roman"/>
          <w:bCs/>
          <w:lang w:val="en-GB" w:eastAsia="ru-RU"/>
        </w:rPr>
        <w:t>British</w:t>
      </w:r>
      <w:r w:rsidRPr="00DD04FC">
        <w:rPr>
          <w:rFonts w:eastAsia="Times New Roman"/>
          <w:lang w:val="en-GB" w:eastAsia="ru-RU"/>
        </w:rPr>
        <w:t xml:space="preserve"> </w:t>
      </w:r>
      <w:r w:rsidRPr="00DD04FC">
        <w:rPr>
          <w:rFonts w:eastAsia="Times New Roman"/>
          <w:bCs/>
          <w:lang w:val="en-GB" w:eastAsia="ru-RU"/>
        </w:rPr>
        <w:t>Homoeopathic</w:t>
      </w:r>
      <w:r w:rsidRPr="00DD04FC">
        <w:rPr>
          <w:rFonts w:eastAsia="Times New Roman"/>
          <w:lang w:val="en-GB" w:eastAsia="ru-RU"/>
        </w:rPr>
        <w:t xml:space="preserve"> </w:t>
      </w:r>
      <w:r w:rsidRPr="00DD04FC">
        <w:rPr>
          <w:rFonts w:eastAsia="Times New Roman"/>
          <w:bCs/>
          <w:lang w:val="en-GB" w:eastAsia="ru-RU"/>
        </w:rPr>
        <w:t>Pharmacopoeia</w:t>
      </w:r>
      <w:r w:rsidRPr="00DD04FC">
        <w:rPr>
          <w:rFonts w:eastAsia="Times New Roman"/>
          <w:lang w:val="en-GB" w:eastAsia="ru-RU"/>
        </w:rPr>
        <w:t xml:space="preserve"> (BHP), </w:t>
      </w:r>
      <w:proofErr w:type="spellStart"/>
      <w:r w:rsidRPr="00DD04FC">
        <w:rPr>
          <w:rFonts w:eastAsia="Times New Roman"/>
          <w:lang w:val="en-GB" w:eastAsia="ru-RU"/>
        </w:rPr>
        <w:t>Dr.</w:t>
      </w:r>
      <w:proofErr w:type="spellEnd"/>
      <w:r w:rsidRPr="00DD04FC">
        <w:rPr>
          <w:rFonts w:eastAsia="Times New Roman"/>
          <w:lang w:val="en-GB" w:eastAsia="ru-RU"/>
        </w:rPr>
        <w:t xml:space="preserve"> Willmar </w:t>
      </w:r>
      <w:proofErr w:type="spellStart"/>
      <w:r w:rsidRPr="00DD04FC">
        <w:rPr>
          <w:rFonts w:eastAsia="Times New Roman"/>
          <w:bCs/>
          <w:lang w:val="en-GB" w:eastAsia="ru-RU"/>
        </w:rPr>
        <w:t>Schwabe</w:t>
      </w:r>
      <w:r w:rsidRPr="00DD04FC">
        <w:rPr>
          <w:rFonts w:eastAsia="Times New Roman"/>
          <w:lang w:val="en-GB" w:eastAsia="ru-RU"/>
        </w:rPr>
        <w:t>’s</w:t>
      </w:r>
      <w:proofErr w:type="spellEnd"/>
      <w:r w:rsidRPr="00DD04FC">
        <w:rPr>
          <w:rFonts w:eastAsia="Times New Roman"/>
          <w:lang w:val="en-GB" w:eastAsia="ru-RU"/>
        </w:rPr>
        <w:t xml:space="preserve"> </w:t>
      </w:r>
      <w:r w:rsidRPr="00DD04FC">
        <w:rPr>
          <w:rFonts w:eastAsia="Times New Roman"/>
          <w:bCs/>
          <w:lang w:val="en-GB" w:eastAsia="ru-RU"/>
        </w:rPr>
        <w:t>Homeopathic</w:t>
      </w:r>
      <w:r w:rsidRPr="00DD04FC">
        <w:rPr>
          <w:rFonts w:eastAsia="Times New Roman"/>
          <w:lang w:val="en-GB" w:eastAsia="ru-RU"/>
        </w:rPr>
        <w:t xml:space="preserve"> </w:t>
      </w:r>
      <w:r w:rsidRPr="00DD04FC">
        <w:rPr>
          <w:rFonts w:eastAsia="Times New Roman"/>
          <w:bCs/>
          <w:lang w:val="en-GB" w:eastAsia="ru-RU"/>
        </w:rPr>
        <w:t>Pharmacopeia);</w:t>
      </w:r>
    </w:p>
    <w:p w:rsidR="00DD04FC" w:rsidRPr="00DD04FC" w:rsidRDefault="00DD04FC" w:rsidP="00DD04FC">
      <w:pPr>
        <w:spacing w:after="0" w:line="240" w:lineRule="auto"/>
        <w:jc w:val="both"/>
        <w:rPr>
          <w:rFonts w:eastAsia="Times New Roman"/>
          <w:lang w:val="en-GB" w:eastAsia="ru-RU"/>
        </w:rPr>
      </w:pPr>
    </w:p>
    <w:p w:rsidR="00DD04FC" w:rsidRPr="00DD04FC" w:rsidRDefault="00DD04FC" w:rsidP="00DD04FC">
      <w:pPr>
        <w:spacing w:after="0" w:line="240" w:lineRule="auto"/>
        <w:jc w:val="both"/>
        <w:rPr>
          <w:rFonts w:eastAsia="Times New Roman"/>
          <w:lang w:val="en-GB" w:eastAsia="ru-RU"/>
        </w:rPr>
      </w:pPr>
      <w:r w:rsidRPr="00DD04FC">
        <w:rPr>
          <w:rFonts w:eastAsia="Times New Roman"/>
          <w:lang w:val="en-GB" w:eastAsia="ru-RU"/>
        </w:rPr>
        <w:t>name and</w:t>
      </w:r>
      <w:r w:rsidR="00B6773C">
        <w:rPr>
          <w:rFonts w:eastAsia="Times New Roman"/>
          <w:lang w:val="en-GB" w:eastAsia="ru-RU"/>
        </w:rPr>
        <w:t xml:space="preserve"> location of manufacturer and</w:t>
      </w:r>
      <w:r w:rsidRPr="00DD04FC">
        <w:rPr>
          <w:rFonts w:eastAsia="Times New Roman"/>
          <w:lang w:val="en-GB" w:eastAsia="ru-RU"/>
        </w:rPr>
        <w:t xml:space="preserve"> name</w:t>
      </w:r>
      <w:r w:rsidR="000639B2">
        <w:rPr>
          <w:rFonts w:eastAsia="Times New Roman"/>
          <w:lang w:val="en-GB" w:eastAsia="ru-RU"/>
        </w:rPr>
        <w:t xml:space="preserve"> and location</w:t>
      </w:r>
      <w:r w:rsidRPr="00DD04FC">
        <w:rPr>
          <w:rFonts w:eastAsia="Times New Roman"/>
          <w:lang w:val="en-GB" w:eastAsia="ru-RU"/>
        </w:rPr>
        <w:t xml:space="preserve"> of </w:t>
      </w:r>
      <w:r w:rsidR="00B6773C">
        <w:rPr>
          <w:rFonts w:eastAsia="Times New Roman"/>
          <w:lang w:val="en-GB" w:eastAsia="ru-RU"/>
        </w:rPr>
        <w:t>applicant or</w:t>
      </w:r>
      <w:r w:rsidR="000639B2" w:rsidRPr="00DD04FC">
        <w:rPr>
          <w:rFonts w:eastAsia="Times New Roman"/>
          <w:lang w:val="en-GB" w:eastAsia="ru-RU"/>
        </w:rPr>
        <w:t xml:space="preserve"> </w:t>
      </w:r>
      <w:r w:rsidRPr="00DD04FC">
        <w:rPr>
          <w:rFonts w:eastAsia="Times New Roman"/>
          <w:lang w:val="en-GB" w:eastAsia="ru-RU"/>
        </w:rPr>
        <w:t xml:space="preserve">applicant’s representative, if necessary; </w:t>
      </w:r>
    </w:p>
    <w:p w:rsidR="00DD04FC" w:rsidRPr="00DD04FC" w:rsidRDefault="00DD04FC" w:rsidP="00DD04FC">
      <w:pPr>
        <w:spacing w:after="0" w:line="240" w:lineRule="auto"/>
        <w:jc w:val="both"/>
        <w:rPr>
          <w:rFonts w:eastAsia="Times New Roman"/>
          <w:lang w:val="en-GB" w:eastAsia="ru-RU"/>
        </w:rPr>
      </w:pPr>
    </w:p>
    <w:p w:rsidR="00DD04FC" w:rsidRPr="00DD04FC" w:rsidRDefault="00DD04FC" w:rsidP="00DD04FC">
      <w:pPr>
        <w:spacing w:after="0" w:line="240" w:lineRule="auto"/>
        <w:jc w:val="both"/>
        <w:rPr>
          <w:rFonts w:eastAsia="Times New Roman"/>
          <w:lang w:val="en-GB" w:eastAsia="ru-RU"/>
        </w:rPr>
      </w:pPr>
      <w:r w:rsidRPr="00DD04FC">
        <w:rPr>
          <w:rFonts w:eastAsia="Times New Roman"/>
          <w:lang w:val="en-GB" w:eastAsia="ru-RU"/>
        </w:rPr>
        <w:t>method of use and route of administration, if necessary;</w:t>
      </w:r>
    </w:p>
    <w:p w:rsidR="00DD04FC" w:rsidRPr="00DD04FC" w:rsidRDefault="00DD04FC" w:rsidP="00DD04FC">
      <w:pPr>
        <w:spacing w:after="0" w:line="240" w:lineRule="auto"/>
        <w:jc w:val="both"/>
        <w:rPr>
          <w:rFonts w:eastAsia="Times New Roman"/>
          <w:lang w:val="en-GB" w:eastAsia="ru-RU"/>
        </w:rPr>
      </w:pPr>
    </w:p>
    <w:p w:rsidR="00DD04FC" w:rsidRPr="00DD04FC" w:rsidRDefault="00B6773C" w:rsidP="00DD04FC">
      <w:pPr>
        <w:spacing w:after="0" w:line="240" w:lineRule="auto"/>
        <w:jc w:val="both"/>
        <w:rPr>
          <w:rFonts w:eastAsia="Times New Roman"/>
          <w:lang w:val="en-GB" w:eastAsia="ru-RU"/>
        </w:rPr>
      </w:pPr>
      <w:r>
        <w:rPr>
          <w:rFonts w:eastAsia="Times New Roman"/>
          <w:lang w:val="en-GB" w:eastAsia="ru-RU"/>
        </w:rPr>
        <w:t>e</w:t>
      </w:r>
      <w:r w:rsidR="00DD04FC" w:rsidRPr="00DD04FC">
        <w:rPr>
          <w:rFonts w:eastAsia="Times New Roman"/>
          <w:lang w:val="en-GB" w:eastAsia="ru-RU"/>
        </w:rPr>
        <w:t xml:space="preserve">xpiry date (month/year) </w:t>
      </w:r>
      <w:r w:rsidR="00EA4C24">
        <w:rPr>
          <w:rFonts w:eastAsia="Times New Roman"/>
          <w:lang w:val="en-GB" w:eastAsia="ru-RU"/>
        </w:rPr>
        <w:t>(the last month when the drug</w:t>
      </w:r>
      <w:r w:rsidR="00DD04FC" w:rsidRPr="00DD04FC">
        <w:rPr>
          <w:rFonts w:eastAsia="Times New Roman"/>
          <w:lang w:val="en-GB" w:eastAsia="ru-RU"/>
        </w:rPr>
        <w:t xml:space="preserve"> </w:t>
      </w:r>
      <w:r w:rsidR="00C46A15">
        <w:rPr>
          <w:rFonts w:eastAsia="Times New Roman"/>
          <w:lang w:val="en-GB" w:eastAsia="ru-RU"/>
        </w:rPr>
        <w:t>fit</w:t>
      </w:r>
      <w:r w:rsidR="00EA4C24">
        <w:rPr>
          <w:rFonts w:eastAsia="Times New Roman"/>
          <w:lang w:val="en-GB" w:eastAsia="ru-RU"/>
        </w:rPr>
        <w:t>s</w:t>
      </w:r>
      <w:r w:rsidR="00DD04FC" w:rsidRPr="00DD04FC">
        <w:rPr>
          <w:rFonts w:eastAsia="Times New Roman"/>
          <w:lang w:val="en-GB" w:eastAsia="ru-RU"/>
        </w:rPr>
        <w:t xml:space="preserve"> for use)</w:t>
      </w:r>
    </w:p>
    <w:p w:rsidR="00DD04FC" w:rsidRPr="00DD04FC" w:rsidRDefault="00DD04FC" w:rsidP="00DD04FC">
      <w:pPr>
        <w:spacing w:after="0" w:line="240" w:lineRule="auto"/>
        <w:jc w:val="both"/>
        <w:rPr>
          <w:rFonts w:eastAsia="Times New Roman"/>
          <w:lang w:val="en-GB" w:eastAsia="ru-RU"/>
        </w:rPr>
      </w:pPr>
    </w:p>
    <w:p w:rsidR="00DD04FC" w:rsidRPr="00DD04FC" w:rsidRDefault="00DD04FC" w:rsidP="00DD04FC">
      <w:pPr>
        <w:spacing w:after="0" w:line="240" w:lineRule="auto"/>
        <w:jc w:val="both"/>
        <w:rPr>
          <w:rFonts w:eastAsia="Times New Roman"/>
          <w:lang w:val="en-GB" w:eastAsia="ru-RU"/>
        </w:rPr>
      </w:pPr>
      <w:r w:rsidRPr="00DD04FC">
        <w:rPr>
          <w:rFonts w:eastAsia="Times New Roman"/>
          <w:lang w:val="en-GB" w:eastAsia="ru-RU"/>
        </w:rPr>
        <w:t>pharmaceutical form;</w:t>
      </w:r>
    </w:p>
    <w:p w:rsidR="00DD04FC" w:rsidRPr="00DD04FC" w:rsidRDefault="00DD04FC" w:rsidP="00DD04FC">
      <w:pPr>
        <w:spacing w:after="0" w:line="240" w:lineRule="auto"/>
        <w:jc w:val="both"/>
        <w:rPr>
          <w:rFonts w:eastAsia="Times New Roman"/>
          <w:lang w:val="en-GB" w:eastAsia="ru-RU"/>
        </w:rPr>
      </w:pPr>
    </w:p>
    <w:p w:rsidR="00DD04FC" w:rsidRPr="00DD04FC" w:rsidRDefault="00DD04FC" w:rsidP="00DD04FC">
      <w:pPr>
        <w:spacing w:after="0" w:line="240" w:lineRule="auto"/>
        <w:jc w:val="both"/>
        <w:rPr>
          <w:rFonts w:eastAsia="Times New Roman"/>
          <w:lang w:val="en-GB" w:eastAsia="ru-RU"/>
        </w:rPr>
      </w:pPr>
      <w:r w:rsidRPr="00DD04FC">
        <w:rPr>
          <w:rFonts w:eastAsia="Times New Roman"/>
          <w:lang w:val="en-GB" w:eastAsia="ru-RU"/>
        </w:rPr>
        <w:t>contents of the sale presentation;</w:t>
      </w:r>
    </w:p>
    <w:p w:rsidR="00DD04FC" w:rsidRPr="00DD04FC" w:rsidRDefault="00DD04FC" w:rsidP="00DD04FC">
      <w:pPr>
        <w:spacing w:after="0" w:line="240" w:lineRule="auto"/>
        <w:jc w:val="both"/>
        <w:rPr>
          <w:rFonts w:eastAsia="Times New Roman"/>
          <w:lang w:val="en-GB" w:eastAsia="ru-RU"/>
        </w:rPr>
      </w:pPr>
    </w:p>
    <w:p w:rsidR="00DD04FC" w:rsidRPr="00DD04FC" w:rsidRDefault="00DD04FC" w:rsidP="00DD04FC">
      <w:pPr>
        <w:spacing w:after="0" w:line="240" w:lineRule="auto"/>
        <w:jc w:val="both"/>
        <w:rPr>
          <w:rFonts w:eastAsia="Times New Roman"/>
          <w:lang w:val="en-GB" w:eastAsia="ru-RU"/>
        </w:rPr>
      </w:pPr>
      <w:r w:rsidRPr="00DD04FC">
        <w:rPr>
          <w:rFonts w:eastAsia="Times New Roman"/>
          <w:lang w:val="en-GB" w:eastAsia="ru-RU"/>
        </w:rPr>
        <w:t>special storage conditions, if necessary;</w:t>
      </w:r>
    </w:p>
    <w:p w:rsidR="00DD04FC" w:rsidRPr="00DD04FC" w:rsidRDefault="00DD04FC" w:rsidP="00DD04FC">
      <w:pPr>
        <w:spacing w:after="0" w:line="240" w:lineRule="auto"/>
        <w:jc w:val="both"/>
        <w:rPr>
          <w:rFonts w:eastAsia="Times New Roman"/>
          <w:lang w:val="en-GB" w:eastAsia="ru-RU"/>
        </w:rPr>
      </w:pPr>
    </w:p>
    <w:p w:rsidR="00DD04FC" w:rsidRPr="00DD04FC" w:rsidRDefault="00DD04FC" w:rsidP="00DD04FC">
      <w:pPr>
        <w:spacing w:after="0" w:line="240" w:lineRule="auto"/>
        <w:jc w:val="both"/>
        <w:rPr>
          <w:rFonts w:eastAsia="Times New Roman"/>
          <w:lang w:val="en-GB" w:eastAsia="ru-RU"/>
        </w:rPr>
      </w:pPr>
      <w:r w:rsidRPr="00DD04FC">
        <w:rPr>
          <w:rFonts w:eastAsia="Times New Roman"/>
          <w:lang w:val="en-GB" w:eastAsia="ru-RU"/>
        </w:rPr>
        <w:t>special warnings for the medicinal product, if necessary;</w:t>
      </w:r>
    </w:p>
    <w:p w:rsidR="00DD04FC" w:rsidRPr="00DD04FC" w:rsidRDefault="00DD04FC" w:rsidP="00DD04FC">
      <w:pPr>
        <w:spacing w:after="0" w:line="240" w:lineRule="auto"/>
        <w:jc w:val="both"/>
        <w:rPr>
          <w:rFonts w:eastAsia="Times New Roman"/>
          <w:lang w:val="en-GB" w:eastAsia="ru-RU"/>
        </w:rPr>
      </w:pPr>
    </w:p>
    <w:p w:rsidR="00DD04FC" w:rsidRPr="00DD04FC" w:rsidRDefault="004F42C0" w:rsidP="00DD04FC">
      <w:pPr>
        <w:spacing w:after="0" w:line="240" w:lineRule="auto"/>
        <w:jc w:val="both"/>
        <w:rPr>
          <w:rFonts w:eastAsia="Times New Roman"/>
          <w:lang w:val="en-GB" w:eastAsia="ru-RU"/>
        </w:rPr>
      </w:pPr>
      <w:r>
        <w:rPr>
          <w:rFonts w:eastAsia="Times New Roman"/>
          <w:lang w:val="en-GB" w:eastAsia="ru-RU"/>
        </w:rPr>
        <w:t xml:space="preserve">manufacturer’s </w:t>
      </w:r>
      <w:r w:rsidR="00902125">
        <w:rPr>
          <w:rFonts w:eastAsia="Times New Roman"/>
          <w:lang w:val="en-GB" w:eastAsia="ru-RU"/>
        </w:rPr>
        <w:t>b</w:t>
      </w:r>
      <w:r w:rsidR="00902125" w:rsidRPr="00902125">
        <w:rPr>
          <w:rFonts w:eastAsia="Times New Roman"/>
          <w:lang w:val="en-GB" w:eastAsia="ru-RU"/>
        </w:rPr>
        <w:t>atch number</w:t>
      </w:r>
      <w:r>
        <w:rPr>
          <w:rFonts w:eastAsia="Times New Roman"/>
          <w:lang w:val="en-GB" w:eastAsia="ru-RU"/>
        </w:rPr>
        <w:t xml:space="preserve"> for the medicinal product</w:t>
      </w:r>
      <w:r w:rsidR="00DD04FC" w:rsidRPr="00DD04FC">
        <w:rPr>
          <w:rFonts w:eastAsia="Times New Roman"/>
          <w:lang w:val="en-GB" w:eastAsia="ru-RU"/>
        </w:rPr>
        <w:t>;</w:t>
      </w:r>
    </w:p>
    <w:p w:rsidR="00DD04FC" w:rsidRPr="00DD04FC" w:rsidRDefault="00DD04FC" w:rsidP="00DD04FC">
      <w:pPr>
        <w:spacing w:after="0" w:line="240" w:lineRule="auto"/>
        <w:jc w:val="both"/>
        <w:rPr>
          <w:rFonts w:eastAsia="Times New Roman"/>
          <w:lang w:val="en-US" w:eastAsia="ru-RU"/>
        </w:rPr>
      </w:pPr>
    </w:p>
    <w:p w:rsidR="00DD04FC" w:rsidRPr="00DD04FC" w:rsidRDefault="00DD04FC" w:rsidP="00DD04FC">
      <w:pPr>
        <w:spacing w:after="0" w:line="240" w:lineRule="auto"/>
        <w:jc w:val="both"/>
        <w:rPr>
          <w:rFonts w:eastAsia="Times New Roman"/>
          <w:lang w:val="en-GB" w:eastAsia="ru-RU"/>
        </w:rPr>
      </w:pPr>
      <w:r w:rsidRPr="00DD04FC">
        <w:rPr>
          <w:rFonts w:eastAsia="Times New Roman"/>
          <w:lang w:val="en-GB" w:eastAsia="ru-RU"/>
        </w:rPr>
        <w:t>registration certificate number;</w:t>
      </w:r>
    </w:p>
    <w:p w:rsidR="00DD04FC" w:rsidRPr="00DD04FC" w:rsidRDefault="00DD04FC" w:rsidP="00DD04FC">
      <w:pPr>
        <w:spacing w:after="0" w:line="240" w:lineRule="auto"/>
        <w:jc w:val="both"/>
        <w:rPr>
          <w:rFonts w:eastAsia="Times New Roman"/>
          <w:lang w:val="en-GB" w:eastAsia="ru-RU"/>
        </w:rPr>
      </w:pPr>
    </w:p>
    <w:p w:rsidR="00DD04FC" w:rsidRPr="00DD04FC" w:rsidRDefault="00DD04FC" w:rsidP="00DD04FC">
      <w:pPr>
        <w:spacing w:after="0" w:line="240" w:lineRule="auto"/>
        <w:jc w:val="both"/>
        <w:rPr>
          <w:rFonts w:eastAsia="Times New Roman"/>
          <w:lang w:val="en-GB" w:eastAsia="ru-RU"/>
        </w:rPr>
      </w:pPr>
      <w:r w:rsidRPr="00DD04FC">
        <w:rPr>
          <w:rFonts w:eastAsia="Times New Roman"/>
          <w:lang w:val="en-GB" w:eastAsia="ru-RU"/>
        </w:rPr>
        <w:t>statement «homeopathic medicinal product without approved therapeutic indications for use»;</w:t>
      </w:r>
    </w:p>
    <w:p w:rsidR="00DD04FC" w:rsidRPr="00DD04FC" w:rsidRDefault="00DD04FC" w:rsidP="00DD04FC">
      <w:pPr>
        <w:spacing w:after="0" w:line="240" w:lineRule="auto"/>
        <w:jc w:val="both"/>
        <w:rPr>
          <w:rFonts w:eastAsia="Times New Roman"/>
          <w:lang w:val="en-GB" w:eastAsia="ru-RU"/>
        </w:rPr>
      </w:pPr>
    </w:p>
    <w:p w:rsidR="00DD04FC" w:rsidRPr="00DD04FC" w:rsidRDefault="00DD04FC" w:rsidP="00DD04FC">
      <w:pPr>
        <w:spacing w:after="0" w:line="240" w:lineRule="auto"/>
        <w:jc w:val="both"/>
        <w:rPr>
          <w:rFonts w:eastAsia="Times New Roman"/>
          <w:lang w:val="en-GB" w:eastAsia="ru-RU"/>
        </w:rPr>
      </w:pPr>
      <w:r w:rsidRPr="00DD04FC">
        <w:rPr>
          <w:rFonts w:eastAsia="Times New Roman"/>
          <w:lang w:val="en-GB" w:eastAsia="ru-RU"/>
        </w:rPr>
        <w:t>warnings advising the user about the need to consult a doctor if the disease symptoms persist during the use of the medicinal product.</w:t>
      </w:r>
    </w:p>
    <w:p w:rsidR="00DD04FC" w:rsidRPr="00DD04FC" w:rsidRDefault="00DD04FC" w:rsidP="00DD04FC">
      <w:pPr>
        <w:spacing w:after="0" w:line="240" w:lineRule="auto"/>
        <w:jc w:val="both"/>
        <w:rPr>
          <w:rFonts w:eastAsia="Times New Roman"/>
          <w:lang w:val="en-GB" w:eastAsia="ru-RU"/>
        </w:rPr>
      </w:pPr>
    </w:p>
    <w:p w:rsidR="00DD04FC" w:rsidRPr="00DD04FC" w:rsidRDefault="00090741" w:rsidP="00DD04FC">
      <w:pPr>
        <w:spacing w:after="0" w:line="240" w:lineRule="auto"/>
        <w:jc w:val="both"/>
        <w:rPr>
          <w:rFonts w:eastAsia="Times New Roman"/>
          <w:lang w:val="en-GB" w:eastAsia="ru-RU"/>
        </w:rPr>
      </w:pPr>
      <w:r>
        <w:rPr>
          <w:rFonts w:eastAsia="Times New Roman"/>
          <w:lang w:val="en-GB" w:eastAsia="ru-RU"/>
        </w:rPr>
        <w:t>1</w:t>
      </w:r>
      <w:r w:rsidR="00DD04FC" w:rsidRPr="00DD04FC">
        <w:rPr>
          <w:rFonts w:eastAsia="Times New Roman"/>
          <w:lang w:val="en-GB" w:eastAsia="ru-RU"/>
        </w:rPr>
        <w:t xml:space="preserve">.4. Requirements to package labelling for traditional medicinal products: </w:t>
      </w:r>
    </w:p>
    <w:p w:rsidR="00DD04FC" w:rsidRPr="00DD04FC" w:rsidRDefault="00DD04FC" w:rsidP="00DD04FC">
      <w:pPr>
        <w:spacing w:after="0" w:line="240" w:lineRule="auto"/>
        <w:jc w:val="both"/>
        <w:rPr>
          <w:rFonts w:eastAsia="Times New Roman"/>
          <w:lang w:val="en-GB" w:eastAsia="ru-RU"/>
        </w:rPr>
      </w:pPr>
    </w:p>
    <w:p w:rsidR="00DD04FC" w:rsidRPr="00DD04FC" w:rsidRDefault="00DD04FC" w:rsidP="00DD04FC">
      <w:pPr>
        <w:spacing w:after="0" w:line="240" w:lineRule="auto"/>
        <w:jc w:val="both"/>
        <w:rPr>
          <w:rFonts w:eastAsia="Times New Roman"/>
          <w:lang w:val="en-GB" w:eastAsia="ru-RU"/>
        </w:rPr>
      </w:pPr>
      <w:r w:rsidRPr="00DD04FC">
        <w:rPr>
          <w:rFonts w:eastAsia="Times New Roman"/>
          <w:lang w:val="en-GB" w:eastAsia="ru-RU"/>
        </w:rPr>
        <w:t>The labelling for traditional medicinal products shall contain detailed part</w:t>
      </w:r>
      <w:r w:rsidR="003E0815">
        <w:rPr>
          <w:rFonts w:eastAsia="Times New Roman"/>
          <w:lang w:val="en-GB" w:eastAsia="ru-RU"/>
        </w:rPr>
        <w:t>iculars indicated in sub-items 1</w:t>
      </w:r>
      <w:r w:rsidRPr="00DD04FC">
        <w:rPr>
          <w:rFonts w:eastAsia="Times New Roman"/>
          <w:lang w:val="en-GB" w:eastAsia="ru-RU"/>
        </w:rPr>
        <w:t xml:space="preserve">.1.1 and </w:t>
      </w:r>
      <w:r w:rsidR="003E0815">
        <w:rPr>
          <w:rFonts w:eastAsia="Times New Roman"/>
          <w:lang w:val="en-GB" w:eastAsia="ru-RU"/>
        </w:rPr>
        <w:t>1</w:t>
      </w:r>
      <w:r w:rsidRPr="00DD04FC">
        <w:rPr>
          <w:rFonts w:eastAsia="Times New Roman"/>
          <w:lang w:val="en-GB" w:eastAsia="ru-RU"/>
        </w:rPr>
        <w:t>.1.2 of</w:t>
      </w:r>
      <w:r w:rsidR="003E0815">
        <w:rPr>
          <w:rFonts w:eastAsia="Times New Roman"/>
          <w:lang w:val="en-GB" w:eastAsia="ru-RU"/>
        </w:rPr>
        <w:t xml:space="preserve"> sub</w:t>
      </w:r>
      <w:r w:rsidR="00230F78">
        <w:rPr>
          <w:rFonts w:eastAsia="Times New Roman"/>
          <w:lang w:val="en-GB" w:eastAsia="ru-RU"/>
        </w:rPr>
        <w:t>-</w:t>
      </w:r>
      <w:r w:rsidR="003E0815">
        <w:rPr>
          <w:rFonts w:eastAsia="Times New Roman"/>
          <w:lang w:val="en-GB" w:eastAsia="ru-RU"/>
        </w:rPr>
        <w:t>item 1.1 of</w:t>
      </w:r>
      <w:r w:rsidRPr="00DD04FC">
        <w:rPr>
          <w:rFonts w:eastAsia="Times New Roman"/>
          <w:lang w:val="en-GB" w:eastAsia="ru-RU"/>
        </w:rPr>
        <w:t xml:space="preserve"> this item. In addition, the following information shall be specified:</w:t>
      </w:r>
    </w:p>
    <w:p w:rsidR="00DD04FC" w:rsidRPr="00DD04FC" w:rsidRDefault="00DD04FC" w:rsidP="00DD04FC">
      <w:pPr>
        <w:spacing w:after="0" w:line="240" w:lineRule="auto"/>
        <w:jc w:val="both"/>
        <w:rPr>
          <w:rFonts w:eastAsia="Times New Roman"/>
          <w:lang w:val="en-GB" w:eastAsia="ru-RU"/>
        </w:rPr>
      </w:pPr>
    </w:p>
    <w:p w:rsidR="00DD04FC" w:rsidRPr="00DD04FC" w:rsidRDefault="00DD04FC" w:rsidP="00DD04FC">
      <w:pPr>
        <w:spacing w:after="0" w:line="240" w:lineRule="auto"/>
        <w:jc w:val="both"/>
        <w:rPr>
          <w:rFonts w:eastAsia="Times New Roman"/>
          <w:lang w:val="en-GB" w:eastAsia="ru-RU"/>
        </w:rPr>
      </w:pPr>
      <w:r w:rsidRPr="00DD04FC">
        <w:rPr>
          <w:rFonts w:eastAsia="Times New Roman"/>
          <w:lang w:val="en-GB" w:eastAsia="ru-RU"/>
        </w:rPr>
        <w:t>medicinal product is a traditional medicinal product with indications, confirmed by long lasting use;</w:t>
      </w:r>
    </w:p>
    <w:p w:rsidR="00DD04FC" w:rsidRPr="00DD04FC" w:rsidRDefault="00DD04FC" w:rsidP="00DD04FC">
      <w:pPr>
        <w:spacing w:after="0" w:line="240" w:lineRule="auto"/>
        <w:jc w:val="both"/>
        <w:rPr>
          <w:rFonts w:eastAsia="Times New Roman"/>
          <w:lang w:val="en-GB" w:eastAsia="ru-RU"/>
        </w:rPr>
      </w:pPr>
    </w:p>
    <w:p w:rsidR="00DD04FC" w:rsidRPr="00DD04FC" w:rsidRDefault="00DD04FC" w:rsidP="00DD04FC">
      <w:pPr>
        <w:spacing w:after="0" w:line="240" w:lineRule="auto"/>
        <w:jc w:val="both"/>
        <w:rPr>
          <w:rFonts w:eastAsia="Times New Roman"/>
          <w:lang w:val="en-GB" w:eastAsia="ru-RU"/>
        </w:rPr>
      </w:pPr>
      <w:r w:rsidRPr="00DD04FC">
        <w:rPr>
          <w:rFonts w:eastAsia="Times New Roman"/>
          <w:lang w:val="en-GB" w:eastAsia="ru-RU"/>
        </w:rPr>
        <w:t>user shall consult a doctor if the symptoms persist during the use of the medicinal product, or the adverse reactions which are not listed in the instructions for medical use are observed.</w:t>
      </w:r>
    </w:p>
    <w:p w:rsidR="00DD04FC" w:rsidRPr="00DD04FC" w:rsidRDefault="00DD04FC" w:rsidP="00DD04FC">
      <w:pPr>
        <w:spacing w:after="0" w:line="240" w:lineRule="auto"/>
        <w:jc w:val="both"/>
        <w:rPr>
          <w:rFonts w:eastAsia="Times New Roman"/>
          <w:lang w:val="en-GB" w:eastAsia="ru-RU"/>
        </w:rPr>
      </w:pPr>
    </w:p>
    <w:p w:rsidR="00DD04FC" w:rsidRPr="00DD04FC" w:rsidRDefault="003E0815" w:rsidP="00DD04FC">
      <w:pPr>
        <w:spacing w:after="0" w:line="240" w:lineRule="auto"/>
        <w:jc w:val="both"/>
        <w:rPr>
          <w:rFonts w:eastAsia="Times New Roman"/>
          <w:lang w:val="en-GB" w:eastAsia="ru-RU"/>
        </w:rPr>
      </w:pPr>
      <w:r>
        <w:rPr>
          <w:rFonts w:eastAsia="Times New Roman"/>
          <w:lang w:val="en-GB" w:eastAsia="ru-RU"/>
        </w:rPr>
        <w:t>1</w:t>
      </w:r>
      <w:r w:rsidR="00DD04FC" w:rsidRPr="00DD04FC">
        <w:rPr>
          <w:rFonts w:eastAsia="Times New Roman"/>
          <w:lang w:val="en-GB" w:eastAsia="ru-RU"/>
        </w:rPr>
        <w:t>.5. Requirements to package labelling for medicinal products containing one or more narcotic products and/or psychotropic substances:</w:t>
      </w:r>
    </w:p>
    <w:p w:rsidR="00DD04FC" w:rsidRPr="00DD04FC" w:rsidRDefault="00DD04FC" w:rsidP="00DD04FC">
      <w:pPr>
        <w:spacing w:after="0" w:line="240" w:lineRule="auto"/>
        <w:jc w:val="both"/>
        <w:rPr>
          <w:rFonts w:eastAsia="Times New Roman"/>
          <w:lang w:val="en-GB" w:eastAsia="ru-RU"/>
        </w:rPr>
      </w:pPr>
    </w:p>
    <w:p w:rsidR="00DD04FC" w:rsidRPr="00DD04FC" w:rsidRDefault="00DD04FC" w:rsidP="00DD04FC">
      <w:pPr>
        <w:spacing w:after="0" w:line="240" w:lineRule="auto"/>
        <w:jc w:val="both"/>
        <w:rPr>
          <w:rFonts w:eastAsia="Times New Roman"/>
          <w:lang w:val="en-GB" w:eastAsia="ru-RU"/>
        </w:rPr>
      </w:pPr>
      <w:r w:rsidRPr="00DD04FC">
        <w:rPr>
          <w:rFonts w:eastAsia="Times New Roman"/>
          <w:lang w:val="en-GB" w:eastAsia="ru-RU"/>
        </w:rPr>
        <w:t>Detailed part</w:t>
      </w:r>
      <w:r w:rsidR="00CD1DE1">
        <w:rPr>
          <w:rFonts w:eastAsia="Times New Roman"/>
          <w:lang w:val="en-GB" w:eastAsia="ru-RU"/>
        </w:rPr>
        <w:t>iculars indicated in sub</w:t>
      </w:r>
      <w:r w:rsidR="00230F78">
        <w:rPr>
          <w:rFonts w:eastAsia="Times New Roman"/>
          <w:lang w:val="en-GB" w:eastAsia="ru-RU"/>
        </w:rPr>
        <w:t>-</w:t>
      </w:r>
      <w:r w:rsidR="00CD1DE1">
        <w:rPr>
          <w:rFonts w:eastAsia="Times New Roman"/>
          <w:lang w:val="en-GB" w:eastAsia="ru-RU"/>
        </w:rPr>
        <w:t>items 1</w:t>
      </w:r>
      <w:r w:rsidRPr="00DD04FC">
        <w:rPr>
          <w:rFonts w:eastAsia="Times New Roman"/>
          <w:lang w:val="en-GB" w:eastAsia="ru-RU"/>
        </w:rPr>
        <w:t xml:space="preserve">.1.1 and </w:t>
      </w:r>
      <w:r w:rsidR="00CD1DE1">
        <w:rPr>
          <w:rFonts w:eastAsia="Times New Roman"/>
          <w:lang w:val="en-GB" w:eastAsia="ru-RU"/>
        </w:rPr>
        <w:t>1</w:t>
      </w:r>
      <w:r w:rsidRPr="00DD04FC">
        <w:rPr>
          <w:rFonts w:eastAsia="Times New Roman"/>
          <w:lang w:val="en-GB" w:eastAsia="ru-RU"/>
        </w:rPr>
        <w:t xml:space="preserve">.1.2 of </w:t>
      </w:r>
      <w:r w:rsidR="00CD1DE1">
        <w:rPr>
          <w:rFonts w:eastAsia="Times New Roman"/>
          <w:lang w:val="en-GB" w:eastAsia="ru-RU"/>
        </w:rPr>
        <w:t>sub</w:t>
      </w:r>
      <w:r w:rsidR="00230F78">
        <w:rPr>
          <w:rFonts w:eastAsia="Times New Roman"/>
          <w:lang w:val="en-GB" w:eastAsia="ru-RU"/>
        </w:rPr>
        <w:t>-</w:t>
      </w:r>
      <w:r w:rsidR="00CD1DE1">
        <w:rPr>
          <w:rFonts w:eastAsia="Times New Roman"/>
          <w:lang w:val="en-GB" w:eastAsia="ru-RU"/>
        </w:rPr>
        <w:t xml:space="preserve">item 1.1 of </w:t>
      </w:r>
      <w:r w:rsidRPr="00DD04FC">
        <w:rPr>
          <w:rFonts w:eastAsia="Times New Roman"/>
          <w:lang w:val="en-GB" w:eastAsia="ru-RU"/>
        </w:rPr>
        <w:t>this item shall appear on the package of medicinal products containing one or more narcotic products and/or psychotropic substances. In addition, an immediate package shall be marked with a double red stripe.</w:t>
      </w:r>
    </w:p>
    <w:p w:rsidR="00DD04FC" w:rsidRPr="00DD04FC" w:rsidRDefault="00DD04FC" w:rsidP="00DD04FC">
      <w:pPr>
        <w:spacing w:after="0" w:line="240" w:lineRule="auto"/>
        <w:jc w:val="both"/>
        <w:rPr>
          <w:rFonts w:eastAsia="Times New Roman"/>
          <w:lang w:val="en-GB" w:eastAsia="ru-RU"/>
        </w:rPr>
      </w:pPr>
    </w:p>
    <w:p w:rsidR="00DD04FC" w:rsidRPr="00DD04FC" w:rsidRDefault="007A2D88" w:rsidP="00DD04FC">
      <w:pPr>
        <w:spacing w:after="0" w:line="240" w:lineRule="auto"/>
        <w:jc w:val="both"/>
        <w:rPr>
          <w:rFonts w:eastAsia="Times New Roman"/>
          <w:lang w:val="en-GB" w:eastAsia="ru-RU"/>
        </w:rPr>
      </w:pPr>
      <w:r>
        <w:rPr>
          <w:rFonts w:eastAsia="Times New Roman"/>
          <w:lang w:val="en-GB" w:eastAsia="ru-RU"/>
        </w:rPr>
        <w:t>1</w:t>
      </w:r>
      <w:r w:rsidR="00DD04FC" w:rsidRPr="00DD04FC">
        <w:rPr>
          <w:rFonts w:eastAsia="Times New Roman"/>
          <w:lang w:val="en-GB" w:eastAsia="ru-RU"/>
        </w:rPr>
        <w:t xml:space="preserve">.6. Requirements to </w:t>
      </w:r>
      <w:r w:rsidR="00230F78" w:rsidRPr="00DD04FC">
        <w:rPr>
          <w:rFonts w:eastAsia="Times New Roman"/>
          <w:lang w:val="en-GB" w:eastAsia="ru-RU"/>
        </w:rPr>
        <w:t xml:space="preserve">labelling </w:t>
      </w:r>
      <w:r w:rsidR="00DD04FC" w:rsidRPr="00DD04FC">
        <w:rPr>
          <w:rFonts w:eastAsia="Times New Roman"/>
          <w:lang w:val="en-GB" w:eastAsia="ru-RU"/>
        </w:rPr>
        <w:t>texts on package for medicinal product:</w:t>
      </w:r>
    </w:p>
    <w:p w:rsidR="00DD04FC" w:rsidRPr="00DD04FC" w:rsidRDefault="00DD04FC" w:rsidP="00DD04FC">
      <w:pPr>
        <w:spacing w:after="0" w:line="240" w:lineRule="auto"/>
        <w:jc w:val="both"/>
        <w:rPr>
          <w:rFonts w:eastAsia="Times New Roman"/>
          <w:lang w:val="en-GB" w:eastAsia="ru-RU"/>
        </w:rPr>
      </w:pPr>
    </w:p>
    <w:p w:rsidR="00DD04FC" w:rsidRPr="00DD04FC" w:rsidRDefault="007A2D88" w:rsidP="00DD04FC">
      <w:pPr>
        <w:spacing w:after="0" w:line="240" w:lineRule="auto"/>
        <w:jc w:val="both"/>
        <w:rPr>
          <w:rFonts w:eastAsia="Times New Roman"/>
          <w:lang w:val="en-GB" w:eastAsia="ru-RU"/>
        </w:rPr>
      </w:pPr>
      <w:r>
        <w:rPr>
          <w:rFonts w:eastAsia="Times New Roman"/>
          <w:lang w:val="en-GB" w:eastAsia="ru-RU"/>
        </w:rPr>
        <w:t>1</w:t>
      </w:r>
      <w:r w:rsidR="00DD04FC" w:rsidRPr="00DD04FC">
        <w:rPr>
          <w:rFonts w:eastAsia="Times New Roman"/>
          <w:lang w:val="en-GB" w:eastAsia="ru-RU"/>
        </w:rPr>
        <w:t xml:space="preserve">.6.1. Data on the </w:t>
      </w:r>
      <w:r>
        <w:rPr>
          <w:rFonts w:eastAsia="Times New Roman"/>
          <w:lang w:val="en-GB" w:eastAsia="ru-RU"/>
        </w:rPr>
        <w:t>package</w:t>
      </w:r>
      <w:r w:rsidR="00DD04FC" w:rsidRPr="00DD04FC">
        <w:rPr>
          <w:rFonts w:eastAsia="Times New Roman"/>
          <w:lang w:val="en-GB" w:eastAsia="ru-RU"/>
        </w:rPr>
        <w:t xml:space="preserve"> shall be not less than of 7 </w:t>
      </w:r>
      <w:proofErr w:type="spellStart"/>
      <w:r w:rsidR="00DD04FC" w:rsidRPr="00DD04FC">
        <w:rPr>
          <w:rFonts w:eastAsia="Times New Roman"/>
          <w:lang w:val="en-GB" w:eastAsia="ru-RU"/>
        </w:rPr>
        <w:t>Didot</w:t>
      </w:r>
      <w:proofErr w:type="spellEnd"/>
      <w:r w:rsidR="00DD04FC" w:rsidRPr="00DD04FC">
        <w:rPr>
          <w:rFonts w:eastAsia="Times New Roman"/>
          <w:lang w:val="en-GB" w:eastAsia="ru-RU"/>
        </w:rPr>
        <w:t>’ type.</w:t>
      </w:r>
    </w:p>
    <w:p w:rsidR="00DD04FC" w:rsidRPr="00DD04FC" w:rsidRDefault="00DD04FC" w:rsidP="00DD04FC">
      <w:pPr>
        <w:spacing w:after="0" w:line="240" w:lineRule="auto"/>
        <w:jc w:val="both"/>
        <w:rPr>
          <w:rFonts w:eastAsia="Times New Roman"/>
          <w:lang w:val="en-GB" w:eastAsia="ru-RU"/>
        </w:rPr>
      </w:pPr>
    </w:p>
    <w:p w:rsidR="00DD04FC" w:rsidRDefault="007A2D88" w:rsidP="00DD04FC">
      <w:pPr>
        <w:spacing w:after="0" w:line="240" w:lineRule="auto"/>
        <w:jc w:val="both"/>
        <w:rPr>
          <w:rFonts w:eastAsia="Times New Roman"/>
          <w:lang w:val="en-GB" w:eastAsia="ru-RU"/>
        </w:rPr>
      </w:pPr>
      <w:r>
        <w:rPr>
          <w:rFonts w:eastAsia="Times New Roman"/>
          <w:lang w:val="en-GB" w:eastAsia="ru-RU"/>
        </w:rPr>
        <w:t>1</w:t>
      </w:r>
      <w:r w:rsidR="00DD04FC" w:rsidRPr="00DD04FC">
        <w:rPr>
          <w:rFonts w:eastAsia="Times New Roman"/>
          <w:lang w:val="en-GB" w:eastAsia="ru-RU"/>
        </w:rPr>
        <w:t xml:space="preserve">.6.2. Text of labelling shall be in Ukrainian. At the manufacturer’s/applicant’s request text of the labelling may be stated in </w:t>
      </w:r>
      <w:r w:rsidR="00705DEC">
        <w:rPr>
          <w:rFonts w:eastAsia="Times New Roman"/>
          <w:lang w:val="en-GB" w:eastAsia="ru-RU"/>
        </w:rPr>
        <w:t xml:space="preserve">other </w:t>
      </w:r>
      <w:r w:rsidR="00DD04FC" w:rsidRPr="00DD04FC">
        <w:rPr>
          <w:rFonts w:eastAsia="Times New Roman"/>
          <w:lang w:val="en-GB" w:eastAsia="ru-RU"/>
        </w:rPr>
        <w:t>language</w:t>
      </w:r>
      <w:r w:rsidR="00705DEC">
        <w:rPr>
          <w:rFonts w:eastAsia="Times New Roman"/>
          <w:lang w:val="en-GB" w:eastAsia="ru-RU"/>
        </w:rPr>
        <w:t>s</w:t>
      </w:r>
      <w:r w:rsidR="00DD04FC" w:rsidRPr="00DD04FC">
        <w:rPr>
          <w:rFonts w:eastAsia="Times New Roman"/>
          <w:lang w:val="en-GB" w:eastAsia="ru-RU"/>
        </w:rPr>
        <w:t xml:space="preserve"> alongside with the Ukrainian text provided the same information is given in </w:t>
      </w:r>
      <w:r w:rsidR="00705DEC">
        <w:rPr>
          <w:rFonts w:eastAsia="Times New Roman"/>
          <w:lang w:val="en-GB" w:eastAsia="ru-RU"/>
        </w:rPr>
        <w:t>other</w:t>
      </w:r>
      <w:r w:rsidR="00DD04FC" w:rsidRPr="00DD04FC">
        <w:rPr>
          <w:rFonts w:eastAsia="Times New Roman"/>
          <w:lang w:val="en-GB" w:eastAsia="ru-RU"/>
        </w:rPr>
        <w:t xml:space="preserve"> languages. </w:t>
      </w:r>
    </w:p>
    <w:p w:rsidR="000F3982" w:rsidRDefault="000F3982" w:rsidP="00DD04FC">
      <w:pPr>
        <w:spacing w:after="0" w:line="240" w:lineRule="auto"/>
        <w:jc w:val="both"/>
        <w:rPr>
          <w:rStyle w:val="rvts46"/>
          <w:rFonts w:ascii="Roboto" w:hAnsi="Roboto" w:cs="Segoe UI"/>
          <w:color w:val="292B2C"/>
        </w:rPr>
      </w:pPr>
    </w:p>
    <w:p w:rsidR="000F3982" w:rsidRPr="000F3982" w:rsidRDefault="000F3982" w:rsidP="00DD04FC">
      <w:pPr>
        <w:spacing w:after="0" w:line="240" w:lineRule="auto"/>
        <w:jc w:val="both"/>
        <w:rPr>
          <w:rFonts w:eastAsia="Times New Roman"/>
          <w:i/>
          <w:lang w:eastAsia="ru-RU"/>
        </w:rPr>
      </w:pPr>
      <w:r w:rsidRPr="000F3982">
        <w:rPr>
          <w:rStyle w:val="rvts46"/>
          <w:rFonts w:ascii="Roboto" w:hAnsi="Roboto" w:cs="Segoe UI"/>
          <w:i/>
          <w:color w:val="292B2C"/>
        </w:rPr>
        <w:t>{</w:t>
      </w:r>
      <w:r w:rsidRPr="000F3982">
        <w:rPr>
          <w:rStyle w:val="rvts46"/>
          <w:rFonts w:ascii="Roboto" w:hAnsi="Roboto" w:cs="Segoe UI"/>
          <w:i/>
          <w:color w:val="292B2C"/>
          <w:lang w:val="en-US"/>
        </w:rPr>
        <w:t>Item</w:t>
      </w:r>
      <w:r w:rsidRPr="000F3982">
        <w:rPr>
          <w:rStyle w:val="rvts46"/>
          <w:rFonts w:ascii="Roboto" w:hAnsi="Roboto" w:cs="Segoe UI"/>
          <w:i/>
          <w:color w:val="292B2C"/>
        </w:rPr>
        <w:t xml:space="preserve"> 1.6.2</w:t>
      </w:r>
      <w:r>
        <w:rPr>
          <w:rStyle w:val="rvts46"/>
          <w:rFonts w:ascii="Roboto" w:hAnsi="Roboto" w:cs="Segoe UI"/>
          <w:i/>
          <w:color w:val="292B2C"/>
          <w:lang w:val="en-US"/>
        </w:rPr>
        <w:t>,</w:t>
      </w:r>
      <w:r w:rsidRPr="000F3982">
        <w:rPr>
          <w:rStyle w:val="rvts46"/>
          <w:rFonts w:ascii="Roboto" w:hAnsi="Roboto" w:cs="Segoe UI"/>
          <w:i/>
          <w:color w:val="292B2C"/>
        </w:rPr>
        <w:t xml:space="preserve"> </w:t>
      </w:r>
      <w:r w:rsidRPr="000F3982">
        <w:rPr>
          <w:rStyle w:val="rvts46"/>
          <w:rFonts w:ascii="Roboto" w:hAnsi="Roboto" w:cs="Segoe UI"/>
          <w:i/>
          <w:color w:val="292B2C"/>
          <w:lang w:val="en-US"/>
        </w:rPr>
        <w:t>item</w:t>
      </w:r>
      <w:r w:rsidRPr="000F3982">
        <w:rPr>
          <w:rStyle w:val="rvts46"/>
          <w:rFonts w:ascii="Roboto" w:hAnsi="Roboto" w:cs="Segoe UI"/>
          <w:i/>
          <w:color w:val="292B2C"/>
        </w:rPr>
        <w:t xml:space="preserve"> 1.6 </w:t>
      </w:r>
      <w:r w:rsidRPr="000F3982">
        <w:rPr>
          <w:rStyle w:val="rvts46"/>
          <w:rFonts w:ascii="Roboto" w:hAnsi="Roboto" w:cs="Segoe UI"/>
          <w:i/>
          <w:color w:val="292B2C"/>
          <w:lang w:val="en-US"/>
        </w:rPr>
        <w:t>in</w:t>
      </w:r>
      <w:r w:rsidRPr="000F3982">
        <w:rPr>
          <w:rStyle w:val="rvts46"/>
          <w:rFonts w:ascii="Roboto" w:hAnsi="Roboto" w:cs="Segoe UI"/>
          <w:i/>
          <w:color w:val="292B2C"/>
        </w:rPr>
        <w:t xml:space="preserve"> </w:t>
      </w:r>
      <w:r w:rsidRPr="000F3982">
        <w:rPr>
          <w:rStyle w:val="rvts46"/>
          <w:rFonts w:ascii="Roboto" w:hAnsi="Roboto" w:cs="Segoe UI"/>
          <w:i/>
          <w:color w:val="292B2C"/>
          <w:lang w:val="en-US"/>
        </w:rPr>
        <w:t>wording</w:t>
      </w:r>
      <w:r w:rsidRPr="000F3982">
        <w:rPr>
          <w:rStyle w:val="rvts46"/>
          <w:rFonts w:ascii="Roboto" w:hAnsi="Roboto" w:cs="Segoe UI"/>
          <w:i/>
          <w:color w:val="292B2C"/>
        </w:rPr>
        <w:t xml:space="preserve"> </w:t>
      </w:r>
      <w:r w:rsidRPr="000F3982">
        <w:rPr>
          <w:rStyle w:val="rvts46"/>
          <w:rFonts w:ascii="Roboto" w:hAnsi="Roboto" w:cs="Segoe UI"/>
          <w:i/>
          <w:color w:val="292B2C"/>
          <w:lang w:val="en-US"/>
        </w:rPr>
        <w:t>of</w:t>
      </w:r>
      <w:r w:rsidRPr="000F3982">
        <w:rPr>
          <w:rStyle w:val="rvts46"/>
          <w:rFonts w:ascii="Roboto" w:hAnsi="Roboto" w:cs="Segoe UI"/>
          <w:i/>
          <w:color w:val="292B2C"/>
        </w:rPr>
        <w:t xml:space="preserve"> </w:t>
      </w:r>
      <w:proofErr w:type="spellStart"/>
      <w:r w:rsidRPr="000F3982">
        <w:rPr>
          <w:rStyle w:val="rvts46"/>
          <w:rFonts w:ascii="Roboto" w:hAnsi="Roboto" w:cs="Segoe UI"/>
          <w:i/>
          <w:color w:val="292B2C"/>
          <w:lang w:val="en-US"/>
        </w:rPr>
        <w:t>MoH</w:t>
      </w:r>
      <w:proofErr w:type="spellEnd"/>
      <w:r w:rsidRPr="000F3982">
        <w:rPr>
          <w:rStyle w:val="rvts46"/>
          <w:rFonts w:ascii="Roboto" w:hAnsi="Roboto" w:cs="Segoe UI"/>
          <w:i/>
          <w:color w:val="292B2C"/>
        </w:rPr>
        <w:t xml:space="preserve"> </w:t>
      </w:r>
      <w:r w:rsidRPr="000F3982">
        <w:rPr>
          <w:rStyle w:val="rvts46"/>
          <w:rFonts w:ascii="Roboto" w:hAnsi="Roboto" w:cs="Segoe UI"/>
          <w:i/>
          <w:color w:val="292B2C"/>
          <w:lang w:val="en-US"/>
        </w:rPr>
        <w:t>Ukraine</w:t>
      </w:r>
      <w:r w:rsidRPr="000F3982">
        <w:rPr>
          <w:rStyle w:val="rvts46"/>
          <w:rFonts w:ascii="Roboto" w:hAnsi="Roboto" w:cs="Segoe UI"/>
          <w:i/>
          <w:color w:val="292B2C"/>
        </w:rPr>
        <w:t xml:space="preserve"> </w:t>
      </w:r>
      <w:r w:rsidRPr="000F3982">
        <w:rPr>
          <w:rStyle w:val="rvts46"/>
          <w:rFonts w:ascii="Roboto" w:hAnsi="Roboto" w:cs="Segoe UI"/>
          <w:i/>
          <w:color w:val="292B2C"/>
          <w:lang w:val="en-US"/>
        </w:rPr>
        <w:t>Order</w:t>
      </w:r>
      <w:r w:rsidRPr="000F3982">
        <w:rPr>
          <w:rStyle w:val="rvts46"/>
          <w:rFonts w:ascii="Roboto" w:hAnsi="Roboto" w:cs="Segoe UI"/>
          <w:i/>
          <w:color w:val="292B2C"/>
        </w:rPr>
        <w:t xml:space="preserve"> </w:t>
      </w:r>
      <w:hyperlink r:id="rId4" w:tgtFrame="_blank" w:history="1">
        <w:r w:rsidRPr="000F3982">
          <w:rPr>
            <w:rFonts w:ascii="Roboto" w:hAnsi="Roboto" w:cs="Segoe UI"/>
            <w:i/>
          </w:rPr>
          <w:t xml:space="preserve">№ 1528 </w:t>
        </w:r>
        <w:r w:rsidRPr="000F3982">
          <w:rPr>
            <w:rFonts w:ascii="Roboto" w:hAnsi="Roboto" w:cs="Segoe UI"/>
            <w:i/>
            <w:lang w:val="en-US"/>
          </w:rPr>
          <w:t>of</w:t>
        </w:r>
        <w:r w:rsidRPr="000F3982">
          <w:rPr>
            <w:rFonts w:ascii="Roboto" w:hAnsi="Roboto" w:cs="Segoe UI"/>
            <w:i/>
          </w:rPr>
          <w:t xml:space="preserve"> 27.06.2019</w:t>
        </w:r>
      </w:hyperlink>
      <w:r w:rsidRPr="000F3982">
        <w:rPr>
          <w:rStyle w:val="rvts46"/>
          <w:rFonts w:ascii="Roboto" w:hAnsi="Roboto" w:cs="Segoe UI"/>
          <w:i/>
          <w:color w:val="292B2C"/>
        </w:rPr>
        <w:t>}</w:t>
      </w:r>
    </w:p>
    <w:p w:rsidR="00DD04FC" w:rsidRPr="000F3982" w:rsidRDefault="00DD04FC" w:rsidP="00DD04FC">
      <w:pPr>
        <w:spacing w:after="0" w:line="240" w:lineRule="auto"/>
        <w:jc w:val="both"/>
        <w:rPr>
          <w:rFonts w:eastAsia="Times New Roman"/>
          <w:lang w:eastAsia="ru-RU"/>
        </w:rPr>
      </w:pPr>
    </w:p>
    <w:p w:rsidR="00DD04FC" w:rsidRPr="004F7237" w:rsidRDefault="007A2D88" w:rsidP="00DD04FC">
      <w:pPr>
        <w:spacing w:after="0" w:line="240" w:lineRule="auto"/>
        <w:jc w:val="both"/>
        <w:rPr>
          <w:rFonts w:eastAsia="Times New Roman"/>
          <w:lang w:val="en-GB" w:eastAsia="ru-RU"/>
        </w:rPr>
      </w:pPr>
      <w:r>
        <w:rPr>
          <w:rFonts w:eastAsia="Times New Roman"/>
          <w:lang w:val="en-GB" w:eastAsia="ru-RU"/>
        </w:rPr>
        <w:t>1</w:t>
      </w:r>
      <w:r w:rsidR="00DD04FC" w:rsidRPr="00DD04FC">
        <w:rPr>
          <w:rFonts w:eastAsia="Times New Roman"/>
          <w:lang w:val="en-GB" w:eastAsia="ru-RU"/>
        </w:rPr>
        <w:t>.6.3</w:t>
      </w:r>
      <w:r w:rsidR="00DD04FC" w:rsidRPr="004F7237">
        <w:rPr>
          <w:rFonts w:eastAsia="Times New Roman"/>
          <w:lang w:val="en-GB" w:eastAsia="ru-RU"/>
        </w:rPr>
        <w:t xml:space="preserve">. </w:t>
      </w:r>
      <w:r w:rsidR="007C3603" w:rsidRPr="004F7237">
        <w:rPr>
          <w:rFonts w:eastAsia="Times New Roman"/>
          <w:lang w:val="en-GB" w:eastAsia="ru-RU"/>
        </w:rPr>
        <w:t>In certain cases</w:t>
      </w:r>
      <w:r w:rsidR="00DD04FC" w:rsidRPr="004F7237">
        <w:rPr>
          <w:rFonts w:eastAsia="Times New Roman"/>
          <w:lang w:val="en-GB" w:eastAsia="ru-RU"/>
        </w:rPr>
        <w:t xml:space="preserve">, </w:t>
      </w:r>
      <w:r w:rsidR="00F24D28" w:rsidRPr="004F7237">
        <w:rPr>
          <w:rFonts w:eastAsia="Times New Roman"/>
          <w:lang w:val="en-GB" w:eastAsia="ru-RU"/>
        </w:rPr>
        <w:t>information</w:t>
      </w:r>
      <w:r w:rsidR="00DD04FC" w:rsidRPr="004F7237">
        <w:rPr>
          <w:rFonts w:eastAsia="Times New Roman"/>
          <w:lang w:val="en-GB" w:eastAsia="ru-RU"/>
        </w:rPr>
        <w:t xml:space="preserve"> on the </w:t>
      </w:r>
      <w:r w:rsidR="00F24D28" w:rsidRPr="004F7237">
        <w:rPr>
          <w:rFonts w:eastAsia="Times New Roman"/>
          <w:lang w:val="en-GB" w:eastAsia="ru-RU"/>
        </w:rPr>
        <w:t>package</w:t>
      </w:r>
      <w:r w:rsidR="00DD04FC" w:rsidRPr="004F7237">
        <w:rPr>
          <w:rFonts w:eastAsia="Times New Roman"/>
          <w:lang w:val="en-GB" w:eastAsia="ru-RU"/>
        </w:rPr>
        <w:t xml:space="preserve"> may be placed using a sticker</w:t>
      </w:r>
      <w:r w:rsidR="00F24D28" w:rsidRPr="004F7237">
        <w:rPr>
          <w:rFonts w:eastAsia="Times New Roman"/>
          <w:lang w:val="en-GB" w:eastAsia="ru-RU"/>
        </w:rPr>
        <w:t xml:space="preserve"> to be app</w:t>
      </w:r>
      <w:r w:rsidR="00A86C14" w:rsidRPr="004F7237">
        <w:rPr>
          <w:rFonts w:eastAsia="Times New Roman"/>
          <w:lang w:val="en-GB" w:eastAsia="ru-RU"/>
        </w:rPr>
        <w:t xml:space="preserve">roved by the </w:t>
      </w:r>
      <w:proofErr w:type="spellStart"/>
      <w:r w:rsidR="00A86C14" w:rsidRPr="004F7237">
        <w:rPr>
          <w:rFonts w:eastAsia="Times New Roman"/>
          <w:lang w:val="en-GB" w:eastAsia="ru-RU"/>
        </w:rPr>
        <w:t>Center</w:t>
      </w:r>
      <w:proofErr w:type="spellEnd"/>
      <w:r w:rsidR="00A86C14" w:rsidRPr="004F7237">
        <w:rPr>
          <w:rFonts w:eastAsia="Times New Roman"/>
          <w:lang w:val="en-GB" w:eastAsia="ru-RU"/>
        </w:rPr>
        <w:t xml:space="preserve"> provided this is</w:t>
      </w:r>
      <w:r w:rsidR="00F24D28" w:rsidRPr="004F7237">
        <w:rPr>
          <w:rFonts w:eastAsia="Times New Roman"/>
          <w:lang w:val="en-GB" w:eastAsia="ru-RU"/>
        </w:rPr>
        <w:t xml:space="preserve"> justifi</w:t>
      </w:r>
      <w:r w:rsidR="00642D4E" w:rsidRPr="004F7237">
        <w:rPr>
          <w:rFonts w:eastAsia="Times New Roman"/>
          <w:lang w:val="en-GB" w:eastAsia="ru-RU"/>
        </w:rPr>
        <w:t xml:space="preserve">ed properly and agreed upon with </w:t>
      </w:r>
      <w:proofErr w:type="spellStart"/>
      <w:r w:rsidR="00642D4E" w:rsidRPr="004F7237">
        <w:rPr>
          <w:rFonts w:eastAsia="Times New Roman"/>
          <w:lang w:val="en-GB" w:eastAsia="ru-RU"/>
        </w:rPr>
        <w:t>MoH</w:t>
      </w:r>
      <w:proofErr w:type="spellEnd"/>
      <w:r w:rsidR="00DD04FC" w:rsidRPr="004F7237">
        <w:rPr>
          <w:rFonts w:eastAsia="Times New Roman"/>
          <w:lang w:val="en-GB" w:eastAsia="ru-RU"/>
        </w:rPr>
        <w:t>.</w:t>
      </w:r>
    </w:p>
    <w:p w:rsidR="00DD04FC" w:rsidRPr="004F7237" w:rsidRDefault="00DD04FC" w:rsidP="00DD04FC">
      <w:pPr>
        <w:spacing w:after="0" w:line="240" w:lineRule="auto"/>
        <w:jc w:val="both"/>
        <w:rPr>
          <w:rFonts w:eastAsia="Times New Roman"/>
          <w:lang w:val="en-GB" w:eastAsia="ru-RU"/>
        </w:rPr>
      </w:pPr>
    </w:p>
    <w:p w:rsidR="00642D4E" w:rsidRDefault="00DD04FC" w:rsidP="00DD04FC">
      <w:pPr>
        <w:spacing w:after="0" w:line="240" w:lineRule="auto"/>
        <w:jc w:val="both"/>
        <w:rPr>
          <w:rFonts w:eastAsia="Times New Roman"/>
          <w:lang w:val="en-GB" w:eastAsia="ru-RU"/>
        </w:rPr>
      </w:pPr>
      <w:r w:rsidRPr="004F7237">
        <w:rPr>
          <w:rFonts w:eastAsia="Times New Roman"/>
          <w:lang w:val="en-GB" w:eastAsia="ru-RU"/>
        </w:rPr>
        <w:t xml:space="preserve">Information placed on stickers shall comply with requirements of </w:t>
      </w:r>
      <w:r w:rsidR="00642D4E" w:rsidRPr="004F7237">
        <w:rPr>
          <w:rFonts w:eastAsia="Times New Roman"/>
          <w:lang w:val="en-GB" w:eastAsia="ru-RU"/>
        </w:rPr>
        <w:t>items</w:t>
      </w:r>
      <w:r w:rsidRPr="004F7237">
        <w:rPr>
          <w:rFonts w:eastAsia="Times New Roman"/>
          <w:lang w:val="en-GB" w:eastAsia="ru-RU"/>
        </w:rPr>
        <w:t xml:space="preserve"> 1 and 2 of this </w:t>
      </w:r>
      <w:r w:rsidR="00642D4E" w:rsidRPr="004F7237">
        <w:rPr>
          <w:rFonts w:eastAsia="Times New Roman"/>
          <w:lang w:val="en-GB" w:eastAsia="ru-RU"/>
        </w:rPr>
        <w:t>annex</w:t>
      </w:r>
      <w:r w:rsidRPr="004F7237">
        <w:rPr>
          <w:rFonts w:eastAsia="Times New Roman"/>
          <w:lang w:val="en-GB" w:eastAsia="ru-RU"/>
        </w:rPr>
        <w:t>.</w:t>
      </w:r>
      <w:r w:rsidRPr="00DD04FC">
        <w:rPr>
          <w:rFonts w:eastAsia="Times New Roman"/>
          <w:lang w:val="en-GB" w:eastAsia="ru-RU"/>
        </w:rPr>
        <w:t xml:space="preserve"> </w:t>
      </w:r>
    </w:p>
    <w:p w:rsidR="00CF25AA" w:rsidRDefault="00CF25AA" w:rsidP="00DD04FC">
      <w:pPr>
        <w:spacing w:after="0" w:line="240" w:lineRule="auto"/>
        <w:jc w:val="both"/>
        <w:rPr>
          <w:rFonts w:eastAsia="Times New Roman"/>
          <w:lang w:val="en-GB" w:eastAsia="ru-RU"/>
        </w:rPr>
      </w:pPr>
    </w:p>
    <w:p w:rsidR="00DD04FC" w:rsidRPr="00DD04FC" w:rsidRDefault="007A2D88" w:rsidP="00DD04FC">
      <w:pPr>
        <w:spacing w:after="0" w:line="240" w:lineRule="auto"/>
        <w:jc w:val="both"/>
        <w:rPr>
          <w:rFonts w:eastAsia="Times New Roman"/>
          <w:lang w:val="en-GB" w:eastAsia="ru-RU"/>
        </w:rPr>
      </w:pPr>
      <w:r>
        <w:rPr>
          <w:rFonts w:eastAsia="Times New Roman"/>
          <w:lang w:val="en-GB" w:eastAsia="ru-RU"/>
        </w:rPr>
        <w:t>1</w:t>
      </w:r>
      <w:r w:rsidR="00DD04FC" w:rsidRPr="00DD04FC">
        <w:rPr>
          <w:rFonts w:eastAsia="Times New Roman"/>
          <w:lang w:val="en-GB" w:eastAsia="ru-RU"/>
        </w:rPr>
        <w:t>.6.4. On the oute</w:t>
      </w:r>
      <w:r w:rsidR="00642D4E">
        <w:rPr>
          <w:rFonts w:eastAsia="Times New Roman"/>
          <w:lang w:val="en-GB" w:eastAsia="ru-RU"/>
        </w:rPr>
        <w:t>r package for medicinal product</w:t>
      </w:r>
      <w:r w:rsidR="00DD04FC" w:rsidRPr="00DD04FC">
        <w:rPr>
          <w:rFonts w:eastAsia="Times New Roman"/>
          <w:lang w:val="en-GB" w:eastAsia="ru-RU"/>
        </w:rPr>
        <w:t xml:space="preserve"> (except for API </w:t>
      </w:r>
      <w:r w:rsidR="007E2F1C">
        <w:rPr>
          <w:rFonts w:eastAsia="Times New Roman"/>
          <w:lang w:val="en-GB" w:eastAsia="ru-RU"/>
        </w:rPr>
        <w:t>and</w:t>
      </w:r>
      <w:r w:rsidR="00DD04FC" w:rsidRPr="00DD04FC">
        <w:rPr>
          <w:rFonts w:eastAsia="Times New Roman"/>
          <w:lang w:val="en-GB" w:eastAsia="ru-RU"/>
        </w:rPr>
        <w:t xml:space="preserve"> “in bulk” </w:t>
      </w:r>
      <w:r w:rsidR="007E2F1C">
        <w:rPr>
          <w:rFonts w:eastAsia="Times New Roman"/>
          <w:lang w:val="en-GB" w:eastAsia="ru-RU"/>
        </w:rPr>
        <w:t>product</w:t>
      </w:r>
      <w:r w:rsidR="00DD04FC" w:rsidRPr="00DD04FC">
        <w:rPr>
          <w:rFonts w:eastAsia="Times New Roman"/>
          <w:lang w:val="en-GB" w:eastAsia="ru-RU"/>
        </w:rPr>
        <w:t xml:space="preserve">) the name of medicinal product, strength of active substance and pharmaceutical form shall also be specified in Braille format according to the Procedure of labelling medicinal products using Braille format approved by </w:t>
      </w:r>
      <w:proofErr w:type="spellStart"/>
      <w:r w:rsidR="00DD04FC" w:rsidRPr="00DD04FC">
        <w:rPr>
          <w:rFonts w:eastAsia="Times New Roman"/>
          <w:lang w:val="en-GB" w:eastAsia="ru-RU"/>
        </w:rPr>
        <w:t>MoH</w:t>
      </w:r>
      <w:proofErr w:type="spellEnd"/>
      <w:r w:rsidR="00DD04FC" w:rsidRPr="00DD04FC">
        <w:rPr>
          <w:rFonts w:eastAsia="Times New Roman"/>
          <w:lang w:val="en-GB" w:eastAsia="ru-RU"/>
        </w:rPr>
        <w:t xml:space="preserve"> Ukraine Order of August 25, 2010 № 722, registered at the Ministry of Justice of Ukraine on November 05, 2010 № 1044/18339.</w:t>
      </w:r>
    </w:p>
    <w:p w:rsidR="00DD04FC" w:rsidRPr="00DD04FC" w:rsidRDefault="00DD04FC" w:rsidP="00DD04FC">
      <w:pPr>
        <w:spacing w:after="0" w:line="240" w:lineRule="auto"/>
        <w:jc w:val="both"/>
        <w:rPr>
          <w:rFonts w:eastAsia="Times New Roman"/>
          <w:lang w:val="en-GB" w:eastAsia="ru-RU"/>
        </w:rPr>
      </w:pPr>
    </w:p>
    <w:p w:rsidR="00DD04FC" w:rsidRPr="00DD04FC" w:rsidRDefault="007E2F1C" w:rsidP="00DD04FC">
      <w:pPr>
        <w:spacing w:after="0" w:line="240" w:lineRule="auto"/>
        <w:jc w:val="both"/>
        <w:rPr>
          <w:rFonts w:eastAsia="Times New Roman"/>
          <w:lang w:val="en-GB" w:eastAsia="ru-RU"/>
        </w:rPr>
      </w:pPr>
      <w:r>
        <w:rPr>
          <w:rFonts w:eastAsia="Times New Roman"/>
          <w:lang w:val="en-GB" w:eastAsia="ru-RU"/>
        </w:rPr>
        <w:t>1</w:t>
      </w:r>
      <w:r w:rsidR="00DD04FC" w:rsidRPr="00DD04FC">
        <w:rPr>
          <w:rFonts w:eastAsia="Times New Roman"/>
          <w:lang w:val="en-GB" w:eastAsia="ru-RU"/>
        </w:rPr>
        <w:t xml:space="preserve">.7. Requirements to excipients to be placed on the package. </w:t>
      </w:r>
    </w:p>
    <w:p w:rsidR="00DD04FC" w:rsidRPr="00DD04FC" w:rsidRDefault="00DD04FC" w:rsidP="00DD04FC">
      <w:pPr>
        <w:spacing w:after="0" w:line="240" w:lineRule="auto"/>
        <w:jc w:val="both"/>
        <w:rPr>
          <w:rFonts w:eastAsia="Times New Roman"/>
          <w:lang w:val="en-GB" w:eastAsia="ru-RU"/>
        </w:rPr>
      </w:pPr>
    </w:p>
    <w:p w:rsidR="00DD04FC" w:rsidRPr="00DD04FC" w:rsidRDefault="007E2F1C" w:rsidP="00DD04FC">
      <w:pPr>
        <w:spacing w:after="0" w:line="240" w:lineRule="auto"/>
        <w:jc w:val="both"/>
        <w:rPr>
          <w:rFonts w:eastAsia="Times New Roman"/>
          <w:lang w:val="en-GB" w:eastAsia="ru-RU"/>
        </w:rPr>
      </w:pPr>
      <w:r>
        <w:rPr>
          <w:rFonts w:eastAsia="Times New Roman"/>
          <w:lang w:val="en-GB" w:eastAsia="ru-RU"/>
        </w:rPr>
        <w:t>1</w:t>
      </w:r>
      <w:r w:rsidR="00DD04FC" w:rsidRPr="00DD04FC">
        <w:rPr>
          <w:rFonts w:eastAsia="Times New Roman"/>
          <w:lang w:val="en-GB" w:eastAsia="ru-RU"/>
        </w:rPr>
        <w:t>.7.1. Names of excipients on the package shall be given as follows:</w:t>
      </w:r>
    </w:p>
    <w:p w:rsidR="00DD04FC" w:rsidRPr="00DD04FC" w:rsidRDefault="00DD04FC" w:rsidP="00DD04FC">
      <w:pPr>
        <w:spacing w:after="0" w:line="240" w:lineRule="auto"/>
        <w:jc w:val="both"/>
        <w:rPr>
          <w:rFonts w:eastAsia="Times New Roman"/>
          <w:lang w:val="en-GB" w:eastAsia="ru-RU"/>
        </w:rPr>
      </w:pPr>
    </w:p>
    <w:p w:rsidR="00DD04FC" w:rsidRPr="00DD04FC" w:rsidRDefault="00DD04FC" w:rsidP="00DD04FC">
      <w:pPr>
        <w:spacing w:after="0" w:line="240" w:lineRule="auto"/>
        <w:jc w:val="both"/>
        <w:rPr>
          <w:rFonts w:eastAsia="Times New Roman"/>
          <w:lang w:val="en-GB" w:eastAsia="ru-RU"/>
        </w:rPr>
      </w:pPr>
      <w:r w:rsidRPr="00DD04FC">
        <w:rPr>
          <w:rFonts w:eastAsia="Times New Roman"/>
          <w:lang w:val="en-GB" w:eastAsia="ru-RU"/>
        </w:rPr>
        <w:t>Excipients shall be referred to by their INN</w:t>
      </w:r>
      <w:r w:rsidR="00805574">
        <w:rPr>
          <w:rFonts w:eastAsia="Times New Roman"/>
          <w:lang w:val="en-GB" w:eastAsia="ru-RU"/>
        </w:rPr>
        <w:t>s</w:t>
      </w:r>
      <w:r w:rsidRPr="00DD04FC">
        <w:rPr>
          <w:rFonts w:eastAsia="Times New Roman"/>
          <w:lang w:val="en-GB" w:eastAsia="ru-RU"/>
        </w:rPr>
        <w:t xml:space="preserve"> according to the European Pharmacopeia, or failing this, their usual common name.</w:t>
      </w:r>
    </w:p>
    <w:p w:rsidR="00DD04FC" w:rsidRPr="00DD04FC" w:rsidRDefault="00DD04FC" w:rsidP="00DD04FC">
      <w:pPr>
        <w:spacing w:after="0" w:line="240" w:lineRule="auto"/>
        <w:jc w:val="both"/>
        <w:rPr>
          <w:rFonts w:eastAsia="Times New Roman"/>
          <w:lang w:val="en-GB" w:eastAsia="ru-RU"/>
        </w:rPr>
      </w:pPr>
    </w:p>
    <w:p w:rsidR="00DD04FC" w:rsidRPr="00DD04FC" w:rsidRDefault="00DD04FC" w:rsidP="00DD04FC">
      <w:pPr>
        <w:spacing w:after="0" w:line="240" w:lineRule="auto"/>
        <w:jc w:val="both"/>
        <w:rPr>
          <w:rFonts w:eastAsia="Times New Roman"/>
          <w:lang w:val="en-GB" w:eastAsia="ru-RU"/>
        </w:rPr>
      </w:pPr>
      <w:r w:rsidRPr="00DD04FC">
        <w:rPr>
          <w:rFonts w:eastAsia="Times New Roman"/>
          <w:lang w:val="en-GB" w:eastAsia="ru-RU"/>
        </w:rPr>
        <w:t>Name of an excipient must be accompanied by the E number, if any. The E number alone may be used on the package, provided the full name (</w:t>
      </w:r>
      <w:smartTag w:uri="urn:schemas-microsoft-com:office:smarttags" w:element="metricconverter">
        <w:r w:rsidRPr="00DD04FC">
          <w:rPr>
            <w:rFonts w:eastAsia="Times New Roman"/>
            <w:lang w:val="en-GB" w:eastAsia="ru-RU"/>
          </w:rPr>
          <w:t>INN</w:t>
        </w:r>
      </w:smartTag>
      <w:r w:rsidRPr="00DD04FC">
        <w:rPr>
          <w:rFonts w:eastAsia="Times New Roman"/>
          <w:lang w:val="en-GB" w:eastAsia="ru-RU"/>
        </w:rPr>
        <w:t>, if failing this, usual common name) and the E number are stated in the instructions for medical use, in the section “Composition”;</w:t>
      </w:r>
    </w:p>
    <w:p w:rsidR="00DD04FC" w:rsidRPr="00DD04FC" w:rsidRDefault="00DD04FC" w:rsidP="00DD04FC">
      <w:pPr>
        <w:tabs>
          <w:tab w:val="left" w:pos="360"/>
          <w:tab w:val="left" w:pos="900"/>
        </w:tabs>
        <w:spacing w:after="0" w:line="240" w:lineRule="auto"/>
        <w:ind w:right="224"/>
        <w:jc w:val="both"/>
        <w:rPr>
          <w:rFonts w:eastAsia="Times New Roman"/>
          <w:lang w:val="en-GB" w:eastAsia="ru-RU"/>
        </w:rPr>
      </w:pPr>
    </w:p>
    <w:p w:rsidR="00DD04FC" w:rsidRPr="00DD04FC" w:rsidRDefault="00DD04FC" w:rsidP="00DD04FC">
      <w:pPr>
        <w:tabs>
          <w:tab w:val="left" w:pos="360"/>
          <w:tab w:val="left" w:pos="900"/>
        </w:tabs>
        <w:spacing w:after="0" w:line="240" w:lineRule="auto"/>
        <w:ind w:right="224"/>
        <w:jc w:val="both"/>
        <w:rPr>
          <w:rFonts w:eastAsia="Times New Roman"/>
          <w:lang w:val="en-GB" w:eastAsia="ru-RU"/>
        </w:rPr>
      </w:pPr>
      <w:r w:rsidRPr="00DD04FC">
        <w:rPr>
          <w:rFonts w:eastAsia="Times New Roman"/>
          <w:lang w:val="en-GB" w:eastAsia="ru-RU"/>
        </w:rPr>
        <w:t xml:space="preserve">Proprietary </w:t>
      </w:r>
      <w:proofErr w:type="spellStart"/>
      <w:r w:rsidRPr="00DD04FC">
        <w:rPr>
          <w:rFonts w:eastAsia="Times New Roman"/>
          <w:lang w:val="en-GB" w:eastAsia="ru-RU"/>
        </w:rPr>
        <w:t>flavors</w:t>
      </w:r>
      <w:proofErr w:type="spellEnd"/>
      <w:r w:rsidRPr="00DD04FC">
        <w:rPr>
          <w:rFonts w:eastAsia="Times New Roman"/>
          <w:lang w:val="en-GB" w:eastAsia="ru-RU"/>
        </w:rPr>
        <w:t xml:space="preserve"> or fragrances shall be specified in general terms (e.g. ‘orange </w:t>
      </w:r>
      <w:proofErr w:type="spellStart"/>
      <w:r w:rsidRPr="00DD04FC">
        <w:rPr>
          <w:rFonts w:eastAsia="Times New Roman"/>
          <w:lang w:val="en-GB" w:eastAsia="ru-RU"/>
        </w:rPr>
        <w:t>flavor</w:t>
      </w:r>
      <w:proofErr w:type="spellEnd"/>
      <w:r w:rsidRPr="00DD04FC">
        <w:rPr>
          <w:rFonts w:eastAsia="Times New Roman"/>
          <w:lang w:val="en-GB" w:eastAsia="ru-RU"/>
        </w:rPr>
        <w:t>’, ‘citrus fragrance/perfume’); any known major components or those with a recognised action or effect should be specified;</w:t>
      </w:r>
    </w:p>
    <w:p w:rsidR="00DD04FC" w:rsidRPr="00DD04FC" w:rsidRDefault="00DD04FC" w:rsidP="00DD04FC">
      <w:pPr>
        <w:tabs>
          <w:tab w:val="left" w:pos="360"/>
          <w:tab w:val="left" w:pos="900"/>
        </w:tabs>
        <w:spacing w:after="0" w:line="240" w:lineRule="auto"/>
        <w:ind w:right="224"/>
        <w:jc w:val="both"/>
        <w:rPr>
          <w:rFonts w:eastAsia="Times New Roman"/>
          <w:lang w:val="en-GB" w:eastAsia="ru-RU"/>
        </w:rPr>
      </w:pPr>
    </w:p>
    <w:p w:rsidR="00DD04FC" w:rsidRPr="00DD04FC" w:rsidRDefault="00DD04FC" w:rsidP="00DD04FC">
      <w:pPr>
        <w:tabs>
          <w:tab w:val="left" w:pos="360"/>
          <w:tab w:val="left" w:pos="900"/>
        </w:tabs>
        <w:spacing w:after="0" w:line="240" w:lineRule="auto"/>
        <w:ind w:right="224"/>
        <w:jc w:val="both"/>
        <w:rPr>
          <w:rFonts w:eastAsia="Times New Roman"/>
          <w:lang w:val="en-GB" w:eastAsia="ru-RU"/>
        </w:rPr>
      </w:pPr>
      <w:r w:rsidRPr="00DD04FC">
        <w:rPr>
          <w:rFonts w:eastAsia="Times New Roman"/>
          <w:lang w:val="en-GB" w:eastAsia="ru-RU"/>
        </w:rPr>
        <w:t>Chemically modified excipients shall be declared in such a way as to avoid confusion with the unmodified excipient (e.g. pre-gelatinised starch);</w:t>
      </w:r>
    </w:p>
    <w:p w:rsidR="00DD04FC" w:rsidRPr="00DD04FC" w:rsidRDefault="00DD04FC" w:rsidP="00DD04FC">
      <w:pPr>
        <w:spacing w:after="0" w:line="240" w:lineRule="auto"/>
        <w:jc w:val="both"/>
        <w:rPr>
          <w:rFonts w:eastAsia="Times New Roman"/>
          <w:lang w:val="en-GB" w:eastAsia="ru-RU"/>
        </w:rPr>
      </w:pPr>
    </w:p>
    <w:p w:rsidR="00DD04FC" w:rsidRPr="00DD04FC" w:rsidRDefault="00DD04FC" w:rsidP="00DD04FC">
      <w:pPr>
        <w:spacing w:after="0" w:line="240" w:lineRule="auto"/>
        <w:jc w:val="both"/>
        <w:rPr>
          <w:rFonts w:eastAsia="Times New Roman"/>
          <w:lang w:val="en-GB" w:eastAsia="ru-RU"/>
        </w:rPr>
      </w:pPr>
      <w:r w:rsidRPr="00DD04FC">
        <w:rPr>
          <w:rFonts w:eastAsia="Times New Roman"/>
          <w:lang w:val="en-GB" w:eastAsia="ru-RU"/>
        </w:rPr>
        <w:t>All components of compound excipients or mixtures shall be specified, included in the description of composition with indication of main components (e.g. printing ink containing x, y, z). A general descriptive term of compound excipient or mixture may be used on the package provided more information is given in the instructions for medical use. Any component with a recognized action or effect shall be specified on the package.</w:t>
      </w:r>
    </w:p>
    <w:p w:rsidR="00DD04FC" w:rsidRPr="00DD04FC" w:rsidRDefault="00DD04FC" w:rsidP="00DD04FC">
      <w:pPr>
        <w:spacing w:after="0" w:line="240" w:lineRule="auto"/>
        <w:jc w:val="both"/>
        <w:rPr>
          <w:rFonts w:eastAsia="Times New Roman"/>
          <w:lang w:val="en-GB" w:eastAsia="ru-RU"/>
        </w:rPr>
      </w:pPr>
    </w:p>
    <w:p w:rsidR="00DD04FC" w:rsidRPr="00DD04FC" w:rsidRDefault="00DD04FC" w:rsidP="00DD04FC">
      <w:pPr>
        <w:spacing w:after="0" w:line="240" w:lineRule="auto"/>
        <w:jc w:val="both"/>
        <w:rPr>
          <w:rFonts w:eastAsia="Times New Roman"/>
          <w:lang w:val="en-GB" w:eastAsia="ru-RU"/>
        </w:rPr>
      </w:pPr>
      <w:r w:rsidRPr="00DD04FC">
        <w:rPr>
          <w:rFonts w:eastAsia="Times New Roman"/>
          <w:lang w:val="en-GB" w:eastAsia="ru-RU"/>
        </w:rPr>
        <w:t xml:space="preserve">These requirements shall not be applied to labelling of API or </w:t>
      </w:r>
      <w:r w:rsidR="00B969C1">
        <w:rPr>
          <w:rFonts w:eastAsia="Times New Roman"/>
          <w:lang w:val="en-GB" w:eastAsia="ru-RU"/>
        </w:rPr>
        <w:t>“in bulk” product</w:t>
      </w:r>
      <w:r w:rsidRPr="00DD04FC">
        <w:rPr>
          <w:rFonts w:eastAsia="Times New Roman"/>
          <w:lang w:val="en-GB" w:eastAsia="ru-RU"/>
        </w:rPr>
        <w:t>.</w:t>
      </w:r>
    </w:p>
    <w:p w:rsidR="00B969C1" w:rsidRDefault="00B969C1" w:rsidP="00DD04FC">
      <w:pPr>
        <w:spacing w:after="0" w:line="240" w:lineRule="auto"/>
        <w:jc w:val="both"/>
        <w:rPr>
          <w:rFonts w:eastAsia="Times New Roman"/>
          <w:lang w:val="en-GB" w:eastAsia="ru-RU"/>
        </w:rPr>
      </w:pPr>
    </w:p>
    <w:p w:rsidR="00DD04FC" w:rsidRPr="00DD04FC" w:rsidRDefault="00B969C1" w:rsidP="00DD04FC">
      <w:pPr>
        <w:spacing w:after="0" w:line="240" w:lineRule="auto"/>
        <w:jc w:val="both"/>
        <w:rPr>
          <w:rFonts w:eastAsia="Times New Roman"/>
          <w:lang w:val="en-GB" w:eastAsia="ru-RU"/>
        </w:rPr>
      </w:pPr>
      <w:r>
        <w:rPr>
          <w:rFonts w:eastAsia="Times New Roman"/>
          <w:lang w:val="en-GB" w:eastAsia="ru-RU"/>
        </w:rPr>
        <w:t>1</w:t>
      </w:r>
      <w:r w:rsidR="00DD04FC" w:rsidRPr="00DD04FC">
        <w:rPr>
          <w:rFonts w:eastAsia="Times New Roman"/>
          <w:lang w:val="en-GB" w:eastAsia="ru-RU"/>
        </w:rPr>
        <w:t xml:space="preserve">.7.2. List of excipients to be </w:t>
      </w:r>
      <w:r>
        <w:rPr>
          <w:rFonts w:eastAsia="Times New Roman"/>
          <w:lang w:val="en-GB" w:eastAsia="ru-RU"/>
        </w:rPr>
        <w:t xml:space="preserve">obligatory </w:t>
      </w:r>
      <w:r w:rsidR="00DD04FC" w:rsidRPr="00DD04FC">
        <w:rPr>
          <w:rFonts w:eastAsia="Times New Roman"/>
          <w:lang w:val="en-GB" w:eastAsia="ru-RU"/>
        </w:rPr>
        <w:t>specified on the package and information on the effect of these substances depending on the route of administration and content of excipient to be indicated in the instruction</w:t>
      </w:r>
      <w:r w:rsidR="008D0F6C">
        <w:rPr>
          <w:rFonts w:eastAsia="Times New Roman"/>
          <w:lang w:val="en-GB" w:eastAsia="ru-RU"/>
        </w:rPr>
        <w:t>s for medical use indicated in a</w:t>
      </w:r>
      <w:r w:rsidR="00DD04FC" w:rsidRPr="00DD04FC">
        <w:rPr>
          <w:rFonts w:eastAsia="Times New Roman"/>
          <w:lang w:val="en-GB" w:eastAsia="ru-RU"/>
        </w:rPr>
        <w:t xml:space="preserve">nnex </w:t>
      </w:r>
      <w:r>
        <w:rPr>
          <w:rFonts w:eastAsia="Times New Roman"/>
          <w:lang w:val="en-GB" w:eastAsia="ru-RU"/>
        </w:rPr>
        <w:t>24</w:t>
      </w:r>
      <w:r w:rsidR="00DD04FC" w:rsidRPr="00DD04FC">
        <w:rPr>
          <w:rFonts w:eastAsia="Times New Roman"/>
          <w:lang w:val="en-GB" w:eastAsia="ru-RU"/>
        </w:rPr>
        <w:t xml:space="preserve"> to this Procedure.</w:t>
      </w:r>
    </w:p>
    <w:p w:rsidR="00C07C8C" w:rsidRDefault="00C07C8C" w:rsidP="00C07C8C">
      <w:pPr>
        <w:pStyle w:val="rvps2"/>
        <w:shd w:val="clear" w:color="auto" w:fill="FFFFFF"/>
        <w:spacing w:before="0" w:beforeAutospacing="0" w:after="0" w:afterAutospacing="0"/>
        <w:jc w:val="both"/>
        <w:textAlignment w:val="baseline"/>
        <w:rPr>
          <w:color w:val="000000"/>
        </w:rPr>
      </w:pPr>
    </w:p>
    <w:p w:rsidR="00BC3437" w:rsidRPr="00DD04FC" w:rsidRDefault="00C07C8C" w:rsidP="00C07C8C">
      <w:pPr>
        <w:pStyle w:val="rvps2"/>
        <w:shd w:val="clear" w:color="auto" w:fill="FFFFFF"/>
        <w:spacing w:before="0" w:beforeAutospacing="0" w:after="0" w:afterAutospacing="0"/>
        <w:jc w:val="both"/>
        <w:textAlignment w:val="baseline"/>
        <w:rPr>
          <w:lang w:val="en-GB"/>
        </w:rPr>
      </w:pPr>
      <w:r w:rsidRPr="00E10C1E">
        <w:rPr>
          <w:color w:val="000000"/>
        </w:rPr>
        <w:t>{</w:t>
      </w:r>
      <w:r w:rsidRPr="00AA4018">
        <w:rPr>
          <w:lang w:val="en-US"/>
        </w:rPr>
        <w:t>Annex</w:t>
      </w:r>
      <w:r w:rsidRPr="00417DE7">
        <w:t xml:space="preserve"> </w:t>
      </w:r>
      <w:r>
        <w:rPr>
          <w:lang w:val="en-US"/>
        </w:rPr>
        <w:t>23</w:t>
      </w:r>
      <w:r w:rsidRPr="00417DE7">
        <w:t xml:space="preserve"> </w:t>
      </w:r>
      <w:r w:rsidRPr="00AA4018">
        <w:rPr>
          <w:lang w:val="en-US"/>
        </w:rPr>
        <w:t>in</w:t>
      </w:r>
      <w:r w:rsidRPr="00417DE7">
        <w:t xml:space="preserve"> </w:t>
      </w:r>
      <w:r w:rsidRPr="00AA4018">
        <w:rPr>
          <w:lang w:val="en-US"/>
        </w:rPr>
        <w:t>wording</w:t>
      </w:r>
      <w:r w:rsidRPr="00417DE7">
        <w:t xml:space="preserve"> </w:t>
      </w:r>
      <w:r w:rsidRPr="00AA4018">
        <w:rPr>
          <w:lang w:val="en-US"/>
        </w:rPr>
        <w:t>of</w:t>
      </w:r>
      <w:r w:rsidRPr="00417DE7">
        <w:t xml:space="preserve"> </w:t>
      </w:r>
      <w:proofErr w:type="spellStart"/>
      <w:r w:rsidRPr="00AA4018">
        <w:rPr>
          <w:lang w:val="en-US"/>
        </w:rPr>
        <w:t>MoH</w:t>
      </w:r>
      <w:proofErr w:type="spellEnd"/>
      <w:r w:rsidRPr="00417DE7">
        <w:t xml:space="preserve"> </w:t>
      </w:r>
      <w:r w:rsidRPr="00AA4018">
        <w:rPr>
          <w:lang w:val="en-US"/>
        </w:rPr>
        <w:t>Ukraine</w:t>
      </w:r>
      <w:r w:rsidRPr="00417DE7">
        <w:t xml:space="preserve"> </w:t>
      </w:r>
      <w:r w:rsidRPr="00AA4018">
        <w:rPr>
          <w:lang w:val="en-US"/>
        </w:rPr>
        <w:t>Order</w:t>
      </w:r>
      <w:r w:rsidRPr="00417DE7">
        <w:t xml:space="preserve"> </w:t>
      </w:r>
      <w:r w:rsidRPr="00AA4018">
        <w:t>№</w:t>
      </w:r>
      <w:r w:rsidRPr="00417DE7">
        <w:t>460</w:t>
      </w:r>
      <w:r w:rsidRPr="00AA4018">
        <w:t xml:space="preserve"> </w:t>
      </w:r>
      <w:r w:rsidRPr="00AA4018">
        <w:rPr>
          <w:lang w:val="en-US"/>
        </w:rPr>
        <w:t>as</w:t>
      </w:r>
      <w:r w:rsidRPr="00417DE7">
        <w:t xml:space="preserve"> </w:t>
      </w:r>
      <w:r w:rsidRPr="00AA4018">
        <w:rPr>
          <w:lang w:val="en-US"/>
        </w:rPr>
        <w:t>of</w:t>
      </w:r>
      <w:r w:rsidRPr="00AA4018">
        <w:t xml:space="preserve"> 23.07</w:t>
      </w:r>
      <w:r w:rsidRPr="00417DE7">
        <w:t>.2015</w:t>
      </w:r>
      <w:r w:rsidRPr="00E10C1E">
        <w:rPr>
          <w:color w:val="000000"/>
        </w:rPr>
        <w:t>}</w:t>
      </w:r>
    </w:p>
    <w:sectPr w:rsidR="00BC3437" w:rsidRPr="00DD04F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Roboto">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2059"/>
    <w:rsid w:val="0002793F"/>
    <w:rsid w:val="000639B2"/>
    <w:rsid w:val="00072643"/>
    <w:rsid w:val="00090741"/>
    <w:rsid w:val="00095AD5"/>
    <w:rsid w:val="000A4817"/>
    <w:rsid w:val="000A6C67"/>
    <w:rsid w:val="000B2E18"/>
    <w:rsid w:val="000F3982"/>
    <w:rsid w:val="00101335"/>
    <w:rsid w:val="001847C6"/>
    <w:rsid w:val="001C16F9"/>
    <w:rsid w:val="001D5DB6"/>
    <w:rsid w:val="001F3A77"/>
    <w:rsid w:val="00230F78"/>
    <w:rsid w:val="00242A40"/>
    <w:rsid w:val="0026766B"/>
    <w:rsid w:val="00282CD1"/>
    <w:rsid w:val="002B08CD"/>
    <w:rsid w:val="00306D0F"/>
    <w:rsid w:val="0030721A"/>
    <w:rsid w:val="00330074"/>
    <w:rsid w:val="003370F8"/>
    <w:rsid w:val="003B5508"/>
    <w:rsid w:val="003E0815"/>
    <w:rsid w:val="00455134"/>
    <w:rsid w:val="004656E2"/>
    <w:rsid w:val="00470AC0"/>
    <w:rsid w:val="004B0799"/>
    <w:rsid w:val="004F42C0"/>
    <w:rsid w:val="004F7237"/>
    <w:rsid w:val="00534C8E"/>
    <w:rsid w:val="00582059"/>
    <w:rsid w:val="005D38AF"/>
    <w:rsid w:val="005D47C3"/>
    <w:rsid w:val="0063014A"/>
    <w:rsid w:val="00642D4E"/>
    <w:rsid w:val="0067000A"/>
    <w:rsid w:val="006B3741"/>
    <w:rsid w:val="006C4230"/>
    <w:rsid w:val="00705DEC"/>
    <w:rsid w:val="00760853"/>
    <w:rsid w:val="007A2D88"/>
    <w:rsid w:val="007C3603"/>
    <w:rsid w:val="007E2F1C"/>
    <w:rsid w:val="00805574"/>
    <w:rsid w:val="008216C5"/>
    <w:rsid w:val="0087431B"/>
    <w:rsid w:val="008A412D"/>
    <w:rsid w:val="008B188D"/>
    <w:rsid w:val="008D0F6C"/>
    <w:rsid w:val="008E05B0"/>
    <w:rsid w:val="00902125"/>
    <w:rsid w:val="00904ADE"/>
    <w:rsid w:val="009230CC"/>
    <w:rsid w:val="00932AF9"/>
    <w:rsid w:val="009614A7"/>
    <w:rsid w:val="009A1B4C"/>
    <w:rsid w:val="00A14930"/>
    <w:rsid w:val="00A86C14"/>
    <w:rsid w:val="00AB2211"/>
    <w:rsid w:val="00AD46C1"/>
    <w:rsid w:val="00AE469F"/>
    <w:rsid w:val="00B03B85"/>
    <w:rsid w:val="00B6773C"/>
    <w:rsid w:val="00B84A0D"/>
    <w:rsid w:val="00B94781"/>
    <w:rsid w:val="00B969C1"/>
    <w:rsid w:val="00BB37C7"/>
    <w:rsid w:val="00BC3437"/>
    <w:rsid w:val="00C07C8C"/>
    <w:rsid w:val="00C454D3"/>
    <w:rsid w:val="00C46A15"/>
    <w:rsid w:val="00C6400A"/>
    <w:rsid w:val="00CA3165"/>
    <w:rsid w:val="00CD1DE1"/>
    <w:rsid w:val="00CE769D"/>
    <w:rsid w:val="00CF25AA"/>
    <w:rsid w:val="00D35602"/>
    <w:rsid w:val="00D36F8C"/>
    <w:rsid w:val="00D66B5A"/>
    <w:rsid w:val="00DB7C19"/>
    <w:rsid w:val="00DD04FC"/>
    <w:rsid w:val="00E50B5F"/>
    <w:rsid w:val="00E55DAC"/>
    <w:rsid w:val="00E60857"/>
    <w:rsid w:val="00EA4526"/>
    <w:rsid w:val="00EA4C24"/>
    <w:rsid w:val="00EB07A5"/>
    <w:rsid w:val="00EB744A"/>
    <w:rsid w:val="00F00B73"/>
    <w:rsid w:val="00F03718"/>
    <w:rsid w:val="00F24D28"/>
    <w:rsid w:val="00FA7B8C"/>
    <w:rsid w:val="00FC4779"/>
    <w:rsid w:val="00FD5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42F27406-20C3-4302-8F01-4161BDC3C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4"/>
      <w:szCs w:val="24"/>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582059"/>
    <w:pPr>
      <w:spacing w:before="100" w:beforeAutospacing="1" w:after="100" w:afterAutospacing="1" w:line="240" w:lineRule="auto"/>
    </w:pPr>
    <w:rPr>
      <w:rFonts w:eastAsia="Times New Roman"/>
      <w:lang w:eastAsia="uk-UA"/>
    </w:rPr>
  </w:style>
  <w:style w:type="character" w:customStyle="1" w:styleId="rvts15">
    <w:name w:val="rvts15"/>
    <w:rsid w:val="00582059"/>
  </w:style>
  <w:style w:type="character" w:customStyle="1" w:styleId="apple-converted-space">
    <w:name w:val="apple-converted-space"/>
    <w:rsid w:val="00582059"/>
  </w:style>
  <w:style w:type="paragraph" w:customStyle="1" w:styleId="rvps2">
    <w:name w:val="rvps2"/>
    <w:basedOn w:val="a"/>
    <w:rsid w:val="00582059"/>
    <w:pPr>
      <w:spacing w:before="100" w:beforeAutospacing="1" w:after="100" w:afterAutospacing="1" w:line="240" w:lineRule="auto"/>
    </w:pPr>
    <w:rPr>
      <w:rFonts w:eastAsia="Times New Roman"/>
      <w:lang w:eastAsia="uk-UA"/>
    </w:rPr>
  </w:style>
  <w:style w:type="character" w:styleId="a3">
    <w:name w:val="Hyperlink"/>
    <w:uiPriority w:val="99"/>
    <w:semiHidden/>
    <w:unhideWhenUsed/>
    <w:rsid w:val="00582059"/>
    <w:rPr>
      <w:color w:val="0000FF"/>
      <w:u w:val="single"/>
    </w:rPr>
  </w:style>
  <w:style w:type="character" w:customStyle="1" w:styleId="rvts46">
    <w:name w:val="rvts46"/>
    <w:rsid w:val="000F3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068244">
      <w:bodyDiv w:val="1"/>
      <w:marLeft w:val="0"/>
      <w:marRight w:val="0"/>
      <w:marTop w:val="0"/>
      <w:marBottom w:val="0"/>
      <w:divBdr>
        <w:top w:val="none" w:sz="0" w:space="0" w:color="auto"/>
        <w:left w:val="none" w:sz="0" w:space="0" w:color="auto"/>
        <w:bottom w:val="none" w:sz="0" w:space="0" w:color="auto"/>
        <w:right w:val="none" w:sz="0" w:space="0" w:color="auto"/>
      </w:divBdr>
    </w:div>
    <w:div w:id="161875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akon.rada.gov.ua/laws/show/z0778-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1675</Words>
  <Characters>9551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Державний експертний центр</Company>
  <LinksUpToDate>false</LinksUpToDate>
  <CharactersWithSpaces>11204</CharactersWithSpaces>
  <SharedDoc>false</SharedDoc>
  <HLinks>
    <vt:vector size="6" baseType="variant">
      <vt:variant>
        <vt:i4>4718664</vt:i4>
      </vt:variant>
      <vt:variant>
        <vt:i4>0</vt:i4>
      </vt:variant>
      <vt:variant>
        <vt:i4>0</vt:i4>
      </vt:variant>
      <vt:variant>
        <vt:i4>5</vt:i4>
      </vt:variant>
      <vt:variant>
        <vt:lpwstr>https://zakon.rada.gov.ua/laws/show/z0778-19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Котвицька Ірина Ігорівна</dc:creator>
  <cp:keywords/>
  <dc:description/>
  <cp:lastModifiedBy>Космінський Роман Віталійович</cp:lastModifiedBy>
  <cp:revision>2</cp:revision>
  <cp:lastPrinted>2016-02-08T09:06:00Z</cp:lastPrinted>
  <dcterms:created xsi:type="dcterms:W3CDTF">2021-06-14T07:09:00Z</dcterms:created>
  <dcterms:modified xsi:type="dcterms:W3CDTF">2021-06-14T07:09:00Z</dcterms:modified>
</cp:coreProperties>
</file>