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74" w:rsidRPr="00921A74" w:rsidRDefault="00921A74" w:rsidP="00921A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1A74">
        <w:rPr>
          <w:rFonts w:ascii="Times New Roman" w:hAnsi="Times New Roman" w:cs="Times New Roman"/>
          <w:b/>
          <w:sz w:val="36"/>
          <w:szCs w:val="36"/>
        </w:rPr>
        <w:t>Як виправити відомості в декларації?</w:t>
      </w:r>
    </w:p>
    <w:p w:rsidR="00921A74" w:rsidRPr="00921A74" w:rsidRDefault="00921A74" w:rsidP="00921A7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  <w:lang w:val="uk-UA"/>
        </w:rPr>
      </w:pPr>
      <w:r w:rsidRPr="00921A74">
        <w:rPr>
          <w:color w:val="333333"/>
          <w:sz w:val="32"/>
          <w:szCs w:val="32"/>
          <w:lang w:val="uk-UA"/>
        </w:rPr>
        <w:tab/>
      </w:r>
      <w:r w:rsidRPr="00921A74">
        <w:rPr>
          <w:color w:val="333333"/>
          <w:sz w:val="32"/>
          <w:szCs w:val="32"/>
          <w:lang w:val="uk-UA"/>
        </w:rPr>
        <w:t xml:space="preserve">Відповідно до частини четвертої ст. 45 Закону України «Про запобігання корупції», суб’єкт декларування </w:t>
      </w:r>
      <w:r w:rsidRPr="00921A74">
        <w:rPr>
          <w:b/>
          <w:color w:val="333333"/>
          <w:sz w:val="32"/>
          <w:szCs w:val="32"/>
          <w:lang w:val="uk-UA"/>
        </w:rPr>
        <w:t>має право</w:t>
      </w:r>
      <w:r w:rsidRPr="00921A74">
        <w:rPr>
          <w:color w:val="333333"/>
          <w:sz w:val="32"/>
          <w:szCs w:val="32"/>
          <w:lang w:val="uk-UA"/>
        </w:rPr>
        <w:t xml:space="preserve"> </w:t>
      </w:r>
      <w:r w:rsidRPr="00921A74">
        <w:rPr>
          <w:b/>
          <w:color w:val="333333"/>
          <w:sz w:val="32"/>
          <w:szCs w:val="32"/>
          <w:lang w:val="uk-UA"/>
        </w:rPr>
        <w:t xml:space="preserve">подати </w:t>
      </w:r>
      <w:r w:rsidRPr="00921A74">
        <w:rPr>
          <w:b/>
          <w:color w:val="333333"/>
          <w:sz w:val="32"/>
          <w:szCs w:val="32"/>
          <w:u w:val="single"/>
          <w:lang w:val="uk-UA"/>
        </w:rPr>
        <w:t>виправлену декларацію</w:t>
      </w:r>
      <w:r w:rsidRPr="00921A74">
        <w:rPr>
          <w:b/>
          <w:color w:val="333333"/>
          <w:sz w:val="32"/>
          <w:szCs w:val="32"/>
          <w:lang w:val="uk-UA"/>
        </w:rPr>
        <w:t xml:space="preserve"> упродовж </w:t>
      </w:r>
      <w:r w:rsidRPr="00921A74">
        <w:rPr>
          <w:b/>
          <w:color w:val="333333"/>
          <w:sz w:val="32"/>
          <w:szCs w:val="32"/>
          <w:u w:val="single"/>
          <w:lang w:val="uk-UA"/>
        </w:rPr>
        <w:t>семи днів</w:t>
      </w:r>
      <w:r w:rsidRPr="00921A74">
        <w:rPr>
          <w:b/>
          <w:color w:val="333333"/>
          <w:sz w:val="32"/>
          <w:szCs w:val="32"/>
          <w:lang w:val="uk-UA"/>
        </w:rPr>
        <w:t xml:space="preserve"> після подання декларації, але </w:t>
      </w:r>
      <w:r w:rsidRPr="00921A74">
        <w:rPr>
          <w:b/>
          <w:color w:val="333333"/>
          <w:sz w:val="32"/>
          <w:szCs w:val="32"/>
          <w:u w:val="single"/>
          <w:lang w:val="uk-UA"/>
        </w:rPr>
        <w:t>не більше трьох разів</w:t>
      </w:r>
      <w:r w:rsidRPr="00921A74">
        <w:rPr>
          <w:color w:val="333333"/>
          <w:sz w:val="32"/>
          <w:szCs w:val="32"/>
          <w:lang w:val="uk-UA"/>
        </w:rPr>
        <w:t>.</w:t>
      </w:r>
    </w:p>
    <w:p w:rsidR="00921A74" w:rsidRPr="00921A74" w:rsidRDefault="00921A74" w:rsidP="00921A7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  <w:lang w:val="uk-UA"/>
        </w:rPr>
      </w:pPr>
      <w:r w:rsidRPr="00921A74">
        <w:rPr>
          <w:color w:val="333333"/>
          <w:sz w:val="32"/>
          <w:szCs w:val="32"/>
          <w:lang w:val="uk-UA"/>
        </w:rPr>
        <w:tab/>
      </w:r>
      <w:r w:rsidRPr="00921A74">
        <w:rPr>
          <w:color w:val="333333"/>
          <w:sz w:val="32"/>
          <w:szCs w:val="32"/>
          <w:lang w:val="uk-UA"/>
        </w:rPr>
        <w:t xml:space="preserve">Для цього </w:t>
      </w:r>
      <w:r w:rsidRPr="00921A74">
        <w:rPr>
          <w:b/>
          <w:color w:val="333333"/>
          <w:sz w:val="32"/>
          <w:szCs w:val="32"/>
          <w:lang w:val="uk-UA"/>
        </w:rPr>
        <w:t>немає необхідності</w:t>
      </w:r>
      <w:r w:rsidRPr="00921A74">
        <w:rPr>
          <w:color w:val="333333"/>
          <w:sz w:val="32"/>
          <w:szCs w:val="32"/>
          <w:lang w:val="uk-UA"/>
        </w:rPr>
        <w:t xml:space="preserve"> звертатися до Національного агентства з питань запобігання корупції. </w:t>
      </w:r>
    </w:p>
    <w:p w:rsidR="00921A74" w:rsidRPr="00921A74" w:rsidRDefault="00921A74" w:rsidP="00921A7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  <w:lang w:val="uk-UA"/>
        </w:rPr>
      </w:pPr>
      <w:r w:rsidRPr="00921A74">
        <w:rPr>
          <w:color w:val="333333"/>
          <w:sz w:val="32"/>
          <w:szCs w:val="32"/>
          <w:lang w:val="uk-UA"/>
        </w:rPr>
        <w:tab/>
      </w:r>
      <w:r w:rsidRPr="00921A74">
        <w:rPr>
          <w:color w:val="333333"/>
          <w:sz w:val="32"/>
          <w:szCs w:val="32"/>
          <w:lang w:val="uk-UA"/>
        </w:rPr>
        <w:t>Для подання виправленої декларації слід натиснути на кнопку «Подати виправлену декларацію», яка є активною упродовж відповідного строку в персональному електронному кабінеті суб’єкта декларування у полі поданої декларації.</w:t>
      </w:r>
    </w:p>
    <w:p w:rsidR="00921A74" w:rsidRPr="00921A74" w:rsidRDefault="00921A74" w:rsidP="00921A7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  <w:lang w:val="uk-UA"/>
        </w:rPr>
      </w:pPr>
      <w:r w:rsidRPr="00921A74">
        <w:rPr>
          <w:color w:val="333333"/>
          <w:sz w:val="32"/>
          <w:szCs w:val="32"/>
          <w:lang w:val="uk-UA"/>
        </w:rPr>
        <w:tab/>
      </w:r>
      <w:r w:rsidRPr="00921A74">
        <w:rPr>
          <w:color w:val="333333"/>
          <w:sz w:val="32"/>
          <w:szCs w:val="32"/>
          <w:lang w:val="uk-UA"/>
        </w:rPr>
        <w:t xml:space="preserve">Також слід наголосити, що у суб’єкта декларування </w:t>
      </w:r>
      <w:r w:rsidRPr="00921A74">
        <w:rPr>
          <w:b/>
          <w:color w:val="333333"/>
          <w:sz w:val="32"/>
          <w:szCs w:val="32"/>
          <w:u w:val="single"/>
          <w:lang w:val="uk-UA"/>
        </w:rPr>
        <w:t>відсутня можливість</w:t>
      </w:r>
      <w:r w:rsidRPr="00921A74">
        <w:rPr>
          <w:color w:val="333333"/>
          <w:sz w:val="32"/>
          <w:szCs w:val="32"/>
          <w:lang w:val="uk-UA"/>
        </w:rPr>
        <w:t xml:space="preserve"> </w:t>
      </w:r>
      <w:r w:rsidRPr="00921A74">
        <w:rPr>
          <w:b/>
          <w:color w:val="333333"/>
          <w:sz w:val="32"/>
          <w:szCs w:val="32"/>
          <w:lang w:val="uk-UA"/>
        </w:rPr>
        <w:t>подати виправлену декларацію</w:t>
      </w:r>
      <w:r w:rsidRPr="00921A74">
        <w:rPr>
          <w:color w:val="333333"/>
          <w:sz w:val="32"/>
          <w:szCs w:val="32"/>
          <w:lang w:val="uk-UA"/>
        </w:rPr>
        <w:t xml:space="preserve"> </w:t>
      </w:r>
      <w:r w:rsidRPr="00921A74">
        <w:rPr>
          <w:b/>
          <w:color w:val="333333"/>
          <w:sz w:val="32"/>
          <w:szCs w:val="32"/>
          <w:lang w:val="uk-UA"/>
        </w:rPr>
        <w:t xml:space="preserve">за власною ініціативою </w:t>
      </w:r>
      <w:r w:rsidRPr="00921A74">
        <w:rPr>
          <w:b/>
          <w:color w:val="333333"/>
          <w:sz w:val="32"/>
          <w:szCs w:val="32"/>
          <w:u w:val="single"/>
          <w:lang w:val="uk-UA"/>
        </w:rPr>
        <w:t>після спливу семиденного строку</w:t>
      </w:r>
      <w:r w:rsidRPr="00921A74">
        <w:rPr>
          <w:color w:val="333333"/>
          <w:sz w:val="32"/>
          <w:szCs w:val="32"/>
          <w:lang w:val="uk-UA"/>
        </w:rPr>
        <w:t>.</w:t>
      </w:r>
    </w:p>
    <w:p w:rsidR="00921A74" w:rsidRDefault="00921A74" w:rsidP="00921A7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  <w:lang w:val="uk-UA"/>
        </w:rPr>
      </w:pPr>
      <w:r w:rsidRPr="00921A74">
        <w:rPr>
          <w:color w:val="333333"/>
          <w:sz w:val="32"/>
          <w:szCs w:val="32"/>
          <w:lang w:val="uk-UA"/>
        </w:rPr>
        <w:tab/>
      </w:r>
      <w:r w:rsidRPr="00921A74">
        <w:rPr>
          <w:b/>
          <w:color w:val="333333"/>
          <w:sz w:val="32"/>
          <w:szCs w:val="32"/>
          <w:lang w:val="uk-UA"/>
        </w:rPr>
        <w:t>У разі виявлення</w:t>
      </w:r>
      <w:r w:rsidRPr="00921A74">
        <w:rPr>
          <w:color w:val="333333"/>
          <w:sz w:val="32"/>
          <w:szCs w:val="32"/>
          <w:lang w:val="uk-UA"/>
        </w:rPr>
        <w:t xml:space="preserve"> суб’єктом декларування у поданій декларації недостовірних відомостей </w:t>
      </w:r>
      <w:r w:rsidRPr="00921A74">
        <w:rPr>
          <w:b/>
          <w:color w:val="333333"/>
          <w:sz w:val="32"/>
          <w:szCs w:val="32"/>
          <w:lang w:val="uk-UA"/>
        </w:rPr>
        <w:t>після семиденного строку</w:t>
      </w:r>
      <w:r w:rsidRPr="00921A74">
        <w:rPr>
          <w:color w:val="333333"/>
          <w:sz w:val="32"/>
          <w:szCs w:val="32"/>
          <w:lang w:val="uk-UA"/>
        </w:rPr>
        <w:t xml:space="preserve"> </w:t>
      </w:r>
      <w:r w:rsidRPr="00921A74">
        <w:rPr>
          <w:b/>
          <w:color w:val="333333"/>
          <w:sz w:val="32"/>
          <w:szCs w:val="32"/>
          <w:lang w:val="uk-UA"/>
        </w:rPr>
        <w:t>суб’єкт декларування може звернутися</w:t>
      </w:r>
      <w:r w:rsidRPr="00921A74">
        <w:rPr>
          <w:color w:val="333333"/>
          <w:sz w:val="32"/>
          <w:szCs w:val="32"/>
          <w:lang w:val="uk-UA"/>
        </w:rPr>
        <w:t xml:space="preserve"> до Національного агентства </w:t>
      </w:r>
      <w:r w:rsidRPr="00921A74">
        <w:rPr>
          <w:b/>
          <w:color w:val="333333"/>
          <w:sz w:val="32"/>
          <w:szCs w:val="32"/>
          <w:lang w:val="uk-UA"/>
        </w:rPr>
        <w:t>через персональний електронний кабінет</w:t>
      </w:r>
      <w:r w:rsidRPr="00921A74">
        <w:rPr>
          <w:color w:val="333333"/>
          <w:sz w:val="32"/>
          <w:szCs w:val="32"/>
          <w:lang w:val="uk-UA"/>
        </w:rPr>
        <w:t xml:space="preserve">, деталізовано описати виявлені неточності або помилки. </w:t>
      </w:r>
    </w:p>
    <w:p w:rsidR="00921A74" w:rsidRDefault="00921A74" w:rsidP="00921A7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  <w:lang w:val="uk-UA"/>
        </w:rPr>
      </w:pPr>
    </w:p>
    <w:p w:rsidR="00921A74" w:rsidRPr="00921A74" w:rsidRDefault="00921A74" w:rsidP="00921A7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  <w:lang w:val="uk-UA"/>
        </w:rPr>
      </w:pPr>
      <w:r>
        <w:rPr>
          <w:color w:val="333333"/>
          <w:sz w:val="32"/>
          <w:szCs w:val="32"/>
          <w:lang w:val="uk-UA"/>
        </w:rPr>
        <w:tab/>
      </w:r>
      <w:r w:rsidRPr="00921A74">
        <w:rPr>
          <w:color w:val="333333"/>
          <w:sz w:val="32"/>
          <w:szCs w:val="32"/>
          <w:lang w:val="uk-UA"/>
        </w:rPr>
        <w:t xml:space="preserve">Відповідна </w:t>
      </w:r>
      <w:r w:rsidRPr="00921A74">
        <w:rPr>
          <w:b/>
          <w:color w:val="333333"/>
          <w:sz w:val="32"/>
          <w:szCs w:val="32"/>
          <w:lang w:val="uk-UA"/>
        </w:rPr>
        <w:t>інформація буде врахована</w:t>
      </w:r>
      <w:r w:rsidRPr="00921A74">
        <w:rPr>
          <w:color w:val="333333"/>
          <w:sz w:val="32"/>
          <w:szCs w:val="32"/>
          <w:lang w:val="uk-UA"/>
        </w:rPr>
        <w:t xml:space="preserve"> Національним агентством з питань запобігання корупції </w:t>
      </w:r>
      <w:r w:rsidRPr="00921A74">
        <w:rPr>
          <w:b/>
          <w:color w:val="333333"/>
          <w:sz w:val="32"/>
          <w:szCs w:val="32"/>
          <w:lang w:val="uk-UA"/>
        </w:rPr>
        <w:t>у разі проведення повної перевірки декларації</w:t>
      </w:r>
      <w:r w:rsidRPr="00921A74">
        <w:rPr>
          <w:color w:val="333333"/>
          <w:sz w:val="32"/>
          <w:szCs w:val="32"/>
          <w:lang w:val="uk-UA"/>
        </w:rPr>
        <w:t xml:space="preserve"> відповідного суб’єкта декларування.</w:t>
      </w:r>
    </w:p>
    <w:p w:rsidR="00921A74" w:rsidRPr="00921A74" w:rsidRDefault="00921A74" w:rsidP="00921A74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21A74" w:rsidRPr="0092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74"/>
    <w:rsid w:val="00921A74"/>
    <w:rsid w:val="00E9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32A7"/>
  <w15:chartTrackingRefBased/>
  <w15:docId w15:val="{3B7DBFF6-FFE9-4B60-A70F-FD476DDB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Усікова Наталія Павлівна</dc:creator>
  <cp:keywords/>
  <dc:description/>
  <cp:lastModifiedBy>Усікова Наталія Павлівна</cp:lastModifiedBy>
  <cp:revision>1</cp:revision>
  <dcterms:created xsi:type="dcterms:W3CDTF">2021-02-12T11:40:00Z</dcterms:created>
  <dcterms:modified xsi:type="dcterms:W3CDTF">2021-02-12T11:46:00Z</dcterms:modified>
</cp:coreProperties>
</file>