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3EF" w:rsidRPr="006E2263" w:rsidRDefault="003303EF" w:rsidP="003303EF">
      <w:pPr>
        <w:jc w:val="center"/>
        <w:rPr>
          <w:b/>
          <w:sz w:val="32"/>
          <w:szCs w:val="32"/>
        </w:rPr>
      </w:pPr>
      <w:r w:rsidRPr="006E2263">
        <w:rPr>
          <w:b/>
          <w:sz w:val="32"/>
          <w:szCs w:val="32"/>
        </w:rPr>
        <w:t xml:space="preserve">Як розпочати роботу з Єдиним </w:t>
      </w:r>
      <w:r w:rsidR="006F0B4E">
        <w:rPr>
          <w:b/>
          <w:sz w:val="32"/>
          <w:szCs w:val="32"/>
        </w:rPr>
        <w:t>д</w:t>
      </w:r>
      <w:r w:rsidRPr="006E2263">
        <w:rPr>
          <w:b/>
          <w:sz w:val="32"/>
          <w:szCs w:val="32"/>
        </w:rPr>
        <w:t>ержавним реєстром декларацій</w:t>
      </w:r>
    </w:p>
    <w:p w:rsidR="003303EF" w:rsidRDefault="006E2263" w:rsidP="006E2263">
      <w:pPr>
        <w:jc w:val="both"/>
        <w:rPr>
          <w:b/>
          <w:sz w:val="28"/>
          <w:szCs w:val="28"/>
        </w:rPr>
      </w:pPr>
      <w:r w:rsidRPr="006E2263">
        <w:rPr>
          <w:sz w:val="28"/>
          <w:szCs w:val="28"/>
        </w:rPr>
        <w:t>Користуємось посиланням:</w:t>
      </w:r>
      <w:r>
        <w:rPr>
          <w:b/>
          <w:sz w:val="28"/>
          <w:szCs w:val="28"/>
        </w:rPr>
        <w:t xml:space="preserve"> </w:t>
      </w:r>
      <w:hyperlink r:id="rId7" w:history="1">
        <w:r w:rsidRPr="00134683">
          <w:rPr>
            <w:rStyle w:val="a6"/>
            <w:b/>
            <w:sz w:val="28"/>
            <w:szCs w:val="28"/>
          </w:rPr>
          <w:t>https://nazk.gov.ua/uk/departament-perevirky-deklaratsij-ta-monitoryngu-sposobu-zhyttya__trashed/rekomendatsiyi-pry-roboti-z-yedrd/</w:t>
        </w:r>
      </w:hyperlink>
    </w:p>
    <w:p w:rsidR="00280BFC" w:rsidRDefault="00280BFC" w:rsidP="006E2263">
      <w:pPr>
        <w:jc w:val="center"/>
        <w:rPr>
          <w:b/>
          <w:sz w:val="32"/>
          <w:szCs w:val="32"/>
        </w:rPr>
      </w:pPr>
    </w:p>
    <w:p w:rsidR="006E2263" w:rsidRDefault="006E2263" w:rsidP="006E2263">
      <w:pPr>
        <w:jc w:val="center"/>
        <w:rPr>
          <w:b/>
          <w:sz w:val="32"/>
          <w:szCs w:val="32"/>
        </w:rPr>
      </w:pPr>
      <w:r w:rsidRPr="006E2263">
        <w:rPr>
          <w:b/>
          <w:sz w:val="32"/>
          <w:szCs w:val="32"/>
        </w:rPr>
        <w:t>Роз’яснення щодо заповнення декларацій</w:t>
      </w:r>
    </w:p>
    <w:p w:rsidR="00C64E7F" w:rsidRDefault="006E2263" w:rsidP="00C64E7F">
      <w:pPr>
        <w:jc w:val="both"/>
        <w:rPr>
          <w:b/>
          <w:sz w:val="28"/>
          <w:szCs w:val="28"/>
        </w:rPr>
      </w:pPr>
      <w:r w:rsidRPr="006E2263">
        <w:rPr>
          <w:sz w:val="28"/>
          <w:szCs w:val="28"/>
        </w:rPr>
        <w:t>Користуємось посиланням</w:t>
      </w:r>
      <w:r w:rsidR="00C64E7F">
        <w:rPr>
          <w:sz w:val="28"/>
          <w:szCs w:val="28"/>
        </w:rPr>
        <w:t xml:space="preserve"> </w:t>
      </w:r>
      <w:hyperlink r:id="rId8" w:history="1">
        <w:r w:rsidR="00C64E7F" w:rsidRPr="00517772">
          <w:rPr>
            <w:rStyle w:val="a6"/>
            <w:b/>
            <w:sz w:val="28"/>
            <w:szCs w:val="28"/>
          </w:rPr>
          <w:t>https://wiki.nazk.gov.ua/category/deklaruvannya/</w:t>
        </w:r>
      </w:hyperlink>
    </w:p>
    <w:p w:rsidR="006E2263" w:rsidRDefault="006E2263" w:rsidP="006E22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Працює зручний пошук за ключовим словом</w:t>
      </w:r>
    </w:p>
    <w:p w:rsidR="00C64E7F" w:rsidRDefault="00C64E7F" w:rsidP="006E22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Розділи роз’яснень щодо заповнення декларацій співпадають с розділами декларації.</w:t>
      </w:r>
    </w:p>
    <w:p w:rsidR="00C64E7F" w:rsidRDefault="00C64E7F" w:rsidP="006E22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Пропонуємо перед заповненням кожного розділу декларації ознайомитись з відповідними роз’ясненнями за цим розділом.</w:t>
      </w:r>
    </w:p>
    <w:p w:rsidR="00C64E7F" w:rsidRDefault="00C64E7F" w:rsidP="006E226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За роз’ясненнями з</w:t>
      </w:r>
      <w:r w:rsidR="006E2263" w:rsidRPr="006E2263">
        <w:rPr>
          <w:sz w:val="28"/>
          <w:szCs w:val="28"/>
        </w:rPr>
        <w:t xml:space="preserve">вертаємось до </w:t>
      </w:r>
      <w:r w:rsidRPr="00C64E7F">
        <w:rPr>
          <w:b/>
          <w:sz w:val="28"/>
          <w:szCs w:val="28"/>
        </w:rPr>
        <w:t>Сектору з питань запобігання та виявлення корупції</w:t>
      </w:r>
      <w:r>
        <w:rPr>
          <w:b/>
          <w:sz w:val="28"/>
          <w:szCs w:val="28"/>
        </w:rPr>
        <w:t xml:space="preserve"> користуючись всіма засобами зв’язку:</w:t>
      </w:r>
    </w:p>
    <w:p w:rsidR="00C64E7F" w:rsidRDefault="00C64E7F" w:rsidP="006E2263">
      <w:pPr>
        <w:jc w:val="both"/>
        <w:rPr>
          <w:b/>
          <w:sz w:val="28"/>
          <w:szCs w:val="28"/>
        </w:rPr>
      </w:pPr>
      <w:r w:rsidRPr="009E0412">
        <w:rPr>
          <w:sz w:val="28"/>
          <w:szCs w:val="28"/>
        </w:rPr>
        <w:t>телефони</w:t>
      </w:r>
      <w:r>
        <w:rPr>
          <w:b/>
          <w:sz w:val="28"/>
          <w:szCs w:val="28"/>
        </w:rPr>
        <w:t xml:space="preserve"> - 16-21, 16-23</w:t>
      </w:r>
    </w:p>
    <w:p w:rsidR="006E2263" w:rsidRPr="006F0B4E" w:rsidRDefault="009E0412" w:rsidP="006E2263">
      <w:pPr>
        <w:jc w:val="both"/>
        <w:rPr>
          <w:rStyle w:val="a6"/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електронн</w:t>
      </w:r>
      <w:proofErr w:type="spellEnd"/>
      <w:r w:rsidR="00C64E7F" w:rsidRPr="009E0412">
        <w:rPr>
          <w:sz w:val="28"/>
          <w:szCs w:val="28"/>
          <w:lang w:val="ru-RU"/>
        </w:rPr>
        <w:t>і</w:t>
      </w:r>
      <w:r w:rsidR="00C64E7F" w:rsidRPr="009E0412">
        <w:rPr>
          <w:sz w:val="28"/>
          <w:szCs w:val="28"/>
        </w:rPr>
        <w:t xml:space="preserve"> адреси</w:t>
      </w:r>
      <w:r w:rsidR="00C64E7F">
        <w:rPr>
          <w:b/>
          <w:sz w:val="28"/>
          <w:szCs w:val="28"/>
        </w:rPr>
        <w:t xml:space="preserve"> - </w:t>
      </w:r>
      <w:hyperlink r:id="rId9" w:history="1">
        <w:r w:rsidR="00C64E7F" w:rsidRPr="009E0412">
          <w:rPr>
            <w:rStyle w:val="a6"/>
            <w:sz w:val="28"/>
            <w:szCs w:val="28"/>
          </w:rPr>
          <w:t>grischkov@dec.gov.ua</w:t>
        </w:r>
      </w:hyperlink>
      <w:r w:rsidR="00C64E7F" w:rsidRPr="009E0412">
        <w:rPr>
          <w:sz w:val="28"/>
          <w:szCs w:val="28"/>
        </w:rPr>
        <w:t xml:space="preserve">, </w:t>
      </w:r>
      <w:hyperlink r:id="rId10" w:history="1">
        <w:r w:rsidR="00C64E7F" w:rsidRPr="009E0412">
          <w:rPr>
            <w:rStyle w:val="a6"/>
            <w:sz w:val="28"/>
            <w:szCs w:val="28"/>
            <w:lang w:val="en-US"/>
          </w:rPr>
          <w:t>usikova</w:t>
        </w:r>
        <w:r w:rsidR="00C64E7F" w:rsidRPr="009E0412">
          <w:rPr>
            <w:rStyle w:val="a6"/>
            <w:sz w:val="28"/>
            <w:szCs w:val="28"/>
            <w:lang w:val="ru-RU"/>
          </w:rPr>
          <w:t>@</w:t>
        </w:r>
        <w:r w:rsidR="00C64E7F" w:rsidRPr="009E0412">
          <w:rPr>
            <w:rStyle w:val="a6"/>
            <w:sz w:val="28"/>
            <w:szCs w:val="28"/>
            <w:lang w:val="en-US"/>
          </w:rPr>
          <w:t>dec</w:t>
        </w:r>
        <w:r w:rsidR="00C64E7F" w:rsidRPr="009E0412">
          <w:rPr>
            <w:rStyle w:val="a6"/>
            <w:sz w:val="28"/>
            <w:szCs w:val="28"/>
            <w:lang w:val="ru-RU"/>
          </w:rPr>
          <w:t>.</w:t>
        </w:r>
        <w:r w:rsidR="00C64E7F" w:rsidRPr="009E0412">
          <w:rPr>
            <w:rStyle w:val="a6"/>
            <w:sz w:val="28"/>
            <w:szCs w:val="28"/>
            <w:lang w:val="en-US"/>
          </w:rPr>
          <w:t>gov</w:t>
        </w:r>
        <w:r w:rsidR="00C64E7F" w:rsidRPr="009E0412">
          <w:rPr>
            <w:rStyle w:val="a6"/>
            <w:sz w:val="28"/>
            <w:szCs w:val="28"/>
            <w:lang w:val="ru-RU"/>
          </w:rPr>
          <w:t>.</w:t>
        </w:r>
        <w:proofErr w:type="spellStart"/>
        <w:r w:rsidR="00C64E7F" w:rsidRPr="009E0412">
          <w:rPr>
            <w:rStyle w:val="a6"/>
            <w:sz w:val="28"/>
            <w:szCs w:val="28"/>
            <w:lang w:val="en-US"/>
          </w:rPr>
          <w:t>ua</w:t>
        </w:r>
        <w:proofErr w:type="spellEnd"/>
      </w:hyperlink>
    </w:p>
    <w:p w:rsidR="006F0B4E" w:rsidRPr="006F0B4E" w:rsidRDefault="006F0B4E" w:rsidP="006E2263">
      <w:pPr>
        <w:jc w:val="both"/>
        <w:rPr>
          <w:lang w:val="ru-RU"/>
        </w:rPr>
      </w:pPr>
      <w:proofErr w:type="spellStart"/>
      <w:r w:rsidRPr="006F0B4E">
        <w:rPr>
          <w:rStyle w:val="a6"/>
          <w:color w:val="auto"/>
          <w:sz w:val="28"/>
          <w:szCs w:val="28"/>
          <w:u w:val="none"/>
          <w:lang w:val="ru-RU"/>
        </w:rPr>
        <w:t>особисто</w:t>
      </w:r>
      <w:proofErr w:type="spellEnd"/>
      <w:r w:rsidRPr="006F0B4E">
        <w:rPr>
          <w:rStyle w:val="a6"/>
          <w:color w:val="auto"/>
          <w:sz w:val="28"/>
          <w:szCs w:val="28"/>
          <w:u w:val="none"/>
          <w:lang w:val="ru-RU"/>
        </w:rPr>
        <w:t xml:space="preserve"> – каб.305</w:t>
      </w:r>
    </w:p>
    <w:p w:rsidR="00FE1B8A" w:rsidRDefault="00C64E7F" w:rsidP="00FE1B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роз’ясненнями </w:t>
      </w:r>
      <w:r w:rsidRPr="00C64E7F">
        <w:rPr>
          <w:b/>
          <w:sz w:val="28"/>
          <w:szCs w:val="28"/>
        </w:rPr>
        <w:t>т</w:t>
      </w:r>
      <w:r w:rsidR="006E2263" w:rsidRPr="00C64E7F">
        <w:rPr>
          <w:b/>
          <w:sz w:val="28"/>
          <w:szCs w:val="28"/>
        </w:rPr>
        <w:t>елефонуємо</w:t>
      </w:r>
      <w:r w:rsidR="006E2263" w:rsidRPr="006E2263">
        <w:rPr>
          <w:sz w:val="28"/>
          <w:szCs w:val="28"/>
        </w:rPr>
        <w:t xml:space="preserve"> до Контакт-центру </w:t>
      </w:r>
      <w:r w:rsidR="006E2263" w:rsidRPr="00C64E7F">
        <w:rPr>
          <w:b/>
          <w:sz w:val="28"/>
          <w:szCs w:val="28"/>
        </w:rPr>
        <w:t>НАЗК (044) 200-06-94</w:t>
      </w:r>
      <w:r w:rsidR="006E2263" w:rsidRPr="006E2263">
        <w:rPr>
          <w:sz w:val="28"/>
          <w:szCs w:val="28"/>
        </w:rPr>
        <w:t>. Консультації надаються в робочі дні з понеділка по п’ятницю з 9.00 до 18.00</w:t>
      </w:r>
      <w:r w:rsidR="00435E95">
        <w:rPr>
          <w:sz w:val="28"/>
          <w:szCs w:val="28"/>
        </w:rPr>
        <w:t xml:space="preserve"> (перерва з 13.00 до 14.00)</w:t>
      </w:r>
    </w:p>
    <w:p w:rsidR="00280BFC" w:rsidRDefault="00280BFC" w:rsidP="00FE1B8A">
      <w:pPr>
        <w:jc w:val="both"/>
        <w:rPr>
          <w:sz w:val="28"/>
          <w:szCs w:val="28"/>
        </w:rPr>
      </w:pPr>
    </w:p>
    <w:p w:rsidR="00280BFC" w:rsidRDefault="006E2263" w:rsidP="006E2263">
      <w:pPr>
        <w:jc w:val="both"/>
        <w:rPr>
          <w:sz w:val="28"/>
          <w:szCs w:val="28"/>
        </w:rPr>
      </w:pPr>
      <w:r w:rsidRPr="00280BFC">
        <w:rPr>
          <w:b/>
          <w:sz w:val="32"/>
          <w:szCs w:val="32"/>
        </w:rPr>
        <w:t xml:space="preserve">Для отримання </w:t>
      </w:r>
      <w:r w:rsidRPr="00280BFC">
        <w:rPr>
          <w:b/>
          <w:sz w:val="36"/>
          <w:szCs w:val="36"/>
        </w:rPr>
        <w:t xml:space="preserve">технічної </w:t>
      </w:r>
      <w:r w:rsidR="003D7E90" w:rsidRPr="00280BFC">
        <w:rPr>
          <w:b/>
          <w:sz w:val="36"/>
          <w:szCs w:val="36"/>
        </w:rPr>
        <w:t>допомоги</w:t>
      </w:r>
      <w:r w:rsidR="003D7E90" w:rsidRPr="00280BFC">
        <w:rPr>
          <w:b/>
          <w:sz w:val="32"/>
          <w:szCs w:val="32"/>
        </w:rPr>
        <w:t xml:space="preserve"> щодо роботи з Реєстром</w:t>
      </w:r>
      <w:r w:rsidR="003D7E90" w:rsidRPr="003D7E90">
        <w:rPr>
          <w:b/>
          <w:sz w:val="32"/>
          <w:szCs w:val="32"/>
        </w:rPr>
        <w:t xml:space="preserve"> </w:t>
      </w:r>
      <w:r w:rsidR="00FE1B8A">
        <w:rPr>
          <w:b/>
          <w:sz w:val="32"/>
          <w:szCs w:val="32"/>
        </w:rPr>
        <w:t xml:space="preserve"> </w:t>
      </w:r>
      <w:r w:rsidR="003D7E90" w:rsidRPr="003D7E90">
        <w:rPr>
          <w:sz w:val="28"/>
          <w:szCs w:val="28"/>
        </w:rPr>
        <w:t>користуємось</w:t>
      </w:r>
      <w:r w:rsidR="00280BFC">
        <w:rPr>
          <w:sz w:val="28"/>
          <w:szCs w:val="28"/>
        </w:rPr>
        <w:t>:</w:t>
      </w:r>
    </w:p>
    <w:p w:rsidR="006E2263" w:rsidRDefault="003D7E90" w:rsidP="006E2263">
      <w:pPr>
        <w:jc w:val="both"/>
        <w:rPr>
          <w:rStyle w:val="a6"/>
          <w:b/>
          <w:sz w:val="28"/>
          <w:szCs w:val="28"/>
        </w:rPr>
      </w:pPr>
      <w:r w:rsidRPr="003D7E90">
        <w:rPr>
          <w:sz w:val="28"/>
          <w:szCs w:val="28"/>
        </w:rPr>
        <w:t xml:space="preserve"> посиланням</w:t>
      </w:r>
      <w:r>
        <w:rPr>
          <w:b/>
          <w:sz w:val="28"/>
          <w:szCs w:val="28"/>
        </w:rPr>
        <w:t xml:space="preserve"> </w:t>
      </w:r>
      <w:hyperlink r:id="rId11" w:history="1">
        <w:r w:rsidR="006E2263" w:rsidRPr="006E2263">
          <w:rPr>
            <w:rStyle w:val="a6"/>
            <w:b/>
            <w:sz w:val="28"/>
            <w:szCs w:val="28"/>
          </w:rPr>
          <w:t>https://nazk.gov.ua/uk/departament-perevirky-deklaratsij-ta-monitoryngu-sposobu-zhyttya__trashed/tehnichna-dopomoga/</w:t>
        </w:r>
      </w:hyperlink>
      <w:r w:rsidR="00280BFC">
        <w:rPr>
          <w:rStyle w:val="a6"/>
          <w:b/>
          <w:sz w:val="28"/>
          <w:szCs w:val="28"/>
        </w:rPr>
        <w:t xml:space="preserve"> ;</w:t>
      </w:r>
    </w:p>
    <w:p w:rsidR="00280BFC" w:rsidRDefault="00280BFC" w:rsidP="006E2263">
      <w:pPr>
        <w:jc w:val="both"/>
      </w:pPr>
      <w:r w:rsidRPr="00280BFC">
        <w:rPr>
          <w:rStyle w:val="a6"/>
          <w:color w:val="auto"/>
          <w:sz w:val="28"/>
          <w:szCs w:val="28"/>
          <w:u w:val="none"/>
        </w:rPr>
        <w:t>номером телефона</w:t>
      </w:r>
      <w:r w:rsidRPr="00280BFC">
        <w:rPr>
          <w:rStyle w:val="a6"/>
          <w:b/>
          <w:color w:val="auto"/>
          <w:sz w:val="28"/>
          <w:szCs w:val="28"/>
        </w:rPr>
        <w:t xml:space="preserve"> </w:t>
      </w:r>
      <w:r w:rsidRPr="00280BFC">
        <w:rPr>
          <w:rFonts w:ascii="Ubuntu" w:hAnsi="Ubuntu"/>
          <w:sz w:val="27"/>
          <w:szCs w:val="27"/>
        </w:rPr>
        <w:t> </w:t>
      </w:r>
      <w:hyperlink r:id="rId12" w:history="1">
        <w:r>
          <w:rPr>
            <w:rStyle w:val="a6"/>
            <w:rFonts w:ascii="Ubuntu" w:hAnsi="Ubuntu"/>
            <w:color w:val="EBBB1D"/>
            <w:sz w:val="27"/>
            <w:szCs w:val="27"/>
          </w:rPr>
          <w:t>+38(044)200-06-94</w:t>
        </w:r>
      </w:hyperlink>
    </w:p>
    <w:p w:rsidR="00280BFC" w:rsidRDefault="00280BFC" w:rsidP="006E2263">
      <w:pPr>
        <w:jc w:val="both"/>
        <w:rPr>
          <w:rStyle w:val="a6"/>
          <w:color w:val="auto"/>
          <w:sz w:val="28"/>
          <w:szCs w:val="28"/>
          <w:u w:val="none"/>
        </w:rPr>
      </w:pPr>
      <w:r w:rsidRPr="00280BFC">
        <w:rPr>
          <w:rStyle w:val="a6"/>
          <w:color w:val="auto"/>
          <w:sz w:val="28"/>
          <w:szCs w:val="28"/>
          <w:u w:val="none"/>
        </w:rPr>
        <w:t>e-</w:t>
      </w:r>
      <w:proofErr w:type="spellStart"/>
      <w:r w:rsidRPr="00280BFC">
        <w:rPr>
          <w:rStyle w:val="a6"/>
          <w:color w:val="auto"/>
          <w:sz w:val="28"/>
          <w:szCs w:val="28"/>
          <w:u w:val="none"/>
        </w:rPr>
        <w:t>mail</w:t>
      </w:r>
      <w:proofErr w:type="spellEnd"/>
      <w:r w:rsidRPr="00280BFC">
        <w:rPr>
          <w:rStyle w:val="a6"/>
          <w:color w:val="auto"/>
          <w:sz w:val="28"/>
          <w:szCs w:val="28"/>
          <w:u w:val="none"/>
        </w:rPr>
        <w:t>: </w:t>
      </w:r>
      <w:hyperlink r:id="rId13" w:history="1">
        <w:r w:rsidRPr="00280BFC">
          <w:rPr>
            <w:rStyle w:val="a6"/>
            <w:b/>
            <w:color w:val="auto"/>
            <w:sz w:val="28"/>
            <w:szCs w:val="28"/>
          </w:rPr>
          <w:t>support@nazk.gov.ua</w:t>
        </w:r>
      </w:hyperlink>
      <w:r w:rsidRPr="00280BFC">
        <w:rPr>
          <w:rStyle w:val="a6"/>
          <w:color w:val="auto"/>
          <w:sz w:val="28"/>
          <w:szCs w:val="28"/>
          <w:u w:val="none"/>
        </w:rPr>
        <w:t> (тільки для технічних питань)</w:t>
      </w:r>
    </w:p>
    <w:p w:rsidR="00280BFC" w:rsidRDefault="00280BFC" w:rsidP="006E2263">
      <w:pPr>
        <w:jc w:val="both"/>
        <w:rPr>
          <w:rStyle w:val="a6"/>
          <w:color w:val="auto"/>
          <w:sz w:val="28"/>
          <w:szCs w:val="28"/>
          <w:u w:val="none"/>
        </w:rPr>
      </w:pPr>
      <w:r w:rsidRPr="00280BFC">
        <w:rPr>
          <w:rStyle w:val="a6"/>
          <w:color w:val="auto"/>
          <w:sz w:val="28"/>
          <w:szCs w:val="28"/>
          <w:u w:val="none"/>
        </w:rPr>
        <w:t>Графік роботи технічної допомоги: понеділок – п’ятниця, з 9.00 до 18.00</w:t>
      </w:r>
    </w:p>
    <w:p w:rsidR="00280BFC" w:rsidRPr="00280BFC" w:rsidRDefault="00280BFC" w:rsidP="006E2263">
      <w:pPr>
        <w:jc w:val="both"/>
        <w:rPr>
          <w:rStyle w:val="a6"/>
          <w:color w:val="auto"/>
          <w:sz w:val="28"/>
          <w:szCs w:val="28"/>
          <w:u w:val="none"/>
        </w:rPr>
      </w:pPr>
      <w:bookmarkStart w:id="0" w:name="_GoBack"/>
      <w:bookmarkEnd w:id="0"/>
    </w:p>
    <w:p w:rsidR="00280BFC" w:rsidRDefault="002C65A8" w:rsidP="002C65A8">
      <w:pPr>
        <w:jc w:val="both"/>
        <w:rPr>
          <w:rStyle w:val="a6"/>
          <w:b/>
          <w:sz w:val="28"/>
          <w:szCs w:val="28"/>
        </w:rPr>
      </w:pPr>
      <w:r w:rsidRPr="002C65A8">
        <w:rPr>
          <w:b/>
          <w:sz w:val="28"/>
          <w:szCs w:val="28"/>
        </w:rPr>
        <w:lastRenderedPageBreak/>
        <w:t xml:space="preserve">З інформацію про </w:t>
      </w:r>
      <w:r w:rsidRPr="00280BFC">
        <w:rPr>
          <w:b/>
          <w:sz w:val="36"/>
          <w:szCs w:val="36"/>
        </w:rPr>
        <w:t>типові помилки</w:t>
      </w:r>
      <w:r w:rsidRPr="002C65A8">
        <w:rPr>
          <w:b/>
          <w:sz w:val="28"/>
          <w:szCs w:val="28"/>
        </w:rPr>
        <w:t>, які виникають під час заповнення декларації</w:t>
      </w:r>
      <w:r>
        <w:rPr>
          <w:b/>
          <w:sz w:val="28"/>
          <w:szCs w:val="28"/>
        </w:rPr>
        <w:t xml:space="preserve"> </w:t>
      </w:r>
      <w:r w:rsidRPr="002C65A8">
        <w:rPr>
          <w:sz w:val="28"/>
          <w:szCs w:val="28"/>
        </w:rPr>
        <w:t>можна ознайомитись за посиланням</w:t>
      </w:r>
      <w:r>
        <w:rPr>
          <w:b/>
          <w:sz w:val="28"/>
          <w:szCs w:val="28"/>
        </w:rPr>
        <w:t xml:space="preserve"> </w:t>
      </w:r>
      <w:hyperlink r:id="rId14" w:history="1">
        <w:r w:rsidRPr="00134683">
          <w:rPr>
            <w:rStyle w:val="a6"/>
            <w:b/>
            <w:sz w:val="28"/>
            <w:szCs w:val="28"/>
          </w:rPr>
          <w:t>https://nazk.gov.ua/uk/novyny/top-15-typovyh-tehnichnyh-pomylok-yaki-vynykayut-pid-chas-zapovnennya-deklaratsiyi/</w:t>
        </w:r>
      </w:hyperlink>
      <w:r w:rsidR="00280BFC">
        <w:rPr>
          <w:rStyle w:val="a6"/>
          <w:b/>
          <w:sz w:val="28"/>
          <w:szCs w:val="28"/>
        </w:rPr>
        <w:t xml:space="preserve"> </w:t>
      </w:r>
    </w:p>
    <w:p w:rsidR="002C65A8" w:rsidRDefault="00280BFC" w:rsidP="002C65A8">
      <w:pPr>
        <w:jc w:val="both"/>
        <w:rPr>
          <w:rStyle w:val="a6"/>
          <w:b/>
          <w:sz w:val="28"/>
          <w:szCs w:val="28"/>
        </w:rPr>
      </w:pPr>
      <w:r w:rsidRPr="00280BFC">
        <w:rPr>
          <w:rStyle w:val="a6"/>
          <w:color w:val="auto"/>
          <w:sz w:val="28"/>
          <w:szCs w:val="28"/>
          <w:u w:val="none"/>
        </w:rPr>
        <w:t>або на офіційному сайті Державного експертного центру МОЗ України</w:t>
      </w:r>
      <w:r w:rsidRPr="00280BFC">
        <w:rPr>
          <w:rStyle w:val="a6"/>
          <w:b/>
          <w:color w:val="auto"/>
          <w:sz w:val="28"/>
          <w:szCs w:val="28"/>
        </w:rPr>
        <w:t xml:space="preserve"> </w:t>
      </w:r>
      <w:hyperlink r:id="rId15" w:history="1">
        <w:r w:rsidRPr="00E34F8B">
          <w:rPr>
            <w:rStyle w:val="a6"/>
            <w:b/>
            <w:sz w:val="28"/>
            <w:szCs w:val="28"/>
          </w:rPr>
          <w:t>https://www.dec.gov.ua/ua/subyektam-deklaruvannya/</w:t>
        </w:r>
      </w:hyperlink>
    </w:p>
    <w:p w:rsidR="00280BFC" w:rsidRDefault="00280BFC" w:rsidP="002C65A8">
      <w:pPr>
        <w:jc w:val="both"/>
        <w:rPr>
          <w:b/>
          <w:sz w:val="28"/>
          <w:szCs w:val="28"/>
        </w:rPr>
      </w:pPr>
    </w:p>
    <w:p w:rsidR="0028746F" w:rsidRDefault="0028746F" w:rsidP="0028746F">
      <w:pPr>
        <w:jc w:val="both"/>
        <w:rPr>
          <w:rStyle w:val="a6"/>
          <w:b/>
          <w:sz w:val="28"/>
          <w:szCs w:val="28"/>
        </w:rPr>
      </w:pPr>
      <w:r w:rsidRPr="00280BFC">
        <w:rPr>
          <w:b/>
          <w:sz w:val="28"/>
          <w:szCs w:val="28"/>
        </w:rPr>
        <w:t xml:space="preserve">Особливості </w:t>
      </w:r>
      <w:r>
        <w:rPr>
          <w:sz w:val="28"/>
          <w:szCs w:val="28"/>
        </w:rPr>
        <w:t xml:space="preserve">відображення відомостей про доходи, у  тому числі подарунки за посиланням </w:t>
      </w:r>
      <w:hyperlink r:id="rId16" w:history="1">
        <w:r w:rsidRPr="00FE2223">
          <w:rPr>
            <w:rStyle w:val="a6"/>
            <w:b/>
            <w:sz w:val="28"/>
            <w:szCs w:val="28"/>
          </w:rPr>
          <w:t>https://wiki.nazk.gov.ua/category/deklaruvannya/osoblyvosti-vidobrazhennya-vidomostej-pro-dohody/</w:t>
        </w:r>
      </w:hyperlink>
    </w:p>
    <w:p w:rsidR="00280BFC" w:rsidRPr="00FE2223" w:rsidRDefault="00280BFC" w:rsidP="0028746F">
      <w:pPr>
        <w:jc w:val="both"/>
        <w:rPr>
          <w:b/>
          <w:sz w:val="28"/>
          <w:szCs w:val="28"/>
        </w:rPr>
      </w:pPr>
    </w:p>
    <w:p w:rsidR="002C65A8" w:rsidRDefault="002C65A8" w:rsidP="002C65A8">
      <w:pPr>
        <w:jc w:val="both"/>
        <w:rPr>
          <w:b/>
          <w:sz w:val="28"/>
          <w:szCs w:val="28"/>
        </w:rPr>
      </w:pPr>
      <w:r w:rsidRPr="002C65A8">
        <w:rPr>
          <w:b/>
          <w:sz w:val="32"/>
          <w:szCs w:val="32"/>
        </w:rPr>
        <w:t>Зверніть увагу</w:t>
      </w:r>
      <w:r>
        <w:rPr>
          <w:b/>
          <w:sz w:val="28"/>
          <w:szCs w:val="28"/>
        </w:rPr>
        <w:t xml:space="preserve">, </w:t>
      </w:r>
      <w:r w:rsidRPr="002C65A8">
        <w:rPr>
          <w:sz w:val="28"/>
          <w:szCs w:val="28"/>
        </w:rPr>
        <w:t>що інформаці</w:t>
      </w:r>
      <w:r w:rsidR="00FE1B8A">
        <w:rPr>
          <w:sz w:val="28"/>
          <w:szCs w:val="28"/>
        </w:rPr>
        <w:t>ю</w:t>
      </w:r>
      <w:r w:rsidRPr="002C65A8">
        <w:rPr>
          <w:sz w:val="28"/>
          <w:szCs w:val="28"/>
        </w:rPr>
        <w:t>, необхідн</w:t>
      </w:r>
      <w:r w:rsidR="00FE1B8A">
        <w:rPr>
          <w:sz w:val="28"/>
          <w:szCs w:val="28"/>
        </w:rPr>
        <w:t>у</w:t>
      </w:r>
      <w:r w:rsidRPr="002C65A8">
        <w:rPr>
          <w:sz w:val="28"/>
          <w:szCs w:val="28"/>
        </w:rPr>
        <w:t xml:space="preserve"> Вам для заповнення декларації, </w:t>
      </w:r>
      <w:r w:rsidR="00FE1B8A">
        <w:rPr>
          <w:sz w:val="28"/>
          <w:szCs w:val="28"/>
        </w:rPr>
        <w:t xml:space="preserve">можливо віднайти </w:t>
      </w:r>
      <w:r w:rsidRPr="002C65A8">
        <w:rPr>
          <w:sz w:val="28"/>
          <w:szCs w:val="28"/>
        </w:rPr>
        <w:t>у відкритих державних реєстрах</w:t>
      </w:r>
      <w:r w:rsidR="00FE2223">
        <w:rPr>
          <w:sz w:val="28"/>
          <w:szCs w:val="28"/>
        </w:rPr>
        <w:t xml:space="preserve">, але </w:t>
      </w:r>
      <w:r w:rsidR="00FE1B8A">
        <w:rPr>
          <w:sz w:val="28"/>
          <w:szCs w:val="28"/>
        </w:rPr>
        <w:t>потрібно звертати увагу на дату оновлення інформації</w:t>
      </w:r>
      <w:r w:rsidR="0028746F">
        <w:rPr>
          <w:sz w:val="28"/>
          <w:szCs w:val="28"/>
        </w:rPr>
        <w:t>:</w:t>
      </w:r>
    </w:p>
    <w:p w:rsidR="003D347C" w:rsidRDefault="002C65A8" w:rsidP="002C65A8">
      <w:pPr>
        <w:jc w:val="both"/>
        <w:rPr>
          <w:rStyle w:val="a6"/>
          <w:color w:val="auto"/>
          <w:sz w:val="28"/>
          <w:szCs w:val="28"/>
          <w:u w:val="none"/>
        </w:rPr>
      </w:pPr>
      <w:r>
        <w:rPr>
          <w:b/>
          <w:sz w:val="28"/>
          <w:szCs w:val="28"/>
        </w:rPr>
        <w:t xml:space="preserve">Державний реєстр речових прав на нерухоме майно </w:t>
      </w:r>
      <w:r w:rsidRPr="002C65A8">
        <w:rPr>
          <w:sz w:val="28"/>
          <w:szCs w:val="28"/>
        </w:rPr>
        <w:t>за посиланням</w:t>
      </w:r>
      <w:r>
        <w:rPr>
          <w:b/>
          <w:sz w:val="28"/>
          <w:szCs w:val="28"/>
        </w:rPr>
        <w:t xml:space="preserve"> </w:t>
      </w:r>
      <w:hyperlink r:id="rId17" w:history="1">
        <w:r w:rsidRPr="00134683">
          <w:rPr>
            <w:rStyle w:val="a6"/>
            <w:b/>
            <w:sz w:val="28"/>
            <w:szCs w:val="28"/>
          </w:rPr>
          <w:t>https://kap.minjust.gov.ua/services?product_id=1</w:t>
        </w:r>
      </w:hyperlink>
      <w:r w:rsidR="003D347C">
        <w:rPr>
          <w:rStyle w:val="a6"/>
          <w:b/>
          <w:sz w:val="28"/>
          <w:szCs w:val="28"/>
        </w:rPr>
        <w:t xml:space="preserve"> </w:t>
      </w:r>
      <w:r w:rsidR="003D347C">
        <w:rPr>
          <w:rStyle w:val="a6"/>
          <w:color w:val="auto"/>
          <w:sz w:val="28"/>
          <w:szCs w:val="28"/>
          <w:u w:val="none"/>
        </w:rPr>
        <w:t>містить</w:t>
      </w:r>
      <w:r w:rsidR="003D347C" w:rsidRPr="003D347C">
        <w:rPr>
          <w:rStyle w:val="a6"/>
          <w:color w:val="auto"/>
          <w:sz w:val="28"/>
          <w:szCs w:val="28"/>
          <w:u w:val="none"/>
        </w:rPr>
        <w:t xml:space="preserve"> інформацію, яку </w:t>
      </w:r>
      <w:r w:rsidR="003D347C">
        <w:rPr>
          <w:rStyle w:val="a6"/>
          <w:color w:val="auto"/>
          <w:sz w:val="28"/>
          <w:szCs w:val="28"/>
          <w:u w:val="none"/>
        </w:rPr>
        <w:t>необхідно зазначати у розділах Декларації 3 «Об’єкти нерухомості» та 4 «Об’єкти незавершеного будівництва».</w:t>
      </w:r>
    </w:p>
    <w:p w:rsidR="003D347C" w:rsidRDefault="003D347C" w:rsidP="003D347C">
      <w:pPr>
        <w:jc w:val="both"/>
        <w:rPr>
          <w:rStyle w:val="a6"/>
          <w:color w:val="auto"/>
          <w:sz w:val="28"/>
          <w:szCs w:val="28"/>
          <w:u w:val="none"/>
        </w:rPr>
      </w:pPr>
      <w:r w:rsidRPr="003D347C">
        <w:rPr>
          <w:rStyle w:val="a6"/>
          <w:b/>
          <w:color w:val="auto"/>
          <w:sz w:val="28"/>
          <w:szCs w:val="28"/>
          <w:u w:val="none"/>
        </w:rPr>
        <w:t xml:space="preserve">Офіційний електронний портал </w:t>
      </w:r>
      <w:proofErr w:type="spellStart"/>
      <w:r w:rsidRPr="003D347C">
        <w:rPr>
          <w:rStyle w:val="a6"/>
          <w:b/>
          <w:color w:val="auto"/>
          <w:sz w:val="28"/>
          <w:szCs w:val="28"/>
          <w:u w:val="none"/>
        </w:rPr>
        <w:t>Держгеокадастру</w:t>
      </w:r>
      <w:proofErr w:type="spellEnd"/>
      <w:r w:rsidRPr="003D347C">
        <w:rPr>
          <w:rStyle w:val="a6"/>
          <w:b/>
          <w:color w:val="auto"/>
          <w:sz w:val="28"/>
          <w:szCs w:val="28"/>
          <w:u w:val="none"/>
        </w:rPr>
        <w:t xml:space="preserve"> </w:t>
      </w:r>
      <w:hyperlink r:id="rId18" w:history="1">
        <w:r w:rsidRPr="003D347C">
          <w:rPr>
            <w:rStyle w:val="a6"/>
            <w:b/>
            <w:sz w:val="28"/>
            <w:szCs w:val="28"/>
          </w:rPr>
          <w:t>https://e.land.gov.ua/</w:t>
        </w:r>
      </w:hyperlink>
      <w:r>
        <w:rPr>
          <w:rStyle w:val="a6"/>
          <w:color w:val="auto"/>
          <w:sz w:val="28"/>
          <w:szCs w:val="28"/>
          <w:u w:val="none"/>
        </w:rPr>
        <w:t xml:space="preserve"> містить</w:t>
      </w:r>
      <w:r w:rsidRPr="003D347C">
        <w:rPr>
          <w:rStyle w:val="a6"/>
          <w:color w:val="auto"/>
          <w:sz w:val="28"/>
          <w:szCs w:val="28"/>
          <w:u w:val="none"/>
        </w:rPr>
        <w:t xml:space="preserve"> </w:t>
      </w:r>
      <w:r>
        <w:rPr>
          <w:rStyle w:val="a6"/>
          <w:color w:val="auto"/>
          <w:sz w:val="28"/>
          <w:szCs w:val="28"/>
          <w:u w:val="none"/>
        </w:rPr>
        <w:t>відомості про власників та користувачів земельних ділянок</w:t>
      </w:r>
      <w:r w:rsidRPr="003D347C">
        <w:rPr>
          <w:rStyle w:val="a6"/>
          <w:color w:val="auto"/>
          <w:sz w:val="28"/>
          <w:szCs w:val="28"/>
          <w:u w:val="none"/>
        </w:rPr>
        <w:t>, як</w:t>
      </w:r>
      <w:r>
        <w:rPr>
          <w:rStyle w:val="a6"/>
          <w:color w:val="auto"/>
          <w:sz w:val="28"/>
          <w:szCs w:val="28"/>
          <w:u w:val="none"/>
        </w:rPr>
        <w:t>і</w:t>
      </w:r>
      <w:r w:rsidRPr="003D347C">
        <w:rPr>
          <w:rStyle w:val="a6"/>
          <w:color w:val="auto"/>
          <w:sz w:val="28"/>
          <w:szCs w:val="28"/>
          <w:u w:val="none"/>
        </w:rPr>
        <w:t xml:space="preserve"> </w:t>
      </w:r>
      <w:r>
        <w:rPr>
          <w:rStyle w:val="a6"/>
          <w:color w:val="auto"/>
          <w:sz w:val="28"/>
          <w:szCs w:val="28"/>
          <w:u w:val="none"/>
        </w:rPr>
        <w:t>потрібно зазначати у розділах Декларації 3 «Об’єкти нерухомості» та 4 «Об’єкти незавершеного будівництва».</w:t>
      </w:r>
    </w:p>
    <w:p w:rsidR="003D347C" w:rsidRDefault="00306F48" w:rsidP="002C65A8">
      <w:pPr>
        <w:jc w:val="both"/>
        <w:rPr>
          <w:rStyle w:val="a6"/>
          <w:color w:val="auto"/>
          <w:sz w:val="28"/>
          <w:szCs w:val="28"/>
          <w:u w:val="none"/>
        </w:rPr>
      </w:pPr>
      <w:r w:rsidRPr="00306F48">
        <w:rPr>
          <w:rStyle w:val="a6"/>
          <w:b/>
          <w:color w:val="auto"/>
          <w:sz w:val="28"/>
          <w:szCs w:val="28"/>
          <w:u w:val="none"/>
        </w:rPr>
        <w:t xml:space="preserve">Електронний кабінет водія </w:t>
      </w:r>
      <w:hyperlink r:id="rId19" w:history="1">
        <w:r w:rsidRPr="00306F48">
          <w:rPr>
            <w:rStyle w:val="a6"/>
            <w:b/>
            <w:sz w:val="28"/>
            <w:szCs w:val="28"/>
          </w:rPr>
          <w:t>https://hsc.gov.ua/elektronnij-kabinet-vodiya/</w:t>
        </w:r>
      </w:hyperlink>
      <w:r w:rsidRPr="00306F48">
        <w:rPr>
          <w:rStyle w:val="a6"/>
          <w:b/>
          <w:color w:val="auto"/>
          <w:sz w:val="28"/>
          <w:szCs w:val="28"/>
          <w:u w:val="none"/>
        </w:rPr>
        <w:t xml:space="preserve"> </w:t>
      </w:r>
      <w:r>
        <w:rPr>
          <w:rStyle w:val="a6"/>
          <w:b/>
          <w:color w:val="auto"/>
          <w:sz w:val="28"/>
          <w:szCs w:val="28"/>
          <w:u w:val="none"/>
        </w:rPr>
        <w:t xml:space="preserve"> </w:t>
      </w:r>
      <w:r w:rsidRPr="00306F48">
        <w:rPr>
          <w:rStyle w:val="a6"/>
          <w:color w:val="auto"/>
          <w:sz w:val="28"/>
          <w:szCs w:val="28"/>
          <w:u w:val="none"/>
        </w:rPr>
        <w:t>інформація знадобиться</w:t>
      </w:r>
      <w:r>
        <w:rPr>
          <w:rStyle w:val="a6"/>
          <w:color w:val="auto"/>
          <w:sz w:val="28"/>
          <w:szCs w:val="28"/>
          <w:u w:val="none"/>
        </w:rPr>
        <w:t xml:space="preserve"> при заповненні розділу 6 «Цінне рухоме майно – транспортні засоби».</w:t>
      </w:r>
    </w:p>
    <w:p w:rsidR="00306F48" w:rsidRPr="00FE2223" w:rsidRDefault="00306F48" w:rsidP="00306F48">
      <w:pPr>
        <w:jc w:val="both"/>
        <w:rPr>
          <w:b/>
          <w:sz w:val="28"/>
          <w:szCs w:val="28"/>
        </w:rPr>
      </w:pPr>
      <w:r w:rsidRPr="0028746F">
        <w:rPr>
          <w:b/>
          <w:sz w:val="28"/>
          <w:szCs w:val="28"/>
        </w:rPr>
        <w:t>Відомості про доходи</w:t>
      </w:r>
      <w:r>
        <w:rPr>
          <w:sz w:val="28"/>
          <w:szCs w:val="28"/>
        </w:rPr>
        <w:t xml:space="preserve"> можна отримати сформувавши запит в особистому кабінеті на сайті </w:t>
      </w:r>
      <w:r w:rsidRPr="00FD3892">
        <w:rPr>
          <w:b/>
          <w:sz w:val="28"/>
          <w:szCs w:val="28"/>
        </w:rPr>
        <w:t xml:space="preserve">Державної </w:t>
      </w:r>
      <w:r>
        <w:rPr>
          <w:b/>
          <w:sz w:val="28"/>
          <w:szCs w:val="28"/>
        </w:rPr>
        <w:t>податкової</w:t>
      </w:r>
      <w:r w:rsidRPr="00FD3892">
        <w:rPr>
          <w:b/>
          <w:sz w:val="28"/>
          <w:szCs w:val="28"/>
        </w:rPr>
        <w:t xml:space="preserve"> служби України</w:t>
      </w:r>
      <w:r>
        <w:rPr>
          <w:sz w:val="28"/>
          <w:szCs w:val="28"/>
        </w:rPr>
        <w:t xml:space="preserve"> за посиланням </w:t>
      </w:r>
      <w:hyperlink r:id="rId20" w:history="1">
        <w:r w:rsidRPr="00FE2223">
          <w:rPr>
            <w:rStyle w:val="a6"/>
            <w:b/>
            <w:sz w:val="28"/>
            <w:szCs w:val="28"/>
          </w:rPr>
          <w:t>https://cabinet.tax.gov.ua/login</w:t>
        </w:r>
      </w:hyperlink>
    </w:p>
    <w:p w:rsidR="002C65A8" w:rsidRDefault="00FD3892" w:rsidP="00FD3892">
      <w:pPr>
        <w:jc w:val="both"/>
        <w:rPr>
          <w:rStyle w:val="a6"/>
          <w:b/>
          <w:sz w:val="28"/>
          <w:szCs w:val="28"/>
        </w:rPr>
      </w:pPr>
      <w:r w:rsidRPr="00FD3892">
        <w:rPr>
          <w:b/>
          <w:sz w:val="28"/>
          <w:szCs w:val="28"/>
        </w:rPr>
        <w:t>Реєстр застрахованих осіб Пенсійного фонду України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(містить інформацію про отримані протягом року доходи) за посиланням </w:t>
      </w:r>
      <w:hyperlink r:id="rId21" w:history="1">
        <w:r w:rsidRPr="00FE2223">
          <w:rPr>
            <w:rStyle w:val="a6"/>
            <w:b/>
            <w:sz w:val="28"/>
            <w:szCs w:val="28"/>
          </w:rPr>
          <w:t>https://portal.pfu.gov.ua/sidebar/Templates/InfoInsurer</w:t>
        </w:r>
      </w:hyperlink>
    </w:p>
    <w:p w:rsidR="00306F48" w:rsidRDefault="00306F48" w:rsidP="00FD3892">
      <w:pPr>
        <w:jc w:val="both"/>
        <w:rPr>
          <w:rStyle w:val="a6"/>
          <w:color w:val="auto"/>
          <w:sz w:val="28"/>
          <w:szCs w:val="28"/>
          <w:u w:val="none"/>
        </w:rPr>
      </w:pPr>
      <w:r w:rsidRPr="00306F48">
        <w:rPr>
          <w:rStyle w:val="a6"/>
          <w:b/>
          <w:color w:val="auto"/>
          <w:sz w:val="28"/>
          <w:szCs w:val="28"/>
          <w:u w:val="none"/>
        </w:rPr>
        <w:t xml:space="preserve"> </w:t>
      </w:r>
      <w:proofErr w:type="spellStart"/>
      <w:r w:rsidRPr="00306F48">
        <w:rPr>
          <w:rStyle w:val="a6"/>
          <w:b/>
          <w:color w:val="auto"/>
          <w:sz w:val="28"/>
          <w:szCs w:val="28"/>
          <w:u w:val="none"/>
        </w:rPr>
        <w:t>Укрпатент</w:t>
      </w:r>
      <w:proofErr w:type="spellEnd"/>
      <w:r w:rsidRPr="00306F48">
        <w:rPr>
          <w:rStyle w:val="a6"/>
          <w:b/>
          <w:color w:val="auto"/>
          <w:sz w:val="28"/>
          <w:szCs w:val="28"/>
        </w:rPr>
        <w:t xml:space="preserve"> </w:t>
      </w:r>
      <w:hyperlink r:id="rId22" w:history="1">
        <w:r w:rsidRPr="00517772">
          <w:rPr>
            <w:rStyle w:val="a6"/>
            <w:b/>
            <w:sz w:val="28"/>
            <w:szCs w:val="28"/>
          </w:rPr>
          <w:t>https://sis.ukrpatent.org/uk/search/simple/</w:t>
        </w:r>
      </w:hyperlink>
      <w:r>
        <w:rPr>
          <w:rStyle w:val="a6"/>
          <w:b/>
          <w:sz w:val="28"/>
          <w:szCs w:val="28"/>
        </w:rPr>
        <w:t xml:space="preserve"> </w:t>
      </w:r>
      <w:r w:rsidRPr="00306F48">
        <w:rPr>
          <w:rStyle w:val="a6"/>
          <w:color w:val="auto"/>
          <w:sz w:val="28"/>
          <w:szCs w:val="28"/>
          <w:u w:val="none"/>
        </w:rPr>
        <w:t>інформація щодо зареєстрованих патентів на винаходи, корисних модел</w:t>
      </w:r>
      <w:r>
        <w:rPr>
          <w:rStyle w:val="a6"/>
          <w:color w:val="auto"/>
          <w:sz w:val="28"/>
          <w:szCs w:val="28"/>
          <w:u w:val="none"/>
        </w:rPr>
        <w:t>е</w:t>
      </w:r>
      <w:r w:rsidRPr="00306F48">
        <w:rPr>
          <w:rStyle w:val="a6"/>
          <w:color w:val="auto"/>
          <w:sz w:val="28"/>
          <w:szCs w:val="28"/>
          <w:u w:val="none"/>
        </w:rPr>
        <w:t>й, промислових знаків, яка необхідна для заповнення розділу 10 «Нематеріальні активи»</w:t>
      </w:r>
    </w:p>
    <w:p w:rsidR="00B746E0" w:rsidRDefault="00FE2223" w:rsidP="00FE222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Також </w:t>
      </w:r>
      <w:r w:rsidRPr="00B746E0">
        <w:rPr>
          <w:b/>
          <w:sz w:val="28"/>
          <w:szCs w:val="28"/>
        </w:rPr>
        <w:t xml:space="preserve">необхідно отримати </w:t>
      </w:r>
      <w:r w:rsidR="00B746E0" w:rsidRPr="00FE2223">
        <w:rPr>
          <w:b/>
          <w:sz w:val="28"/>
          <w:szCs w:val="28"/>
        </w:rPr>
        <w:t xml:space="preserve">у банківських установах виписки про рух коштів </w:t>
      </w:r>
      <w:r w:rsidRPr="00FE2223">
        <w:rPr>
          <w:b/>
          <w:sz w:val="28"/>
          <w:szCs w:val="28"/>
        </w:rPr>
        <w:t>за 2020 рік</w:t>
      </w:r>
      <w:r w:rsidR="00B746E0">
        <w:rPr>
          <w:b/>
          <w:sz w:val="28"/>
          <w:szCs w:val="28"/>
        </w:rPr>
        <w:t xml:space="preserve"> (станом на 31.12.2020)</w:t>
      </w:r>
      <w:r w:rsidRPr="00FE222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(депозит, </w:t>
      </w:r>
      <w:r w:rsidR="006F0B4E">
        <w:rPr>
          <w:sz w:val="28"/>
          <w:szCs w:val="28"/>
        </w:rPr>
        <w:t xml:space="preserve">відсотки, </w:t>
      </w:r>
      <w:r>
        <w:rPr>
          <w:sz w:val="28"/>
          <w:szCs w:val="28"/>
        </w:rPr>
        <w:t>кредит,</w:t>
      </w:r>
      <w:r w:rsidR="00F43666">
        <w:rPr>
          <w:sz w:val="28"/>
          <w:szCs w:val="28"/>
        </w:rPr>
        <w:t xml:space="preserve"> короткостроковий кредит,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кешбек</w:t>
      </w:r>
      <w:proofErr w:type="spellEnd"/>
      <w:r>
        <w:rPr>
          <w:sz w:val="28"/>
          <w:szCs w:val="28"/>
        </w:rPr>
        <w:t xml:space="preserve">, бонус-плюс) через електронний кабінет або безпосередньо у банківській установі. </w:t>
      </w:r>
      <w:r w:rsidR="00B746E0">
        <w:rPr>
          <w:sz w:val="28"/>
          <w:szCs w:val="28"/>
        </w:rPr>
        <w:t xml:space="preserve">У </w:t>
      </w:r>
      <w:r w:rsidR="00B746E0" w:rsidRPr="0028746F">
        <w:rPr>
          <w:b/>
          <w:sz w:val="28"/>
          <w:szCs w:val="28"/>
        </w:rPr>
        <w:t>Приват-24</w:t>
      </w:r>
      <w:r w:rsidR="00B746E0">
        <w:rPr>
          <w:sz w:val="28"/>
          <w:szCs w:val="28"/>
        </w:rPr>
        <w:t xml:space="preserve"> сформована окрема </w:t>
      </w:r>
      <w:r w:rsidR="00B746E0" w:rsidRPr="0028746F">
        <w:rPr>
          <w:b/>
          <w:sz w:val="28"/>
          <w:szCs w:val="28"/>
        </w:rPr>
        <w:t>довідка для заповнення декларації</w:t>
      </w:r>
      <w:r w:rsidR="00B746E0">
        <w:rPr>
          <w:sz w:val="28"/>
          <w:szCs w:val="28"/>
        </w:rPr>
        <w:t>.</w:t>
      </w:r>
    </w:p>
    <w:p w:rsidR="009E0412" w:rsidRDefault="009E0412" w:rsidP="00FE2223">
      <w:pPr>
        <w:jc w:val="both"/>
        <w:rPr>
          <w:sz w:val="28"/>
          <w:szCs w:val="28"/>
        </w:rPr>
      </w:pPr>
    </w:p>
    <w:p w:rsidR="009A7757" w:rsidRDefault="009E0412" w:rsidP="009A7757">
      <w:pPr>
        <w:jc w:val="center"/>
        <w:rPr>
          <w:b/>
          <w:color w:val="FF0000"/>
          <w:sz w:val="36"/>
          <w:szCs w:val="36"/>
        </w:rPr>
      </w:pPr>
      <w:r w:rsidRPr="009A7757">
        <w:rPr>
          <w:b/>
          <w:color w:val="FF0000"/>
          <w:sz w:val="36"/>
          <w:szCs w:val="36"/>
        </w:rPr>
        <w:t xml:space="preserve">Кампанія з декларування триватиме </w:t>
      </w:r>
    </w:p>
    <w:p w:rsidR="00FE2223" w:rsidRPr="009A7757" w:rsidRDefault="009E0412" w:rsidP="009A7757">
      <w:pPr>
        <w:jc w:val="center"/>
        <w:rPr>
          <w:b/>
          <w:color w:val="FF0000"/>
          <w:sz w:val="36"/>
          <w:szCs w:val="36"/>
        </w:rPr>
      </w:pPr>
      <w:r w:rsidRPr="009A7757">
        <w:rPr>
          <w:b/>
          <w:color w:val="FF0000"/>
          <w:sz w:val="36"/>
          <w:szCs w:val="36"/>
        </w:rPr>
        <w:t>до 31 березня 2021 року</w:t>
      </w:r>
    </w:p>
    <w:sectPr w:rsidR="00FE2223" w:rsidRPr="009A7757" w:rsidSect="003A494B">
      <w:head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E56" w:rsidRDefault="00185E56" w:rsidP="003A494B">
      <w:pPr>
        <w:spacing w:after="0" w:line="240" w:lineRule="auto"/>
      </w:pPr>
      <w:r>
        <w:separator/>
      </w:r>
    </w:p>
  </w:endnote>
  <w:endnote w:type="continuationSeparator" w:id="0">
    <w:p w:rsidR="00185E56" w:rsidRDefault="00185E56" w:rsidP="003A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E56" w:rsidRDefault="00185E56" w:rsidP="003A494B">
      <w:pPr>
        <w:spacing w:after="0" w:line="240" w:lineRule="auto"/>
      </w:pPr>
      <w:r>
        <w:separator/>
      </w:r>
    </w:p>
  </w:footnote>
  <w:footnote w:type="continuationSeparator" w:id="0">
    <w:p w:rsidR="00185E56" w:rsidRDefault="00185E56" w:rsidP="003A4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0738183"/>
      <w:docPartObj>
        <w:docPartGallery w:val="Page Numbers (Top of Page)"/>
        <w:docPartUnique/>
      </w:docPartObj>
    </w:sdtPr>
    <w:sdtEndPr/>
    <w:sdtContent>
      <w:p w:rsidR="003A494B" w:rsidRDefault="003A494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BFC" w:rsidRPr="00280BFC">
          <w:rPr>
            <w:noProof/>
            <w:lang w:val="ru-RU"/>
          </w:rPr>
          <w:t>3</w:t>
        </w:r>
        <w:r>
          <w:fldChar w:fldCharType="end"/>
        </w:r>
      </w:p>
    </w:sdtContent>
  </w:sdt>
  <w:p w:rsidR="003A494B" w:rsidRDefault="003A494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1066E"/>
    <w:multiLevelType w:val="multilevel"/>
    <w:tmpl w:val="BE48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91DEB"/>
    <w:multiLevelType w:val="multilevel"/>
    <w:tmpl w:val="EE2A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26"/>
    <w:rsid w:val="00185E56"/>
    <w:rsid w:val="00280BFC"/>
    <w:rsid w:val="0028746F"/>
    <w:rsid w:val="002C65A8"/>
    <w:rsid w:val="00306F48"/>
    <w:rsid w:val="003303EF"/>
    <w:rsid w:val="00377508"/>
    <w:rsid w:val="003A494B"/>
    <w:rsid w:val="003D347C"/>
    <w:rsid w:val="003D7E90"/>
    <w:rsid w:val="00435E95"/>
    <w:rsid w:val="00530126"/>
    <w:rsid w:val="006E2263"/>
    <w:rsid w:val="006F0B4E"/>
    <w:rsid w:val="00845B1D"/>
    <w:rsid w:val="009A7757"/>
    <w:rsid w:val="009E0412"/>
    <w:rsid w:val="00B746E0"/>
    <w:rsid w:val="00C64E7F"/>
    <w:rsid w:val="00E920B4"/>
    <w:rsid w:val="00F43666"/>
    <w:rsid w:val="00FD3892"/>
    <w:rsid w:val="00FE1B8A"/>
    <w:rsid w:val="00FE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47D87"/>
  <w15:chartTrackingRefBased/>
  <w15:docId w15:val="{0152A77E-E0E9-4C7A-82C0-C0A7467E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FE2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3303EF"/>
    <w:rPr>
      <w:b/>
      <w:bCs/>
    </w:rPr>
  </w:style>
  <w:style w:type="character" w:styleId="a5">
    <w:name w:val="Emphasis"/>
    <w:basedOn w:val="a0"/>
    <w:uiPriority w:val="20"/>
    <w:qFormat/>
    <w:rsid w:val="003303EF"/>
    <w:rPr>
      <w:i/>
      <w:iCs/>
    </w:rPr>
  </w:style>
  <w:style w:type="character" w:styleId="a6">
    <w:name w:val="Hyperlink"/>
    <w:basedOn w:val="a0"/>
    <w:uiPriority w:val="99"/>
    <w:unhideWhenUsed/>
    <w:rsid w:val="003303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E22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5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5E95"/>
    <w:rPr>
      <w:rFonts w:ascii="Segoe UI" w:hAnsi="Segoe UI" w:cs="Segoe UI"/>
      <w:sz w:val="18"/>
      <w:szCs w:val="18"/>
      <w:lang w:val="uk-UA"/>
    </w:rPr>
  </w:style>
  <w:style w:type="paragraph" w:styleId="a9">
    <w:name w:val="header"/>
    <w:basedOn w:val="a"/>
    <w:link w:val="aa"/>
    <w:uiPriority w:val="99"/>
    <w:unhideWhenUsed/>
    <w:rsid w:val="003A4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494B"/>
    <w:rPr>
      <w:lang w:val="uk-UA"/>
    </w:rPr>
  </w:style>
  <w:style w:type="paragraph" w:styleId="ab">
    <w:name w:val="footer"/>
    <w:basedOn w:val="a"/>
    <w:link w:val="ac"/>
    <w:uiPriority w:val="99"/>
    <w:unhideWhenUsed/>
    <w:rsid w:val="003A4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494B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nazk.gov.ua/category/deklaruvannya/" TargetMode="External"/><Relationship Id="rId13" Type="http://schemas.openxmlformats.org/officeDocument/2006/relationships/hyperlink" Target="mailto:support@nazk.gov.ua" TargetMode="External"/><Relationship Id="rId18" Type="http://schemas.openxmlformats.org/officeDocument/2006/relationships/hyperlink" Target="https://e.land.gov.u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ortal.pfu.gov.ua/sidebar/Templates/InfoInsurer" TargetMode="External"/><Relationship Id="rId7" Type="http://schemas.openxmlformats.org/officeDocument/2006/relationships/hyperlink" Target="https://nazk.gov.ua/uk/departament-perevirky-deklaratsij-ta-monitoryngu-sposobu-zhyttya__trashed/rekomendatsiyi-pry-roboti-z-yedrd/" TargetMode="External"/><Relationship Id="rId12" Type="http://schemas.openxmlformats.org/officeDocument/2006/relationships/hyperlink" Target="tel:+380442000694" TargetMode="External"/><Relationship Id="rId17" Type="http://schemas.openxmlformats.org/officeDocument/2006/relationships/hyperlink" Target="https://kap.minjust.gov.ua/services?product_id=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iki.nazk.gov.ua/category/deklaruvannya/osoblyvosti-vidobrazhennya-vidomostej-pro-dohody/" TargetMode="External"/><Relationship Id="rId20" Type="http://schemas.openxmlformats.org/officeDocument/2006/relationships/hyperlink" Target="https://cabinet.tax.gov.ua/logi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zk.gov.ua/uk/departament-perevirky-deklaratsij-ta-monitoryngu-sposobu-zhyttya__trashed/tehnichna-dopomoga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dec.gov.ua/ua/subyektam-deklaruvannya/" TargetMode="External"/><Relationship Id="rId23" Type="http://schemas.openxmlformats.org/officeDocument/2006/relationships/header" Target="header1.xml"/><Relationship Id="rId10" Type="http://schemas.openxmlformats.org/officeDocument/2006/relationships/hyperlink" Target="mailto:usikova@dec.gov.ua" TargetMode="External"/><Relationship Id="rId19" Type="http://schemas.openxmlformats.org/officeDocument/2006/relationships/hyperlink" Target="https://hsc.gov.ua/elektronnij-kabinet-vod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ischkov@dec.gov.ua" TargetMode="External"/><Relationship Id="rId14" Type="http://schemas.openxmlformats.org/officeDocument/2006/relationships/hyperlink" Target="https://nazk.gov.ua/uk/novyny/top-15-typovyh-tehnichnyh-pomylok-yaki-vynykayut-pid-chas-zapovnennya-deklaratsiyi/" TargetMode="External"/><Relationship Id="rId22" Type="http://schemas.openxmlformats.org/officeDocument/2006/relationships/hyperlink" Target="https://sis.ukrpatent.org/uk/search/simp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Усікова Наталія Павлівна</dc:creator>
  <cp:keywords/>
  <dc:description/>
  <cp:lastModifiedBy>Усікова Наталія Павлівна</cp:lastModifiedBy>
  <cp:revision>13</cp:revision>
  <cp:lastPrinted>2021-02-02T08:08:00Z</cp:lastPrinted>
  <dcterms:created xsi:type="dcterms:W3CDTF">2021-02-01T06:43:00Z</dcterms:created>
  <dcterms:modified xsi:type="dcterms:W3CDTF">2021-02-12T11:39:00Z</dcterms:modified>
</cp:coreProperties>
</file>