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0C1672">
        <w:tc>
          <w:tcPr>
            <w:tcW w:w="5868" w:type="dxa"/>
          </w:tcPr>
          <w:p w:rsidR="000C1672" w:rsidRDefault="000C1672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14230D" w:rsidRDefault="0014230D" w:rsidP="0014230D">
            <w:r>
              <w:t>ЗАТВЕРДЖЕНО</w:t>
            </w:r>
          </w:p>
          <w:p w:rsidR="0014230D" w:rsidRDefault="0014230D" w:rsidP="0014230D">
            <w:r>
              <w:t xml:space="preserve">Наказ Міністерства охорони здоров’я України </w:t>
            </w:r>
          </w:p>
          <w:p w:rsidR="000C1672" w:rsidRPr="00654BF9" w:rsidRDefault="0014230D" w:rsidP="0014230D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0C1672" w:rsidRDefault="000C1672" w:rsidP="00F5658E">
      <w:pPr>
        <w:jc w:val="center"/>
        <w:rPr>
          <w:b/>
          <w:bCs/>
        </w:rPr>
      </w:pPr>
    </w:p>
    <w:p w:rsidR="000C1672" w:rsidRDefault="000C1672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0C1672" w:rsidRPr="006677C4" w:rsidRDefault="000C1672" w:rsidP="00F5658E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</w:t>
      </w:r>
    </w:p>
    <w:p w:rsidR="000C1672" w:rsidRDefault="000C1672" w:rsidP="00F5658E">
      <w:pPr>
        <w:jc w:val="center"/>
      </w:pPr>
      <w:r>
        <w:rPr>
          <w:b/>
          <w:bCs/>
        </w:rPr>
        <w:t>за темою «Позаматкова вагітність»</w:t>
      </w:r>
    </w:p>
    <w:p w:rsidR="000C1672" w:rsidRDefault="000C1672" w:rsidP="00F5658E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3"/>
        <w:gridCol w:w="6628"/>
      </w:tblGrid>
      <w:tr w:rsidR="000C1672" w:rsidRPr="00CE42A5">
        <w:tc>
          <w:tcPr>
            <w:tcW w:w="2943" w:type="dxa"/>
          </w:tcPr>
          <w:p w:rsidR="000C1672" w:rsidRPr="00E24B70" w:rsidRDefault="000C1672" w:rsidP="00F86E59">
            <w:pPr>
              <w:pStyle w:val="BodyText1"/>
              <w:ind w:firstLine="34"/>
              <w:jc w:val="left"/>
              <w:rPr>
                <w:sz w:val="28"/>
                <w:szCs w:val="28"/>
                <w:lang w:val="uk-UA"/>
              </w:rPr>
            </w:pPr>
            <w:r w:rsidRPr="00E24B70">
              <w:rPr>
                <w:sz w:val="28"/>
                <w:szCs w:val="28"/>
                <w:lang w:val="uk-UA"/>
              </w:rPr>
              <w:t>Кравченко Василь Віталійович</w:t>
            </w:r>
          </w:p>
          <w:p w:rsidR="000C1672" w:rsidRPr="00CE42A5" w:rsidRDefault="000C1672" w:rsidP="00593996">
            <w:pPr>
              <w:rPr>
                <w:highlight w:val="yellow"/>
              </w:rPr>
            </w:pPr>
          </w:p>
        </w:tc>
        <w:tc>
          <w:tcPr>
            <w:tcW w:w="6628" w:type="dxa"/>
          </w:tcPr>
          <w:p w:rsidR="000C1672" w:rsidRPr="00CE42A5" w:rsidRDefault="000C1672" w:rsidP="00EB3D82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>в.о.</w:t>
            </w:r>
            <w:r w:rsidRPr="00CE42A5">
              <w:t xml:space="preserve"> директора </w:t>
            </w:r>
            <w:r>
              <w:t xml:space="preserve">Медичного департаменту </w:t>
            </w:r>
            <w:r w:rsidRPr="00CE42A5">
              <w:rPr>
                <w:rStyle w:val="apple-converted-space"/>
                <w:shd w:val="clear" w:color="auto" w:fill="FFFFFF"/>
              </w:rPr>
              <w:t>МОЗ України, голова;</w:t>
            </w:r>
          </w:p>
          <w:p w:rsidR="000C1672" w:rsidRPr="00CE42A5" w:rsidRDefault="000C1672" w:rsidP="007E4357">
            <w:pPr>
              <w:rPr>
                <w:highlight w:val="yellow"/>
              </w:rPr>
            </w:pP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r>
              <w:t>Камінський В’ячеслав Володимирович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lang w:eastAsia="ru-RU"/>
              </w:rPr>
              <w:t>з</w:t>
            </w:r>
            <w:r w:rsidRPr="00F9227A">
              <w:rPr>
                <w:lang w:eastAsia="ru-RU"/>
              </w:rPr>
              <w:t xml:space="preserve">авідувач </w:t>
            </w:r>
            <w:r>
              <w:rPr>
                <w:lang w:eastAsia="ru-RU"/>
              </w:rPr>
              <w:t xml:space="preserve">кафедри акушерства і гінекології та репродуктології </w:t>
            </w:r>
            <w:r w:rsidRPr="00CE42A5">
              <w:t xml:space="preserve">Національної медичної академії післядипломної освіти імені П.Л. Шупика, </w:t>
            </w:r>
            <w:r>
              <w:t xml:space="preserve">член-кореспондент НАМН України, </w:t>
            </w:r>
            <w:r w:rsidRPr="00CE42A5">
              <w:t>д.м.н., професор,</w:t>
            </w:r>
            <w:r>
              <w:rPr>
                <w:lang w:eastAsia="ru-RU"/>
              </w:rPr>
              <w:t xml:space="preserve"> г</w:t>
            </w:r>
            <w:r w:rsidRPr="00F9227A">
              <w:rPr>
                <w:lang w:eastAsia="ru-RU"/>
              </w:rPr>
              <w:t xml:space="preserve">оловний позаштатний спеціаліст МОЗ України </w:t>
            </w:r>
            <w:r w:rsidRPr="00F9227A">
              <w:rPr>
                <w:color w:val="000000"/>
                <w:lang w:eastAsia="ru-RU"/>
              </w:rPr>
              <w:t>зі спеціальності «</w:t>
            </w:r>
            <w:r>
              <w:rPr>
                <w:color w:val="000000"/>
                <w:lang w:eastAsia="ru-RU"/>
              </w:rPr>
              <w:t>Акушерство і гінекологія</w:t>
            </w:r>
            <w:r w:rsidRPr="00F9227A">
              <w:rPr>
                <w:color w:val="000000"/>
                <w:lang w:eastAsia="ru-RU"/>
              </w:rPr>
              <w:t>»</w:t>
            </w:r>
            <w:r w:rsidRPr="00F9227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0C1672" w:rsidRPr="00CE42A5" w:rsidRDefault="000C1672" w:rsidP="00F86E59">
            <w:pPr>
              <w:jc w:val="both"/>
            </w:pPr>
          </w:p>
        </w:tc>
      </w:tr>
      <w:tr w:rsidR="000C1672" w:rsidRPr="00CE42A5">
        <w:tc>
          <w:tcPr>
            <w:tcW w:w="2943" w:type="dxa"/>
          </w:tcPr>
          <w:p w:rsidR="000C1672" w:rsidRPr="00593996" w:rsidRDefault="000C1672" w:rsidP="00F86E59">
            <w:r>
              <w:t>Татарчук Тетяна Феофанівна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rStyle w:val="a3"/>
                <w:b w:val="0"/>
                <w:bCs w:val="0"/>
              </w:rPr>
              <w:t xml:space="preserve">заступник директора з наукової роботи, завідувач відділення ендокринної гінекології Державної установи «Інститут педіатрії, акушерства та гінекології НАМН України», член-кореспондент НАМН України, </w:t>
            </w:r>
            <w:r w:rsidRPr="00CE42A5">
              <w:t>д.м.н., професор, головний позаштатний спеціаліст МОЗ України зі спеціальності «</w:t>
            </w:r>
            <w:r>
              <w:t>Дитяча гінекологія</w:t>
            </w:r>
            <w:r w:rsidRPr="00CE42A5">
              <w:t>»</w:t>
            </w:r>
            <w:r>
              <w:t>,</w:t>
            </w:r>
            <w:r w:rsidRPr="00CE42A5">
              <w:t xml:space="preserve"> заступник голови з клінічних питань</w:t>
            </w:r>
            <w:r>
              <w:t xml:space="preserve"> (діти)</w:t>
            </w:r>
            <w:r w:rsidRPr="00CE42A5">
              <w:t>;</w:t>
            </w:r>
          </w:p>
          <w:p w:rsidR="000C1672" w:rsidRPr="00CE42A5" w:rsidRDefault="000C1672" w:rsidP="00F86E59">
            <w:pPr>
              <w:jc w:val="both"/>
              <w:rPr>
                <w:rStyle w:val="a3"/>
                <w:b w:val="0"/>
                <w:bCs w:val="0"/>
              </w:rPr>
            </w:pP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0C1672" w:rsidRPr="00CE42A5" w:rsidRDefault="000C1672" w:rsidP="00F86E59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0C1672" w:rsidRPr="00CE42A5">
        <w:tc>
          <w:tcPr>
            <w:tcW w:w="2943" w:type="dxa"/>
          </w:tcPr>
          <w:p w:rsidR="000C1672" w:rsidRPr="003B1A6A" w:rsidRDefault="000C1672" w:rsidP="00F86E59">
            <w:r>
              <w:t>Боднарук Наталія Миколаївна</w:t>
            </w:r>
          </w:p>
        </w:tc>
        <w:tc>
          <w:tcPr>
            <w:tcW w:w="6628" w:type="dxa"/>
          </w:tcPr>
          <w:p w:rsidR="000C1672" w:rsidRDefault="000C1672" w:rsidP="00F86E59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 xml:space="preserve">заступник </w:t>
            </w:r>
            <w:r w:rsidRPr="00CB78B4">
              <w:t xml:space="preserve">начальник </w:t>
            </w:r>
            <w:r>
              <w:t>управління – начальник відділу організації акушерсько-гінекологічної допомоги Управління медичної допомоги матерям і дітям Медичного департаменту</w:t>
            </w:r>
            <w:r w:rsidRPr="00CE42A5">
              <w:rPr>
                <w:rStyle w:val="apple-converted-space"/>
                <w:shd w:val="clear" w:color="auto" w:fill="FFFFFF"/>
              </w:rPr>
              <w:t xml:space="preserve"> МОЗ України</w:t>
            </w:r>
            <w:r>
              <w:rPr>
                <w:rStyle w:val="apple-converted-space"/>
                <w:shd w:val="clear" w:color="auto" w:fill="FFFFFF"/>
              </w:rPr>
              <w:t>;</w:t>
            </w:r>
          </w:p>
          <w:p w:rsidR="000C1672" w:rsidRPr="00CE42A5" w:rsidRDefault="000C1672" w:rsidP="00F86E59">
            <w:pPr>
              <w:jc w:val="both"/>
              <w:rPr>
                <w:snapToGrid w:val="0"/>
              </w:rPr>
            </w:pPr>
          </w:p>
        </w:tc>
      </w:tr>
      <w:tr w:rsidR="000C1672" w:rsidRPr="00CE42A5" w:rsidTr="00CC1EB8">
        <w:trPr>
          <w:trHeight w:val="981"/>
        </w:trPr>
        <w:tc>
          <w:tcPr>
            <w:tcW w:w="2943" w:type="dxa"/>
          </w:tcPr>
          <w:p w:rsidR="000C1672" w:rsidRDefault="000C1672">
            <w:pPr>
              <w:spacing w:line="252" w:lineRule="auto"/>
              <w:rPr>
                <w:rFonts w:eastAsia="Times New Roman"/>
              </w:rPr>
            </w:pPr>
            <w:r>
              <w:t>Горова Елла Володимирівна</w:t>
            </w:r>
          </w:p>
        </w:tc>
        <w:tc>
          <w:tcPr>
            <w:tcW w:w="6628" w:type="dxa"/>
            <w:vAlign w:val="center"/>
          </w:tcPr>
          <w:p w:rsidR="000C1672" w:rsidRDefault="000C1672">
            <w:pPr>
              <w:spacing w:line="252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</w:tc>
      </w:tr>
      <w:tr w:rsidR="000C1672" w:rsidRPr="00CE42A5">
        <w:tc>
          <w:tcPr>
            <w:tcW w:w="2943" w:type="dxa"/>
          </w:tcPr>
          <w:p w:rsidR="000C1672" w:rsidRPr="00C765E9" w:rsidRDefault="000C1672" w:rsidP="00F86E59">
            <w:r w:rsidRPr="00C765E9">
              <w:lastRenderedPageBreak/>
              <w:t>Жовнір Володимир Аполлінарійович</w:t>
            </w:r>
          </w:p>
        </w:tc>
        <w:tc>
          <w:tcPr>
            <w:tcW w:w="6628" w:type="dxa"/>
          </w:tcPr>
          <w:p w:rsidR="000C1672" w:rsidRPr="003B1A6A" w:rsidRDefault="000C1672" w:rsidP="00F86E59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>;</w:t>
            </w:r>
          </w:p>
          <w:p w:rsidR="000C1672" w:rsidRPr="003B1A6A" w:rsidRDefault="000C1672" w:rsidP="00F86E59">
            <w:pPr>
              <w:jc w:val="both"/>
            </w:pP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r w:rsidRPr="00CE42A5">
              <w:t>Матюха Лариса Федорівна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</w:t>
            </w:r>
            <w:r>
              <w:t xml:space="preserve"> – сімейна медицина»;</w:t>
            </w:r>
          </w:p>
          <w:p w:rsidR="000C1672" w:rsidRPr="00CE42A5" w:rsidRDefault="000C1672" w:rsidP="00F86E59">
            <w:pPr>
              <w:jc w:val="both"/>
              <w:rPr>
                <w:b/>
                <w:bCs/>
              </w:rPr>
            </w:pPr>
          </w:p>
        </w:tc>
      </w:tr>
      <w:tr w:rsidR="000C1672" w:rsidRPr="00CE42A5">
        <w:trPr>
          <w:trHeight w:val="981"/>
        </w:trPr>
        <w:tc>
          <w:tcPr>
            <w:tcW w:w="2943" w:type="dxa"/>
          </w:tcPr>
          <w:p w:rsidR="000C1672" w:rsidRPr="00FE5678" w:rsidRDefault="000C1672" w:rsidP="00F86E59">
            <w:r w:rsidRPr="00FE5678">
              <w:t>Притула Василь Петрович</w:t>
            </w:r>
          </w:p>
        </w:tc>
        <w:tc>
          <w:tcPr>
            <w:tcW w:w="6628" w:type="dxa"/>
          </w:tcPr>
          <w:p w:rsidR="000C1672" w:rsidRDefault="000C1672" w:rsidP="00F86E59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</w:t>
            </w:r>
            <w:r>
              <w:t>ті «Дитяча хірургія»</w:t>
            </w:r>
            <w:r w:rsidRPr="00FE5678">
              <w:t>;</w:t>
            </w:r>
          </w:p>
          <w:p w:rsidR="000C1672" w:rsidRPr="00FE5678" w:rsidRDefault="000C1672" w:rsidP="00F86E59">
            <w:pPr>
              <w:jc w:val="both"/>
            </w:pPr>
          </w:p>
        </w:tc>
      </w:tr>
      <w:tr w:rsidR="000C1672" w:rsidRPr="00CE42A5">
        <w:trPr>
          <w:trHeight w:val="981"/>
        </w:trPr>
        <w:tc>
          <w:tcPr>
            <w:tcW w:w="2943" w:type="dxa"/>
          </w:tcPr>
          <w:p w:rsidR="000C1672" w:rsidRPr="000A0E2D" w:rsidRDefault="000C1672" w:rsidP="00F86E59">
            <w:r w:rsidRPr="000A0E2D">
              <w:t>Рощин Георгій Георгійович</w:t>
            </w:r>
          </w:p>
        </w:tc>
        <w:tc>
          <w:tcPr>
            <w:tcW w:w="6628" w:type="dxa"/>
          </w:tcPr>
          <w:p w:rsidR="000C1672" w:rsidRDefault="000C1672" w:rsidP="00F86E59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0C1672" w:rsidRPr="000A0E2D" w:rsidRDefault="000C1672" w:rsidP="00F86E59">
            <w:pPr>
              <w:jc w:val="both"/>
            </w:pPr>
          </w:p>
        </w:tc>
      </w:tr>
      <w:tr w:rsidR="000C1672" w:rsidRPr="00CE42A5">
        <w:trPr>
          <w:trHeight w:val="981"/>
        </w:trPr>
        <w:tc>
          <w:tcPr>
            <w:tcW w:w="2943" w:type="dxa"/>
          </w:tcPr>
          <w:p w:rsidR="000C1672" w:rsidRPr="00FE5678" w:rsidRDefault="000C1672" w:rsidP="00F86E59">
            <w:r w:rsidRPr="00FE5678">
              <w:t>Усенко Олександр Юрійович</w:t>
            </w:r>
          </w:p>
        </w:tc>
        <w:tc>
          <w:tcPr>
            <w:tcW w:w="6628" w:type="dxa"/>
          </w:tcPr>
          <w:p w:rsidR="000C1672" w:rsidRDefault="000C1672" w:rsidP="00F86E59">
            <w:pPr>
              <w:jc w:val="both"/>
            </w:pPr>
            <w:r w:rsidRPr="00FE5678">
              <w:t>директор Державної установи «Національний інститут хірургії і трансплантології імені О.О.</w:t>
            </w:r>
            <w:r>
              <w:t> </w:t>
            </w:r>
            <w:r w:rsidRPr="00FE5678">
              <w:t>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 </w:t>
            </w:r>
            <w:r w:rsidRPr="00FE5678">
              <w:t>(за згодою);</w:t>
            </w:r>
          </w:p>
          <w:p w:rsidR="000C1672" w:rsidRPr="00FE5678" w:rsidRDefault="000C1672" w:rsidP="00F86E59">
            <w:pPr>
              <w:jc w:val="both"/>
            </w:pPr>
          </w:p>
        </w:tc>
      </w:tr>
      <w:tr w:rsidR="000C1672" w:rsidRPr="00CE42A5">
        <w:tc>
          <w:tcPr>
            <w:tcW w:w="2943" w:type="dxa"/>
          </w:tcPr>
          <w:p w:rsidR="000C1672" w:rsidRPr="00C765E9" w:rsidRDefault="000C1672" w:rsidP="00F86E59">
            <w:r w:rsidRPr="00C765E9">
              <w:t>Федосюк Роман Миколайович</w:t>
            </w:r>
          </w:p>
        </w:tc>
        <w:tc>
          <w:tcPr>
            <w:tcW w:w="6628" w:type="dxa"/>
          </w:tcPr>
          <w:p w:rsidR="000C1672" w:rsidRDefault="000C1672" w:rsidP="00F86E59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 w:rsidRPr="00C765E9">
              <w:t>.</w:t>
            </w:r>
          </w:p>
          <w:p w:rsidR="000C1672" w:rsidRPr="00C765E9" w:rsidRDefault="000C1672" w:rsidP="00F86E59">
            <w:pPr>
              <w:jc w:val="both"/>
            </w:pPr>
          </w:p>
        </w:tc>
      </w:tr>
      <w:tr w:rsidR="000C1672" w:rsidRPr="00CE42A5">
        <w:tc>
          <w:tcPr>
            <w:tcW w:w="9571" w:type="dxa"/>
            <w:gridSpan w:val="2"/>
          </w:tcPr>
          <w:p w:rsidR="000C1672" w:rsidRPr="003B1A6A" w:rsidRDefault="000C1672" w:rsidP="00F86E59">
            <w:pPr>
              <w:rPr>
                <w:b/>
                <w:bCs/>
              </w:rPr>
            </w:pPr>
          </w:p>
          <w:p w:rsidR="000C1672" w:rsidRDefault="000C1672" w:rsidP="00F86E59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0C1672" w:rsidRPr="00CE42A5" w:rsidRDefault="000C1672" w:rsidP="00F86E59"/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28" w:type="dxa"/>
          </w:tcPr>
          <w:p w:rsidR="000C1672" w:rsidRPr="00D85A2A" w:rsidRDefault="000C1672" w:rsidP="00F86E5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lastRenderedPageBreak/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0C1672" w:rsidRDefault="000C1672" w:rsidP="00F86E59">
            <w:pPr>
              <w:jc w:val="both"/>
              <w:rPr>
                <w:snapToGrid w:val="0"/>
              </w:rPr>
            </w:pPr>
          </w:p>
          <w:p w:rsidR="000C1672" w:rsidRPr="00CE42A5" w:rsidRDefault="000C1672" w:rsidP="00F86E59">
            <w:pPr>
              <w:jc w:val="both"/>
              <w:rPr>
                <w:snapToGrid w:val="0"/>
              </w:rPr>
            </w:pP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pPr>
              <w:rPr>
                <w:snapToGrid w:val="0"/>
              </w:rPr>
            </w:pPr>
            <w:r w:rsidRPr="00CE42A5">
              <w:lastRenderedPageBreak/>
              <w:t>Мігель Олександр Володимирович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0C1672" w:rsidRPr="00CE42A5" w:rsidRDefault="000C1672" w:rsidP="00F86E59">
            <w:pPr>
              <w:jc w:val="both"/>
              <w:rPr>
                <w:snapToGrid w:val="0"/>
              </w:rPr>
            </w:pPr>
          </w:p>
        </w:tc>
      </w:tr>
      <w:tr w:rsidR="000C1672" w:rsidRPr="00CE42A5">
        <w:tc>
          <w:tcPr>
            <w:tcW w:w="2943" w:type="dxa"/>
          </w:tcPr>
          <w:p w:rsidR="000C1672" w:rsidRPr="00CE42A5" w:rsidRDefault="000C1672" w:rsidP="00F86E59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28" w:type="dxa"/>
          </w:tcPr>
          <w:p w:rsidR="000C1672" w:rsidRPr="00CE42A5" w:rsidRDefault="000C1672" w:rsidP="00F86E5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0C1672" w:rsidRPr="00CE42A5" w:rsidRDefault="000C1672" w:rsidP="00F86E59">
            <w:pPr>
              <w:jc w:val="both"/>
              <w:rPr>
                <w:snapToGrid w:val="0"/>
              </w:rPr>
            </w:pPr>
          </w:p>
        </w:tc>
      </w:tr>
    </w:tbl>
    <w:p w:rsidR="000C1672" w:rsidRDefault="000C1672" w:rsidP="00F5658E">
      <w:pPr>
        <w:rPr>
          <w:b/>
          <w:bCs/>
        </w:rPr>
      </w:pPr>
    </w:p>
    <w:p w:rsidR="000C1672" w:rsidRPr="003B1A6A" w:rsidRDefault="000C1672" w:rsidP="00576748">
      <w:pPr>
        <w:rPr>
          <w:b/>
          <w:bCs/>
          <w:lang w:val="ru-RU"/>
        </w:rPr>
      </w:pPr>
    </w:p>
    <w:p w:rsidR="000C1672" w:rsidRPr="003B1A6A" w:rsidRDefault="000C1672" w:rsidP="00576748">
      <w:pPr>
        <w:rPr>
          <w:b/>
          <w:bCs/>
          <w:lang w:val="ru-RU"/>
        </w:rPr>
      </w:pPr>
    </w:p>
    <w:p w:rsidR="000C1672" w:rsidRDefault="000C1672" w:rsidP="00576748">
      <w:pPr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</w:t>
      </w:r>
      <w:r>
        <w:rPr>
          <w:b/>
          <w:bCs/>
        </w:rPr>
        <w:t xml:space="preserve">                            В.</w:t>
      </w:r>
      <w:r w:rsidRPr="003D5997">
        <w:rPr>
          <w:b/>
          <w:bCs/>
        </w:rPr>
        <w:t> Кравченко</w:t>
      </w:r>
    </w:p>
    <w:p w:rsidR="000C1672" w:rsidRDefault="000C1672" w:rsidP="00F5658E">
      <w:pPr>
        <w:rPr>
          <w:b/>
          <w:bCs/>
        </w:rPr>
      </w:pPr>
    </w:p>
    <w:sectPr w:rsidR="000C1672" w:rsidSect="0057674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F4" w:rsidRDefault="00E804F4" w:rsidP="00AC4420">
      <w:r>
        <w:separator/>
      </w:r>
    </w:p>
  </w:endnote>
  <w:endnote w:type="continuationSeparator" w:id="0">
    <w:p w:rsidR="00E804F4" w:rsidRDefault="00E804F4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F4" w:rsidRDefault="00E804F4" w:rsidP="00AC4420">
      <w:r>
        <w:separator/>
      </w:r>
    </w:p>
  </w:footnote>
  <w:footnote w:type="continuationSeparator" w:id="0">
    <w:p w:rsidR="00E804F4" w:rsidRDefault="00E804F4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72" w:rsidRDefault="00E804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230D" w:rsidRPr="0014230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0C1672" w:rsidRDefault="000C16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A0E2D"/>
    <w:rsid w:val="000C1672"/>
    <w:rsid w:val="000C6713"/>
    <w:rsid w:val="000E4B68"/>
    <w:rsid w:val="00107588"/>
    <w:rsid w:val="0014230D"/>
    <w:rsid w:val="00176CEA"/>
    <w:rsid w:val="00180BB4"/>
    <w:rsid w:val="001832E4"/>
    <w:rsid w:val="001A5F1C"/>
    <w:rsid w:val="0020293B"/>
    <w:rsid w:val="00210D5A"/>
    <w:rsid w:val="00243167"/>
    <w:rsid w:val="0025123C"/>
    <w:rsid w:val="00263A31"/>
    <w:rsid w:val="0026506C"/>
    <w:rsid w:val="00295C0B"/>
    <w:rsid w:val="002B4F9D"/>
    <w:rsid w:val="002B7BCC"/>
    <w:rsid w:val="00343B89"/>
    <w:rsid w:val="003965F6"/>
    <w:rsid w:val="003A29E4"/>
    <w:rsid w:val="003A7C50"/>
    <w:rsid w:val="003B1A6A"/>
    <w:rsid w:val="003D065C"/>
    <w:rsid w:val="003D1CA2"/>
    <w:rsid w:val="003D5997"/>
    <w:rsid w:val="00412BDE"/>
    <w:rsid w:val="0045240E"/>
    <w:rsid w:val="004750FD"/>
    <w:rsid w:val="00490F1F"/>
    <w:rsid w:val="00497345"/>
    <w:rsid w:val="004F454C"/>
    <w:rsid w:val="004F7F34"/>
    <w:rsid w:val="005252EA"/>
    <w:rsid w:val="0054022D"/>
    <w:rsid w:val="005745E2"/>
    <w:rsid w:val="00576748"/>
    <w:rsid w:val="00593996"/>
    <w:rsid w:val="005B434F"/>
    <w:rsid w:val="005E3082"/>
    <w:rsid w:val="00601B4D"/>
    <w:rsid w:val="00607050"/>
    <w:rsid w:val="0065146A"/>
    <w:rsid w:val="00654BF9"/>
    <w:rsid w:val="006677C4"/>
    <w:rsid w:val="00680DE5"/>
    <w:rsid w:val="006C7242"/>
    <w:rsid w:val="006D2EDB"/>
    <w:rsid w:val="006D2FAB"/>
    <w:rsid w:val="00700C69"/>
    <w:rsid w:val="00707A91"/>
    <w:rsid w:val="0072788B"/>
    <w:rsid w:val="00774645"/>
    <w:rsid w:val="007B5711"/>
    <w:rsid w:val="007E4357"/>
    <w:rsid w:val="00821ADB"/>
    <w:rsid w:val="008352D9"/>
    <w:rsid w:val="00890A99"/>
    <w:rsid w:val="008E1DA4"/>
    <w:rsid w:val="0090290D"/>
    <w:rsid w:val="00906538"/>
    <w:rsid w:val="009B3D29"/>
    <w:rsid w:val="00A01587"/>
    <w:rsid w:val="00AA14A4"/>
    <w:rsid w:val="00AA20C8"/>
    <w:rsid w:val="00AC4420"/>
    <w:rsid w:val="00AF3719"/>
    <w:rsid w:val="00B04C17"/>
    <w:rsid w:val="00B118CF"/>
    <w:rsid w:val="00B2245A"/>
    <w:rsid w:val="00BB768A"/>
    <w:rsid w:val="00BD71AD"/>
    <w:rsid w:val="00C7064A"/>
    <w:rsid w:val="00C744F8"/>
    <w:rsid w:val="00C765E9"/>
    <w:rsid w:val="00C76DAC"/>
    <w:rsid w:val="00C909F4"/>
    <w:rsid w:val="00CA699B"/>
    <w:rsid w:val="00CB78B4"/>
    <w:rsid w:val="00CC1EB8"/>
    <w:rsid w:val="00CE42A5"/>
    <w:rsid w:val="00CE5B04"/>
    <w:rsid w:val="00CF6CDD"/>
    <w:rsid w:val="00D65B8A"/>
    <w:rsid w:val="00D85A2A"/>
    <w:rsid w:val="00DF51A2"/>
    <w:rsid w:val="00E07C8D"/>
    <w:rsid w:val="00E24B70"/>
    <w:rsid w:val="00E804F4"/>
    <w:rsid w:val="00EB13AE"/>
    <w:rsid w:val="00EB3D82"/>
    <w:rsid w:val="00EC4509"/>
    <w:rsid w:val="00EF14C9"/>
    <w:rsid w:val="00F030FE"/>
    <w:rsid w:val="00F1505B"/>
    <w:rsid w:val="00F26113"/>
    <w:rsid w:val="00F35142"/>
    <w:rsid w:val="00F5658E"/>
    <w:rsid w:val="00F86E59"/>
    <w:rsid w:val="00F9227A"/>
    <w:rsid w:val="00FC02B3"/>
    <w:rsid w:val="00FC335C"/>
    <w:rsid w:val="00FC5BAD"/>
    <w:rsid w:val="00FC78D9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2D4099-A318-4BDD-A2AC-239CCE87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2596</Words>
  <Characters>1480</Characters>
  <Application>Microsoft Office Word</Application>
  <DocSecurity>0</DocSecurity>
  <Lines>12</Lines>
  <Paragraphs>8</Paragraphs>
  <ScaleCrop>false</ScaleCrop>
  <Company>DEC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12</cp:revision>
  <cp:lastPrinted>2015-10-22T09:58:00Z</cp:lastPrinted>
  <dcterms:created xsi:type="dcterms:W3CDTF">2015-09-03T08:22:00Z</dcterms:created>
  <dcterms:modified xsi:type="dcterms:W3CDTF">2015-11-02T12:48:00Z</dcterms:modified>
</cp:coreProperties>
</file>