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953" w:rsidRDefault="000476E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  <w:r w:rsidRPr="00C36C28">
        <w:t>1</w:t>
      </w:r>
    </w:p>
    <w:p w:rsidR="00352953" w:rsidRDefault="000476EC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6B4B64">
        <w:rPr>
          <w:rFonts w:eastAsia="Times New Roman"/>
          <w:szCs w:val="24"/>
          <w:lang w:val="uk-UA" w:eastAsia="uk-UA"/>
        </w:rPr>
        <w:t xml:space="preserve"> «</w:t>
      </w:r>
      <w:r w:rsidR="006B4B64" w:rsidRPr="006B4B64">
        <w:rPr>
          <w:rFonts w:eastAsia="Times New Roman"/>
          <w:szCs w:val="24"/>
          <w:lang w:val="uk-UA" w:eastAsia="uk-UA"/>
        </w:rPr>
        <w:t xml:space="preserve">Про проведення клінічних випробувань та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="006B4B64" w:rsidRPr="006B4B64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="006B4B64" w:rsidRPr="006B4B64">
        <w:rPr>
          <w:rFonts w:eastAsia="Times New Roman"/>
          <w:szCs w:val="24"/>
          <w:lang w:val="uk-UA" w:eastAsia="uk-UA"/>
        </w:rPr>
        <w:t xml:space="preserve"> хвороби (COVID-19)</w:t>
      </w:r>
      <w:r w:rsidR="006B4B64">
        <w:rPr>
          <w:rFonts w:eastAsia="Times New Roman"/>
          <w:szCs w:val="24"/>
          <w:lang w:val="uk-UA" w:eastAsia="uk-UA"/>
        </w:rPr>
        <w:t>»</w:t>
      </w:r>
    </w:p>
    <w:p w:rsidR="00352953" w:rsidRDefault="005C4CF2">
      <w:pPr>
        <w:ind w:left="9214"/>
      </w:pPr>
      <w:r w:rsidRPr="005C4CF2">
        <w:rPr>
          <w:u w:val="single"/>
          <w:lang w:val="uk-UA"/>
        </w:rPr>
        <w:t>20.12.2022</w:t>
      </w:r>
      <w:r w:rsidR="000476EC">
        <w:rPr>
          <w:lang w:val="uk-UA"/>
        </w:rPr>
        <w:t xml:space="preserve"> № </w:t>
      </w:r>
      <w:r w:rsidRPr="005C4CF2">
        <w:rPr>
          <w:u w:val="single"/>
          <w:lang w:val="uk-UA"/>
        </w:rPr>
        <w:t>2299</w:t>
      </w:r>
    </w:p>
    <w:p w:rsidR="00352953" w:rsidRDefault="00352953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35295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53" w:rsidRDefault="000476EC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53" w:rsidRDefault="000476EC">
            <w:pPr>
              <w:jc w:val="both"/>
            </w:pPr>
            <w:r>
              <w:t>«Міжнародне проспективне багатоцентрове подвійне сліпе рандомізоване плацебо-контрольоване клінічне дослідження з двома паралельними групами для визначення ефективності та безпеки комбінації Іматинібу з Мебендазолом у лікуванні суб’єктів з коронавірусною хворобою (COVID-19) середнього ступеню важкості», код дослідження SM19-3, версія 1.4 від 30.11.2022 р.</w:t>
            </w:r>
          </w:p>
        </w:tc>
      </w:tr>
      <w:tr w:rsidR="0035295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53" w:rsidRDefault="000476EC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53" w:rsidRDefault="000476EC">
            <w:pPr>
              <w:jc w:val="both"/>
            </w:pPr>
            <w:r>
              <w:t>ТОВ «Фармаксі», Україна</w:t>
            </w:r>
          </w:p>
        </w:tc>
      </w:tr>
      <w:tr w:rsidR="00352953" w:rsidRPr="005C4CF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53" w:rsidRDefault="000476EC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53" w:rsidRPr="00C36C28" w:rsidRDefault="000476EC">
            <w:pPr>
              <w:jc w:val="both"/>
              <w:rPr>
                <w:lang w:val="en-US"/>
              </w:rPr>
            </w:pPr>
            <w:proofErr w:type="spellStart"/>
            <w:r w:rsidRPr="00C36C28">
              <w:rPr>
                <w:lang w:val="en-US"/>
              </w:rPr>
              <w:t>Skymount</w:t>
            </w:r>
            <w:proofErr w:type="spellEnd"/>
            <w:r w:rsidRPr="00C36C28">
              <w:rPr>
                <w:lang w:val="en-US"/>
              </w:rPr>
              <w:t xml:space="preserve"> Medical US Inc., United States of America</w:t>
            </w:r>
          </w:p>
        </w:tc>
      </w:tr>
      <w:tr w:rsidR="00C36C28" w:rsidRPr="005C4CF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28" w:rsidRPr="00E71DDB" w:rsidRDefault="00C36C28" w:rsidP="00C36C28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</w:rPr>
              <w:t>Перелік</w:t>
            </w:r>
            <w:proofErr w:type="spellEnd"/>
            <w:r w:rsidRPr="00E71DDB"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</w:rPr>
              <w:t>досліджуваних</w:t>
            </w:r>
            <w:proofErr w:type="spellEnd"/>
            <w:r w:rsidRPr="00E71DDB"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</w:rPr>
              <w:t>лікарських</w:t>
            </w:r>
            <w:proofErr w:type="spellEnd"/>
            <w:r w:rsidRPr="00E71DDB"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</w:rPr>
              <w:t>засобів</w:t>
            </w:r>
            <w:proofErr w:type="spellEnd"/>
            <w:r w:rsidRPr="00E71DDB"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</w:rPr>
              <w:t>лікарська</w:t>
            </w:r>
            <w:proofErr w:type="spellEnd"/>
            <w:r w:rsidRPr="00E71DDB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форма</w:t>
            </w:r>
            <w:r w:rsidRPr="00E71DDB">
              <w:rPr>
                <w:szCs w:val="24"/>
                <w:lang w:val="en-US"/>
              </w:rPr>
              <w:t xml:space="preserve">, </w:t>
            </w:r>
            <w:proofErr w:type="spellStart"/>
            <w:r>
              <w:rPr>
                <w:szCs w:val="24"/>
              </w:rPr>
              <w:t>дозування</w:t>
            </w:r>
            <w:proofErr w:type="spellEnd"/>
            <w:r w:rsidRPr="00E71DDB">
              <w:rPr>
                <w:szCs w:val="24"/>
                <w:lang w:val="en-US"/>
              </w:rPr>
              <w:t xml:space="preserve">, </w:t>
            </w:r>
            <w:proofErr w:type="spellStart"/>
            <w:r>
              <w:rPr>
                <w:szCs w:val="24"/>
              </w:rPr>
              <w:t>виробник</w:t>
            </w:r>
            <w:proofErr w:type="spellEnd"/>
            <w:r w:rsidRPr="00E71DDB">
              <w:rPr>
                <w:szCs w:val="24"/>
                <w:lang w:val="en-US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28" w:rsidRPr="00E71DDB" w:rsidRDefault="00C36C28" w:rsidP="00C36C28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A17191">
              <w:rPr>
                <w:rFonts w:eastAsia="Times New Roman" w:cs="Times New Roman"/>
                <w:szCs w:val="24"/>
              </w:rPr>
              <w:t>НЕОПАКС</w:t>
            </w:r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®,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Іматиніб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(</w:t>
            </w:r>
            <w:r>
              <w:rPr>
                <w:rFonts w:eastAsia="Times New Roman" w:cs="Times New Roman"/>
                <w:szCs w:val="24"/>
                <w:lang w:val="en-US"/>
              </w:rPr>
              <w:t>Imatinib</w:t>
            </w:r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); </w:t>
            </w:r>
            <w:r w:rsidRPr="00A17191">
              <w:rPr>
                <w:rFonts w:eastAsia="Times New Roman" w:cs="Times New Roman"/>
                <w:szCs w:val="24"/>
              </w:rPr>
              <w:t>таблетки</w:t>
            </w:r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вкриті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плівковою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оболонкою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; 400 </w:t>
            </w:r>
            <w:r w:rsidRPr="00A17191">
              <w:rPr>
                <w:rFonts w:eastAsia="Times New Roman" w:cs="Times New Roman"/>
                <w:szCs w:val="24"/>
              </w:rPr>
              <w:t>мг</w:t>
            </w:r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 w:rsidRPr="00A17191">
              <w:rPr>
                <w:rFonts w:eastAsia="Times New Roman" w:cs="Times New Roman"/>
                <w:szCs w:val="24"/>
              </w:rPr>
              <w:t>КРКА</w:t>
            </w:r>
            <w:r w:rsidRPr="00E71DDB">
              <w:rPr>
                <w:rFonts w:eastAsia="Times New Roman" w:cs="Times New Roman"/>
                <w:szCs w:val="24"/>
                <w:lang w:val="en-US"/>
              </w:rPr>
              <w:t>-</w:t>
            </w:r>
            <w:r w:rsidRPr="00A17191">
              <w:rPr>
                <w:rFonts w:eastAsia="Times New Roman" w:cs="Times New Roman"/>
                <w:szCs w:val="24"/>
              </w:rPr>
              <w:t>ФАРМА</w:t>
            </w:r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A17191">
              <w:rPr>
                <w:rFonts w:eastAsia="Times New Roman" w:cs="Times New Roman"/>
                <w:szCs w:val="24"/>
              </w:rPr>
              <w:t>д</w:t>
            </w:r>
            <w:r w:rsidRPr="00E71DDB">
              <w:rPr>
                <w:rFonts w:eastAsia="Times New Roman" w:cs="Times New Roman"/>
                <w:szCs w:val="24"/>
                <w:lang w:val="en-US"/>
              </w:rPr>
              <w:t>.</w:t>
            </w:r>
            <w:r w:rsidRPr="00A17191">
              <w:rPr>
                <w:rFonts w:eastAsia="Times New Roman" w:cs="Times New Roman"/>
                <w:szCs w:val="24"/>
              </w:rPr>
              <w:t>о</w:t>
            </w:r>
            <w:r w:rsidRPr="00E71DDB">
              <w:rPr>
                <w:rFonts w:eastAsia="Times New Roman" w:cs="Times New Roman"/>
                <w:szCs w:val="24"/>
                <w:lang w:val="en-US"/>
              </w:rPr>
              <w:t>.</w:t>
            </w:r>
            <w:r w:rsidRPr="00A17191">
              <w:rPr>
                <w:rFonts w:eastAsia="Times New Roman" w:cs="Times New Roman"/>
                <w:szCs w:val="24"/>
              </w:rPr>
              <w:t>о</w:t>
            </w:r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.,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Хорватія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</w:p>
          <w:p w:rsidR="00C36C28" w:rsidRPr="00E71DDB" w:rsidRDefault="00C36C28" w:rsidP="00C36C28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>П</w:t>
            </w:r>
            <w:proofErr w:type="spellStart"/>
            <w:r>
              <w:rPr>
                <w:rFonts w:eastAsia="Times New Roman" w:cs="Times New Roman"/>
                <w:szCs w:val="24"/>
              </w:rPr>
              <w:t>лацебо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до</w:t>
            </w:r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НЕОПАКС</w:t>
            </w:r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®, </w:t>
            </w:r>
            <w:proofErr w:type="spellStart"/>
            <w:r>
              <w:rPr>
                <w:rFonts w:eastAsia="Times New Roman" w:cs="Times New Roman"/>
                <w:szCs w:val="24"/>
              </w:rPr>
              <w:t>Іматиніб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(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целюлоза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мікрокристалічна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крохмаль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кукурудзяний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лактози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моногідрат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(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Таблетоза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80),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магнію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стеарат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кремнію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діоксид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колоїдний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безводний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200,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гідроксипропілцелюлоза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низькозаміщена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HPC</w:t>
            </w:r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LH</w:t>
            </w:r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-22,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кросповідон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XL</w:t>
            </w:r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-10); </w:t>
            </w:r>
            <w:r w:rsidRPr="00A17191">
              <w:rPr>
                <w:rFonts w:eastAsia="Times New Roman" w:cs="Times New Roman"/>
                <w:szCs w:val="24"/>
              </w:rPr>
              <w:t>таблетки</w:t>
            </w:r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Оболонка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: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опадрай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білий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85</w:t>
            </w:r>
            <w:r>
              <w:rPr>
                <w:rFonts w:eastAsia="Times New Roman" w:cs="Times New Roman"/>
                <w:szCs w:val="24"/>
                <w:lang w:val="en-US"/>
              </w:rPr>
              <w:t>F</w:t>
            </w:r>
            <w:r w:rsidRPr="00E71DDB">
              <w:rPr>
                <w:rFonts w:eastAsia="Times New Roman" w:cs="Times New Roman"/>
                <w:szCs w:val="24"/>
                <w:lang w:val="en-US"/>
              </w:rPr>
              <w:t>18422 (</w:t>
            </w:r>
            <w:r w:rsidRPr="00A17191">
              <w:rPr>
                <w:rFonts w:eastAsia="Times New Roman" w:cs="Times New Roman"/>
                <w:szCs w:val="24"/>
              </w:rPr>
              <w:t>спирт</w:t>
            </w:r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полівініловий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r w:rsidRPr="00A17191">
              <w:rPr>
                <w:rFonts w:eastAsia="Times New Roman" w:cs="Times New Roman"/>
                <w:szCs w:val="24"/>
              </w:rPr>
              <w:t>тальк</w:t>
            </w:r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r w:rsidRPr="00A17191">
              <w:rPr>
                <w:rFonts w:eastAsia="Times New Roman" w:cs="Times New Roman"/>
                <w:szCs w:val="24"/>
              </w:rPr>
              <w:t>титану</w:t>
            </w:r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діоксид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(</w:t>
            </w:r>
            <w:r>
              <w:rPr>
                <w:rFonts w:eastAsia="Times New Roman" w:cs="Times New Roman"/>
                <w:szCs w:val="24"/>
                <w:lang w:val="en-US"/>
              </w:rPr>
              <w:t>E</w:t>
            </w:r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171),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макрогол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),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Заліза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A17191">
              <w:rPr>
                <w:rFonts w:eastAsia="Times New Roman" w:cs="Times New Roman"/>
                <w:szCs w:val="24"/>
              </w:rPr>
              <w:t>оксид</w:t>
            </w:r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жовтий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(</w:t>
            </w:r>
            <w:r w:rsidRPr="00A17191">
              <w:rPr>
                <w:rFonts w:eastAsia="Times New Roman" w:cs="Times New Roman"/>
                <w:szCs w:val="24"/>
              </w:rPr>
              <w:t>Е</w:t>
            </w:r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172),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заліза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A17191">
              <w:rPr>
                <w:rFonts w:eastAsia="Times New Roman" w:cs="Times New Roman"/>
                <w:szCs w:val="24"/>
              </w:rPr>
              <w:t>оксид</w:t>
            </w:r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червоний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(</w:t>
            </w:r>
            <w:r w:rsidRPr="00A17191">
              <w:rPr>
                <w:rFonts w:eastAsia="Times New Roman" w:cs="Times New Roman"/>
                <w:szCs w:val="24"/>
              </w:rPr>
              <w:t>Е</w:t>
            </w:r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172);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Акціонерне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товариство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«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Фармак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»,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Україна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>;</w:t>
            </w:r>
          </w:p>
          <w:p w:rsidR="00C36C28" w:rsidRPr="00E71DDB" w:rsidRDefault="00C36C28" w:rsidP="00C36C28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A17191">
              <w:rPr>
                <w:rFonts w:eastAsia="Times New Roman" w:cs="Times New Roman"/>
                <w:szCs w:val="24"/>
              </w:rPr>
              <w:t>ВЕРМОКС</w:t>
            </w:r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®,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Мебендазол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(</w:t>
            </w:r>
            <w:r>
              <w:rPr>
                <w:rFonts w:eastAsia="Times New Roman" w:cs="Times New Roman"/>
                <w:szCs w:val="24"/>
                <w:lang w:val="en-US"/>
              </w:rPr>
              <w:t>Mebendazole</w:t>
            </w:r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); </w:t>
            </w:r>
            <w:r w:rsidRPr="00A17191">
              <w:rPr>
                <w:rFonts w:eastAsia="Times New Roman" w:cs="Times New Roman"/>
                <w:szCs w:val="24"/>
              </w:rPr>
              <w:t>таблетки</w:t>
            </w:r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; 100 </w:t>
            </w:r>
            <w:r w:rsidRPr="00A17191">
              <w:rPr>
                <w:rFonts w:eastAsia="Times New Roman" w:cs="Times New Roman"/>
                <w:szCs w:val="24"/>
              </w:rPr>
              <w:t>мг</w:t>
            </w:r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Люсомедикамента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Сосьєдаде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Текніка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Фармацеутика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r w:rsidRPr="00A17191">
              <w:rPr>
                <w:rFonts w:eastAsia="Times New Roman" w:cs="Times New Roman"/>
                <w:szCs w:val="24"/>
              </w:rPr>
              <w:t>С</w:t>
            </w:r>
            <w:r w:rsidRPr="00E71DDB">
              <w:rPr>
                <w:rFonts w:eastAsia="Times New Roman" w:cs="Times New Roman"/>
                <w:szCs w:val="24"/>
                <w:lang w:val="en-US"/>
              </w:rPr>
              <w:t>.</w:t>
            </w:r>
            <w:r w:rsidRPr="00A17191">
              <w:rPr>
                <w:rFonts w:eastAsia="Times New Roman" w:cs="Times New Roman"/>
                <w:szCs w:val="24"/>
              </w:rPr>
              <w:t>А</w:t>
            </w:r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.,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Португалія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;  </w:t>
            </w:r>
          </w:p>
          <w:p w:rsidR="00C36C28" w:rsidRPr="00E71DDB" w:rsidRDefault="00C36C28" w:rsidP="00C36C28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>П</w:t>
            </w:r>
            <w:proofErr w:type="spellStart"/>
            <w:r>
              <w:rPr>
                <w:rFonts w:eastAsia="Times New Roman" w:cs="Times New Roman"/>
                <w:szCs w:val="24"/>
              </w:rPr>
              <w:t>лацебо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до</w:t>
            </w:r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ВЕРМОКС</w:t>
            </w:r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®, </w:t>
            </w:r>
            <w:proofErr w:type="spellStart"/>
            <w:r>
              <w:rPr>
                <w:rFonts w:eastAsia="Times New Roman" w:cs="Times New Roman"/>
                <w:szCs w:val="24"/>
              </w:rPr>
              <w:t>Мебендазол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Cs w:val="24"/>
              </w:rPr>
              <w:t>целюлоза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мікрокристалічна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натрію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крохмальгліколят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тип</w:t>
            </w:r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А</w:t>
            </w:r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), </w:t>
            </w:r>
            <w:r>
              <w:rPr>
                <w:rFonts w:eastAsia="Times New Roman" w:cs="Times New Roman"/>
                <w:szCs w:val="24"/>
              </w:rPr>
              <w:t>тальк</w:t>
            </w:r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крохмаль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кукурудзяний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сахарин</w:t>
            </w:r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натрію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магнію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стеарат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олія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рицинована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гідрогенізована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ароматизатор</w:t>
            </w:r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Апельсин</w:t>
            </w:r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кремнію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діоксид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колоїдний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безводний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200, </w:t>
            </w:r>
            <w:proofErr w:type="spellStart"/>
            <w:r>
              <w:rPr>
                <w:rFonts w:eastAsia="Times New Roman" w:cs="Times New Roman"/>
                <w:szCs w:val="24"/>
              </w:rPr>
              <w:t>натрію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лаурилсульфат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жовтий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захід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FCF E110); </w:t>
            </w:r>
            <w:r>
              <w:rPr>
                <w:rFonts w:eastAsia="Times New Roman" w:cs="Times New Roman"/>
                <w:szCs w:val="24"/>
              </w:rPr>
              <w:t>таблетки</w:t>
            </w:r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Cs w:val="24"/>
              </w:rPr>
              <w:t>Акціонерне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товариство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szCs w:val="24"/>
              </w:rPr>
              <w:t>Фармак</w:t>
            </w:r>
            <w:proofErr w:type="spellEnd"/>
            <w:r w:rsidRPr="00E71DDB">
              <w:rPr>
                <w:rFonts w:eastAsia="Times New Roman" w:cs="Times New Roman"/>
                <w:szCs w:val="24"/>
                <w:lang w:val="en-US"/>
              </w:rPr>
              <w:t xml:space="preserve">», </w:t>
            </w:r>
            <w:proofErr w:type="spellStart"/>
            <w:r>
              <w:rPr>
                <w:rFonts w:eastAsia="Times New Roman" w:cs="Times New Roman"/>
                <w:szCs w:val="24"/>
              </w:rPr>
              <w:t>Україна</w:t>
            </w:r>
            <w:proofErr w:type="spellEnd"/>
          </w:p>
        </w:tc>
      </w:tr>
    </w:tbl>
    <w:p w:rsidR="006B4B64" w:rsidRPr="005C4CF2" w:rsidRDefault="006B4B64">
      <w:pPr>
        <w:rPr>
          <w:lang w:val="en-US"/>
        </w:rPr>
      </w:pPr>
      <w:r w:rsidRPr="005C4CF2">
        <w:rPr>
          <w:lang w:val="en-US"/>
        </w:rPr>
        <w:br w:type="page"/>
      </w:r>
    </w:p>
    <w:p w:rsidR="006B4B64" w:rsidRPr="006B4B64" w:rsidRDefault="006B4B6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2                                                                      продовження додатка 1</w:t>
      </w:r>
    </w:p>
    <w:p w:rsidR="006B4B64" w:rsidRDefault="006B4B64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C36C2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28" w:rsidRDefault="00C36C28" w:rsidP="00C36C28">
            <w:pPr>
              <w:rPr>
                <w:szCs w:val="24"/>
              </w:rPr>
            </w:pPr>
            <w:proofErr w:type="spellStart"/>
            <w:r>
              <w:rPr>
                <w:rFonts w:eastAsia="Times New Roman"/>
                <w:szCs w:val="24"/>
                <w:lang w:eastAsia="uk-UA"/>
              </w:rPr>
              <w:t>Відповідальний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(і)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дослідник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(и) та місце (я)</w:t>
            </w:r>
            <w:r>
              <w:rPr>
                <w:szCs w:val="24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28" w:rsidRPr="00A17191" w:rsidRDefault="00C36C28" w:rsidP="00C36C28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>
              <w:rPr>
                <w:rFonts w:eastAsia="Times New Roman" w:cs="Times New Roman"/>
                <w:szCs w:val="24"/>
                <w:lang w:val="uk-UA"/>
              </w:rPr>
              <w:t>)</w:t>
            </w:r>
            <w:r w:rsidRPr="00A17191">
              <w:rPr>
                <w:rFonts w:eastAsia="Times New Roman" w:cs="Times New Roman"/>
                <w:szCs w:val="24"/>
              </w:rPr>
              <w:t xml:space="preserve"> д.м.н., проф. Мороз Л.В.</w:t>
            </w:r>
          </w:p>
          <w:p w:rsidR="00C36C28" w:rsidRPr="00A17191" w:rsidRDefault="00C36C28" w:rsidP="00C36C28">
            <w:pPr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A17191">
              <w:rPr>
                <w:rFonts w:eastAsia="Times New Roman" w:cs="Times New Roman"/>
                <w:szCs w:val="24"/>
              </w:rPr>
              <w:t>Комунальне</w:t>
            </w:r>
            <w:proofErr w:type="spellEnd"/>
            <w:r w:rsidRPr="00A1719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некомерційне</w:t>
            </w:r>
            <w:proofErr w:type="spellEnd"/>
            <w:r w:rsidRPr="00A1719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підприємство</w:t>
            </w:r>
            <w:proofErr w:type="spellEnd"/>
            <w:r w:rsidRPr="00A17191">
              <w:rPr>
                <w:rFonts w:eastAsia="Times New Roman" w:cs="Times New Roman"/>
                <w:szCs w:val="24"/>
              </w:rPr>
              <w:t xml:space="preserve"> «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Вінницька</w:t>
            </w:r>
            <w:proofErr w:type="spellEnd"/>
            <w:r w:rsidRPr="00A1719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міська</w:t>
            </w:r>
            <w:proofErr w:type="spellEnd"/>
            <w:r w:rsidRPr="00A1719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клінічна</w:t>
            </w:r>
            <w:proofErr w:type="spellEnd"/>
            <w:r w:rsidRPr="00A1719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лікарня</w:t>
            </w:r>
            <w:proofErr w:type="spellEnd"/>
            <w:r w:rsidRPr="00A17191">
              <w:rPr>
                <w:rFonts w:eastAsia="Times New Roman" w:cs="Times New Roman"/>
                <w:szCs w:val="24"/>
              </w:rPr>
              <w:t xml:space="preserve"> №1»,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інфекційне</w:t>
            </w:r>
            <w:proofErr w:type="spellEnd"/>
            <w:r w:rsidRPr="00A1719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відділення</w:t>
            </w:r>
            <w:proofErr w:type="spellEnd"/>
            <w:r w:rsidRPr="00A17191">
              <w:rPr>
                <w:rFonts w:eastAsia="Times New Roman" w:cs="Times New Roman"/>
                <w:szCs w:val="24"/>
              </w:rPr>
              <w:t xml:space="preserve">, м.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Вінниця</w:t>
            </w:r>
            <w:proofErr w:type="spellEnd"/>
          </w:p>
          <w:p w:rsidR="00C36C28" w:rsidRPr="00A17191" w:rsidRDefault="00C36C28" w:rsidP="00C36C28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2)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лікар</w:t>
            </w:r>
            <w:proofErr w:type="spellEnd"/>
            <w:r w:rsidRPr="00A1719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Кобринська</w:t>
            </w:r>
            <w:proofErr w:type="spellEnd"/>
            <w:r w:rsidRPr="00A17191">
              <w:rPr>
                <w:rFonts w:eastAsia="Times New Roman" w:cs="Times New Roman"/>
                <w:szCs w:val="24"/>
              </w:rPr>
              <w:t xml:space="preserve"> О.Я.</w:t>
            </w:r>
          </w:p>
          <w:p w:rsidR="00C36C28" w:rsidRPr="00A17191" w:rsidRDefault="00C36C28" w:rsidP="00C36C28">
            <w:pPr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A17191">
              <w:rPr>
                <w:rFonts w:eastAsia="Times New Roman" w:cs="Times New Roman"/>
                <w:szCs w:val="24"/>
              </w:rPr>
              <w:t>Комунальне</w:t>
            </w:r>
            <w:proofErr w:type="spellEnd"/>
            <w:r w:rsidRPr="00A1719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некомерційне</w:t>
            </w:r>
            <w:proofErr w:type="spellEnd"/>
            <w:r w:rsidRPr="00A1719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підприємство</w:t>
            </w:r>
            <w:proofErr w:type="spellEnd"/>
            <w:r w:rsidRPr="00A17191">
              <w:rPr>
                <w:rFonts w:eastAsia="Times New Roman" w:cs="Times New Roman"/>
                <w:szCs w:val="24"/>
              </w:rPr>
              <w:t xml:space="preserve"> «Центральна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міська</w:t>
            </w:r>
            <w:proofErr w:type="spellEnd"/>
            <w:r w:rsidRPr="00A1719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клінічна</w:t>
            </w:r>
            <w:proofErr w:type="spellEnd"/>
            <w:r w:rsidRPr="00A1719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лікарня</w:t>
            </w:r>
            <w:proofErr w:type="spellEnd"/>
            <w:r w:rsidRPr="00A1719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Івано-Франківської</w:t>
            </w:r>
            <w:proofErr w:type="spellEnd"/>
            <w:r w:rsidRPr="00A1719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міської</w:t>
            </w:r>
            <w:proofErr w:type="spellEnd"/>
            <w:r w:rsidRPr="00A17191">
              <w:rPr>
                <w:rFonts w:eastAsia="Times New Roman" w:cs="Times New Roman"/>
                <w:szCs w:val="24"/>
              </w:rPr>
              <w:t xml:space="preserve"> ради»,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терапевтичне</w:t>
            </w:r>
            <w:proofErr w:type="spellEnd"/>
            <w:r w:rsidRPr="00A1719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відділення</w:t>
            </w:r>
            <w:proofErr w:type="spellEnd"/>
            <w:r w:rsidRPr="00A17191">
              <w:rPr>
                <w:rFonts w:eastAsia="Times New Roman" w:cs="Times New Roman"/>
                <w:szCs w:val="24"/>
              </w:rPr>
              <w:t xml:space="preserve"> №1, м.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Івано-Франківськ</w:t>
            </w:r>
            <w:proofErr w:type="spellEnd"/>
          </w:p>
          <w:p w:rsidR="00C36C28" w:rsidRPr="00A17191" w:rsidRDefault="00C36C28" w:rsidP="00C36C28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3)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лікар</w:t>
            </w:r>
            <w:proofErr w:type="spellEnd"/>
            <w:r w:rsidRPr="00A1719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Воробець</w:t>
            </w:r>
            <w:proofErr w:type="spellEnd"/>
            <w:r w:rsidRPr="00A17191">
              <w:rPr>
                <w:rFonts w:eastAsia="Times New Roman" w:cs="Times New Roman"/>
                <w:szCs w:val="24"/>
              </w:rPr>
              <w:t xml:space="preserve"> В.В.</w:t>
            </w:r>
          </w:p>
          <w:p w:rsidR="00C36C28" w:rsidRDefault="00C36C28" w:rsidP="00C36C28">
            <w:pPr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A17191">
              <w:rPr>
                <w:rFonts w:eastAsia="Times New Roman" w:cs="Times New Roman"/>
                <w:szCs w:val="24"/>
              </w:rPr>
              <w:t>Комунальне</w:t>
            </w:r>
            <w:proofErr w:type="spellEnd"/>
            <w:r w:rsidRPr="00A1719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некомерційне</w:t>
            </w:r>
            <w:proofErr w:type="spellEnd"/>
            <w:r w:rsidRPr="00A1719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підприємство</w:t>
            </w:r>
            <w:proofErr w:type="spellEnd"/>
            <w:r w:rsidRPr="00A17191">
              <w:rPr>
                <w:rFonts w:eastAsia="Times New Roman" w:cs="Times New Roman"/>
                <w:szCs w:val="24"/>
              </w:rPr>
              <w:t xml:space="preserve"> «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Обласна</w:t>
            </w:r>
            <w:proofErr w:type="spellEnd"/>
            <w:r w:rsidRPr="00A1719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клінічна</w:t>
            </w:r>
            <w:proofErr w:type="spellEnd"/>
            <w:r w:rsidRPr="00A1719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інфекційна</w:t>
            </w:r>
            <w:proofErr w:type="spellEnd"/>
            <w:r w:rsidRPr="00A1719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лікарня</w:t>
            </w:r>
            <w:proofErr w:type="spellEnd"/>
            <w:r w:rsidRPr="00A17191">
              <w:rPr>
                <w:rFonts w:eastAsia="Times New Roman" w:cs="Times New Roman"/>
                <w:szCs w:val="24"/>
              </w:rPr>
              <w:t xml:space="preserve">»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Закарпатської</w:t>
            </w:r>
            <w:proofErr w:type="spellEnd"/>
            <w:r w:rsidRPr="00A1719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обласної</w:t>
            </w:r>
            <w:proofErr w:type="spellEnd"/>
            <w:r w:rsidRPr="00A17191">
              <w:rPr>
                <w:rFonts w:eastAsia="Times New Roman" w:cs="Times New Roman"/>
                <w:szCs w:val="24"/>
              </w:rPr>
              <w:t xml:space="preserve"> ради,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інфекційне</w:t>
            </w:r>
            <w:proofErr w:type="spellEnd"/>
            <w:r w:rsidRPr="00A1719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відділення</w:t>
            </w:r>
            <w:proofErr w:type="spellEnd"/>
            <w:r w:rsidRPr="00A17191">
              <w:rPr>
                <w:rFonts w:eastAsia="Times New Roman" w:cs="Times New Roman"/>
                <w:szCs w:val="24"/>
              </w:rPr>
              <w:t xml:space="preserve"> для </w:t>
            </w:r>
            <w:proofErr w:type="spellStart"/>
            <w:r w:rsidRPr="00A17191">
              <w:rPr>
                <w:rFonts w:eastAsia="Times New Roman" w:cs="Times New Roman"/>
                <w:szCs w:val="24"/>
              </w:rPr>
              <w:t>дорослих</w:t>
            </w:r>
            <w:proofErr w:type="spellEnd"/>
            <w:r w:rsidRPr="00A17191">
              <w:rPr>
                <w:rFonts w:eastAsia="Times New Roman" w:cs="Times New Roman"/>
                <w:szCs w:val="24"/>
              </w:rPr>
              <w:t>, м. Ужгород</w:t>
            </w:r>
          </w:p>
        </w:tc>
      </w:tr>
      <w:tr w:rsidR="00C36C2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28" w:rsidRDefault="00C36C28" w:rsidP="00C36C28">
            <w:pPr>
              <w:rPr>
                <w:szCs w:val="24"/>
              </w:rPr>
            </w:pPr>
            <w:r>
              <w:rPr>
                <w:szCs w:val="24"/>
              </w:rPr>
              <w:t>Препарати порівняння, виробник та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28" w:rsidRDefault="00C36C28" w:rsidP="00C36C28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C36C2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28" w:rsidRDefault="00C36C28" w:rsidP="00C36C2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28" w:rsidRDefault="00C36C28" w:rsidP="00C36C28">
            <w:pPr>
              <w:jc w:val="both"/>
            </w:pPr>
            <w:r>
              <w:rPr>
                <w:rFonts w:cstheme="minorBidi"/>
              </w:rPr>
              <w:t xml:space="preserve">―  </w:t>
            </w:r>
          </w:p>
        </w:tc>
      </w:tr>
    </w:tbl>
    <w:p w:rsidR="00352953" w:rsidRDefault="00352953">
      <w:pPr>
        <w:rPr>
          <w:lang w:val="uk-UA"/>
        </w:rPr>
      </w:pPr>
    </w:p>
    <w:p w:rsidR="00352953" w:rsidRDefault="000476EC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</w:p>
    <w:p w:rsidR="00352953" w:rsidRDefault="000476EC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4571F8">
        <w:rPr>
          <w:b/>
          <w:bCs/>
          <w:color w:val="000000"/>
          <w:lang w:val="uk-UA"/>
        </w:rPr>
        <w:t>Людмила ЯРКО</w:t>
      </w:r>
      <w:r>
        <w:rPr>
          <w:lang w:val="uk-UA"/>
        </w:rPr>
        <w:br w:type="page"/>
      </w:r>
    </w:p>
    <w:p w:rsidR="00352953" w:rsidRDefault="005C3835">
      <w:pPr>
        <w:rPr>
          <w:lang w:val="uk-UA"/>
        </w:rPr>
      </w:pPr>
      <w:r>
        <w:rPr>
          <w:lang w:val="uk-UA"/>
        </w:rPr>
        <w:lastRenderedPageBreak/>
        <w:t xml:space="preserve">    </w:t>
      </w:r>
      <w:r>
        <w:rPr>
          <w:lang w:val="en-US"/>
        </w:rPr>
        <w:t xml:space="preserve"> </w:t>
      </w:r>
      <w:r w:rsidR="000476EC">
        <w:rPr>
          <w:lang w:val="uk-UA"/>
        </w:rPr>
        <w:t xml:space="preserve">                                                                                                                                                    Додаток </w:t>
      </w:r>
      <w:r w:rsidR="000476EC">
        <w:rPr>
          <w:lang w:val="en-US"/>
        </w:rPr>
        <w:t>2</w:t>
      </w:r>
    </w:p>
    <w:p w:rsidR="00352953" w:rsidRDefault="006B4B64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6B4B64">
        <w:rPr>
          <w:rFonts w:eastAsia="Times New Roman"/>
          <w:szCs w:val="24"/>
          <w:lang w:val="uk-UA" w:eastAsia="uk-UA"/>
        </w:rPr>
        <w:t xml:space="preserve">Про проведення клінічних випробувань та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6B4B64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Pr="006B4B64">
        <w:rPr>
          <w:rFonts w:eastAsia="Times New Roman"/>
          <w:szCs w:val="24"/>
          <w:lang w:val="uk-UA" w:eastAsia="uk-UA"/>
        </w:rPr>
        <w:t xml:space="preserve"> хвороби (COVID-19)</w:t>
      </w:r>
      <w:r>
        <w:rPr>
          <w:rFonts w:eastAsia="Times New Roman"/>
          <w:szCs w:val="24"/>
          <w:lang w:val="uk-UA" w:eastAsia="uk-UA"/>
        </w:rPr>
        <w:t>»</w:t>
      </w:r>
    </w:p>
    <w:p w:rsidR="00352953" w:rsidRDefault="005C4CF2">
      <w:pPr>
        <w:ind w:left="9214"/>
      </w:pPr>
      <w:r w:rsidRPr="005C4CF2">
        <w:rPr>
          <w:u w:val="single"/>
          <w:lang w:val="uk-UA"/>
        </w:rPr>
        <w:t>20.12.2022</w:t>
      </w:r>
      <w:r>
        <w:rPr>
          <w:lang w:val="uk-UA"/>
        </w:rPr>
        <w:t xml:space="preserve"> № </w:t>
      </w:r>
      <w:r w:rsidRPr="005C4CF2">
        <w:rPr>
          <w:u w:val="single"/>
          <w:lang w:val="uk-UA"/>
        </w:rPr>
        <w:t>2299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35295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53" w:rsidRDefault="000476E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>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53" w:rsidRDefault="000476EC">
            <w:pPr>
              <w:jc w:val="both"/>
            </w:pPr>
            <w:r>
              <w:t xml:space="preserve">«Рандомізоване, подвійне сліпе, плацебо-контрольоване дослідження фази 1/2 із збільшенням одноразової дози, для оцінки безпеки та ефективності інгаляційного IBIO123 у пацієнтів із тяжким перебігом захворювання COVID-19», код </w:t>
            </w:r>
            <w:proofErr w:type="spellStart"/>
            <w:r>
              <w:t>дослідження</w:t>
            </w:r>
            <w:proofErr w:type="spellEnd"/>
            <w:r>
              <w:t xml:space="preserve"> IBIO-INH-002, </w:t>
            </w:r>
            <w:proofErr w:type="spellStart"/>
            <w:r>
              <w:t>версія</w:t>
            </w:r>
            <w:proofErr w:type="spellEnd"/>
            <w:r>
              <w:t xml:space="preserve"> 3.0 </w:t>
            </w:r>
            <w:proofErr w:type="spellStart"/>
            <w:r>
              <w:t>від</w:t>
            </w:r>
            <w:proofErr w:type="spellEnd"/>
            <w:r>
              <w:t xml:space="preserve"> 02 </w:t>
            </w:r>
            <w:proofErr w:type="spellStart"/>
            <w:r>
              <w:t>серпня</w:t>
            </w:r>
            <w:proofErr w:type="spellEnd"/>
            <w:r>
              <w:t xml:space="preserve"> </w:t>
            </w:r>
            <w:r w:rsidR="00EA58F0">
              <w:rPr>
                <w:lang w:val="uk-UA"/>
              </w:rPr>
              <w:t xml:space="preserve">           </w:t>
            </w:r>
            <w:r>
              <w:t>2022 року</w:t>
            </w:r>
          </w:p>
        </w:tc>
      </w:tr>
      <w:tr w:rsidR="0035295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53" w:rsidRDefault="000476EC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53" w:rsidRDefault="000476EC">
            <w:pPr>
              <w:jc w:val="both"/>
            </w:pPr>
            <w:r>
              <w:t>ТОВ «Фармаксі», Україна</w:t>
            </w:r>
          </w:p>
        </w:tc>
      </w:tr>
      <w:tr w:rsidR="00352953" w:rsidRPr="005C4CF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53" w:rsidRDefault="000476EC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53" w:rsidRPr="00C36C28" w:rsidRDefault="000476EC">
            <w:pPr>
              <w:jc w:val="both"/>
              <w:rPr>
                <w:lang w:val="en-US"/>
              </w:rPr>
            </w:pPr>
            <w:proofErr w:type="spellStart"/>
            <w:r>
              <w:t>Ім</w:t>
            </w:r>
            <w:proofErr w:type="spellEnd"/>
            <w:r w:rsidRPr="00C36C28">
              <w:rPr>
                <w:lang w:val="en-US"/>
              </w:rPr>
              <w:t>’</w:t>
            </w:r>
            <w:r>
              <w:t>юн</w:t>
            </w:r>
            <w:r w:rsidRPr="00C36C28">
              <w:rPr>
                <w:lang w:val="en-US"/>
              </w:rPr>
              <w:t xml:space="preserve"> </w:t>
            </w:r>
            <w:proofErr w:type="spellStart"/>
            <w:r>
              <w:t>Байосолюшнз</w:t>
            </w:r>
            <w:proofErr w:type="spellEnd"/>
            <w:r w:rsidRPr="00C36C28">
              <w:rPr>
                <w:lang w:val="en-US"/>
              </w:rPr>
              <w:t xml:space="preserve"> </w:t>
            </w:r>
            <w:proofErr w:type="spellStart"/>
            <w:r>
              <w:t>Інк</w:t>
            </w:r>
            <w:proofErr w:type="spellEnd"/>
            <w:r w:rsidRPr="00C36C28">
              <w:rPr>
                <w:lang w:val="en-US"/>
              </w:rPr>
              <w:t xml:space="preserve">. (Immune </w:t>
            </w:r>
            <w:proofErr w:type="spellStart"/>
            <w:r w:rsidRPr="00C36C28">
              <w:rPr>
                <w:lang w:val="en-US"/>
              </w:rPr>
              <w:t>Biosolutions</w:t>
            </w:r>
            <w:proofErr w:type="spellEnd"/>
            <w:r w:rsidRPr="00C36C28">
              <w:rPr>
                <w:lang w:val="en-US"/>
              </w:rPr>
              <w:t xml:space="preserve"> Inc.), Canada</w:t>
            </w:r>
          </w:p>
        </w:tc>
      </w:tr>
      <w:tr w:rsidR="005C3835" w:rsidRPr="005C4CF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35" w:rsidRPr="00C36C28" w:rsidRDefault="005C3835" w:rsidP="005C3835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</w:rPr>
              <w:t>Перелік</w:t>
            </w:r>
            <w:proofErr w:type="spellEnd"/>
            <w:r w:rsidRPr="00C36C28"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</w:rPr>
              <w:t>досліджуваних</w:t>
            </w:r>
            <w:proofErr w:type="spellEnd"/>
            <w:r w:rsidRPr="00C36C28"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</w:rPr>
              <w:t>лікарських</w:t>
            </w:r>
            <w:proofErr w:type="spellEnd"/>
            <w:r w:rsidRPr="00C36C28"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</w:rPr>
              <w:t>засобів</w:t>
            </w:r>
            <w:proofErr w:type="spellEnd"/>
            <w:r w:rsidRPr="00C36C28"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</w:rPr>
              <w:t>лікарська</w:t>
            </w:r>
            <w:proofErr w:type="spellEnd"/>
            <w:r w:rsidRPr="00C36C28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форма</w:t>
            </w:r>
            <w:r w:rsidRPr="00C36C28">
              <w:rPr>
                <w:szCs w:val="24"/>
                <w:lang w:val="en-US"/>
              </w:rPr>
              <w:t xml:space="preserve">, </w:t>
            </w:r>
            <w:proofErr w:type="spellStart"/>
            <w:r>
              <w:rPr>
                <w:szCs w:val="24"/>
              </w:rPr>
              <w:t>дозування</w:t>
            </w:r>
            <w:proofErr w:type="spellEnd"/>
            <w:r w:rsidRPr="00C36C28">
              <w:rPr>
                <w:szCs w:val="24"/>
                <w:lang w:val="en-US"/>
              </w:rPr>
              <w:t xml:space="preserve">, </w:t>
            </w:r>
            <w:proofErr w:type="spellStart"/>
            <w:r>
              <w:rPr>
                <w:szCs w:val="24"/>
              </w:rPr>
              <w:t>виробник</w:t>
            </w:r>
            <w:proofErr w:type="spellEnd"/>
            <w:r w:rsidRPr="00C36C28">
              <w:rPr>
                <w:szCs w:val="24"/>
                <w:lang w:val="en-US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35" w:rsidRPr="005C3835" w:rsidRDefault="005C3835" w:rsidP="005C3835">
            <w:pPr>
              <w:jc w:val="both"/>
              <w:rPr>
                <w:rFonts w:eastAsia="Times New Roman"/>
                <w:szCs w:val="24"/>
                <w:lang w:val="en-US"/>
              </w:rPr>
            </w:pPr>
            <w:r w:rsidRPr="00AC3AC9">
              <w:rPr>
                <w:rFonts w:eastAsia="Times New Roman"/>
                <w:szCs w:val="24"/>
              </w:rPr>
              <w:t>ІВІО</w:t>
            </w:r>
            <w:r w:rsidRPr="005C3835">
              <w:rPr>
                <w:rFonts w:eastAsia="Times New Roman"/>
                <w:szCs w:val="24"/>
                <w:lang w:val="en-US"/>
              </w:rPr>
              <w:t>123 (</w:t>
            </w:r>
            <w:proofErr w:type="spellStart"/>
            <w:r w:rsidRPr="00AC3AC9">
              <w:rPr>
                <w:rFonts w:eastAsia="Times New Roman"/>
                <w:szCs w:val="24"/>
              </w:rPr>
              <w:t>людські</w:t>
            </w:r>
            <w:proofErr w:type="spellEnd"/>
            <w:r w:rsidRPr="005C3835"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 w:rsidRPr="00AC3AC9">
              <w:rPr>
                <w:rFonts w:eastAsia="Times New Roman"/>
                <w:szCs w:val="24"/>
              </w:rPr>
              <w:t>рекомбінантні</w:t>
            </w:r>
            <w:proofErr w:type="spellEnd"/>
            <w:r w:rsidRPr="005C3835">
              <w:rPr>
                <w:rFonts w:eastAsia="Times New Roman"/>
                <w:szCs w:val="24"/>
                <w:lang w:val="en-US"/>
              </w:rPr>
              <w:t xml:space="preserve"> IgG </w:t>
            </w:r>
            <w:proofErr w:type="spellStart"/>
            <w:r w:rsidRPr="00AC3AC9">
              <w:rPr>
                <w:rFonts w:eastAsia="Times New Roman"/>
                <w:szCs w:val="24"/>
              </w:rPr>
              <w:t>моноклональні</w:t>
            </w:r>
            <w:proofErr w:type="spellEnd"/>
            <w:r w:rsidRPr="005C3835"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 w:rsidRPr="00AC3AC9">
              <w:rPr>
                <w:rFonts w:eastAsia="Times New Roman"/>
                <w:szCs w:val="24"/>
              </w:rPr>
              <w:t>антитіла</w:t>
            </w:r>
            <w:proofErr w:type="spellEnd"/>
            <w:r w:rsidRPr="005C3835">
              <w:rPr>
                <w:rFonts w:eastAsia="Times New Roman"/>
                <w:szCs w:val="24"/>
                <w:lang w:val="en-US"/>
              </w:rPr>
              <w:t xml:space="preserve"> </w:t>
            </w:r>
            <w:r w:rsidRPr="00AC3AC9">
              <w:rPr>
                <w:rFonts w:eastAsia="Times New Roman"/>
                <w:szCs w:val="24"/>
              </w:rPr>
              <w:t>ІВІО</w:t>
            </w:r>
            <w:r w:rsidRPr="005C3835">
              <w:rPr>
                <w:rFonts w:eastAsia="Times New Roman"/>
                <w:szCs w:val="24"/>
                <w:lang w:val="en-US"/>
              </w:rPr>
              <w:t xml:space="preserve">-1, </w:t>
            </w:r>
            <w:r w:rsidRPr="00AC3AC9">
              <w:rPr>
                <w:rFonts w:eastAsia="Times New Roman"/>
                <w:szCs w:val="24"/>
              </w:rPr>
              <w:t>ІВІО</w:t>
            </w:r>
            <w:r w:rsidRPr="005C3835">
              <w:rPr>
                <w:rFonts w:eastAsia="Times New Roman"/>
                <w:szCs w:val="24"/>
                <w:lang w:val="en-US"/>
              </w:rPr>
              <w:t xml:space="preserve">-2 </w:t>
            </w:r>
            <w:r w:rsidRPr="00AC3AC9">
              <w:rPr>
                <w:rFonts w:eastAsia="Times New Roman"/>
                <w:szCs w:val="24"/>
              </w:rPr>
              <w:t>та</w:t>
            </w:r>
            <w:r w:rsidRPr="005C3835">
              <w:rPr>
                <w:rFonts w:eastAsia="Times New Roman"/>
                <w:szCs w:val="24"/>
                <w:lang w:val="en-US"/>
              </w:rPr>
              <w:t xml:space="preserve"> </w:t>
            </w:r>
            <w:r w:rsidRPr="00AC3AC9">
              <w:rPr>
                <w:rFonts w:eastAsia="Times New Roman"/>
                <w:szCs w:val="24"/>
              </w:rPr>
              <w:t>ІВІО</w:t>
            </w:r>
            <w:r w:rsidRPr="005C3835">
              <w:rPr>
                <w:rFonts w:eastAsia="Times New Roman"/>
                <w:szCs w:val="24"/>
                <w:lang w:val="en-US"/>
              </w:rPr>
              <w:t xml:space="preserve">-3); </w:t>
            </w:r>
            <w:proofErr w:type="spellStart"/>
            <w:r w:rsidRPr="00AC3AC9">
              <w:rPr>
                <w:rFonts w:eastAsia="Times New Roman"/>
                <w:szCs w:val="24"/>
              </w:rPr>
              <w:t>розчин</w:t>
            </w:r>
            <w:proofErr w:type="spellEnd"/>
            <w:r w:rsidRPr="005C3835">
              <w:rPr>
                <w:rFonts w:eastAsia="Times New Roman"/>
                <w:szCs w:val="24"/>
                <w:lang w:val="en-US"/>
              </w:rPr>
              <w:t xml:space="preserve"> </w:t>
            </w:r>
            <w:r w:rsidRPr="00AC3AC9">
              <w:rPr>
                <w:rFonts w:eastAsia="Times New Roman"/>
                <w:szCs w:val="24"/>
              </w:rPr>
              <w:t>для</w:t>
            </w:r>
            <w:r w:rsidRPr="005C3835"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 w:rsidRPr="00AC3AC9">
              <w:rPr>
                <w:rFonts w:eastAsia="Times New Roman"/>
                <w:szCs w:val="24"/>
              </w:rPr>
              <w:t>інгаляцій</w:t>
            </w:r>
            <w:proofErr w:type="spellEnd"/>
            <w:r w:rsidRPr="005C3835">
              <w:rPr>
                <w:rFonts w:eastAsia="Times New Roman"/>
                <w:szCs w:val="24"/>
                <w:lang w:val="en-US"/>
              </w:rPr>
              <w:t xml:space="preserve">; 10 </w:t>
            </w:r>
            <w:r w:rsidRPr="00AC3AC9">
              <w:rPr>
                <w:rFonts w:eastAsia="Times New Roman"/>
                <w:szCs w:val="24"/>
              </w:rPr>
              <w:t>мг</w:t>
            </w:r>
            <w:r w:rsidRPr="005C3835">
              <w:rPr>
                <w:rFonts w:eastAsia="Times New Roman"/>
                <w:szCs w:val="24"/>
                <w:lang w:val="en-US"/>
              </w:rPr>
              <w:t>/</w:t>
            </w:r>
            <w:r w:rsidRPr="00AC3AC9">
              <w:rPr>
                <w:rFonts w:eastAsia="Times New Roman"/>
                <w:szCs w:val="24"/>
              </w:rPr>
              <w:t>мл</w:t>
            </w:r>
            <w:r w:rsidRPr="005C3835">
              <w:rPr>
                <w:rFonts w:eastAsia="Times New Roman"/>
                <w:szCs w:val="24"/>
                <w:lang w:val="en-US"/>
              </w:rPr>
              <w:t xml:space="preserve">; Immune </w:t>
            </w:r>
            <w:proofErr w:type="spellStart"/>
            <w:r w:rsidRPr="005C3835">
              <w:rPr>
                <w:rFonts w:eastAsia="Times New Roman"/>
                <w:szCs w:val="24"/>
                <w:lang w:val="en-US"/>
              </w:rPr>
              <w:t>Biosolutions</w:t>
            </w:r>
            <w:proofErr w:type="spellEnd"/>
            <w:r w:rsidRPr="005C3835">
              <w:rPr>
                <w:rFonts w:eastAsia="Times New Roman"/>
                <w:szCs w:val="24"/>
                <w:lang w:val="en-US"/>
              </w:rPr>
              <w:t xml:space="preserve"> Inc, Canada; </w:t>
            </w:r>
          </w:p>
          <w:p w:rsidR="005C3835" w:rsidRPr="005C3835" w:rsidRDefault="005C3835" w:rsidP="005C3835">
            <w:pPr>
              <w:jc w:val="both"/>
              <w:rPr>
                <w:rFonts w:eastAsia="Times New Roman"/>
                <w:szCs w:val="24"/>
                <w:lang w:val="en-US"/>
              </w:rPr>
            </w:pPr>
            <w:r w:rsidRPr="00AC3AC9">
              <w:rPr>
                <w:rFonts w:eastAsia="Times New Roman"/>
                <w:szCs w:val="24"/>
              </w:rPr>
              <w:t>Плацебо</w:t>
            </w:r>
            <w:r w:rsidRPr="005C3835">
              <w:rPr>
                <w:rFonts w:eastAsia="Times New Roman"/>
                <w:szCs w:val="24"/>
                <w:lang w:val="en-US"/>
              </w:rPr>
              <w:t xml:space="preserve"> </w:t>
            </w:r>
            <w:r w:rsidRPr="00AC3AC9">
              <w:rPr>
                <w:rFonts w:eastAsia="Times New Roman"/>
                <w:szCs w:val="24"/>
              </w:rPr>
              <w:t>до</w:t>
            </w:r>
            <w:r w:rsidRPr="005C3835">
              <w:rPr>
                <w:rFonts w:eastAsia="Times New Roman"/>
                <w:szCs w:val="24"/>
                <w:lang w:val="en-US"/>
              </w:rPr>
              <w:t xml:space="preserve"> </w:t>
            </w:r>
            <w:r w:rsidRPr="00AC3AC9">
              <w:rPr>
                <w:rFonts w:eastAsia="Times New Roman"/>
                <w:szCs w:val="24"/>
              </w:rPr>
              <w:t>ІВІО</w:t>
            </w:r>
            <w:r w:rsidRPr="005C3835">
              <w:rPr>
                <w:rFonts w:eastAsia="Times New Roman"/>
                <w:szCs w:val="24"/>
                <w:lang w:val="en-US"/>
              </w:rPr>
              <w:t>123,</w:t>
            </w:r>
            <w:r w:rsidRPr="005C3835">
              <w:rPr>
                <w:lang w:val="en-US"/>
              </w:rPr>
              <w:t xml:space="preserve"> (</w:t>
            </w:r>
            <w:r w:rsidRPr="005C3835">
              <w:rPr>
                <w:rFonts w:eastAsia="Times New Roman"/>
                <w:szCs w:val="24"/>
                <w:lang w:val="en-US"/>
              </w:rPr>
              <w:t xml:space="preserve">Phosphate-Buffered Saline (PBS) with 0,01% Polysorbate 20); </w:t>
            </w:r>
            <w:proofErr w:type="spellStart"/>
            <w:r w:rsidRPr="00AC3AC9">
              <w:rPr>
                <w:rFonts w:eastAsia="Times New Roman"/>
                <w:szCs w:val="24"/>
              </w:rPr>
              <w:t>розчин</w:t>
            </w:r>
            <w:proofErr w:type="spellEnd"/>
            <w:r w:rsidRPr="005C3835">
              <w:rPr>
                <w:rFonts w:eastAsia="Times New Roman"/>
                <w:szCs w:val="24"/>
                <w:lang w:val="en-US"/>
              </w:rPr>
              <w:t xml:space="preserve"> </w:t>
            </w:r>
            <w:r w:rsidRPr="00AC3AC9">
              <w:rPr>
                <w:rFonts w:eastAsia="Times New Roman"/>
                <w:szCs w:val="24"/>
              </w:rPr>
              <w:t>для</w:t>
            </w:r>
            <w:r w:rsidRPr="005C3835"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 w:rsidRPr="00AC3AC9">
              <w:rPr>
                <w:rFonts w:eastAsia="Times New Roman"/>
                <w:szCs w:val="24"/>
              </w:rPr>
              <w:t>інгаляцій</w:t>
            </w:r>
            <w:proofErr w:type="spellEnd"/>
            <w:r w:rsidRPr="005C3835">
              <w:rPr>
                <w:rFonts w:eastAsia="Times New Roman"/>
                <w:szCs w:val="24"/>
                <w:lang w:val="en-US"/>
              </w:rPr>
              <w:t xml:space="preserve">; Immune </w:t>
            </w:r>
            <w:proofErr w:type="spellStart"/>
            <w:r w:rsidRPr="005C3835">
              <w:rPr>
                <w:rFonts w:eastAsia="Times New Roman"/>
                <w:szCs w:val="24"/>
                <w:lang w:val="en-US"/>
              </w:rPr>
              <w:t>Biosolutions</w:t>
            </w:r>
            <w:proofErr w:type="spellEnd"/>
            <w:r w:rsidRPr="005C3835">
              <w:rPr>
                <w:rFonts w:eastAsia="Times New Roman"/>
                <w:szCs w:val="24"/>
                <w:lang w:val="en-US"/>
              </w:rPr>
              <w:t xml:space="preserve"> Inc, Canada </w:t>
            </w:r>
          </w:p>
        </w:tc>
      </w:tr>
      <w:tr w:rsidR="005C383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35" w:rsidRDefault="005C3835" w:rsidP="005C3835">
            <w:pPr>
              <w:rPr>
                <w:szCs w:val="24"/>
              </w:rPr>
            </w:pPr>
            <w:proofErr w:type="spellStart"/>
            <w:r>
              <w:rPr>
                <w:rFonts w:eastAsia="Times New Roman"/>
                <w:szCs w:val="24"/>
                <w:lang w:eastAsia="uk-UA"/>
              </w:rPr>
              <w:t>Відповідальний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(і)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дослідник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(и) та місце (я)</w:t>
            </w:r>
            <w:r>
              <w:rPr>
                <w:szCs w:val="24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35" w:rsidRPr="00772C9C" w:rsidRDefault="005C3835" w:rsidP="005C3835">
            <w:pPr>
              <w:jc w:val="both"/>
              <w:rPr>
                <w:rFonts w:eastAsia="Times New Roman"/>
                <w:szCs w:val="24"/>
              </w:rPr>
            </w:pPr>
            <w:r w:rsidRPr="00AC3AC9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 xml:space="preserve">) </w:t>
            </w:r>
            <w:proofErr w:type="spellStart"/>
            <w:r w:rsidRPr="00772C9C">
              <w:rPr>
                <w:rFonts w:eastAsia="Times New Roman"/>
                <w:szCs w:val="24"/>
              </w:rPr>
              <w:t>лікар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Чужак Н.Є.</w:t>
            </w:r>
          </w:p>
          <w:p w:rsidR="005C3835" w:rsidRPr="00772C9C" w:rsidRDefault="005C3835" w:rsidP="005C3835">
            <w:pPr>
              <w:jc w:val="both"/>
              <w:rPr>
                <w:rFonts w:eastAsia="Times New Roman"/>
                <w:szCs w:val="24"/>
              </w:rPr>
            </w:pPr>
            <w:proofErr w:type="spellStart"/>
            <w:r w:rsidRPr="00772C9C">
              <w:rPr>
                <w:rFonts w:eastAsia="Times New Roman"/>
                <w:szCs w:val="24"/>
              </w:rPr>
              <w:t>Комунальне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2C9C">
              <w:rPr>
                <w:rFonts w:eastAsia="Times New Roman"/>
                <w:szCs w:val="24"/>
              </w:rPr>
              <w:t>некомерційне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2C9C">
              <w:rPr>
                <w:rFonts w:eastAsia="Times New Roman"/>
                <w:szCs w:val="24"/>
              </w:rPr>
              <w:t>підприємство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«</w:t>
            </w:r>
            <w:proofErr w:type="spellStart"/>
            <w:r w:rsidRPr="00772C9C">
              <w:rPr>
                <w:rFonts w:eastAsia="Times New Roman"/>
                <w:szCs w:val="24"/>
              </w:rPr>
              <w:t>Міська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2C9C">
              <w:rPr>
                <w:rFonts w:eastAsia="Times New Roman"/>
                <w:szCs w:val="24"/>
              </w:rPr>
              <w:t>клінічна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2C9C">
              <w:rPr>
                <w:rFonts w:eastAsia="Times New Roman"/>
                <w:szCs w:val="24"/>
              </w:rPr>
              <w:t>лікарня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№1 </w:t>
            </w:r>
            <w:proofErr w:type="spellStart"/>
            <w:r w:rsidRPr="00772C9C">
              <w:rPr>
                <w:rFonts w:eastAsia="Times New Roman"/>
                <w:szCs w:val="24"/>
              </w:rPr>
              <w:t>Івано-Франківської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2C9C">
              <w:rPr>
                <w:rFonts w:eastAsia="Times New Roman"/>
                <w:szCs w:val="24"/>
              </w:rPr>
              <w:t>міської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ради», </w:t>
            </w:r>
            <w:proofErr w:type="spellStart"/>
            <w:r w:rsidRPr="00772C9C">
              <w:rPr>
                <w:rFonts w:eastAsia="Times New Roman"/>
                <w:szCs w:val="24"/>
              </w:rPr>
              <w:t>терапевтичне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2C9C">
              <w:rPr>
                <w:rFonts w:eastAsia="Times New Roman"/>
                <w:szCs w:val="24"/>
              </w:rPr>
              <w:t>відділення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, м. </w:t>
            </w:r>
            <w:proofErr w:type="spellStart"/>
            <w:r w:rsidRPr="00772C9C">
              <w:rPr>
                <w:rFonts w:eastAsia="Times New Roman"/>
                <w:szCs w:val="24"/>
              </w:rPr>
              <w:t>Івано-Франківськ</w:t>
            </w:r>
            <w:proofErr w:type="spellEnd"/>
          </w:p>
          <w:p w:rsidR="005C3835" w:rsidRPr="00772C9C" w:rsidRDefault="005C3835" w:rsidP="005C3835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2) </w:t>
            </w:r>
            <w:r w:rsidRPr="00772C9C">
              <w:rPr>
                <w:rFonts w:eastAsia="Times New Roman"/>
                <w:szCs w:val="24"/>
              </w:rPr>
              <w:t xml:space="preserve">к.м.н. </w:t>
            </w:r>
            <w:proofErr w:type="spellStart"/>
            <w:r w:rsidRPr="00772C9C">
              <w:rPr>
                <w:rFonts w:eastAsia="Times New Roman"/>
                <w:szCs w:val="24"/>
              </w:rPr>
              <w:t>Мартинюк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Г.А.</w:t>
            </w:r>
          </w:p>
          <w:p w:rsidR="005C3835" w:rsidRPr="00772C9C" w:rsidRDefault="005C3835" w:rsidP="005C3835">
            <w:pPr>
              <w:jc w:val="both"/>
              <w:rPr>
                <w:rFonts w:eastAsia="Times New Roman"/>
                <w:szCs w:val="24"/>
              </w:rPr>
            </w:pPr>
            <w:proofErr w:type="spellStart"/>
            <w:r w:rsidRPr="00772C9C">
              <w:rPr>
                <w:rFonts w:eastAsia="Times New Roman"/>
                <w:szCs w:val="24"/>
              </w:rPr>
              <w:t>Комунальне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2C9C">
              <w:rPr>
                <w:rFonts w:eastAsia="Times New Roman"/>
                <w:szCs w:val="24"/>
              </w:rPr>
              <w:t>некомерційне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2C9C">
              <w:rPr>
                <w:rFonts w:eastAsia="Times New Roman"/>
                <w:szCs w:val="24"/>
              </w:rPr>
              <w:t>підприємство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«Центральна </w:t>
            </w:r>
            <w:proofErr w:type="spellStart"/>
            <w:r w:rsidRPr="00772C9C">
              <w:rPr>
                <w:rFonts w:eastAsia="Times New Roman"/>
                <w:szCs w:val="24"/>
              </w:rPr>
              <w:t>міська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2C9C">
              <w:rPr>
                <w:rFonts w:eastAsia="Times New Roman"/>
                <w:szCs w:val="24"/>
              </w:rPr>
              <w:t>лікарня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» </w:t>
            </w:r>
            <w:proofErr w:type="spellStart"/>
            <w:r w:rsidRPr="00772C9C">
              <w:rPr>
                <w:rFonts w:eastAsia="Times New Roman"/>
                <w:szCs w:val="24"/>
              </w:rPr>
              <w:t>Рівненської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2C9C">
              <w:rPr>
                <w:rFonts w:eastAsia="Times New Roman"/>
                <w:szCs w:val="24"/>
              </w:rPr>
              <w:t>міської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ради, </w:t>
            </w:r>
            <w:proofErr w:type="spellStart"/>
            <w:r w:rsidRPr="00772C9C">
              <w:rPr>
                <w:rFonts w:eastAsia="Times New Roman"/>
                <w:szCs w:val="24"/>
              </w:rPr>
              <w:t>Рівненський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2C9C">
              <w:rPr>
                <w:rFonts w:eastAsia="Times New Roman"/>
                <w:szCs w:val="24"/>
              </w:rPr>
              <w:t>обласний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2C9C">
              <w:rPr>
                <w:rFonts w:eastAsia="Times New Roman"/>
                <w:szCs w:val="24"/>
              </w:rPr>
              <w:t>лікувально-діагностичний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2C9C">
              <w:rPr>
                <w:rFonts w:eastAsia="Times New Roman"/>
                <w:szCs w:val="24"/>
              </w:rPr>
              <w:t>гепатологічний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центр, м. </w:t>
            </w:r>
            <w:proofErr w:type="spellStart"/>
            <w:r w:rsidRPr="00772C9C">
              <w:rPr>
                <w:rFonts w:eastAsia="Times New Roman"/>
                <w:szCs w:val="24"/>
              </w:rPr>
              <w:t>Рівне</w:t>
            </w:r>
            <w:proofErr w:type="spellEnd"/>
          </w:p>
          <w:p w:rsidR="005C3835" w:rsidRPr="00772C9C" w:rsidRDefault="005C3835" w:rsidP="005C3835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3) </w:t>
            </w:r>
            <w:proofErr w:type="spellStart"/>
            <w:r w:rsidRPr="00772C9C">
              <w:rPr>
                <w:rFonts w:eastAsia="Times New Roman"/>
                <w:szCs w:val="24"/>
              </w:rPr>
              <w:t>лікар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2C9C">
              <w:rPr>
                <w:rFonts w:eastAsia="Times New Roman"/>
                <w:szCs w:val="24"/>
              </w:rPr>
              <w:t>Кобринська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О.Я.</w:t>
            </w:r>
          </w:p>
          <w:p w:rsidR="005C3835" w:rsidRPr="00772C9C" w:rsidRDefault="005C3835" w:rsidP="005C3835">
            <w:pPr>
              <w:jc w:val="both"/>
              <w:rPr>
                <w:rFonts w:eastAsia="Times New Roman"/>
                <w:szCs w:val="24"/>
              </w:rPr>
            </w:pPr>
            <w:proofErr w:type="spellStart"/>
            <w:r w:rsidRPr="00772C9C">
              <w:rPr>
                <w:rFonts w:eastAsia="Times New Roman"/>
                <w:szCs w:val="24"/>
              </w:rPr>
              <w:t>Комунальне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2C9C">
              <w:rPr>
                <w:rFonts w:eastAsia="Times New Roman"/>
                <w:szCs w:val="24"/>
              </w:rPr>
              <w:t>некомерційне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2C9C">
              <w:rPr>
                <w:rFonts w:eastAsia="Times New Roman"/>
                <w:szCs w:val="24"/>
              </w:rPr>
              <w:t>підприємство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«Центральна </w:t>
            </w:r>
            <w:proofErr w:type="spellStart"/>
            <w:r w:rsidRPr="00772C9C">
              <w:rPr>
                <w:rFonts w:eastAsia="Times New Roman"/>
                <w:szCs w:val="24"/>
              </w:rPr>
              <w:t>міська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2C9C">
              <w:rPr>
                <w:rFonts w:eastAsia="Times New Roman"/>
                <w:szCs w:val="24"/>
              </w:rPr>
              <w:t>клінічна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2C9C">
              <w:rPr>
                <w:rFonts w:eastAsia="Times New Roman"/>
                <w:szCs w:val="24"/>
              </w:rPr>
              <w:t>лікарня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2C9C">
              <w:rPr>
                <w:rFonts w:eastAsia="Times New Roman"/>
                <w:szCs w:val="24"/>
              </w:rPr>
              <w:t>Івано-Франківської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2C9C">
              <w:rPr>
                <w:rFonts w:eastAsia="Times New Roman"/>
                <w:szCs w:val="24"/>
              </w:rPr>
              <w:t>міської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ради», </w:t>
            </w:r>
            <w:proofErr w:type="spellStart"/>
            <w:r w:rsidRPr="00772C9C">
              <w:rPr>
                <w:rFonts w:eastAsia="Times New Roman"/>
                <w:szCs w:val="24"/>
              </w:rPr>
              <w:t>терапевтичне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2C9C">
              <w:rPr>
                <w:rFonts w:eastAsia="Times New Roman"/>
                <w:szCs w:val="24"/>
              </w:rPr>
              <w:t>відділення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№1, м. </w:t>
            </w:r>
            <w:proofErr w:type="spellStart"/>
            <w:r w:rsidRPr="00772C9C">
              <w:rPr>
                <w:rFonts w:eastAsia="Times New Roman"/>
                <w:szCs w:val="24"/>
              </w:rPr>
              <w:t>Івано-Франківськ</w:t>
            </w:r>
            <w:proofErr w:type="spellEnd"/>
          </w:p>
          <w:p w:rsidR="005C3835" w:rsidRPr="00772C9C" w:rsidRDefault="005C3835" w:rsidP="005C3835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4) </w:t>
            </w:r>
            <w:r w:rsidRPr="00772C9C">
              <w:rPr>
                <w:rFonts w:eastAsia="Times New Roman"/>
                <w:szCs w:val="24"/>
              </w:rPr>
              <w:t xml:space="preserve">д.м.н., проф. </w:t>
            </w:r>
            <w:proofErr w:type="spellStart"/>
            <w:r w:rsidRPr="00772C9C">
              <w:rPr>
                <w:rFonts w:eastAsia="Times New Roman"/>
                <w:szCs w:val="24"/>
              </w:rPr>
              <w:t>Ілащук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Т.О.</w:t>
            </w:r>
          </w:p>
          <w:p w:rsidR="005C3835" w:rsidRPr="00AC3AC9" w:rsidRDefault="005C3835" w:rsidP="005C3835">
            <w:pPr>
              <w:jc w:val="both"/>
              <w:rPr>
                <w:rFonts w:eastAsia="Times New Roman"/>
                <w:szCs w:val="24"/>
              </w:rPr>
            </w:pPr>
            <w:proofErr w:type="spellStart"/>
            <w:r w:rsidRPr="00772C9C">
              <w:rPr>
                <w:rFonts w:eastAsia="Times New Roman"/>
                <w:szCs w:val="24"/>
              </w:rPr>
              <w:t>Комунальне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2C9C">
              <w:rPr>
                <w:rFonts w:eastAsia="Times New Roman"/>
                <w:szCs w:val="24"/>
              </w:rPr>
              <w:t>некомерційне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2C9C">
              <w:rPr>
                <w:rFonts w:eastAsia="Times New Roman"/>
                <w:szCs w:val="24"/>
              </w:rPr>
              <w:t>підприємство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«Центральна </w:t>
            </w:r>
            <w:proofErr w:type="spellStart"/>
            <w:r w:rsidRPr="00772C9C">
              <w:rPr>
                <w:rFonts w:eastAsia="Times New Roman"/>
                <w:szCs w:val="24"/>
              </w:rPr>
              <w:t>міська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2C9C">
              <w:rPr>
                <w:rFonts w:eastAsia="Times New Roman"/>
                <w:szCs w:val="24"/>
              </w:rPr>
              <w:t>клінічна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2C9C">
              <w:rPr>
                <w:rFonts w:eastAsia="Times New Roman"/>
                <w:szCs w:val="24"/>
              </w:rPr>
              <w:t>лікарня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» </w:t>
            </w:r>
            <w:proofErr w:type="spellStart"/>
            <w:r w:rsidRPr="00772C9C">
              <w:rPr>
                <w:rFonts w:eastAsia="Times New Roman"/>
                <w:szCs w:val="24"/>
              </w:rPr>
              <w:t>Чернівецької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2C9C">
              <w:rPr>
                <w:rFonts w:eastAsia="Times New Roman"/>
                <w:szCs w:val="24"/>
              </w:rPr>
              <w:t>міської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ради, </w:t>
            </w:r>
            <w:proofErr w:type="spellStart"/>
            <w:r w:rsidRPr="00772C9C">
              <w:rPr>
                <w:rFonts w:eastAsia="Times New Roman"/>
                <w:szCs w:val="24"/>
              </w:rPr>
              <w:t>інфекційне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2C9C">
              <w:rPr>
                <w:rFonts w:eastAsia="Times New Roman"/>
                <w:szCs w:val="24"/>
              </w:rPr>
              <w:t>відділення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772C9C">
              <w:rPr>
                <w:rFonts w:eastAsia="Times New Roman"/>
                <w:szCs w:val="24"/>
              </w:rPr>
              <w:t>Буковинський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2C9C">
              <w:rPr>
                <w:rFonts w:eastAsia="Times New Roman"/>
                <w:szCs w:val="24"/>
              </w:rPr>
              <w:t>державний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2C9C">
              <w:rPr>
                <w:rFonts w:eastAsia="Times New Roman"/>
                <w:szCs w:val="24"/>
              </w:rPr>
              <w:t>медичний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2C9C">
              <w:rPr>
                <w:rFonts w:eastAsia="Times New Roman"/>
                <w:szCs w:val="24"/>
              </w:rPr>
              <w:t>університет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, кафедра пропедевтики </w:t>
            </w:r>
            <w:proofErr w:type="spellStart"/>
            <w:r w:rsidRPr="00772C9C">
              <w:rPr>
                <w:rFonts w:eastAsia="Times New Roman"/>
                <w:szCs w:val="24"/>
              </w:rPr>
              <w:t>внутрішніх</w:t>
            </w:r>
            <w:proofErr w:type="spellEnd"/>
            <w:r w:rsidRPr="00772C9C">
              <w:rPr>
                <w:rFonts w:eastAsia="Times New Roman"/>
                <w:szCs w:val="24"/>
              </w:rPr>
              <w:t xml:space="preserve"> хвороб, м. </w:t>
            </w:r>
            <w:proofErr w:type="spellStart"/>
            <w:r w:rsidRPr="00772C9C">
              <w:rPr>
                <w:rFonts w:eastAsia="Times New Roman"/>
                <w:szCs w:val="24"/>
              </w:rPr>
              <w:t>Чернівці</w:t>
            </w:r>
            <w:proofErr w:type="spellEnd"/>
          </w:p>
        </w:tc>
      </w:tr>
    </w:tbl>
    <w:p w:rsidR="006B4B64" w:rsidRDefault="006B4B64">
      <w:r>
        <w:br w:type="page"/>
      </w:r>
    </w:p>
    <w:p w:rsidR="006B4B64" w:rsidRDefault="006B4B6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2                                                                      продовження додатка 2</w:t>
      </w:r>
    </w:p>
    <w:p w:rsidR="006B4B64" w:rsidRDefault="006B4B64"/>
    <w:p w:rsidR="006B4B64" w:rsidRDefault="006B4B64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5C383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35" w:rsidRDefault="005C3835" w:rsidP="005C383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Препарати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порівняння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виробник</w:t>
            </w:r>
            <w:proofErr w:type="spellEnd"/>
            <w:r>
              <w:rPr>
                <w:szCs w:val="24"/>
              </w:rPr>
              <w:t xml:space="preserve"> та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35" w:rsidRDefault="005C3835" w:rsidP="005C3835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5C383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35" w:rsidRDefault="005C3835" w:rsidP="005C3835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Супутні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матеріали</w:t>
            </w:r>
            <w:proofErr w:type="spellEnd"/>
            <w:r>
              <w:rPr>
                <w:color w:val="000000"/>
                <w:szCs w:val="24"/>
              </w:rPr>
              <w:t>/</w:t>
            </w:r>
            <w:proofErr w:type="spellStart"/>
            <w:r>
              <w:rPr>
                <w:color w:val="000000"/>
                <w:szCs w:val="24"/>
              </w:rPr>
              <w:t>препарати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супутньої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терапії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35" w:rsidRPr="00AC3AC9" w:rsidRDefault="005C3835" w:rsidP="005C3835">
            <w:pPr>
              <w:jc w:val="both"/>
              <w:rPr>
                <w:rFonts w:eastAsia="Times New Roman"/>
                <w:szCs w:val="24"/>
              </w:rPr>
            </w:pPr>
            <w:r w:rsidRPr="00AC3AC9">
              <w:rPr>
                <w:rFonts w:eastAsia="Times New Roman"/>
                <w:szCs w:val="24"/>
              </w:rPr>
              <w:t xml:space="preserve">- </w:t>
            </w:r>
            <w:proofErr w:type="spellStart"/>
            <w:r w:rsidRPr="00AC3AC9">
              <w:rPr>
                <w:rFonts w:eastAsia="Times New Roman"/>
                <w:szCs w:val="24"/>
              </w:rPr>
              <w:t>Лабораторні</w:t>
            </w:r>
            <w:proofErr w:type="spellEnd"/>
            <w:r w:rsidRPr="00AC3AC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AC3AC9">
              <w:rPr>
                <w:rFonts w:eastAsia="Times New Roman"/>
                <w:szCs w:val="24"/>
              </w:rPr>
              <w:t>набори</w:t>
            </w:r>
            <w:proofErr w:type="spellEnd"/>
            <w:r w:rsidRPr="00AC3AC9">
              <w:rPr>
                <w:rFonts w:eastAsia="Times New Roman"/>
                <w:szCs w:val="24"/>
              </w:rPr>
              <w:t>;</w:t>
            </w:r>
          </w:p>
          <w:p w:rsidR="005C3835" w:rsidRPr="00AC3AC9" w:rsidRDefault="005C3835" w:rsidP="005C3835">
            <w:pPr>
              <w:jc w:val="both"/>
              <w:rPr>
                <w:rFonts w:eastAsia="Times New Roman"/>
                <w:szCs w:val="24"/>
              </w:rPr>
            </w:pPr>
            <w:r w:rsidRPr="00AC3AC9">
              <w:rPr>
                <w:rFonts w:eastAsia="Times New Roman"/>
                <w:szCs w:val="24"/>
              </w:rPr>
              <w:t xml:space="preserve">- </w:t>
            </w:r>
            <w:proofErr w:type="spellStart"/>
            <w:r w:rsidRPr="00AC3AC9">
              <w:rPr>
                <w:rFonts w:eastAsia="Times New Roman"/>
                <w:szCs w:val="24"/>
              </w:rPr>
              <w:t>Небулайзери</w:t>
            </w:r>
            <w:proofErr w:type="spellEnd"/>
            <w:r w:rsidRPr="00AC3AC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AC3AC9">
              <w:rPr>
                <w:rFonts w:eastAsia="Times New Roman"/>
                <w:szCs w:val="24"/>
              </w:rPr>
              <w:t>Aerogen</w:t>
            </w:r>
            <w:proofErr w:type="spellEnd"/>
            <w:r w:rsidRPr="00AC3AC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AC3AC9">
              <w:rPr>
                <w:rFonts w:eastAsia="Times New Roman"/>
                <w:szCs w:val="24"/>
              </w:rPr>
              <w:t>Solo</w:t>
            </w:r>
            <w:proofErr w:type="spellEnd"/>
            <w:r>
              <w:rPr>
                <w:rFonts w:eastAsia="Times New Roman"/>
                <w:szCs w:val="24"/>
              </w:rPr>
              <w:t>®</w:t>
            </w:r>
          </w:p>
        </w:tc>
      </w:tr>
    </w:tbl>
    <w:p w:rsidR="00BE1AD4" w:rsidRDefault="00BE1AD4">
      <w:pPr>
        <w:rPr>
          <w:b/>
          <w:color w:val="000000"/>
          <w:shd w:val="clear" w:color="auto" w:fill="FFFFFF"/>
          <w:lang w:val="uk-UA"/>
        </w:rPr>
      </w:pPr>
    </w:p>
    <w:p w:rsidR="00352953" w:rsidRDefault="000476EC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</w:p>
    <w:p w:rsidR="00352953" w:rsidRDefault="000476EC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4571F8">
        <w:rPr>
          <w:b/>
          <w:bCs/>
          <w:color w:val="000000"/>
          <w:lang w:val="uk-UA"/>
        </w:rPr>
        <w:t>Людмила ЯРКО</w:t>
      </w:r>
      <w:r w:rsidR="004571F8">
        <w:rPr>
          <w:lang w:val="uk-UA"/>
        </w:rPr>
        <w:t xml:space="preserve"> </w:t>
      </w:r>
      <w:r>
        <w:rPr>
          <w:lang w:val="uk-UA"/>
        </w:rPr>
        <w:br w:type="page"/>
      </w:r>
    </w:p>
    <w:p w:rsidR="00352953" w:rsidRDefault="000476EC">
      <w:pPr>
        <w:rPr>
          <w:lang w:val="uk-UA"/>
        </w:rPr>
      </w:pPr>
      <w:r>
        <w:rPr>
          <w:lang w:val="uk-UA"/>
        </w:rPr>
        <w:lastRenderedPageBreak/>
        <w:t xml:space="preserve">   </w:t>
      </w:r>
      <w:r w:rsidR="00961007" w:rsidRPr="00E71DDB"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Додаток </w:t>
      </w:r>
      <w:r w:rsidRPr="005C4CF2">
        <w:rPr>
          <w:lang w:val="uk-UA"/>
        </w:rPr>
        <w:t>3</w:t>
      </w:r>
    </w:p>
    <w:p w:rsidR="00352953" w:rsidRDefault="006B4B6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6B4B64">
        <w:rPr>
          <w:rFonts w:eastAsia="Times New Roman"/>
          <w:szCs w:val="24"/>
          <w:lang w:val="uk-UA" w:eastAsia="uk-UA"/>
        </w:rPr>
        <w:t xml:space="preserve">Про проведення клінічних випробувань та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6B4B64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Pr="006B4B64">
        <w:rPr>
          <w:rFonts w:eastAsia="Times New Roman"/>
          <w:szCs w:val="24"/>
          <w:lang w:val="uk-UA" w:eastAsia="uk-UA"/>
        </w:rPr>
        <w:t xml:space="preserve"> хвороби (COVID-19)</w:t>
      </w:r>
      <w:r>
        <w:rPr>
          <w:rFonts w:eastAsia="Times New Roman"/>
          <w:szCs w:val="24"/>
          <w:lang w:val="uk-UA" w:eastAsia="uk-UA"/>
        </w:rPr>
        <w:t>»</w:t>
      </w:r>
    </w:p>
    <w:p w:rsidR="00352953" w:rsidRDefault="005C4CF2">
      <w:pPr>
        <w:ind w:left="9072"/>
      </w:pPr>
      <w:r w:rsidRPr="005C4CF2">
        <w:rPr>
          <w:u w:val="single"/>
          <w:lang w:val="uk-UA"/>
        </w:rPr>
        <w:t>20.12.2022</w:t>
      </w:r>
      <w:r>
        <w:rPr>
          <w:lang w:val="uk-UA"/>
        </w:rPr>
        <w:t xml:space="preserve"> № </w:t>
      </w:r>
      <w:r w:rsidRPr="005C4CF2">
        <w:rPr>
          <w:u w:val="single"/>
          <w:lang w:val="uk-UA"/>
        </w:rPr>
        <w:t>2299</w:t>
      </w:r>
    </w:p>
    <w:p w:rsidR="00352953" w:rsidRDefault="00352953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52953" w:rsidRPr="005C4CF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52953" w:rsidRDefault="000476EC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52953" w:rsidRPr="00961007" w:rsidRDefault="000476EC">
            <w:pPr>
              <w:jc w:val="both"/>
            </w:pPr>
            <w:proofErr w:type="spellStart"/>
            <w:r>
              <w:t>Включення</w:t>
            </w:r>
            <w:proofErr w:type="spellEnd"/>
            <w:r>
              <w:t xml:space="preserve"> </w:t>
            </w:r>
            <w:proofErr w:type="spellStart"/>
            <w:r>
              <w:t>додаткових</w:t>
            </w:r>
            <w:proofErr w:type="spellEnd"/>
            <w:r>
              <w:t xml:space="preserve"> </w:t>
            </w:r>
            <w:proofErr w:type="spellStart"/>
            <w:r>
              <w:t>місць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 w:rsidR="00961007" w:rsidRPr="00961007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585"/>
            </w:tblGrid>
            <w:tr w:rsidR="00352953" w:rsidTr="00024380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2953" w:rsidRDefault="000476EC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9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2953" w:rsidRDefault="000476EC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352953" w:rsidRDefault="000476EC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961007" w:rsidTr="00024380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007" w:rsidRPr="00961007" w:rsidRDefault="00961007" w:rsidP="0096100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9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007" w:rsidRPr="00E71DDB" w:rsidRDefault="00961007" w:rsidP="00961007">
                  <w:pPr>
                    <w:pStyle w:val="csfeeeeb43"/>
                  </w:pP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</w:t>
                  </w:r>
                  <w:proofErr w:type="spellEnd"/>
                  <w:r w:rsidRPr="00E71DD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Виповська</w:t>
                  </w:r>
                  <w:proofErr w:type="spellEnd"/>
                  <w:r w:rsidRPr="00E71DD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r w:rsidRPr="00E71DD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r w:rsidRPr="00E71DD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961007" w:rsidRPr="00961007" w:rsidRDefault="00961007" w:rsidP="00961007">
                  <w:pPr>
                    <w:pStyle w:val="cs80d9435b"/>
                  </w:pP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E71DD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E71DD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медичне</w:t>
                  </w:r>
                  <w:proofErr w:type="spellEnd"/>
                  <w:r w:rsidRPr="00E71DD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E71DD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Кременчуцька</w:t>
                  </w:r>
                  <w:proofErr w:type="spellEnd"/>
                  <w:r w:rsidRPr="00E71DD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перша</w:t>
                  </w:r>
                  <w:r w:rsidRPr="00E71DD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міська</w:t>
                  </w:r>
                  <w:proofErr w:type="spellEnd"/>
                  <w:r w:rsidRPr="00E71DD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E71DD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          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ім</w:t>
                  </w:r>
                  <w:proofErr w:type="spellEnd"/>
                  <w:r w:rsidRPr="00E71DD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О. Т.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Богаєвського</w:t>
                  </w:r>
                  <w:proofErr w:type="spellEnd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»,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пульмонологічне</w:t>
                  </w:r>
                  <w:proofErr w:type="spellEnd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відділення</w:t>
                  </w:r>
                  <w:proofErr w:type="spellEnd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, м.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Кременчук</w:t>
                  </w:r>
                  <w:proofErr w:type="spellEnd"/>
                </w:p>
              </w:tc>
            </w:tr>
            <w:tr w:rsidR="00961007" w:rsidTr="00024380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007" w:rsidRPr="00961007" w:rsidRDefault="00961007" w:rsidP="00961007">
                  <w:pPr>
                    <w:jc w:val="center"/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2</w:t>
                  </w:r>
                </w:p>
              </w:tc>
              <w:tc>
                <w:tcPr>
                  <w:tcW w:w="9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007" w:rsidRPr="00961007" w:rsidRDefault="00961007" w:rsidP="00961007">
                  <w:pPr>
                    <w:pStyle w:val="csfeeeeb43"/>
                    <w:rPr>
                      <w:lang w:val="ru-RU"/>
                    </w:rPr>
                  </w:pPr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Родіонова</w:t>
                  </w:r>
                  <w:proofErr w:type="spellEnd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В.В.</w:t>
                  </w:r>
                </w:p>
                <w:p w:rsidR="00961007" w:rsidRPr="00961007" w:rsidRDefault="00961007" w:rsidP="00961007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Міська</w:t>
                  </w:r>
                  <w:proofErr w:type="spellEnd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№4»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Дніпровської</w:t>
                  </w:r>
                  <w:proofErr w:type="spellEnd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ради,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Міський</w:t>
                  </w:r>
                  <w:proofErr w:type="spellEnd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Центр по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лікуванню</w:t>
                  </w:r>
                  <w:proofErr w:type="spellEnd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професійних</w:t>
                  </w:r>
                  <w:proofErr w:type="spellEnd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захворювань</w:t>
                  </w:r>
                  <w:proofErr w:type="spellEnd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Дніпровський</w:t>
                  </w:r>
                  <w:proofErr w:type="spellEnd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державний</w:t>
                  </w:r>
                  <w:proofErr w:type="spellEnd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університет</w:t>
                  </w:r>
                  <w:proofErr w:type="spellEnd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кафедра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внутрішньої</w:t>
                  </w:r>
                  <w:proofErr w:type="spellEnd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медицини</w:t>
                  </w:r>
                  <w:proofErr w:type="spellEnd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2,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фтизіатрії</w:t>
                  </w:r>
                  <w:proofErr w:type="spellEnd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професійних</w:t>
                  </w:r>
                  <w:proofErr w:type="spellEnd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хвороб і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клінічної</w:t>
                  </w:r>
                  <w:proofErr w:type="spellEnd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імунології</w:t>
                  </w:r>
                  <w:proofErr w:type="spellEnd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Дніпро</w:t>
                  </w:r>
                  <w:proofErr w:type="spellEnd"/>
                </w:p>
              </w:tc>
            </w:tr>
            <w:tr w:rsidR="00961007" w:rsidRPr="005C4CF2" w:rsidTr="00024380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007" w:rsidRPr="00961007" w:rsidRDefault="00961007" w:rsidP="00961007">
                  <w:pPr>
                    <w:jc w:val="center"/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3</w:t>
                  </w:r>
                </w:p>
              </w:tc>
              <w:tc>
                <w:tcPr>
                  <w:tcW w:w="9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007" w:rsidRPr="00E71DDB" w:rsidRDefault="00961007" w:rsidP="00961007">
                  <w:pPr>
                    <w:pStyle w:val="csfeeeeb43"/>
                  </w:pP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</w:t>
                  </w:r>
                  <w:proofErr w:type="spellEnd"/>
                  <w:r w:rsidRPr="00E71DD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Гончарова</w:t>
                  </w:r>
                  <w:r w:rsidRPr="00E71DD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r w:rsidRPr="00E71DD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r w:rsidRPr="00E71DD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961007" w:rsidRPr="00E71DDB" w:rsidRDefault="00961007" w:rsidP="00961007">
                  <w:pPr>
                    <w:pStyle w:val="cs80d9435b"/>
                  </w:pP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E71DD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E71DD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 «3-</w:t>
                  </w:r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я</w:t>
                  </w:r>
                  <w:r w:rsidRPr="00E71DD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міська</w:t>
                  </w:r>
                  <w:proofErr w:type="spellEnd"/>
                  <w:r w:rsidRPr="00E71DD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E71DD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E71DD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Полтавської</w:t>
                  </w:r>
                  <w:proofErr w:type="spellEnd"/>
                  <w:r w:rsidRPr="00E71DD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E71DD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ради</w:t>
                  </w:r>
                  <w:r w:rsidRPr="00E71DD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»,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терапевтичне</w:t>
                  </w:r>
                  <w:proofErr w:type="spellEnd"/>
                  <w:r w:rsidRPr="00E71DD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E71DD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  <w:r w:rsidRPr="00E71DD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961007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Полтава</w:t>
                  </w:r>
                  <w:r w:rsidRPr="00E71DD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52953" w:rsidRPr="00E71DDB" w:rsidRDefault="00352953">
            <w:pPr>
              <w:rPr>
                <w:rFonts w:asciiTheme="minorHAnsi" w:hAnsiTheme="minorHAnsi"/>
                <w:sz w:val="22"/>
                <w:lang w:val="en-US" w:eastAsia="ru-RU"/>
              </w:rPr>
            </w:pPr>
          </w:p>
        </w:tc>
      </w:tr>
      <w:tr w:rsidR="00352953" w:rsidTr="00E95744">
        <w:trPr>
          <w:trHeight w:val="838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53" w:rsidRDefault="000476EC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53" w:rsidRDefault="000476EC">
            <w:pPr>
              <w:jc w:val="both"/>
            </w:pPr>
            <w:r>
              <w:t>№ 1509 від 23.08.2022</w:t>
            </w:r>
          </w:p>
        </w:tc>
      </w:tr>
      <w:tr w:rsidR="0035295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53" w:rsidRDefault="000476E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>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53" w:rsidRDefault="000476EC">
            <w:pPr>
              <w:jc w:val="both"/>
            </w:pPr>
            <w:r>
              <w:t>«Рандомізоване, подвійне сліпе, плацебо-контрольоване клінічне дослідження II фази для оцінки ефективності противірусної дії Масітинібу у пацієнтів з легким та середньотяжким перебігом COVID-19», AB21002, версія 2.3 від 15.12.2021</w:t>
            </w:r>
          </w:p>
        </w:tc>
      </w:tr>
      <w:tr w:rsidR="0035295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53" w:rsidRDefault="000476EC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53" w:rsidRDefault="000476EC">
            <w:pPr>
              <w:jc w:val="both"/>
            </w:pPr>
            <w:r>
              <w:t>ТОВ «Сінерджи Групп Україна»</w:t>
            </w:r>
          </w:p>
        </w:tc>
      </w:tr>
    </w:tbl>
    <w:p w:rsidR="006B4B64" w:rsidRDefault="006B4B64">
      <w:r>
        <w:br w:type="page"/>
      </w:r>
    </w:p>
    <w:p w:rsidR="006B4B64" w:rsidRDefault="006B4B6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2                                                                      продовження додатка 3</w:t>
      </w:r>
    </w:p>
    <w:p w:rsidR="006B4B64" w:rsidRDefault="006B4B64"/>
    <w:p w:rsidR="006B4B64" w:rsidRDefault="006B4B6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5295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53" w:rsidRDefault="000476EC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53" w:rsidRDefault="000476EC">
            <w:pPr>
              <w:jc w:val="both"/>
            </w:pPr>
            <w:r>
              <w:t>AB Science, Франція</w:t>
            </w:r>
          </w:p>
        </w:tc>
      </w:tr>
      <w:tr w:rsidR="0035295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53" w:rsidRDefault="000476EC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53" w:rsidRDefault="000476EC">
            <w:pPr>
              <w:jc w:val="both"/>
            </w:pPr>
            <w:r>
              <w:t xml:space="preserve">― </w:t>
            </w:r>
          </w:p>
        </w:tc>
      </w:tr>
    </w:tbl>
    <w:p w:rsidR="00352953" w:rsidRDefault="00352953">
      <w:pPr>
        <w:rPr>
          <w:lang w:val="uk-UA"/>
        </w:rPr>
      </w:pPr>
    </w:p>
    <w:p w:rsidR="00352953" w:rsidRDefault="000476EC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352953" w:rsidRDefault="000476EC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4571F8">
        <w:rPr>
          <w:b/>
          <w:bCs/>
          <w:color w:val="000000"/>
          <w:lang w:val="uk-UA"/>
        </w:rPr>
        <w:t>Людмила ЯРКО</w:t>
      </w:r>
      <w:r w:rsidR="004571F8">
        <w:t xml:space="preserve"> </w:t>
      </w:r>
      <w:r>
        <w:br w:type="page"/>
      </w:r>
    </w:p>
    <w:p w:rsidR="00352953" w:rsidRDefault="000476EC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</w:t>
      </w:r>
    </w:p>
    <w:p w:rsidR="00352953" w:rsidRDefault="006B4B6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6B4B64">
        <w:rPr>
          <w:rFonts w:eastAsia="Times New Roman"/>
          <w:szCs w:val="24"/>
          <w:lang w:val="uk-UA" w:eastAsia="uk-UA"/>
        </w:rPr>
        <w:t xml:space="preserve">Про проведення клінічних випробувань та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6B4B64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Pr="006B4B64">
        <w:rPr>
          <w:rFonts w:eastAsia="Times New Roman"/>
          <w:szCs w:val="24"/>
          <w:lang w:val="uk-UA" w:eastAsia="uk-UA"/>
        </w:rPr>
        <w:t xml:space="preserve"> хвороби (COVID-19)</w:t>
      </w:r>
      <w:r>
        <w:rPr>
          <w:rFonts w:eastAsia="Times New Roman"/>
          <w:szCs w:val="24"/>
          <w:lang w:val="uk-UA" w:eastAsia="uk-UA"/>
        </w:rPr>
        <w:t>»</w:t>
      </w:r>
    </w:p>
    <w:p w:rsidR="00352953" w:rsidRDefault="005C4CF2">
      <w:pPr>
        <w:ind w:left="9072"/>
      </w:pPr>
      <w:r w:rsidRPr="005C4CF2">
        <w:rPr>
          <w:u w:val="single"/>
          <w:lang w:val="uk-UA"/>
        </w:rPr>
        <w:t>20.12.2022</w:t>
      </w:r>
      <w:r>
        <w:rPr>
          <w:lang w:val="uk-UA"/>
        </w:rPr>
        <w:t xml:space="preserve"> № </w:t>
      </w:r>
      <w:r w:rsidRPr="005C4CF2">
        <w:rPr>
          <w:u w:val="single"/>
          <w:lang w:val="uk-UA"/>
        </w:rPr>
        <w:t>2299</w:t>
      </w:r>
      <w:bookmarkStart w:id="0" w:name="_GoBack"/>
      <w:bookmarkEnd w:id="0"/>
    </w:p>
    <w:p w:rsidR="00352953" w:rsidRDefault="00352953"/>
    <w:p w:rsidR="00352953" w:rsidRDefault="00352953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52953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52953" w:rsidRDefault="000476EC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52953" w:rsidRDefault="000476EC">
            <w:pPr>
              <w:jc w:val="both"/>
              <w:rPr>
                <w:rFonts w:cstheme="minorBidi"/>
              </w:rPr>
            </w:pPr>
            <w:r>
              <w:t>Інформаційний листок учасника з формою інформованої згоди українською мовою, версія 2.0 C1_Ab від 14.11.2022 р.; Інформаційний листок учасника з формою інформованої згоди українською мовою, версія 2.0 C1_CMI від 14.11.2022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35295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53" w:rsidRDefault="000476EC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53" w:rsidRDefault="000476EC">
            <w:pPr>
              <w:jc w:val="both"/>
            </w:pPr>
            <w:r>
              <w:t>№ 2164 від 06.10.2021</w:t>
            </w:r>
          </w:p>
        </w:tc>
      </w:tr>
      <w:tr w:rsidR="0035295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53" w:rsidRDefault="000476EC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53" w:rsidRDefault="000476EC">
            <w:pPr>
              <w:jc w:val="both"/>
            </w:pPr>
            <w:r>
              <w:t>«Фаза III, рандомізоване, активно контрольоване, з маскуванням даних від спостерігача, в паралельних групах, багатоцентрове дослідження для оцінки імуногенності та безпеки рекомбінантної вакцини з наночастинками білка SK SARS-CoV-2, з додаванням в якості ад’юванта AS03 (GBP510), у дорослих у віці 18 років і старше», GBP510_003, версія 1.3 від 21 лютого 2022 р.</w:t>
            </w:r>
          </w:p>
        </w:tc>
      </w:tr>
      <w:tr w:rsidR="0035295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53" w:rsidRDefault="000476EC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53" w:rsidRDefault="000476EC">
            <w:pPr>
              <w:jc w:val="both"/>
            </w:pPr>
            <w:r>
              <w:t>ІстХОРН Клінікал Сервісес Ін СІІ Лімітед, Кіпр</w:t>
            </w:r>
          </w:p>
        </w:tc>
      </w:tr>
      <w:tr w:rsidR="0035295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53" w:rsidRDefault="000476EC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53" w:rsidRDefault="000476EC">
            <w:pPr>
              <w:jc w:val="both"/>
            </w:pPr>
            <w:r>
              <w:t>«СК біосаєнс Ко., Лтд.» [SK bioscience Co., Ltd.], Південна Корея</w:t>
            </w:r>
          </w:p>
        </w:tc>
      </w:tr>
      <w:tr w:rsidR="0035295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53" w:rsidRDefault="000476EC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53" w:rsidRDefault="000476EC">
            <w:pPr>
              <w:jc w:val="both"/>
            </w:pPr>
            <w:r>
              <w:t xml:space="preserve">― </w:t>
            </w:r>
          </w:p>
        </w:tc>
      </w:tr>
    </w:tbl>
    <w:p w:rsidR="00352953" w:rsidRDefault="00352953">
      <w:pPr>
        <w:rPr>
          <w:lang w:val="uk-UA"/>
        </w:rPr>
      </w:pPr>
    </w:p>
    <w:p w:rsidR="00352953" w:rsidRDefault="000476EC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352953" w:rsidRDefault="000476EC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4571F8">
        <w:rPr>
          <w:b/>
          <w:bCs/>
          <w:color w:val="000000"/>
          <w:lang w:val="uk-UA"/>
        </w:rPr>
        <w:t>Людмила ЯРКО</w:t>
      </w:r>
    </w:p>
    <w:p w:rsidR="00352953" w:rsidRDefault="00352953">
      <w:pPr>
        <w:ind w:left="142"/>
        <w:rPr>
          <w:lang w:val="en-US"/>
        </w:rPr>
      </w:pPr>
    </w:p>
    <w:p w:rsidR="00352953" w:rsidRDefault="00352953">
      <w:pPr>
        <w:rPr>
          <w:lang w:val="uk-UA"/>
        </w:rPr>
      </w:pPr>
    </w:p>
    <w:sectPr w:rsidR="00352953" w:rsidSect="00BE1AD4">
      <w:pgSz w:w="16838" w:h="11906" w:orient="landscape"/>
      <w:pgMar w:top="709" w:right="1245" w:bottom="709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6EC"/>
    <w:rsid w:val="00024380"/>
    <w:rsid w:val="000476EC"/>
    <w:rsid w:val="00077390"/>
    <w:rsid w:val="000F0A0E"/>
    <w:rsid w:val="00352953"/>
    <w:rsid w:val="004571F8"/>
    <w:rsid w:val="005C3835"/>
    <w:rsid w:val="005C4CF2"/>
    <w:rsid w:val="006552B2"/>
    <w:rsid w:val="006B4B64"/>
    <w:rsid w:val="00961007"/>
    <w:rsid w:val="009665F9"/>
    <w:rsid w:val="00AF3D91"/>
    <w:rsid w:val="00B13E88"/>
    <w:rsid w:val="00BE1AD4"/>
    <w:rsid w:val="00C36C28"/>
    <w:rsid w:val="00E71DDB"/>
    <w:rsid w:val="00E95744"/>
    <w:rsid w:val="00EA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3ABEC"/>
  <w15:chartTrackingRefBased/>
  <w15:docId w15:val="{7FD18473-BE10-4170-9BEB-8CCF3992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rsid w:val="00961007"/>
    <w:pPr>
      <w:jc w:val="both"/>
    </w:pPr>
    <w:rPr>
      <w:rFonts w:eastAsiaTheme="minorEastAsia" w:cs="Times New Roman"/>
      <w:szCs w:val="24"/>
      <w:lang w:val="en-US"/>
    </w:rPr>
  </w:style>
  <w:style w:type="paragraph" w:customStyle="1" w:styleId="csfeeeeb43">
    <w:name w:val="csfeeeeb43"/>
    <w:basedOn w:val="a"/>
    <w:rsid w:val="00961007"/>
    <w:rPr>
      <w:rFonts w:eastAsiaTheme="minorEastAsia" w:cs="Times New Roman"/>
      <w:szCs w:val="24"/>
      <w:lang w:val="en-US"/>
    </w:rPr>
  </w:style>
  <w:style w:type="character" w:customStyle="1" w:styleId="csa16174ba1">
    <w:name w:val="csa16174ba1"/>
    <w:basedOn w:val="a0"/>
    <w:rsid w:val="0096100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966</Words>
  <Characters>8793</Characters>
  <Application>Microsoft Office Word</Application>
  <DocSecurity>0</DocSecurity>
  <Lines>73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5</cp:revision>
  <dcterms:created xsi:type="dcterms:W3CDTF">2022-12-21T10:04:00Z</dcterms:created>
  <dcterms:modified xsi:type="dcterms:W3CDTF">2022-12-21T10:07:00Z</dcterms:modified>
</cp:coreProperties>
</file>