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0B" w:rsidRDefault="00BD3A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BD3AF6">
        <w:rPr>
          <w:lang w:val="ru-RU"/>
        </w:rPr>
        <w:t>1</w:t>
      </w:r>
    </w:p>
    <w:p w:rsidR="00A43D0B" w:rsidRDefault="00EB11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B113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B1132">
        <w:rPr>
          <w:lang w:val="uk-UA"/>
        </w:rPr>
        <w:t>коронавірусної</w:t>
      </w:r>
      <w:proofErr w:type="spellEnd"/>
      <w:r w:rsidRPr="00EB1132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BD3AF6">
        <w:rPr>
          <w:lang w:val="uk-UA"/>
        </w:rPr>
        <w:t xml:space="preserve"> </w:t>
      </w:r>
    </w:p>
    <w:p w:rsidR="00A43D0B" w:rsidRDefault="007F6114">
      <w:pPr>
        <w:ind w:left="9072"/>
        <w:rPr>
          <w:lang w:val="uk-UA"/>
        </w:rPr>
      </w:pPr>
      <w:r>
        <w:rPr>
          <w:u w:val="single"/>
          <w:lang w:val="uk-UA"/>
        </w:rPr>
        <w:t>24.03.2021</w:t>
      </w:r>
      <w:r w:rsidR="00BD3AF6">
        <w:rPr>
          <w:lang w:val="uk-UA"/>
        </w:rPr>
        <w:t xml:space="preserve"> № </w:t>
      </w:r>
      <w:r w:rsidRPr="007F6114">
        <w:rPr>
          <w:u w:val="single"/>
          <w:lang w:val="uk-UA"/>
        </w:rPr>
        <w:t>553</w:t>
      </w:r>
    </w:p>
    <w:p w:rsidR="00A43D0B" w:rsidRPr="007F6114" w:rsidRDefault="00A43D0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43D0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Pr="007F6114" w:rsidRDefault="00BD3AF6">
            <w:pPr>
              <w:rPr>
                <w:szCs w:val="24"/>
                <w:lang w:val="uk-UA"/>
              </w:rPr>
            </w:pPr>
            <w:r w:rsidRPr="007F6114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Default="00BD3AF6" w:rsidP="007A02B9">
            <w:pPr>
              <w:jc w:val="both"/>
              <w:rPr>
                <w:rFonts w:cstheme="minorBidi"/>
              </w:rPr>
            </w:pPr>
            <w:r w:rsidRPr="007F6114">
              <w:rPr>
                <w:lang w:val="uk-UA"/>
              </w:rPr>
              <w:t xml:space="preserve">Інформаційний листок і форма згоди, </w:t>
            </w:r>
            <w:r>
              <w:t>V</w:t>
            </w:r>
            <w:r w:rsidRPr="007F6114">
              <w:rPr>
                <w:lang w:val="uk-UA"/>
              </w:rPr>
              <w:t>5.0</w:t>
            </w:r>
            <w:r>
              <w:t>UKR</w:t>
            </w:r>
            <w:r w:rsidRPr="007F6114">
              <w:rPr>
                <w:lang w:val="uk-UA"/>
              </w:rPr>
              <w:t>(</w:t>
            </w:r>
            <w:proofErr w:type="spellStart"/>
            <w:r>
              <w:t>uk</w:t>
            </w:r>
            <w:proofErr w:type="spellEnd"/>
            <w:r w:rsidRPr="007F6114">
              <w:rPr>
                <w:lang w:val="uk-UA"/>
              </w:rPr>
              <w:t xml:space="preserve">)2.0 від 25 січня 2021 року, переклад </w:t>
            </w:r>
            <w:proofErr w:type="spellStart"/>
            <w:r w:rsidRPr="007F6114">
              <w:rPr>
                <w:lang w:val="uk-UA"/>
              </w:rPr>
              <w:t>українсь</w:t>
            </w:r>
            <w:r>
              <w:t>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 лютого 2021 року_COV-01-004 (версія з системи SecureConsent); Зразок зображення на екрані електронного пристрою Інформаційного листка і форми згоди, V5.0UKR(uk)2.0 від 25 січня 2021 року, переклад українською мовою від 03 лютого 2021 року_ COV-01-004; Інформаційний листок і форма згоди, V5.0UKR(</w:t>
            </w:r>
            <w:proofErr w:type="spellStart"/>
            <w:r>
              <w:t>ru</w:t>
            </w:r>
            <w:proofErr w:type="spellEnd"/>
            <w:r>
              <w:t xml:space="preserve">)2.0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січня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переклад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лютого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>_ COV-01-004 (</w:t>
            </w:r>
            <w:proofErr w:type="spellStart"/>
            <w:r>
              <w:t>версія</w:t>
            </w:r>
            <w:proofErr w:type="spellEnd"/>
            <w:r>
              <w:t xml:space="preserve"> з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SecureConsent</w:t>
            </w:r>
            <w:proofErr w:type="spellEnd"/>
            <w:r>
              <w:t xml:space="preserve">); Зразок зображення на </w:t>
            </w:r>
            <w:proofErr w:type="spellStart"/>
            <w:r>
              <w:t>екрані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пристрою</w:t>
            </w:r>
            <w:proofErr w:type="spellEnd"/>
            <w:r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</w:t>
            </w:r>
            <w:proofErr w:type="spellStart"/>
            <w:r>
              <w:t>листка</w:t>
            </w:r>
            <w:proofErr w:type="spellEnd"/>
            <w:r>
              <w:t xml:space="preserve"> і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>, V5.0UKR(</w:t>
            </w:r>
            <w:proofErr w:type="spellStart"/>
            <w:r>
              <w:t>ru</w:t>
            </w:r>
            <w:proofErr w:type="spellEnd"/>
            <w:r>
              <w:t xml:space="preserve">)2.0 </w:t>
            </w:r>
            <w:proofErr w:type="spellStart"/>
            <w:r>
              <w:t>від</w:t>
            </w:r>
            <w:proofErr w:type="spellEnd"/>
            <w:r>
              <w:t xml:space="preserve"> 25 січня2021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переклад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лютого</w:t>
            </w:r>
            <w:proofErr w:type="spellEnd"/>
            <w:r>
              <w:t xml:space="preserve"> 2021 року_ COV-01-004</w:t>
            </w:r>
            <w:r>
              <w:rPr>
                <w:rFonts w:cstheme="minorBidi"/>
              </w:rPr>
              <w:t xml:space="preserve"> </w:t>
            </w:r>
          </w:p>
        </w:tc>
      </w:tr>
      <w:tr w:rsidR="00A43D0B" w:rsidTr="00BD3AF6">
        <w:trPr>
          <w:trHeight w:val="87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r w:rsidRPr="00BD3AF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D3AF6">
              <w:rPr>
                <w:szCs w:val="24"/>
                <w:lang w:val="ru-RU"/>
              </w:rPr>
              <w:t>щодо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затвердження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№ 2631 </w:t>
            </w:r>
            <w:proofErr w:type="spellStart"/>
            <w:r>
              <w:t>від</w:t>
            </w:r>
            <w:proofErr w:type="spellEnd"/>
            <w:r>
              <w:t xml:space="preserve"> 16.11.2020</w:t>
            </w:r>
          </w:p>
        </w:tc>
      </w:tr>
      <w:tr w:rsidR="00A43D0B" w:rsidRPr="007F611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proofErr w:type="spellStart"/>
            <w:r w:rsidRPr="00BD3AF6">
              <w:rPr>
                <w:szCs w:val="24"/>
                <w:lang w:val="ru-RU"/>
              </w:rPr>
              <w:t>Назва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  <w:r w:rsidRPr="00BD3AF6">
              <w:rPr>
                <w:szCs w:val="24"/>
                <w:lang w:val="ru-RU"/>
              </w:rPr>
              <w:t xml:space="preserve">, код, </w:t>
            </w:r>
            <w:proofErr w:type="spellStart"/>
            <w:r w:rsidRPr="00BD3AF6">
              <w:rPr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jc w:val="both"/>
              <w:rPr>
                <w:lang w:val="ru-RU"/>
              </w:rPr>
            </w:pPr>
            <w:r w:rsidRPr="00BD3AF6">
              <w:rPr>
                <w:lang w:val="ru-RU"/>
              </w:rPr>
              <w:t>«</w:t>
            </w:r>
            <w:proofErr w:type="spellStart"/>
            <w:r w:rsidRPr="00BD3AF6">
              <w:rPr>
                <w:lang w:val="ru-RU"/>
              </w:rPr>
              <w:t>Дослідження</w:t>
            </w:r>
            <w:proofErr w:type="spellEnd"/>
            <w:r w:rsidRPr="00BD3AF6">
              <w:rPr>
                <w:lang w:val="ru-RU"/>
              </w:rPr>
              <w:t xml:space="preserve">-платформа, </w:t>
            </w:r>
            <w:proofErr w:type="spellStart"/>
            <w:r w:rsidRPr="00BD3AF6">
              <w:rPr>
                <w:lang w:val="ru-RU"/>
              </w:rPr>
              <w:t>ініційоване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галузевим</w:t>
            </w:r>
            <w:proofErr w:type="spellEnd"/>
            <w:r w:rsidRPr="00BD3AF6">
              <w:rPr>
                <w:lang w:val="ru-RU"/>
              </w:rPr>
              <w:t xml:space="preserve"> альянсом, для </w:t>
            </w:r>
            <w:proofErr w:type="spellStart"/>
            <w:r w:rsidRPr="00BD3AF6">
              <w:rPr>
                <w:lang w:val="ru-RU"/>
              </w:rPr>
              <w:t>оцінки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ефективності</w:t>
            </w:r>
            <w:proofErr w:type="spellEnd"/>
            <w:r w:rsidRPr="00BD3AF6">
              <w:rPr>
                <w:lang w:val="ru-RU"/>
              </w:rPr>
              <w:t xml:space="preserve"> та </w:t>
            </w:r>
            <w:proofErr w:type="spellStart"/>
            <w:r w:rsidRPr="00BD3AF6">
              <w:rPr>
                <w:lang w:val="ru-RU"/>
              </w:rPr>
              <w:t>безпечності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кількох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потенційних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препаратів</w:t>
            </w:r>
            <w:proofErr w:type="spellEnd"/>
            <w:r w:rsidRPr="00BD3AF6">
              <w:rPr>
                <w:lang w:val="ru-RU"/>
              </w:rPr>
              <w:t xml:space="preserve"> для </w:t>
            </w:r>
            <w:proofErr w:type="spellStart"/>
            <w:r w:rsidRPr="00BD3AF6">
              <w:rPr>
                <w:lang w:val="ru-RU"/>
              </w:rPr>
              <w:t>лікування</w:t>
            </w:r>
            <w:proofErr w:type="spellEnd"/>
            <w:r w:rsidRPr="00BD3AF6">
              <w:rPr>
                <w:lang w:val="ru-RU"/>
              </w:rPr>
              <w:t xml:space="preserve"> </w:t>
            </w:r>
            <w:r>
              <w:t>COVID</w:t>
            </w:r>
            <w:r w:rsidRPr="00BD3AF6">
              <w:rPr>
                <w:lang w:val="ru-RU"/>
              </w:rPr>
              <w:t xml:space="preserve">-19 у </w:t>
            </w:r>
            <w:proofErr w:type="spellStart"/>
            <w:r w:rsidRPr="00BD3AF6">
              <w:rPr>
                <w:lang w:val="ru-RU"/>
              </w:rPr>
              <w:t>госпіталізованих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пацієнтів</w:t>
            </w:r>
            <w:proofErr w:type="spellEnd"/>
            <w:r w:rsidRPr="00BD3AF6">
              <w:rPr>
                <w:lang w:val="ru-RU"/>
              </w:rPr>
              <w:t xml:space="preserve">», </w:t>
            </w:r>
            <w:r>
              <w:t>COV</w:t>
            </w:r>
            <w:r w:rsidRPr="00BD3AF6">
              <w:rPr>
                <w:lang w:val="ru-RU"/>
              </w:rPr>
              <w:t xml:space="preserve">-01,                  з </w:t>
            </w:r>
            <w:proofErr w:type="spellStart"/>
            <w:r w:rsidRPr="00BD3AF6">
              <w:rPr>
                <w:lang w:val="ru-RU"/>
              </w:rPr>
              <w:t>поправкою</w:t>
            </w:r>
            <w:proofErr w:type="spellEnd"/>
            <w:r w:rsidRPr="00BD3AF6">
              <w:rPr>
                <w:lang w:val="ru-RU"/>
              </w:rPr>
              <w:t xml:space="preserve"> 3 </w:t>
            </w:r>
            <w:proofErr w:type="spellStart"/>
            <w:r w:rsidRPr="00BD3AF6">
              <w:rPr>
                <w:lang w:val="ru-RU"/>
              </w:rPr>
              <w:t>від</w:t>
            </w:r>
            <w:proofErr w:type="spellEnd"/>
            <w:r w:rsidRPr="00BD3AF6">
              <w:rPr>
                <w:lang w:val="ru-RU"/>
              </w:rPr>
              <w:t xml:space="preserve"> 22 </w:t>
            </w:r>
            <w:proofErr w:type="spellStart"/>
            <w:r w:rsidRPr="00BD3AF6">
              <w:rPr>
                <w:lang w:val="ru-RU"/>
              </w:rPr>
              <w:t>жовтня</w:t>
            </w:r>
            <w:proofErr w:type="spellEnd"/>
            <w:r w:rsidRPr="00BD3AF6">
              <w:rPr>
                <w:lang w:val="ru-RU"/>
              </w:rPr>
              <w:t xml:space="preserve"> 2020 року; </w:t>
            </w:r>
            <w:proofErr w:type="spellStart"/>
            <w:r w:rsidRPr="00BD3AF6">
              <w:rPr>
                <w:lang w:val="ru-RU"/>
              </w:rPr>
              <w:t>Додатковий</w:t>
            </w:r>
            <w:proofErr w:type="spellEnd"/>
            <w:r w:rsidRPr="00BD3AF6">
              <w:rPr>
                <w:lang w:val="ru-RU"/>
              </w:rPr>
              <w:t xml:space="preserve"> протокол </w:t>
            </w:r>
            <w:r>
              <w:t>COV</w:t>
            </w:r>
            <w:r w:rsidRPr="00BD3AF6">
              <w:rPr>
                <w:lang w:val="ru-RU"/>
              </w:rPr>
              <w:t xml:space="preserve">-01-004, </w:t>
            </w:r>
            <w:proofErr w:type="spellStart"/>
            <w:r w:rsidRPr="00BD3AF6">
              <w:rPr>
                <w:lang w:val="ru-RU"/>
              </w:rPr>
              <w:t>версія</w:t>
            </w:r>
            <w:proofErr w:type="spellEnd"/>
            <w:r w:rsidRPr="00BD3AF6">
              <w:rPr>
                <w:lang w:val="ru-RU"/>
              </w:rPr>
              <w:t xml:space="preserve"> 3.1 </w:t>
            </w:r>
            <w:proofErr w:type="spellStart"/>
            <w:r w:rsidRPr="00BD3AF6">
              <w:rPr>
                <w:lang w:val="ru-RU"/>
              </w:rPr>
              <w:t>від</w:t>
            </w:r>
            <w:proofErr w:type="spellEnd"/>
            <w:r w:rsidRPr="00BD3AF6">
              <w:rPr>
                <w:lang w:val="ru-RU"/>
              </w:rPr>
              <w:t xml:space="preserve"> 26 </w:t>
            </w:r>
            <w:proofErr w:type="spellStart"/>
            <w:r w:rsidRPr="00BD3AF6">
              <w:rPr>
                <w:lang w:val="ru-RU"/>
              </w:rPr>
              <w:t>жовтня</w:t>
            </w:r>
            <w:proofErr w:type="spellEnd"/>
            <w:r w:rsidRPr="00BD3AF6">
              <w:rPr>
                <w:lang w:val="ru-RU"/>
              </w:rPr>
              <w:t xml:space="preserve"> 2020 року</w:t>
            </w:r>
          </w:p>
        </w:tc>
      </w:tr>
      <w:tr w:rsidR="00A43D0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A43D0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Amgen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A43D0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― </w:t>
            </w:r>
          </w:p>
        </w:tc>
      </w:tr>
    </w:tbl>
    <w:p w:rsidR="00A43D0B" w:rsidRDefault="00A43D0B">
      <w:pPr>
        <w:rPr>
          <w:lang w:val="uk-UA"/>
        </w:rPr>
      </w:pPr>
    </w:p>
    <w:p w:rsidR="00A43D0B" w:rsidRPr="00C54621" w:rsidRDefault="00BD3AF6">
      <w:pPr>
        <w:rPr>
          <w:b/>
          <w:szCs w:val="24"/>
          <w:lang w:val="uk-UA"/>
        </w:rPr>
      </w:pPr>
      <w:r w:rsidRPr="00C54621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54621">
        <w:rPr>
          <w:b/>
          <w:lang w:val="uk-UA"/>
        </w:rPr>
        <w:t xml:space="preserve"> </w:t>
      </w:r>
    </w:p>
    <w:p w:rsidR="00A43D0B" w:rsidRDefault="00BD3AF6">
      <w:pPr>
        <w:rPr>
          <w:lang w:val="ru-RU"/>
        </w:rPr>
      </w:pPr>
      <w:r w:rsidRPr="00C54621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54621">
        <w:rPr>
          <w:b/>
          <w:lang w:val="uk-UA"/>
        </w:rPr>
        <w:t> </w:t>
      </w:r>
      <w:r w:rsidRPr="00C54621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54621">
        <w:rPr>
          <w:b/>
          <w:lang w:val="uk-UA" w:eastAsia="uk-UA"/>
        </w:rPr>
        <w:t xml:space="preserve">_______________________      </w:t>
      </w:r>
      <w:r w:rsidRPr="00C54621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43D0B" w:rsidRPr="00BD3AF6" w:rsidRDefault="00A43D0B">
      <w:pPr>
        <w:ind w:left="142"/>
        <w:rPr>
          <w:lang w:val="ru-RU"/>
        </w:rPr>
      </w:pPr>
    </w:p>
    <w:p w:rsidR="00A43D0B" w:rsidRDefault="00BD3A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</w:t>
      </w:r>
    </w:p>
    <w:p w:rsidR="00A43D0B" w:rsidRDefault="00EB113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EB113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EB1132">
        <w:rPr>
          <w:lang w:val="uk-UA"/>
        </w:rPr>
        <w:t>коронавірусної</w:t>
      </w:r>
      <w:proofErr w:type="spellEnd"/>
      <w:r w:rsidRPr="00EB1132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BD3AF6">
        <w:rPr>
          <w:lang w:val="uk-UA"/>
        </w:rPr>
        <w:t xml:space="preserve"> </w:t>
      </w:r>
    </w:p>
    <w:p w:rsidR="00A43D0B" w:rsidRDefault="00C84575">
      <w:pPr>
        <w:ind w:left="9072"/>
        <w:rPr>
          <w:lang w:val="uk-UA"/>
        </w:rPr>
      </w:pPr>
      <w:r>
        <w:rPr>
          <w:u w:val="single"/>
          <w:lang w:val="uk-UA"/>
        </w:rPr>
        <w:t>24.03.2021</w:t>
      </w:r>
      <w:r>
        <w:rPr>
          <w:lang w:val="uk-UA"/>
        </w:rPr>
        <w:t xml:space="preserve"> № </w:t>
      </w:r>
      <w:r w:rsidRPr="007F6114">
        <w:rPr>
          <w:u w:val="single"/>
          <w:lang w:val="uk-UA"/>
        </w:rPr>
        <w:t>553</w:t>
      </w:r>
    </w:p>
    <w:p w:rsidR="00A43D0B" w:rsidRDefault="00A43D0B">
      <w:pPr>
        <w:rPr>
          <w:lang w:val="ru-RU"/>
        </w:rPr>
      </w:pPr>
    </w:p>
    <w:p w:rsidR="00A43D0B" w:rsidRDefault="00A43D0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43D0B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Default="00BD3AF6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Pr="00BD3AF6" w:rsidRDefault="00BD3AF6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CT-P59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концентрат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інфузій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3.1,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придатності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CT-P59,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концентрат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інфузій</w:t>
            </w:r>
            <w:proofErr w:type="spellEnd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12 </w:t>
            </w:r>
            <w:proofErr w:type="spellStart"/>
            <w:r w:rsidRPr="00BD3AF6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місяців</w:t>
            </w:r>
            <w:proofErr w:type="spellEnd"/>
          </w:p>
        </w:tc>
      </w:tr>
      <w:tr w:rsidR="00A43D0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r w:rsidRPr="00BD3AF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D3AF6">
              <w:rPr>
                <w:szCs w:val="24"/>
                <w:lang w:val="ru-RU"/>
              </w:rPr>
              <w:t>щодо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затвердження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A43D0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proofErr w:type="spellStart"/>
            <w:r w:rsidRPr="00BD3AF6">
              <w:rPr>
                <w:szCs w:val="24"/>
                <w:lang w:val="ru-RU"/>
              </w:rPr>
              <w:t>Назва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  <w:r w:rsidRPr="00BD3AF6">
              <w:rPr>
                <w:szCs w:val="24"/>
                <w:lang w:val="ru-RU"/>
              </w:rPr>
              <w:t xml:space="preserve">, код, </w:t>
            </w:r>
            <w:proofErr w:type="spellStart"/>
            <w:r w:rsidRPr="00BD3AF6">
              <w:rPr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 w:rsidRPr="00BD3AF6">
              <w:rPr>
                <w:lang w:val="ru-RU"/>
              </w:rPr>
              <w:t xml:space="preserve">«Фаза 2/3, </w:t>
            </w:r>
            <w:proofErr w:type="spellStart"/>
            <w:r w:rsidRPr="00BD3AF6">
              <w:rPr>
                <w:lang w:val="ru-RU"/>
              </w:rPr>
              <w:t>рандомізоване</w:t>
            </w:r>
            <w:proofErr w:type="spellEnd"/>
            <w:r w:rsidRPr="00BD3AF6">
              <w:rPr>
                <w:lang w:val="ru-RU"/>
              </w:rPr>
              <w:t xml:space="preserve">, у </w:t>
            </w:r>
            <w:proofErr w:type="spellStart"/>
            <w:r w:rsidRPr="00BD3AF6">
              <w:rPr>
                <w:lang w:val="ru-RU"/>
              </w:rPr>
              <w:t>паралельних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групах</w:t>
            </w:r>
            <w:proofErr w:type="spellEnd"/>
            <w:r w:rsidRPr="00BD3AF6">
              <w:rPr>
                <w:lang w:val="ru-RU"/>
              </w:rPr>
              <w:t>, плацебо-</w:t>
            </w:r>
            <w:proofErr w:type="spellStart"/>
            <w:r w:rsidRPr="00BD3AF6">
              <w:rPr>
                <w:lang w:val="ru-RU"/>
              </w:rPr>
              <w:t>контрольоване</w:t>
            </w:r>
            <w:proofErr w:type="spellEnd"/>
            <w:r w:rsidRPr="00BD3AF6">
              <w:rPr>
                <w:lang w:val="ru-RU"/>
              </w:rPr>
              <w:t xml:space="preserve">, </w:t>
            </w:r>
            <w:proofErr w:type="spellStart"/>
            <w:r w:rsidRPr="00BD3AF6">
              <w:rPr>
                <w:lang w:val="ru-RU"/>
              </w:rPr>
              <w:t>подвійне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сліпе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дослідження</w:t>
            </w:r>
            <w:proofErr w:type="spellEnd"/>
            <w:r w:rsidRPr="00BD3AF6">
              <w:rPr>
                <w:lang w:val="ru-RU"/>
              </w:rPr>
              <w:t xml:space="preserve"> для </w:t>
            </w:r>
            <w:proofErr w:type="spellStart"/>
            <w:r w:rsidRPr="00BD3AF6">
              <w:rPr>
                <w:lang w:val="ru-RU"/>
              </w:rPr>
              <w:t>оцінки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ефективності</w:t>
            </w:r>
            <w:proofErr w:type="spellEnd"/>
            <w:r w:rsidRPr="00BD3AF6">
              <w:rPr>
                <w:lang w:val="ru-RU"/>
              </w:rPr>
              <w:t xml:space="preserve"> і </w:t>
            </w:r>
            <w:proofErr w:type="spellStart"/>
            <w:r w:rsidRPr="00BD3AF6">
              <w:rPr>
                <w:lang w:val="ru-RU"/>
              </w:rPr>
              <w:t>безпечності</w:t>
            </w:r>
            <w:proofErr w:type="spellEnd"/>
            <w:r w:rsidRPr="00BD3AF6">
              <w:rPr>
                <w:lang w:val="ru-RU"/>
              </w:rPr>
              <w:t xml:space="preserve"> препарату </w:t>
            </w:r>
            <w:r>
              <w:t>CT</w:t>
            </w:r>
            <w:r w:rsidRPr="00BD3AF6">
              <w:rPr>
                <w:lang w:val="ru-RU"/>
              </w:rPr>
              <w:t>-</w:t>
            </w:r>
            <w:r>
              <w:t>P</w:t>
            </w:r>
            <w:r w:rsidRPr="00BD3AF6">
              <w:rPr>
                <w:lang w:val="ru-RU"/>
              </w:rPr>
              <w:t xml:space="preserve">59 у </w:t>
            </w:r>
            <w:proofErr w:type="spellStart"/>
            <w:r w:rsidRPr="00BD3AF6">
              <w:rPr>
                <w:lang w:val="ru-RU"/>
              </w:rPr>
              <w:t>комбінації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зі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стандартним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лікуванням</w:t>
            </w:r>
            <w:proofErr w:type="spellEnd"/>
            <w:r w:rsidRPr="00BD3AF6">
              <w:rPr>
                <w:lang w:val="ru-RU"/>
              </w:rPr>
              <w:t xml:space="preserve"> у </w:t>
            </w:r>
            <w:proofErr w:type="spellStart"/>
            <w:r w:rsidRPr="00BD3AF6">
              <w:rPr>
                <w:lang w:val="ru-RU"/>
              </w:rPr>
              <w:t>амбулаторних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пацієнтів</w:t>
            </w:r>
            <w:proofErr w:type="spellEnd"/>
            <w:r w:rsidRPr="00BD3AF6">
              <w:rPr>
                <w:lang w:val="ru-RU"/>
              </w:rPr>
              <w:t xml:space="preserve"> з тяжким </w:t>
            </w:r>
            <w:proofErr w:type="spellStart"/>
            <w:r w:rsidRPr="00BD3AF6">
              <w:rPr>
                <w:lang w:val="ru-RU"/>
              </w:rPr>
              <w:t>гострим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респіраторним</w:t>
            </w:r>
            <w:proofErr w:type="spellEnd"/>
            <w:r w:rsidRPr="00BD3AF6">
              <w:rPr>
                <w:lang w:val="ru-RU"/>
              </w:rPr>
              <w:t xml:space="preserve"> синдромом у </w:t>
            </w:r>
            <w:proofErr w:type="spellStart"/>
            <w:r w:rsidRPr="00BD3AF6">
              <w:rPr>
                <w:lang w:val="ru-RU"/>
              </w:rPr>
              <w:t>зв'язку</w:t>
            </w:r>
            <w:proofErr w:type="spellEnd"/>
            <w:r w:rsidRPr="00BD3AF6">
              <w:rPr>
                <w:lang w:val="ru-RU"/>
              </w:rPr>
              <w:t xml:space="preserve"> з </w:t>
            </w:r>
            <w:proofErr w:type="spellStart"/>
            <w:r w:rsidRPr="00BD3AF6">
              <w:rPr>
                <w:lang w:val="ru-RU"/>
              </w:rPr>
              <w:t>коронавірусною</w:t>
            </w:r>
            <w:proofErr w:type="spellEnd"/>
            <w:r w:rsidRPr="00BD3AF6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січня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A43D0B" w:rsidRPr="007F611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jc w:val="both"/>
              <w:rPr>
                <w:lang w:val="ru-RU"/>
              </w:rPr>
            </w:pPr>
            <w:r w:rsidRPr="00BD3AF6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BD3AF6">
              <w:rPr>
                <w:lang w:val="ru-RU"/>
              </w:rPr>
              <w:t>Україна</w:t>
            </w:r>
            <w:proofErr w:type="spellEnd"/>
          </w:p>
        </w:tc>
      </w:tr>
      <w:tr w:rsidR="00A43D0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A43D0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― </w:t>
            </w:r>
          </w:p>
        </w:tc>
      </w:tr>
    </w:tbl>
    <w:p w:rsidR="00A43D0B" w:rsidRDefault="00A43D0B">
      <w:pPr>
        <w:rPr>
          <w:lang w:val="uk-UA"/>
        </w:rPr>
      </w:pPr>
    </w:p>
    <w:p w:rsidR="00A43D0B" w:rsidRPr="00C54621" w:rsidRDefault="00BD3AF6">
      <w:pPr>
        <w:rPr>
          <w:b/>
          <w:szCs w:val="24"/>
          <w:lang w:val="uk-UA"/>
        </w:rPr>
      </w:pPr>
      <w:r w:rsidRPr="00C54621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54621">
        <w:rPr>
          <w:b/>
          <w:lang w:val="uk-UA"/>
        </w:rPr>
        <w:t xml:space="preserve"> </w:t>
      </w:r>
    </w:p>
    <w:p w:rsidR="00A43D0B" w:rsidRDefault="00BD3AF6">
      <w:pPr>
        <w:rPr>
          <w:lang w:val="ru-RU"/>
        </w:rPr>
      </w:pPr>
      <w:r w:rsidRPr="00C54621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54621">
        <w:rPr>
          <w:b/>
          <w:lang w:val="uk-UA"/>
        </w:rPr>
        <w:t> </w:t>
      </w:r>
      <w:r w:rsidRPr="00C54621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54621">
        <w:rPr>
          <w:b/>
          <w:lang w:val="uk-UA" w:eastAsia="uk-UA"/>
        </w:rPr>
        <w:t xml:space="preserve">_______________________      </w:t>
      </w:r>
      <w:r w:rsidRPr="00C54621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43D0B" w:rsidRDefault="00A43D0B">
      <w:pPr>
        <w:ind w:left="142"/>
      </w:pPr>
    </w:p>
    <w:p w:rsidR="00A43D0B" w:rsidRDefault="00BD3AF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3</w:t>
      </w:r>
    </w:p>
    <w:p w:rsidR="00A43D0B" w:rsidRDefault="00BD3AF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EB1132">
        <w:rPr>
          <w:lang w:val="uk-UA"/>
        </w:rPr>
        <w:t>«</w:t>
      </w:r>
      <w:r w:rsidR="00EB1132" w:rsidRPr="00EB1132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EB1132" w:rsidRPr="00EB1132">
        <w:rPr>
          <w:lang w:val="uk-UA"/>
        </w:rPr>
        <w:t>коронавірусної</w:t>
      </w:r>
      <w:proofErr w:type="spellEnd"/>
      <w:r w:rsidR="00EB1132" w:rsidRPr="00EB1132">
        <w:rPr>
          <w:lang w:val="uk-UA"/>
        </w:rPr>
        <w:t xml:space="preserve"> хвороби (COVID-19)</w:t>
      </w:r>
      <w:r w:rsidR="00EB1132">
        <w:rPr>
          <w:lang w:val="uk-UA"/>
        </w:rPr>
        <w:t>»</w:t>
      </w:r>
    </w:p>
    <w:p w:rsidR="00A43D0B" w:rsidRDefault="00D37652">
      <w:pPr>
        <w:ind w:left="9072"/>
        <w:rPr>
          <w:lang w:val="uk-UA"/>
        </w:rPr>
      </w:pPr>
      <w:r>
        <w:rPr>
          <w:u w:val="single"/>
          <w:lang w:val="uk-UA"/>
        </w:rPr>
        <w:t>24.03.2021</w:t>
      </w:r>
      <w:r>
        <w:rPr>
          <w:lang w:val="uk-UA"/>
        </w:rPr>
        <w:t xml:space="preserve"> № </w:t>
      </w:r>
      <w:r w:rsidRPr="007F6114">
        <w:rPr>
          <w:u w:val="single"/>
          <w:lang w:val="uk-UA"/>
        </w:rPr>
        <w:t>553</w:t>
      </w:r>
      <w:bookmarkStart w:id="0" w:name="_GoBack"/>
      <w:bookmarkEnd w:id="0"/>
    </w:p>
    <w:p w:rsidR="00A43D0B" w:rsidRDefault="00A43D0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43D0B" w:rsidTr="00BD3AF6">
        <w:trPr>
          <w:trHeight w:val="201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Default="00BD3AF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43D0B" w:rsidRPr="00BD3AF6" w:rsidRDefault="00BD3AF6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основному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–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стосується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основному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ФІЗ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–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стосується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2021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proofErr w:type="spellEnd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BD3AF6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proofErr w:type="spellEnd"/>
          </w:p>
        </w:tc>
      </w:tr>
      <w:tr w:rsidR="00A43D0B" w:rsidTr="00BD3AF6">
        <w:trPr>
          <w:trHeight w:val="92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r w:rsidRPr="00BD3AF6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D3AF6">
              <w:rPr>
                <w:szCs w:val="24"/>
                <w:lang w:val="ru-RU"/>
              </w:rPr>
              <w:t>щодо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затвердження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№ 3056 </w:t>
            </w:r>
            <w:proofErr w:type="spellStart"/>
            <w:r>
              <w:t>від</w:t>
            </w:r>
            <w:proofErr w:type="spellEnd"/>
            <w:r>
              <w:t xml:space="preserve"> 29.12.2020</w:t>
            </w:r>
          </w:p>
        </w:tc>
      </w:tr>
      <w:tr w:rsidR="00A43D0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szCs w:val="24"/>
                <w:lang w:val="ru-RU"/>
              </w:rPr>
            </w:pPr>
            <w:proofErr w:type="spellStart"/>
            <w:r w:rsidRPr="00BD3AF6">
              <w:rPr>
                <w:szCs w:val="24"/>
                <w:lang w:val="ru-RU"/>
              </w:rPr>
              <w:t>Назва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клінічного</w:t>
            </w:r>
            <w:proofErr w:type="spellEnd"/>
            <w:r w:rsidRPr="00BD3AF6">
              <w:rPr>
                <w:szCs w:val="24"/>
                <w:lang w:val="ru-RU"/>
              </w:rPr>
              <w:t xml:space="preserve"> </w:t>
            </w:r>
            <w:proofErr w:type="spellStart"/>
            <w:r w:rsidRPr="00BD3AF6">
              <w:rPr>
                <w:szCs w:val="24"/>
                <w:lang w:val="ru-RU"/>
              </w:rPr>
              <w:t>випробування</w:t>
            </w:r>
            <w:proofErr w:type="spellEnd"/>
            <w:r w:rsidRPr="00BD3AF6">
              <w:rPr>
                <w:szCs w:val="24"/>
                <w:lang w:val="ru-RU"/>
              </w:rPr>
              <w:t xml:space="preserve">, код, </w:t>
            </w:r>
            <w:proofErr w:type="spellStart"/>
            <w:r w:rsidRPr="00BD3AF6">
              <w:rPr>
                <w:szCs w:val="24"/>
                <w:lang w:val="ru-RU"/>
              </w:rPr>
              <w:t>версія</w:t>
            </w:r>
            <w:proofErr w:type="spellEnd"/>
            <w:r w:rsidRPr="00BD3AF6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 w:rsidRPr="00BD3AF6">
              <w:rPr>
                <w:lang w:val="ru-RU"/>
              </w:rPr>
              <w:t xml:space="preserve">«Фаза 2/3, </w:t>
            </w:r>
            <w:proofErr w:type="spellStart"/>
            <w:r w:rsidRPr="00BD3AF6">
              <w:rPr>
                <w:lang w:val="ru-RU"/>
              </w:rPr>
              <w:t>рандомізоване</w:t>
            </w:r>
            <w:proofErr w:type="spellEnd"/>
            <w:r w:rsidRPr="00BD3AF6">
              <w:rPr>
                <w:lang w:val="ru-RU"/>
              </w:rPr>
              <w:t xml:space="preserve">, у </w:t>
            </w:r>
            <w:proofErr w:type="spellStart"/>
            <w:r w:rsidRPr="00BD3AF6">
              <w:rPr>
                <w:lang w:val="ru-RU"/>
              </w:rPr>
              <w:t>паралельних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групах</w:t>
            </w:r>
            <w:proofErr w:type="spellEnd"/>
            <w:r w:rsidRPr="00BD3AF6">
              <w:rPr>
                <w:lang w:val="ru-RU"/>
              </w:rPr>
              <w:t>, плацебо-</w:t>
            </w:r>
            <w:proofErr w:type="spellStart"/>
            <w:r w:rsidRPr="00BD3AF6">
              <w:rPr>
                <w:lang w:val="ru-RU"/>
              </w:rPr>
              <w:t>контрольоване</w:t>
            </w:r>
            <w:proofErr w:type="spellEnd"/>
            <w:r w:rsidRPr="00BD3AF6">
              <w:rPr>
                <w:lang w:val="ru-RU"/>
              </w:rPr>
              <w:t xml:space="preserve">, </w:t>
            </w:r>
            <w:proofErr w:type="spellStart"/>
            <w:r w:rsidRPr="00BD3AF6">
              <w:rPr>
                <w:lang w:val="ru-RU"/>
              </w:rPr>
              <w:t>подвійне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сліпе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дослідження</w:t>
            </w:r>
            <w:proofErr w:type="spellEnd"/>
            <w:r w:rsidRPr="00BD3AF6">
              <w:rPr>
                <w:lang w:val="ru-RU"/>
              </w:rPr>
              <w:t xml:space="preserve"> для </w:t>
            </w:r>
            <w:proofErr w:type="spellStart"/>
            <w:r w:rsidRPr="00BD3AF6">
              <w:rPr>
                <w:lang w:val="ru-RU"/>
              </w:rPr>
              <w:t>оцінки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ефективності</w:t>
            </w:r>
            <w:proofErr w:type="spellEnd"/>
            <w:r w:rsidRPr="00BD3AF6">
              <w:rPr>
                <w:lang w:val="ru-RU"/>
              </w:rPr>
              <w:t xml:space="preserve"> і </w:t>
            </w:r>
            <w:proofErr w:type="spellStart"/>
            <w:r w:rsidRPr="00BD3AF6">
              <w:rPr>
                <w:lang w:val="ru-RU"/>
              </w:rPr>
              <w:t>безпечності</w:t>
            </w:r>
            <w:proofErr w:type="spellEnd"/>
            <w:r w:rsidRPr="00BD3AF6">
              <w:rPr>
                <w:lang w:val="ru-RU"/>
              </w:rPr>
              <w:t xml:space="preserve"> препарату </w:t>
            </w:r>
            <w:r>
              <w:t>CT</w:t>
            </w:r>
            <w:r w:rsidRPr="00BD3AF6">
              <w:rPr>
                <w:lang w:val="ru-RU"/>
              </w:rPr>
              <w:t>-</w:t>
            </w:r>
            <w:r>
              <w:t>P</w:t>
            </w:r>
            <w:r w:rsidRPr="00BD3AF6">
              <w:rPr>
                <w:lang w:val="ru-RU"/>
              </w:rPr>
              <w:t xml:space="preserve">59 у </w:t>
            </w:r>
            <w:proofErr w:type="spellStart"/>
            <w:r w:rsidRPr="00BD3AF6">
              <w:rPr>
                <w:lang w:val="ru-RU"/>
              </w:rPr>
              <w:t>комбінації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зі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стандартним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лікуванням</w:t>
            </w:r>
            <w:proofErr w:type="spellEnd"/>
            <w:r w:rsidRPr="00BD3AF6">
              <w:rPr>
                <w:lang w:val="ru-RU"/>
              </w:rPr>
              <w:t xml:space="preserve"> у </w:t>
            </w:r>
            <w:proofErr w:type="spellStart"/>
            <w:r w:rsidRPr="00BD3AF6">
              <w:rPr>
                <w:lang w:val="ru-RU"/>
              </w:rPr>
              <w:t>амбулаторних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пацієнтів</w:t>
            </w:r>
            <w:proofErr w:type="spellEnd"/>
            <w:r w:rsidRPr="00BD3AF6">
              <w:rPr>
                <w:lang w:val="ru-RU"/>
              </w:rPr>
              <w:t xml:space="preserve"> з тяжким </w:t>
            </w:r>
            <w:proofErr w:type="spellStart"/>
            <w:r w:rsidRPr="00BD3AF6">
              <w:rPr>
                <w:lang w:val="ru-RU"/>
              </w:rPr>
              <w:t>гострим</w:t>
            </w:r>
            <w:proofErr w:type="spellEnd"/>
            <w:r w:rsidRPr="00BD3AF6">
              <w:rPr>
                <w:lang w:val="ru-RU"/>
              </w:rPr>
              <w:t xml:space="preserve"> </w:t>
            </w:r>
            <w:proofErr w:type="spellStart"/>
            <w:r w:rsidRPr="00BD3AF6">
              <w:rPr>
                <w:lang w:val="ru-RU"/>
              </w:rPr>
              <w:t>респіраторним</w:t>
            </w:r>
            <w:proofErr w:type="spellEnd"/>
            <w:r w:rsidRPr="00BD3AF6">
              <w:rPr>
                <w:lang w:val="ru-RU"/>
              </w:rPr>
              <w:t xml:space="preserve"> синдромом у </w:t>
            </w:r>
            <w:proofErr w:type="spellStart"/>
            <w:r w:rsidRPr="00BD3AF6">
              <w:rPr>
                <w:lang w:val="ru-RU"/>
              </w:rPr>
              <w:t>зв'язку</w:t>
            </w:r>
            <w:proofErr w:type="spellEnd"/>
            <w:r w:rsidRPr="00BD3AF6">
              <w:rPr>
                <w:lang w:val="ru-RU"/>
              </w:rPr>
              <w:t xml:space="preserve"> з </w:t>
            </w:r>
            <w:proofErr w:type="spellStart"/>
            <w:r w:rsidRPr="00BD3AF6">
              <w:rPr>
                <w:lang w:val="ru-RU"/>
              </w:rPr>
              <w:t>коронавірусною</w:t>
            </w:r>
            <w:proofErr w:type="spellEnd"/>
            <w:r w:rsidRPr="00BD3AF6">
              <w:rPr>
                <w:lang w:val="ru-RU"/>
              </w:rPr>
              <w:t xml:space="preserve"> </w:t>
            </w:r>
            <w:r>
              <w:t xml:space="preserve">(SARS-CoV-2) </w:t>
            </w:r>
            <w:proofErr w:type="spellStart"/>
            <w:r>
              <w:t>інфекцією</w:t>
            </w:r>
            <w:proofErr w:type="spellEnd"/>
            <w:r>
              <w:t xml:space="preserve">», CT-P59 3.2,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08 </w:t>
            </w:r>
            <w:proofErr w:type="spellStart"/>
            <w:r>
              <w:t>січня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A43D0B" w:rsidRPr="007F611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jc w:val="both"/>
              <w:rPr>
                <w:lang w:val="ru-RU"/>
              </w:rPr>
            </w:pPr>
            <w:r w:rsidRPr="00BD3AF6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BD3AF6">
              <w:rPr>
                <w:lang w:val="ru-RU"/>
              </w:rPr>
              <w:t>Україна</w:t>
            </w:r>
            <w:proofErr w:type="spellEnd"/>
          </w:p>
        </w:tc>
      </w:tr>
      <w:tr w:rsidR="00A43D0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СЕЛЛТРІОН, </w:t>
            </w:r>
            <w:proofErr w:type="spellStart"/>
            <w:r>
              <w:t>Інк</w:t>
            </w:r>
            <w:proofErr w:type="spellEnd"/>
            <w:r>
              <w:t xml:space="preserve">./CELLTRION, </w:t>
            </w:r>
            <w:proofErr w:type="spellStart"/>
            <w:r>
              <w:t>Іnc</w:t>
            </w:r>
            <w:proofErr w:type="spellEnd"/>
            <w:r>
              <w:t>., Republic of Korea (South Korea)</w:t>
            </w:r>
          </w:p>
        </w:tc>
      </w:tr>
      <w:tr w:rsidR="00A43D0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Pr="00BD3AF6" w:rsidRDefault="00BD3AF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AF6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0B" w:rsidRDefault="00BD3AF6">
            <w:pPr>
              <w:jc w:val="both"/>
            </w:pPr>
            <w:r>
              <w:t xml:space="preserve">― </w:t>
            </w:r>
          </w:p>
        </w:tc>
      </w:tr>
    </w:tbl>
    <w:p w:rsidR="00A43D0B" w:rsidRDefault="00A43D0B">
      <w:pPr>
        <w:rPr>
          <w:lang w:val="uk-UA"/>
        </w:rPr>
      </w:pPr>
    </w:p>
    <w:p w:rsidR="00A43D0B" w:rsidRPr="00C54621" w:rsidRDefault="00BD3AF6">
      <w:pPr>
        <w:rPr>
          <w:b/>
          <w:szCs w:val="24"/>
          <w:lang w:val="uk-UA"/>
        </w:rPr>
      </w:pPr>
      <w:r w:rsidRPr="00C54621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54621">
        <w:rPr>
          <w:b/>
          <w:lang w:val="uk-UA"/>
        </w:rPr>
        <w:t xml:space="preserve"> </w:t>
      </w:r>
    </w:p>
    <w:p w:rsidR="00A43D0B" w:rsidRPr="00C54621" w:rsidRDefault="00BD3AF6">
      <w:pPr>
        <w:rPr>
          <w:b/>
          <w:lang w:val="ru-RU"/>
        </w:rPr>
      </w:pPr>
      <w:r w:rsidRPr="00C54621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54621">
        <w:rPr>
          <w:b/>
          <w:lang w:val="uk-UA"/>
        </w:rPr>
        <w:t> </w:t>
      </w:r>
      <w:r w:rsidRPr="00C54621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54621">
        <w:rPr>
          <w:b/>
          <w:lang w:val="uk-UA" w:eastAsia="uk-UA"/>
        </w:rPr>
        <w:t xml:space="preserve">_______________________      </w:t>
      </w:r>
      <w:r w:rsidRPr="00C54621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54621">
        <w:rPr>
          <w:b/>
          <w:lang w:val="ru-RU"/>
        </w:rPr>
        <w:t xml:space="preserve"> </w:t>
      </w:r>
    </w:p>
    <w:sectPr w:rsidR="00A43D0B" w:rsidRPr="00C5462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DF"/>
    <w:rsid w:val="001D5AF5"/>
    <w:rsid w:val="002D18DF"/>
    <w:rsid w:val="007A02B9"/>
    <w:rsid w:val="007F6114"/>
    <w:rsid w:val="008D5064"/>
    <w:rsid w:val="00A43D0B"/>
    <w:rsid w:val="00BD0D98"/>
    <w:rsid w:val="00BD3AF6"/>
    <w:rsid w:val="00C54621"/>
    <w:rsid w:val="00C84575"/>
    <w:rsid w:val="00D37652"/>
    <w:rsid w:val="00E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2">
    <w:name w:val="cs9b006262"/>
    <w:basedOn w:val="a0"/>
    <w:rsid w:val="00BD3AF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BD3AF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2">
    <w:name w:val="cs9b006262"/>
    <w:basedOn w:val="a0"/>
    <w:rsid w:val="00BD3AF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BD3AF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3600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2021-03-24T12:48:00Z</dcterms:created>
  <dcterms:modified xsi:type="dcterms:W3CDTF">2021-03-24T12:48:00Z</dcterms:modified>
</cp:coreProperties>
</file>