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3DE" w:rsidRDefault="00C633DE">
      <w:pPr>
        <w:rPr>
          <w:lang w:val="uk-UA"/>
        </w:rPr>
      </w:pPr>
      <w:bookmarkStart w:id="0" w:name="_GoBack"/>
      <w:bookmarkEnd w:id="0"/>
      <w:r>
        <w:rPr>
          <w:lang w:val="uk-UA"/>
        </w:rPr>
        <w:t xml:space="preserve">                                                                                                                                                         Додаток </w:t>
      </w:r>
      <w:r w:rsidRPr="00C633DE">
        <w:rPr>
          <w:lang w:val="ru-RU"/>
        </w:rPr>
        <w:t>1</w:t>
      </w:r>
    </w:p>
    <w:p w:rsidR="00C633DE" w:rsidRDefault="00C633D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w:t>
      </w:r>
      <w:r w:rsidR="00434747">
        <w:rPr>
          <w:rFonts w:eastAsia="Times New Roman"/>
          <w:szCs w:val="24"/>
          <w:lang w:val="uk-UA" w:eastAsia="uk-UA"/>
        </w:rPr>
        <w:t xml:space="preserve"> «</w:t>
      </w:r>
      <w:r w:rsidR="00027F0E"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sidR="00434747">
        <w:rPr>
          <w:rFonts w:eastAsia="Times New Roman"/>
          <w:szCs w:val="24"/>
          <w:lang w:val="uk-UA" w:eastAsia="uk-UA"/>
        </w:rPr>
        <w:t>»</w:t>
      </w:r>
    </w:p>
    <w:p w:rsidR="00C633DE" w:rsidRDefault="003111BC">
      <w:pPr>
        <w:ind w:left="9214"/>
        <w:rPr>
          <w:lang w:val="uk-UA"/>
        </w:rPr>
      </w:pPr>
      <w:r>
        <w:rPr>
          <w:u w:val="single"/>
          <w:lang w:val="uk-UA"/>
        </w:rPr>
        <w:t>29.07.2021</w:t>
      </w:r>
      <w:r w:rsidR="00C633DE">
        <w:rPr>
          <w:lang w:val="uk-UA"/>
        </w:rPr>
        <w:t xml:space="preserve"> № </w:t>
      </w:r>
      <w:r w:rsidRPr="003111BC">
        <w:rPr>
          <w:u w:val="single"/>
          <w:lang w:val="uk-UA"/>
        </w:rPr>
        <w:t>1586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3111BC" w:rsidRDefault="00C633DE">
            <w:pPr>
              <w:rPr>
                <w:rFonts w:cs="Calibri"/>
                <w:szCs w:val="24"/>
                <w:lang w:val="uk-UA"/>
              </w:rPr>
            </w:pPr>
            <w:r w:rsidRPr="003111BC">
              <w:rPr>
                <w:rFonts w:cs="Calibri"/>
                <w:szCs w:val="24"/>
                <w:lang w:val="uk-UA"/>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3111BC">
              <w:rPr>
                <w:rFonts w:cs="Calibri"/>
                <w:lang w:val="uk-UA"/>
              </w:rPr>
              <w:t>«Фаза 2</w:t>
            </w:r>
            <w:r w:rsidRPr="00CB2458">
              <w:rPr>
                <w:rFonts w:cs="Calibri"/>
              </w:rPr>
              <w:t>b</w:t>
            </w:r>
            <w:r w:rsidRPr="003111BC">
              <w:rPr>
                <w:rFonts w:cs="Calibri"/>
                <w:lang w:val="uk-UA"/>
              </w:rPr>
              <w:t>, рандомізоване, подвійне сліпе, плацебо-контрольоване, багатоцент</w:t>
            </w:r>
            <w:r w:rsidRPr="00C633DE">
              <w:rPr>
                <w:rFonts w:cs="Calibri"/>
                <w:lang w:val="ru-RU"/>
              </w:rPr>
              <w:t xml:space="preserve">рове випробування з метою визначення діапазону доз Родатристату етилу у пацієнтів з легеневою артеріальною гіпертензією», код дослідження </w:t>
            </w:r>
            <w:r w:rsidRPr="00CB2458">
              <w:rPr>
                <w:rFonts w:cs="Calibri"/>
              </w:rPr>
              <w:t>RVT</w:t>
            </w:r>
            <w:r w:rsidRPr="00C633DE">
              <w:rPr>
                <w:rFonts w:cs="Calibri"/>
                <w:lang w:val="ru-RU"/>
              </w:rPr>
              <w:t xml:space="preserve">-1201-2002, версія 2.0 з поправкою </w:t>
            </w:r>
            <w:r w:rsidRPr="00CB2458">
              <w:rPr>
                <w:rFonts w:cs="Calibri"/>
              </w:rPr>
              <w:t>1 від 19 листопада 2020 року</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ТОВ «ПАРЕКСЕЛ Україна»</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«Алтавант Саєнсіз ГмбХ», Швейцарія/ Altavant Sciences GmbH, Switzerland</w:t>
            </w:r>
          </w:p>
        </w:tc>
      </w:tr>
      <w:tr w:rsidR="00C633DE" w:rsidRPr="00C633DE"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633DE">
            <w:pPr>
              <w:jc w:val="both"/>
              <w:rPr>
                <w:rFonts w:eastAsia="Times New Roman"/>
                <w:szCs w:val="24"/>
              </w:rPr>
            </w:pPr>
            <w:r w:rsidRPr="0076653F">
              <w:rPr>
                <w:rFonts w:eastAsia="Times New Roman"/>
                <w:szCs w:val="24"/>
                <w:lang w:val="ru-RU"/>
              </w:rPr>
              <w:t>Родатристат</w:t>
            </w:r>
            <w:r w:rsidRPr="00C633DE">
              <w:rPr>
                <w:rFonts w:eastAsia="Times New Roman"/>
                <w:szCs w:val="24"/>
              </w:rPr>
              <w:t xml:space="preserve"> </w:t>
            </w:r>
            <w:r w:rsidRPr="0076653F">
              <w:rPr>
                <w:rFonts w:eastAsia="Times New Roman"/>
                <w:szCs w:val="24"/>
                <w:lang w:val="ru-RU"/>
              </w:rPr>
              <w:t>етил</w:t>
            </w:r>
            <w:r w:rsidRPr="00C633DE">
              <w:rPr>
                <w:rFonts w:eastAsia="Times New Roman"/>
                <w:szCs w:val="24"/>
              </w:rPr>
              <w:t xml:space="preserve"> (</w:t>
            </w:r>
            <w:r w:rsidRPr="0076653F">
              <w:rPr>
                <w:rFonts w:eastAsia="Times New Roman"/>
                <w:szCs w:val="24"/>
              </w:rPr>
              <w:t>RVT</w:t>
            </w:r>
            <w:r w:rsidRPr="00C633DE">
              <w:rPr>
                <w:rFonts w:eastAsia="Times New Roman"/>
                <w:szCs w:val="24"/>
              </w:rPr>
              <w:t xml:space="preserve">-1201; </w:t>
            </w:r>
            <w:r w:rsidRPr="0076653F">
              <w:rPr>
                <w:rFonts w:eastAsia="Times New Roman"/>
                <w:szCs w:val="24"/>
              </w:rPr>
              <w:t>RVT</w:t>
            </w:r>
            <w:r w:rsidRPr="00C633DE">
              <w:rPr>
                <w:rFonts w:eastAsia="Times New Roman"/>
                <w:szCs w:val="24"/>
              </w:rPr>
              <w:t xml:space="preserve">-1201); </w:t>
            </w:r>
            <w:r w:rsidRPr="0076653F">
              <w:rPr>
                <w:rFonts w:eastAsia="Times New Roman"/>
                <w:szCs w:val="24"/>
                <w:lang w:val="ru-RU"/>
              </w:rPr>
              <w:t>таблетки</w:t>
            </w:r>
            <w:r w:rsidRPr="00C633DE">
              <w:rPr>
                <w:rFonts w:eastAsia="Times New Roman"/>
                <w:szCs w:val="24"/>
              </w:rPr>
              <w:t xml:space="preserve">; 300 </w:t>
            </w:r>
            <w:r w:rsidRPr="0076653F">
              <w:rPr>
                <w:rFonts w:eastAsia="Times New Roman"/>
                <w:szCs w:val="24"/>
                <w:lang w:val="ru-RU"/>
              </w:rPr>
              <w:t>мг</w:t>
            </w:r>
            <w:r w:rsidRPr="00C633DE">
              <w:rPr>
                <w:rFonts w:eastAsia="Times New Roman"/>
                <w:szCs w:val="24"/>
              </w:rPr>
              <w:t xml:space="preserve">; </w:t>
            </w:r>
            <w:r w:rsidRPr="0076653F">
              <w:rPr>
                <w:rFonts w:eastAsia="Times New Roman"/>
                <w:szCs w:val="24"/>
              </w:rPr>
              <w:t>Patheon</w:t>
            </w:r>
            <w:r w:rsidRPr="00C633DE">
              <w:rPr>
                <w:rFonts w:eastAsia="Times New Roman"/>
                <w:szCs w:val="24"/>
              </w:rPr>
              <w:t xml:space="preserve"> </w:t>
            </w:r>
            <w:r w:rsidRPr="0076653F">
              <w:rPr>
                <w:rFonts w:eastAsia="Times New Roman"/>
                <w:szCs w:val="24"/>
              </w:rPr>
              <w:t>Pharmaceuticals</w:t>
            </w:r>
            <w:r w:rsidRPr="00C633DE">
              <w:rPr>
                <w:rFonts w:eastAsia="Times New Roman"/>
                <w:szCs w:val="24"/>
              </w:rPr>
              <w:t xml:space="preserve">, </w:t>
            </w:r>
            <w:r w:rsidRPr="0076653F">
              <w:rPr>
                <w:rFonts w:eastAsia="Times New Roman"/>
                <w:szCs w:val="24"/>
              </w:rPr>
              <w:t>Inc</w:t>
            </w:r>
            <w:r w:rsidRPr="00C633DE">
              <w:rPr>
                <w:rFonts w:eastAsia="Times New Roman"/>
                <w:szCs w:val="24"/>
              </w:rPr>
              <w:t xml:space="preserve">., </w:t>
            </w:r>
            <w:r w:rsidRPr="0076653F">
              <w:rPr>
                <w:rFonts w:eastAsia="Times New Roman"/>
                <w:szCs w:val="24"/>
                <w:lang w:val="ru-RU"/>
              </w:rPr>
              <w:t>Канада</w:t>
            </w:r>
            <w:r w:rsidRPr="00C633DE">
              <w:rPr>
                <w:rFonts w:eastAsia="Times New Roman"/>
                <w:szCs w:val="24"/>
              </w:rPr>
              <w:t xml:space="preserve">; </w:t>
            </w:r>
            <w:r w:rsidRPr="0076653F">
              <w:rPr>
                <w:rFonts w:eastAsia="Times New Roman"/>
                <w:szCs w:val="24"/>
              </w:rPr>
              <w:t>Fisher</w:t>
            </w:r>
            <w:r w:rsidRPr="00C633DE">
              <w:rPr>
                <w:rFonts w:eastAsia="Times New Roman"/>
                <w:szCs w:val="24"/>
              </w:rPr>
              <w:t xml:space="preserve"> </w:t>
            </w:r>
            <w:r w:rsidRPr="0076653F">
              <w:rPr>
                <w:rFonts w:eastAsia="Times New Roman"/>
                <w:szCs w:val="24"/>
              </w:rPr>
              <w:t>Clinical</w:t>
            </w:r>
            <w:r w:rsidRPr="00C633DE">
              <w:rPr>
                <w:rFonts w:eastAsia="Times New Roman"/>
                <w:szCs w:val="24"/>
              </w:rPr>
              <w:t xml:space="preserve"> </w:t>
            </w:r>
            <w:r w:rsidRPr="0076653F">
              <w:rPr>
                <w:rFonts w:eastAsia="Times New Roman"/>
                <w:szCs w:val="24"/>
              </w:rPr>
              <w:t>Services</w:t>
            </w:r>
            <w:r w:rsidRPr="00C633DE">
              <w:rPr>
                <w:rFonts w:eastAsia="Times New Roman"/>
                <w:szCs w:val="24"/>
              </w:rPr>
              <w:t xml:space="preserve">., </w:t>
            </w:r>
            <w:r w:rsidRPr="0076653F">
              <w:rPr>
                <w:rFonts w:eastAsia="Times New Roman"/>
                <w:szCs w:val="24"/>
                <w:lang w:val="ru-RU"/>
              </w:rPr>
              <w:t>США</w:t>
            </w:r>
            <w:r w:rsidRPr="00C633DE">
              <w:rPr>
                <w:rFonts w:eastAsia="Times New Roman"/>
                <w:szCs w:val="24"/>
              </w:rPr>
              <w:t xml:space="preserve">; </w:t>
            </w:r>
            <w:r w:rsidRPr="0076653F">
              <w:rPr>
                <w:rFonts w:eastAsia="Times New Roman"/>
                <w:szCs w:val="24"/>
              </w:rPr>
              <w:t>Fisher</w:t>
            </w:r>
            <w:r w:rsidRPr="00C633DE">
              <w:rPr>
                <w:rFonts w:eastAsia="Times New Roman"/>
                <w:szCs w:val="24"/>
              </w:rPr>
              <w:t xml:space="preserve"> </w:t>
            </w:r>
            <w:r w:rsidRPr="0076653F">
              <w:rPr>
                <w:rFonts w:eastAsia="Times New Roman"/>
                <w:szCs w:val="24"/>
              </w:rPr>
              <w:t>Clinical</w:t>
            </w:r>
            <w:r w:rsidRPr="00C633DE">
              <w:rPr>
                <w:rFonts w:eastAsia="Times New Roman"/>
                <w:szCs w:val="24"/>
              </w:rPr>
              <w:t xml:space="preserve"> </w:t>
            </w:r>
            <w:r w:rsidRPr="0076653F">
              <w:rPr>
                <w:rFonts w:eastAsia="Times New Roman"/>
                <w:szCs w:val="24"/>
              </w:rPr>
              <w:t>Services</w:t>
            </w:r>
            <w:r w:rsidRPr="00C633DE">
              <w:rPr>
                <w:rFonts w:eastAsia="Times New Roman"/>
                <w:szCs w:val="24"/>
              </w:rPr>
              <w:t xml:space="preserve"> </w:t>
            </w:r>
            <w:r w:rsidRPr="0076653F">
              <w:rPr>
                <w:rFonts w:eastAsia="Times New Roman"/>
                <w:szCs w:val="24"/>
              </w:rPr>
              <w:t>GmbH</w:t>
            </w:r>
            <w:r w:rsidRPr="00C633DE">
              <w:rPr>
                <w:rFonts w:eastAsia="Times New Roman"/>
                <w:szCs w:val="24"/>
              </w:rPr>
              <w:t xml:space="preserve"> / </w:t>
            </w:r>
            <w:r w:rsidRPr="0076653F">
              <w:rPr>
                <w:rFonts w:eastAsia="Times New Roman"/>
                <w:szCs w:val="24"/>
              </w:rPr>
              <w:t>Fisher</w:t>
            </w:r>
            <w:r w:rsidRPr="00C633DE">
              <w:rPr>
                <w:rFonts w:eastAsia="Times New Roman"/>
                <w:szCs w:val="24"/>
              </w:rPr>
              <w:t xml:space="preserve"> </w:t>
            </w:r>
            <w:r w:rsidRPr="0076653F">
              <w:rPr>
                <w:rFonts w:eastAsia="Times New Roman"/>
                <w:szCs w:val="24"/>
              </w:rPr>
              <w:t>Germany</w:t>
            </w:r>
            <w:r w:rsidRPr="00C633DE">
              <w:rPr>
                <w:rFonts w:eastAsia="Times New Roman"/>
                <w:szCs w:val="24"/>
              </w:rPr>
              <w:t xml:space="preserve">, </w:t>
            </w:r>
            <w:r w:rsidRPr="0076653F">
              <w:rPr>
                <w:rFonts w:eastAsia="Times New Roman"/>
                <w:szCs w:val="24"/>
                <w:lang w:val="ru-RU"/>
              </w:rPr>
              <w:t>Німеччина</w:t>
            </w:r>
            <w:r w:rsidRPr="00C633DE">
              <w:rPr>
                <w:rFonts w:eastAsia="Times New Roman"/>
                <w:szCs w:val="24"/>
              </w:rPr>
              <w:t xml:space="preserve">; </w:t>
            </w:r>
          </w:p>
          <w:p w:rsidR="00C633DE" w:rsidRPr="00C633DE" w:rsidRDefault="00C633DE" w:rsidP="00C633DE">
            <w:pPr>
              <w:jc w:val="both"/>
              <w:rPr>
                <w:rFonts w:cs="Calibri"/>
                <w:lang w:val="ru-RU"/>
              </w:rPr>
            </w:pPr>
            <w:r w:rsidRPr="0076653F">
              <w:rPr>
                <w:rFonts w:eastAsia="Times New Roman"/>
                <w:szCs w:val="24"/>
                <w:lang w:val="ru-RU"/>
              </w:rPr>
              <w:t xml:space="preserve">Плацебо до Родатристату етилу, таблетки; </w:t>
            </w:r>
            <w:r w:rsidRPr="0076653F">
              <w:rPr>
                <w:rFonts w:eastAsia="Times New Roman"/>
                <w:szCs w:val="24"/>
              </w:rPr>
              <w:t>Patheon</w:t>
            </w:r>
            <w:r w:rsidRPr="0076653F">
              <w:rPr>
                <w:rFonts w:eastAsia="Times New Roman"/>
                <w:szCs w:val="24"/>
                <w:lang w:val="ru-RU"/>
              </w:rPr>
              <w:t xml:space="preserve"> </w:t>
            </w:r>
            <w:r w:rsidRPr="0076653F">
              <w:rPr>
                <w:rFonts w:eastAsia="Times New Roman"/>
                <w:szCs w:val="24"/>
              </w:rPr>
              <w:t>Pharmaceuticals</w:t>
            </w:r>
            <w:r w:rsidRPr="0076653F">
              <w:rPr>
                <w:rFonts w:eastAsia="Times New Roman"/>
                <w:szCs w:val="24"/>
                <w:lang w:val="ru-RU"/>
              </w:rPr>
              <w:t xml:space="preserve">, </w:t>
            </w:r>
            <w:r w:rsidRPr="0076653F">
              <w:rPr>
                <w:rFonts w:eastAsia="Times New Roman"/>
                <w:szCs w:val="24"/>
              </w:rPr>
              <w:t>Inc</w:t>
            </w:r>
            <w:r w:rsidRPr="0076653F">
              <w:rPr>
                <w:rFonts w:eastAsia="Times New Roman"/>
                <w:szCs w:val="24"/>
                <w:lang w:val="ru-RU"/>
              </w:rPr>
              <w:t xml:space="preserve">., Канада; </w:t>
            </w:r>
            <w:r w:rsidRPr="0076653F">
              <w:rPr>
                <w:rFonts w:eastAsia="Times New Roman"/>
                <w:szCs w:val="24"/>
              </w:rPr>
              <w:t>Fisher</w:t>
            </w:r>
            <w:r w:rsidRPr="0076653F">
              <w:rPr>
                <w:rFonts w:eastAsia="Times New Roman"/>
                <w:szCs w:val="24"/>
                <w:lang w:val="ru-RU"/>
              </w:rPr>
              <w:t xml:space="preserve"> </w:t>
            </w:r>
            <w:r w:rsidRPr="0076653F">
              <w:rPr>
                <w:rFonts w:eastAsia="Times New Roman"/>
                <w:szCs w:val="24"/>
              </w:rPr>
              <w:t>Clinical</w:t>
            </w:r>
            <w:r w:rsidRPr="0076653F">
              <w:rPr>
                <w:rFonts w:eastAsia="Times New Roman"/>
                <w:szCs w:val="24"/>
                <w:lang w:val="ru-RU"/>
              </w:rPr>
              <w:t xml:space="preserve"> </w:t>
            </w:r>
            <w:r w:rsidRPr="0076653F">
              <w:rPr>
                <w:rFonts w:eastAsia="Times New Roman"/>
                <w:szCs w:val="24"/>
              </w:rPr>
              <w:t>Services</w:t>
            </w:r>
            <w:r w:rsidRPr="0076653F">
              <w:rPr>
                <w:rFonts w:eastAsia="Times New Roman"/>
                <w:szCs w:val="24"/>
                <w:lang w:val="ru-RU"/>
              </w:rPr>
              <w:t xml:space="preserve">., США; </w:t>
            </w:r>
            <w:r w:rsidRPr="0076653F">
              <w:rPr>
                <w:rFonts w:eastAsia="Times New Roman"/>
                <w:szCs w:val="24"/>
              </w:rPr>
              <w:t>Fisher</w:t>
            </w:r>
            <w:r w:rsidRPr="0076653F">
              <w:rPr>
                <w:rFonts w:eastAsia="Times New Roman"/>
                <w:szCs w:val="24"/>
                <w:lang w:val="ru-RU"/>
              </w:rPr>
              <w:t xml:space="preserve"> </w:t>
            </w:r>
            <w:r w:rsidRPr="0076653F">
              <w:rPr>
                <w:rFonts w:eastAsia="Times New Roman"/>
                <w:szCs w:val="24"/>
              </w:rPr>
              <w:t>Clinical</w:t>
            </w:r>
            <w:r w:rsidRPr="0076653F">
              <w:rPr>
                <w:rFonts w:eastAsia="Times New Roman"/>
                <w:szCs w:val="24"/>
                <w:lang w:val="ru-RU"/>
              </w:rPr>
              <w:t xml:space="preserve"> </w:t>
            </w:r>
            <w:r w:rsidRPr="0076653F">
              <w:rPr>
                <w:rFonts w:eastAsia="Times New Roman"/>
                <w:szCs w:val="24"/>
              </w:rPr>
              <w:t>Services</w:t>
            </w:r>
            <w:r w:rsidRPr="0076653F">
              <w:rPr>
                <w:rFonts w:eastAsia="Times New Roman"/>
                <w:szCs w:val="24"/>
                <w:lang w:val="ru-RU"/>
              </w:rPr>
              <w:t xml:space="preserve"> </w:t>
            </w:r>
            <w:r w:rsidRPr="0076653F">
              <w:rPr>
                <w:rFonts w:eastAsia="Times New Roman"/>
                <w:szCs w:val="24"/>
              </w:rPr>
              <w:t>GmbH</w:t>
            </w:r>
            <w:r w:rsidRPr="0076653F">
              <w:rPr>
                <w:rFonts w:eastAsia="Times New Roman"/>
                <w:szCs w:val="24"/>
                <w:lang w:val="ru-RU"/>
              </w:rPr>
              <w:t xml:space="preserve"> / </w:t>
            </w:r>
            <w:r w:rsidRPr="0076653F">
              <w:rPr>
                <w:rFonts w:eastAsia="Times New Roman"/>
                <w:szCs w:val="24"/>
              </w:rPr>
              <w:t>Fisher</w:t>
            </w:r>
            <w:r w:rsidRPr="0076653F">
              <w:rPr>
                <w:rFonts w:eastAsia="Times New Roman"/>
                <w:szCs w:val="24"/>
                <w:lang w:val="ru-RU"/>
              </w:rPr>
              <w:t xml:space="preserve"> </w:t>
            </w:r>
            <w:r w:rsidRPr="0076653F">
              <w:rPr>
                <w:rFonts w:eastAsia="Times New Roman"/>
                <w:szCs w:val="24"/>
              </w:rPr>
              <w:t>Germany</w:t>
            </w:r>
            <w:r w:rsidRPr="0076653F">
              <w:rPr>
                <w:rFonts w:eastAsia="Times New Roman"/>
                <w:szCs w:val="24"/>
                <w:lang w:val="ru-RU"/>
              </w:rPr>
              <w:t>, Німеччина</w:t>
            </w:r>
          </w:p>
        </w:tc>
      </w:tr>
      <w:tr w:rsidR="00C633DE" w:rsidRPr="00C633DE"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eastAsia="Times New Roman" w:cs="Calibri"/>
                <w:szCs w:val="24"/>
                <w:lang w:val="ru-RU" w:eastAsia="uk-UA"/>
              </w:rPr>
              <w:t>Відповідальний (і) дослідник (и) та місце (я)</w:t>
            </w:r>
            <w:r w:rsidRPr="00C633DE">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76653F" w:rsidRDefault="00C633DE" w:rsidP="00C633DE">
            <w:pPr>
              <w:jc w:val="both"/>
              <w:rPr>
                <w:rFonts w:eastAsia="Times New Roman"/>
                <w:szCs w:val="24"/>
                <w:lang w:val="ru-RU"/>
              </w:rPr>
            </w:pPr>
            <w:r>
              <w:rPr>
                <w:rFonts w:eastAsia="Times New Roman"/>
                <w:szCs w:val="24"/>
                <w:lang w:val="ru-RU"/>
              </w:rPr>
              <w:t xml:space="preserve">1) </w:t>
            </w:r>
            <w:r w:rsidRPr="0076653F">
              <w:rPr>
                <w:rFonts w:eastAsia="Times New Roman"/>
                <w:szCs w:val="24"/>
                <w:lang w:val="ru-RU"/>
              </w:rPr>
              <w:t>д.м.н., проф. Сіренко Ю.М.</w:t>
            </w:r>
          </w:p>
          <w:p w:rsidR="00C633DE" w:rsidRPr="0076653F" w:rsidRDefault="00C633DE" w:rsidP="00C633DE">
            <w:pPr>
              <w:jc w:val="both"/>
              <w:rPr>
                <w:rFonts w:eastAsia="Times New Roman"/>
                <w:szCs w:val="24"/>
                <w:lang w:val="ru-RU"/>
              </w:rPr>
            </w:pPr>
            <w:r w:rsidRPr="0076653F">
              <w:rPr>
                <w:rFonts w:eastAsia="Times New Roman"/>
                <w:szCs w:val="24"/>
                <w:lang w:val="ru-RU"/>
              </w:rPr>
              <w:t>Клініка Державної установи «Національний науковий центр «Інститут кардіології імені академіка М.Д. Стражеска» Національної академії медичних наук України», відділ вторинних і легеневих гіпертензій, м. Київ</w:t>
            </w:r>
          </w:p>
          <w:p w:rsidR="00C633DE" w:rsidRPr="0076653F" w:rsidRDefault="00C633DE" w:rsidP="00C633DE">
            <w:pPr>
              <w:jc w:val="both"/>
              <w:rPr>
                <w:rFonts w:eastAsia="Times New Roman"/>
                <w:szCs w:val="24"/>
                <w:lang w:val="ru-RU"/>
              </w:rPr>
            </w:pPr>
            <w:r>
              <w:rPr>
                <w:rFonts w:eastAsia="Times New Roman"/>
                <w:szCs w:val="24"/>
                <w:lang w:val="ru-RU"/>
              </w:rPr>
              <w:t xml:space="preserve">2) </w:t>
            </w:r>
            <w:r w:rsidRPr="0076653F">
              <w:rPr>
                <w:rFonts w:eastAsia="Times New Roman"/>
                <w:szCs w:val="24"/>
                <w:lang w:val="ru-RU"/>
              </w:rPr>
              <w:t>к.м.н. Васильєва Л.І.</w:t>
            </w:r>
          </w:p>
          <w:p w:rsidR="00C633DE" w:rsidRPr="00C633DE" w:rsidRDefault="00C633DE" w:rsidP="00C633DE">
            <w:pPr>
              <w:jc w:val="both"/>
              <w:rPr>
                <w:rFonts w:cs="Calibri"/>
                <w:szCs w:val="24"/>
                <w:lang w:val="ru-RU"/>
              </w:rPr>
            </w:pPr>
            <w:r w:rsidRPr="0076653F">
              <w:rPr>
                <w:rFonts w:eastAsia="Times New Roman"/>
                <w:szCs w:val="24"/>
                <w:lang w:val="ru-RU"/>
              </w:rPr>
              <w:t>Комунальне підприємство «Дніпропетровський обласний клінічний центр кардіології та кардіохірургії» Дніпропетровської обласної ради», відділення кардіології, Дніпровський державний медичний університет, кафедра внутрішньої медицини 3, м. Дніпро</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t xml:space="preserve">― </w:t>
            </w:r>
          </w:p>
        </w:tc>
      </w:tr>
      <w:tr w:rsidR="00C633DE" w:rsidRPr="00C633DE"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color w:val="000000"/>
                <w:szCs w:val="24"/>
                <w:lang w:val="ru-RU"/>
              </w:rPr>
            </w:pPr>
            <w:r w:rsidRPr="00C633DE">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lang w:val="ru-RU"/>
              </w:rPr>
              <w:t xml:space="preserve">Компанія, яка діє за довіреністю, яку надав спонсор чи заявник на ввезення досліджуваних лікарських засобів та супутніх матеріалів: </w:t>
            </w:r>
            <w:r>
              <w:rPr>
                <w:lang w:val="ru-RU"/>
              </w:rPr>
              <w:t>«</w:t>
            </w:r>
            <w:r w:rsidRPr="00CB2458">
              <w:t>SMO</w:t>
            </w:r>
            <w:r w:rsidRPr="00C633DE">
              <w:rPr>
                <w:lang w:val="ru-RU"/>
              </w:rPr>
              <w:t>-</w:t>
            </w:r>
            <w:r w:rsidRPr="00CB2458">
              <w:t>GROUP</w:t>
            </w:r>
            <w:r w:rsidRPr="00C633DE">
              <w:rPr>
                <w:lang w:val="ru-RU"/>
              </w:rPr>
              <w:t xml:space="preserve"> </w:t>
            </w:r>
            <w:r w:rsidRPr="00CB2458">
              <w:t>UKRAINE</w:t>
            </w:r>
            <w:r>
              <w:rPr>
                <w:lang w:val="uk-UA"/>
              </w:rPr>
              <w:t>»</w:t>
            </w:r>
            <w:r w:rsidRPr="00C633DE">
              <w:rPr>
                <w:lang w:val="ru-RU"/>
              </w:rPr>
              <w:t xml:space="preserve">, </w:t>
            </w:r>
            <w:r w:rsidRPr="00CB2458">
              <w:t>LLC</w:t>
            </w:r>
            <w:r>
              <w:rPr>
                <w:lang w:val="ru-RU"/>
              </w:rPr>
              <w:t>, «</w:t>
            </w:r>
            <w:r w:rsidRPr="00CB2458">
              <w:t>S</w:t>
            </w:r>
            <w:r w:rsidRPr="00C633DE">
              <w:rPr>
                <w:lang w:val="ru-RU"/>
              </w:rPr>
              <w:t>.</w:t>
            </w:r>
            <w:r w:rsidRPr="00CB2458">
              <w:t>M</w:t>
            </w:r>
            <w:r w:rsidRPr="00C633DE">
              <w:rPr>
                <w:lang w:val="ru-RU"/>
              </w:rPr>
              <w:t>.</w:t>
            </w:r>
            <w:r w:rsidRPr="00CB2458">
              <w:t>O</w:t>
            </w:r>
            <w:r w:rsidRPr="00C633DE">
              <w:rPr>
                <w:lang w:val="ru-RU"/>
              </w:rPr>
              <w:t>.-</w:t>
            </w:r>
            <w:r w:rsidRPr="00CB2458">
              <w:t>Ukraine</w:t>
            </w:r>
            <w:r>
              <w:rPr>
                <w:lang w:val="uk-UA"/>
              </w:rPr>
              <w:t xml:space="preserve">» </w:t>
            </w:r>
            <w:r w:rsidRPr="00CB2458">
              <w:t>Agency</w:t>
            </w:r>
            <w:r>
              <w:rPr>
                <w:lang w:val="uk-UA"/>
              </w:rPr>
              <w:t>»</w:t>
            </w:r>
            <w:r w:rsidRPr="00C633DE">
              <w:rPr>
                <w:lang w:val="ru-RU"/>
              </w:rPr>
              <w:t xml:space="preserve">, </w:t>
            </w:r>
            <w:r w:rsidRPr="00CB2458">
              <w:t>LLC</w:t>
            </w:r>
            <w:r>
              <w:rPr>
                <w:lang w:val="ru-RU"/>
              </w:rPr>
              <w:t xml:space="preserve"> «</w:t>
            </w:r>
            <w:r w:rsidRPr="00CB2458">
              <w:t>SMO</w:t>
            </w:r>
            <w:r w:rsidRPr="00C633DE">
              <w:rPr>
                <w:lang w:val="ru-RU"/>
              </w:rPr>
              <w:t>-</w:t>
            </w:r>
            <w:r w:rsidRPr="00CB2458">
              <w:t>LOGISTICS</w:t>
            </w:r>
            <w:r>
              <w:rPr>
                <w:lang w:val="uk-UA"/>
              </w:rPr>
              <w:t>»</w:t>
            </w:r>
            <w:r>
              <w:rPr>
                <w:lang w:val="ru-RU"/>
              </w:rPr>
              <w:t xml:space="preserve"> (ТОВ «Агенція «С.М.О.-Україна», ТОВ «</w:t>
            </w:r>
            <w:r w:rsidRPr="00C633DE">
              <w:rPr>
                <w:lang w:val="ru-RU"/>
              </w:rPr>
              <w:t>СМО-Логісти</w:t>
            </w:r>
            <w:r>
              <w:rPr>
                <w:lang w:val="ru-RU"/>
              </w:rPr>
              <w:t>ка», ТОВ «СМО-Груп Україна»)</w:t>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r>
        <w:rPr>
          <w:lang w:val="uk-UA"/>
        </w:rPr>
        <w:lastRenderedPageBreak/>
        <w:t xml:space="preserve">                                                                                                                                                         Додаток </w:t>
      </w:r>
      <w:r w:rsidRPr="00027F0E">
        <w:rPr>
          <w:lang w:val="ru-RU"/>
        </w:rPr>
        <w:t>2</w:t>
      </w:r>
    </w:p>
    <w:p w:rsidR="00C633DE" w:rsidRDefault="00C633D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w:t>
      </w:r>
    </w:p>
    <w:p w:rsidR="00C633DE" w:rsidRDefault="00027F0E">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p>
    <w:p w:rsidR="00C633DE" w:rsidRDefault="00232294" w:rsidP="00232294">
      <w:pPr>
        <w:ind w:left="9214"/>
        <w:rPr>
          <w:lang w:val="ru-RU"/>
        </w:rPr>
      </w:pPr>
      <w:r>
        <w:rPr>
          <w:u w:val="single"/>
          <w:lang w:val="uk-UA"/>
        </w:rPr>
        <w:t>29.07.2021</w:t>
      </w:r>
      <w:r>
        <w:rPr>
          <w:lang w:val="uk-UA"/>
        </w:rPr>
        <w:t xml:space="preserve"> № </w:t>
      </w:r>
      <w:r w:rsidRPr="003111BC">
        <w:rPr>
          <w:u w:val="single"/>
          <w:lang w:val="uk-UA"/>
        </w:rPr>
        <w:t>1586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633DE" w:rsidRPr="00C633DE"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 xml:space="preserve">«Довгострокове подальше дослідження для оцінки мінеральної щільності кісткової тканини у пацієнток з міомою матки, які завершують дослідження фази 3 із застосуванням лінзаголікса, </w:t>
            </w:r>
            <w:r w:rsidRPr="00CB2458">
              <w:rPr>
                <w:rFonts w:cs="Calibri"/>
              </w:rPr>
              <w:t>PRIMROSE</w:t>
            </w:r>
            <w:r w:rsidRPr="00C633DE">
              <w:rPr>
                <w:rFonts w:cs="Calibri"/>
                <w:lang w:val="ru-RU"/>
              </w:rPr>
              <w:t xml:space="preserve"> 1 або </w:t>
            </w:r>
            <w:r w:rsidRPr="00CB2458">
              <w:rPr>
                <w:rFonts w:cs="Calibri"/>
              </w:rPr>
              <w:t>PRIMROSE</w:t>
            </w:r>
            <w:r w:rsidRPr="00C633DE">
              <w:rPr>
                <w:rFonts w:cs="Calibri"/>
                <w:lang w:val="ru-RU"/>
              </w:rPr>
              <w:t xml:space="preserve"> 2», код дослідження 20-</w:t>
            </w:r>
            <w:r w:rsidRPr="00CB2458">
              <w:rPr>
                <w:rFonts w:cs="Calibri"/>
              </w:rPr>
              <w:t>OBE</w:t>
            </w:r>
            <w:r w:rsidRPr="00C633DE">
              <w:rPr>
                <w:rFonts w:cs="Calibri"/>
                <w:lang w:val="ru-RU"/>
              </w:rPr>
              <w:t>2109-007, остаточна версія 1.0, 22.01.2021</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«Скоуп Інтернешнл АГ», Німеччина</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ObsEva S.A., Швейцарія</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t>―</w:t>
            </w:r>
          </w:p>
        </w:tc>
      </w:tr>
      <w:tr w:rsidR="00C633DE" w:rsidRPr="00C633DE" w:rsidTr="00027F0E">
        <w:trPr>
          <w:trHeight w:val="3744"/>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eastAsia="Times New Roman" w:cs="Calibri"/>
                <w:szCs w:val="24"/>
                <w:lang w:val="ru-RU" w:eastAsia="uk-UA"/>
              </w:rPr>
              <w:t>Відповідальний (і) дослідник (и) та місце (я)</w:t>
            </w:r>
            <w:r w:rsidRPr="00C633DE">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DC2172" w:rsidRDefault="00C633DE" w:rsidP="00C633DE">
            <w:pPr>
              <w:jc w:val="both"/>
              <w:rPr>
                <w:rFonts w:eastAsia="Times New Roman"/>
                <w:szCs w:val="24"/>
                <w:lang w:val="ru-RU"/>
              </w:rPr>
            </w:pPr>
            <w:r w:rsidRPr="00DC2172">
              <w:rPr>
                <w:rFonts w:eastAsia="Times New Roman"/>
                <w:szCs w:val="24"/>
                <w:lang w:val="ru-RU"/>
              </w:rPr>
              <w:t>1) член-кор НАМН України, д.м.н., проф. Камінський В.В.</w:t>
            </w:r>
          </w:p>
          <w:p w:rsidR="00C633DE" w:rsidRPr="00DC2172" w:rsidRDefault="00C633DE" w:rsidP="00C633DE">
            <w:pPr>
              <w:jc w:val="both"/>
              <w:rPr>
                <w:rFonts w:eastAsia="Times New Roman"/>
                <w:szCs w:val="24"/>
                <w:lang w:val="ru-RU"/>
              </w:rPr>
            </w:pPr>
            <w:r w:rsidRPr="00DC2172">
              <w:rPr>
                <w:rFonts w:eastAsia="Times New Roman"/>
                <w:szCs w:val="24"/>
                <w:lang w:val="ru-RU"/>
              </w:rPr>
              <w:t>Комунальне некомерційне підприємство «Київський міський центр репродуктивної та перинатальної медицини» виконавчого органу Київської міської ради (Київської міської державної адміністрації), жіноча консультація, м. Київ</w:t>
            </w:r>
          </w:p>
          <w:p w:rsidR="00C633DE" w:rsidRPr="00DC2172" w:rsidRDefault="00C633DE" w:rsidP="00C633DE">
            <w:pPr>
              <w:jc w:val="both"/>
              <w:rPr>
                <w:rFonts w:eastAsia="Times New Roman"/>
                <w:szCs w:val="24"/>
                <w:lang w:val="ru-RU"/>
              </w:rPr>
            </w:pPr>
            <w:r w:rsidRPr="00DC2172">
              <w:rPr>
                <w:rFonts w:eastAsia="Times New Roman"/>
                <w:szCs w:val="24"/>
                <w:lang w:val="ru-RU"/>
              </w:rPr>
              <w:t xml:space="preserve">2) д.м.н., проф. Пирогова В.І </w:t>
            </w:r>
          </w:p>
          <w:p w:rsidR="00C633DE" w:rsidRPr="00DC2172" w:rsidRDefault="00C633DE" w:rsidP="00C633DE">
            <w:pPr>
              <w:jc w:val="both"/>
              <w:rPr>
                <w:rFonts w:eastAsia="Times New Roman"/>
                <w:szCs w:val="24"/>
                <w:lang w:val="ru-RU"/>
              </w:rPr>
            </w:pPr>
            <w:r w:rsidRPr="00DC2172">
              <w:rPr>
                <w:rFonts w:eastAsia="Times New Roman"/>
                <w:szCs w:val="24"/>
                <w:lang w:val="ru-RU"/>
              </w:rPr>
              <w:t>Комунальне некомерційне підприємство Львівської обласної ради «Львівський обласний клінічний перинатальний центр», відділення «Репродуктивного здоров`я та планування сім`ї», Львівський національний медичний університет імені Данила Галицького, кафедра акушерства, гінекології та перинатології факультету післядипломної освіти, м. Львів</w:t>
            </w:r>
          </w:p>
          <w:p w:rsidR="00C633DE" w:rsidRPr="00DC2172" w:rsidRDefault="00C633DE" w:rsidP="00C633DE">
            <w:pPr>
              <w:jc w:val="both"/>
              <w:rPr>
                <w:rFonts w:eastAsia="Times New Roman"/>
                <w:szCs w:val="24"/>
                <w:lang w:val="ru-RU"/>
              </w:rPr>
            </w:pPr>
            <w:r w:rsidRPr="00DC2172">
              <w:rPr>
                <w:rFonts w:eastAsia="Times New Roman"/>
                <w:szCs w:val="24"/>
                <w:lang w:val="ru-RU"/>
              </w:rPr>
              <w:t>3) д.м.н., проф. Косей Н.В.</w:t>
            </w:r>
          </w:p>
          <w:p w:rsidR="00C633DE" w:rsidRPr="00DC2172" w:rsidRDefault="00C633DE" w:rsidP="00C633DE">
            <w:pPr>
              <w:jc w:val="both"/>
              <w:rPr>
                <w:rFonts w:eastAsia="Times New Roman"/>
                <w:szCs w:val="24"/>
                <w:lang w:val="ru-RU"/>
              </w:rPr>
            </w:pPr>
            <w:r w:rsidRPr="00DC2172">
              <w:rPr>
                <w:rFonts w:eastAsia="Times New Roman"/>
                <w:szCs w:val="24"/>
                <w:lang w:val="ru-RU"/>
              </w:rPr>
              <w:t>Державна Установа «Інститут педіатрії, акушерства і гінекології імені академіка О.М. Лук’янової Національної академії медичних наук України», відділення ендокринної гінекології, м. Київ</w:t>
            </w:r>
          </w:p>
          <w:p w:rsidR="00C633DE" w:rsidRPr="00DC2172" w:rsidRDefault="00C633DE" w:rsidP="00C633DE">
            <w:pPr>
              <w:jc w:val="both"/>
              <w:rPr>
                <w:rFonts w:eastAsia="Times New Roman"/>
                <w:szCs w:val="24"/>
                <w:lang w:val="ru-RU"/>
              </w:rPr>
            </w:pPr>
            <w:r w:rsidRPr="00DC2172">
              <w:rPr>
                <w:rFonts w:eastAsia="Times New Roman"/>
                <w:szCs w:val="24"/>
                <w:lang w:val="ru-RU"/>
              </w:rPr>
              <w:t>4) д.м.н.. проф. Рожковська Н.М.</w:t>
            </w:r>
          </w:p>
          <w:p w:rsidR="00C633DE" w:rsidRPr="00C633DE" w:rsidRDefault="00C633DE" w:rsidP="00C633DE">
            <w:pPr>
              <w:jc w:val="both"/>
              <w:rPr>
                <w:rFonts w:cs="Calibri"/>
                <w:szCs w:val="24"/>
                <w:lang w:val="ru-RU"/>
              </w:rPr>
            </w:pPr>
            <w:r w:rsidRPr="00DC2172">
              <w:rPr>
                <w:rFonts w:eastAsia="Times New Roman"/>
                <w:szCs w:val="24"/>
                <w:lang w:val="ru-RU"/>
              </w:rPr>
              <w:t>Багатопрофільний медичний центр Одеського національного медичного університету, гінекологічне</w:t>
            </w:r>
          </w:p>
        </w:tc>
      </w:tr>
    </w:tbl>
    <w:p w:rsidR="00027F0E" w:rsidRPr="00027F0E" w:rsidRDefault="00027F0E" w:rsidP="00027F0E">
      <w:pPr>
        <w:jc w:val="right"/>
        <w:rPr>
          <w:lang w:val="ru-RU"/>
        </w:rPr>
      </w:pPr>
      <w:r>
        <w:br w:type="page"/>
      </w:r>
      <w:r>
        <w:rPr>
          <w:lang w:val="ru-RU"/>
        </w:rPr>
        <w:lastRenderedPageBreak/>
        <w:t>2                                                                     продовження додатка 2</w:t>
      </w:r>
    </w:p>
    <w:p w:rsidR="00027F0E" w:rsidRPr="00027F0E" w:rsidRDefault="00027F0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027F0E" w:rsidRPr="00C633DE" w:rsidTr="00CB2458">
        <w:trPr>
          <w:trHeight w:val="401"/>
        </w:trPr>
        <w:tc>
          <w:tcPr>
            <w:tcW w:w="2781" w:type="dxa"/>
            <w:tcBorders>
              <w:top w:val="single" w:sz="4" w:space="0" w:color="auto"/>
              <w:left w:val="single" w:sz="4" w:space="0" w:color="auto"/>
              <w:bottom w:val="single" w:sz="4" w:space="0" w:color="auto"/>
              <w:right w:val="single" w:sz="4" w:space="0" w:color="auto"/>
            </w:tcBorders>
            <w:shd w:val="clear" w:color="auto" w:fill="auto"/>
          </w:tcPr>
          <w:p w:rsidR="00027F0E" w:rsidRPr="00C633DE" w:rsidRDefault="00027F0E" w:rsidP="00027F0E">
            <w:pPr>
              <w:rPr>
                <w:rFonts w:eastAsia="Times New Roman" w:cs="Calibri"/>
                <w:szCs w:val="24"/>
                <w:lang w:val="ru-RU" w:eastAsia="uk-UA"/>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027F0E" w:rsidRPr="00DC2172" w:rsidRDefault="00027F0E" w:rsidP="00C633DE">
            <w:pPr>
              <w:jc w:val="both"/>
              <w:rPr>
                <w:rFonts w:eastAsia="Times New Roman"/>
                <w:szCs w:val="24"/>
                <w:lang w:val="ru-RU"/>
              </w:rPr>
            </w:pPr>
            <w:r w:rsidRPr="00DC2172">
              <w:rPr>
                <w:rFonts w:eastAsia="Times New Roman"/>
                <w:szCs w:val="24"/>
                <w:lang w:val="ru-RU"/>
              </w:rPr>
              <w:t xml:space="preserve"> відділення, Одеський Національний медичний університет, кафедра акушерства і гінекології №1, </w:t>
            </w:r>
            <w:r>
              <w:rPr>
                <w:rFonts w:eastAsia="Times New Roman"/>
                <w:szCs w:val="24"/>
                <w:lang w:val="ru-RU"/>
              </w:rPr>
              <w:t xml:space="preserve">     </w:t>
            </w:r>
            <w:r w:rsidRPr="00DC2172">
              <w:rPr>
                <w:rFonts w:eastAsia="Times New Roman"/>
                <w:szCs w:val="24"/>
                <w:lang w:val="ru-RU"/>
              </w:rPr>
              <w:t>м. Одеса</w:t>
            </w:r>
          </w:p>
          <w:p w:rsidR="00027F0E" w:rsidRPr="00DC2172" w:rsidRDefault="00027F0E" w:rsidP="00C633DE">
            <w:pPr>
              <w:jc w:val="both"/>
              <w:rPr>
                <w:rFonts w:eastAsia="Times New Roman"/>
                <w:szCs w:val="24"/>
                <w:lang w:val="ru-RU"/>
              </w:rPr>
            </w:pPr>
            <w:r w:rsidRPr="00DC2172">
              <w:rPr>
                <w:rFonts w:eastAsia="Times New Roman"/>
                <w:szCs w:val="24"/>
                <w:lang w:val="ru-RU"/>
              </w:rPr>
              <w:t>5) к.м.н. Железняков О.Ю.</w:t>
            </w:r>
          </w:p>
          <w:p w:rsidR="00027F0E" w:rsidRPr="00DC2172" w:rsidRDefault="00027F0E" w:rsidP="00C633DE">
            <w:pPr>
              <w:jc w:val="both"/>
              <w:rPr>
                <w:rFonts w:eastAsia="Times New Roman"/>
                <w:szCs w:val="24"/>
                <w:lang w:val="ru-RU"/>
              </w:rPr>
            </w:pPr>
            <w:r w:rsidRPr="00DC2172">
              <w:rPr>
                <w:rFonts w:eastAsia="Times New Roman"/>
                <w:szCs w:val="24"/>
                <w:lang w:val="ru-RU"/>
              </w:rPr>
              <w:t>Фірма «СЕЛЛІ ЛІМІТЕД» товариство з обмеженою відповідальністю, Медичний центр, м. Харків</w:t>
            </w:r>
          </w:p>
          <w:p w:rsidR="00027F0E" w:rsidRPr="00DC2172" w:rsidRDefault="00027F0E" w:rsidP="00C633DE">
            <w:pPr>
              <w:jc w:val="both"/>
              <w:rPr>
                <w:rFonts w:eastAsia="Times New Roman"/>
                <w:szCs w:val="24"/>
                <w:lang w:val="ru-RU"/>
              </w:rPr>
            </w:pPr>
            <w:r w:rsidRPr="00DC2172">
              <w:rPr>
                <w:rFonts w:eastAsia="Times New Roman"/>
                <w:szCs w:val="24"/>
                <w:lang w:val="ru-RU"/>
              </w:rPr>
              <w:t>6) д.м.н. Григоренко А.М.</w:t>
            </w:r>
          </w:p>
          <w:p w:rsidR="00027F0E" w:rsidRPr="00DC2172" w:rsidRDefault="00027F0E" w:rsidP="008012EE">
            <w:pPr>
              <w:jc w:val="both"/>
              <w:rPr>
                <w:rFonts w:eastAsia="Times New Roman"/>
                <w:szCs w:val="24"/>
                <w:lang w:val="ru-RU"/>
              </w:rPr>
            </w:pPr>
            <w:r w:rsidRPr="00DC2172">
              <w:rPr>
                <w:rFonts w:eastAsia="Times New Roman"/>
                <w:szCs w:val="24"/>
                <w:lang w:val="ru-RU"/>
              </w:rPr>
              <w:t>Комунальне некомерційне підприємство «Вінницька міська клінічна лікарня «Центр матері та дитини», відділення гінекології з малоінвазивними операціями, м. Вінниця</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t xml:space="preserve">― </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color w:val="000000"/>
                <w:szCs w:val="24"/>
                <w:lang w:val="ru-RU"/>
              </w:rPr>
            </w:pPr>
            <w:r w:rsidRPr="00C633DE">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t xml:space="preserve">― / ― </w:t>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r>
        <w:rPr>
          <w:lang w:val="uk-UA"/>
        </w:rPr>
        <w:lastRenderedPageBreak/>
        <w:t xml:space="preserve">                                                                                                                                                         Додаток </w:t>
      </w:r>
      <w:r w:rsidRPr="00027F0E">
        <w:rPr>
          <w:lang w:val="ru-RU"/>
        </w:rPr>
        <w:t>3</w:t>
      </w:r>
    </w:p>
    <w:p w:rsidR="00C633DE" w:rsidRDefault="00027F0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p>
    <w:p w:rsidR="00C633DE" w:rsidRDefault="00232294">
      <w:pPr>
        <w:ind w:left="9214"/>
        <w:rPr>
          <w:lang w:val="uk-UA"/>
        </w:rPr>
      </w:pPr>
      <w:r>
        <w:rPr>
          <w:u w:val="single"/>
          <w:lang w:val="uk-UA"/>
        </w:rPr>
        <w:t>29.07.2021</w:t>
      </w:r>
      <w:r>
        <w:rPr>
          <w:lang w:val="uk-UA"/>
        </w:rPr>
        <w:t xml:space="preserve"> № </w:t>
      </w:r>
      <w:r w:rsidRPr="003111BC">
        <w:rPr>
          <w:u w:val="single"/>
          <w:lang w:val="uk-UA"/>
        </w:rPr>
        <w:t>1586</w:t>
      </w:r>
    </w:p>
    <w:p w:rsidR="00C633DE" w:rsidRDefault="00C633D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633DE" w:rsidRPr="00C633DE"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«Багатоцентрове, рандомізоване, подвійне сліпе, плацебо-контрольоване дослідження фази 2</w:t>
            </w:r>
            <w:r w:rsidRPr="00CB2458">
              <w:rPr>
                <w:rFonts w:cs="Calibri"/>
              </w:rPr>
              <w:t>b</w:t>
            </w:r>
            <w:r w:rsidRPr="00C633DE">
              <w:rPr>
                <w:rFonts w:cs="Calibri"/>
                <w:lang w:val="ru-RU"/>
              </w:rPr>
              <w:t xml:space="preserve">, що проводиться в паралельних групах з метою визначення діапазону доз, оцінки ефективності, безпечності та переносимості Зіботентану і Дапагліфлозину у пацієнтів з хронічною хворобою нирок з оцінюваною швидкістю клубочкової фільтрації (оШКФ) від 20 мл/хв/1,73 м2 до 60 мл/хв/1,73 м2», код дослідження </w:t>
            </w:r>
            <w:r w:rsidRPr="00CB2458">
              <w:rPr>
                <w:rFonts w:cs="Calibri"/>
              </w:rPr>
              <w:t>D</w:t>
            </w:r>
            <w:r w:rsidRPr="00C633DE">
              <w:rPr>
                <w:rFonts w:cs="Calibri"/>
                <w:lang w:val="ru-RU"/>
              </w:rPr>
              <w:t>4325</w:t>
            </w:r>
            <w:r w:rsidRPr="00CB2458">
              <w:rPr>
                <w:rFonts w:cs="Calibri"/>
              </w:rPr>
              <w:t>C</w:t>
            </w:r>
            <w:r w:rsidRPr="00C633DE">
              <w:rPr>
                <w:rFonts w:cs="Calibri"/>
                <w:lang w:val="ru-RU"/>
              </w:rPr>
              <w:t>00001, версія 1.0 від 14 вересня 2020 року</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ТОВ «ПАРЕКСЕЛ Україна»</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«АстраЗенека АБ», Швеція / AstraZeneca AB, Sweden</w:t>
            </w:r>
          </w:p>
        </w:tc>
      </w:tr>
      <w:tr w:rsidR="00C633DE" w:rsidRPr="00C633DE" w:rsidTr="00027F0E">
        <w:trPr>
          <w:trHeight w:val="4721"/>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6E70B8" w:rsidRDefault="00C633DE" w:rsidP="00C633DE">
            <w:pPr>
              <w:jc w:val="both"/>
              <w:rPr>
                <w:rFonts w:eastAsia="Times New Roman"/>
                <w:szCs w:val="24"/>
                <w:lang w:val="uk-UA"/>
              </w:rPr>
            </w:pPr>
            <w:r w:rsidRPr="006E70B8">
              <w:rPr>
                <w:rFonts w:eastAsia="Times New Roman"/>
                <w:szCs w:val="24"/>
                <w:lang w:val="uk-UA"/>
              </w:rPr>
              <w:t>зіботентан (зіботентан (</w:t>
            </w:r>
            <w:r w:rsidRPr="006E70B8">
              <w:rPr>
                <w:rFonts w:eastAsia="Times New Roman"/>
                <w:szCs w:val="24"/>
              </w:rPr>
              <w:t>ZD</w:t>
            </w:r>
            <w:r w:rsidRPr="006E70B8">
              <w:rPr>
                <w:rFonts w:eastAsia="Times New Roman"/>
                <w:szCs w:val="24"/>
                <w:lang w:val="uk-UA"/>
              </w:rPr>
              <w:t xml:space="preserve">4054); зіботентан, </w:t>
            </w:r>
            <w:r w:rsidRPr="006E70B8">
              <w:rPr>
                <w:rFonts w:eastAsia="Times New Roman"/>
                <w:szCs w:val="24"/>
              </w:rPr>
              <w:t>Zibotentan</w:t>
            </w:r>
            <w:r w:rsidRPr="006E70B8">
              <w:rPr>
                <w:rFonts w:eastAsia="Times New Roman"/>
                <w:szCs w:val="24"/>
                <w:lang w:val="uk-UA"/>
              </w:rPr>
              <w:t xml:space="preserve">); капсули; 5 мг (міліграм); </w:t>
            </w:r>
            <w:r w:rsidRPr="006E70B8">
              <w:rPr>
                <w:rFonts w:eastAsia="Times New Roman"/>
                <w:szCs w:val="24"/>
              </w:rPr>
              <w:t>AstraZeneca</w:t>
            </w:r>
            <w:r w:rsidRPr="006E70B8">
              <w:rPr>
                <w:rFonts w:eastAsia="Times New Roman"/>
                <w:szCs w:val="24"/>
                <w:lang w:val="uk-UA"/>
              </w:rPr>
              <w:t xml:space="preserve"> </w:t>
            </w:r>
            <w:r w:rsidRPr="006E70B8">
              <w:rPr>
                <w:rFonts w:eastAsia="Times New Roman"/>
                <w:szCs w:val="24"/>
              </w:rPr>
              <w:t>AB</w:t>
            </w:r>
            <w:r w:rsidRPr="006E70B8">
              <w:rPr>
                <w:rFonts w:eastAsia="Times New Roman"/>
                <w:szCs w:val="24"/>
                <w:lang w:val="uk-UA"/>
              </w:rPr>
              <w:t xml:space="preserve">, Швеція; </w:t>
            </w:r>
            <w:r w:rsidRPr="006E70B8">
              <w:rPr>
                <w:rFonts w:eastAsia="Times New Roman"/>
                <w:szCs w:val="24"/>
              </w:rPr>
              <w:t>Patheon</w:t>
            </w:r>
            <w:r w:rsidRPr="006E70B8">
              <w:rPr>
                <w:rFonts w:eastAsia="Times New Roman"/>
                <w:szCs w:val="24"/>
                <w:lang w:val="uk-UA"/>
              </w:rPr>
              <w:t xml:space="preserve"> </w:t>
            </w:r>
            <w:r w:rsidRPr="006E70B8">
              <w:rPr>
                <w:rFonts w:eastAsia="Times New Roman"/>
                <w:szCs w:val="24"/>
              </w:rPr>
              <w:t>UK</w:t>
            </w:r>
            <w:r w:rsidRPr="006E70B8">
              <w:rPr>
                <w:rFonts w:eastAsia="Times New Roman"/>
                <w:szCs w:val="24"/>
                <w:lang w:val="uk-UA"/>
              </w:rPr>
              <w:t xml:space="preserve"> </w:t>
            </w:r>
            <w:r w:rsidRPr="006E70B8">
              <w:rPr>
                <w:rFonts w:eastAsia="Times New Roman"/>
                <w:szCs w:val="24"/>
              </w:rPr>
              <w:t>Limited</w:t>
            </w:r>
            <w:r w:rsidRPr="006E70B8">
              <w:rPr>
                <w:rFonts w:eastAsia="Times New Roman"/>
                <w:szCs w:val="24"/>
                <w:lang w:val="uk-UA"/>
              </w:rPr>
              <w:t xml:space="preserve">, Велика Британія; </w:t>
            </w:r>
            <w:r w:rsidRPr="006E70B8">
              <w:rPr>
                <w:rFonts w:eastAsia="Times New Roman"/>
                <w:szCs w:val="24"/>
              </w:rPr>
              <w:t>Wickham</w:t>
            </w:r>
            <w:r w:rsidRPr="006E70B8">
              <w:rPr>
                <w:rFonts w:eastAsia="Times New Roman"/>
                <w:szCs w:val="24"/>
                <w:lang w:val="uk-UA"/>
              </w:rPr>
              <w:t xml:space="preserve"> </w:t>
            </w:r>
            <w:r w:rsidRPr="006E70B8">
              <w:rPr>
                <w:rFonts w:eastAsia="Times New Roman"/>
                <w:szCs w:val="24"/>
              </w:rPr>
              <w:t>Laboratories</w:t>
            </w:r>
            <w:r w:rsidRPr="006E70B8">
              <w:rPr>
                <w:rFonts w:eastAsia="Times New Roman"/>
                <w:szCs w:val="24"/>
                <w:lang w:val="uk-UA"/>
              </w:rPr>
              <w:t xml:space="preserve"> </w:t>
            </w:r>
            <w:r w:rsidRPr="006E70B8">
              <w:rPr>
                <w:rFonts w:eastAsia="Times New Roman"/>
                <w:szCs w:val="24"/>
              </w:rPr>
              <w:t>Limited</w:t>
            </w:r>
            <w:r w:rsidRPr="006E70B8">
              <w:rPr>
                <w:rFonts w:eastAsia="Times New Roman"/>
                <w:szCs w:val="24"/>
                <w:lang w:val="uk-UA"/>
              </w:rPr>
              <w:t xml:space="preserve"> </w:t>
            </w:r>
            <w:r w:rsidRPr="006E70B8">
              <w:rPr>
                <w:rFonts w:eastAsia="Times New Roman"/>
                <w:szCs w:val="24"/>
              </w:rPr>
              <w:t>UK</w:t>
            </w:r>
            <w:r w:rsidRPr="006E70B8">
              <w:rPr>
                <w:rFonts w:eastAsia="Times New Roman"/>
                <w:szCs w:val="24"/>
                <w:lang w:val="uk-UA"/>
              </w:rPr>
              <w:t xml:space="preserve">, Велика Британія; </w:t>
            </w:r>
            <w:r w:rsidRPr="006E70B8">
              <w:rPr>
                <w:rFonts w:eastAsia="Times New Roman"/>
                <w:szCs w:val="24"/>
              </w:rPr>
              <w:t>Fisher</w:t>
            </w:r>
            <w:r w:rsidRPr="006E70B8">
              <w:rPr>
                <w:rFonts w:eastAsia="Times New Roman"/>
                <w:szCs w:val="24"/>
                <w:lang w:val="uk-UA"/>
              </w:rPr>
              <w:t xml:space="preserve"> </w:t>
            </w:r>
            <w:r w:rsidRPr="006E70B8">
              <w:rPr>
                <w:rFonts w:eastAsia="Times New Roman"/>
                <w:szCs w:val="24"/>
              </w:rPr>
              <w:t>Clinical</w:t>
            </w:r>
            <w:r w:rsidRPr="006E70B8">
              <w:rPr>
                <w:rFonts w:eastAsia="Times New Roman"/>
                <w:szCs w:val="24"/>
                <w:lang w:val="uk-UA"/>
              </w:rPr>
              <w:t xml:space="preserve"> </w:t>
            </w:r>
            <w:r w:rsidRPr="006E70B8">
              <w:rPr>
                <w:rFonts w:eastAsia="Times New Roman"/>
                <w:szCs w:val="24"/>
              </w:rPr>
              <w:t>Services</w:t>
            </w:r>
            <w:r w:rsidRPr="006E70B8">
              <w:rPr>
                <w:rFonts w:eastAsia="Times New Roman"/>
                <w:szCs w:val="24"/>
                <w:lang w:val="uk-UA"/>
              </w:rPr>
              <w:t xml:space="preserve"> </w:t>
            </w:r>
            <w:r w:rsidRPr="006E70B8">
              <w:rPr>
                <w:rFonts w:eastAsia="Times New Roman"/>
                <w:szCs w:val="24"/>
              </w:rPr>
              <w:t>Inc</w:t>
            </w:r>
            <w:r w:rsidRPr="006E70B8">
              <w:rPr>
                <w:rFonts w:eastAsia="Times New Roman"/>
                <w:szCs w:val="24"/>
                <w:lang w:val="uk-UA"/>
              </w:rPr>
              <w:t xml:space="preserve">., США; </w:t>
            </w:r>
            <w:r w:rsidRPr="006E70B8">
              <w:rPr>
                <w:rFonts w:eastAsia="Times New Roman"/>
                <w:szCs w:val="24"/>
              </w:rPr>
              <w:t>Fisher</w:t>
            </w:r>
            <w:r w:rsidRPr="006E70B8">
              <w:rPr>
                <w:rFonts w:eastAsia="Times New Roman"/>
                <w:szCs w:val="24"/>
                <w:lang w:val="uk-UA"/>
              </w:rPr>
              <w:t xml:space="preserve"> </w:t>
            </w:r>
            <w:r w:rsidRPr="006E70B8">
              <w:rPr>
                <w:rFonts w:eastAsia="Times New Roman"/>
                <w:szCs w:val="24"/>
              </w:rPr>
              <w:t>Clinical</w:t>
            </w:r>
            <w:r w:rsidRPr="006E70B8">
              <w:rPr>
                <w:rFonts w:eastAsia="Times New Roman"/>
                <w:szCs w:val="24"/>
                <w:lang w:val="uk-UA"/>
              </w:rPr>
              <w:t xml:space="preserve"> </w:t>
            </w:r>
            <w:r w:rsidRPr="006E70B8">
              <w:rPr>
                <w:rFonts w:eastAsia="Times New Roman"/>
                <w:szCs w:val="24"/>
              </w:rPr>
              <w:t>Services</w:t>
            </w:r>
            <w:r w:rsidRPr="006E70B8">
              <w:rPr>
                <w:rFonts w:eastAsia="Times New Roman"/>
                <w:szCs w:val="24"/>
                <w:lang w:val="uk-UA"/>
              </w:rPr>
              <w:t xml:space="preserve">, Велика Британія; </w:t>
            </w:r>
            <w:r w:rsidRPr="006E70B8">
              <w:rPr>
                <w:rFonts w:eastAsia="Times New Roman"/>
                <w:szCs w:val="24"/>
              </w:rPr>
              <w:t>Fisher</w:t>
            </w:r>
            <w:r w:rsidRPr="006E70B8">
              <w:rPr>
                <w:rFonts w:eastAsia="Times New Roman"/>
                <w:szCs w:val="24"/>
                <w:lang w:val="uk-UA"/>
              </w:rPr>
              <w:t xml:space="preserve"> </w:t>
            </w:r>
            <w:r w:rsidRPr="006E70B8">
              <w:rPr>
                <w:rFonts w:eastAsia="Times New Roman"/>
                <w:szCs w:val="24"/>
              </w:rPr>
              <w:t>Clinical</w:t>
            </w:r>
            <w:r w:rsidRPr="006E70B8">
              <w:rPr>
                <w:rFonts w:eastAsia="Times New Roman"/>
                <w:szCs w:val="24"/>
                <w:lang w:val="uk-UA"/>
              </w:rPr>
              <w:t xml:space="preserve"> </w:t>
            </w:r>
            <w:r w:rsidRPr="006E70B8">
              <w:rPr>
                <w:rFonts w:eastAsia="Times New Roman"/>
                <w:szCs w:val="24"/>
              </w:rPr>
              <w:t>Services</w:t>
            </w:r>
            <w:r w:rsidRPr="006E70B8">
              <w:rPr>
                <w:rFonts w:eastAsia="Times New Roman"/>
                <w:szCs w:val="24"/>
                <w:lang w:val="uk-UA"/>
              </w:rPr>
              <w:t xml:space="preserve"> </w:t>
            </w:r>
            <w:r w:rsidRPr="006E70B8">
              <w:rPr>
                <w:rFonts w:eastAsia="Times New Roman"/>
                <w:szCs w:val="24"/>
              </w:rPr>
              <w:t>GmbH</w:t>
            </w:r>
            <w:r w:rsidRPr="006E70B8">
              <w:rPr>
                <w:rFonts w:eastAsia="Times New Roman"/>
                <w:szCs w:val="24"/>
                <w:lang w:val="uk-UA"/>
              </w:rPr>
              <w:t xml:space="preserve">, Швейцарія; </w:t>
            </w:r>
          </w:p>
          <w:p w:rsidR="00C633DE" w:rsidRPr="006E70B8" w:rsidRDefault="00C633DE" w:rsidP="00C633DE">
            <w:pPr>
              <w:jc w:val="both"/>
              <w:rPr>
                <w:rFonts w:eastAsia="Times New Roman"/>
                <w:szCs w:val="24"/>
                <w:lang w:val="uk-UA"/>
              </w:rPr>
            </w:pPr>
            <w:r w:rsidRPr="006E70B8">
              <w:rPr>
                <w:rFonts w:eastAsia="Times New Roman"/>
                <w:szCs w:val="24"/>
                <w:lang w:val="uk-UA"/>
              </w:rPr>
              <w:t>зіботентан (зіботентан (</w:t>
            </w:r>
            <w:r w:rsidRPr="006E70B8">
              <w:rPr>
                <w:rFonts w:eastAsia="Times New Roman"/>
                <w:szCs w:val="24"/>
              </w:rPr>
              <w:t>ZD</w:t>
            </w:r>
            <w:r w:rsidRPr="006E70B8">
              <w:rPr>
                <w:rFonts w:eastAsia="Times New Roman"/>
                <w:szCs w:val="24"/>
                <w:lang w:val="uk-UA"/>
              </w:rPr>
              <w:t xml:space="preserve">4054); зіботентан, </w:t>
            </w:r>
            <w:r w:rsidRPr="006E70B8">
              <w:rPr>
                <w:rFonts w:eastAsia="Times New Roman"/>
                <w:szCs w:val="24"/>
              </w:rPr>
              <w:t>Zibotentan</w:t>
            </w:r>
            <w:r w:rsidRPr="006E70B8">
              <w:rPr>
                <w:rFonts w:eastAsia="Times New Roman"/>
                <w:szCs w:val="24"/>
                <w:lang w:val="uk-UA"/>
              </w:rPr>
              <w:t xml:space="preserve">); капсули; 1,5 мг (міліграм); </w:t>
            </w:r>
            <w:r w:rsidRPr="006E70B8">
              <w:rPr>
                <w:rFonts w:eastAsia="Times New Roman"/>
                <w:szCs w:val="24"/>
              </w:rPr>
              <w:t>AstraZeneca</w:t>
            </w:r>
            <w:r w:rsidRPr="006E70B8">
              <w:rPr>
                <w:rFonts w:eastAsia="Times New Roman"/>
                <w:szCs w:val="24"/>
                <w:lang w:val="uk-UA"/>
              </w:rPr>
              <w:t xml:space="preserve"> </w:t>
            </w:r>
            <w:r w:rsidRPr="006E70B8">
              <w:rPr>
                <w:rFonts w:eastAsia="Times New Roman"/>
                <w:szCs w:val="24"/>
              </w:rPr>
              <w:t>AB</w:t>
            </w:r>
            <w:r w:rsidRPr="006E70B8">
              <w:rPr>
                <w:rFonts w:eastAsia="Times New Roman"/>
                <w:szCs w:val="24"/>
                <w:lang w:val="uk-UA"/>
              </w:rPr>
              <w:t xml:space="preserve">, Швеція; </w:t>
            </w:r>
            <w:r w:rsidRPr="006E70B8">
              <w:rPr>
                <w:rFonts w:eastAsia="Times New Roman"/>
                <w:szCs w:val="24"/>
              </w:rPr>
              <w:t>Patheon</w:t>
            </w:r>
            <w:r w:rsidRPr="006E70B8">
              <w:rPr>
                <w:rFonts w:eastAsia="Times New Roman"/>
                <w:szCs w:val="24"/>
                <w:lang w:val="uk-UA"/>
              </w:rPr>
              <w:t xml:space="preserve"> </w:t>
            </w:r>
            <w:r w:rsidRPr="006E70B8">
              <w:rPr>
                <w:rFonts w:eastAsia="Times New Roman"/>
                <w:szCs w:val="24"/>
              </w:rPr>
              <w:t>UK</w:t>
            </w:r>
            <w:r w:rsidRPr="006E70B8">
              <w:rPr>
                <w:rFonts w:eastAsia="Times New Roman"/>
                <w:szCs w:val="24"/>
                <w:lang w:val="uk-UA"/>
              </w:rPr>
              <w:t xml:space="preserve"> </w:t>
            </w:r>
            <w:r w:rsidRPr="006E70B8">
              <w:rPr>
                <w:rFonts w:eastAsia="Times New Roman"/>
                <w:szCs w:val="24"/>
              </w:rPr>
              <w:t>Limited</w:t>
            </w:r>
            <w:r w:rsidRPr="006E70B8">
              <w:rPr>
                <w:rFonts w:eastAsia="Times New Roman"/>
                <w:szCs w:val="24"/>
                <w:lang w:val="uk-UA"/>
              </w:rPr>
              <w:t xml:space="preserve">, Велика Британія; </w:t>
            </w:r>
            <w:r w:rsidRPr="006E70B8">
              <w:rPr>
                <w:rFonts w:eastAsia="Times New Roman"/>
                <w:szCs w:val="24"/>
              </w:rPr>
              <w:t>Wickham</w:t>
            </w:r>
            <w:r w:rsidRPr="006E70B8">
              <w:rPr>
                <w:rFonts w:eastAsia="Times New Roman"/>
                <w:szCs w:val="24"/>
                <w:lang w:val="uk-UA"/>
              </w:rPr>
              <w:t xml:space="preserve"> </w:t>
            </w:r>
            <w:r w:rsidRPr="006E70B8">
              <w:rPr>
                <w:rFonts w:eastAsia="Times New Roman"/>
                <w:szCs w:val="24"/>
              </w:rPr>
              <w:t>Laboratories</w:t>
            </w:r>
            <w:r w:rsidRPr="006E70B8">
              <w:rPr>
                <w:rFonts w:eastAsia="Times New Roman"/>
                <w:szCs w:val="24"/>
                <w:lang w:val="uk-UA"/>
              </w:rPr>
              <w:t xml:space="preserve"> </w:t>
            </w:r>
            <w:r w:rsidRPr="006E70B8">
              <w:rPr>
                <w:rFonts w:eastAsia="Times New Roman"/>
                <w:szCs w:val="24"/>
              </w:rPr>
              <w:t>Limited</w:t>
            </w:r>
            <w:r w:rsidRPr="006E70B8">
              <w:rPr>
                <w:rFonts w:eastAsia="Times New Roman"/>
                <w:szCs w:val="24"/>
                <w:lang w:val="uk-UA"/>
              </w:rPr>
              <w:t xml:space="preserve"> </w:t>
            </w:r>
            <w:r w:rsidRPr="006E70B8">
              <w:rPr>
                <w:rFonts w:eastAsia="Times New Roman"/>
                <w:szCs w:val="24"/>
              </w:rPr>
              <w:t>UK</w:t>
            </w:r>
            <w:r w:rsidRPr="006E70B8">
              <w:rPr>
                <w:rFonts w:eastAsia="Times New Roman"/>
                <w:szCs w:val="24"/>
                <w:lang w:val="uk-UA"/>
              </w:rPr>
              <w:t xml:space="preserve">, Велика Британія; </w:t>
            </w:r>
            <w:r w:rsidRPr="006E70B8">
              <w:rPr>
                <w:rFonts w:eastAsia="Times New Roman"/>
                <w:szCs w:val="24"/>
              </w:rPr>
              <w:t>Fisher</w:t>
            </w:r>
            <w:r w:rsidRPr="006E70B8">
              <w:rPr>
                <w:rFonts w:eastAsia="Times New Roman"/>
                <w:szCs w:val="24"/>
                <w:lang w:val="uk-UA"/>
              </w:rPr>
              <w:t xml:space="preserve"> </w:t>
            </w:r>
            <w:r w:rsidRPr="006E70B8">
              <w:rPr>
                <w:rFonts w:eastAsia="Times New Roman"/>
                <w:szCs w:val="24"/>
              </w:rPr>
              <w:t>Clinical</w:t>
            </w:r>
            <w:r w:rsidRPr="006E70B8">
              <w:rPr>
                <w:rFonts w:eastAsia="Times New Roman"/>
                <w:szCs w:val="24"/>
                <w:lang w:val="uk-UA"/>
              </w:rPr>
              <w:t xml:space="preserve"> </w:t>
            </w:r>
            <w:r w:rsidRPr="006E70B8">
              <w:rPr>
                <w:rFonts w:eastAsia="Times New Roman"/>
                <w:szCs w:val="24"/>
              </w:rPr>
              <w:t>Services</w:t>
            </w:r>
            <w:r w:rsidRPr="006E70B8">
              <w:rPr>
                <w:rFonts w:eastAsia="Times New Roman"/>
                <w:szCs w:val="24"/>
                <w:lang w:val="uk-UA"/>
              </w:rPr>
              <w:t xml:space="preserve"> </w:t>
            </w:r>
            <w:r w:rsidRPr="006E70B8">
              <w:rPr>
                <w:rFonts w:eastAsia="Times New Roman"/>
                <w:szCs w:val="24"/>
              </w:rPr>
              <w:t>Inc</w:t>
            </w:r>
            <w:r w:rsidRPr="006E70B8">
              <w:rPr>
                <w:rFonts w:eastAsia="Times New Roman"/>
                <w:szCs w:val="24"/>
                <w:lang w:val="uk-UA"/>
              </w:rPr>
              <w:t xml:space="preserve">., США; </w:t>
            </w:r>
            <w:r w:rsidRPr="006E70B8">
              <w:rPr>
                <w:rFonts w:eastAsia="Times New Roman"/>
                <w:szCs w:val="24"/>
              </w:rPr>
              <w:t>Fisher</w:t>
            </w:r>
            <w:r w:rsidRPr="006E70B8">
              <w:rPr>
                <w:rFonts w:eastAsia="Times New Roman"/>
                <w:szCs w:val="24"/>
                <w:lang w:val="uk-UA"/>
              </w:rPr>
              <w:t xml:space="preserve"> </w:t>
            </w:r>
            <w:r w:rsidRPr="006E70B8">
              <w:rPr>
                <w:rFonts w:eastAsia="Times New Roman"/>
                <w:szCs w:val="24"/>
              </w:rPr>
              <w:t>Clinical</w:t>
            </w:r>
            <w:r w:rsidRPr="006E70B8">
              <w:rPr>
                <w:rFonts w:eastAsia="Times New Roman"/>
                <w:szCs w:val="24"/>
                <w:lang w:val="uk-UA"/>
              </w:rPr>
              <w:t xml:space="preserve"> </w:t>
            </w:r>
            <w:r w:rsidRPr="006E70B8">
              <w:rPr>
                <w:rFonts w:eastAsia="Times New Roman"/>
                <w:szCs w:val="24"/>
              </w:rPr>
              <w:t>Services</w:t>
            </w:r>
            <w:r w:rsidRPr="006E70B8">
              <w:rPr>
                <w:rFonts w:eastAsia="Times New Roman"/>
                <w:szCs w:val="24"/>
                <w:lang w:val="uk-UA"/>
              </w:rPr>
              <w:t xml:space="preserve">, Велика Британія; </w:t>
            </w:r>
            <w:r w:rsidRPr="006E70B8">
              <w:rPr>
                <w:rFonts w:eastAsia="Times New Roman"/>
                <w:szCs w:val="24"/>
              </w:rPr>
              <w:t>Fisher</w:t>
            </w:r>
            <w:r w:rsidRPr="006E70B8">
              <w:rPr>
                <w:rFonts w:eastAsia="Times New Roman"/>
                <w:szCs w:val="24"/>
                <w:lang w:val="uk-UA"/>
              </w:rPr>
              <w:t xml:space="preserve"> </w:t>
            </w:r>
            <w:r w:rsidRPr="006E70B8">
              <w:rPr>
                <w:rFonts w:eastAsia="Times New Roman"/>
                <w:szCs w:val="24"/>
              </w:rPr>
              <w:t>Clinical</w:t>
            </w:r>
            <w:r w:rsidRPr="006E70B8">
              <w:rPr>
                <w:rFonts w:eastAsia="Times New Roman"/>
                <w:szCs w:val="24"/>
                <w:lang w:val="uk-UA"/>
              </w:rPr>
              <w:t xml:space="preserve"> </w:t>
            </w:r>
            <w:r w:rsidRPr="006E70B8">
              <w:rPr>
                <w:rFonts w:eastAsia="Times New Roman"/>
                <w:szCs w:val="24"/>
              </w:rPr>
              <w:t>Services</w:t>
            </w:r>
            <w:r w:rsidRPr="006E70B8">
              <w:rPr>
                <w:rFonts w:eastAsia="Times New Roman"/>
                <w:szCs w:val="24"/>
                <w:lang w:val="uk-UA"/>
              </w:rPr>
              <w:t xml:space="preserve"> </w:t>
            </w:r>
            <w:r w:rsidRPr="006E70B8">
              <w:rPr>
                <w:rFonts w:eastAsia="Times New Roman"/>
                <w:szCs w:val="24"/>
              </w:rPr>
              <w:t>GmbH</w:t>
            </w:r>
            <w:r w:rsidRPr="006E70B8">
              <w:rPr>
                <w:rFonts w:eastAsia="Times New Roman"/>
                <w:szCs w:val="24"/>
                <w:lang w:val="uk-UA"/>
              </w:rPr>
              <w:t xml:space="preserve">, Швейцарія; </w:t>
            </w:r>
          </w:p>
          <w:p w:rsidR="00C633DE" w:rsidRPr="006E70B8" w:rsidRDefault="00C633DE" w:rsidP="00C633DE">
            <w:pPr>
              <w:jc w:val="both"/>
              <w:rPr>
                <w:rFonts w:eastAsia="Times New Roman"/>
                <w:szCs w:val="24"/>
                <w:lang w:val="uk-UA"/>
              </w:rPr>
            </w:pPr>
            <w:r w:rsidRPr="006E70B8">
              <w:rPr>
                <w:rFonts w:eastAsia="Times New Roman"/>
                <w:szCs w:val="24"/>
                <w:lang w:val="uk-UA"/>
              </w:rPr>
              <w:t>зіботентан (зіботентан (</w:t>
            </w:r>
            <w:r w:rsidRPr="006E70B8">
              <w:rPr>
                <w:rFonts w:eastAsia="Times New Roman"/>
                <w:szCs w:val="24"/>
              </w:rPr>
              <w:t>ZD</w:t>
            </w:r>
            <w:r w:rsidRPr="006E70B8">
              <w:rPr>
                <w:rFonts w:eastAsia="Times New Roman"/>
                <w:szCs w:val="24"/>
                <w:lang w:val="uk-UA"/>
              </w:rPr>
              <w:t xml:space="preserve">4054); зіботентан, </w:t>
            </w:r>
            <w:r w:rsidRPr="006E70B8">
              <w:rPr>
                <w:rFonts w:eastAsia="Times New Roman"/>
                <w:szCs w:val="24"/>
              </w:rPr>
              <w:t>Zibotentan</w:t>
            </w:r>
            <w:r w:rsidRPr="006E70B8">
              <w:rPr>
                <w:rFonts w:eastAsia="Times New Roman"/>
                <w:szCs w:val="24"/>
                <w:lang w:val="uk-UA"/>
              </w:rPr>
              <w:t xml:space="preserve">); капсули; 0,25 мг (міліграм); </w:t>
            </w:r>
            <w:r w:rsidRPr="006E70B8">
              <w:rPr>
                <w:rFonts w:eastAsia="Times New Roman"/>
                <w:szCs w:val="24"/>
              </w:rPr>
              <w:t>AstraZeneca</w:t>
            </w:r>
            <w:r w:rsidRPr="006E70B8">
              <w:rPr>
                <w:rFonts w:eastAsia="Times New Roman"/>
                <w:szCs w:val="24"/>
                <w:lang w:val="uk-UA"/>
              </w:rPr>
              <w:t xml:space="preserve"> </w:t>
            </w:r>
            <w:r w:rsidRPr="006E70B8">
              <w:rPr>
                <w:rFonts w:eastAsia="Times New Roman"/>
                <w:szCs w:val="24"/>
              </w:rPr>
              <w:t>AB</w:t>
            </w:r>
            <w:r w:rsidRPr="006E70B8">
              <w:rPr>
                <w:rFonts w:eastAsia="Times New Roman"/>
                <w:szCs w:val="24"/>
                <w:lang w:val="uk-UA"/>
              </w:rPr>
              <w:t xml:space="preserve">, Швеція; </w:t>
            </w:r>
            <w:r w:rsidRPr="006E70B8">
              <w:rPr>
                <w:rFonts w:eastAsia="Times New Roman"/>
                <w:szCs w:val="24"/>
              </w:rPr>
              <w:t>Patheon</w:t>
            </w:r>
            <w:r w:rsidRPr="006E70B8">
              <w:rPr>
                <w:rFonts w:eastAsia="Times New Roman"/>
                <w:szCs w:val="24"/>
                <w:lang w:val="uk-UA"/>
              </w:rPr>
              <w:t xml:space="preserve"> </w:t>
            </w:r>
            <w:r w:rsidRPr="006E70B8">
              <w:rPr>
                <w:rFonts w:eastAsia="Times New Roman"/>
                <w:szCs w:val="24"/>
              </w:rPr>
              <w:t>UK</w:t>
            </w:r>
            <w:r w:rsidRPr="006E70B8">
              <w:rPr>
                <w:rFonts w:eastAsia="Times New Roman"/>
                <w:szCs w:val="24"/>
                <w:lang w:val="uk-UA"/>
              </w:rPr>
              <w:t xml:space="preserve"> </w:t>
            </w:r>
            <w:r w:rsidRPr="006E70B8">
              <w:rPr>
                <w:rFonts w:eastAsia="Times New Roman"/>
                <w:szCs w:val="24"/>
              </w:rPr>
              <w:t>Limited</w:t>
            </w:r>
            <w:r w:rsidRPr="006E70B8">
              <w:rPr>
                <w:rFonts w:eastAsia="Times New Roman"/>
                <w:szCs w:val="24"/>
                <w:lang w:val="uk-UA"/>
              </w:rPr>
              <w:t xml:space="preserve">, Велика Британія; </w:t>
            </w:r>
            <w:r w:rsidRPr="006E70B8">
              <w:rPr>
                <w:rFonts w:eastAsia="Times New Roman"/>
                <w:szCs w:val="24"/>
              </w:rPr>
              <w:t>Wickham</w:t>
            </w:r>
            <w:r w:rsidRPr="006E70B8">
              <w:rPr>
                <w:rFonts w:eastAsia="Times New Roman"/>
                <w:szCs w:val="24"/>
                <w:lang w:val="uk-UA"/>
              </w:rPr>
              <w:t xml:space="preserve"> </w:t>
            </w:r>
            <w:r w:rsidRPr="006E70B8">
              <w:rPr>
                <w:rFonts w:eastAsia="Times New Roman"/>
                <w:szCs w:val="24"/>
              </w:rPr>
              <w:t>Laboratories</w:t>
            </w:r>
            <w:r w:rsidRPr="006E70B8">
              <w:rPr>
                <w:rFonts w:eastAsia="Times New Roman"/>
                <w:szCs w:val="24"/>
                <w:lang w:val="uk-UA"/>
              </w:rPr>
              <w:t xml:space="preserve"> </w:t>
            </w:r>
            <w:r w:rsidRPr="006E70B8">
              <w:rPr>
                <w:rFonts w:eastAsia="Times New Roman"/>
                <w:szCs w:val="24"/>
              </w:rPr>
              <w:t>Limited</w:t>
            </w:r>
            <w:r w:rsidRPr="006E70B8">
              <w:rPr>
                <w:rFonts w:eastAsia="Times New Roman"/>
                <w:szCs w:val="24"/>
                <w:lang w:val="uk-UA"/>
              </w:rPr>
              <w:t xml:space="preserve"> </w:t>
            </w:r>
            <w:r w:rsidRPr="006E70B8">
              <w:rPr>
                <w:rFonts w:eastAsia="Times New Roman"/>
                <w:szCs w:val="24"/>
              </w:rPr>
              <w:t>UK</w:t>
            </w:r>
            <w:r w:rsidRPr="006E70B8">
              <w:rPr>
                <w:rFonts w:eastAsia="Times New Roman"/>
                <w:szCs w:val="24"/>
                <w:lang w:val="uk-UA"/>
              </w:rPr>
              <w:t xml:space="preserve">, Велика Британія; </w:t>
            </w:r>
            <w:r w:rsidRPr="006E70B8">
              <w:rPr>
                <w:rFonts w:eastAsia="Times New Roman"/>
                <w:szCs w:val="24"/>
              </w:rPr>
              <w:t>Fisher</w:t>
            </w:r>
            <w:r w:rsidRPr="006E70B8">
              <w:rPr>
                <w:rFonts w:eastAsia="Times New Roman"/>
                <w:szCs w:val="24"/>
                <w:lang w:val="uk-UA"/>
              </w:rPr>
              <w:t xml:space="preserve"> </w:t>
            </w:r>
            <w:r w:rsidRPr="006E70B8">
              <w:rPr>
                <w:rFonts w:eastAsia="Times New Roman"/>
                <w:szCs w:val="24"/>
              </w:rPr>
              <w:t>Clinical</w:t>
            </w:r>
            <w:r w:rsidRPr="006E70B8">
              <w:rPr>
                <w:rFonts w:eastAsia="Times New Roman"/>
                <w:szCs w:val="24"/>
                <w:lang w:val="uk-UA"/>
              </w:rPr>
              <w:t xml:space="preserve"> </w:t>
            </w:r>
            <w:r w:rsidRPr="006E70B8">
              <w:rPr>
                <w:rFonts w:eastAsia="Times New Roman"/>
                <w:szCs w:val="24"/>
              </w:rPr>
              <w:t>Services</w:t>
            </w:r>
            <w:r w:rsidRPr="006E70B8">
              <w:rPr>
                <w:rFonts w:eastAsia="Times New Roman"/>
                <w:szCs w:val="24"/>
                <w:lang w:val="uk-UA"/>
              </w:rPr>
              <w:t xml:space="preserve"> </w:t>
            </w:r>
            <w:r w:rsidRPr="006E70B8">
              <w:rPr>
                <w:rFonts w:eastAsia="Times New Roman"/>
                <w:szCs w:val="24"/>
              </w:rPr>
              <w:t>Inc</w:t>
            </w:r>
            <w:r w:rsidRPr="006E70B8">
              <w:rPr>
                <w:rFonts w:eastAsia="Times New Roman"/>
                <w:szCs w:val="24"/>
                <w:lang w:val="uk-UA"/>
              </w:rPr>
              <w:t xml:space="preserve">., США; </w:t>
            </w:r>
            <w:r w:rsidRPr="006E70B8">
              <w:rPr>
                <w:rFonts w:eastAsia="Times New Roman"/>
                <w:szCs w:val="24"/>
              </w:rPr>
              <w:t>Fisher</w:t>
            </w:r>
            <w:r w:rsidRPr="006E70B8">
              <w:rPr>
                <w:rFonts w:eastAsia="Times New Roman"/>
                <w:szCs w:val="24"/>
                <w:lang w:val="uk-UA"/>
              </w:rPr>
              <w:t xml:space="preserve"> </w:t>
            </w:r>
            <w:r w:rsidRPr="006E70B8">
              <w:rPr>
                <w:rFonts w:eastAsia="Times New Roman"/>
                <w:szCs w:val="24"/>
              </w:rPr>
              <w:t>Clinical</w:t>
            </w:r>
            <w:r w:rsidRPr="006E70B8">
              <w:rPr>
                <w:rFonts w:eastAsia="Times New Roman"/>
                <w:szCs w:val="24"/>
                <w:lang w:val="uk-UA"/>
              </w:rPr>
              <w:t xml:space="preserve"> </w:t>
            </w:r>
            <w:r w:rsidRPr="006E70B8">
              <w:rPr>
                <w:rFonts w:eastAsia="Times New Roman"/>
                <w:szCs w:val="24"/>
              </w:rPr>
              <w:t>Services</w:t>
            </w:r>
            <w:r w:rsidRPr="006E70B8">
              <w:rPr>
                <w:rFonts w:eastAsia="Times New Roman"/>
                <w:szCs w:val="24"/>
                <w:lang w:val="uk-UA"/>
              </w:rPr>
              <w:t xml:space="preserve">, Велика Британія; </w:t>
            </w:r>
            <w:r w:rsidRPr="006E70B8">
              <w:rPr>
                <w:rFonts w:eastAsia="Times New Roman"/>
                <w:szCs w:val="24"/>
              </w:rPr>
              <w:t>Fisher</w:t>
            </w:r>
            <w:r w:rsidRPr="006E70B8">
              <w:rPr>
                <w:rFonts w:eastAsia="Times New Roman"/>
                <w:szCs w:val="24"/>
                <w:lang w:val="uk-UA"/>
              </w:rPr>
              <w:t xml:space="preserve"> </w:t>
            </w:r>
            <w:r w:rsidRPr="006E70B8">
              <w:rPr>
                <w:rFonts w:eastAsia="Times New Roman"/>
                <w:szCs w:val="24"/>
              </w:rPr>
              <w:t>Clinical</w:t>
            </w:r>
            <w:r w:rsidRPr="006E70B8">
              <w:rPr>
                <w:rFonts w:eastAsia="Times New Roman"/>
                <w:szCs w:val="24"/>
                <w:lang w:val="uk-UA"/>
              </w:rPr>
              <w:t xml:space="preserve"> </w:t>
            </w:r>
            <w:r w:rsidRPr="006E70B8">
              <w:rPr>
                <w:rFonts w:eastAsia="Times New Roman"/>
                <w:szCs w:val="24"/>
              </w:rPr>
              <w:t>Services</w:t>
            </w:r>
            <w:r w:rsidRPr="006E70B8">
              <w:rPr>
                <w:rFonts w:eastAsia="Times New Roman"/>
                <w:szCs w:val="24"/>
                <w:lang w:val="uk-UA"/>
              </w:rPr>
              <w:t xml:space="preserve"> </w:t>
            </w:r>
            <w:r w:rsidRPr="006E70B8">
              <w:rPr>
                <w:rFonts w:eastAsia="Times New Roman"/>
                <w:szCs w:val="24"/>
              </w:rPr>
              <w:t>GmbH</w:t>
            </w:r>
            <w:r w:rsidRPr="006E70B8">
              <w:rPr>
                <w:rFonts w:eastAsia="Times New Roman"/>
                <w:szCs w:val="24"/>
                <w:lang w:val="uk-UA"/>
              </w:rPr>
              <w:t xml:space="preserve">, Швейцарія; </w:t>
            </w:r>
          </w:p>
          <w:p w:rsidR="00C633DE" w:rsidRPr="006E70B8" w:rsidRDefault="00C633DE" w:rsidP="00C633DE">
            <w:pPr>
              <w:jc w:val="both"/>
              <w:rPr>
                <w:rFonts w:eastAsia="Times New Roman"/>
                <w:szCs w:val="24"/>
                <w:lang w:val="uk-UA"/>
              </w:rPr>
            </w:pPr>
            <w:r w:rsidRPr="006E70B8">
              <w:rPr>
                <w:rFonts w:eastAsia="Times New Roman"/>
                <w:szCs w:val="24"/>
                <w:lang w:val="uk-UA"/>
              </w:rPr>
              <w:t xml:space="preserve">плацебо до зіботентан (мікрокристалічна целюлоза і стеарат магнію); капсули; </w:t>
            </w:r>
            <w:r w:rsidRPr="006E70B8">
              <w:rPr>
                <w:rFonts w:eastAsia="Times New Roman"/>
                <w:szCs w:val="24"/>
              </w:rPr>
              <w:t>AstraZeneca</w:t>
            </w:r>
            <w:r w:rsidRPr="006E70B8">
              <w:rPr>
                <w:rFonts w:eastAsia="Times New Roman"/>
                <w:szCs w:val="24"/>
                <w:lang w:val="uk-UA"/>
              </w:rPr>
              <w:t xml:space="preserve"> </w:t>
            </w:r>
            <w:r w:rsidRPr="006E70B8">
              <w:rPr>
                <w:rFonts w:eastAsia="Times New Roman"/>
                <w:szCs w:val="24"/>
              </w:rPr>
              <w:t>AB</w:t>
            </w:r>
            <w:r w:rsidRPr="006E70B8">
              <w:rPr>
                <w:rFonts w:eastAsia="Times New Roman"/>
                <w:szCs w:val="24"/>
                <w:lang w:val="uk-UA"/>
              </w:rPr>
              <w:t xml:space="preserve">, Швеція; </w:t>
            </w:r>
            <w:r w:rsidRPr="006E70B8">
              <w:rPr>
                <w:rFonts w:eastAsia="Times New Roman"/>
                <w:szCs w:val="24"/>
              </w:rPr>
              <w:t>Patheon</w:t>
            </w:r>
            <w:r w:rsidRPr="006E70B8">
              <w:rPr>
                <w:rFonts w:eastAsia="Times New Roman"/>
                <w:szCs w:val="24"/>
                <w:lang w:val="uk-UA"/>
              </w:rPr>
              <w:t xml:space="preserve"> </w:t>
            </w:r>
            <w:r w:rsidRPr="006E70B8">
              <w:rPr>
                <w:rFonts w:eastAsia="Times New Roman"/>
                <w:szCs w:val="24"/>
              </w:rPr>
              <w:t>UK</w:t>
            </w:r>
            <w:r w:rsidRPr="006E70B8">
              <w:rPr>
                <w:rFonts w:eastAsia="Times New Roman"/>
                <w:szCs w:val="24"/>
                <w:lang w:val="uk-UA"/>
              </w:rPr>
              <w:t xml:space="preserve"> </w:t>
            </w:r>
            <w:r w:rsidRPr="006E70B8">
              <w:rPr>
                <w:rFonts w:eastAsia="Times New Roman"/>
                <w:szCs w:val="24"/>
              </w:rPr>
              <w:t>Limited</w:t>
            </w:r>
            <w:r w:rsidRPr="006E70B8">
              <w:rPr>
                <w:rFonts w:eastAsia="Times New Roman"/>
                <w:szCs w:val="24"/>
                <w:lang w:val="uk-UA"/>
              </w:rPr>
              <w:t xml:space="preserve">, Велика Британія; </w:t>
            </w:r>
            <w:r w:rsidRPr="006E70B8">
              <w:rPr>
                <w:rFonts w:eastAsia="Times New Roman"/>
                <w:szCs w:val="24"/>
              </w:rPr>
              <w:t>Wickham</w:t>
            </w:r>
            <w:r w:rsidRPr="006E70B8">
              <w:rPr>
                <w:rFonts w:eastAsia="Times New Roman"/>
                <w:szCs w:val="24"/>
                <w:lang w:val="uk-UA"/>
              </w:rPr>
              <w:t xml:space="preserve"> </w:t>
            </w:r>
            <w:r w:rsidRPr="006E70B8">
              <w:rPr>
                <w:rFonts w:eastAsia="Times New Roman"/>
                <w:szCs w:val="24"/>
              </w:rPr>
              <w:t>Laboratories</w:t>
            </w:r>
            <w:r w:rsidRPr="006E70B8">
              <w:rPr>
                <w:rFonts w:eastAsia="Times New Roman"/>
                <w:szCs w:val="24"/>
                <w:lang w:val="uk-UA"/>
              </w:rPr>
              <w:t xml:space="preserve"> </w:t>
            </w:r>
            <w:r w:rsidRPr="006E70B8">
              <w:rPr>
                <w:rFonts w:eastAsia="Times New Roman"/>
                <w:szCs w:val="24"/>
              </w:rPr>
              <w:t>Limited</w:t>
            </w:r>
            <w:r w:rsidRPr="006E70B8">
              <w:rPr>
                <w:rFonts w:eastAsia="Times New Roman"/>
                <w:szCs w:val="24"/>
                <w:lang w:val="uk-UA"/>
              </w:rPr>
              <w:t xml:space="preserve"> </w:t>
            </w:r>
            <w:r w:rsidRPr="006E70B8">
              <w:rPr>
                <w:rFonts w:eastAsia="Times New Roman"/>
                <w:szCs w:val="24"/>
              </w:rPr>
              <w:t>UK</w:t>
            </w:r>
            <w:r w:rsidRPr="006E70B8">
              <w:rPr>
                <w:rFonts w:eastAsia="Times New Roman"/>
                <w:szCs w:val="24"/>
                <w:lang w:val="uk-UA"/>
              </w:rPr>
              <w:t xml:space="preserve">, Велика Британія; </w:t>
            </w:r>
            <w:r w:rsidRPr="006E70B8">
              <w:rPr>
                <w:rFonts w:eastAsia="Times New Roman"/>
                <w:szCs w:val="24"/>
              </w:rPr>
              <w:t>Fisher</w:t>
            </w:r>
            <w:r w:rsidRPr="006E70B8">
              <w:rPr>
                <w:rFonts w:eastAsia="Times New Roman"/>
                <w:szCs w:val="24"/>
                <w:lang w:val="uk-UA"/>
              </w:rPr>
              <w:t xml:space="preserve"> </w:t>
            </w:r>
            <w:r w:rsidRPr="006E70B8">
              <w:rPr>
                <w:rFonts w:eastAsia="Times New Roman"/>
                <w:szCs w:val="24"/>
              </w:rPr>
              <w:t>Clinical</w:t>
            </w:r>
            <w:r w:rsidRPr="006E70B8">
              <w:rPr>
                <w:rFonts w:eastAsia="Times New Roman"/>
                <w:szCs w:val="24"/>
                <w:lang w:val="uk-UA"/>
              </w:rPr>
              <w:t xml:space="preserve"> </w:t>
            </w:r>
            <w:r w:rsidRPr="006E70B8">
              <w:rPr>
                <w:rFonts w:eastAsia="Times New Roman"/>
                <w:szCs w:val="24"/>
              </w:rPr>
              <w:t>Services</w:t>
            </w:r>
            <w:r w:rsidRPr="006E70B8">
              <w:rPr>
                <w:rFonts w:eastAsia="Times New Roman"/>
                <w:szCs w:val="24"/>
                <w:lang w:val="uk-UA"/>
              </w:rPr>
              <w:t xml:space="preserve"> </w:t>
            </w:r>
            <w:r w:rsidRPr="006E70B8">
              <w:rPr>
                <w:rFonts w:eastAsia="Times New Roman"/>
                <w:szCs w:val="24"/>
              </w:rPr>
              <w:t>Inc</w:t>
            </w:r>
            <w:r w:rsidRPr="006E70B8">
              <w:rPr>
                <w:rFonts w:eastAsia="Times New Roman"/>
                <w:szCs w:val="24"/>
                <w:lang w:val="uk-UA"/>
              </w:rPr>
              <w:t xml:space="preserve">., США; </w:t>
            </w:r>
            <w:r w:rsidRPr="006E70B8">
              <w:rPr>
                <w:rFonts w:eastAsia="Times New Roman"/>
                <w:szCs w:val="24"/>
              </w:rPr>
              <w:t>Fisher</w:t>
            </w:r>
            <w:r w:rsidRPr="006E70B8">
              <w:rPr>
                <w:rFonts w:eastAsia="Times New Roman"/>
                <w:szCs w:val="24"/>
                <w:lang w:val="uk-UA"/>
              </w:rPr>
              <w:t xml:space="preserve"> </w:t>
            </w:r>
            <w:r w:rsidRPr="006E70B8">
              <w:rPr>
                <w:rFonts w:eastAsia="Times New Roman"/>
                <w:szCs w:val="24"/>
              </w:rPr>
              <w:t>Clinical</w:t>
            </w:r>
            <w:r w:rsidRPr="006E70B8">
              <w:rPr>
                <w:rFonts w:eastAsia="Times New Roman"/>
                <w:szCs w:val="24"/>
                <w:lang w:val="uk-UA"/>
              </w:rPr>
              <w:t xml:space="preserve"> </w:t>
            </w:r>
            <w:r w:rsidRPr="006E70B8">
              <w:rPr>
                <w:rFonts w:eastAsia="Times New Roman"/>
                <w:szCs w:val="24"/>
              </w:rPr>
              <w:t>Services</w:t>
            </w:r>
            <w:r w:rsidRPr="006E70B8">
              <w:rPr>
                <w:rFonts w:eastAsia="Times New Roman"/>
                <w:szCs w:val="24"/>
                <w:lang w:val="uk-UA"/>
              </w:rPr>
              <w:t xml:space="preserve">, Велика Британія; </w:t>
            </w:r>
            <w:r w:rsidRPr="006E70B8">
              <w:rPr>
                <w:rFonts w:eastAsia="Times New Roman"/>
                <w:szCs w:val="24"/>
              </w:rPr>
              <w:t>Fisher</w:t>
            </w:r>
            <w:r w:rsidRPr="006E70B8">
              <w:rPr>
                <w:rFonts w:eastAsia="Times New Roman"/>
                <w:szCs w:val="24"/>
                <w:lang w:val="uk-UA"/>
              </w:rPr>
              <w:t xml:space="preserve"> </w:t>
            </w:r>
            <w:r w:rsidRPr="006E70B8">
              <w:rPr>
                <w:rFonts w:eastAsia="Times New Roman"/>
                <w:szCs w:val="24"/>
              </w:rPr>
              <w:t>Clinical</w:t>
            </w:r>
            <w:r w:rsidRPr="006E70B8">
              <w:rPr>
                <w:rFonts w:eastAsia="Times New Roman"/>
                <w:szCs w:val="24"/>
                <w:lang w:val="uk-UA"/>
              </w:rPr>
              <w:t xml:space="preserve"> </w:t>
            </w:r>
            <w:r w:rsidRPr="006E70B8">
              <w:rPr>
                <w:rFonts w:eastAsia="Times New Roman"/>
                <w:szCs w:val="24"/>
              </w:rPr>
              <w:t>Services</w:t>
            </w:r>
            <w:r w:rsidRPr="006E70B8">
              <w:rPr>
                <w:rFonts w:eastAsia="Times New Roman"/>
                <w:szCs w:val="24"/>
                <w:lang w:val="uk-UA"/>
              </w:rPr>
              <w:t xml:space="preserve"> </w:t>
            </w:r>
            <w:r w:rsidRPr="006E70B8">
              <w:rPr>
                <w:rFonts w:eastAsia="Times New Roman"/>
                <w:szCs w:val="24"/>
              </w:rPr>
              <w:t>GmbH</w:t>
            </w:r>
            <w:r w:rsidRPr="006E70B8">
              <w:rPr>
                <w:rFonts w:eastAsia="Times New Roman"/>
                <w:szCs w:val="24"/>
                <w:lang w:val="uk-UA"/>
              </w:rPr>
              <w:t xml:space="preserve">, Швейцарія; </w:t>
            </w:r>
          </w:p>
          <w:p w:rsidR="00C633DE" w:rsidRPr="00C633DE" w:rsidRDefault="00C633DE" w:rsidP="00C633DE">
            <w:pPr>
              <w:jc w:val="both"/>
              <w:rPr>
                <w:rFonts w:cs="Calibri"/>
                <w:lang w:val="uk-UA"/>
              </w:rPr>
            </w:pPr>
            <w:r w:rsidRPr="006E70B8">
              <w:rPr>
                <w:rFonts w:eastAsia="Times New Roman"/>
                <w:szCs w:val="24"/>
                <w:lang w:val="uk-UA"/>
              </w:rPr>
              <w:t>Дапагліфлозин/</w:t>
            </w:r>
            <w:r w:rsidRPr="006E70B8">
              <w:rPr>
                <w:rFonts w:eastAsia="Times New Roman"/>
                <w:szCs w:val="24"/>
              </w:rPr>
              <w:t>Dapagliflozin</w:t>
            </w:r>
            <w:r w:rsidRPr="006E70B8">
              <w:rPr>
                <w:rFonts w:eastAsia="Times New Roman"/>
                <w:szCs w:val="24"/>
                <w:lang w:val="uk-UA"/>
              </w:rPr>
              <w:t xml:space="preserve"> (Дапагліфлозин/</w:t>
            </w:r>
            <w:r w:rsidRPr="006E70B8">
              <w:rPr>
                <w:rFonts w:eastAsia="Times New Roman"/>
                <w:szCs w:val="24"/>
              </w:rPr>
              <w:t>Dapagliflozin</w:t>
            </w:r>
            <w:r w:rsidRPr="006E70B8">
              <w:rPr>
                <w:rFonts w:eastAsia="Times New Roman"/>
                <w:szCs w:val="24"/>
                <w:lang w:val="uk-UA"/>
              </w:rPr>
              <w:t>; Дапагліфлозин пропандіол/</w:t>
            </w:r>
            <w:r w:rsidRPr="006E70B8">
              <w:rPr>
                <w:rFonts w:eastAsia="Times New Roman"/>
                <w:szCs w:val="24"/>
              </w:rPr>
              <w:t>Dapagliflozin</w:t>
            </w:r>
          </w:p>
        </w:tc>
      </w:tr>
    </w:tbl>
    <w:p w:rsidR="00027F0E" w:rsidRDefault="00027F0E" w:rsidP="00027F0E">
      <w:pPr>
        <w:jc w:val="right"/>
        <w:rPr>
          <w:lang w:val="ru-RU"/>
        </w:rPr>
      </w:pPr>
      <w:r>
        <w:br w:type="page"/>
      </w:r>
      <w:r>
        <w:rPr>
          <w:lang w:val="ru-RU"/>
        </w:rPr>
        <w:lastRenderedPageBreak/>
        <w:t>2                                                                     продовження додатка 3</w:t>
      </w:r>
    </w:p>
    <w:p w:rsidR="00027F0E" w:rsidRPr="00027F0E" w:rsidRDefault="00027F0E" w:rsidP="00027F0E">
      <w:pPr>
        <w:jc w:val="right"/>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027F0E" w:rsidRPr="00C633DE" w:rsidTr="00CB2458">
        <w:trPr>
          <w:trHeight w:val="526"/>
        </w:trPr>
        <w:tc>
          <w:tcPr>
            <w:tcW w:w="2781" w:type="dxa"/>
            <w:tcBorders>
              <w:top w:val="single" w:sz="4" w:space="0" w:color="auto"/>
              <w:left w:val="single" w:sz="4" w:space="0" w:color="auto"/>
              <w:bottom w:val="single" w:sz="4" w:space="0" w:color="auto"/>
              <w:right w:val="single" w:sz="4" w:space="0" w:color="auto"/>
            </w:tcBorders>
            <w:shd w:val="clear" w:color="auto" w:fill="auto"/>
          </w:tcPr>
          <w:p w:rsidR="00027F0E" w:rsidRPr="00CB2458" w:rsidRDefault="00027F0E" w:rsidP="00027F0E">
            <w:pPr>
              <w:rPr>
                <w:rFonts w:cs="Calibri"/>
                <w:szCs w:val="24"/>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027F0E" w:rsidRPr="006E70B8" w:rsidRDefault="00027F0E" w:rsidP="00C633DE">
            <w:pPr>
              <w:jc w:val="both"/>
              <w:rPr>
                <w:rFonts w:eastAsia="Times New Roman"/>
                <w:szCs w:val="24"/>
                <w:lang w:val="uk-UA"/>
              </w:rPr>
            </w:pPr>
            <w:r w:rsidRPr="006E70B8">
              <w:rPr>
                <w:rFonts w:eastAsia="Times New Roman"/>
                <w:szCs w:val="24"/>
                <w:lang w:val="uk-UA"/>
              </w:rPr>
              <w:t xml:space="preserve"> </w:t>
            </w:r>
            <w:r w:rsidRPr="006E70B8">
              <w:rPr>
                <w:rFonts w:eastAsia="Times New Roman"/>
                <w:szCs w:val="24"/>
              </w:rPr>
              <w:t>Propanediol</w:t>
            </w:r>
            <w:r w:rsidRPr="006E70B8">
              <w:rPr>
                <w:rFonts w:eastAsia="Times New Roman"/>
                <w:szCs w:val="24"/>
                <w:lang w:val="uk-UA"/>
              </w:rPr>
              <w:t xml:space="preserve">); таблетки, вкриті плівковою оболонкою; 10 мг (міліграм); </w:t>
            </w:r>
            <w:r w:rsidRPr="006E70B8">
              <w:rPr>
                <w:rFonts w:eastAsia="Times New Roman"/>
                <w:szCs w:val="24"/>
              </w:rPr>
              <w:t>AstraZeneca</w:t>
            </w:r>
            <w:r w:rsidRPr="006E70B8">
              <w:rPr>
                <w:rFonts w:eastAsia="Times New Roman"/>
                <w:szCs w:val="24"/>
                <w:lang w:val="uk-UA"/>
              </w:rPr>
              <w:t xml:space="preserve"> </w:t>
            </w:r>
            <w:r w:rsidRPr="006E70B8">
              <w:rPr>
                <w:rFonts w:eastAsia="Times New Roman"/>
                <w:szCs w:val="24"/>
              </w:rPr>
              <w:t>AB</w:t>
            </w:r>
            <w:r w:rsidRPr="006E70B8">
              <w:rPr>
                <w:rFonts w:eastAsia="Times New Roman"/>
                <w:szCs w:val="24"/>
                <w:lang w:val="uk-UA"/>
              </w:rPr>
              <w:t xml:space="preserve">, Швеція; </w:t>
            </w:r>
            <w:r w:rsidRPr="006E70B8">
              <w:rPr>
                <w:rFonts w:eastAsia="Times New Roman"/>
                <w:szCs w:val="24"/>
              </w:rPr>
              <w:t>Fisher</w:t>
            </w:r>
            <w:r w:rsidRPr="006E70B8">
              <w:rPr>
                <w:rFonts w:eastAsia="Times New Roman"/>
                <w:szCs w:val="24"/>
                <w:lang w:val="uk-UA"/>
              </w:rPr>
              <w:t xml:space="preserve"> </w:t>
            </w:r>
            <w:r w:rsidRPr="006E70B8">
              <w:rPr>
                <w:rFonts w:eastAsia="Times New Roman"/>
                <w:szCs w:val="24"/>
              </w:rPr>
              <w:t>Clinical</w:t>
            </w:r>
            <w:r w:rsidRPr="006E70B8">
              <w:rPr>
                <w:rFonts w:eastAsia="Times New Roman"/>
                <w:szCs w:val="24"/>
                <w:lang w:val="uk-UA"/>
              </w:rPr>
              <w:t xml:space="preserve"> </w:t>
            </w:r>
            <w:r w:rsidRPr="006E70B8">
              <w:rPr>
                <w:rFonts w:eastAsia="Times New Roman"/>
                <w:szCs w:val="24"/>
              </w:rPr>
              <w:t>Services</w:t>
            </w:r>
            <w:r w:rsidRPr="006E70B8">
              <w:rPr>
                <w:rFonts w:eastAsia="Times New Roman"/>
                <w:szCs w:val="24"/>
                <w:lang w:val="uk-UA"/>
              </w:rPr>
              <w:t xml:space="preserve"> </w:t>
            </w:r>
            <w:r w:rsidRPr="006E70B8">
              <w:rPr>
                <w:rFonts w:eastAsia="Times New Roman"/>
                <w:szCs w:val="24"/>
              </w:rPr>
              <w:t>Inc</w:t>
            </w:r>
            <w:r w:rsidRPr="006E70B8">
              <w:rPr>
                <w:rFonts w:eastAsia="Times New Roman"/>
                <w:szCs w:val="24"/>
                <w:lang w:val="uk-UA"/>
              </w:rPr>
              <w:t xml:space="preserve">., США; </w:t>
            </w:r>
            <w:r w:rsidRPr="006E70B8">
              <w:rPr>
                <w:rFonts w:eastAsia="Times New Roman"/>
                <w:szCs w:val="24"/>
              </w:rPr>
              <w:t>AstraZeneca</w:t>
            </w:r>
            <w:r w:rsidRPr="006E70B8">
              <w:rPr>
                <w:rFonts w:eastAsia="Times New Roman"/>
                <w:szCs w:val="24"/>
                <w:lang w:val="uk-UA"/>
              </w:rPr>
              <w:t xml:space="preserve"> </w:t>
            </w:r>
            <w:r w:rsidRPr="006E70B8">
              <w:rPr>
                <w:rFonts w:eastAsia="Times New Roman"/>
                <w:szCs w:val="24"/>
              </w:rPr>
              <w:t>UK</w:t>
            </w:r>
            <w:r w:rsidRPr="006E70B8">
              <w:rPr>
                <w:rFonts w:eastAsia="Times New Roman"/>
                <w:szCs w:val="24"/>
                <w:lang w:val="uk-UA"/>
              </w:rPr>
              <w:t xml:space="preserve"> </w:t>
            </w:r>
            <w:r w:rsidRPr="006E70B8">
              <w:rPr>
                <w:rFonts w:eastAsia="Times New Roman"/>
                <w:szCs w:val="24"/>
              </w:rPr>
              <w:t>Limited</w:t>
            </w:r>
            <w:r w:rsidRPr="006E70B8">
              <w:rPr>
                <w:rFonts w:eastAsia="Times New Roman"/>
                <w:szCs w:val="24"/>
                <w:lang w:val="uk-UA"/>
              </w:rPr>
              <w:t xml:space="preserve">, Велика Британія; </w:t>
            </w:r>
            <w:r w:rsidRPr="006E70B8">
              <w:rPr>
                <w:rFonts w:eastAsia="Times New Roman"/>
                <w:szCs w:val="24"/>
              </w:rPr>
              <w:t>Bristol</w:t>
            </w:r>
            <w:r w:rsidRPr="006E70B8">
              <w:rPr>
                <w:rFonts w:eastAsia="Times New Roman"/>
                <w:szCs w:val="24"/>
                <w:lang w:val="uk-UA"/>
              </w:rPr>
              <w:t>-</w:t>
            </w:r>
            <w:r w:rsidRPr="006E70B8">
              <w:rPr>
                <w:rFonts w:eastAsia="Times New Roman"/>
                <w:szCs w:val="24"/>
              </w:rPr>
              <w:t>Myers</w:t>
            </w:r>
            <w:r w:rsidRPr="006E70B8">
              <w:rPr>
                <w:rFonts w:eastAsia="Times New Roman"/>
                <w:szCs w:val="24"/>
                <w:lang w:val="uk-UA"/>
              </w:rPr>
              <w:t xml:space="preserve"> </w:t>
            </w:r>
            <w:r w:rsidRPr="006E70B8">
              <w:rPr>
                <w:rFonts w:eastAsia="Times New Roman"/>
                <w:szCs w:val="24"/>
              </w:rPr>
              <w:t>Squibb</w:t>
            </w:r>
            <w:r w:rsidRPr="006E70B8">
              <w:rPr>
                <w:rFonts w:eastAsia="Times New Roman"/>
                <w:szCs w:val="24"/>
                <w:lang w:val="uk-UA"/>
              </w:rPr>
              <w:t xml:space="preserve"> </w:t>
            </w:r>
            <w:r w:rsidRPr="006E70B8">
              <w:rPr>
                <w:rFonts w:eastAsia="Times New Roman"/>
                <w:szCs w:val="24"/>
              </w:rPr>
              <w:t>Manufacturing</w:t>
            </w:r>
            <w:r w:rsidRPr="006E70B8">
              <w:rPr>
                <w:rFonts w:eastAsia="Times New Roman"/>
                <w:szCs w:val="24"/>
                <w:lang w:val="uk-UA"/>
              </w:rPr>
              <w:t xml:space="preserve"> </w:t>
            </w:r>
            <w:r w:rsidRPr="006E70B8">
              <w:rPr>
                <w:rFonts w:eastAsia="Times New Roman"/>
                <w:szCs w:val="24"/>
              </w:rPr>
              <w:t>Company</w:t>
            </w:r>
            <w:r w:rsidRPr="006E70B8">
              <w:rPr>
                <w:rFonts w:eastAsia="Times New Roman"/>
                <w:szCs w:val="24"/>
                <w:lang w:val="uk-UA"/>
              </w:rPr>
              <w:t xml:space="preserve">, США; </w:t>
            </w:r>
            <w:r w:rsidRPr="006E70B8">
              <w:rPr>
                <w:rFonts w:eastAsia="Times New Roman"/>
                <w:szCs w:val="24"/>
              </w:rPr>
              <w:t>AstraZeneca</w:t>
            </w:r>
            <w:r w:rsidRPr="006E70B8">
              <w:rPr>
                <w:rFonts w:eastAsia="Times New Roman"/>
                <w:szCs w:val="24"/>
                <w:lang w:val="uk-UA"/>
              </w:rPr>
              <w:t xml:space="preserve"> </w:t>
            </w:r>
            <w:r w:rsidRPr="006E70B8">
              <w:rPr>
                <w:rFonts w:eastAsia="Times New Roman"/>
                <w:szCs w:val="24"/>
              </w:rPr>
              <w:t>Pharmaceuticals</w:t>
            </w:r>
            <w:r w:rsidRPr="006E70B8">
              <w:rPr>
                <w:rFonts w:eastAsia="Times New Roman"/>
                <w:szCs w:val="24"/>
                <w:lang w:val="uk-UA"/>
              </w:rPr>
              <w:t xml:space="preserve"> </w:t>
            </w:r>
            <w:r w:rsidRPr="006E70B8">
              <w:rPr>
                <w:rFonts w:eastAsia="Times New Roman"/>
                <w:szCs w:val="24"/>
              </w:rPr>
              <w:t>LP</w:t>
            </w:r>
            <w:r w:rsidRPr="006E70B8">
              <w:rPr>
                <w:rFonts w:eastAsia="Times New Roman"/>
                <w:szCs w:val="24"/>
                <w:lang w:val="uk-UA"/>
              </w:rPr>
              <w:t xml:space="preserve">, США; </w:t>
            </w:r>
            <w:r w:rsidRPr="006E70B8">
              <w:rPr>
                <w:rFonts w:eastAsia="Times New Roman"/>
                <w:szCs w:val="24"/>
              </w:rPr>
              <w:t>Eurofins</w:t>
            </w:r>
            <w:r w:rsidRPr="006E70B8">
              <w:rPr>
                <w:rFonts w:eastAsia="Times New Roman"/>
                <w:szCs w:val="24"/>
                <w:lang w:val="uk-UA"/>
              </w:rPr>
              <w:t xml:space="preserve"> </w:t>
            </w:r>
            <w:r w:rsidRPr="006E70B8">
              <w:rPr>
                <w:rFonts w:eastAsia="Times New Roman"/>
                <w:szCs w:val="24"/>
              </w:rPr>
              <w:t>Biopharma</w:t>
            </w:r>
            <w:r w:rsidRPr="006E70B8">
              <w:rPr>
                <w:rFonts w:eastAsia="Times New Roman"/>
                <w:szCs w:val="24"/>
                <w:lang w:val="uk-UA"/>
              </w:rPr>
              <w:t xml:space="preserve"> </w:t>
            </w:r>
            <w:r w:rsidRPr="006E70B8">
              <w:rPr>
                <w:rFonts w:eastAsia="Times New Roman"/>
                <w:szCs w:val="24"/>
              </w:rPr>
              <w:t>Product</w:t>
            </w:r>
            <w:r w:rsidRPr="006E70B8">
              <w:rPr>
                <w:rFonts w:eastAsia="Times New Roman"/>
                <w:szCs w:val="24"/>
                <w:lang w:val="uk-UA"/>
              </w:rPr>
              <w:t xml:space="preserve"> </w:t>
            </w:r>
            <w:r w:rsidRPr="006E70B8">
              <w:rPr>
                <w:rFonts w:eastAsia="Times New Roman"/>
                <w:szCs w:val="24"/>
              </w:rPr>
              <w:t>Testing</w:t>
            </w:r>
            <w:r w:rsidRPr="006E70B8">
              <w:rPr>
                <w:rFonts w:eastAsia="Times New Roman"/>
                <w:szCs w:val="24"/>
                <w:lang w:val="uk-UA"/>
              </w:rPr>
              <w:t xml:space="preserve"> </w:t>
            </w:r>
            <w:r w:rsidRPr="006E70B8">
              <w:rPr>
                <w:rFonts w:eastAsia="Times New Roman"/>
                <w:szCs w:val="24"/>
              </w:rPr>
              <w:t>Ireland</w:t>
            </w:r>
            <w:r w:rsidRPr="006E70B8">
              <w:rPr>
                <w:rFonts w:eastAsia="Times New Roman"/>
                <w:szCs w:val="24"/>
                <w:lang w:val="uk-UA"/>
              </w:rPr>
              <w:t xml:space="preserve"> </w:t>
            </w:r>
            <w:r w:rsidRPr="006E70B8">
              <w:rPr>
                <w:rFonts w:eastAsia="Times New Roman"/>
                <w:szCs w:val="24"/>
              </w:rPr>
              <w:t>Limited</w:t>
            </w:r>
            <w:r w:rsidRPr="006E70B8">
              <w:rPr>
                <w:rFonts w:eastAsia="Times New Roman"/>
                <w:szCs w:val="24"/>
                <w:lang w:val="uk-UA"/>
              </w:rPr>
              <w:t xml:space="preserve">, Ірландія; </w:t>
            </w:r>
            <w:r w:rsidRPr="006E70B8">
              <w:rPr>
                <w:rFonts w:eastAsia="Times New Roman"/>
                <w:szCs w:val="24"/>
              </w:rPr>
              <w:t>Fisher</w:t>
            </w:r>
            <w:r w:rsidRPr="006E70B8">
              <w:rPr>
                <w:rFonts w:eastAsia="Times New Roman"/>
                <w:szCs w:val="24"/>
                <w:lang w:val="uk-UA"/>
              </w:rPr>
              <w:t xml:space="preserve"> </w:t>
            </w:r>
            <w:r w:rsidRPr="006E70B8">
              <w:rPr>
                <w:rFonts w:eastAsia="Times New Roman"/>
                <w:szCs w:val="24"/>
              </w:rPr>
              <w:t>Clinical</w:t>
            </w:r>
            <w:r w:rsidRPr="006E70B8">
              <w:rPr>
                <w:rFonts w:eastAsia="Times New Roman"/>
                <w:szCs w:val="24"/>
                <w:lang w:val="uk-UA"/>
              </w:rPr>
              <w:t xml:space="preserve"> </w:t>
            </w:r>
            <w:r w:rsidRPr="006E70B8">
              <w:rPr>
                <w:rFonts w:eastAsia="Times New Roman"/>
                <w:szCs w:val="24"/>
              </w:rPr>
              <w:t>Services</w:t>
            </w:r>
            <w:r w:rsidRPr="006E70B8">
              <w:rPr>
                <w:rFonts w:eastAsia="Times New Roman"/>
                <w:szCs w:val="24"/>
                <w:lang w:val="uk-UA"/>
              </w:rPr>
              <w:t xml:space="preserve"> </w:t>
            </w:r>
            <w:r w:rsidRPr="006E70B8">
              <w:rPr>
                <w:rFonts w:eastAsia="Times New Roman"/>
                <w:szCs w:val="24"/>
              </w:rPr>
              <w:t>UK</w:t>
            </w:r>
            <w:r w:rsidRPr="006E70B8">
              <w:rPr>
                <w:rFonts w:eastAsia="Times New Roman"/>
                <w:szCs w:val="24"/>
                <w:lang w:val="uk-UA"/>
              </w:rPr>
              <w:t xml:space="preserve"> </w:t>
            </w:r>
            <w:r w:rsidRPr="006E70B8">
              <w:rPr>
                <w:rFonts w:eastAsia="Times New Roman"/>
                <w:szCs w:val="24"/>
              </w:rPr>
              <w:t>Limited</w:t>
            </w:r>
            <w:r w:rsidRPr="006E70B8">
              <w:rPr>
                <w:rFonts w:eastAsia="Times New Roman"/>
                <w:szCs w:val="24"/>
                <w:lang w:val="uk-UA"/>
              </w:rPr>
              <w:t xml:space="preserve">, Велика Британія; </w:t>
            </w:r>
          </w:p>
          <w:p w:rsidR="00027F0E" w:rsidRPr="006E70B8" w:rsidRDefault="00027F0E" w:rsidP="00C633DE">
            <w:pPr>
              <w:jc w:val="both"/>
              <w:rPr>
                <w:rFonts w:eastAsia="Times New Roman"/>
                <w:szCs w:val="24"/>
                <w:lang w:val="uk-UA"/>
              </w:rPr>
            </w:pPr>
            <w:r w:rsidRPr="00C633DE">
              <w:rPr>
                <w:rFonts w:eastAsia="Times New Roman"/>
                <w:szCs w:val="24"/>
                <w:lang w:val="uk-UA"/>
              </w:rPr>
              <w:t>Плацебо до Дапагліфлозин/</w:t>
            </w:r>
            <w:r w:rsidRPr="006E70B8">
              <w:rPr>
                <w:rFonts w:eastAsia="Times New Roman"/>
                <w:szCs w:val="24"/>
              </w:rPr>
              <w:t>Dapagliflozin</w:t>
            </w:r>
            <w:r w:rsidRPr="006E70B8">
              <w:rPr>
                <w:rFonts w:eastAsia="Times New Roman"/>
                <w:szCs w:val="24"/>
                <w:lang w:val="uk-UA"/>
              </w:rPr>
              <w:t xml:space="preserve"> (моногідрат лактози, мікрокристалічна целюлоза</w:t>
            </w:r>
            <w:r w:rsidRPr="00C633DE">
              <w:rPr>
                <w:rFonts w:eastAsia="Times New Roman"/>
                <w:szCs w:val="24"/>
                <w:lang w:val="uk-UA"/>
              </w:rPr>
              <w:t xml:space="preserve">, </w:t>
            </w:r>
            <w:r w:rsidRPr="006E70B8">
              <w:rPr>
                <w:rFonts w:eastAsia="Times New Roman"/>
                <w:szCs w:val="24"/>
                <w:lang w:val="uk-UA"/>
              </w:rPr>
              <w:t xml:space="preserve">стеарат магнію), </w:t>
            </w:r>
            <w:r w:rsidRPr="00C633DE">
              <w:rPr>
                <w:rFonts w:eastAsia="Times New Roman"/>
                <w:szCs w:val="24"/>
                <w:lang w:val="uk-UA"/>
              </w:rPr>
              <w:t xml:space="preserve">таблетки, вкриті плівковою оболонкою; </w:t>
            </w:r>
            <w:r w:rsidRPr="006E70B8">
              <w:rPr>
                <w:rFonts w:eastAsia="Times New Roman"/>
                <w:szCs w:val="24"/>
              </w:rPr>
              <w:t>AstraZeneca</w:t>
            </w:r>
            <w:r w:rsidRPr="00C633DE">
              <w:rPr>
                <w:rFonts w:eastAsia="Times New Roman"/>
                <w:szCs w:val="24"/>
                <w:lang w:val="uk-UA"/>
              </w:rPr>
              <w:t xml:space="preserve"> </w:t>
            </w:r>
            <w:r w:rsidRPr="006E70B8">
              <w:rPr>
                <w:rFonts w:eastAsia="Times New Roman"/>
                <w:szCs w:val="24"/>
              </w:rPr>
              <w:t>AB</w:t>
            </w:r>
            <w:r w:rsidRPr="00C633DE">
              <w:rPr>
                <w:rFonts w:eastAsia="Times New Roman"/>
                <w:szCs w:val="24"/>
                <w:lang w:val="uk-UA"/>
              </w:rPr>
              <w:t xml:space="preserve">, Швеція; </w:t>
            </w:r>
            <w:r w:rsidRPr="006E70B8">
              <w:rPr>
                <w:rFonts w:eastAsia="Times New Roman"/>
                <w:szCs w:val="24"/>
              </w:rPr>
              <w:t>Fisher</w:t>
            </w:r>
            <w:r w:rsidRPr="00C633DE">
              <w:rPr>
                <w:rFonts w:eastAsia="Times New Roman"/>
                <w:szCs w:val="24"/>
                <w:lang w:val="uk-UA"/>
              </w:rPr>
              <w:t xml:space="preserve"> </w:t>
            </w:r>
            <w:r w:rsidRPr="006E70B8">
              <w:rPr>
                <w:rFonts w:eastAsia="Times New Roman"/>
                <w:szCs w:val="24"/>
              </w:rPr>
              <w:t>Clinical</w:t>
            </w:r>
            <w:r w:rsidRPr="00C633DE">
              <w:rPr>
                <w:rFonts w:eastAsia="Times New Roman"/>
                <w:szCs w:val="24"/>
                <w:lang w:val="uk-UA"/>
              </w:rPr>
              <w:t xml:space="preserve"> </w:t>
            </w:r>
            <w:r w:rsidRPr="006E70B8">
              <w:rPr>
                <w:rFonts w:eastAsia="Times New Roman"/>
                <w:szCs w:val="24"/>
              </w:rPr>
              <w:t>Services</w:t>
            </w:r>
            <w:r w:rsidRPr="00C633DE">
              <w:rPr>
                <w:rFonts w:eastAsia="Times New Roman"/>
                <w:szCs w:val="24"/>
                <w:lang w:val="uk-UA"/>
              </w:rPr>
              <w:t xml:space="preserve"> </w:t>
            </w:r>
            <w:r w:rsidRPr="006E70B8">
              <w:rPr>
                <w:rFonts w:eastAsia="Times New Roman"/>
                <w:szCs w:val="24"/>
              </w:rPr>
              <w:t>Inc</w:t>
            </w:r>
            <w:r w:rsidRPr="00C633DE">
              <w:rPr>
                <w:rFonts w:eastAsia="Times New Roman"/>
                <w:szCs w:val="24"/>
                <w:lang w:val="uk-UA"/>
              </w:rPr>
              <w:t xml:space="preserve">., США; </w:t>
            </w:r>
            <w:r w:rsidRPr="006E70B8">
              <w:rPr>
                <w:rFonts w:eastAsia="Times New Roman"/>
                <w:szCs w:val="24"/>
              </w:rPr>
              <w:t>AstraZeneca</w:t>
            </w:r>
            <w:r w:rsidRPr="00C633DE">
              <w:rPr>
                <w:rFonts w:eastAsia="Times New Roman"/>
                <w:szCs w:val="24"/>
                <w:lang w:val="uk-UA"/>
              </w:rPr>
              <w:t xml:space="preserve"> </w:t>
            </w:r>
            <w:r w:rsidRPr="006E70B8">
              <w:rPr>
                <w:rFonts w:eastAsia="Times New Roman"/>
                <w:szCs w:val="24"/>
              </w:rPr>
              <w:t>UK</w:t>
            </w:r>
            <w:r w:rsidRPr="00C633DE">
              <w:rPr>
                <w:rFonts w:eastAsia="Times New Roman"/>
                <w:szCs w:val="24"/>
                <w:lang w:val="uk-UA"/>
              </w:rPr>
              <w:t xml:space="preserve"> </w:t>
            </w:r>
            <w:r w:rsidRPr="006E70B8">
              <w:rPr>
                <w:rFonts w:eastAsia="Times New Roman"/>
                <w:szCs w:val="24"/>
              </w:rPr>
              <w:t>Limited</w:t>
            </w:r>
            <w:r w:rsidRPr="00C633DE">
              <w:rPr>
                <w:rFonts w:eastAsia="Times New Roman"/>
                <w:szCs w:val="24"/>
                <w:lang w:val="uk-UA"/>
              </w:rPr>
              <w:t xml:space="preserve">, Велика Британія; </w:t>
            </w:r>
            <w:r w:rsidRPr="006E70B8">
              <w:rPr>
                <w:rFonts w:eastAsia="Times New Roman"/>
                <w:szCs w:val="24"/>
              </w:rPr>
              <w:t>AstraZeneca</w:t>
            </w:r>
            <w:r w:rsidRPr="00C633DE">
              <w:rPr>
                <w:rFonts w:eastAsia="Times New Roman"/>
                <w:szCs w:val="24"/>
                <w:lang w:val="uk-UA"/>
              </w:rPr>
              <w:t xml:space="preserve"> </w:t>
            </w:r>
            <w:r w:rsidRPr="006E70B8">
              <w:rPr>
                <w:rFonts w:eastAsia="Times New Roman"/>
                <w:szCs w:val="24"/>
              </w:rPr>
              <w:t>Pharmaceuticals</w:t>
            </w:r>
            <w:r w:rsidRPr="00C633DE">
              <w:rPr>
                <w:rFonts w:eastAsia="Times New Roman"/>
                <w:szCs w:val="24"/>
                <w:lang w:val="uk-UA"/>
              </w:rPr>
              <w:t xml:space="preserve"> </w:t>
            </w:r>
            <w:r w:rsidRPr="006E70B8">
              <w:rPr>
                <w:rFonts w:eastAsia="Times New Roman"/>
                <w:szCs w:val="24"/>
              </w:rPr>
              <w:t>LP</w:t>
            </w:r>
            <w:r w:rsidRPr="00C633DE">
              <w:rPr>
                <w:rFonts w:eastAsia="Times New Roman"/>
                <w:szCs w:val="24"/>
                <w:lang w:val="uk-UA"/>
              </w:rPr>
              <w:t xml:space="preserve">, США; </w:t>
            </w:r>
            <w:r w:rsidRPr="006E70B8">
              <w:rPr>
                <w:rFonts w:eastAsia="Times New Roman"/>
                <w:szCs w:val="24"/>
              </w:rPr>
              <w:t>Confab</w:t>
            </w:r>
            <w:r w:rsidRPr="00C633DE">
              <w:rPr>
                <w:rFonts w:eastAsia="Times New Roman"/>
                <w:szCs w:val="24"/>
                <w:lang w:val="uk-UA"/>
              </w:rPr>
              <w:t xml:space="preserve"> </w:t>
            </w:r>
            <w:r w:rsidRPr="006E70B8">
              <w:rPr>
                <w:rFonts w:eastAsia="Times New Roman"/>
                <w:szCs w:val="24"/>
              </w:rPr>
              <w:t>Laboratories</w:t>
            </w:r>
            <w:r w:rsidRPr="00C633DE">
              <w:rPr>
                <w:rFonts w:eastAsia="Times New Roman"/>
                <w:szCs w:val="24"/>
                <w:lang w:val="uk-UA"/>
              </w:rPr>
              <w:t xml:space="preserve"> </w:t>
            </w:r>
            <w:r w:rsidRPr="006E70B8">
              <w:rPr>
                <w:rFonts w:eastAsia="Times New Roman"/>
                <w:szCs w:val="24"/>
              </w:rPr>
              <w:t>Inc</w:t>
            </w:r>
            <w:r w:rsidRPr="00C633DE">
              <w:rPr>
                <w:rFonts w:eastAsia="Times New Roman"/>
                <w:szCs w:val="24"/>
                <w:lang w:val="uk-UA"/>
              </w:rPr>
              <w:t>.</w:t>
            </w:r>
            <w:r w:rsidRPr="006E70B8">
              <w:rPr>
                <w:rFonts w:eastAsia="Times New Roman"/>
                <w:szCs w:val="24"/>
                <w:lang w:val="uk-UA"/>
              </w:rPr>
              <w:t>, Канада</w:t>
            </w:r>
            <w:r w:rsidRPr="00C633DE">
              <w:rPr>
                <w:rFonts w:eastAsia="Times New Roman"/>
                <w:szCs w:val="24"/>
                <w:lang w:val="uk-UA"/>
              </w:rPr>
              <w:t xml:space="preserve">; </w:t>
            </w:r>
            <w:r w:rsidRPr="006E70B8">
              <w:rPr>
                <w:rFonts w:eastAsia="Times New Roman"/>
                <w:szCs w:val="24"/>
              </w:rPr>
              <w:t>Eurofins</w:t>
            </w:r>
            <w:r w:rsidRPr="00C633DE">
              <w:rPr>
                <w:rFonts w:eastAsia="Times New Roman"/>
                <w:szCs w:val="24"/>
                <w:lang w:val="uk-UA"/>
              </w:rPr>
              <w:t xml:space="preserve"> </w:t>
            </w:r>
            <w:r w:rsidRPr="006E70B8">
              <w:rPr>
                <w:rFonts w:eastAsia="Times New Roman"/>
                <w:szCs w:val="24"/>
              </w:rPr>
              <w:t>Biopharma</w:t>
            </w:r>
            <w:r w:rsidRPr="00C633DE">
              <w:rPr>
                <w:rFonts w:eastAsia="Times New Roman"/>
                <w:szCs w:val="24"/>
                <w:lang w:val="uk-UA"/>
              </w:rPr>
              <w:t xml:space="preserve"> </w:t>
            </w:r>
            <w:r w:rsidRPr="006E70B8">
              <w:rPr>
                <w:rFonts w:eastAsia="Times New Roman"/>
                <w:szCs w:val="24"/>
              </w:rPr>
              <w:t>Product</w:t>
            </w:r>
            <w:r w:rsidRPr="00C633DE">
              <w:rPr>
                <w:rFonts w:eastAsia="Times New Roman"/>
                <w:szCs w:val="24"/>
                <w:lang w:val="uk-UA"/>
              </w:rPr>
              <w:t xml:space="preserve"> </w:t>
            </w:r>
            <w:r w:rsidRPr="006E70B8">
              <w:rPr>
                <w:rFonts w:eastAsia="Times New Roman"/>
                <w:szCs w:val="24"/>
              </w:rPr>
              <w:t>Testing</w:t>
            </w:r>
            <w:r w:rsidRPr="00C633DE">
              <w:rPr>
                <w:rFonts w:eastAsia="Times New Roman"/>
                <w:szCs w:val="24"/>
                <w:lang w:val="uk-UA"/>
              </w:rPr>
              <w:t xml:space="preserve"> </w:t>
            </w:r>
            <w:r w:rsidRPr="006E70B8">
              <w:rPr>
                <w:rFonts w:eastAsia="Times New Roman"/>
                <w:szCs w:val="24"/>
              </w:rPr>
              <w:t>Ireland</w:t>
            </w:r>
            <w:r w:rsidRPr="00C633DE">
              <w:rPr>
                <w:rFonts w:eastAsia="Times New Roman"/>
                <w:szCs w:val="24"/>
                <w:lang w:val="uk-UA"/>
              </w:rPr>
              <w:t xml:space="preserve"> </w:t>
            </w:r>
            <w:r w:rsidRPr="006E70B8">
              <w:rPr>
                <w:rFonts w:eastAsia="Times New Roman"/>
                <w:szCs w:val="24"/>
              </w:rPr>
              <w:t>Limited</w:t>
            </w:r>
            <w:r w:rsidRPr="00C633DE">
              <w:rPr>
                <w:rFonts w:eastAsia="Times New Roman"/>
                <w:szCs w:val="24"/>
                <w:lang w:val="uk-UA"/>
              </w:rPr>
              <w:t xml:space="preserve">, Ірландія; </w:t>
            </w:r>
            <w:r w:rsidRPr="006E70B8">
              <w:rPr>
                <w:rFonts w:eastAsia="Times New Roman"/>
                <w:szCs w:val="24"/>
              </w:rPr>
              <w:t>Fisher</w:t>
            </w:r>
            <w:r w:rsidRPr="00C633DE">
              <w:rPr>
                <w:rFonts w:eastAsia="Times New Roman"/>
                <w:szCs w:val="24"/>
                <w:lang w:val="uk-UA"/>
              </w:rPr>
              <w:t xml:space="preserve"> </w:t>
            </w:r>
            <w:r w:rsidRPr="006E70B8">
              <w:rPr>
                <w:rFonts w:eastAsia="Times New Roman"/>
                <w:szCs w:val="24"/>
              </w:rPr>
              <w:t>Clinical</w:t>
            </w:r>
            <w:r w:rsidRPr="00C633DE">
              <w:rPr>
                <w:rFonts w:eastAsia="Times New Roman"/>
                <w:szCs w:val="24"/>
                <w:lang w:val="uk-UA"/>
              </w:rPr>
              <w:t xml:space="preserve"> </w:t>
            </w:r>
            <w:r w:rsidRPr="006E70B8">
              <w:rPr>
                <w:rFonts w:eastAsia="Times New Roman"/>
                <w:szCs w:val="24"/>
              </w:rPr>
              <w:t>Services</w:t>
            </w:r>
            <w:r w:rsidRPr="00C633DE">
              <w:rPr>
                <w:rFonts w:eastAsia="Times New Roman"/>
                <w:szCs w:val="24"/>
                <w:lang w:val="uk-UA"/>
              </w:rPr>
              <w:t xml:space="preserve"> </w:t>
            </w:r>
            <w:r w:rsidRPr="006E70B8">
              <w:rPr>
                <w:rFonts w:eastAsia="Times New Roman"/>
                <w:szCs w:val="24"/>
              </w:rPr>
              <w:t>UK</w:t>
            </w:r>
            <w:r w:rsidRPr="00C633DE">
              <w:rPr>
                <w:rFonts w:eastAsia="Times New Roman"/>
                <w:szCs w:val="24"/>
                <w:lang w:val="uk-UA"/>
              </w:rPr>
              <w:t xml:space="preserve"> </w:t>
            </w:r>
            <w:r w:rsidRPr="006E70B8">
              <w:rPr>
                <w:rFonts w:eastAsia="Times New Roman"/>
                <w:szCs w:val="24"/>
              </w:rPr>
              <w:t>Limited</w:t>
            </w:r>
            <w:r w:rsidRPr="00C633DE">
              <w:rPr>
                <w:rFonts w:eastAsia="Times New Roman"/>
                <w:szCs w:val="24"/>
                <w:lang w:val="uk-UA"/>
              </w:rPr>
              <w:t>, Велика Британія</w:t>
            </w:r>
          </w:p>
        </w:tc>
      </w:tr>
      <w:tr w:rsidR="00C633DE" w:rsidRPr="00C633DE" w:rsidTr="00027F0E">
        <w:trPr>
          <w:trHeight w:val="6461"/>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eastAsia="Times New Roman" w:cs="Calibri"/>
                <w:szCs w:val="24"/>
                <w:lang w:val="ru-RU" w:eastAsia="uk-UA"/>
              </w:rPr>
              <w:t>Відповідальний (і) дослідник (и) та місце (я)</w:t>
            </w:r>
            <w:r w:rsidRPr="00C633DE">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633DE">
            <w:pPr>
              <w:jc w:val="both"/>
              <w:rPr>
                <w:rFonts w:eastAsia="Times New Roman"/>
                <w:szCs w:val="24"/>
                <w:lang w:val="ru-RU"/>
              </w:rPr>
            </w:pPr>
            <w:r w:rsidRPr="006E70B8">
              <w:rPr>
                <w:rFonts w:eastAsia="Times New Roman"/>
                <w:szCs w:val="24"/>
                <w:lang w:val="uk-UA"/>
              </w:rPr>
              <w:t xml:space="preserve">1) </w:t>
            </w:r>
            <w:r w:rsidRPr="00C633DE">
              <w:rPr>
                <w:rFonts w:eastAsia="Times New Roman"/>
                <w:szCs w:val="24"/>
                <w:lang w:val="ru-RU"/>
              </w:rPr>
              <w:t>д.м.н., проф. Комісаренко Ю.І.</w:t>
            </w:r>
          </w:p>
          <w:p w:rsidR="00C633DE" w:rsidRPr="00C633DE" w:rsidRDefault="00C633DE" w:rsidP="00C633DE">
            <w:pPr>
              <w:jc w:val="both"/>
              <w:rPr>
                <w:rFonts w:eastAsia="Times New Roman"/>
                <w:szCs w:val="24"/>
                <w:lang w:val="ru-RU"/>
              </w:rPr>
            </w:pPr>
            <w:r w:rsidRPr="00C633DE">
              <w:rPr>
                <w:rFonts w:eastAsia="Times New Roman"/>
                <w:szCs w:val="24"/>
                <w:lang w:val="ru-RU"/>
              </w:rPr>
              <w:t>Комунальне некомерційне підприємство «Київський міський клінічний ендокринологічний центр» виконавчого органу Київської міської ради (Київської міської державної адміністрації), відділення загальної ендокринної патології, Національний медичний університет імені О.О. Богомольця, кафедра ендокринології, м. Київ</w:t>
            </w:r>
          </w:p>
          <w:p w:rsidR="00C633DE" w:rsidRPr="00C633DE" w:rsidRDefault="00C633DE" w:rsidP="00C633DE">
            <w:pPr>
              <w:jc w:val="both"/>
              <w:rPr>
                <w:rFonts w:eastAsia="Times New Roman"/>
                <w:szCs w:val="24"/>
                <w:lang w:val="ru-RU"/>
              </w:rPr>
            </w:pPr>
            <w:r w:rsidRPr="006E70B8">
              <w:rPr>
                <w:rFonts w:eastAsia="Times New Roman"/>
                <w:szCs w:val="24"/>
                <w:lang w:val="uk-UA"/>
              </w:rPr>
              <w:t xml:space="preserve">2) </w:t>
            </w:r>
            <w:r w:rsidRPr="00C633DE">
              <w:rPr>
                <w:rFonts w:eastAsia="Times New Roman"/>
                <w:szCs w:val="24"/>
                <w:lang w:val="ru-RU"/>
              </w:rPr>
              <w:t>лікар Куськало П.М.</w:t>
            </w:r>
          </w:p>
          <w:p w:rsidR="00C633DE" w:rsidRPr="00C633DE" w:rsidRDefault="00C633DE" w:rsidP="00C633DE">
            <w:pPr>
              <w:jc w:val="both"/>
              <w:rPr>
                <w:rFonts w:eastAsia="Times New Roman"/>
                <w:szCs w:val="24"/>
                <w:lang w:val="ru-RU"/>
              </w:rPr>
            </w:pPr>
            <w:r w:rsidRPr="00C633DE">
              <w:rPr>
                <w:rFonts w:eastAsia="Times New Roman"/>
                <w:szCs w:val="24"/>
                <w:lang w:val="ru-RU"/>
              </w:rPr>
              <w:t>Комунальне некомерційне підприємство «Обласна клінічна лікарня ім. О.Ф. Г</w:t>
            </w:r>
            <w:r w:rsidRPr="006E70B8">
              <w:rPr>
                <w:rFonts w:eastAsia="Times New Roman"/>
                <w:szCs w:val="24"/>
              </w:rPr>
              <w:t>e</w:t>
            </w:r>
            <w:r w:rsidRPr="00C633DE">
              <w:rPr>
                <w:rFonts w:eastAsia="Times New Roman"/>
                <w:szCs w:val="24"/>
                <w:lang w:val="ru-RU"/>
              </w:rPr>
              <w:t>рбачевського» Житомирської обласної ради, ендокринологічне відділення, м. Житомир</w:t>
            </w:r>
          </w:p>
          <w:p w:rsidR="00C633DE" w:rsidRPr="00C633DE" w:rsidRDefault="00C633DE" w:rsidP="00C633DE">
            <w:pPr>
              <w:jc w:val="both"/>
              <w:rPr>
                <w:rFonts w:eastAsia="Times New Roman"/>
                <w:szCs w:val="24"/>
                <w:lang w:val="ru-RU"/>
              </w:rPr>
            </w:pPr>
            <w:r w:rsidRPr="006E70B8">
              <w:rPr>
                <w:rFonts w:eastAsia="Times New Roman"/>
                <w:szCs w:val="24"/>
                <w:lang w:val="uk-UA"/>
              </w:rPr>
              <w:t xml:space="preserve">3) </w:t>
            </w:r>
            <w:r w:rsidRPr="00C633DE">
              <w:rPr>
                <w:rFonts w:eastAsia="Times New Roman"/>
                <w:szCs w:val="24"/>
                <w:lang w:val="ru-RU"/>
              </w:rPr>
              <w:t>к.м.н. Годлевська О.М.</w:t>
            </w:r>
          </w:p>
          <w:p w:rsidR="00C633DE" w:rsidRPr="00C633DE" w:rsidRDefault="00C633DE" w:rsidP="00C633DE">
            <w:pPr>
              <w:jc w:val="both"/>
              <w:rPr>
                <w:rFonts w:eastAsia="Times New Roman"/>
                <w:szCs w:val="24"/>
                <w:lang w:val="ru-RU"/>
              </w:rPr>
            </w:pPr>
            <w:r w:rsidRPr="00C633DE">
              <w:rPr>
                <w:rFonts w:eastAsia="Times New Roman"/>
                <w:szCs w:val="24"/>
                <w:lang w:val="ru-RU"/>
              </w:rPr>
              <w:t>Комунальне некомерційне підприємство «Міська клінічна лікарня швидкої та невідкладної медичної допомоги ім. проф. О.І. Мещанінова» Харківської міської ради, терапевтичне відділення №1 з нефрологічними ліжками, м. Харків</w:t>
            </w:r>
          </w:p>
          <w:p w:rsidR="00C633DE" w:rsidRPr="00C633DE" w:rsidRDefault="00C633DE" w:rsidP="00C633DE">
            <w:pPr>
              <w:jc w:val="both"/>
              <w:rPr>
                <w:rFonts w:eastAsia="Times New Roman"/>
                <w:szCs w:val="24"/>
                <w:lang w:val="ru-RU"/>
              </w:rPr>
            </w:pPr>
            <w:r w:rsidRPr="006E70B8">
              <w:rPr>
                <w:rFonts w:eastAsia="Times New Roman"/>
                <w:szCs w:val="24"/>
                <w:lang w:val="uk-UA"/>
              </w:rPr>
              <w:t xml:space="preserve">4) </w:t>
            </w:r>
            <w:r w:rsidRPr="00C633DE">
              <w:rPr>
                <w:rFonts w:eastAsia="Times New Roman"/>
                <w:szCs w:val="24"/>
                <w:lang w:val="ru-RU"/>
              </w:rPr>
              <w:t>д.м.н., проф. Пашковська Н. В.</w:t>
            </w:r>
          </w:p>
          <w:p w:rsidR="00C633DE" w:rsidRPr="00C633DE" w:rsidRDefault="00C633DE" w:rsidP="00C633DE">
            <w:pPr>
              <w:jc w:val="both"/>
              <w:rPr>
                <w:rFonts w:eastAsia="Times New Roman"/>
                <w:szCs w:val="24"/>
                <w:lang w:val="ru-RU"/>
              </w:rPr>
            </w:pPr>
            <w:r w:rsidRPr="00C633DE">
              <w:rPr>
                <w:rFonts w:eastAsia="Times New Roman"/>
                <w:szCs w:val="24"/>
                <w:lang w:val="ru-RU"/>
              </w:rPr>
              <w:t>Обласне комунальне некомерційне підприємство «Чернівецький обласний ендокринологічний центр», поліклінічне відділення, м. Чернівці</w:t>
            </w:r>
          </w:p>
          <w:p w:rsidR="00C633DE" w:rsidRPr="006E70B8" w:rsidRDefault="00C633DE" w:rsidP="00C633DE">
            <w:pPr>
              <w:jc w:val="both"/>
              <w:rPr>
                <w:rFonts w:eastAsia="Times New Roman"/>
                <w:szCs w:val="24"/>
              </w:rPr>
            </w:pPr>
            <w:r w:rsidRPr="006E70B8">
              <w:rPr>
                <w:rFonts w:eastAsia="Times New Roman"/>
                <w:szCs w:val="24"/>
                <w:lang w:val="uk-UA"/>
              </w:rPr>
              <w:t xml:space="preserve">5) </w:t>
            </w:r>
            <w:r w:rsidRPr="006E70B8">
              <w:rPr>
                <w:rFonts w:eastAsia="Times New Roman"/>
                <w:szCs w:val="24"/>
              </w:rPr>
              <w:t>лікар Іванчук О.В.</w:t>
            </w:r>
          </w:p>
          <w:p w:rsidR="00C633DE" w:rsidRPr="006E70B8" w:rsidRDefault="00C633DE" w:rsidP="00C633DE">
            <w:pPr>
              <w:jc w:val="both"/>
              <w:rPr>
                <w:rFonts w:eastAsia="Times New Roman"/>
                <w:szCs w:val="24"/>
              </w:rPr>
            </w:pPr>
            <w:r w:rsidRPr="006E70B8">
              <w:rPr>
                <w:rFonts w:eastAsia="Times New Roman"/>
                <w:szCs w:val="24"/>
              </w:rPr>
              <w:t>Приватне мале підприємство, медичний центр «Пульс», терапевтичне відділення, м. Вінниця</w:t>
            </w:r>
          </w:p>
          <w:p w:rsidR="00C633DE" w:rsidRPr="006E70B8" w:rsidRDefault="00C633DE" w:rsidP="00C633DE">
            <w:pPr>
              <w:jc w:val="both"/>
              <w:rPr>
                <w:rFonts w:eastAsia="Times New Roman"/>
                <w:szCs w:val="24"/>
              </w:rPr>
            </w:pPr>
            <w:r w:rsidRPr="006E70B8">
              <w:rPr>
                <w:rFonts w:eastAsia="Times New Roman"/>
                <w:szCs w:val="24"/>
                <w:lang w:val="uk-UA"/>
              </w:rPr>
              <w:t xml:space="preserve">6) </w:t>
            </w:r>
            <w:r w:rsidRPr="006E70B8">
              <w:rPr>
                <w:rFonts w:eastAsia="Times New Roman"/>
                <w:szCs w:val="24"/>
              </w:rPr>
              <w:t>к.м.н. Мишанич Г.І.</w:t>
            </w:r>
          </w:p>
          <w:p w:rsidR="00C633DE" w:rsidRPr="006E70B8" w:rsidRDefault="00C633DE" w:rsidP="00C633DE">
            <w:pPr>
              <w:jc w:val="both"/>
              <w:rPr>
                <w:rFonts w:eastAsia="Times New Roman"/>
                <w:szCs w:val="24"/>
              </w:rPr>
            </w:pPr>
            <w:r w:rsidRPr="006E70B8">
              <w:rPr>
                <w:rFonts w:eastAsia="Times New Roman"/>
                <w:szCs w:val="24"/>
              </w:rPr>
              <w:t>Київська клінічна лікарня на залізничному транспорті №2 філії «Центр охорони здоров’я» акціонерного товариства «Українська залізниця», ендокринологічне відділення, м. Київ</w:t>
            </w:r>
          </w:p>
          <w:p w:rsidR="00C633DE" w:rsidRPr="00C633DE" w:rsidRDefault="00C633DE" w:rsidP="00C633DE">
            <w:pPr>
              <w:jc w:val="both"/>
              <w:rPr>
                <w:rFonts w:eastAsia="Times New Roman"/>
                <w:szCs w:val="24"/>
                <w:lang w:val="ru-RU"/>
              </w:rPr>
            </w:pPr>
            <w:r w:rsidRPr="006E70B8">
              <w:rPr>
                <w:rFonts w:eastAsia="Times New Roman"/>
                <w:szCs w:val="24"/>
                <w:lang w:val="uk-UA"/>
              </w:rPr>
              <w:t xml:space="preserve">7) </w:t>
            </w:r>
            <w:r w:rsidRPr="00C633DE">
              <w:rPr>
                <w:rFonts w:eastAsia="Times New Roman"/>
                <w:szCs w:val="24"/>
                <w:lang w:val="ru-RU"/>
              </w:rPr>
              <w:t>к.м.н. Стрижак В.В.</w:t>
            </w:r>
          </w:p>
          <w:p w:rsidR="00C633DE" w:rsidRPr="00C633DE" w:rsidRDefault="00C633DE" w:rsidP="00C633DE">
            <w:pPr>
              <w:jc w:val="both"/>
              <w:rPr>
                <w:rFonts w:cs="Calibri"/>
                <w:szCs w:val="24"/>
                <w:lang w:val="ru-RU"/>
              </w:rPr>
            </w:pPr>
            <w:r w:rsidRPr="00C633DE">
              <w:rPr>
                <w:rFonts w:eastAsia="Times New Roman"/>
                <w:szCs w:val="24"/>
                <w:lang w:val="ru-RU"/>
              </w:rPr>
              <w:t xml:space="preserve">Комунальне некомерційне підприємство «Закарпатська обласна клінічна лікарня імені Андрія Новака» Закарпатської обласної ради, відділення нефрології та програмного гемодіалізу,                </w:t>
            </w:r>
            <w:r w:rsidRPr="006E70B8">
              <w:rPr>
                <w:rFonts w:eastAsia="Times New Roman"/>
                <w:szCs w:val="24"/>
                <w:lang w:val="uk-UA"/>
              </w:rPr>
              <w:t xml:space="preserve">              </w:t>
            </w:r>
            <w:r w:rsidRPr="00C633DE">
              <w:rPr>
                <w:rFonts w:eastAsia="Times New Roman"/>
                <w:szCs w:val="24"/>
                <w:lang w:val="ru-RU"/>
              </w:rPr>
              <w:t>м. Ужгород</w:t>
            </w:r>
          </w:p>
        </w:tc>
      </w:tr>
    </w:tbl>
    <w:p w:rsidR="00027F0E" w:rsidRDefault="00027F0E" w:rsidP="00027F0E">
      <w:pPr>
        <w:jc w:val="right"/>
        <w:rPr>
          <w:lang w:val="ru-RU"/>
        </w:rPr>
      </w:pPr>
      <w:r>
        <w:br w:type="page"/>
      </w:r>
      <w:r>
        <w:rPr>
          <w:lang w:val="ru-RU"/>
        </w:rPr>
        <w:lastRenderedPageBreak/>
        <w:t>3                                                                       продовження додатка 3</w:t>
      </w:r>
    </w:p>
    <w:p w:rsidR="00027F0E" w:rsidRPr="00027F0E" w:rsidRDefault="00027F0E" w:rsidP="00027F0E">
      <w:pPr>
        <w:jc w:val="right"/>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027F0E" w:rsidRPr="00C633DE" w:rsidTr="00CB2458">
        <w:trPr>
          <w:trHeight w:val="451"/>
        </w:trPr>
        <w:tc>
          <w:tcPr>
            <w:tcW w:w="2781" w:type="dxa"/>
            <w:tcBorders>
              <w:top w:val="single" w:sz="4" w:space="0" w:color="auto"/>
              <w:left w:val="single" w:sz="4" w:space="0" w:color="auto"/>
              <w:bottom w:val="single" w:sz="4" w:space="0" w:color="auto"/>
              <w:right w:val="single" w:sz="4" w:space="0" w:color="auto"/>
            </w:tcBorders>
            <w:shd w:val="clear" w:color="auto" w:fill="auto"/>
          </w:tcPr>
          <w:p w:rsidR="00027F0E" w:rsidRPr="00C633DE" w:rsidRDefault="00027F0E" w:rsidP="00027F0E">
            <w:pPr>
              <w:rPr>
                <w:rFonts w:eastAsia="Times New Roman" w:cs="Calibri"/>
                <w:szCs w:val="24"/>
                <w:lang w:val="ru-RU" w:eastAsia="uk-UA"/>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027F0E" w:rsidRPr="00C633DE" w:rsidRDefault="00027F0E" w:rsidP="00C633DE">
            <w:pPr>
              <w:jc w:val="both"/>
              <w:rPr>
                <w:rFonts w:eastAsia="Times New Roman"/>
                <w:szCs w:val="24"/>
                <w:lang w:val="ru-RU"/>
              </w:rPr>
            </w:pPr>
            <w:r w:rsidRPr="006E70B8">
              <w:rPr>
                <w:rFonts w:eastAsia="Times New Roman"/>
                <w:szCs w:val="24"/>
                <w:lang w:val="uk-UA"/>
              </w:rPr>
              <w:t xml:space="preserve">8) </w:t>
            </w:r>
            <w:r w:rsidRPr="00C633DE">
              <w:rPr>
                <w:rFonts w:eastAsia="Times New Roman"/>
                <w:szCs w:val="24"/>
                <w:lang w:val="ru-RU"/>
              </w:rPr>
              <w:t>д.м.н., проф. Стусь В.П.</w:t>
            </w:r>
          </w:p>
          <w:p w:rsidR="00027F0E" w:rsidRPr="00C633DE" w:rsidRDefault="00027F0E" w:rsidP="00C633DE">
            <w:pPr>
              <w:jc w:val="both"/>
              <w:rPr>
                <w:rFonts w:eastAsia="Times New Roman"/>
                <w:szCs w:val="24"/>
                <w:lang w:val="ru-RU"/>
              </w:rPr>
            </w:pPr>
            <w:r w:rsidRPr="00C633DE">
              <w:rPr>
                <w:rFonts w:eastAsia="Times New Roman"/>
                <w:szCs w:val="24"/>
                <w:lang w:val="ru-RU"/>
              </w:rPr>
              <w:t>Комунальне підприємство «Дніпропетровська обласна клінічна лікарня ім. І.І. Мечникова» Дніпропетровської обласної ради», відділення нефрології, Дніпровський державний медичний університет, кафедра урології, м. Дніпро</w:t>
            </w:r>
          </w:p>
          <w:p w:rsidR="00027F0E" w:rsidRPr="00C633DE" w:rsidRDefault="00027F0E" w:rsidP="00C633DE">
            <w:pPr>
              <w:jc w:val="both"/>
              <w:rPr>
                <w:rFonts w:eastAsia="Times New Roman"/>
                <w:szCs w:val="24"/>
                <w:lang w:val="ru-RU"/>
              </w:rPr>
            </w:pPr>
            <w:r w:rsidRPr="006E70B8">
              <w:rPr>
                <w:rFonts w:eastAsia="Times New Roman"/>
                <w:szCs w:val="24"/>
                <w:lang w:val="uk-UA"/>
              </w:rPr>
              <w:t xml:space="preserve">9) </w:t>
            </w:r>
            <w:r w:rsidRPr="00C633DE">
              <w:rPr>
                <w:rFonts w:eastAsia="Times New Roman"/>
                <w:szCs w:val="24"/>
                <w:lang w:val="ru-RU"/>
              </w:rPr>
              <w:t>д.м.н., проф. Родіонова В.В.</w:t>
            </w:r>
          </w:p>
          <w:p w:rsidR="00027F0E" w:rsidRPr="006E70B8" w:rsidRDefault="00027F0E" w:rsidP="008012EE">
            <w:pPr>
              <w:jc w:val="both"/>
              <w:rPr>
                <w:rFonts w:eastAsia="Times New Roman"/>
                <w:szCs w:val="24"/>
                <w:lang w:val="uk-UA"/>
              </w:rPr>
            </w:pPr>
            <w:r w:rsidRPr="00C633DE">
              <w:rPr>
                <w:rFonts w:eastAsia="Times New Roman"/>
                <w:szCs w:val="24"/>
                <w:lang w:val="ru-RU"/>
              </w:rPr>
              <w:t>Комунальне некомерційне підприємство «Міська клінічна лікарня №4 Дніпровської міської ради», Міський центр нефрології, Дніпровський державний медичний університет, кафедра професійних хвороб та клінічної імунології, м. Дніпро</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t xml:space="preserve">― </w:t>
            </w:r>
          </w:p>
        </w:tc>
      </w:tr>
      <w:tr w:rsidR="00C633DE" w:rsidRPr="00C633DE"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color w:val="000000"/>
                <w:szCs w:val="24"/>
                <w:lang w:val="ru-RU"/>
              </w:rPr>
            </w:pPr>
            <w:r w:rsidRPr="00C633DE">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lang w:val="ru-RU"/>
              </w:rPr>
              <w:t>Компанія, яка діє за довіреністю, яку надав спонсор чи заявник на ввезення досліджуваних лікарських засобів та супутніх матеріалів: ТОВ «ІМП-ЛОГІСТИКА УКРАЇНА» (</w:t>
            </w:r>
            <w:r w:rsidRPr="00CB2458">
              <w:t>IMP</w:t>
            </w:r>
            <w:r w:rsidRPr="00C633DE">
              <w:rPr>
                <w:lang w:val="ru-RU"/>
              </w:rPr>
              <w:t>-</w:t>
            </w:r>
            <w:r w:rsidRPr="00CB2458">
              <w:t>LOGISTICS</w:t>
            </w:r>
            <w:r w:rsidRPr="00C633DE">
              <w:rPr>
                <w:lang w:val="ru-RU"/>
              </w:rPr>
              <w:t xml:space="preserve"> </w:t>
            </w:r>
            <w:r w:rsidRPr="00CB2458">
              <w:t>UKRAINE</w:t>
            </w:r>
            <w:r w:rsidRPr="00C633DE">
              <w:rPr>
                <w:lang w:val="ru-RU"/>
              </w:rPr>
              <w:t xml:space="preserve"> </w:t>
            </w:r>
            <w:r w:rsidRPr="00CB2458">
              <w:t>LLC</w:t>
            </w:r>
            <w:r w:rsidRPr="00C633DE">
              <w:rPr>
                <w:lang w:val="ru-RU"/>
              </w:rPr>
              <w:t xml:space="preserve">)/ ― </w:t>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Pr="00027F0E" w:rsidRDefault="00C633DE" w:rsidP="008012EE">
      <w:pPr>
        <w:rPr>
          <w:lang w:val="ru-RU"/>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r w:rsidRPr="00027F0E">
        <w:rPr>
          <w:lang w:val="ru-RU"/>
        </w:rPr>
        <w:lastRenderedPageBreak/>
        <w:t xml:space="preserve">                                                                                                                                                         Додаток 4</w:t>
      </w:r>
    </w:p>
    <w:p w:rsidR="00C633DE" w:rsidRDefault="00027F0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p>
    <w:p w:rsidR="00C633DE" w:rsidRDefault="00232294">
      <w:pPr>
        <w:ind w:left="9214"/>
        <w:rPr>
          <w:lang w:val="uk-UA"/>
        </w:rPr>
      </w:pPr>
      <w:r>
        <w:rPr>
          <w:u w:val="single"/>
          <w:lang w:val="uk-UA"/>
        </w:rPr>
        <w:t>29.07.2021</w:t>
      </w:r>
      <w:r>
        <w:rPr>
          <w:lang w:val="uk-UA"/>
        </w:rPr>
        <w:t xml:space="preserve"> № </w:t>
      </w:r>
      <w:r w:rsidRPr="003111BC">
        <w:rPr>
          <w:u w:val="single"/>
          <w:lang w:val="uk-UA"/>
        </w:rPr>
        <w:t>1586</w:t>
      </w:r>
    </w:p>
    <w:p w:rsidR="00C633DE" w:rsidRDefault="00C633D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633DE">
              <w:rPr>
                <w:rFonts w:cs="Calibri"/>
                <w:lang w:val="ru-RU"/>
              </w:rPr>
              <w:t xml:space="preserve">«Рандомізоване, подвійне сліпе, плацебо-контрольоване, багатоцентрове дослідження для оцінки безпеки та ефективності індивідуально титрованих пероральних доз рункацигуату у пацієнтів з клінічним діагнозом хронічної хвороби нирок з цукровим діабетом та/або гіпертензією, та хоча б однією серцево-судинною супутньою патологією», код дослідження </w:t>
            </w:r>
            <w:r w:rsidRPr="00CB2458">
              <w:rPr>
                <w:rFonts w:cs="Calibri"/>
              </w:rPr>
              <w:t>No</w:t>
            </w:r>
            <w:r w:rsidRPr="00C633DE">
              <w:rPr>
                <w:rFonts w:cs="Calibri"/>
                <w:lang w:val="ru-RU"/>
              </w:rPr>
              <w:t xml:space="preserve">. </w:t>
            </w:r>
            <w:r w:rsidRPr="00CB2458">
              <w:rPr>
                <w:rFonts w:cs="Calibri"/>
              </w:rPr>
              <w:t>BAY1101042 /18748, версія 2.0 з інтегрованою поправкою 1 від 03 вересня 2020р.</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ТОВ «Байєр», Україна</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Байєр АГ, Німеччина</w:t>
            </w:r>
          </w:p>
        </w:tc>
      </w:tr>
      <w:tr w:rsidR="00C633DE" w:rsidRPr="001F07E4"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1F07E4" w:rsidRPr="001F07E4" w:rsidRDefault="001F07E4" w:rsidP="001F07E4">
            <w:pPr>
              <w:jc w:val="both"/>
              <w:rPr>
                <w:rFonts w:eastAsia="Times New Roman"/>
                <w:szCs w:val="24"/>
              </w:rPr>
            </w:pPr>
            <w:r w:rsidRPr="002E5402">
              <w:rPr>
                <w:rFonts w:eastAsia="Times New Roman"/>
                <w:szCs w:val="24"/>
              </w:rPr>
              <w:t>BAY</w:t>
            </w:r>
            <w:r w:rsidRPr="001F07E4">
              <w:rPr>
                <w:rFonts w:eastAsia="Times New Roman"/>
                <w:szCs w:val="24"/>
              </w:rPr>
              <w:t>1101042/</w:t>
            </w:r>
            <w:r w:rsidRPr="002E5402">
              <w:rPr>
                <w:rFonts w:eastAsia="Times New Roman"/>
                <w:szCs w:val="24"/>
                <w:lang w:val="ru-RU"/>
              </w:rPr>
              <w:t>рункацигуат</w:t>
            </w:r>
            <w:r w:rsidRPr="001F07E4">
              <w:rPr>
                <w:rFonts w:eastAsia="Times New Roman"/>
                <w:szCs w:val="24"/>
              </w:rPr>
              <w:t>/</w:t>
            </w:r>
            <w:r w:rsidRPr="002E5402">
              <w:rPr>
                <w:rFonts w:eastAsia="Times New Roman"/>
                <w:szCs w:val="24"/>
              </w:rPr>
              <w:t>BAY</w:t>
            </w:r>
            <w:r w:rsidRPr="001F07E4">
              <w:rPr>
                <w:rFonts w:eastAsia="Times New Roman"/>
                <w:szCs w:val="24"/>
              </w:rPr>
              <w:t xml:space="preserve">1101042 15 </w:t>
            </w:r>
            <w:r w:rsidRPr="002E5402">
              <w:rPr>
                <w:rFonts w:eastAsia="Times New Roman"/>
                <w:szCs w:val="24"/>
                <w:lang w:val="ru-RU"/>
              </w:rPr>
              <w:t>мг</w:t>
            </w:r>
            <w:r w:rsidRPr="001F07E4">
              <w:rPr>
                <w:rFonts w:eastAsia="Times New Roman"/>
                <w:szCs w:val="24"/>
              </w:rPr>
              <w:t xml:space="preserve"> </w:t>
            </w:r>
            <w:r w:rsidRPr="002E5402">
              <w:rPr>
                <w:rFonts w:eastAsia="Times New Roman"/>
                <w:szCs w:val="24"/>
                <w:lang w:val="ru-RU"/>
              </w:rPr>
              <w:t>ГІТС</w:t>
            </w:r>
            <w:r w:rsidRPr="001F07E4">
              <w:rPr>
                <w:rFonts w:eastAsia="Times New Roman"/>
                <w:szCs w:val="24"/>
              </w:rPr>
              <w:t xml:space="preserve"> (</w:t>
            </w:r>
            <w:r w:rsidRPr="002E5402">
              <w:rPr>
                <w:rFonts w:eastAsia="Times New Roman"/>
                <w:szCs w:val="24"/>
                <w:lang w:val="ru-RU"/>
              </w:rPr>
              <w:t>гастроінтестинальна</w:t>
            </w:r>
            <w:r w:rsidRPr="001F07E4">
              <w:rPr>
                <w:rFonts w:eastAsia="Times New Roman"/>
                <w:szCs w:val="24"/>
              </w:rPr>
              <w:t xml:space="preserve"> </w:t>
            </w:r>
            <w:r w:rsidRPr="002E5402">
              <w:rPr>
                <w:rFonts w:eastAsia="Times New Roman"/>
                <w:szCs w:val="24"/>
                <w:lang w:val="ru-RU"/>
              </w:rPr>
              <w:t>терапевтична</w:t>
            </w:r>
            <w:r w:rsidRPr="001F07E4">
              <w:rPr>
                <w:rFonts w:eastAsia="Times New Roman"/>
                <w:szCs w:val="24"/>
              </w:rPr>
              <w:t xml:space="preserve"> </w:t>
            </w:r>
            <w:r w:rsidRPr="002E5402">
              <w:rPr>
                <w:rFonts w:eastAsia="Times New Roman"/>
                <w:szCs w:val="24"/>
                <w:lang w:val="ru-RU"/>
              </w:rPr>
              <w:t>система</w:t>
            </w:r>
            <w:r w:rsidRPr="001F07E4">
              <w:rPr>
                <w:rFonts w:eastAsia="Times New Roman"/>
                <w:szCs w:val="24"/>
              </w:rPr>
              <w:t xml:space="preserve">)/ </w:t>
            </w:r>
            <w:r w:rsidRPr="002E5402">
              <w:rPr>
                <w:rFonts w:eastAsia="Times New Roman"/>
                <w:szCs w:val="24"/>
              </w:rPr>
              <w:t>BAY</w:t>
            </w:r>
            <w:r w:rsidRPr="001F07E4">
              <w:rPr>
                <w:rFonts w:eastAsia="Times New Roman"/>
                <w:szCs w:val="24"/>
              </w:rPr>
              <w:t xml:space="preserve"> 1101042 </w:t>
            </w:r>
            <w:r w:rsidRPr="002E5402">
              <w:rPr>
                <w:rFonts w:eastAsia="Times New Roman"/>
                <w:szCs w:val="24"/>
              </w:rPr>
              <w:t>MR</w:t>
            </w:r>
            <w:r w:rsidRPr="001F07E4">
              <w:rPr>
                <w:rFonts w:eastAsia="Times New Roman"/>
                <w:szCs w:val="24"/>
              </w:rPr>
              <w:t xml:space="preserve"> </w:t>
            </w:r>
            <w:r w:rsidRPr="002E5402">
              <w:rPr>
                <w:rFonts w:eastAsia="Times New Roman"/>
                <w:szCs w:val="24"/>
              </w:rPr>
              <w:t>Tabl</w:t>
            </w:r>
            <w:r w:rsidRPr="001F07E4">
              <w:rPr>
                <w:rFonts w:eastAsia="Times New Roman"/>
                <w:szCs w:val="24"/>
              </w:rPr>
              <w:t xml:space="preserve"> 15</w:t>
            </w:r>
            <w:r w:rsidRPr="002E5402">
              <w:rPr>
                <w:rFonts w:eastAsia="Times New Roman"/>
                <w:szCs w:val="24"/>
              </w:rPr>
              <w:t>mg</w:t>
            </w:r>
            <w:r w:rsidRPr="001F07E4">
              <w:rPr>
                <w:rFonts w:eastAsia="Times New Roman"/>
                <w:szCs w:val="24"/>
              </w:rPr>
              <w:t xml:space="preserve"> </w:t>
            </w:r>
            <w:r w:rsidRPr="002E5402">
              <w:rPr>
                <w:rFonts w:eastAsia="Times New Roman"/>
                <w:szCs w:val="24"/>
              </w:rPr>
              <w:t>Na</w:t>
            </w:r>
            <w:r w:rsidRPr="001F07E4">
              <w:rPr>
                <w:rFonts w:eastAsia="Times New Roman"/>
                <w:szCs w:val="24"/>
              </w:rPr>
              <w:t xml:space="preserve"> 215 </w:t>
            </w:r>
            <w:r w:rsidRPr="002E5402">
              <w:rPr>
                <w:rFonts w:eastAsia="Times New Roman"/>
                <w:szCs w:val="24"/>
              </w:rPr>
              <w:t>GITS</w:t>
            </w:r>
            <w:r w:rsidRPr="001F07E4">
              <w:rPr>
                <w:rFonts w:eastAsia="Times New Roman"/>
                <w:szCs w:val="24"/>
              </w:rPr>
              <w:t xml:space="preserve"> </w:t>
            </w:r>
            <w:r w:rsidRPr="002E5402">
              <w:rPr>
                <w:rFonts w:eastAsia="Times New Roman"/>
                <w:szCs w:val="24"/>
              </w:rPr>
              <w:t>COAT</w:t>
            </w:r>
            <w:r w:rsidRPr="001F07E4">
              <w:rPr>
                <w:rFonts w:eastAsia="Times New Roman"/>
                <w:szCs w:val="24"/>
              </w:rPr>
              <w:t xml:space="preserve"> (</w:t>
            </w:r>
            <w:r w:rsidRPr="002E5402">
              <w:rPr>
                <w:rFonts w:eastAsia="Times New Roman"/>
                <w:szCs w:val="24"/>
              </w:rPr>
              <w:t>BAY</w:t>
            </w:r>
            <w:r w:rsidRPr="001F07E4">
              <w:rPr>
                <w:rFonts w:eastAsia="Times New Roman"/>
                <w:szCs w:val="24"/>
              </w:rPr>
              <w:t xml:space="preserve">1101042; </w:t>
            </w:r>
            <w:r w:rsidRPr="002E5402">
              <w:rPr>
                <w:rFonts w:eastAsia="Times New Roman"/>
                <w:szCs w:val="24"/>
                <w:lang w:val="ru-RU"/>
              </w:rPr>
              <w:t>Рункацигуат</w:t>
            </w:r>
            <w:r w:rsidRPr="001F07E4">
              <w:rPr>
                <w:rFonts w:eastAsia="Times New Roman"/>
                <w:szCs w:val="24"/>
              </w:rPr>
              <w:t xml:space="preserve">; </w:t>
            </w:r>
            <w:r w:rsidRPr="002E5402">
              <w:rPr>
                <w:rFonts w:eastAsia="Times New Roman"/>
                <w:szCs w:val="24"/>
                <w:lang w:val="ru-RU"/>
              </w:rPr>
              <w:t>таблетки</w:t>
            </w:r>
            <w:r w:rsidRPr="001F07E4">
              <w:rPr>
                <w:rFonts w:eastAsia="Times New Roman"/>
                <w:szCs w:val="24"/>
              </w:rPr>
              <w:t xml:space="preserve"> </w:t>
            </w:r>
            <w:r w:rsidRPr="002E5402">
              <w:rPr>
                <w:rFonts w:eastAsia="Times New Roman"/>
                <w:szCs w:val="24"/>
                <w:lang w:val="ru-RU"/>
              </w:rPr>
              <w:t>з</w:t>
            </w:r>
            <w:r w:rsidRPr="001F07E4">
              <w:rPr>
                <w:rFonts w:eastAsia="Times New Roman"/>
                <w:szCs w:val="24"/>
              </w:rPr>
              <w:t xml:space="preserve"> </w:t>
            </w:r>
            <w:r w:rsidRPr="002E5402">
              <w:rPr>
                <w:rFonts w:eastAsia="Times New Roman"/>
                <w:szCs w:val="24"/>
                <w:lang w:val="ru-RU"/>
              </w:rPr>
              <w:t>модифікованим</w:t>
            </w:r>
            <w:r w:rsidRPr="001F07E4">
              <w:rPr>
                <w:rFonts w:eastAsia="Times New Roman"/>
                <w:szCs w:val="24"/>
              </w:rPr>
              <w:t xml:space="preserve"> </w:t>
            </w:r>
            <w:r w:rsidRPr="002E5402">
              <w:rPr>
                <w:rFonts w:eastAsia="Times New Roman"/>
                <w:szCs w:val="24"/>
                <w:lang w:val="ru-RU"/>
              </w:rPr>
              <w:t>вивільненням</w:t>
            </w:r>
            <w:r w:rsidRPr="001F07E4">
              <w:rPr>
                <w:rFonts w:eastAsia="Times New Roman"/>
                <w:szCs w:val="24"/>
              </w:rPr>
              <w:t xml:space="preserve">, </w:t>
            </w:r>
            <w:r w:rsidRPr="002E5402">
              <w:rPr>
                <w:rFonts w:eastAsia="Times New Roman"/>
                <w:szCs w:val="24"/>
                <w:lang w:val="ru-RU"/>
              </w:rPr>
              <w:t>покриті</w:t>
            </w:r>
            <w:r w:rsidRPr="001F07E4">
              <w:rPr>
                <w:rFonts w:eastAsia="Times New Roman"/>
                <w:szCs w:val="24"/>
              </w:rPr>
              <w:t xml:space="preserve"> </w:t>
            </w:r>
            <w:r w:rsidRPr="002E5402">
              <w:rPr>
                <w:rFonts w:eastAsia="Times New Roman"/>
                <w:szCs w:val="24"/>
                <w:lang w:val="ru-RU"/>
              </w:rPr>
              <w:t>плівковою</w:t>
            </w:r>
            <w:r w:rsidRPr="001F07E4">
              <w:rPr>
                <w:rFonts w:eastAsia="Times New Roman"/>
                <w:szCs w:val="24"/>
              </w:rPr>
              <w:t xml:space="preserve"> </w:t>
            </w:r>
            <w:r w:rsidRPr="002E5402">
              <w:rPr>
                <w:rFonts w:eastAsia="Times New Roman"/>
                <w:szCs w:val="24"/>
                <w:lang w:val="ru-RU"/>
              </w:rPr>
              <w:t>оболонкою</w:t>
            </w:r>
            <w:r w:rsidRPr="001F07E4">
              <w:rPr>
                <w:rFonts w:eastAsia="Times New Roman"/>
                <w:szCs w:val="24"/>
              </w:rPr>
              <w:t xml:space="preserve">; 15 </w:t>
            </w:r>
            <w:r w:rsidRPr="002E5402">
              <w:rPr>
                <w:rFonts w:eastAsia="Times New Roman"/>
                <w:szCs w:val="24"/>
                <w:lang w:val="ru-RU"/>
              </w:rPr>
              <w:t>мг</w:t>
            </w:r>
            <w:r w:rsidRPr="001F07E4">
              <w:rPr>
                <w:rFonts w:eastAsia="Times New Roman"/>
                <w:szCs w:val="24"/>
              </w:rPr>
              <w:t xml:space="preserve"> (</w:t>
            </w:r>
            <w:r w:rsidRPr="002E5402">
              <w:rPr>
                <w:rFonts w:eastAsia="Times New Roman"/>
                <w:szCs w:val="24"/>
                <w:lang w:val="ru-RU"/>
              </w:rPr>
              <w:t>міліграм</w:t>
            </w:r>
            <w:r w:rsidRPr="001F07E4">
              <w:rPr>
                <w:rFonts w:eastAsia="Times New Roman"/>
                <w:szCs w:val="24"/>
              </w:rPr>
              <w:t xml:space="preserve">); </w:t>
            </w:r>
            <w:r w:rsidRPr="002E5402">
              <w:rPr>
                <w:rFonts w:eastAsia="Times New Roman"/>
                <w:szCs w:val="24"/>
                <w:lang w:val="ru-RU"/>
              </w:rPr>
              <w:t>Байєр</w:t>
            </w:r>
            <w:r w:rsidRPr="001F07E4">
              <w:rPr>
                <w:rFonts w:eastAsia="Times New Roman"/>
                <w:szCs w:val="24"/>
              </w:rPr>
              <w:t xml:space="preserve"> </w:t>
            </w:r>
            <w:r w:rsidRPr="002E5402">
              <w:rPr>
                <w:rFonts w:eastAsia="Times New Roman"/>
                <w:szCs w:val="24"/>
                <w:lang w:val="ru-RU"/>
              </w:rPr>
              <w:t>АГ</w:t>
            </w:r>
            <w:r w:rsidRPr="001F07E4">
              <w:rPr>
                <w:rFonts w:eastAsia="Times New Roman"/>
                <w:szCs w:val="24"/>
              </w:rPr>
              <w:t xml:space="preserve"> (</w:t>
            </w:r>
            <w:r w:rsidRPr="002E5402">
              <w:rPr>
                <w:rFonts w:eastAsia="Times New Roman"/>
                <w:szCs w:val="24"/>
                <w:lang w:val="ru-RU"/>
              </w:rPr>
              <w:t>Леверкузен</w:t>
            </w:r>
            <w:r w:rsidRPr="001F07E4">
              <w:rPr>
                <w:rFonts w:eastAsia="Times New Roman"/>
                <w:szCs w:val="24"/>
              </w:rPr>
              <w:t xml:space="preserve">), </w:t>
            </w:r>
            <w:r w:rsidRPr="002E5402">
              <w:rPr>
                <w:rFonts w:eastAsia="Times New Roman"/>
                <w:szCs w:val="24"/>
                <w:lang w:val="ru-RU"/>
              </w:rPr>
              <w:t>Німеччина</w:t>
            </w:r>
            <w:r w:rsidRPr="001F07E4">
              <w:rPr>
                <w:rFonts w:eastAsia="Times New Roman"/>
                <w:szCs w:val="24"/>
              </w:rPr>
              <w:t xml:space="preserve">; </w:t>
            </w:r>
            <w:r w:rsidRPr="002E5402">
              <w:rPr>
                <w:rFonts w:eastAsia="Times New Roman"/>
                <w:szCs w:val="24"/>
                <w:lang w:val="ru-RU"/>
              </w:rPr>
              <w:t>Байєр</w:t>
            </w:r>
            <w:r w:rsidRPr="001F07E4">
              <w:rPr>
                <w:rFonts w:eastAsia="Times New Roman"/>
                <w:szCs w:val="24"/>
              </w:rPr>
              <w:t xml:space="preserve"> </w:t>
            </w:r>
            <w:r w:rsidRPr="002E5402">
              <w:rPr>
                <w:rFonts w:eastAsia="Times New Roman"/>
                <w:szCs w:val="24"/>
                <w:lang w:val="ru-RU"/>
              </w:rPr>
              <w:t>АГ</w:t>
            </w:r>
            <w:r w:rsidRPr="001F07E4">
              <w:rPr>
                <w:rFonts w:eastAsia="Times New Roman"/>
                <w:szCs w:val="24"/>
              </w:rPr>
              <w:t xml:space="preserve"> (</w:t>
            </w:r>
            <w:r w:rsidRPr="002E5402">
              <w:rPr>
                <w:rFonts w:eastAsia="Times New Roman"/>
                <w:szCs w:val="24"/>
                <w:lang w:val="ru-RU"/>
              </w:rPr>
              <w:t>Берлін</w:t>
            </w:r>
            <w:r w:rsidRPr="001F07E4">
              <w:rPr>
                <w:rFonts w:eastAsia="Times New Roman"/>
                <w:szCs w:val="24"/>
              </w:rPr>
              <w:t xml:space="preserve">), </w:t>
            </w:r>
            <w:r w:rsidRPr="002E5402">
              <w:rPr>
                <w:rFonts w:eastAsia="Times New Roman"/>
                <w:szCs w:val="24"/>
                <w:lang w:val="ru-RU"/>
              </w:rPr>
              <w:t>Німеччина</w:t>
            </w:r>
            <w:r w:rsidRPr="001F07E4">
              <w:rPr>
                <w:rFonts w:eastAsia="Times New Roman"/>
                <w:szCs w:val="24"/>
              </w:rPr>
              <w:t xml:space="preserve">; </w:t>
            </w:r>
            <w:r w:rsidRPr="002E5402">
              <w:rPr>
                <w:rFonts w:eastAsia="Times New Roman"/>
                <w:szCs w:val="24"/>
                <w:lang w:val="ru-RU"/>
              </w:rPr>
              <w:t>Байєр</w:t>
            </w:r>
            <w:r w:rsidRPr="001F07E4">
              <w:rPr>
                <w:rFonts w:eastAsia="Times New Roman"/>
                <w:szCs w:val="24"/>
              </w:rPr>
              <w:t xml:space="preserve"> </w:t>
            </w:r>
            <w:r w:rsidRPr="002E5402">
              <w:rPr>
                <w:rFonts w:eastAsia="Times New Roman"/>
                <w:szCs w:val="24"/>
                <w:lang w:val="ru-RU"/>
              </w:rPr>
              <w:t>АГ</w:t>
            </w:r>
            <w:r w:rsidRPr="001F07E4">
              <w:rPr>
                <w:rFonts w:eastAsia="Times New Roman"/>
                <w:szCs w:val="24"/>
              </w:rPr>
              <w:t xml:space="preserve"> (</w:t>
            </w:r>
            <w:r w:rsidRPr="002E5402">
              <w:rPr>
                <w:rFonts w:eastAsia="Times New Roman"/>
                <w:szCs w:val="24"/>
                <w:lang w:val="ru-RU"/>
              </w:rPr>
              <w:t>Вупперталь</w:t>
            </w:r>
            <w:r w:rsidRPr="001F07E4">
              <w:rPr>
                <w:rFonts w:eastAsia="Times New Roman"/>
                <w:szCs w:val="24"/>
              </w:rPr>
              <w:t xml:space="preserve">), </w:t>
            </w:r>
            <w:r w:rsidRPr="002E5402">
              <w:rPr>
                <w:rFonts w:eastAsia="Times New Roman"/>
                <w:szCs w:val="24"/>
                <w:lang w:val="ru-RU"/>
              </w:rPr>
              <w:t>Німеччина</w:t>
            </w:r>
            <w:r w:rsidRPr="001F07E4">
              <w:rPr>
                <w:rFonts w:eastAsia="Times New Roman"/>
                <w:szCs w:val="24"/>
              </w:rPr>
              <w:t xml:space="preserve">; </w:t>
            </w:r>
            <w:r w:rsidRPr="002E5402">
              <w:rPr>
                <w:rFonts w:eastAsia="Times New Roman"/>
                <w:szCs w:val="24"/>
                <w:lang w:val="ru-RU"/>
              </w:rPr>
              <w:t>Фішер</w:t>
            </w:r>
            <w:r w:rsidRPr="001F07E4">
              <w:rPr>
                <w:rFonts w:eastAsia="Times New Roman"/>
                <w:szCs w:val="24"/>
              </w:rPr>
              <w:t xml:space="preserve"> </w:t>
            </w:r>
            <w:r w:rsidRPr="002E5402">
              <w:rPr>
                <w:rFonts w:eastAsia="Times New Roman"/>
                <w:szCs w:val="24"/>
                <w:lang w:val="ru-RU"/>
              </w:rPr>
              <w:t>Клікал</w:t>
            </w:r>
            <w:r w:rsidRPr="001F07E4">
              <w:rPr>
                <w:rFonts w:eastAsia="Times New Roman"/>
                <w:szCs w:val="24"/>
              </w:rPr>
              <w:t xml:space="preserve"> </w:t>
            </w:r>
            <w:r w:rsidRPr="002E5402">
              <w:rPr>
                <w:rFonts w:eastAsia="Times New Roman"/>
                <w:szCs w:val="24"/>
                <w:lang w:val="ru-RU"/>
              </w:rPr>
              <w:t>Сервісес</w:t>
            </w:r>
            <w:r w:rsidRPr="001F07E4">
              <w:rPr>
                <w:rFonts w:eastAsia="Times New Roman"/>
                <w:szCs w:val="24"/>
              </w:rPr>
              <w:t xml:space="preserve"> </w:t>
            </w:r>
            <w:r w:rsidRPr="002E5402">
              <w:rPr>
                <w:rFonts w:eastAsia="Times New Roman"/>
                <w:szCs w:val="24"/>
                <w:lang w:val="ru-RU"/>
              </w:rPr>
              <w:t>ГМБХ</w:t>
            </w:r>
            <w:r w:rsidRPr="001F07E4">
              <w:rPr>
                <w:rFonts w:eastAsia="Times New Roman"/>
                <w:szCs w:val="24"/>
              </w:rPr>
              <w:t xml:space="preserve"> (</w:t>
            </w:r>
            <w:r w:rsidRPr="002E5402">
              <w:rPr>
                <w:rFonts w:eastAsia="Times New Roman"/>
                <w:szCs w:val="24"/>
              </w:rPr>
              <w:t>Fisher</w:t>
            </w:r>
            <w:r w:rsidRPr="001F07E4">
              <w:rPr>
                <w:rFonts w:eastAsia="Times New Roman"/>
                <w:szCs w:val="24"/>
              </w:rPr>
              <w:t xml:space="preserve"> </w:t>
            </w:r>
            <w:r w:rsidRPr="002E5402">
              <w:rPr>
                <w:rFonts w:eastAsia="Times New Roman"/>
                <w:szCs w:val="24"/>
              </w:rPr>
              <w:t>Clinical</w:t>
            </w:r>
            <w:r w:rsidRPr="001F07E4">
              <w:rPr>
                <w:rFonts w:eastAsia="Times New Roman"/>
                <w:szCs w:val="24"/>
              </w:rPr>
              <w:t xml:space="preserve"> </w:t>
            </w:r>
            <w:r w:rsidRPr="002E5402">
              <w:rPr>
                <w:rFonts w:eastAsia="Times New Roman"/>
                <w:szCs w:val="24"/>
              </w:rPr>
              <w:t>Services</w:t>
            </w:r>
            <w:r w:rsidRPr="001F07E4">
              <w:rPr>
                <w:rFonts w:eastAsia="Times New Roman"/>
                <w:szCs w:val="24"/>
              </w:rPr>
              <w:t xml:space="preserve"> </w:t>
            </w:r>
            <w:r w:rsidRPr="002E5402">
              <w:rPr>
                <w:rFonts w:eastAsia="Times New Roman"/>
                <w:szCs w:val="24"/>
              </w:rPr>
              <w:t>GmbH</w:t>
            </w:r>
            <w:r w:rsidRPr="001F07E4">
              <w:rPr>
                <w:rFonts w:eastAsia="Times New Roman"/>
                <w:szCs w:val="24"/>
              </w:rPr>
              <w:t xml:space="preserve">), </w:t>
            </w:r>
            <w:r w:rsidRPr="002E5402">
              <w:rPr>
                <w:rFonts w:eastAsia="Times New Roman"/>
                <w:szCs w:val="24"/>
                <w:lang w:val="ru-RU"/>
              </w:rPr>
              <w:t>Німеччина</w:t>
            </w:r>
            <w:r w:rsidRPr="001F07E4">
              <w:rPr>
                <w:rFonts w:eastAsia="Times New Roman"/>
                <w:szCs w:val="24"/>
              </w:rPr>
              <w:t xml:space="preserve">; </w:t>
            </w:r>
            <w:r w:rsidRPr="002E5402">
              <w:rPr>
                <w:rFonts w:eastAsia="Times New Roman"/>
                <w:szCs w:val="24"/>
                <w:lang w:val="ru-RU"/>
              </w:rPr>
              <w:t>Фішер</w:t>
            </w:r>
            <w:r w:rsidRPr="001F07E4">
              <w:rPr>
                <w:rFonts w:eastAsia="Times New Roman"/>
                <w:szCs w:val="24"/>
              </w:rPr>
              <w:t xml:space="preserve"> </w:t>
            </w:r>
            <w:r w:rsidRPr="002E5402">
              <w:rPr>
                <w:rFonts w:eastAsia="Times New Roman"/>
                <w:szCs w:val="24"/>
                <w:lang w:val="ru-RU"/>
              </w:rPr>
              <w:t>Клікал</w:t>
            </w:r>
            <w:r w:rsidRPr="001F07E4">
              <w:rPr>
                <w:rFonts w:eastAsia="Times New Roman"/>
                <w:szCs w:val="24"/>
              </w:rPr>
              <w:t xml:space="preserve"> </w:t>
            </w:r>
            <w:r w:rsidRPr="002E5402">
              <w:rPr>
                <w:rFonts w:eastAsia="Times New Roman"/>
                <w:szCs w:val="24"/>
                <w:lang w:val="ru-RU"/>
              </w:rPr>
              <w:t>Сервісес</w:t>
            </w:r>
            <w:r w:rsidRPr="001F07E4">
              <w:rPr>
                <w:rFonts w:eastAsia="Times New Roman"/>
                <w:szCs w:val="24"/>
              </w:rPr>
              <w:t xml:space="preserve"> </w:t>
            </w:r>
            <w:r w:rsidRPr="002E5402">
              <w:rPr>
                <w:rFonts w:eastAsia="Times New Roman"/>
                <w:szCs w:val="24"/>
                <w:lang w:val="ru-RU"/>
              </w:rPr>
              <w:t>ГМБХ</w:t>
            </w:r>
            <w:r w:rsidRPr="001F07E4">
              <w:rPr>
                <w:rFonts w:eastAsia="Times New Roman"/>
                <w:szCs w:val="24"/>
              </w:rPr>
              <w:t xml:space="preserve"> (</w:t>
            </w:r>
            <w:r w:rsidRPr="002E5402">
              <w:rPr>
                <w:rFonts w:eastAsia="Times New Roman"/>
                <w:szCs w:val="24"/>
              </w:rPr>
              <w:t>Fisher</w:t>
            </w:r>
            <w:r w:rsidRPr="001F07E4">
              <w:rPr>
                <w:rFonts w:eastAsia="Times New Roman"/>
                <w:szCs w:val="24"/>
              </w:rPr>
              <w:t xml:space="preserve"> </w:t>
            </w:r>
            <w:r w:rsidRPr="002E5402">
              <w:rPr>
                <w:rFonts w:eastAsia="Times New Roman"/>
                <w:szCs w:val="24"/>
              </w:rPr>
              <w:t>Clinical</w:t>
            </w:r>
            <w:r w:rsidRPr="001F07E4">
              <w:rPr>
                <w:rFonts w:eastAsia="Times New Roman"/>
                <w:szCs w:val="24"/>
              </w:rPr>
              <w:t xml:space="preserve"> </w:t>
            </w:r>
            <w:r w:rsidRPr="002E5402">
              <w:rPr>
                <w:rFonts w:eastAsia="Times New Roman"/>
                <w:szCs w:val="24"/>
              </w:rPr>
              <w:t>Services</w:t>
            </w:r>
            <w:r w:rsidRPr="001F07E4">
              <w:rPr>
                <w:rFonts w:eastAsia="Times New Roman"/>
                <w:szCs w:val="24"/>
              </w:rPr>
              <w:t xml:space="preserve"> </w:t>
            </w:r>
            <w:r w:rsidRPr="002E5402">
              <w:rPr>
                <w:rFonts w:eastAsia="Times New Roman"/>
                <w:szCs w:val="24"/>
              </w:rPr>
              <w:t>GmbH</w:t>
            </w:r>
            <w:r w:rsidRPr="001F07E4">
              <w:rPr>
                <w:rFonts w:eastAsia="Times New Roman"/>
                <w:szCs w:val="24"/>
              </w:rPr>
              <w:t xml:space="preserve">), </w:t>
            </w:r>
            <w:r w:rsidRPr="002E5402">
              <w:rPr>
                <w:rFonts w:eastAsia="Times New Roman"/>
                <w:szCs w:val="24"/>
                <w:lang w:val="ru-RU"/>
              </w:rPr>
              <w:t>Швейцарія</w:t>
            </w:r>
            <w:r w:rsidRPr="001F07E4">
              <w:rPr>
                <w:rFonts w:eastAsia="Times New Roman"/>
                <w:szCs w:val="24"/>
              </w:rPr>
              <w:t xml:space="preserve">; </w:t>
            </w:r>
          </w:p>
          <w:p w:rsidR="00C633DE" w:rsidRPr="001F07E4" w:rsidRDefault="001F07E4" w:rsidP="001F07E4">
            <w:pPr>
              <w:jc w:val="both"/>
              <w:rPr>
                <w:rFonts w:cs="Calibri"/>
                <w:lang w:val="ru-RU"/>
              </w:rPr>
            </w:pPr>
            <w:r w:rsidRPr="002E5402">
              <w:rPr>
                <w:rFonts w:eastAsia="Times New Roman"/>
                <w:szCs w:val="24"/>
                <w:lang w:val="ru-RU"/>
              </w:rPr>
              <w:t xml:space="preserve">Плацебо до </w:t>
            </w:r>
            <w:r w:rsidRPr="002E5402">
              <w:rPr>
                <w:rFonts w:eastAsia="Times New Roman"/>
                <w:szCs w:val="24"/>
              </w:rPr>
              <w:t>BAY</w:t>
            </w:r>
            <w:r w:rsidRPr="002E5402">
              <w:rPr>
                <w:rFonts w:eastAsia="Times New Roman"/>
                <w:szCs w:val="24"/>
                <w:lang w:val="ru-RU"/>
              </w:rPr>
              <w:t>1101042/рункацигуат/</w:t>
            </w:r>
            <w:r w:rsidRPr="002E5402">
              <w:rPr>
                <w:rFonts w:eastAsia="Times New Roman"/>
                <w:szCs w:val="24"/>
              </w:rPr>
              <w:t>BAY</w:t>
            </w:r>
            <w:r w:rsidRPr="002E5402">
              <w:rPr>
                <w:rFonts w:eastAsia="Times New Roman"/>
                <w:szCs w:val="24"/>
                <w:lang w:val="ru-RU"/>
              </w:rPr>
              <w:t xml:space="preserve">1101042 15 мг ГІТС (гастроінтестинальна терапевтична система)/ </w:t>
            </w:r>
            <w:r w:rsidRPr="002E5402">
              <w:rPr>
                <w:rFonts w:eastAsia="Times New Roman"/>
                <w:szCs w:val="24"/>
              </w:rPr>
              <w:t>BAY</w:t>
            </w:r>
            <w:r w:rsidRPr="002E5402">
              <w:rPr>
                <w:rFonts w:eastAsia="Times New Roman"/>
                <w:szCs w:val="24"/>
                <w:lang w:val="ru-RU"/>
              </w:rPr>
              <w:t xml:space="preserve"> 1101042 </w:t>
            </w:r>
            <w:r w:rsidRPr="002E5402">
              <w:rPr>
                <w:rFonts w:eastAsia="Times New Roman"/>
                <w:szCs w:val="24"/>
              </w:rPr>
              <w:t>MR</w:t>
            </w:r>
            <w:r w:rsidRPr="002E5402">
              <w:rPr>
                <w:rFonts w:eastAsia="Times New Roman"/>
                <w:szCs w:val="24"/>
                <w:lang w:val="ru-RU"/>
              </w:rPr>
              <w:t xml:space="preserve"> </w:t>
            </w:r>
            <w:r w:rsidRPr="002E5402">
              <w:rPr>
                <w:rFonts w:eastAsia="Times New Roman"/>
                <w:szCs w:val="24"/>
              </w:rPr>
              <w:t>Tabl</w:t>
            </w:r>
            <w:r w:rsidRPr="002E5402">
              <w:rPr>
                <w:rFonts w:eastAsia="Times New Roman"/>
                <w:szCs w:val="24"/>
                <w:lang w:val="ru-RU"/>
              </w:rPr>
              <w:t xml:space="preserve"> 15</w:t>
            </w:r>
            <w:r w:rsidRPr="002E5402">
              <w:rPr>
                <w:rFonts w:eastAsia="Times New Roman"/>
                <w:szCs w:val="24"/>
              </w:rPr>
              <w:t>mg</w:t>
            </w:r>
            <w:r w:rsidRPr="002E5402">
              <w:rPr>
                <w:rFonts w:eastAsia="Times New Roman"/>
                <w:szCs w:val="24"/>
                <w:lang w:val="ru-RU"/>
              </w:rPr>
              <w:t xml:space="preserve"> </w:t>
            </w:r>
            <w:r w:rsidRPr="002E5402">
              <w:rPr>
                <w:rFonts w:eastAsia="Times New Roman"/>
                <w:szCs w:val="24"/>
              </w:rPr>
              <w:t>Na</w:t>
            </w:r>
            <w:r w:rsidRPr="002E5402">
              <w:rPr>
                <w:rFonts w:eastAsia="Times New Roman"/>
                <w:szCs w:val="24"/>
                <w:lang w:val="ru-RU"/>
              </w:rPr>
              <w:t xml:space="preserve"> 215 </w:t>
            </w:r>
            <w:r w:rsidRPr="002E5402">
              <w:rPr>
                <w:rFonts w:eastAsia="Times New Roman"/>
                <w:szCs w:val="24"/>
              </w:rPr>
              <w:t>GITS</w:t>
            </w:r>
            <w:r w:rsidRPr="002E5402">
              <w:rPr>
                <w:rFonts w:eastAsia="Times New Roman"/>
                <w:szCs w:val="24"/>
                <w:lang w:val="ru-RU"/>
              </w:rPr>
              <w:t xml:space="preserve"> </w:t>
            </w:r>
            <w:r w:rsidRPr="002E5402">
              <w:rPr>
                <w:rFonts w:eastAsia="Times New Roman"/>
                <w:szCs w:val="24"/>
              </w:rPr>
              <w:t>COAT</w:t>
            </w:r>
            <w:r w:rsidRPr="002E5402">
              <w:rPr>
                <w:rFonts w:eastAsia="Times New Roman"/>
                <w:szCs w:val="24"/>
                <w:lang w:val="ru-RU"/>
              </w:rPr>
              <w:t>, таблетки з модифікованим вивільненням, покриті плівковою оболонкою; Байєр АГ (Леверкузен), Німеччина; Байєр АГ (Берлін), Німеччина; Байєр АГ (Вупперталь), Німеччина; Фішер Клікал Сервісес ГМБХ (</w:t>
            </w:r>
            <w:r w:rsidRPr="002E5402">
              <w:rPr>
                <w:rFonts w:eastAsia="Times New Roman"/>
                <w:szCs w:val="24"/>
              </w:rPr>
              <w:t>Fisher</w:t>
            </w:r>
            <w:r w:rsidRPr="002E5402">
              <w:rPr>
                <w:rFonts w:eastAsia="Times New Roman"/>
                <w:szCs w:val="24"/>
                <w:lang w:val="ru-RU"/>
              </w:rPr>
              <w:t xml:space="preserve"> </w:t>
            </w:r>
            <w:r w:rsidRPr="002E5402">
              <w:rPr>
                <w:rFonts w:eastAsia="Times New Roman"/>
                <w:szCs w:val="24"/>
              </w:rPr>
              <w:t>Clinical</w:t>
            </w:r>
            <w:r w:rsidRPr="002E5402">
              <w:rPr>
                <w:rFonts w:eastAsia="Times New Roman"/>
                <w:szCs w:val="24"/>
                <w:lang w:val="ru-RU"/>
              </w:rPr>
              <w:t xml:space="preserve"> </w:t>
            </w:r>
            <w:r w:rsidRPr="002E5402">
              <w:rPr>
                <w:rFonts w:eastAsia="Times New Roman"/>
                <w:szCs w:val="24"/>
              </w:rPr>
              <w:t>Services</w:t>
            </w:r>
            <w:r w:rsidRPr="002E5402">
              <w:rPr>
                <w:rFonts w:eastAsia="Times New Roman"/>
                <w:szCs w:val="24"/>
                <w:lang w:val="ru-RU"/>
              </w:rPr>
              <w:t xml:space="preserve"> </w:t>
            </w:r>
            <w:r w:rsidRPr="002E5402">
              <w:rPr>
                <w:rFonts w:eastAsia="Times New Roman"/>
                <w:szCs w:val="24"/>
              </w:rPr>
              <w:t>GmbH</w:t>
            </w:r>
            <w:r w:rsidRPr="002E5402">
              <w:rPr>
                <w:rFonts w:eastAsia="Times New Roman"/>
                <w:szCs w:val="24"/>
                <w:lang w:val="ru-RU"/>
              </w:rPr>
              <w:t>), Німеччина; Фішер Клікал Сервісес ГМБХ (</w:t>
            </w:r>
            <w:r w:rsidRPr="002E5402">
              <w:rPr>
                <w:rFonts w:eastAsia="Times New Roman"/>
                <w:szCs w:val="24"/>
              </w:rPr>
              <w:t>Fisher</w:t>
            </w:r>
            <w:r w:rsidRPr="002E5402">
              <w:rPr>
                <w:rFonts w:eastAsia="Times New Roman"/>
                <w:szCs w:val="24"/>
                <w:lang w:val="ru-RU"/>
              </w:rPr>
              <w:t xml:space="preserve"> </w:t>
            </w:r>
            <w:r w:rsidRPr="002E5402">
              <w:rPr>
                <w:rFonts w:eastAsia="Times New Roman"/>
                <w:szCs w:val="24"/>
              </w:rPr>
              <w:t>Clinical</w:t>
            </w:r>
            <w:r w:rsidRPr="002E5402">
              <w:rPr>
                <w:rFonts w:eastAsia="Times New Roman"/>
                <w:szCs w:val="24"/>
                <w:lang w:val="ru-RU"/>
              </w:rPr>
              <w:t xml:space="preserve"> </w:t>
            </w:r>
            <w:r w:rsidRPr="002E5402">
              <w:rPr>
                <w:rFonts w:eastAsia="Times New Roman"/>
                <w:szCs w:val="24"/>
              </w:rPr>
              <w:t>Services</w:t>
            </w:r>
            <w:r w:rsidRPr="002E5402">
              <w:rPr>
                <w:rFonts w:eastAsia="Times New Roman"/>
                <w:szCs w:val="24"/>
                <w:lang w:val="ru-RU"/>
              </w:rPr>
              <w:t xml:space="preserve"> </w:t>
            </w:r>
            <w:r w:rsidRPr="002E5402">
              <w:rPr>
                <w:rFonts w:eastAsia="Times New Roman"/>
                <w:szCs w:val="24"/>
              </w:rPr>
              <w:t>GmbH</w:t>
            </w:r>
            <w:r w:rsidRPr="002E5402">
              <w:rPr>
                <w:rFonts w:eastAsia="Times New Roman"/>
                <w:szCs w:val="24"/>
                <w:lang w:val="ru-RU"/>
              </w:rPr>
              <w:t>), Швейцарія</w:t>
            </w:r>
          </w:p>
        </w:tc>
      </w:tr>
      <w:tr w:rsidR="00C633DE" w:rsidRPr="00C633DE" w:rsidTr="00027F0E">
        <w:trPr>
          <w:trHeight w:val="1903"/>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eastAsia="Times New Roman" w:cs="Calibri"/>
                <w:szCs w:val="24"/>
                <w:lang w:val="ru-RU" w:eastAsia="uk-UA"/>
              </w:rPr>
              <w:t>Відповідальний (і) дослідник (и) та місце (я)</w:t>
            </w:r>
            <w:r w:rsidRPr="00C633DE">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1F07E4" w:rsidRPr="002E5402" w:rsidRDefault="001F07E4" w:rsidP="001F07E4">
            <w:pPr>
              <w:jc w:val="both"/>
              <w:rPr>
                <w:rFonts w:eastAsia="Times New Roman"/>
                <w:szCs w:val="24"/>
                <w:lang w:val="ru-RU"/>
              </w:rPr>
            </w:pPr>
            <w:r w:rsidRPr="002E5402">
              <w:rPr>
                <w:rFonts w:eastAsia="Times New Roman"/>
                <w:szCs w:val="24"/>
                <w:lang w:val="ru-RU"/>
              </w:rPr>
              <w:t>1) д.м.н., проф. Дудар І.О.</w:t>
            </w:r>
          </w:p>
          <w:p w:rsidR="001F07E4" w:rsidRPr="002E5402" w:rsidRDefault="001F07E4" w:rsidP="001F07E4">
            <w:pPr>
              <w:jc w:val="both"/>
              <w:rPr>
                <w:rFonts w:eastAsia="Times New Roman"/>
                <w:szCs w:val="24"/>
                <w:lang w:val="ru-RU"/>
              </w:rPr>
            </w:pPr>
            <w:r w:rsidRPr="002E5402">
              <w:rPr>
                <w:rFonts w:eastAsia="Times New Roman"/>
                <w:szCs w:val="24"/>
                <w:lang w:val="ru-RU"/>
              </w:rPr>
              <w:t>Комунальне некомерційне підприємство «Київський міський центр нефрології та діалізу» виконавчого органу Київської міської ради (Київської міської державної адміністрації), відділ нефрології та діалізу №1, м. Київ</w:t>
            </w:r>
          </w:p>
          <w:p w:rsidR="001F07E4" w:rsidRPr="002E5402" w:rsidRDefault="001F07E4" w:rsidP="001F07E4">
            <w:pPr>
              <w:jc w:val="both"/>
              <w:rPr>
                <w:rFonts w:eastAsia="Times New Roman"/>
                <w:szCs w:val="24"/>
                <w:lang w:val="ru-RU"/>
              </w:rPr>
            </w:pPr>
            <w:r w:rsidRPr="002E5402">
              <w:rPr>
                <w:rFonts w:eastAsia="Times New Roman"/>
                <w:szCs w:val="24"/>
                <w:lang w:val="ru-RU"/>
              </w:rPr>
              <w:t>2) лікар Корнєєва С.П.</w:t>
            </w:r>
          </w:p>
          <w:p w:rsidR="00C633DE" w:rsidRPr="00C633DE" w:rsidRDefault="001F07E4" w:rsidP="001F07E4">
            <w:pPr>
              <w:jc w:val="both"/>
              <w:rPr>
                <w:rFonts w:cs="Calibri"/>
                <w:szCs w:val="24"/>
                <w:lang w:val="ru-RU"/>
              </w:rPr>
            </w:pPr>
            <w:r w:rsidRPr="002E5402">
              <w:rPr>
                <w:rFonts w:eastAsia="Times New Roman"/>
                <w:szCs w:val="24"/>
                <w:lang w:val="ru-RU"/>
              </w:rPr>
              <w:t xml:space="preserve">Комунальне некомерційне підприємство «Запорізька обласна клінічна лікарня» Запорізької обласної ради, відділення нефрології та діалізу, м. Запоріжжя </w:t>
            </w:r>
          </w:p>
        </w:tc>
      </w:tr>
    </w:tbl>
    <w:p w:rsidR="00027F0E" w:rsidRPr="00027F0E" w:rsidRDefault="00027F0E" w:rsidP="00027F0E">
      <w:pPr>
        <w:jc w:val="right"/>
        <w:rPr>
          <w:lang w:val="ru-RU"/>
        </w:rPr>
      </w:pPr>
      <w:r>
        <w:br w:type="page"/>
      </w:r>
      <w:r>
        <w:rPr>
          <w:lang w:val="ru-RU"/>
        </w:rPr>
        <w:lastRenderedPageBreak/>
        <w:t>2                                                                      продовження додатка 4</w:t>
      </w:r>
    </w:p>
    <w:p w:rsidR="00027F0E" w:rsidRPr="00027F0E" w:rsidRDefault="00027F0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027F0E" w:rsidRPr="00C633DE" w:rsidTr="00CB2458">
        <w:trPr>
          <w:trHeight w:val="313"/>
        </w:trPr>
        <w:tc>
          <w:tcPr>
            <w:tcW w:w="2781" w:type="dxa"/>
            <w:tcBorders>
              <w:top w:val="single" w:sz="4" w:space="0" w:color="auto"/>
              <w:left w:val="single" w:sz="4" w:space="0" w:color="auto"/>
              <w:bottom w:val="single" w:sz="4" w:space="0" w:color="auto"/>
              <w:right w:val="single" w:sz="4" w:space="0" w:color="auto"/>
            </w:tcBorders>
            <w:shd w:val="clear" w:color="auto" w:fill="auto"/>
          </w:tcPr>
          <w:p w:rsidR="00027F0E" w:rsidRPr="00C633DE" w:rsidRDefault="00027F0E" w:rsidP="00027F0E">
            <w:pPr>
              <w:rPr>
                <w:rFonts w:eastAsia="Times New Roman" w:cs="Calibri"/>
                <w:szCs w:val="24"/>
                <w:lang w:val="ru-RU" w:eastAsia="uk-UA"/>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027F0E" w:rsidRPr="002E5402" w:rsidRDefault="00027F0E" w:rsidP="001F07E4">
            <w:pPr>
              <w:jc w:val="both"/>
              <w:rPr>
                <w:rFonts w:eastAsia="Times New Roman"/>
                <w:szCs w:val="24"/>
                <w:lang w:val="ru-RU"/>
              </w:rPr>
            </w:pPr>
            <w:r w:rsidRPr="002E5402">
              <w:rPr>
                <w:rFonts w:eastAsia="Times New Roman"/>
                <w:szCs w:val="24"/>
                <w:lang w:val="ru-RU"/>
              </w:rPr>
              <w:t>3) к.м.н. Дорецький В.В.</w:t>
            </w:r>
          </w:p>
          <w:p w:rsidR="00027F0E" w:rsidRPr="002E5402" w:rsidRDefault="00027F0E" w:rsidP="001F07E4">
            <w:pPr>
              <w:jc w:val="both"/>
              <w:rPr>
                <w:rFonts w:eastAsia="Times New Roman"/>
                <w:szCs w:val="24"/>
                <w:lang w:val="ru-RU"/>
              </w:rPr>
            </w:pPr>
            <w:r>
              <w:rPr>
                <w:rFonts w:eastAsia="Times New Roman"/>
                <w:szCs w:val="24"/>
                <w:lang w:val="ru-RU"/>
              </w:rPr>
              <w:t>Комунальне підприємство «</w:t>
            </w:r>
            <w:r w:rsidRPr="002E5402">
              <w:rPr>
                <w:rFonts w:eastAsia="Times New Roman"/>
                <w:szCs w:val="24"/>
                <w:lang w:val="ru-RU"/>
              </w:rPr>
              <w:t>Вол</w:t>
            </w:r>
            <w:r>
              <w:rPr>
                <w:rFonts w:eastAsia="Times New Roman"/>
                <w:szCs w:val="24"/>
                <w:lang w:val="ru-RU"/>
              </w:rPr>
              <w:t>инська обласна клінічна лікарня»</w:t>
            </w:r>
            <w:r w:rsidRPr="002E5402">
              <w:rPr>
                <w:rFonts w:eastAsia="Times New Roman"/>
                <w:szCs w:val="24"/>
                <w:lang w:val="ru-RU"/>
              </w:rPr>
              <w:t xml:space="preserve"> Волинської обласної ради, відділення нефрології, м. Луцьк</w:t>
            </w:r>
          </w:p>
          <w:p w:rsidR="00027F0E" w:rsidRPr="002E5402" w:rsidRDefault="00027F0E" w:rsidP="001F07E4">
            <w:pPr>
              <w:jc w:val="both"/>
              <w:rPr>
                <w:rFonts w:eastAsia="Times New Roman"/>
                <w:szCs w:val="24"/>
                <w:lang w:val="ru-RU"/>
              </w:rPr>
            </w:pPr>
            <w:r w:rsidRPr="002E5402">
              <w:rPr>
                <w:rFonts w:eastAsia="Times New Roman"/>
                <w:szCs w:val="24"/>
                <w:lang w:val="ru-RU"/>
              </w:rPr>
              <w:t>4) лікар Коломійчук Н.О.</w:t>
            </w:r>
          </w:p>
          <w:p w:rsidR="00027F0E" w:rsidRPr="002E5402" w:rsidRDefault="00027F0E" w:rsidP="001F07E4">
            <w:pPr>
              <w:jc w:val="both"/>
              <w:rPr>
                <w:rFonts w:eastAsia="Times New Roman"/>
                <w:szCs w:val="24"/>
                <w:lang w:val="ru-RU"/>
              </w:rPr>
            </w:pPr>
            <w:r w:rsidRPr="002E5402">
              <w:rPr>
                <w:rFonts w:eastAsia="Times New Roman"/>
                <w:szCs w:val="24"/>
                <w:lang w:val="ru-RU"/>
              </w:rPr>
              <w:t>Комунальне некомерційне підприємство «Київський міський центр нефрології та діалізу» виконавчого органу Київської міської ради (Київської міської державної адміністрації), відділення госпітальної нефрології та діалізу №2, м. Київ</w:t>
            </w:r>
          </w:p>
          <w:p w:rsidR="00027F0E" w:rsidRPr="002E5402" w:rsidRDefault="00027F0E" w:rsidP="001F07E4">
            <w:pPr>
              <w:jc w:val="both"/>
              <w:rPr>
                <w:rFonts w:eastAsia="Times New Roman"/>
                <w:szCs w:val="24"/>
                <w:lang w:val="ru-RU"/>
              </w:rPr>
            </w:pPr>
            <w:r w:rsidRPr="002E5402">
              <w:rPr>
                <w:rFonts w:eastAsia="Times New Roman"/>
                <w:szCs w:val="24"/>
                <w:lang w:val="ru-RU"/>
              </w:rPr>
              <w:t>5) лікар Галущак О.В.</w:t>
            </w:r>
          </w:p>
          <w:p w:rsidR="00027F0E" w:rsidRPr="002E5402" w:rsidRDefault="00027F0E" w:rsidP="001F07E4">
            <w:pPr>
              <w:jc w:val="both"/>
              <w:rPr>
                <w:rFonts w:eastAsia="Times New Roman"/>
                <w:szCs w:val="24"/>
                <w:lang w:val="ru-RU"/>
              </w:rPr>
            </w:pPr>
            <w:r w:rsidRPr="002E5402">
              <w:rPr>
                <w:rFonts w:eastAsia="Times New Roman"/>
                <w:szCs w:val="24"/>
                <w:lang w:val="ru-RU"/>
              </w:rPr>
              <w:t>Комунальне підприємство «Дніпропетровська обласна клінічна лікарня ім. І.І. Мечникова» Дніпропетровської обласної ради, відділення діалізу (хронічного гемодіалізу та амбулаторного діалізу), м. Дніпро</w:t>
            </w:r>
          </w:p>
          <w:p w:rsidR="00027F0E" w:rsidRPr="002E5402" w:rsidRDefault="00027F0E" w:rsidP="001F07E4">
            <w:pPr>
              <w:jc w:val="both"/>
              <w:rPr>
                <w:rFonts w:eastAsia="Times New Roman"/>
                <w:szCs w:val="24"/>
                <w:lang w:val="ru-RU"/>
              </w:rPr>
            </w:pPr>
            <w:r w:rsidRPr="002E5402">
              <w:rPr>
                <w:rFonts w:eastAsia="Times New Roman"/>
                <w:szCs w:val="24"/>
                <w:lang w:val="ru-RU"/>
              </w:rPr>
              <w:t>6) лікар Ляшенко С.В.</w:t>
            </w:r>
          </w:p>
          <w:p w:rsidR="00027F0E" w:rsidRPr="002E5402" w:rsidRDefault="00027F0E" w:rsidP="001F07E4">
            <w:pPr>
              <w:jc w:val="both"/>
              <w:rPr>
                <w:rFonts w:eastAsia="Times New Roman"/>
                <w:szCs w:val="24"/>
                <w:lang w:val="ru-RU"/>
              </w:rPr>
            </w:pPr>
            <w:r w:rsidRPr="002E5402">
              <w:rPr>
                <w:rFonts w:eastAsia="Times New Roman"/>
                <w:szCs w:val="24"/>
                <w:lang w:val="ru-RU"/>
              </w:rPr>
              <w:t xml:space="preserve">Приватне підприємство приватна виробнича фірма «Ацинус», лікувально-діагностичний центр, </w:t>
            </w:r>
            <w:r>
              <w:rPr>
                <w:rFonts w:eastAsia="Times New Roman"/>
                <w:szCs w:val="24"/>
                <w:lang w:val="ru-RU"/>
              </w:rPr>
              <w:t xml:space="preserve">        </w:t>
            </w:r>
            <w:r w:rsidRPr="002E5402">
              <w:rPr>
                <w:rFonts w:eastAsia="Times New Roman"/>
                <w:szCs w:val="24"/>
                <w:lang w:val="ru-RU"/>
              </w:rPr>
              <w:t xml:space="preserve">м. Кропивницький </w:t>
            </w:r>
          </w:p>
          <w:p w:rsidR="00027F0E" w:rsidRPr="002E5402" w:rsidRDefault="00027F0E" w:rsidP="001F07E4">
            <w:pPr>
              <w:jc w:val="both"/>
              <w:rPr>
                <w:rFonts w:eastAsia="Times New Roman"/>
                <w:szCs w:val="24"/>
                <w:lang w:val="ru-RU"/>
              </w:rPr>
            </w:pPr>
            <w:r w:rsidRPr="002E5402">
              <w:rPr>
                <w:rFonts w:eastAsia="Times New Roman"/>
                <w:szCs w:val="24"/>
                <w:lang w:val="ru-RU"/>
              </w:rPr>
              <w:t>7) лікар Ізай А.В.</w:t>
            </w:r>
          </w:p>
          <w:p w:rsidR="00027F0E" w:rsidRPr="002E5402" w:rsidRDefault="00027F0E" w:rsidP="008012EE">
            <w:pPr>
              <w:jc w:val="both"/>
              <w:rPr>
                <w:rFonts w:eastAsia="Times New Roman"/>
                <w:szCs w:val="24"/>
                <w:lang w:val="ru-RU"/>
              </w:rPr>
            </w:pPr>
            <w:r w:rsidRPr="002E5402">
              <w:rPr>
                <w:rFonts w:eastAsia="Times New Roman"/>
                <w:szCs w:val="24"/>
                <w:lang w:val="ru-RU"/>
              </w:rPr>
              <w:t>Медичний центр ТОВ «Едельвейс Медікс», лікувально-профілактичний підрозділ, м. Київ</w:t>
            </w:r>
          </w:p>
          <w:p w:rsidR="00027F0E" w:rsidRPr="002E5402" w:rsidRDefault="00027F0E" w:rsidP="008012EE">
            <w:pPr>
              <w:jc w:val="both"/>
              <w:rPr>
                <w:rFonts w:eastAsia="Times New Roman"/>
                <w:szCs w:val="24"/>
                <w:lang w:val="ru-RU"/>
              </w:rPr>
            </w:pPr>
            <w:r w:rsidRPr="002E5402">
              <w:rPr>
                <w:rFonts w:eastAsia="Times New Roman"/>
                <w:szCs w:val="24"/>
                <w:lang w:val="ru-RU"/>
              </w:rPr>
              <w:t>8) д.м.н., проф. Мартинюк Л.П.</w:t>
            </w:r>
          </w:p>
          <w:p w:rsidR="00027F0E" w:rsidRPr="002E5402" w:rsidRDefault="00027F0E" w:rsidP="008012EE">
            <w:pPr>
              <w:jc w:val="both"/>
              <w:rPr>
                <w:rFonts w:eastAsia="Times New Roman"/>
                <w:szCs w:val="24"/>
                <w:lang w:val="ru-RU"/>
              </w:rPr>
            </w:pPr>
            <w:r w:rsidRPr="002E5402">
              <w:rPr>
                <w:rFonts w:eastAsia="Times New Roman"/>
                <w:szCs w:val="24"/>
                <w:lang w:val="ru-RU"/>
              </w:rPr>
              <w:t>Комунальне некомерційне підприємство «Тернопільська університетська лікарня» Тернопільської обласної ради, відділення нефрології, Тернопiльський національний медичний університет iменi I.Я. Горбачeвського Міністерства охорони здоров'я України, кафедра внутрішньої медицини №3,                            м. Тернопіль</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t xml:space="preserve">― </w:t>
            </w:r>
          </w:p>
        </w:tc>
      </w:tr>
      <w:tr w:rsidR="00C633DE" w:rsidRPr="00C633DE"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color w:val="000000"/>
                <w:szCs w:val="24"/>
                <w:lang w:val="ru-RU"/>
              </w:rPr>
            </w:pPr>
            <w:r w:rsidRPr="00C633DE">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1F07E4" w:rsidRDefault="00C633DE" w:rsidP="00CB2458">
            <w:pPr>
              <w:jc w:val="both"/>
              <w:rPr>
                <w:lang w:val="ru-RU"/>
              </w:rPr>
            </w:pPr>
            <w:r w:rsidRPr="00C633DE">
              <w:rPr>
                <w:lang w:val="ru-RU"/>
              </w:rPr>
              <w:t xml:space="preserve">Компанія, яка діє за довіреністю, яку надав спонсор чи заявник на ввезення досліджуваних лікарських засобів та супутніх матеріалів: </w:t>
            </w:r>
            <w:r w:rsidR="001F07E4">
              <w:rPr>
                <w:lang w:val="ru-RU"/>
              </w:rPr>
              <w:t>ТОВ «АГЕНЦІЯ «С.М.О.-УКРАЇНА» («</w:t>
            </w:r>
            <w:r w:rsidRPr="00CB2458">
              <w:t>S</w:t>
            </w:r>
            <w:r w:rsidRPr="00C633DE">
              <w:rPr>
                <w:lang w:val="ru-RU"/>
              </w:rPr>
              <w:t>.</w:t>
            </w:r>
            <w:r w:rsidRPr="00CB2458">
              <w:t>M</w:t>
            </w:r>
            <w:r w:rsidRPr="00C633DE">
              <w:rPr>
                <w:lang w:val="ru-RU"/>
              </w:rPr>
              <w:t>.</w:t>
            </w:r>
            <w:r w:rsidRPr="00CB2458">
              <w:t>O</w:t>
            </w:r>
            <w:r w:rsidRPr="00C633DE">
              <w:rPr>
                <w:lang w:val="ru-RU"/>
              </w:rPr>
              <w:t>.-</w:t>
            </w:r>
            <w:r w:rsidRPr="00CB2458">
              <w:t>UKRAINE</w:t>
            </w:r>
            <w:r w:rsidR="001F07E4">
              <w:rPr>
                <w:lang w:val="uk-UA"/>
              </w:rPr>
              <w:t>»</w:t>
            </w:r>
            <w:r w:rsidRPr="00C633DE">
              <w:rPr>
                <w:lang w:val="ru-RU"/>
              </w:rPr>
              <w:t xml:space="preserve"> </w:t>
            </w:r>
            <w:r w:rsidRPr="00CB2458">
              <w:t>AGENCY</w:t>
            </w:r>
            <w:r w:rsidR="001F07E4">
              <w:rPr>
                <w:lang w:val="uk-UA"/>
              </w:rPr>
              <w:t>»</w:t>
            </w:r>
            <w:r w:rsidRPr="00C633DE">
              <w:rPr>
                <w:lang w:val="ru-RU"/>
              </w:rPr>
              <w:t xml:space="preserve"> </w:t>
            </w:r>
            <w:r w:rsidRPr="00CB2458">
              <w:t>LLC</w:t>
            </w:r>
            <w:r w:rsidRPr="00C633DE">
              <w:rPr>
                <w:lang w:val="ru-RU"/>
              </w:rPr>
              <w:t>).</w:t>
            </w:r>
          </w:p>
          <w:p w:rsidR="00C633DE" w:rsidRPr="00C633DE" w:rsidRDefault="00C633DE" w:rsidP="00CB2458">
            <w:pPr>
              <w:jc w:val="both"/>
              <w:rPr>
                <w:rFonts w:cs="Calibri"/>
                <w:lang w:val="ru-RU"/>
              </w:rPr>
            </w:pPr>
            <w:r w:rsidRPr="00C633DE">
              <w:rPr>
                <w:lang w:val="ru-RU"/>
              </w:rPr>
              <w:t>аналізатор пульсової хвилі СфігмоКор Іксель система (</w:t>
            </w:r>
            <w:r w:rsidRPr="00CB2458">
              <w:t>SphygmoCor</w:t>
            </w:r>
            <w:r w:rsidRPr="00C633DE">
              <w:rPr>
                <w:lang w:val="ru-RU"/>
              </w:rPr>
              <w:t xml:space="preserve"> </w:t>
            </w:r>
            <w:r w:rsidRPr="00CB2458">
              <w:t>XCEL</w:t>
            </w:r>
            <w:r w:rsidRPr="00C633DE">
              <w:rPr>
                <w:lang w:val="ru-RU"/>
              </w:rPr>
              <w:t xml:space="preserve"> </w:t>
            </w:r>
            <w:r w:rsidRPr="00CB2458">
              <w:t>system</w:t>
            </w:r>
            <w:r w:rsidRPr="00C633DE">
              <w:rPr>
                <w:lang w:val="ru-RU"/>
              </w:rPr>
              <w:t>) виробництва АтКор Медікал Інк.(США) (</w:t>
            </w:r>
            <w:r w:rsidRPr="00CB2458">
              <w:t>AtCor</w:t>
            </w:r>
            <w:r w:rsidRPr="00C633DE">
              <w:rPr>
                <w:lang w:val="ru-RU"/>
              </w:rPr>
              <w:t xml:space="preserve"> </w:t>
            </w:r>
            <w:r w:rsidRPr="00CB2458">
              <w:t>Medical</w:t>
            </w:r>
            <w:r w:rsidRPr="00C633DE">
              <w:rPr>
                <w:lang w:val="ru-RU"/>
              </w:rPr>
              <w:t xml:space="preserve"> </w:t>
            </w:r>
            <w:r w:rsidRPr="00CB2458">
              <w:t>Inc</w:t>
            </w:r>
            <w:r w:rsidRPr="00C633DE">
              <w:rPr>
                <w:lang w:val="ru-RU"/>
              </w:rPr>
              <w:t>. (</w:t>
            </w:r>
            <w:r w:rsidRPr="00CB2458">
              <w:t>USA</w:t>
            </w:r>
            <w:r w:rsidRPr="00C633DE">
              <w:rPr>
                <w:lang w:val="ru-RU"/>
              </w:rPr>
              <w:t>), США, Ілінойс (</w:t>
            </w:r>
            <w:r w:rsidRPr="00CB2458">
              <w:t>USA</w:t>
            </w:r>
            <w:r w:rsidRPr="00C633DE">
              <w:rPr>
                <w:lang w:val="ru-RU"/>
              </w:rPr>
              <w:t xml:space="preserve">, </w:t>
            </w:r>
            <w:r w:rsidRPr="00CB2458">
              <w:t>Illinois</w:t>
            </w:r>
            <w:r w:rsidRPr="00C633DE">
              <w:rPr>
                <w:lang w:val="ru-RU"/>
              </w:rPr>
              <w:t>); апарат для 24-годинного моніторингу артеріального тиску Оскар 2 (</w:t>
            </w:r>
            <w:r w:rsidRPr="00CB2458">
              <w:t>Oscar</w:t>
            </w:r>
            <w:r w:rsidRPr="00C633DE">
              <w:rPr>
                <w:lang w:val="ru-RU"/>
              </w:rPr>
              <w:t xml:space="preserve"> 2) виробництва АтКор (США) (</w:t>
            </w:r>
            <w:r w:rsidRPr="00CB2458">
              <w:t>AtCor</w:t>
            </w:r>
            <w:r w:rsidRPr="00C633DE">
              <w:rPr>
                <w:lang w:val="ru-RU"/>
              </w:rPr>
              <w:t xml:space="preserve"> (</w:t>
            </w:r>
            <w:r w:rsidRPr="00CB2458">
              <w:t>USA</w:t>
            </w:r>
            <w:r w:rsidRPr="00C633DE">
              <w:rPr>
                <w:lang w:val="ru-RU"/>
              </w:rPr>
              <w:t>)); пластир для постійного контролю рівня глюкози Фрістайл Лібре ПРО (</w:t>
            </w:r>
            <w:r w:rsidRPr="00CB2458">
              <w:t>Freestyle</w:t>
            </w:r>
            <w:r w:rsidRPr="00C633DE">
              <w:rPr>
                <w:lang w:val="ru-RU"/>
              </w:rPr>
              <w:t xml:space="preserve"> </w:t>
            </w:r>
            <w:r w:rsidRPr="00CB2458">
              <w:t>Libre</w:t>
            </w:r>
            <w:r w:rsidRPr="00C633DE">
              <w:rPr>
                <w:lang w:val="ru-RU"/>
              </w:rPr>
              <w:t xml:space="preserve"> </w:t>
            </w:r>
            <w:r w:rsidRPr="00CB2458">
              <w:t>PRO</w:t>
            </w:r>
            <w:r w:rsidRPr="00C633DE">
              <w:rPr>
                <w:lang w:val="ru-RU"/>
              </w:rPr>
              <w:t>) виробництва Ебботт, Великобританія (</w:t>
            </w:r>
            <w:r w:rsidRPr="00CB2458">
              <w:t>Abbott</w:t>
            </w:r>
            <w:r w:rsidRPr="00C633DE">
              <w:rPr>
                <w:lang w:val="ru-RU"/>
              </w:rPr>
              <w:t xml:space="preserve">, </w:t>
            </w:r>
            <w:r w:rsidRPr="00CB2458">
              <w:t>UK</w:t>
            </w:r>
            <w:r w:rsidRPr="00C633DE">
              <w:rPr>
                <w:lang w:val="ru-RU"/>
              </w:rPr>
              <w:t xml:space="preserve">); 12-канальний електрокардіограф </w:t>
            </w:r>
            <w:r w:rsidRPr="00CB2458">
              <w:t>MAC</w:t>
            </w:r>
            <w:r w:rsidRPr="00C633DE">
              <w:rPr>
                <w:lang w:val="ru-RU"/>
              </w:rPr>
              <w:t xml:space="preserve"> 2000; </w:t>
            </w:r>
            <w:r w:rsidRPr="00CB2458">
              <w:t>GE</w:t>
            </w:r>
            <w:r w:rsidR="001F07E4">
              <w:rPr>
                <w:lang w:val="ru-RU"/>
              </w:rPr>
              <w:t>.</w:t>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r>
        <w:rPr>
          <w:lang w:val="uk-UA"/>
        </w:rPr>
        <w:lastRenderedPageBreak/>
        <w:t xml:space="preserve">                                                                                                                                                         Додаток </w:t>
      </w:r>
      <w:r w:rsidRPr="00027F0E">
        <w:rPr>
          <w:lang w:val="ru-RU"/>
        </w:rPr>
        <w:t>5</w:t>
      </w:r>
    </w:p>
    <w:p w:rsidR="00C633DE" w:rsidRDefault="00027F0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p>
    <w:p w:rsidR="00C633DE" w:rsidRDefault="00232294">
      <w:pPr>
        <w:ind w:left="9214"/>
        <w:rPr>
          <w:lang w:val="uk-UA"/>
        </w:rPr>
      </w:pPr>
      <w:r>
        <w:rPr>
          <w:u w:val="single"/>
          <w:lang w:val="uk-UA"/>
        </w:rPr>
        <w:t>29.07.2021</w:t>
      </w:r>
      <w:r>
        <w:rPr>
          <w:lang w:val="uk-UA"/>
        </w:rPr>
        <w:t xml:space="preserve"> № </w:t>
      </w:r>
      <w:r w:rsidRPr="003111BC">
        <w:rPr>
          <w:u w:val="single"/>
          <w:lang w:val="uk-UA"/>
        </w:rPr>
        <w:t>1586</w:t>
      </w:r>
    </w:p>
    <w:p w:rsidR="00C633DE" w:rsidRDefault="00C633D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633DE" w:rsidRPr="00C633DE"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 xml:space="preserve">Рандомізоване, подвійне сліпе, багатоцентрове дослідження терапевтичної еквівалентності, що проводиться в паралельних групах для порівняння ефективності, безпечності та імуногенності препарату </w:t>
            </w:r>
            <w:r w:rsidRPr="00CB2458">
              <w:rPr>
                <w:rFonts w:cs="Calibri"/>
              </w:rPr>
              <w:t>DMB</w:t>
            </w:r>
            <w:r w:rsidRPr="00C633DE">
              <w:rPr>
                <w:rFonts w:cs="Calibri"/>
                <w:lang w:val="ru-RU"/>
              </w:rPr>
              <w:t xml:space="preserve">-3115 для підшкірного введення та препарату Стелара® виробництва ЄС у пацієнтів із хронічним бляшковим псоріазом середнього або тяжкого ступеня, код дослідження </w:t>
            </w:r>
            <w:r w:rsidRPr="00CB2458">
              <w:rPr>
                <w:rFonts w:cs="Calibri"/>
              </w:rPr>
              <w:t>DMB</w:t>
            </w:r>
            <w:r w:rsidRPr="00C633DE">
              <w:rPr>
                <w:rFonts w:cs="Calibri"/>
                <w:lang w:val="ru-RU"/>
              </w:rPr>
              <w:t>-3115-2, версія від 07 грудня 2020 року</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Підприємство з 100% іноземною інвестицією «АЙК’ЮВІА РДС Україна»</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Dong-A ST Co. Ltd., Republic of Korea</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1F07E4" w:rsidRPr="001F07E4" w:rsidRDefault="001F07E4" w:rsidP="001F07E4">
            <w:pPr>
              <w:jc w:val="both"/>
              <w:rPr>
                <w:rFonts w:eastAsia="Times New Roman"/>
                <w:szCs w:val="24"/>
              </w:rPr>
            </w:pPr>
            <w:r w:rsidRPr="00FF6755">
              <w:rPr>
                <w:rFonts w:eastAsia="Times New Roman"/>
                <w:szCs w:val="24"/>
              </w:rPr>
              <w:t>DMB</w:t>
            </w:r>
            <w:r w:rsidRPr="001F07E4">
              <w:rPr>
                <w:rFonts w:eastAsia="Times New Roman"/>
                <w:szCs w:val="24"/>
              </w:rPr>
              <w:t>-3115 (</w:t>
            </w:r>
            <w:r w:rsidRPr="00FF6755">
              <w:rPr>
                <w:rFonts w:eastAsia="Times New Roman"/>
                <w:szCs w:val="24"/>
              </w:rPr>
              <w:t>DMB</w:t>
            </w:r>
            <w:r w:rsidRPr="001F07E4">
              <w:rPr>
                <w:rFonts w:eastAsia="Times New Roman"/>
                <w:szCs w:val="24"/>
              </w:rPr>
              <w:t xml:space="preserve">-3115; </w:t>
            </w:r>
            <w:r w:rsidRPr="00FF6755">
              <w:rPr>
                <w:rFonts w:eastAsia="Times New Roman"/>
                <w:szCs w:val="24"/>
                <w:lang w:val="ru-RU"/>
              </w:rPr>
              <w:t>Устекінумаб</w:t>
            </w:r>
            <w:r w:rsidRPr="001F07E4">
              <w:rPr>
                <w:rFonts w:eastAsia="Times New Roman"/>
                <w:szCs w:val="24"/>
              </w:rPr>
              <w:t xml:space="preserve">); </w:t>
            </w:r>
            <w:r w:rsidRPr="00FF6755">
              <w:rPr>
                <w:rFonts w:eastAsia="Times New Roman"/>
                <w:szCs w:val="24"/>
                <w:lang w:val="ru-RU"/>
              </w:rPr>
              <w:t>розчин</w:t>
            </w:r>
            <w:r w:rsidRPr="001F07E4">
              <w:rPr>
                <w:rFonts w:eastAsia="Times New Roman"/>
                <w:szCs w:val="24"/>
              </w:rPr>
              <w:t xml:space="preserve"> </w:t>
            </w:r>
            <w:r w:rsidRPr="00FF6755">
              <w:rPr>
                <w:rFonts w:eastAsia="Times New Roman"/>
                <w:szCs w:val="24"/>
                <w:lang w:val="ru-RU"/>
              </w:rPr>
              <w:t>для</w:t>
            </w:r>
            <w:r w:rsidRPr="001F07E4">
              <w:rPr>
                <w:rFonts w:eastAsia="Times New Roman"/>
                <w:szCs w:val="24"/>
              </w:rPr>
              <w:t xml:space="preserve"> </w:t>
            </w:r>
            <w:r w:rsidRPr="00FF6755">
              <w:rPr>
                <w:rFonts w:eastAsia="Times New Roman"/>
                <w:szCs w:val="24"/>
                <w:lang w:val="ru-RU"/>
              </w:rPr>
              <w:t>ін</w:t>
            </w:r>
            <w:r w:rsidRPr="001F07E4">
              <w:rPr>
                <w:rFonts w:eastAsia="Times New Roman"/>
                <w:szCs w:val="24"/>
              </w:rPr>
              <w:t>’</w:t>
            </w:r>
            <w:r w:rsidRPr="00FF6755">
              <w:rPr>
                <w:rFonts w:eastAsia="Times New Roman"/>
                <w:szCs w:val="24"/>
                <w:lang w:val="ru-RU"/>
              </w:rPr>
              <w:t>єкцій</w:t>
            </w:r>
            <w:r w:rsidRPr="001F07E4">
              <w:rPr>
                <w:rFonts w:eastAsia="Times New Roman"/>
                <w:szCs w:val="24"/>
              </w:rPr>
              <w:t xml:space="preserve"> </w:t>
            </w:r>
            <w:r w:rsidRPr="00FF6755">
              <w:rPr>
                <w:rFonts w:eastAsia="Times New Roman"/>
                <w:szCs w:val="24"/>
                <w:lang w:val="ru-RU"/>
              </w:rPr>
              <w:t>у</w:t>
            </w:r>
            <w:r w:rsidRPr="001F07E4">
              <w:rPr>
                <w:rFonts w:eastAsia="Times New Roman"/>
                <w:szCs w:val="24"/>
              </w:rPr>
              <w:t xml:space="preserve"> </w:t>
            </w:r>
            <w:r w:rsidRPr="00FF6755">
              <w:rPr>
                <w:rFonts w:eastAsia="Times New Roman"/>
                <w:szCs w:val="24"/>
                <w:lang w:val="ru-RU"/>
              </w:rPr>
              <w:t>попередньо</w:t>
            </w:r>
            <w:r w:rsidRPr="001F07E4">
              <w:rPr>
                <w:rFonts w:eastAsia="Times New Roman"/>
                <w:szCs w:val="24"/>
              </w:rPr>
              <w:t xml:space="preserve"> </w:t>
            </w:r>
            <w:r w:rsidRPr="00FF6755">
              <w:rPr>
                <w:rFonts w:eastAsia="Times New Roman"/>
                <w:szCs w:val="24"/>
                <w:lang w:val="ru-RU"/>
              </w:rPr>
              <w:t>заповненому</w:t>
            </w:r>
            <w:r w:rsidRPr="001F07E4">
              <w:rPr>
                <w:rFonts w:eastAsia="Times New Roman"/>
                <w:szCs w:val="24"/>
              </w:rPr>
              <w:t xml:space="preserve"> </w:t>
            </w:r>
            <w:r w:rsidRPr="00FF6755">
              <w:rPr>
                <w:rFonts w:eastAsia="Times New Roman"/>
                <w:szCs w:val="24"/>
                <w:lang w:val="ru-RU"/>
              </w:rPr>
              <w:t>шприці</w:t>
            </w:r>
            <w:r w:rsidRPr="001F07E4">
              <w:rPr>
                <w:rFonts w:eastAsia="Times New Roman"/>
                <w:szCs w:val="24"/>
              </w:rPr>
              <w:t xml:space="preserve"> (90 </w:t>
            </w:r>
            <w:r w:rsidRPr="00FF6755">
              <w:rPr>
                <w:rFonts w:eastAsia="Times New Roman"/>
                <w:szCs w:val="24"/>
                <w:lang w:val="ru-RU"/>
              </w:rPr>
              <w:t>мг</w:t>
            </w:r>
            <w:r w:rsidRPr="001F07E4">
              <w:rPr>
                <w:rFonts w:eastAsia="Times New Roman"/>
                <w:szCs w:val="24"/>
              </w:rPr>
              <w:t xml:space="preserve">/1,0 </w:t>
            </w:r>
            <w:r w:rsidRPr="00FF6755">
              <w:rPr>
                <w:rFonts w:eastAsia="Times New Roman"/>
                <w:szCs w:val="24"/>
                <w:lang w:val="ru-RU"/>
              </w:rPr>
              <w:t>мл</w:t>
            </w:r>
            <w:r w:rsidRPr="001F07E4">
              <w:rPr>
                <w:rFonts w:eastAsia="Times New Roman"/>
                <w:szCs w:val="24"/>
              </w:rPr>
              <w:t xml:space="preserve">); 90/1,0 </w:t>
            </w:r>
            <w:r w:rsidRPr="00FF6755">
              <w:rPr>
                <w:rFonts w:eastAsia="Times New Roman"/>
                <w:szCs w:val="24"/>
                <w:lang w:val="ru-RU"/>
              </w:rPr>
              <w:t>мг</w:t>
            </w:r>
            <w:r w:rsidRPr="001F07E4">
              <w:rPr>
                <w:rFonts w:eastAsia="Times New Roman"/>
                <w:szCs w:val="24"/>
              </w:rPr>
              <w:t>/</w:t>
            </w:r>
            <w:r w:rsidRPr="00FF6755">
              <w:rPr>
                <w:rFonts w:eastAsia="Times New Roman"/>
                <w:szCs w:val="24"/>
                <w:lang w:val="ru-RU"/>
              </w:rPr>
              <w:t>мл</w:t>
            </w:r>
            <w:r w:rsidRPr="001F07E4">
              <w:rPr>
                <w:rFonts w:eastAsia="Times New Roman"/>
                <w:szCs w:val="24"/>
              </w:rPr>
              <w:t xml:space="preserve">; </w:t>
            </w:r>
            <w:r w:rsidRPr="00FF6755">
              <w:rPr>
                <w:rFonts w:eastAsia="Times New Roman"/>
                <w:szCs w:val="24"/>
              </w:rPr>
              <w:t>DM</w:t>
            </w:r>
            <w:r w:rsidRPr="001F07E4">
              <w:rPr>
                <w:rFonts w:eastAsia="Times New Roman"/>
                <w:szCs w:val="24"/>
              </w:rPr>
              <w:t xml:space="preserve"> </w:t>
            </w:r>
            <w:r w:rsidRPr="00FF6755">
              <w:rPr>
                <w:rFonts w:eastAsia="Times New Roman"/>
                <w:szCs w:val="24"/>
              </w:rPr>
              <w:t>Bio</w:t>
            </w:r>
            <w:r w:rsidRPr="001F07E4">
              <w:rPr>
                <w:rFonts w:eastAsia="Times New Roman"/>
                <w:szCs w:val="24"/>
              </w:rPr>
              <w:t xml:space="preserve"> </w:t>
            </w:r>
            <w:r w:rsidRPr="00FF6755">
              <w:rPr>
                <w:rFonts w:eastAsia="Times New Roman"/>
                <w:szCs w:val="24"/>
              </w:rPr>
              <w:t>Limited</w:t>
            </w:r>
            <w:r w:rsidRPr="001F07E4">
              <w:rPr>
                <w:rFonts w:eastAsia="Times New Roman"/>
                <w:szCs w:val="24"/>
              </w:rPr>
              <w:t xml:space="preserve">, </w:t>
            </w:r>
            <w:r w:rsidRPr="00FF6755">
              <w:rPr>
                <w:rFonts w:eastAsia="Times New Roman"/>
                <w:szCs w:val="24"/>
              </w:rPr>
              <w:t>Korea</w:t>
            </w:r>
            <w:r w:rsidRPr="001F07E4">
              <w:rPr>
                <w:rFonts w:eastAsia="Times New Roman"/>
                <w:szCs w:val="24"/>
              </w:rPr>
              <w:t xml:space="preserve">; </w:t>
            </w:r>
            <w:r w:rsidRPr="00FF6755">
              <w:rPr>
                <w:rFonts w:eastAsia="Times New Roman"/>
                <w:szCs w:val="24"/>
              </w:rPr>
              <w:t>Alcura</w:t>
            </w:r>
            <w:r w:rsidRPr="001F07E4">
              <w:rPr>
                <w:rFonts w:eastAsia="Times New Roman"/>
                <w:szCs w:val="24"/>
              </w:rPr>
              <w:t xml:space="preserve"> </w:t>
            </w:r>
            <w:r w:rsidRPr="00FF6755">
              <w:rPr>
                <w:rFonts w:eastAsia="Times New Roman"/>
                <w:szCs w:val="24"/>
              </w:rPr>
              <w:t>Health</w:t>
            </w:r>
            <w:r w:rsidRPr="001F07E4">
              <w:rPr>
                <w:rFonts w:eastAsia="Times New Roman"/>
                <w:szCs w:val="24"/>
              </w:rPr>
              <w:t xml:space="preserve"> </w:t>
            </w:r>
            <w:r w:rsidRPr="00FF6755">
              <w:rPr>
                <w:rFonts w:eastAsia="Times New Roman"/>
                <w:szCs w:val="24"/>
              </w:rPr>
              <w:t>Espana</w:t>
            </w:r>
            <w:r w:rsidRPr="001F07E4">
              <w:rPr>
                <w:rFonts w:eastAsia="Times New Roman"/>
                <w:szCs w:val="24"/>
              </w:rPr>
              <w:t xml:space="preserve">, </w:t>
            </w:r>
            <w:r w:rsidRPr="00FF6755">
              <w:rPr>
                <w:rFonts w:eastAsia="Times New Roman"/>
                <w:szCs w:val="24"/>
              </w:rPr>
              <w:t>Spain</w:t>
            </w:r>
            <w:r w:rsidRPr="001F07E4">
              <w:rPr>
                <w:rFonts w:eastAsia="Times New Roman"/>
                <w:szCs w:val="24"/>
              </w:rPr>
              <w:t xml:space="preserve">; </w:t>
            </w:r>
            <w:r w:rsidRPr="00FF6755">
              <w:rPr>
                <w:rFonts w:eastAsia="Times New Roman"/>
                <w:szCs w:val="24"/>
              </w:rPr>
              <w:t>Kymos</w:t>
            </w:r>
            <w:r w:rsidRPr="001F07E4">
              <w:rPr>
                <w:rFonts w:eastAsia="Times New Roman"/>
                <w:szCs w:val="24"/>
              </w:rPr>
              <w:t xml:space="preserve"> </w:t>
            </w:r>
            <w:r w:rsidRPr="00FF6755">
              <w:rPr>
                <w:rFonts w:eastAsia="Times New Roman"/>
                <w:szCs w:val="24"/>
              </w:rPr>
              <w:t>S</w:t>
            </w:r>
            <w:r w:rsidRPr="001F07E4">
              <w:rPr>
                <w:rFonts w:eastAsia="Times New Roman"/>
                <w:szCs w:val="24"/>
              </w:rPr>
              <w:t>.</w:t>
            </w:r>
            <w:r w:rsidRPr="00FF6755">
              <w:rPr>
                <w:rFonts w:eastAsia="Times New Roman"/>
                <w:szCs w:val="24"/>
              </w:rPr>
              <w:t>L</w:t>
            </w:r>
            <w:r w:rsidRPr="001F07E4">
              <w:rPr>
                <w:rFonts w:eastAsia="Times New Roman"/>
                <w:szCs w:val="24"/>
              </w:rPr>
              <w:t xml:space="preserve">, </w:t>
            </w:r>
            <w:r w:rsidRPr="00FF6755">
              <w:rPr>
                <w:rFonts w:eastAsia="Times New Roman"/>
                <w:szCs w:val="24"/>
              </w:rPr>
              <w:t>Spain</w:t>
            </w:r>
            <w:r w:rsidRPr="001F07E4">
              <w:rPr>
                <w:rFonts w:eastAsia="Times New Roman"/>
                <w:szCs w:val="24"/>
              </w:rPr>
              <w:t xml:space="preserve">; </w:t>
            </w:r>
          </w:p>
          <w:p w:rsidR="00C633DE" w:rsidRPr="00C633DE" w:rsidRDefault="001F07E4" w:rsidP="00CB2458">
            <w:pPr>
              <w:jc w:val="both"/>
              <w:rPr>
                <w:rFonts w:eastAsia="Times New Roman"/>
                <w:szCs w:val="24"/>
              </w:rPr>
            </w:pPr>
            <w:r w:rsidRPr="00FF6755">
              <w:rPr>
                <w:rFonts w:eastAsia="Times New Roman"/>
                <w:szCs w:val="24"/>
              </w:rPr>
              <w:t>DMB</w:t>
            </w:r>
            <w:r w:rsidRPr="001F07E4">
              <w:rPr>
                <w:rFonts w:eastAsia="Times New Roman"/>
                <w:szCs w:val="24"/>
              </w:rPr>
              <w:t>-3115 (</w:t>
            </w:r>
            <w:r w:rsidRPr="00FF6755">
              <w:rPr>
                <w:rFonts w:eastAsia="Times New Roman"/>
                <w:szCs w:val="24"/>
                <w:lang w:val="ru-RU"/>
              </w:rPr>
              <w:t>Устекінумаб</w:t>
            </w:r>
            <w:r w:rsidRPr="001F07E4">
              <w:rPr>
                <w:rFonts w:eastAsia="Times New Roman"/>
                <w:szCs w:val="24"/>
              </w:rPr>
              <w:t xml:space="preserve">); </w:t>
            </w:r>
            <w:r w:rsidRPr="00FF6755">
              <w:rPr>
                <w:rFonts w:eastAsia="Times New Roman"/>
                <w:szCs w:val="24"/>
                <w:lang w:val="ru-RU"/>
              </w:rPr>
              <w:t>розчин</w:t>
            </w:r>
            <w:r w:rsidRPr="001F07E4">
              <w:rPr>
                <w:rFonts w:eastAsia="Times New Roman"/>
                <w:szCs w:val="24"/>
              </w:rPr>
              <w:t xml:space="preserve"> </w:t>
            </w:r>
            <w:r w:rsidRPr="00FF6755">
              <w:rPr>
                <w:rFonts w:eastAsia="Times New Roman"/>
                <w:szCs w:val="24"/>
                <w:lang w:val="ru-RU"/>
              </w:rPr>
              <w:t>для</w:t>
            </w:r>
            <w:r w:rsidRPr="001F07E4">
              <w:rPr>
                <w:rFonts w:eastAsia="Times New Roman"/>
                <w:szCs w:val="24"/>
              </w:rPr>
              <w:t xml:space="preserve"> </w:t>
            </w:r>
            <w:r w:rsidRPr="00FF6755">
              <w:rPr>
                <w:rFonts w:eastAsia="Times New Roman"/>
                <w:szCs w:val="24"/>
                <w:lang w:val="ru-RU"/>
              </w:rPr>
              <w:t>ін</w:t>
            </w:r>
            <w:r w:rsidRPr="001F07E4">
              <w:rPr>
                <w:rFonts w:eastAsia="Times New Roman"/>
                <w:szCs w:val="24"/>
              </w:rPr>
              <w:t>’</w:t>
            </w:r>
            <w:r w:rsidRPr="00FF6755">
              <w:rPr>
                <w:rFonts w:eastAsia="Times New Roman"/>
                <w:szCs w:val="24"/>
                <w:lang w:val="ru-RU"/>
              </w:rPr>
              <w:t>єкцій</w:t>
            </w:r>
            <w:r w:rsidRPr="001F07E4">
              <w:rPr>
                <w:rFonts w:eastAsia="Times New Roman"/>
                <w:szCs w:val="24"/>
              </w:rPr>
              <w:t xml:space="preserve"> </w:t>
            </w:r>
            <w:r w:rsidRPr="00FF6755">
              <w:rPr>
                <w:rFonts w:eastAsia="Times New Roman"/>
                <w:szCs w:val="24"/>
                <w:lang w:val="ru-RU"/>
              </w:rPr>
              <w:t>у</w:t>
            </w:r>
            <w:r w:rsidRPr="001F07E4">
              <w:rPr>
                <w:rFonts w:eastAsia="Times New Roman"/>
                <w:szCs w:val="24"/>
              </w:rPr>
              <w:t xml:space="preserve"> </w:t>
            </w:r>
            <w:r w:rsidRPr="00FF6755">
              <w:rPr>
                <w:rFonts w:eastAsia="Times New Roman"/>
                <w:szCs w:val="24"/>
                <w:lang w:val="ru-RU"/>
              </w:rPr>
              <w:t>попередньо</w:t>
            </w:r>
            <w:r w:rsidRPr="001F07E4">
              <w:rPr>
                <w:rFonts w:eastAsia="Times New Roman"/>
                <w:szCs w:val="24"/>
              </w:rPr>
              <w:t xml:space="preserve"> </w:t>
            </w:r>
            <w:r w:rsidRPr="00FF6755">
              <w:rPr>
                <w:rFonts w:eastAsia="Times New Roman"/>
                <w:szCs w:val="24"/>
                <w:lang w:val="ru-RU"/>
              </w:rPr>
              <w:t>заповненому</w:t>
            </w:r>
            <w:r w:rsidRPr="001F07E4">
              <w:rPr>
                <w:rFonts w:eastAsia="Times New Roman"/>
                <w:szCs w:val="24"/>
              </w:rPr>
              <w:t xml:space="preserve"> </w:t>
            </w:r>
            <w:r w:rsidRPr="00FF6755">
              <w:rPr>
                <w:rFonts w:eastAsia="Times New Roman"/>
                <w:szCs w:val="24"/>
                <w:lang w:val="ru-RU"/>
              </w:rPr>
              <w:t>шприці</w:t>
            </w:r>
            <w:r w:rsidRPr="001F07E4">
              <w:rPr>
                <w:rFonts w:eastAsia="Times New Roman"/>
                <w:szCs w:val="24"/>
              </w:rPr>
              <w:t xml:space="preserve"> (45 </w:t>
            </w:r>
            <w:r w:rsidRPr="00FF6755">
              <w:rPr>
                <w:rFonts w:eastAsia="Times New Roman"/>
                <w:szCs w:val="24"/>
                <w:lang w:val="ru-RU"/>
              </w:rPr>
              <w:t>мг</w:t>
            </w:r>
            <w:r w:rsidRPr="001F07E4">
              <w:rPr>
                <w:rFonts w:eastAsia="Times New Roman"/>
                <w:szCs w:val="24"/>
              </w:rPr>
              <w:t xml:space="preserve">/0,5 </w:t>
            </w:r>
            <w:r w:rsidRPr="00FF6755">
              <w:rPr>
                <w:rFonts w:eastAsia="Times New Roman"/>
                <w:szCs w:val="24"/>
                <w:lang w:val="ru-RU"/>
              </w:rPr>
              <w:t>мл</w:t>
            </w:r>
            <w:r w:rsidRPr="001F07E4">
              <w:rPr>
                <w:rFonts w:eastAsia="Times New Roman"/>
                <w:szCs w:val="24"/>
              </w:rPr>
              <w:t xml:space="preserve">); 45/0,5 </w:t>
            </w:r>
            <w:r w:rsidRPr="00FF6755">
              <w:rPr>
                <w:rFonts w:eastAsia="Times New Roman"/>
                <w:szCs w:val="24"/>
                <w:lang w:val="ru-RU"/>
              </w:rPr>
              <w:t>мг</w:t>
            </w:r>
            <w:r w:rsidRPr="001F07E4">
              <w:rPr>
                <w:rFonts w:eastAsia="Times New Roman"/>
                <w:szCs w:val="24"/>
              </w:rPr>
              <w:t>/</w:t>
            </w:r>
            <w:r w:rsidRPr="00FF6755">
              <w:rPr>
                <w:rFonts w:eastAsia="Times New Roman"/>
                <w:szCs w:val="24"/>
                <w:lang w:val="ru-RU"/>
              </w:rPr>
              <w:t>мл</w:t>
            </w:r>
            <w:r w:rsidRPr="001F07E4">
              <w:rPr>
                <w:rFonts w:eastAsia="Times New Roman"/>
                <w:szCs w:val="24"/>
              </w:rPr>
              <w:t xml:space="preserve">; </w:t>
            </w:r>
            <w:r w:rsidRPr="00FF6755">
              <w:rPr>
                <w:rFonts w:eastAsia="Times New Roman"/>
                <w:szCs w:val="24"/>
              </w:rPr>
              <w:t>DM</w:t>
            </w:r>
            <w:r w:rsidRPr="001F07E4">
              <w:rPr>
                <w:rFonts w:eastAsia="Times New Roman"/>
                <w:szCs w:val="24"/>
              </w:rPr>
              <w:t xml:space="preserve"> </w:t>
            </w:r>
            <w:r w:rsidRPr="00FF6755">
              <w:rPr>
                <w:rFonts w:eastAsia="Times New Roman"/>
                <w:szCs w:val="24"/>
              </w:rPr>
              <w:t>Bio</w:t>
            </w:r>
            <w:r w:rsidRPr="001F07E4">
              <w:rPr>
                <w:rFonts w:eastAsia="Times New Roman"/>
                <w:szCs w:val="24"/>
              </w:rPr>
              <w:t xml:space="preserve"> </w:t>
            </w:r>
            <w:r w:rsidRPr="00FF6755">
              <w:rPr>
                <w:rFonts w:eastAsia="Times New Roman"/>
                <w:szCs w:val="24"/>
              </w:rPr>
              <w:t>Limited</w:t>
            </w:r>
            <w:r w:rsidRPr="001F07E4">
              <w:rPr>
                <w:rFonts w:eastAsia="Times New Roman"/>
                <w:szCs w:val="24"/>
              </w:rPr>
              <w:t xml:space="preserve">, </w:t>
            </w:r>
            <w:r w:rsidRPr="00FF6755">
              <w:rPr>
                <w:rFonts w:eastAsia="Times New Roman"/>
                <w:szCs w:val="24"/>
              </w:rPr>
              <w:t>Korea</w:t>
            </w:r>
            <w:r w:rsidRPr="001F07E4">
              <w:rPr>
                <w:rFonts w:eastAsia="Times New Roman"/>
                <w:szCs w:val="24"/>
              </w:rPr>
              <w:t xml:space="preserve">; </w:t>
            </w:r>
            <w:r w:rsidRPr="00FF6755">
              <w:rPr>
                <w:rFonts w:eastAsia="Times New Roman"/>
                <w:szCs w:val="24"/>
              </w:rPr>
              <w:t>Alcura</w:t>
            </w:r>
            <w:r w:rsidRPr="001F07E4">
              <w:rPr>
                <w:rFonts w:eastAsia="Times New Roman"/>
                <w:szCs w:val="24"/>
              </w:rPr>
              <w:t xml:space="preserve"> </w:t>
            </w:r>
            <w:r w:rsidRPr="00FF6755">
              <w:rPr>
                <w:rFonts w:eastAsia="Times New Roman"/>
                <w:szCs w:val="24"/>
              </w:rPr>
              <w:t>Health</w:t>
            </w:r>
            <w:r w:rsidRPr="001F07E4">
              <w:rPr>
                <w:rFonts w:eastAsia="Times New Roman"/>
                <w:szCs w:val="24"/>
              </w:rPr>
              <w:t xml:space="preserve"> </w:t>
            </w:r>
            <w:r w:rsidRPr="00FF6755">
              <w:rPr>
                <w:rFonts w:eastAsia="Times New Roman"/>
                <w:szCs w:val="24"/>
              </w:rPr>
              <w:t>Espana</w:t>
            </w:r>
            <w:r w:rsidRPr="001F07E4">
              <w:rPr>
                <w:rFonts w:eastAsia="Times New Roman"/>
                <w:szCs w:val="24"/>
              </w:rPr>
              <w:t xml:space="preserve">, </w:t>
            </w:r>
            <w:r w:rsidRPr="00FF6755">
              <w:rPr>
                <w:rFonts w:eastAsia="Times New Roman"/>
                <w:szCs w:val="24"/>
              </w:rPr>
              <w:t>Spain</w:t>
            </w:r>
            <w:r w:rsidRPr="001F07E4">
              <w:rPr>
                <w:rFonts w:eastAsia="Times New Roman"/>
                <w:szCs w:val="24"/>
              </w:rPr>
              <w:t xml:space="preserve">; </w:t>
            </w:r>
            <w:r w:rsidRPr="00FF6755">
              <w:rPr>
                <w:rFonts w:eastAsia="Times New Roman"/>
                <w:szCs w:val="24"/>
              </w:rPr>
              <w:t>Kymos</w:t>
            </w:r>
            <w:r w:rsidRPr="001F07E4">
              <w:rPr>
                <w:rFonts w:eastAsia="Times New Roman"/>
                <w:szCs w:val="24"/>
              </w:rPr>
              <w:t xml:space="preserve"> </w:t>
            </w:r>
            <w:r w:rsidRPr="00FF6755">
              <w:rPr>
                <w:rFonts w:eastAsia="Times New Roman"/>
                <w:szCs w:val="24"/>
              </w:rPr>
              <w:t>S</w:t>
            </w:r>
            <w:r w:rsidRPr="001F07E4">
              <w:rPr>
                <w:rFonts w:eastAsia="Times New Roman"/>
                <w:szCs w:val="24"/>
              </w:rPr>
              <w:t>.</w:t>
            </w:r>
            <w:r w:rsidRPr="00FF6755">
              <w:rPr>
                <w:rFonts w:eastAsia="Times New Roman"/>
                <w:szCs w:val="24"/>
              </w:rPr>
              <w:t>L</w:t>
            </w:r>
            <w:r w:rsidRPr="001F07E4">
              <w:rPr>
                <w:rFonts w:eastAsia="Times New Roman"/>
                <w:szCs w:val="24"/>
              </w:rPr>
              <w:t xml:space="preserve">, </w:t>
            </w:r>
            <w:r w:rsidRPr="00FF6755">
              <w:rPr>
                <w:rFonts w:eastAsia="Times New Roman"/>
                <w:szCs w:val="24"/>
              </w:rPr>
              <w:t>Spain</w:t>
            </w:r>
            <w:r w:rsidR="00C633DE">
              <w:rPr>
                <w:rFonts w:eastAsia="Times New Roman"/>
                <w:szCs w:val="24"/>
              </w:rPr>
              <w:t xml:space="preserve">. </w:t>
            </w:r>
          </w:p>
          <w:p w:rsidR="00C633DE" w:rsidRPr="00CB2458" w:rsidRDefault="00C633DE" w:rsidP="00CB2458">
            <w:pPr>
              <w:jc w:val="both"/>
              <w:rPr>
                <w:rFonts w:cs="Calibri"/>
              </w:rPr>
            </w:pPr>
          </w:p>
        </w:tc>
      </w:tr>
      <w:tr w:rsidR="00C633DE" w:rsidRPr="00C633DE" w:rsidTr="00027F0E">
        <w:trPr>
          <w:trHeight w:val="3581"/>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eastAsia="Times New Roman" w:cs="Calibri"/>
                <w:szCs w:val="24"/>
                <w:lang w:val="ru-RU" w:eastAsia="uk-UA"/>
              </w:rPr>
              <w:t>Відповідальний (і) дослідник (и) та місце (я)</w:t>
            </w:r>
            <w:r w:rsidRPr="00C633DE">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1F07E4" w:rsidRPr="00FF6755" w:rsidRDefault="001F07E4" w:rsidP="001F07E4">
            <w:pPr>
              <w:jc w:val="both"/>
              <w:rPr>
                <w:rFonts w:eastAsia="Times New Roman"/>
                <w:szCs w:val="24"/>
                <w:lang w:val="ru-RU"/>
              </w:rPr>
            </w:pPr>
            <w:r w:rsidRPr="00FF6755">
              <w:rPr>
                <w:rFonts w:eastAsia="Times New Roman"/>
                <w:szCs w:val="24"/>
                <w:lang w:val="ru-RU"/>
              </w:rPr>
              <w:t>1) головний лікар Пугач М.М.</w:t>
            </w:r>
          </w:p>
          <w:p w:rsidR="001F07E4" w:rsidRPr="00FF6755" w:rsidRDefault="001F07E4" w:rsidP="001F07E4">
            <w:pPr>
              <w:jc w:val="both"/>
              <w:rPr>
                <w:rFonts w:eastAsia="Times New Roman"/>
                <w:szCs w:val="24"/>
                <w:lang w:val="ru-RU"/>
              </w:rPr>
            </w:pPr>
            <w:r w:rsidRPr="00FF6755">
              <w:rPr>
                <w:rFonts w:eastAsia="Times New Roman"/>
                <w:szCs w:val="24"/>
                <w:lang w:val="ru-RU"/>
              </w:rPr>
              <w:t>Медичний центр товариства з обмеженою відповідальністю «Медична клініка «Благомед», лікувально-діагностичний підрозділ, м. Київ</w:t>
            </w:r>
          </w:p>
          <w:p w:rsidR="001F07E4" w:rsidRPr="00FF6755" w:rsidRDefault="001F07E4" w:rsidP="001F07E4">
            <w:pPr>
              <w:jc w:val="both"/>
              <w:rPr>
                <w:rFonts w:eastAsia="Times New Roman"/>
                <w:szCs w:val="24"/>
                <w:lang w:val="ru-RU"/>
              </w:rPr>
            </w:pPr>
            <w:r w:rsidRPr="00FF6755">
              <w:rPr>
                <w:rFonts w:eastAsia="Times New Roman"/>
                <w:szCs w:val="24"/>
                <w:lang w:val="ru-RU"/>
              </w:rPr>
              <w:t>2) д.м.н. Резніченко Н.Ю.</w:t>
            </w:r>
          </w:p>
          <w:p w:rsidR="001F07E4" w:rsidRPr="00FF6755" w:rsidRDefault="001F07E4" w:rsidP="001F07E4">
            <w:pPr>
              <w:jc w:val="both"/>
              <w:rPr>
                <w:rFonts w:eastAsia="Times New Roman"/>
                <w:szCs w:val="24"/>
                <w:lang w:val="ru-RU"/>
              </w:rPr>
            </w:pPr>
            <w:r w:rsidRPr="00FF6755">
              <w:rPr>
                <w:rFonts w:eastAsia="Times New Roman"/>
                <w:szCs w:val="24"/>
                <w:lang w:val="ru-RU"/>
              </w:rPr>
              <w:t>Військовий госпіталь (військова частина А3309) військово-медичного клінічного центру Східного регіону, терапевтичне відділення (з палатами для неврологічних та дерматовенерологічних хворих), м. Запоріжжя</w:t>
            </w:r>
          </w:p>
          <w:p w:rsidR="001F07E4" w:rsidRPr="00FF6755" w:rsidRDefault="001F07E4" w:rsidP="001F07E4">
            <w:pPr>
              <w:jc w:val="both"/>
              <w:rPr>
                <w:rFonts w:eastAsia="Times New Roman"/>
                <w:szCs w:val="24"/>
                <w:lang w:val="ru-RU"/>
              </w:rPr>
            </w:pPr>
            <w:r w:rsidRPr="00FF6755">
              <w:rPr>
                <w:rFonts w:eastAsia="Times New Roman"/>
                <w:szCs w:val="24"/>
                <w:lang w:val="ru-RU"/>
              </w:rPr>
              <w:t>3) к.м.н. Гусак О.С.</w:t>
            </w:r>
          </w:p>
          <w:p w:rsidR="001F07E4" w:rsidRPr="00FF6755" w:rsidRDefault="001F07E4" w:rsidP="001F07E4">
            <w:pPr>
              <w:jc w:val="both"/>
              <w:rPr>
                <w:rFonts w:eastAsia="Times New Roman"/>
                <w:szCs w:val="24"/>
                <w:lang w:val="ru-RU"/>
              </w:rPr>
            </w:pPr>
            <w:r w:rsidRPr="00FF6755">
              <w:rPr>
                <w:rFonts w:eastAsia="Times New Roman"/>
                <w:szCs w:val="24"/>
                <w:lang w:val="ru-RU"/>
              </w:rPr>
              <w:t>Медичний центр товариства з обмеженою відповідальністю «Медичний центр «Консиліум Медікал», клініко-консультативне відділення, м. Київ</w:t>
            </w:r>
          </w:p>
          <w:p w:rsidR="001F07E4" w:rsidRPr="00FF6755" w:rsidRDefault="001F07E4" w:rsidP="001F07E4">
            <w:pPr>
              <w:jc w:val="both"/>
              <w:rPr>
                <w:rFonts w:eastAsia="Times New Roman"/>
                <w:szCs w:val="24"/>
                <w:lang w:val="ru-RU"/>
              </w:rPr>
            </w:pPr>
            <w:r w:rsidRPr="00FF6755">
              <w:rPr>
                <w:rFonts w:eastAsia="Times New Roman"/>
                <w:szCs w:val="24"/>
                <w:lang w:val="ru-RU"/>
              </w:rPr>
              <w:t>4) зав. від. Андрашко Ю.В.</w:t>
            </w:r>
          </w:p>
          <w:p w:rsidR="00C633DE" w:rsidRPr="00C633DE" w:rsidRDefault="001F07E4" w:rsidP="001F07E4">
            <w:pPr>
              <w:jc w:val="both"/>
              <w:rPr>
                <w:rFonts w:cs="Calibri"/>
                <w:szCs w:val="24"/>
                <w:lang w:val="ru-RU"/>
              </w:rPr>
            </w:pPr>
            <w:r w:rsidRPr="00FF6755">
              <w:rPr>
                <w:rFonts w:eastAsia="Times New Roman"/>
                <w:szCs w:val="24"/>
                <w:lang w:val="ru-RU"/>
              </w:rPr>
              <w:t xml:space="preserve">Лікувально-діагностичний центр приватного підприємства «Асклепій», поліклінічне відділення, </w:t>
            </w:r>
            <w:r>
              <w:rPr>
                <w:rFonts w:eastAsia="Times New Roman"/>
                <w:szCs w:val="24"/>
                <w:lang w:val="ru-RU"/>
              </w:rPr>
              <w:t xml:space="preserve">      </w:t>
            </w:r>
            <w:r w:rsidRPr="00FF6755">
              <w:rPr>
                <w:rFonts w:eastAsia="Times New Roman"/>
                <w:szCs w:val="24"/>
                <w:lang w:val="ru-RU"/>
              </w:rPr>
              <w:t>м. Ужгород</w:t>
            </w:r>
          </w:p>
        </w:tc>
      </w:tr>
    </w:tbl>
    <w:p w:rsidR="00027F0E" w:rsidRPr="00027F0E" w:rsidRDefault="00027F0E" w:rsidP="00027F0E">
      <w:pPr>
        <w:jc w:val="right"/>
        <w:rPr>
          <w:lang w:val="ru-RU"/>
        </w:rPr>
      </w:pPr>
      <w:r>
        <w:br w:type="page"/>
      </w:r>
      <w:r>
        <w:rPr>
          <w:lang w:val="ru-RU"/>
        </w:rPr>
        <w:lastRenderedPageBreak/>
        <w:t>2                                                                      продовження додатка 5</w:t>
      </w:r>
    </w:p>
    <w:p w:rsidR="00027F0E" w:rsidRPr="00027F0E" w:rsidRDefault="00027F0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027F0E" w:rsidRPr="00C633DE" w:rsidTr="00CB2458">
        <w:trPr>
          <w:trHeight w:val="288"/>
        </w:trPr>
        <w:tc>
          <w:tcPr>
            <w:tcW w:w="2781" w:type="dxa"/>
            <w:tcBorders>
              <w:top w:val="single" w:sz="4" w:space="0" w:color="auto"/>
              <w:left w:val="single" w:sz="4" w:space="0" w:color="auto"/>
              <w:bottom w:val="single" w:sz="4" w:space="0" w:color="auto"/>
              <w:right w:val="single" w:sz="4" w:space="0" w:color="auto"/>
            </w:tcBorders>
            <w:shd w:val="clear" w:color="auto" w:fill="auto"/>
          </w:tcPr>
          <w:p w:rsidR="00027F0E" w:rsidRPr="00C633DE" w:rsidRDefault="00027F0E" w:rsidP="00027F0E">
            <w:pPr>
              <w:rPr>
                <w:rFonts w:eastAsia="Times New Roman" w:cs="Calibri"/>
                <w:szCs w:val="24"/>
                <w:lang w:val="ru-RU" w:eastAsia="uk-UA"/>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027F0E" w:rsidRPr="00FF6755" w:rsidRDefault="00027F0E" w:rsidP="001F07E4">
            <w:pPr>
              <w:jc w:val="both"/>
              <w:rPr>
                <w:rFonts w:eastAsia="Times New Roman"/>
                <w:szCs w:val="24"/>
                <w:lang w:val="ru-RU"/>
              </w:rPr>
            </w:pPr>
            <w:r w:rsidRPr="00FF6755">
              <w:rPr>
                <w:rFonts w:eastAsia="Times New Roman"/>
                <w:szCs w:val="24"/>
                <w:lang w:val="ru-RU"/>
              </w:rPr>
              <w:t>5) зав. підрозділом Галагурич О.М.</w:t>
            </w:r>
          </w:p>
          <w:p w:rsidR="00027F0E" w:rsidRPr="00FF6755" w:rsidRDefault="00027F0E" w:rsidP="001F07E4">
            <w:pPr>
              <w:jc w:val="both"/>
              <w:rPr>
                <w:rFonts w:eastAsia="Times New Roman"/>
                <w:szCs w:val="24"/>
                <w:lang w:val="ru-RU"/>
              </w:rPr>
            </w:pPr>
            <w:r w:rsidRPr="00FF6755">
              <w:rPr>
                <w:rFonts w:eastAsia="Times New Roman"/>
                <w:szCs w:val="24"/>
                <w:lang w:val="ru-RU"/>
              </w:rPr>
              <w:t>Лікувально-діагностичний центр приватного підприємства «Асклепій», відокремлений структурний підрозділ (відділення) №1, м. Львів</w:t>
            </w:r>
          </w:p>
          <w:p w:rsidR="00027F0E" w:rsidRPr="00FF6755" w:rsidRDefault="00027F0E" w:rsidP="001F07E4">
            <w:pPr>
              <w:jc w:val="both"/>
              <w:rPr>
                <w:rFonts w:eastAsia="Times New Roman"/>
                <w:szCs w:val="24"/>
                <w:lang w:val="ru-RU"/>
              </w:rPr>
            </w:pPr>
            <w:r w:rsidRPr="00FF6755">
              <w:rPr>
                <w:rFonts w:eastAsia="Times New Roman"/>
                <w:szCs w:val="24"/>
                <w:lang w:val="ru-RU"/>
              </w:rPr>
              <w:t>6) д.м.н., проф. Шевчук С.В.</w:t>
            </w:r>
          </w:p>
          <w:p w:rsidR="00027F0E" w:rsidRPr="00FF6755" w:rsidRDefault="00027F0E" w:rsidP="001F07E4">
            <w:pPr>
              <w:jc w:val="both"/>
              <w:rPr>
                <w:rFonts w:eastAsia="Times New Roman"/>
                <w:szCs w:val="24"/>
                <w:lang w:val="ru-RU"/>
              </w:rPr>
            </w:pPr>
            <w:r w:rsidRPr="00FF6755">
              <w:rPr>
                <w:rFonts w:eastAsia="Times New Roman"/>
                <w:szCs w:val="24"/>
                <w:lang w:val="ru-RU"/>
              </w:rPr>
              <w:t>Клініка Науково-дослідного інституту реабілітації осіб з інвалідністю (навчально-науково-лікувальний комплекс) Вінницького національного медичного університету ім. М.І. Пирогова, відділ терапії та клінічної ревматології, ревматологічне відділення, Вінницький національний медичний університет ім. М.І. Пирогова, кафедра внутрішньої медицини №2, м. Вінниця</w:t>
            </w:r>
          </w:p>
          <w:p w:rsidR="00027F0E" w:rsidRPr="00FF6755" w:rsidRDefault="00027F0E" w:rsidP="001F07E4">
            <w:pPr>
              <w:jc w:val="both"/>
              <w:rPr>
                <w:rFonts w:eastAsia="Times New Roman"/>
                <w:szCs w:val="24"/>
                <w:lang w:val="ru-RU"/>
              </w:rPr>
            </w:pPr>
            <w:r w:rsidRPr="00FF6755">
              <w:rPr>
                <w:rFonts w:eastAsia="Times New Roman"/>
                <w:szCs w:val="24"/>
                <w:lang w:val="ru-RU"/>
              </w:rPr>
              <w:t>7) головний лікар к.м.н. Мужичук В.В.</w:t>
            </w:r>
          </w:p>
          <w:p w:rsidR="00027F0E" w:rsidRPr="00FF6755" w:rsidRDefault="00027F0E" w:rsidP="001F07E4">
            <w:pPr>
              <w:rPr>
                <w:rFonts w:eastAsia="Times New Roman"/>
                <w:szCs w:val="24"/>
                <w:lang w:val="ru-RU"/>
              </w:rPr>
            </w:pPr>
            <w:r w:rsidRPr="00FF6755">
              <w:rPr>
                <w:rFonts w:eastAsia="Times New Roman"/>
                <w:szCs w:val="24"/>
                <w:lang w:val="ru-RU"/>
              </w:rPr>
              <w:t>Комунальне некомерційне підприємство «Міський шкірно-венерологічний диспансер №2» Харківської міської ради, диспансерне дермато-венерологічне відділення, м. Харків</w:t>
            </w:r>
          </w:p>
        </w:tc>
      </w:tr>
      <w:tr w:rsidR="00C633DE" w:rsidRPr="00C633DE"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1F07E4" w:rsidRPr="00FF6755" w:rsidRDefault="001F07E4" w:rsidP="001F07E4">
            <w:pPr>
              <w:jc w:val="both"/>
              <w:rPr>
                <w:rFonts w:eastAsia="Times New Roman"/>
                <w:szCs w:val="24"/>
                <w:lang w:val="ru-RU"/>
              </w:rPr>
            </w:pPr>
            <w:r w:rsidRPr="00FF6755">
              <w:rPr>
                <w:rFonts w:eastAsia="Times New Roman"/>
                <w:szCs w:val="24"/>
                <w:lang w:val="ru-RU"/>
              </w:rPr>
              <w:t xml:space="preserve">Стелара® (Устекінумаб); розчин для ін’єкцій у попередньо заповненому шприці (90 мг/1,0 мл); 90/1,0 мг/мл; </w:t>
            </w:r>
            <w:r w:rsidRPr="00FF6755">
              <w:rPr>
                <w:rFonts w:eastAsia="Times New Roman"/>
                <w:szCs w:val="24"/>
              </w:rPr>
              <w:t>Janssen</w:t>
            </w:r>
            <w:r w:rsidRPr="00FF6755">
              <w:rPr>
                <w:rFonts w:eastAsia="Times New Roman"/>
                <w:szCs w:val="24"/>
                <w:lang w:val="ru-RU"/>
              </w:rPr>
              <w:t xml:space="preserve"> </w:t>
            </w:r>
            <w:r w:rsidRPr="00FF6755">
              <w:rPr>
                <w:rFonts w:eastAsia="Times New Roman"/>
                <w:szCs w:val="24"/>
              </w:rPr>
              <w:t>Biologics</w:t>
            </w:r>
            <w:r w:rsidRPr="00FF6755">
              <w:rPr>
                <w:rFonts w:eastAsia="Times New Roman"/>
                <w:szCs w:val="24"/>
                <w:lang w:val="ru-RU"/>
              </w:rPr>
              <w:t xml:space="preserve"> </w:t>
            </w:r>
            <w:r w:rsidRPr="00FF6755">
              <w:rPr>
                <w:rFonts w:eastAsia="Times New Roman"/>
                <w:szCs w:val="24"/>
              </w:rPr>
              <w:t>B</w:t>
            </w:r>
            <w:r w:rsidRPr="00FF6755">
              <w:rPr>
                <w:rFonts w:eastAsia="Times New Roman"/>
                <w:szCs w:val="24"/>
                <w:lang w:val="ru-RU"/>
              </w:rPr>
              <w:t>.</w:t>
            </w:r>
            <w:r w:rsidRPr="00FF6755">
              <w:rPr>
                <w:rFonts w:eastAsia="Times New Roman"/>
                <w:szCs w:val="24"/>
              </w:rPr>
              <w:t>V</w:t>
            </w:r>
            <w:r w:rsidRPr="00FF6755">
              <w:rPr>
                <w:rFonts w:eastAsia="Times New Roman"/>
                <w:szCs w:val="24"/>
                <w:lang w:val="ru-RU"/>
              </w:rPr>
              <w:t xml:space="preserve">., </w:t>
            </w:r>
            <w:r w:rsidRPr="00FF6755">
              <w:rPr>
                <w:rFonts w:eastAsia="Times New Roman"/>
                <w:szCs w:val="24"/>
              </w:rPr>
              <w:t>The</w:t>
            </w:r>
            <w:r w:rsidRPr="00FF6755">
              <w:rPr>
                <w:rFonts w:eastAsia="Times New Roman"/>
                <w:szCs w:val="24"/>
                <w:lang w:val="ru-RU"/>
              </w:rPr>
              <w:t xml:space="preserve"> </w:t>
            </w:r>
            <w:r w:rsidRPr="00FF6755">
              <w:rPr>
                <w:rFonts w:eastAsia="Times New Roman"/>
                <w:szCs w:val="24"/>
              </w:rPr>
              <w:t>Netherlands</w:t>
            </w:r>
            <w:r w:rsidRPr="00FF6755">
              <w:rPr>
                <w:rFonts w:eastAsia="Times New Roman"/>
                <w:szCs w:val="24"/>
                <w:lang w:val="ru-RU"/>
              </w:rPr>
              <w:t xml:space="preserve">; </w:t>
            </w:r>
          </w:p>
          <w:p w:rsidR="00C633DE" w:rsidRPr="00C633DE" w:rsidRDefault="001F07E4" w:rsidP="001F07E4">
            <w:pPr>
              <w:jc w:val="both"/>
              <w:rPr>
                <w:rFonts w:cs="Calibri"/>
                <w:lang w:val="ru-RU"/>
              </w:rPr>
            </w:pPr>
            <w:r w:rsidRPr="00FF6755">
              <w:rPr>
                <w:rFonts w:eastAsia="Times New Roman"/>
                <w:szCs w:val="24"/>
                <w:lang w:val="ru-RU"/>
              </w:rPr>
              <w:t xml:space="preserve">Стелара® (Устекінумаб); розчин для ін’єкцій у попередньо заповненому шприці (45 мг/0,5 мл); 45/0,5 мг/мл; </w:t>
            </w:r>
            <w:r w:rsidRPr="00FF6755">
              <w:rPr>
                <w:rFonts w:eastAsia="Times New Roman"/>
                <w:szCs w:val="24"/>
              </w:rPr>
              <w:t>Janssen</w:t>
            </w:r>
            <w:r w:rsidRPr="00FF6755">
              <w:rPr>
                <w:rFonts w:eastAsia="Times New Roman"/>
                <w:szCs w:val="24"/>
                <w:lang w:val="ru-RU"/>
              </w:rPr>
              <w:t xml:space="preserve"> </w:t>
            </w:r>
            <w:r w:rsidRPr="00FF6755">
              <w:rPr>
                <w:rFonts w:eastAsia="Times New Roman"/>
                <w:szCs w:val="24"/>
              </w:rPr>
              <w:t>Biologics</w:t>
            </w:r>
            <w:r w:rsidRPr="00FF6755">
              <w:rPr>
                <w:rFonts w:eastAsia="Times New Roman"/>
                <w:szCs w:val="24"/>
                <w:lang w:val="ru-RU"/>
              </w:rPr>
              <w:t xml:space="preserve"> </w:t>
            </w:r>
            <w:r w:rsidRPr="00FF6755">
              <w:rPr>
                <w:rFonts w:eastAsia="Times New Roman"/>
                <w:szCs w:val="24"/>
              </w:rPr>
              <w:t>B</w:t>
            </w:r>
            <w:r w:rsidRPr="00FF6755">
              <w:rPr>
                <w:rFonts w:eastAsia="Times New Roman"/>
                <w:szCs w:val="24"/>
                <w:lang w:val="ru-RU"/>
              </w:rPr>
              <w:t>.</w:t>
            </w:r>
            <w:r w:rsidRPr="00FF6755">
              <w:rPr>
                <w:rFonts w:eastAsia="Times New Roman"/>
                <w:szCs w:val="24"/>
              </w:rPr>
              <w:t>V</w:t>
            </w:r>
            <w:r w:rsidRPr="00FF6755">
              <w:rPr>
                <w:rFonts w:eastAsia="Times New Roman"/>
                <w:szCs w:val="24"/>
                <w:lang w:val="ru-RU"/>
              </w:rPr>
              <w:t xml:space="preserve">., </w:t>
            </w:r>
            <w:r w:rsidRPr="00FF6755">
              <w:rPr>
                <w:rFonts w:eastAsia="Times New Roman"/>
                <w:szCs w:val="24"/>
              </w:rPr>
              <w:t>The</w:t>
            </w:r>
            <w:r w:rsidRPr="00FF6755">
              <w:rPr>
                <w:rFonts w:eastAsia="Times New Roman"/>
                <w:szCs w:val="24"/>
                <w:lang w:val="ru-RU"/>
              </w:rPr>
              <w:t xml:space="preserve"> </w:t>
            </w:r>
            <w:r w:rsidRPr="00FF6755">
              <w:rPr>
                <w:rFonts w:eastAsia="Times New Roman"/>
                <w:szCs w:val="24"/>
              </w:rPr>
              <w:t>Netherlands</w:t>
            </w:r>
            <w:r w:rsidRPr="00FF6755">
              <w:rPr>
                <w:rFonts w:eastAsia="Times New Roman"/>
                <w:szCs w:val="24"/>
                <w:lang w:val="ru-RU"/>
              </w:rPr>
              <w:t>;</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color w:val="000000"/>
                <w:szCs w:val="24"/>
                <w:lang w:val="ru-RU"/>
              </w:rPr>
            </w:pPr>
            <w:r w:rsidRPr="00C633DE">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t xml:space="preserve">― / ― </w:t>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r w:rsidR="00027F0E">
        <w:rPr>
          <w:lang w:val="uk-UA"/>
        </w:rPr>
        <w:t xml:space="preserve"> </w:t>
      </w:r>
      <w:r>
        <w:rPr>
          <w:lang w:val="uk-UA"/>
        </w:rPr>
        <w:t xml:space="preserve">                                                                                                                                                        Додаток </w:t>
      </w:r>
      <w:r w:rsidRPr="00027F0E">
        <w:rPr>
          <w:lang w:val="ru-RU"/>
        </w:rPr>
        <w:t>6</w:t>
      </w:r>
    </w:p>
    <w:p w:rsidR="00027F0E" w:rsidRDefault="00027F0E">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p>
    <w:p w:rsidR="00C633DE" w:rsidRDefault="00232294">
      <w:pPr>
        <w:ind w:left="9214"/>
        <w:rPr>
          <w:lang w:val="uk-UA"/>
        </w:rPr>
      </w:pPr>
      <w:r>
        <w:rPr>
          <w:u w:val="single"/>
          <w:lang w:val="uk-UA"/>
        </w:rPr>
        <w:t>29.07.2021</w:t>
      </w:r>
      <w:r>
        <w:rPr>
          <w:lang w:val="uk-UA"/>
        </w:rPr>
        <w:t xml:space="preserve"> № </w:t>
      </w:r>
      <w:r w:rsidRPr="003111BC">
        <w:rPr>
          <w:u w:val="single"/>
          <w:lang w:val="uk-UA"/>
        </w:rPr>
        <w:t>1586</w:t>
      </w:r>
    </w:p>
    <w:p w:rsidR="00C633DE" w:rsidRDefault="00C633D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633DE" w:rsidRPr="00C633DE"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«Рандомізоване подвійне сліпе плацебо-контрольоване клінічне дослідження, що вивчає ефективність та безпеку застосування перорального семаглутиду у пацієнтів із початковою стадією хвороби Альцгеймера (</w:t>
            </w:r>
            <w:r w:rsidRPr="00CB2458">
              <w:rPr>
                <w:rFonts w:cs="Calibri"/>
              </w:rPr>
              <w:t>EVOKE</w:t>
            </w:r>
            <w:r w:rsidRPr="00C633DE">
              <w:rPr>
                <w:rFonts w:cs="Calibri"/>
                <w:lang w:val="ru-RU"/>
              </w:rPr>
              <w:t xml:space="preserve"> </w:t>
            </w:r>
            <w:r w:rsidRPr="00CB2458">
              <w:rPr>
                <w:rFonts w:cs="Calibri"/>
              </w:rPr>
              <w:t>plus</w:t>
            </w:r>
            <w:r w:rsidRPr="00C633DE">
              <w:rPr>
                <w:rFonts w:cs="Calibri"/>
                <w:lang w:val="ru-RU"/>
              </w:rPr>
              <w:t xml:space="preserve">)», код дослідження </w:t>
            </w:r>
            <w:r w:rsidRPr="00CB2458">
              <w:rPr>
                <w:rFonts w:cs="Calibri"/>
              </w:rPr>
              <w:t>NN</w:t>
            </w:r>
            <w:r w:rsidRPr="00C633DE">
              <w:rPr>
                <w:rFonts w:cs="Calibri"/>
                <w:lang w:val="ru-RU"/>
              </w:rPr>
              <w:t>6535-4725, фінальна версія 1.0 від 30 жовтня 2020 року</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ТОВ «Ново Нордіск Україна»</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Novo Nordisk A/S, Denmark</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1F07E4" w:rsidRPr="00632AE0" w:rsidRDefault="001F07E4" w:rsidP="001F07E4">
            <w:pPr>
              <w:jc w:val="both"/>
              <w:rPr>
                <w:rFonts w:eastAsia="Times New Roman"/>
                <w:szCs w:val="24"/>
              </w:rPr>
            </w:pPr>
            <w:r w:rsidRPr="00632AE0">
              <w:rPr>
                <w:rFonts w:eastAsia="Times New Roman"/>
                <w:szCs w:val="24"/>
              </w:rPr>
              <w:t xml:space="preserve">семаглутид (Semaglutide, 910463-68-2, SUB32188; семаглутид (semaglutide)); таблетки; 3 мг (міліграм); Novo Nordisk A/S, Denmark; Novo Nordisk A/S, Denmark; Novo Nordisk A/S, Denmark; Hovione FarmaCiencia, S.A., Portugal; Catalent Germany Schorndorf GmbH, Germany; </w:t>
            </w:r>
          </w:p>
          <w:p w:rsidR="001F07E4" w:rsidRPr="00632AE0" w:rsidRDefault="001F07E4" w:rsidP="001F07E4">
            <w:pPr>
              <w:jc w:val="both"/>
              <w:rPr>
                <w:rFonts w:eastAsia="Times New Roman"/>
                <w:szCs w:val="24"/>
              </w:rPr>
            </w:pPr>
            <w:r w:rsidRPr="00632AE0">
              <w:rPr>
                <w:rFonts w:eastAsia="Times New Roman"/>
                <w:szCs w:val="24"/>
              </w:rPr>
              <w:t xml:space="preserve">семаглутид (Semaglutide, 910463-68-2, SUB32188; семаглутид (semaglutide)); таблетки; 7 мг (міліграм); Novo Nordisk A/S, Denmark; Novo Nordisk A/S, Denmark; Novo Nordisk A/S, Denmark; Hovione FarmaCiencia, S.A., Portugal; Catalent Germany Schorndorf GmbH, Germany; </w:t>
            </w:r>
          </w:p>
          <w:p w:rsidR="001F07E4" w:rsidRPr="00632AE0" w:rsidRDefault="001F07E4" w:rsidP="001F07E4">
            <w:pPr>
              <w:jc w:val="both"/>
              <w:rPr>
                <w:rFonts w:eastAsia="Times New Roman"/>
                <w:szCs w:val="24"/>
              </w:rPr>
            </w:pPr>
            <w:r w:rsidRPr="00632AE0">
              <w:rPr>
                <w:rFonts w:eastAsia="Times New Roman"/>
                <w:szCs w:val="24"/>
              </w:rPr>
              <w:t xml:space="preserve">семаглутид (Semaglutide, 910463-68-2, SUB32188; семаглутид (semaglutide)); таблетки; 14 мг (міліграм); Novo Nordisk A/S Denmark; Novo Nordisk A/S, Denmark; Novo Nordisk A/S, Denmark; Hovione FarmaCiencia, S.A., Portugal; Catalent Germany Schorndorf GmbH, Germany; </w:t>
            </w:r>
          </w:p>
          <w:p w:rsidR="00C633DE" w:rsidRPr="00CB2458" w:rsidRDefault="001F07E4" w:rsidP="001F07E4">
            <w:pPr>
              <w:jc w:val="both"/>
              <w:rPr>
                <w:rFonts w:cs="Calibri"/>
              </w:rPr>
            </w:pPr>
            <w:r w:rsidRPr="00632AE0">
              <w:rPr>
                <w:rFonts w:eastAsia="Times New Roman"/>
                <w:szCs w:val="24"/>
              </w:rPr>
              <w:t>плацебо до семаглутид; таблетки; Novo Nordisk A/S, Denmark; Novo Nordisk A/S, Denmark; Novo Nordisk A/S, Denmark; Hovione FarmaCiencia, S.A., Portugal; Catalent Germany Schorndorf GmbH, Germany</w:t>
            </w:r>
          </w:p>
        </w:tc>
      </w:tr>
      <w:tr w:rsidR="00C633DE" w:rsidRPr="00C633DE" w:rsidTr="00027F0E">
        <w:trPr>
          <w:trHeight w:val="1890"/>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eastAsia="Times New Roman" w:cs="Calibri"/>
                <w:szCs w:val="24"/>
                <w:lang w:val="ru-RU" w:eastAsia="uk-UA"/>
              </w:rPr>
              <w:t>Відповідальний (і) дослідник (и) та місце (я)</w:t>
            </w:r>
            <w:r w:rsidRPr="00C633DE">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1F07E4" w:rsidRPr="00632AE0" w:rsidRDefault="001F07E4" w:rsidP="001F07E4">
            <w:pPr>
              <w:jc w:val="both"/>
              <w:rPr>
                <w:rFonts w:eastAsia="Times New Roman"/>
                <w:szCs w:val="24"/>
                <w:lang w:val="ru-RU"/>
              </w:rPr>
            </w:pPr>
            <w:r w:rsidRPr="00632AE0">
              <w:rPr>
                <w:rFonts w:eastAsia="Times New Roman"/>
                <w:szCs w:val="24"/>
                <w:lang w:val="ru-RU"/>
              </w:rPr>
              <w:t xml:space="preserve">1) </w:t>
            </w:r>
            <w:r w:rsidRPr="00632AE0">
              <w:rPr>
                <w:rFonts w:cs="Calibri"/>
                <w:lang w:val="ru-RU"/>
              </w:rPr>
              <w:t xml:space="preserve"> </w:t>
            </w:r>
            <w:r w:rsidRPr="00632AE0">
              <w:rPr>
                <w:rFonts w:eastAsia="Times New Roman"/>
                <w:szCs w:val="24"/>
                <w:lang w:val="ru-RU"/>
              </w:rPr>
              <w:t>д.м.н., проф. Дубенко А.Є.</w:t>
            </w:r>
          </w:p>
          <w:p w:rsidR="001F07E4" w:rsidRPr="00632AE0" w:rsidRDefault="001F07E4" w:rsidP="001F07E4">
            <w:pPr>
              <w:jc w:val="both"/>
              <w:rPr>
                <w:rFonts w:eastAsia="Times New Roman"/>
                <w:szCs w:val="24"/>
                <w:lang w:val="ru-RU"/>
              </w:rPr>
            </w:pPr>
            <w:r w:rsidRPr="00632AE0">
              <w:rPr>
                <w:rFonts w:eastAsia="Times New Roman"/>
                <w:szCs w:val="24"/>
                <w:lang w:val="ru-RU"/>
              </w:rPr>
              <w:t>Медичний центр приватного підприємства «Нейрон», Державна установа «Інститут неврології, психіатрії та наркології Національної академії медичних наук України», відділ дитячої психоневрології та пароксизмальних станів, м. Харків</w:t>
            </w:r>
          </w:p>
          <w:p w:rsidR="001F07E4" w:rsidRPr="00632AE0" w:rsidRDefault="001F07E4" w:rsidP="001F07E4">
            <w:pPr>
              <w:jc w:val="both"/>
              <w:rPr>
                <w:rFonts w:eastAsia="Times New Roman"/>
                <w:szCs w:val="24"/>
                <w:lang w:val="ru-RU"/>
              </w:rPr>
            </w:pPr>
            <w:r w:rsidRPr="00632AE0">
              <w:rPr>
                <w:rFonts w:eastAsia="Times New Roman"/>
                <w:szCs w:val="24"/>
                <w:lang w:val="ru-RU"/>
              </w:rPr>
              <w:t xml:space="preserve">2) головний лікар Волощук А.Є. </w:t>
            </w:r>
          </w:p>
          <w:p w:rsidR="00C633DE" w:rsidRPr="00C633DE" w:rsidRDefault="001F07E4" w:rsidP="001F07E4">
            <w:pPr>
              <w:jc w:val="both"/>
              <w:rPr>
                <w:rFonts w:cs="Calibri"/>
                <w:szCs w:val="24"/>
                <w:lang w:val="ru-RU"/>
              </w:rPr>
            </w:pPr>
            <w:r w:rsidRPr="00632AE0">
              <w:rPr>
                <w:rFonts w:eastAsia="Times New Roman"/>
                <w:szCs w:val="24"/>
                <w:lang w:val="ru-RU"/>
              </w:rPr>
              <w:t>Комунальне некомерційне підприємство «Одеський обласний медичний центр психічного здоров'я» Одеської обласної ради, відділення №18, м. Одеса</w:t>
            </w:r>
          </w:p>
        </w:tc>
      </w:tr>
    </w:tbl>
    <w:p w:rsidR="00027F0E" w:rsidRDefault="00027F0E" w:rsidP="00027F0E">
      <w:pPr>
        <w:jc w:val="right"/>
        <w:rPr>
          <w:lang w:val="ru-RU"/>
        </w:rPr>
      </w:pPr>
      <w:r>
        <w:br w:type="page"/>
      </w:r>
      <w:r>
        <w:rPr>
          <w:lang w:val="ru-RU"/>
        </w:rPr>
        <w:t>2                                                                        продовження додатка 6</w:t>
      </w:r>
    </w:p>
    <w:p w:rsidR="00027F0E" w:rsidRPr="00027F0E" w:rsidRDefault="00027F0E" w:rsidP="00027F0E">
      <w:pPr>
        <w:jc w:val="right"/>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027F0E" w:rsidRPr="00C633DE" w:rsidTr="00CB2458">
        <w:trPr>
          <w:trHeight w:val="326"/>
        </w:trPr>
        <w:tc>
          <w:tcPr>
            <w:tcW w:w="2781" w:type="dxa"/>
            <w:tcBorders>
              <w:top w:val="single" w:sz="4" w:space="0" w:color="auto"/>
              <w:left w:val="single" w:sz="4" w:space="0" w:color="auto"/>
              <w:bottom w:val="single" w:sz="4" w:space="0" w:color="auto"/>
              <w:right w:val="single" w:sz="4" w:space="0" w:color="auto"/>
            </w:tcBorders>
            <w:shd w:val="clear" w:color="auto" w:fill="auto"/>
          </w:tcPr>
          <w:p w:rsidR="00027F0E" w:rsidRPr="00C633DE" w:rsidRDefault="00027F0E" w:rsidP="00027F0E">
            <w:pPr>
              <w:rPr>
                <w:rFonts w:eastAsia="Times New Roman" w:cs="Calibri"/>
                <w:szCs w:val="24"/>
                <w:lang w:val="ru-RU" w:eastAsia="uk-UA"/>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027F0E" w:rsidRPr="00632AE0" w:rsidRDefault="00027F0E" w:rsidP="001F07E4">
            <w:pPr>
              <w:jc w:val="both"/>
              <w:rPr>
                <w:rFonts w:eastAsia="Times New Roman"/>
                <w:szCs w:val="24"/>
                <w:lang w:val="ru-RU"/>
              </w:rPr>
            </w:pPr>
            <w:r w:rsidRPr="00632AE0">
              <w:rPr>
                <w:rFonts w:eastAsia="Times New Roman"/>
                <w:szCs w:val="24"/>
                <w:lang w:val="ru-RU"/>
              </w:rPr>
              <w:t>3) д.м.н., проф. Бачинська Н.Ю.</w:t>
            </w:r>
          </w:p>
          <w:p w:rsidR="00027F0E" w:rsidRPr="00632AE0" w:rsidRDefault="00027F0E" w:rsidP="001F07E4">
            <w:pPr>
              <w:jc w:val="both"/>
              <w:rPr>
                <w:rFonts w:eastAsia="Times New Roman"/>
                <w:szCs w:val="24"/>
                <w:lang w:val="ru-RU"/>
              </w:rPr>
            </w:pPr>
            <w:r w:rsidRPr="00632AE0">
              <w:rPr>
                <w:rFonts w:eastAsia="Times New Roman"/>
                <w:szCs w:val="24"/>
                <w:lang w:val="ru-RU"/>
              </w:rPr>
              <w:t>Державна установа «Інститут геронтології імені Д.Ф. Чеботарьова НАМН України», відділ вікової фізіології та патології нервової системи, м. Київ</w:t>
            </w:r>
          </w:p>
          <w:p w:rsidR="00027F0E" w:rsidRPr="00632AE0" w:rsidRDefault="00027F0E" w:rsidP="001F07E4">
            <w:pPr>
              <w:jc w:val="both"/>
              <w:rPr>
                <w:rFonts w:eastAsia="Times New Roman"/>
                <w:szCs w:val="24"/>
                <w:lang w:val="ru-RU"/>
              </w:rPr>
            </w:pPr>
            <w:r w:rsidRPr="00632AE0">
              <w:rPr>
                <w:rFonts w:eastAsia="Times New Roman"/>
                <w:szCs w:val="24"/>
                <w:lang w:val="ru-RU"/>
              </w:rPr>
              <w:t>4) д.м.н., проф. Московко С.П.</w:t>
            </w:r>
          </w:p>
          <w:p w:rsidR="00027F0E" w:rsidRPr="00632AE0" w:rsidRDefault="00027F0E" w:rsidP="001F07E4">
            <w:pPr>
              <w:rPr>
                <w:rFonts w:eastAsia="Times New Roman"/>
                <w:szCs w:val="24"/>
                <w:lang w:val="ru-RU"/>
              </w:rPr>
            </w:pPr>
            <w:r w:rsidRPr="00632AE0">
              <w:rPr>
                <w:rFonts w:eastAsia="Times New Roman"/>
                <w:szCs w:val="24"/>
                <w:lang w:val="ru-RU"/>
              </w:rPr>
              <w:t>Медичний центр товариства з обмеженою відповідальністю «Медичний центр «Салютем», лікувально-профілактичний відділ, м. Вінниця</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t xml:space="preserve">― </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color w:val="000000"/>
                <w:szCs w:val="24"/>
                <w:lang w:val="ru-RU"/>
              </w:rPr>
            </w:pPr>
            <w:r w:rsidRPr="00C633DE">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1F07E4" w:rsidRPr="00632AE0" w:rsidRDefault="001F07E4" w:rsidP="001F07E4">
            <w:pPr>
              <w:jc w:val="both"/>
              <w:rPr>
                <w:rFonts w:eastAsia="Times New Roman"/>
                <w:szCs w:val="24"/>
                <w:lang w:val="ru-RU"/>
              </w:rPr>
            </w:pPr>
            <w:r w:rsidRPr="00632AE0">
              <w:rPr>
                <w:rFonts w:eastAsia="Times New Roman"/>
                <w:szCs w:val="24"/>
                <w:lang w:val="ru-RU"/>
              </w:rPr>
              <w:t>1. Лабораторні набори та додаткові матеріали до них;</w:t>
            </w:r>
          </w:p>
          <w:p w:rsidR="001F07E4" w:rsidRDefault="001F07E4" w:rsidP="001F07E4">
            <w:pPr>
              <w:jc w:val="both"/>
              <w:rPr>
                <w:rFonts w:eastAsia="Times New Roman"/>
                <w:szCs w:val="24"/>
                <w:lang w:val="ru-RU"/>
              </w:rPr>
            </w:pPr>
            <w:r w:rsidRPr="00632AE0">
              <w:rPr>
                <w:rFonts w:eastAsia="Times New Roman"/>
                <w:szCs w:val="24"/>
                <w:lang w:val="ru-RU"/>
              </w:rPr>
              <w:t>2. Системи температурного моніторингу складські (</w:t>
            </w:r>
            <w:r w:rsidRPr="00632AE0">
              <w:rPr>
                <w:rFonts w:eastAsia="Times New Roman"/>
                <w:szCs w:val="24"/>
              </w:rPr>
              <w:t>Berlinger</w:t>
            </w:r>
            <w:r w:rsidRPr="00632AE0">
              <w:rPr>
                <w:rFonts w:eastAsia="Times New Roman"/>
                <w:szCs w:val="24"/>
                <w:lang w:val="ru-RU"/>
              </w:rPr>
              <w:t xml:space="preserve"> </w:t>
            </w:r>
            <w:r w:rsidRPr="00632AE0">
              <w:rPr>
                <w:rFonts w:eastAsia="Times New Roman"/>
                <w:szCs w:val="24"/>
              </w:rPr>
              <w:t>Fridge</w:t>
            </w:r>
            <w:r w:rsidRPr="00632AE0">
              <w:rPr>
                <w:rFonts w:eastAsia="Times New Roman"/>
                <w:szCs w:val="24"/>
                <w:lang w:val="ru-RU"/>
              </w:rPr>
              <w:t>-</w:t>
            </w:r>
            <w:r w:rsidRPr="00632AE0">
              <w:rPr>
                <w:rFonts w:eastAsia="Times New Roman"/>
                <w:szCs w:val="24"/>
              </w:rPr>
              <w:t>Tag</w:t>
            </w:r>
            <w:r w:rsidRPr="00632AE0">
              <w:rPr>
                <w:rFonts w:eastAsia="Times New Roman"/>
                <w:szCs w:val="24"/>
                <w:lang w:val="ru-RU"/>
              </w:rPr>
              <w:t>® 2</w:t>
            </w:r>
            <w:r w:rsidRPr="00632AE0">
              <w:rPr>
                <w:rFonts w:eastAsia="Times New Roman"/>
                <w:szCs w:val="24"/>
              </w:rPr>
              <w:t>L</w:t>
            </w:r>
            <w:r w:rsidRPr="00632AE0">
              <w:rPr>
                <w:rFonts w:eastAsia="Times New Roman"/>
                <w:szCs w:val="24"/>
                <w:lang w:val="ru-RU"/>
              </w:rPr>
              <w:t>) та транспортні (</w:t>
            </w:r>
            <w:r w:rsidRPr="00632AE0">
              <w:rPr>
                <w:rFonts w:eastAsia="Times New Roman"/>
                <w:szCs w:val="24"/>
              </w:rPr>
              <w:t>Berlinger</w:t>
            </w:r>
            <w:r w:rsidRPr="00632AE0">
              <w:rPr>
                <w:rFonts w:eastAsia="Times New Roman"/>
                <w:szCs w:val="24"/>
                <w:lang w:val="ru-RU"/>
              </w:rPr>
              <w:t xml:space="preserve"> </w:t>
            </w:r>
            <w:r w:rsidRPr="00632AE0">
              <w:rPr>
                <w:rFonts w:eastAsia="Times New Roman"/>
                <w:szCs w:val="24"/>
              </w:rPr>
              <w:t>Q</w:t>
            </w:r>
            <w:r w:rsidRPr="00632AE0">
              <w:rPr>
                <w:rFonts w:eastAsia="Times New Roman"/>
                <w:szCs w:val="24"/>
                <w:lang w:val="ru-RU"/>
              </w:rPr>
              <w:t>-</w:t>
            </w:r>
            <w:r w:rsidRPr="00632AE0">
              <w:rPr>
                <w:rFonts w:eastAsia="Times New Roman"/>
                <w:szCs w:val="24"/>
              </w:rPr>
              <w:t>tag</w:t>
            </w:r>
            <w:r w:rsidRPr="00632AE0">
              <w:rPr>
                <w:rFonts w:eastAsia="Times New Roman"/>
                <w:szCs w:val="24"/>
                <w:lang w:val="ru-RU"/>
              </w:rPr>
              <w:t xml:space="preserve"> </w:t>
            </w:r>
            <w:r w:rsidRPr="00632AE0">
              <w:rPr>
                <w:rFonts w:eastAsia="Times New Roman"/>
                <w:szCs w:val="24"/>
              </w:rPr>
              <w:t>Data</w:t>
            </w:r>
            <w:r w:rsidRPr="00632AE0">
              <w:rPr>
                <w:rFonts w:eastAsia="Times New Roman"/>
                <w:szCs w:val="24"/>
                <w:lang w:val="ru-RU"/>
              </w:rPr>
              <w:t xml:space="preserve"> </w:t>
            </w:r>
            <w:r w:rsidRPr="00632AE0">
              <w:rPr>
                <w:rFonts w:eastAsia="Times New Roman"/>
                <w:szCs w:val="24"/>
              </w:rPr>
              <w:t>Logger</w:t>
            </w:r>
            <w:r w:rsidRPr="00632AE0">
              <w:rPr>
                <w:rFonts w:eastAsia="Times New Roman"/>
                <w:szCs w:val="24"/>
                <w:lang w:val="ru-RU"/>
              </w:rPr>
              <w:t>);</w:t>
            </w:r>
          </w:p>
          <w:p w:rsidR="001F07E4" w:rsidRPr="00632AE0" w:rsidRDefault="001F07E4" w:rsidP="001F07E4">
            <w:pPr>
              <w:jc w:val="both"/>
              <w:rPr>
                <w:rFonts w:eastAsia="Times New Roman"/>
                <w:szCs w:val="24"/>
              </w:rPr>
            </w:pPr>
            <w:r w:rsidRPr="001F07E4">
              <w:rPr>
                <w:rFonts w:eastAsia="Times New Roman"/>
                <w:szCs w:val="24"/>
              </w:rPr>
              <w:t xml:space="preserve">3. </w:t>
            </w:r>
            <w:r w:rsidRPr="00632AE0">
              <w:rPr>
                <w:rFonts w:eastAsia="Times New Roman"/>
                <w:szCs w:val="24"/>
              </w:rPr>
              <w:t>Сканери штрих-кодів Symbol DS4308 (Symbol DS4308 USB-kit, black w / shielded USB cable);</w:t>
            </w:r>
          </w:p>
          <w:p w:rsidR="001F07E4" w:rsidRDefault="001F07E4" w:rsidP="001F07E4">
            <w:pPr>
              <w:jc w:val="both"/>
              <w:rPr>
                <w:rFonts w:eastAsia="Times New Roman"/>
                <w:szCs w:val="24"/>
              </w:rPr>
            </w:pPr>
            <w:r w:rsidRPr="00632AE0">
              <w:rPr>
                <w:rFonts w:eastAsia="Times New Roman"/>
                <w:szCs w:val="24"/>
              </w:rPr>
              <w:t>4. Матеріали, які можуть бути надані пацієнтам дослідження: блокнот (Notebook), пенал (Case), ручка (Pen), таймер (Timer), наліпки (Sticker), книга мандали та набір олівців (Mandala Book and Penne set), пляшка для води (Drinking bottle), рюкзак (Backpack).</w:t>
            </w:r>
          </w:p>
          <w:p w:rsidR="00C633DE" w:rsidRPr="00CB2458" w:rsidRDefault="001F07E4" w:rsidP="001F07E4">
            <w:pPr>
              <w:jc w:val="both"/>
              <w:rPr>
                <w:rFonts w:cs="Calibri"/>
              </w:rPr>
            </w:pPr>
            <w:r w:rsidRPr="00632AE0">
              <w:rPr>
                <w:rFonts w:eastAsia="Times New Roman"/>
                <w:szCs w:val="24"/>
              </w:rPr>
              <w:t>5. Обладнання для рейтерської станції (rater station): CM-1000 USB Microphone та HP Elite x2 G4 Tablet Computer.</w:t>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t xml:space="preserve">                                                                                                                                                         Додаток </w:t>
      </w:r>
      <w:r w:rsidRPr="00027F0E">
        <w:rPr>
          <w:lang w:val="ru-RU"/>
        </w:rPr>
        <w:t>7</w:t>
      </w:r>
    </w:p>
    <w:p w:rsidR="00C633DE" w:rsidRDefault="00027F0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p>
    <w:p w:rsidR="00C633DE" w:rsidRDefault="00232294">
      <w:pPr>
        <w:ind w:left="9214"/>
        <w:rPr>
          <w:lang w:val="uk-UA"/>
        </w:rPr>
      </w:pPr>
      <w:r>
        <w:rPr>
          <w:u w:val="single"/>
          <w:lang w:val="uk-UA"/>
        </w:rPr>
        <w:t>29.07.2021</w:t>
      </w:r>
      <w:r>
        <w:rPr>
          <w:lang w:val="uk-UA"/>
        </w:rPr>
        <w:t xml:space="preserve"> № </w:t>
      </w:r>
      <w:r w:rsidRPr="003111BC">
        <w:rPr>
          <w:u w:val="single"/>
          <w:lang w:val="uk-UA"/>
        </w:rPr>
        <w:t>1586</w:t>
      </w:r>
    </w:p>
    <w:p w:rsidR="00C633DE" w:rsidRDefault="00C633D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633DE" w:rsidRPr="00C633DE"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w:t>
            </w:r>
            <w:r w:rsidRPr="00CB2458">
              <w:rPr>
                <w:rFonts w:cs="Calibri"/>
              </w:rPr>
              <w:t>P</w:t>
            </w:r>
            <w:r w:rsidRPr="00C633DE">
              <w:rPr>
                <w:rFonts w:cs="Calibri"/>
                <w:lang w:val="ru-RU"/>
              </w:rPr>
              <w:t>андомізоване, подвійне сліпе, плацебо-контрольоване, багатоцентрове дослідження 3</w:t>
            </w:r>
            <w:r w:rsidRPr="00CB2458">
              <w:rPr>
                <w:rFonts w:cs="Calibri"/>
              </w:rPr>
              <w:t>b</w:t>
            </w:r>
            <w:r w:rsidRPr="00C633DE">
              <w:rPr>
                <w:rFonts w:cs="Calibri"/>
                <w:lang w:val="ru-RU"/>
              </w:rPr>
              <w:t xml:space="preserve"> фази з метою оцінки ефективності та безпечності підшкірного введення гуселькумабу для зменшення ознак і симптомів та сповільнення рентгенологічної прогресії у пацієнтів з активним псоріатичним артритом», код дослідження </w:t>
            </w:r>
            <w:r w:rsidRPr="00CB2458">
              <w:rPr>
                <w:rFonts w:cs="Calibri"/>
              </w:rPr>
              <w:t>CNTO</w:t>
            </w:r>
            <w:r w:rsidRPr="00C633DE">
              <w:rPr>
                <w:rFonts w:cs="Calibri"/>
                <w:lang w:val="ru-RU"/>
              </w:rPr>
              <w:t>1959</w:t>
            </w:r>
            <w:r w:rsidRPr="00CB2458">
              <w:rPr>
                <w:rFonts w:cs="Calibri"/>
              </w:rPr>
              <w:t>PSA</w:t>
            </w:r>
            <w:r w:rsidRPr="00C633DE">
              <w:rPr>
                <w:rFonts w:cs="Calibri"/>
                <w:lang w:val="ru-RU"/>
              </w:rPr>
              <w:t>3004, поправка 1 від 07 квітня 2021 року</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ТОВ «ПАРЕКСЕЛ Україна»</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Janssen Pharmaceutica NV, Belgium / Янссен Фармацевтика НВ, Бельгія</w:t>
            </w:r>
          </w:p>
        </w:tc>
      </w:tr>
      <w:tr w:rsidR="00C633DE" w:rsidRPr="001F07E4"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1F07E4" w:rsidRPr="001F07E4" w:rsidRDefault="001F07E4" w:rsidP="001F07E4">
            <w:pPr>
              <w:jc w:val="both"/>
              <w:rPr>
                <w:rFonts w:eastAsia="Times New Roman"/>
                <w:szCs w:val="24"/>
              </w:rPr>
            </w:pPr>
            <w:r w:rsidRPr="00532407">
              <w:rPr>
                <w:rFonts w:eastAsia="Times New Roman"/>
                <w:szCs w:val="24"/>
                <w:lang w:val="ru-RU"/>
              </w:rPr>
              <w:t>Гуселькумаб</w:t>
            </w:r>
            <w:r w:rsidRPr="001F07E4">
              <w:rPr>
                <w:rFonts w:eastAsia="Times New Roman"/>
                <w:szCs w:val="24"/>
              </w:rPr>
              <w:t xml:space="preserve"> (</w:t>
            </w:r>
            <w:r w:rsidRPr="00532407">
              <w:rPr>
                <w:rFonts w:eastAsia="Times New Roman"/>
                <w:szCs w:val="24"/>
              </w:rPr>
              <w:t>CNTO</w:t>
            </w:r>
            <w:r w:rsidRPr="001F07E4">
              <w:rPr>
                <w:rFonts w:eastAsia="Times New Roman"/>
                <w:szCs w:val="24"/>
              </w:rPr>
              <w:t>1959 (</w:t>
            </w:r>
            <w:r w:rsidRPr="00532407">
              <w:rPr>
                <w:rFonts w:eastAsia="Times New Roman"/>
                <w:szCs w:val="24"/>
              </w:rPr>
              <w:t>guselkumab</w:t>
            </w:r>
            <w:r w:rsidRPr="001F07E4">
              <w:rPr>
                <w:rFonts w:eastAsia="Times New Roman"/>
                <w:szCs w:val="24"/>
              </w:rPr>
              <w:t xml:space="preserve">), </w:t>
            </w:r>
            <w:r w:rsidRPr="00532407">
              <w:rPr>
                <w:rFonts w:eastAsia="Times New Roman"/>
                <w:szCs w:val="24"/>
                <w:lang w:val="ru-RU"/>
              </w:rPr>
              <w:t>розчин</w:t>
            </w:r>
            <w:r w:rsidRPr="001F07E4">
              <w:rPr>
                <w:rFonts w:eastAsia="Times New Roman"/>
                <w:szCs w:val="24"/>
              </w:rPr>
              <w:t xml:space="preserve"> </w:t>
            </w:r>
            <w:r w:rsidRPr="00532407">
              <w:rPr>
                <w:rFonts w:eastAsia="Times New Roman"/>
                <w:szCs w:val="24"/>
                <w:lang w:val="ru-RU"/>
              </w:rPr>
              <w:t>для</w:t>
            </w:r>
            <w:r w:rsidRPr="001F07E4">
              <w:rPr>
                <w:rFonts w:eastAsia="Times New Roman"/>
                <w:szCs w:val="24"/>
              </w:rPr>
              <w:t xml:space="preserve"> </w:t>
            </w:r>
            <w:r w:rsidRPr="00532407">
              <w:rPr>
                <w:rFonts w:eastAsia="Times New Roman"/>
                <w:szCs w:val="24"/>
                <w:lang w:val="ru-RU"/>
              </w:rPr>
              <w:t>підшкірної</w:t>
            </w:r>
            <w:r w:rsidRPr="001F07E4">
              <w:rPr>
                <w:rFonts w:eastAsia="Times New Roman"/>
                <w:szCs w:val="24"/>
              </w:rPr>
              <w:t xml:space="preserve"> </w:t>
            </w:r>
            <w:r w:rsidRPr="00532407">
              <w:rPr>
                <w:rFonts w:eastAsia="Times New Roman"/>
                <w:szCs w:val="24"/>
                <w:lang w:val="ru-RU"/>
              </w:rPr>
              <w:t>ін</w:t>
            </w:r>
            <w:r w:rsidRPr="001F07E4">
              <w:rPr>
                <w:rFonts w:eastAsia="Times New Roman"/>
                <w:szCs w:val="24"/>
              </w:rPr>
              <w:t>’</w:t>
            </w:r>
            <w:r w:rsidRPr="00532407">
              <w:rPr>
                <w:rFonts w:eastAsia="Times New Roman"/>
                <w:szCs w:val="24"/>
                <w:lang w:val="ru-RU"/>
              </w:rPr>
              <w:t>єкції</w:t>
            </w:r>
            <w:r w:rsidRPr="001F07E4">
              <w:rPr>
                <w:rFonts w:eastAsia="Times New Roman"/>
                <w:szCs w:val="24"/>
              </w:rPr>
              <w:t xml:space="preserve">; 100 </w:t>
            </w:r>
            <w:r w:rsidRPr="00532407">
              <w:rPr>
                <w:rFonts w:eastAsia="Times New Roman"/>
                <w:szCs w:val="24"/>
                <w:lang w:val="ru-RU"/>
              </w:rPr>
              <w:t>мг</w:t>
            </w:r>
            <w:r w:rsidRPr="001F07E4">
              <w:rPr>
                <w:rFonts w:eastAsia="Times New Roman"/>
                <w:szCs w:val="24"/>
              </w:rPr>
              <w:t>/</w:t>
            </w:r>
            <w:r w:rsidRPr="00532407">
              <w:rPr>
                <w:rFonts w:eastAsia="Times New Roman"/>
                <w:szCs w:val="24"/>
                <w:lang w:val="ru-RU"/>
              </w:rPr>
              <w:t>мл</w:t>
            </w:r>
            <w:r w:rsidRPr="001F07E4">
              <w:rPr>
                <w:rFonts w:eastAsia="Times New Roman"/>
                <w:szCs w:val="24"/>
              </w:rPr>
              <w:t xml:space="preserve"> (</w:t>
            </w:r>
            <w:r w:rsidRPr="00532407">
              <w:rPr>
                <w:rFonts w:eastAsia="Times New Roman"/>
                <w:szCs w:val="24"/>
                <w:lang w:val="ru-RU"/>
              </w:rPr>
              <w:t>міліграм</w:t>
            </w:r>
            <w:r w:rsidRPr="001F07E4">
              <w:rPr>
                <w:rFonts w:eastAsia="Times New Roman"/>
                <w:szCs w:val="24"/>
              </w:rPr>
              <w:t>/</w:t>
            </w:r>
            <w:r w:rsidRPr="00532407">
              <w:rPr>
                <w:rFonts w:eastAsia="Times New Roman"/>
                <w:szCs w:val="24"/>
                <w:lang w:val="ru-RU"/>
              </w:rPr>
              <w:t>мілілітр</w:t>
            </w:r>
            <w:r w:rsidRPr="001F07E4">
              <w:rPr>
                <w:rFonts w:eastAsia="Times New Roman"/>
                <w:szCs w:val="24"/>
              </w:rPr>
              <w:t xml:space="preserve">); </w:t>
            </w:r>
            <w:r w:rsidRPr="00532407">
              <w:rPr>
                <w:rFonts w:eastAsia="Times New Roman"/>
                <w:szCs w:val="24"/>
              </w:rPr>
              <w:t>Janssen</w:t>
            </w:r>
            <w:r w:rsidRPr="001F07E4">
              <w:rPr>
                <w:rFonts w:eastAsia="Times New Roman"/>
                <w:szCs w:val="24"/>
              </w:rPr>
              <w:t xml:space="preserve"> </w:t>
            </w:r>
            <w:r w:rsidRPr="00532407">
              <w:rPr>
                <w:rFonts w:eastAsia="Times New Roman"/>
                <w:szCs w:val="24"/>
              </w:rPr>
              <w:t>Pharmaceutica</w:t>
            </w:r>
            <w:r w:rsidRPr="001F07E4">
              <w:rPr>
                <w:rFonts w:eastAsia="Times New Roman"/>
                <w:szCs w:val="24"/>
              </w:rPr>
              <w:t xml:space="preserve"> </w:t>
            </w:r>
            <w:r w:rsidRPr="00532407">
              <w:rPr>
                <w:rFonts w:eastAsia="Times New Roman"/>
                <w:szCs w:val="24"/>
              </w:rPr>
              <w:t>NV</w:t>
            </w:r>
            <w:r w:rsidRPr="001F07E4">
              <w:rPr>
                <w:rFonts w:eastAsia="Times New Roman"/>
                <w:szCs w:val="24"/>
              </w:rPr>
              <w:t xml:space="preserve"> (</w:t>
            </w:r>
            <w:r w:rsidRPr="00532407">
              <w:rPr>
                <w:rFonts w:eastAsia="Times New Roman"/>
                <w:szCs w:val="24"/>
              </w:rPr>
              <w:t>Division</w:t>
            </w:r>
            <w:r w:rsidRPr="001F07E4">
              <w:rPr>
                <w:rFonts w:eastAsia="Times New Roman"/>
                <w:szCs w:val="24"/>
              </w:rPr>
              <w:t xml:space="preserve"> </w:t>
            </w:r>
            <w:r w:rsidRPr="00532407">
              <w:rPr>
                <w:rFonts w:eastAsia="Times New Roman"/>
                <w:szCs w:val="24"/>
              </w:rPr>
              <w:t>Janssen</w:t>
            </w:r>
            <w:r w:rsidRPr="001F07E4">
              <w:rPr>
                <w:rFonts w:eastAsia="Times New Roman"/>
                <w:szCs w:val="24"/>
              </w:rPr>
              <w:t xml:space="preserve"> </w:t>
            </w:r>
            <w:r w:rsidRPr="00532407">
              <w:rPr>
                <w:rFonts w:eastAsia="Times New Roman"/>
                <w:szCs w:val="24"/>
              </w:rPr>
              <w:t>Research</w:t>
            </w:r>
            <w:r w:rsidRPr="001F07E4">
              <w:rPr>
                <w:rFonts w:eastAsia="Times New Roman"/>
                <w:szCs w:val="24"/>
              </w:rPr>
              <w:t xml:space="preserve"> </w:t>
            </w:r>
            <w:r w:rsidRPr="00532407">
              <w:rPr>
                <w:rFonts w:eastAsia="Times New Roman"/>
                <w:szCs w:val="24"/>
              </w:rPr>
              <w:t>and</w:t>
            </w:r>
            <w:r w:rsidRPr="001F07E4">
              <w:rPr>
                <w:rFonts w:eastAsia="Times New Roman"/>
                <w:szCs w:val="24"/>
              </w:rPr>
              <w:t xml:space="preserve"> </w:t>
            </w:r>
            <w:r w:rsidRPr="00532407">
              <w:rPr>
                <w:rFonts w:eastAsia="Times New Roman"/>
                <w:szCs w:val="24"/>
              </w:rPr>
              <w:t>Development</w:t>
            </w:r>
            <w:r w:rsidRPr="001F07E4">
              <w:rPr>
                <w:rFonts w:eastAsia="Times New Roman"/>
                <w:szCs w:val="24"/>
              </w:rPr>
              <w:t xml:space="preserve">), </w:t>
            </w:r>
            <w:r w:rsidRPr="00532407">
              <w:rPr>
                <w:rFonts w:eastAsia="Times New Roman"/>
                <w:szCs w:val="24"/>
              </w:rPr>
              <w:t>Belgium</w:t>
            </w:r>
            <w:r w:rsidRPr="001F07E4">
              <w:rPr>
                <w:rFonts w:eastAsia="Times New Roman"/>
                <w:szCs w:val="24"/>
              </w:rPr>
              <w:t xml:space="preserve">; </w:t>
            </w:r>
            <w:r w:rsidRPr="00532407">
              <w:rPr>
                <w:rFonts w:eastAsia="Times New Roman"/>
                <w:szCs w:val="24"/>
              </w:rPr>
              <w:t>Fisher</w:t>
            </w:r>
            <w:r w:rsidRPr="001F07E4">
              <w:rPr>
                <w:rFonts w:eastAsia="Times New Roman"/>
                <w:szCs w:val="24"/>
              </w:rPr>
              <w:t xml:space="preserve"> </w:t>
            </w:r>
            <w:r w:rsidRPr="00532407">
              <w:rPr>
                <w:rFonts w:eastAsia="Times New Roman"/>
                <w:szCs w:val="24"/>
              </w:rPr>
              <w:t>Clinical</w:t>
            </w:r>
            <w:r w:rsidRPr="001F07E4">
              <w:rPr>
                <w:rFonts w:eastAsia="Times New Roman"/>
                <w:szCs w:val="24"/>
              </w:rPr>
              <w:t xml:space="preserve"> </w:t>
            </w:r>
            <w:r w:rsidRPr="00532407">
              <w:rPr>
                <w:rFonts w:eastAsia="Times New Roman"/>
                <w:szCs w:val="24"/>
              </w:rPr>
              <w:t>Services</w:t>
            </w:r>
            <w:r w:rsidRPr="001F07E4">
              <w:rPr>
                <w:rFonts w:eastAsia="Times New Roman"/>
                <w:szCs w:val="24"/>
              </w:rPr>
              <w:t xml:space="preserve"> </w:t>
            </w:r>
            <w:r w:rsidRPr="00532407">
              <w:rPr>
                <w:rFonts w:eastAsia="Times New Roman"/>
                <w:szCs w:val="24"/>
              </w:rPr>
              <w:t>Inc</w:t>
            </w:r>
            <w:r w:rsidRPr="001F07E4">
              <w:rPr>
                <w:rFonts w:eastAsia="Times New Roman"/>
                <w:szCs w:val="24"/>
              </w:rPr>
              <w:t xml:space="preserve">., </w:t>
            </w:r>
            <w:r w:rsidRPr="00532407">
              <w:rPr>
                <w:rFonts w:eastAsia="Times New Roman"/>
                <w:szCs w:val="24"/>
                <w:lang w:val="ru-RU"/>
              </w:rPr>
              <w:t>США</w:t>
            </w:r>
            <w:r w:rsidRPr="001F07E4">
              <w:rPr>
                <w:rFonts w:eastAsia="Times New Roman"/>
                <w:szCs w:val="24"/>
              </w:rPr>
              <w:t xml:space="preserve">; </w:t>
            </w:r>
            <w:r w:rsidRPr="00532407">
              <w:rPr>
                <w:rFonts w:eastAsia="Times New Roman"/>
                <w:szCs w:val="24"/>
              </w:rPr>
              <w:t>Fisher</w:t>
            </w:r>
            <w:r w:rsidRPr="001F07E4">
              <w:rPr>
                <w:rFonts w:eastAsia="Times New Roman"/>
                <w:szCs w:val="24"/>
              </w:rPr>
              <w:t xml:space="preserve"> </w:t>
            </w:r>
            <w:r w:rsidRPr="00532407">
              <w:rPr>
                <w:rFonts w:eastAsia="Times New Roman"/>
                <w:szCs w:val="24"/>
              </w:rPr>
              <w:t>Clinical</w:t>
            </w:r>
            <w:r w:rsidRPr="001F07E4">
              <w:rPr>
                <w:rFonts w:eastAsia="Times New Roman"/>
                <w:szCs w:val="24"/>
              </w:rPr>
              <w:t xml:space="preserve"> </w:t>
            </w:r>
            <w:r w:rsidRPr="00532407">
              <w:rPr>
                <w:rFonts w:eastAsia="Times New Roman"/>
                <w:szCs w:val="24"/>
              </w:rPr>
              <w:t>Services</w:t>
            </w:r>
            <w:r w:rsidRPr="001F07E4">
              <w:rPr>
                <w:rFonts w:eastAsia="Times New Roman"/>
                <w:szCs w:val="24"/>
              </w:rPr>
              <w:t xml:space="preserve"> </w:t>
            </w:r>
            <w:r w:rsidRPr="00532407">
              <w:rPr>
                <w:rFonts w:eastAsia="Times New Roman"/>
                <w:szCs w:val="24"/>
              </w:rPr>
              <w:t>GmbH</w:t>
            </w:r>
            <w:r w:rsidRPr="001F07E4">
              <w:rPr>
                <w:rFonts w:eastAsia="Times New Roman"/>
                <w:szCs w:val="24"/>
              </w:rPr>
              <w:t xml:space="preserve">, </w:t>
            </w:r>
            <w:r w:rsidRPr="00532407">
              <w:rPr>
                <w:rFonts w:eastAsia="Times New Roman"/>
                <w:szCs w:val="24"/>
                <w:lang w:val="ru-RU"/>
              </w:rPr>
              <w:t>Швейцарія</w:t>
            </w:r>
            <w:r w:rsidRPr="001F07E4">
              <w:rPr>
                <w:rFonts w:eastAsia="Times New Roman"/>
                <w:szCs w:val="24"/>
              </w:rPr>
              <w:t xml:space="preserve">; </w:t>
            </w:r>
            <w:r w:rsidRPr="00532407">
              <w:rPr>
                <w:rFonts w:eastAsia="Times New Roman"/>
                <w:szCs w:val="24"/>
              </w:rPr>
              <w:t>Cilag</w:t>
            </w:r>
            <w:r w:rsidRPr="001F07E4">
              <w:rPr>
                <w:rFonts w:eastAsia="Times New Roman"/>
                <w:szCs w:val="24"/>
              </w:rPr>
              <w:t xml:space="preserve"> </w:t>
            </w:r>
            <w:r w:rsidRPr="00532407">
              <w:rPr>
                <w:rFonts w:eastAsia="Times New Roman"/>
                <w:szCs w:val="24"/>
              </w:rPr>
              <w:t>AG</w:t>
            </w:r>
            <w:r w:rsidRPr="001F07E4">
              <w:rPr>
                <w:rFonts w:eastAsia="Times New Roman"/>
                <w:szCs w:val="24"/>
              </w:rPr>
              <w:t xml:space="preserve">, </w:t>
            </w:r>
            <w:r w:rsidRPr="00532407">
              <w:rPr>
                <w:rFonts w:eastAsia="Times New Roman"/>
                <w:szCs w:val="24"/>
                <w:lang w:val="ru-RU"/>
              </w:rPr>
              <w:t>Швейцарія</w:t>
            </w:r>
            <w:r w:rsidRPr="001F07E4">
              <w:rPr>
                <w:rFonts w:eastAsia="Times New Roman"/>
                <w:szCs w:val="24"/>
              </w:rPr>
              <w:t xml:space="preserve">; </w:t>
            </w:r>
            <w:r w:rsidRPr="00532407">
              <w:rPr>
                <w:rFonts w:eastAsia="Times New Roman"/>
                <w:szCs w:val="24"/>
              </w:rPr>
              <w:t>Janssen</w:t>
            </w:r>
            <w:r w:rsidRPr="001F07E4">
              <w:rPr>
                <w:rFonts w:eastAsia="Times New Roman"/>
                <w:szCs w:val="24"/>
              </w:rPr>
              <w:t xml:space="preserve"> </w:t>
            </w:r>
            <w:r w:rsidRPr="00532407">
              <w:rPr>
                <w:rFonts w:eastAsia="Times New Roman"/>
                <w:szCs w:val="24"/>
              </w:rPr>
              <w:t>Sciences</w:t>
            </w:r>
            <w:r w:rsidRPr="001F07E4">
              <w:rPr>
                <w:rFonts w:eastAsia="Times New Roman"/>
                <w:szCs w:val="24"/>
              </w:rPr>
              <w:t xml:space="preserve"> </w:t>
            </w:r>
            <w:r w:rsidRPr="00532407">
              <w:rPr>
                <w:rFonts w:eastAsia="Times New Roman"/>
                <w:szCs w:val="24"/>
              </w:rPr>
              <w:t>Ireland</w:t>
            </w:r>
            <w:r w:rsidRPr="001F07E4">
              <w:rPr>
                <w:rFonts w:eastAsia="Times New Roman"/>
                <w:szCs w:val="24"/>
              </w:rPr>
              <w:t xml:space="preserve"> </w:t>
            </w:r>
            <w:r w:rsidRPr="00532407">
              <w:rPr>
                <w:rFonts w:eastAsia="Times New Roman"/>
                <w:szCs w:val="24"/>
              </w:rPr>
              <w:t>UC</w:t>
            </w:r>
            <w:r w:rsidRPr="001F07E4">
              <w:rPr>
                <w:rFonts w:eastAsia="Times New Roman"/>
                <w:szCs w:val="24"/>
              </w:rPr>
              <w:t xml:space="preserve">, </w:t>
            </w:r>
            <w:r w:rsidRPr="00532407">
              <w:rPr>
                <w:rFonts w:eastAsia="Times New Roman"/>
                <w:szCs w:val="24"/>
                <w:lang w:val="ru-RU"/>
              </w:rPr>
              <w:t>Ірландія</w:t>
            </w:r>
            <w:r w:rsidRPr="001F07E4">
              <w:rPr>
                <w:rFonts w:eastAsia="Times New Roman"/>
                <w:szCs w:val="24"/>
              </w:rPr>
              <w:t xml:space="preserve">; </w:t>
            </w:r>
            <w:r w:rsidRPr="00532407">
              <w:rPr>
                <w:rFonts w:eastAsia="Times New Roman"/>
                <w:szCs w:val="24"/>
              </w:rPr>
              <w:t>Janssen</w:t>
            </w:r>
            <w:r w:rsidRPr="001F07E4">
              <w:rPr>
                <w:rFonts w:eastAsia="Times New Roman"/>
                <w:szCs w:val="24"/>
              </w:rPr>
              <w:t xml:space="preserve"> </w:t>
            </w:r>
            <w:r w:rsidRPr="00532407">
              <w:rPr>
                <w:rFonts w:eastAsia="Times New Roman"/>
                <w:szCs w:val="24"/>
              </w:rPr>
              <w:t>Biotech</w:t>
            </w:r>
            <w:r w:rsidRPr="001F07E4">
              <w:rPr>
                <w:rFonts w:eastAsia="Times New Roman"/>
                <w:szCs w:val="24"/>
              </w:rPr>
              <w:t xml:space="preserve">, </w:t>
            </w:r>
            <w:r w:rsidRPr="00532407">
              <w:rPr>
                <w:rFonts w:eastAsia="Times New Roman"/>
                <w:szCs w:val="24"/>
              </w:rPr>
              <w:t>Inc</w:t>
            </w:r>
            <w:r w:rsidRPr="001F07E4">
              <w:rPr>
                <w:rFonts w:eastAsia="Times New Roman"/>
                <w:szCs w:val="24"/>
              </w:rPr>
              <w:t xml:space="preserve">., </w:t>
            </w:r>
            <w:r w:rsidRPr="00532407">
              <w:rPr>
                <w:rFonts w:eastAsia="Times New Roman"/>
                <w:szCs w:val="24"/>
                <w:lang w:val="ru-RU"/>
              </w:rPr>
              <w:t>США</w:t>
            </w:r>
            <w:r w:rsidRPr="001F07E4">
              <w:rPr>
                <w:rFonts w:eastAsia="Times New Roman"/>
                <w:szCs w:val="24"/>
              </w:rPr>
              <w:t xml:space="preserve">; </w:t>
            </w:r>
            <w:r w:rsidRPr="00532407">
              <w:rPr>
                <w:rFonts w:eastAsia="Times New Roman"/>
                <w:szCs w:val="24"/>
              </w:rPr>
              <w:t>Janssen</w:t>
            </w:r>
            <w:r w:rsidRPr="001F07E4">
              <w:rPr>
                <w:rFonts w:eastAsia="Times New Roman"/>
                <w:szCs w:val="24"/>
              </w:rPr>
              <w:t xml:space="preserve"> </w:t>
            </w:r>
            <w:r w:rsidRPr="00532407">
              <w:rPr>
                <w:rFonts w:eastAsia="Times New Roman"/>
                <w:szCs w:val="24"/>
              </w:rPr>
              <w:t>Biologics</w:t>
            </w:r>
            <w:r w:rsidRPr="001F07E4">
              <w:rPr>
                <w:rFonts w:eastAsia="Times New Roman"/>
                <w:szCs w:val="24"/>
              </w:rPr>
              <w:t xml:space="preserve"> </w:t>
            </w:r>
            <w:r w:rsidRPr="00532407">
              <w:rPr>
                <w:rFonts w:eastAsia="Times New Roman"/>
                <w:szCs w:val="24"/>
              </w:rPr>
              <w:t>B</w:t>
            </w:r>
            <w:r w:rsidRPr="001F07E4">
              <w:rPr>
                <w:rFonts w:eastAsia="Times New Roman"/>
                <w:szCs w:val="24"/>
              </w:rPr>
              <w:t>.</w:t>
            </w:r>
            <w:r w:rsidRPr="00532407">
              <w:rPr>
                <w:rFonts w:eastAsia="Times New Roman"/>
                <w:szCs w:val="24"/>
              </w:rPr>
              <w:t>V</w:t>
            </w:r>
            <w:r w:rsidRPr="001F07E4">
              <w:rPr>
                <w:rFonts w:eastAsia="Times New Roman"/>
                <w:szCs w:val="24"/>
              </w:rPr>
              <w:t xml:space="preserve">., </w:t>
            </w:r>
            <w:r w:rsidRPr="00532407">
              <w:rPr>
                <w:rFonts w:eastAsia="Times New Roman"/>
                <w:szCs w:val="24"/>
                <w:lang w:val="ru-RU"/>
              </w:rPr>
              <w:t>Нідерланди</w:t>
            </w:r>
            <w:r w:rsidRPr="001F07E4">
              <w:rPr>
                <w:rFonts w:eastAsia="Times New Roman"/>
                <w:szCs w:val="24"/>
              </w:rPr>
              <w:t xml:space="preserve">; </w:t>
            </w:r>
            <w:r w:rsidRPr="00532407">
              <w:rPr>
                <w:rFonts w:eastAsia="Times New Roman"/>
                <w:szCs w:val="24"/>
              </w:rPr>
              <w:t>Eurofins</w:t>
            </w:r>
            <w:r w:rsidRPr="001F07E4">
              <w:rPr>
                <w:rFonts w:eastAsia="Times New Roman"/>
                <w:szCs w:val="24"/>
              </w:rPr>
              <w:t xml:space="preserve"> </w:t>
            </w:r>
            <w:r w:rsidRPr="00532407">
              <w:rPr>
                <w:rFonts w:eastAsia="Times New Roman"/>
                <w:szCs w:val="24"/>
              </w:rPr>
              <w:t>Biopharma</w:t>
            </w:r>
            <w:r w:rsidRPr="001F07E4">
              <w:rPr>
                <w:rFonts w:eastAsia="Times New Roman"/>
                <w:szCs w:val="24"/>
              </w:rPr>
              <w:t xml:space="preserve"> </w:t>
            </w:r>
            <w:r w:rsidRPr="00532407">
              <w:rPr>
                <w:rFonts w:eastAsia="Times New Roman"/>
                <w:szCs w:val="24"/>
              </w:rPr>
              <w:t>Product</w:t>
            </w:r>
            <w:r w:rsidRPr="001F07E4">
              <w:rPr>
                <w:rFonts w:eastAsia="Times New Roman"/>
                <w:szCs w:val="24"/>
              </w:rPr>
              <w:t xml:space="preserve"> </w:t>
            </w:r>
            <w:r w:rsidRPr="00532407">
              <w:rPr>
                <w:rFonts w:eastAsia="Times New Roman"/>
                <w:szCs w:val="24"/>
              </w:rPr>
              <w:t>Testing</w:t>
            </w:r>
            <w:r w:rsidRPr="001F07E4">
              <w:rPr>
                <w:rFonts w:eastAsia="Times New Roman"/>
                <w:szCs w:val="24"/>
              </w:rPr>
              <w:t xml:space="preserve"> </w:t>
            </w:r>
            <w:r w:rsidRPr="00532407">
              <w:rPr>
                <w:rFonts w:eastAsia="Times New Roman"/>
                <w:szCs w:val="24"/>
              </w:rPr>
              <w:t>Ireland</w:t>
            </w:r>
            <w:r w:rsidRPr="001F07E4">
              <w:rPr>
                <w:rFonts w:eastAsia="Times New Roman"/>
                <w:szCs w:val="24"/>
              </w:rPr>
              <w:t xml:space="preserve"> </w:t>
            </w:r>
            <w:r w:rsidRPr="00532407">
              <w:rPr>
                <w:rFonts w:eastAsia="Times New Roman"/>
                <w:szCs w:val="24"/>
              </w:rPr>
              <w:t>Limited</w:t>
            </w:r>
            <w:r w:rsidRPr="001F07E4">
              <w:rPr>
                <w:rFonts w:eastAsia="Times New Roman"/>
                <w:szCs w:val="24"/>
              </w:rPr>
              <w:t xml:space="preserve">, </w:t>
            </w:r>
            <w:r w:rsidRPr="00532407">
              <w:rPr>
                <w:rFonts w:eastAsia="Times New Roman"/>
                <w:szCs w:val="24"/>
                <w:lang w:val="ru-RU"/>
              </w:rPr>
              <w:t>Ірландія</w:t>
            </w:r>
            <w:r w:rsidRPr="001F07E4">
              <w:rPr>
                <w:rFonts w:eastAsia="Times New Roman"/>
                <w:szCs w:val="24"/>
              </w:rPr>
              <w:t xml:space="preserve">; </w:t>
            </w:r>
            <w:r w:rsidRPr="00532407">
              <w:rPr>
                <w:rFonts w:eastAsia="Times New Roman"/>
                <w:szCs w:val="24"/>
              </w:rPr>
              <w:t>Catalent</w:t>
            </w:r>
            <w:r w:rsidRPr="001F07E4">
              <w:rPr>
                <w:rFonts w:eastAsia="Times New Roman"/>
                <w:szCs w:val="24"/>
              </w:rPr>
              <w:t xml:space="preserve"> </w:t>
            </w:r>
            <w:r w:rsidRPr="00532407">
              <w:rPr>
                <w:rFonts w:eastAsia="Times New Roman"/>
                <w:szCs w:val="24"/>
              </w:rPr>
              <w:t>Pharma</w:t>
            </w:r>
            <w:r w:rsidRPr="001F07E4">
              <w:rPr>
                <w:rFonts w:eastAsia="Times New Roman"/>
                <w:szCs w:val="24"/>
              </w:rPr>
              <w:t xml:space="preserve"> </w:t>
            </w:r>
            <w:r w:rsidRPr="00532407">
              <w:rPr>
                <w:rFonts w:eastAsia="Times New Roman"/>
                <w:szCs w:val="24"/>
              </w:rPr>
              <w:t>Solutions</w:t>
            </w:r>
            <w:r w:rsidRPr="001F07E4">
              <w:rPr>
                <w:rFonts w:eastAsia="Times New Roman"/>
                <w:szCs w:val="24"/>
              </w:rPr>
              <w:t xml:space="preserve">, </w:t>
            </w:r>
            <w:r w:rsidRPr="00532407">
              <w:rPr>
                <w:rFonts w:eastAsia="Times New Roman"/>
                <w:szCs w:val="24"/>
                <w:lang w:val="ru-RU"/>
              </w:rPr>
              <w:t>Китай</w:t>
            </w:r>
            <w:r w:rsidRPr="001F07E4">
              <w:rPr>
                <w:rFonts w:eastAsia="Times New Roman"/>
                <w:szCs w:val="24"/>
              </w:rPr>
              <w:t xml:space="preserve">; </w:t>
            </w:r>
            <w:r w:rsidRPr="00532407">
              <w:rPr>
                <w:rFonts w:eastAsia="Times New Roman"/>
                <w:szCs w:val="24"/>
              </w:rPr>
              <w:t>Catalent</w:t>
            </w:r>
            <w:r w:rsidRPr="001F07E4">
              <w:rPr>
                <w:rFonts w:eastAsia="Times New Roman"/>
                <w:szCs w:val="24"/>
              </w:rPr>
              <w:t xml:space="preserve"> </w:t>
            </w:r>
            <w:r w:rsidRPr="00532407">
              <w:rPr>
                <w:rFonts w:eastAsia="Times New Roman"/>
                <w:szCs w:val="24"/>
              </w:rPr>
              <w:t>Germany</w:t>
            </w:r>
            <w:r w:rsidRPr="001F07E4">
              <w:rPr>
                <w:rFonts w:eastAsia="Times New Roman"/>
                <w:szCs w:val="24"/>
              </w:rPr>
              <w:t xml:space="preserve"> </w:t>
            </w:r>
            <w:r w:rsidRPr="00532407">
              <w:rPr>
                <w:rFonts w:eastAsia="Times New Roman"/>
                <w:szCs w:val="24"/>
              </w:rPr>
              <w:t>Schorndorf</w:t>
            </w:r>
            <w:r w:rsidRPr="001F07E4">
              <w:rPr>
                <w:rFonts w:eastAsia="Times New Roman"/>
                <w:szCs w:val="24"/>
              </w:rPr>
              <w:t xml:space="preserve"> </w:t>
            </w:r>
            <w:r w:rsidRPr="00532407">
              <w:rPr>
                <w:rFonts w:eastAsia="Times New Roman"/>
                <w:szCs w:val="24"/>
              </w:rPr>
              <w:t>GmbH</w:t>
            </w:r>
            <w:r w:rsidRPr="001F07E4">
              <w:rPr>
                <w:rFonts w:eastAsia="Times New Roman"/>
                <w:szCs w:val="24"/>
              </w:rPr>
              <w:t xml:space="preserve">, </w:t>
            </w:r>
            <w:r w:rsidRPr="00532407">
              <w:rPr>
                <w:rFonts w:eastAsia="Times New Roman"/>
                <w:szCs w:val="24"/>
                <w:lang w:val="ru-RU"/>
              </w:rPr>
              <w:t>Німеччина</w:t>
            </w:r>
            <w:r w:rsidRPr="001F07E4">
              <w:rPr>
                <w:rFonts w:eastAsia="Times New Roman"/>
                <w:szCs w:val="24"/>
              </w:rPr>
              <w:t xml:space="preserve">; </w:t>
            </w:r>
            <w:r w:rsidRPr="00532407">
              <w:rPr>
                <w:rFonts w:eastAsia="Times New Roman"/>
                <w:szCs w:val="24"/>
              </w:rPr>
              <w:t>Catalent</w:t>
            </w:r>
            <w:r w:rsidRPr="001F07E4">
              <w:rPr>
                <w:rFonts w:eastAsia="Times New Roman"/>
                <w:szCs w:val="24"/>
              </w:rPr>
              <w:t xml:space="preserve"> </w:t>
            </w:r>
            <w:r w:rsidRPr="00532407">
              <w:rPr>
                <w:rFonts w:eastAsia="Times New Roman"/>
                <w:szCs w:val="24"/>
              </w:rPr>
              <w:t>Pharma</w:t>
            </w:r>
            <w:r w:rsidRPr="001F07E4">
              <w:rPr>
                <w:rFonts w:eastAsia="Times New Roman"/>
                <w:szCs w:val="24"/>
              </w:rPr>
              <w:t xml:space="preserve"> </w:t>
            </w:r>
            <w:r w:rsidRPr="00532407">
              <w:rPr>
                <w:rFonts w:eastAsia="Times New Roman"/>
                <w:szCs w:val="24"/>
              </w:rPr>
              <w:t>Solutions</w:t>
            </w:r>
            <w:r w:rsidRPr="001F07E4">
              <w:rPr>
                <w:rFonts w:eastAsia="Times New Roman"/>
                <w:szCs w:val="24"/>
              </w:rPr>
              <w:t xml:space="preserve">, </w:t>
            </w:r>
            <w:r w:rsidRPr="00532407">
              <w:rPr>
                <w:rFonts w:eastAsia="Times New Roman"/>
                <w:szCs w:val="24"/>
              </w:rPr>
              <w:t>LLC</w:t>
            </w:r>
            <w:r w:rsidRPr="001F07E4">
              <w:rPr>
                <w:rFonts w:eastAsia="Times New Roman"/>
                <w:szCs w:val="24"/>
              </w:rPr>
              <w:t xml:space="preserve">, </w:t>
            </w:r>
            <w:r w:rsidRPr="00532407">
              <w:rPr>
                <w:rFonts w:eastAsia="Times New Roman"/>
                <w:szCs w:val="24"/>
                <w:lang w:val="ru-RU"/>
              </w:rPr>
              <w:t>США</w:t>
            </w:r>
            <w:r w:rsidRPr="001F07E4">
              <w:rPr>
                <w:rFonts w:eastAsia="Times New Roman"/>
                <w:szCs w:val="24"/>
              </w:rPr>
              <w:t xml:space="preserve">; </w:t>
            </w:r>
          </w:p>
          <w:p w:rsidR="00C633DE" w:rsidRPr="001F07E4" w:rsidRDefault="001F07E4" w:rsidP="001F07E4">
            <w:pPr>
              <w:jc w:val="both"/>
              <w:rPr>
                <w:rFonts w:cs="Calibri"/>
                <w:lang w:val="ru-RU"/>
              </w:rPr>
            </w:pPr>
            <w:r w:rsidRPr="00532407">
              <w:rPr>
                <w:rFonts w:eastAsia="Times New Roman"/>
                <w:szCs w:val="24"/>
                <w:lang w:val="ru-RU"/>
              </w:rPr>
              <w:t xml:space="preserve">Плацебо до Гуселькумабу, розчин для підшкірної ін’єкції; </w:t>
            </w:r>
            <w:r w:rsidRPr="00532407">
              <w:rPr>
                <w:rFonts w:eastAsia="Times New Roman"/>
                <w:szCs w:val="24"/>
              </w:rPr>
              <w:t>Janssen</w:t>
            </w:r>
            <w:r w:rsidRPr="00532407">
              <w:rPr>
                <w:rFonts w:eastAsia="Times New Roman"/>
                <w:szCs w:val="24"/>
                <w:lang w:val="ru-RU"/>
              </w:rPr>
              <w:t xml:space="preserve"> </w:t>
            </w:r>
            <w:r w:rsidRPr="00532407">
              <w:rPr>
                <w:rFonts w:eastAsia="Times New Roman"/>
                <w:szCs w:val="24"/>
              </w:rPr>
              <w:t>Pharmaceutica</w:t>
            </w:r>
            <w:r w:rsidRPr="00532407">
              <w:rPr>
                <w:rFonts w:eastAsia="Times New Roman"/>
                <w:szCs w:val="24"/>
                <w:lang w:val="ru-RU"/>
              </w:rPr>
              <w:t xml:space="preserve"> </w:t>
            </w:r>
            <w:r w:rsidRPr="00532407">
              <w:rPr>
                <w:rFonts w:eastAsia="Times New Roman"/>
                <w:szCs w:val="24"/>
              </w:rPr>
              <w:t>NV</w:t>
            </w:r>
            <w:r w:rsidRPr="00532407">
              <w:rPr>
                <w:rFonts w:eastAsia="Times New Roman"/>
                <w:szCs w:val="24"/>
                <w:lang w:val="ru-RU"/>
              </w:rPr>
              <w:t xml:space="preserve"> (</w:t>
            </w:r>
            <w:r w:rsidRPr="00532407">
              <w:rPr>
                <w:rFonts w:eastAsia="Times New Roman"/>
                <w:szCs w:val="24"/>
              </w:rPr>
              <w:t>Division</w:t>
            </w:r>
            <w:r w:rsidRPr="00532407">
              <w:rPr>
                <w:rFonts w:eastAsia="Times New Roman"/>
                <w:szCs w:val="24"/>
                <w:lang w:val="ru-RU"/>
              </w:rPr>
              <w:t xml:space="preserve"> </w:t>
            </w:r>
            <w:r w:rsidRPr="00532407">
              <w:rPr>
                <w:rFonts w:eastAsia="Times New Roman"/>
                <w:szCs w:val="24"/>
              </w:rPr>
              <w:t>Janssen</w:t>
            </w:r>
            <w:r w:rsidRPr="00532407">
              <w:rPr>
                <w:rFonts w:eastAsia="Times New Roman"/>
                <w:szCs w:val="24"/>
                <w:lang w:val="ru-RU"/>
              </w:rPr>
              <w:t xml:space="preserve"> </w:t>
            </w:r>
            <w:r w:rsidRPr="00532407">
              <w:rPr>
                <w:rFonts w:eastAsia="Times New Roman"/>
                <w:szCs w:val="24"/>
              </w:rPr>
              <w:t>Research</w:t>
            </w:r>
            <w:r w:rsidRPr="00532407">
              <w:rPr>
                <w:rFonts w:eastAsia="Times New Roman"/>
                <w:szCs w:val="24"/>
                <w:lang w:val="ru-RU"/>
              </w:rPr>
              <w:t xml:space="preserve"> </w:t>
            </w:r>
            <w:r w:rsidRPr="00532407">
              <w:rPr>
                <w:rFonts w:eastAsia="Times New Roman"/>
                <w:szCs w:val="24"/>
              </w:rPr>
              <w:t>and</w:t>
            </w:r>
            <w:r w:rsidRPr="00532407">
              <w:rPr>
                <w:rFonts w:eastAsia="Times New Roman"/>
                <w:szCs w:val="24"/>
                <w:lang w:val="ru-RU"/>
              </w:rPr>
              <w:t xml:space="preserve"> </w:t>
            </w:r>
            <w:r w:rsidRPr="00532407">
              <w:rPr>
                <w:rFonts w:eastAsia="Times New Roman"/>
                <w:szCs w:val="24"/>
              </w:rPr>
              <w:t>Development</w:t>
            </w:r>
            <w:r w:rsidRPr="00532407">
              <w:rPr>
                <w:rFonts w:eastAsia="Times New Roman"/>
                <w:szCs w:val="24"/>
                <w:lang w:val="ru-RU"/>
              </w:rPr>
              <w:t xml:space="preserve">), </w:t>
            </w:r>
            <w:r w:rsidRPr="00532407">
              <w:rPr>
                <w:rFonts w:eastAsia="Times New Roman"/>
                <w:szCs w:val="24"/>
              </w:rPr>
              <w:t>Belgium</w:t>
            </w:r>
            <w:r w:rsidRPr="00532407">
              <w:rPr>
                <w:rFonts w:eastAsia="Times New Roman"/>
                <w:szCs w:val="24"/>
                <w:lang w:val="ru-RU"/>
              </w:rPr>
              <w:t xml:space="preserve">; </w:t>
            </w:r>
            <w:r w:rsidRPr="00532407">
              <w:rPr>
                <w:rFonts w:eastAsia="Times New Roman"/>
                <w:szCs w:val="24"/>
              </w:rPr>
              <w:t>Fisher</w:t>
            </w:r>
            <w:r w:rsidRPr="00532407">
              <w:rPr>
                <w:rFonts w:eastAsia="Times New Roman"/>
                <w:szCs w:val="24"/>
                <w:lang w:val="ru-RU"/>
              </w:rPr>
              <w:t xml:space="preserve"> </w:t>
            </w:r>
            <w:r w:rsidRPr="00532407">
              <w:rPr>
                <w:rFonts w:eastAsia="Times New Roman"/>
                <w:szCs w:val="24"/>
              </w:rPr>
              <w:t>Clinical</w:t>
            </w:r>
            <w:r w:rsidRPr="00532407">
              <w:rPr>
                <w:rFonts w:eastAsia="Times New Roman"/>
                <w:szCs w:val="24"/>
                <w:lang w:val="ru-RU"/>
              </w:rPr>
              <w:t xml:space="preserve"> </w:t>
            </w:r>
            <w:r w:rsidRPr="00532407">
              <w:rPr>
                <w:rFonts w:eastAsia="Times New Roman"/>
                <w:szCs w:val="24"/>
              </w:rPr>
              <w:t>Services</w:t>
            </w:r>
            <w:r w:rsidRPr="00532407">
              <w:rPr>
                <w:rFonts w:eastAsia="Times New Roman"/>
                <w:szCs w:val="24"/>
                <w:lang w:val="ru-RU"/>
              </w:rPr>
              <w:t xml:space="preserve"> </w:t>
            </w:r>
            <w:r w:rsidRPr="00532407">
              <w:rPr>
                <w:rFonts w:eastAsia="Times New Roman"/>
                <w:szCs w:val="24"/>
              </w:rPr>
              <w:t>Inc</w:t>
            </w:r>
            <w:r w:rsidRPr="00532407">
              <w:rPr>
                <w:rFonts w:eastAsia="Times New Roman"/>
                <w:szCs w:val="24"/>
                <w:lang w:val="ru-RU"/>
              </w:rPr>
              <w:t xml:space="preserve">., США; </w:t>
            </w:r>
            <w:r w:rsidRPr="00532407">
              <w:rPr>
                <w:rFonts w:eastAsia="Times New Roman"/>
                <w:szCs w:val="24"/>
              </w:rPr>
              <w:t>Fisher</w:t>
            </w:r>
            <w:r w:rsidRPr="00532407">
              <w:rPr>
                <w:rFonts w:eastAsia="Times New Roman"/>
                <w:szCs w:val="24"/>
                <w:lang w:val="ru-RU"/>
              </w:rPr>
              <w:t xml:space="preserve"> </w:t>
            </w:r>
            <w:r w:rsidRPr="00532407">
              <w:rPr>
                <w:rFonts w:eastAsia="Times New Roman"/>
                <w:szCs w:val="24"/>
              </w:rPr>
              <w:t>Clinical</w:t>
            </w:r>
            <w:r w:rsidRPr="00532407">
              <w:rPr>
                <w:rFonts w:eastAsia="Times New Roman"/>
                <w:szCs w:val="24"/>
                <w:lang w:val="ru-RU"/>
              </w:rPr>
              <w:t xml:space="preserve"> </w:t>
            </w:r>
            <w:r w:rsidRPr="00532407">
              <w:rPr>
                <w:rFonts w:eastAsia="Times New Roman"/>
                <w:szCs w:val="24"/>
              </w:rPr>
              <w:t>Services</w:t>
            </w:r>
            <w:r w:rsidRPr="00532407">
              <w:rPr>
                <w:rFonts w:eastAsia="Times New Roman"/>
                <w:szCs w:val="24"/>
                <w:lang w:val="ru-RU"/>
              </w:rPr>
              <w:t xml:space="preserve"> </w:t>
            </w:r>
            <w:r w:rsidRPr="00532407">
              <w:rPr>
                <w:rFonts w:eastAsia="Times New Roman"/>
                <w:szCs w:val="24"/>
              </w:rPr>
              <w:t>GmbH</w:t>
            </w:r>
            <w:r w:rsidRPr="00532407">
              <w:rPr>
                <w:rFonts w:eastAsia="Times New Roman"/>
                <w:szCs w:val="24"/>
                <w:lang w:val="ru-RU"/>
              </w:rPr>
              <w:t xml:space="preserve">, Швейцарія; </w:t>
            </w:r>
            <w:r w:rsidRPr="00532407">
              <w:rPr>
                <w:rFonts w:eastAsia="Times New Roman"/>
                <w:szCs w:val="24"/>
              </w:rPr>
              <w:t>Cilag</w:t>
            </w:r>
            <w:r w:rsidRPr="00532407">
              <w:rPr>
                <w:rFonts w:eastAsia="Times New Roman"/>
                <w:szCs w:val="24"/>
                <w:lang w:val="ru-RU"/>
              </w:rPr>
              <w:t xml:space="preserve"> </w:t>
            </w:r>
            <w:r w:rsidRPr="00532407">
              <w:rPr>
                <w:rFonts w:eastAsia="Times New Roman"/>
                <w:szCs w:val="24"/>
              </w:rPr>
              <w:t>AG</w:t>
            </w:r>
            <w:r w:rsidRPr="00532407">
              <w:rPr>
                <w:rFonts w:eastAsia="Times New Roman"/>
                <w:szCs w:val="24"/>
                <w:lang w:val="ru-RU"/>
              </w:rPr>
              <w:t xml:space="preserve">, Швейцарія; </w:t>
            </w:r>
            <w:r w:rsidRPr="00532407">
              <w:rPr>
                <w:rFonts w:eastAsia="Times New Roman"/>
                <w:szCs w:val="24"/>
              </w:rPr>
              <w:t>Janssen</w:t>
            </w:r>
            <w:r w:rsidRPr="00532407">
              <w:rPr>
                <w:rFonts w:eastAsia="Times New Roman"/>
                <w:szCs w:val="24"/>
                <w:lang w:val="ru-RU"/>
              </w:rPr>
              <w:t xml:space="preserve"> </w:t>
            </w:r>
            <w:r w:rsidRPr="00532407">
              <w:rPr>
                <w:rFonts w:eastAsia="Times New Roman"/>
                <w:szCs w:val="24"/>
              </w:rPr>
              <w:t>Sciences</w:t>
            </w:r>
            <w:r w:rsidRPr="00532407">
              <w:rPr>
                <w:rFonts w:eastAsia="Times New Roman"/>
                <w:szCs w:val="24"/>
                <w:lang w:val="ru-RU"/>
              </w:rPr>
              <w:t xml:space="preserve"> </w:t>
            </w:r>
            <w:r w:rsidRPr="00532407">
              <w:rPr>
                <w:rFonts w:eastAsia="Times New Roman"/>
                <w:szCs w:val="24"/>
              </w:rPr>
              <w:t>Ireland</w:t>
            </w:r>
            <w:r w:rsidRPr="00532407">
              <w:rPr>
                <w:rFonts w:eastAsia="Times New Roman"/>
                <w:szCs w:val="24"/>
                <w:lang w:val="ru-RU"/>
              </w:rPr>
              <w:t xml:space="preserve"> </w:t>
            </w:r>
            <w:r w:rsidRPr="00532407">
              <w:rPr>
                <w:rFonts w:eastAsia="Times New Roman"/>
                <w:szCs w:val="24"/>
              </w:rPr>
              <w:t>UC</w:t>
            </w:r>
            <w:r w:rsidRPr="00532407">
              <w:rPr>
                <w:rFonts w:eastAsia="Times New Roman"/>
                <w:szCs w:val="24"/>
                <w:lang w:val="ru-RU"/>
              </w:rPr>
              <w:t xml:space="preserve">, Ірландія; </w:t>
            </w:r>
            <w:r w:rsidRPr="00532407">
              <w:rPr>
                <w:rFonts w:eastAsia="Times New Roman"/>
                <w:szCs w:val="24"/>
              </w:rPr>
              <w:t>Janssen</w:t>
            </w:r>
            <w:r w:rsidRPr="00532407">
              <w:rPr>
                <w:rFonts w:eastAsia="Times New Roman"/>
                <w:szCs w:val="24"/>
                <w:lang w:val="ru-RU"/>
              </w:rPr>
              <w:t xml:space="preserve"> </w:t>
            </w:r>
            <w:r w:rsidRPr="00532407">
              <w:rPr>
                <w:rFonts w:eastAsia="Times New Roman"/>
                <w:szCs w:val="24"/>
              </w:rPr>
              <w:t>Biotech</w:t>
            </w:r>
            <w:r w:rsidRPr="00532407">
              <w:rPr>
                <w:rFonts w:eastAsia="Times New Roman"/>
                <w:szCs w:val="24"/>
                <w:lang w:val="ru-RU"/>
              </w:rPr>
              <w:t xml:space="preserve">, </w:t>
            </w:r>
            <w:r w:rsidRPr="00532407">
              <w:rPr>
                <w:rFonts w:eastAsia="Times New Roman"/>
                <w:szCs w:val="24"/>
              </w:rPr>
              <w:t>Inc</w:t>
            </w:r>
            <w:r w:rsidRPr="00532407">
              <w:rPr>
                <w:rFonts w:eastAsia="Times New Roman"/>
                <w:szCs w:val="24"/>
                <w:lang w:val="ru-RU"/>
              </w:rPr>
              <w:t xml:space="preserve">., США; </w:t>
            </w:r>
            <w:r w:rsidRPr="00532407">
              <w:rPr>
                <w:rFonts w:eastAsia="Times New Roman"/>
                <w:szCs w:val="24"/>
              </w:rPr>
              <w:t>Janssen</w:t>
            </w:r>
            <w:r w:rsidRPr="00532407">
              <w:rPr>
                <w:rFonts w:eastAsia="Times New Roman"/>
                <w:szCs w:val="24"/>
                <w:lang w:val="ru-RU"/>
              </w:rPr>
              <w:t xml:space="preserve"> </w:t>
            </w:r>
            <w:r w:rsidRPr="00532407">
              <w:rPr>
                <w:rFonts w:eastAsia="Times New Roman"/>
                <w:szCs w:val="24"/>
              </w:rPr>
              <w:t>Biologics</w:t>
            </w:r>
            <w:r w:rsidRPr="00532407">
              <w:rPr>
                <w:rFonts w:eastAsia="Times New Roman"/>
                <w:szCs w:val="24"/>
                <w:lang w:val="ru-RU"/>
              </w:rPr>
              <w:t xml:space="preserve"> </w:t>
            </w:r>
            <w:r w:rsidRPr="00532407">
              <w:rPr>
                <w:rFonts w:eastAsia="Times New Roman"/>
                <w:szCs w:val="24"/>
              </w:rPr>
              <w:t>B</w:t>
            </w:r>
            <w:r w:rsidRPr="00532407">
              <w:rPr>
                <w:rFonts w:eastAsia="Times New Roman"/>
                <w:szCs w:val="24"/>
                <w:lang w:val="ru-RU"/>
              </w:rPr>
              <w:t>.</w:t>
            </w:r>
            <w:r w:rsidRPr="00532407">
              <w:rPr>
                <w:rFonts w:eastAsia="Times New Roman"/>
                <w:szCs w:val="24"/>
              </w:rPr>
              <w:t>V</w:t>
            </w:r>
            <w:r w:rsidRPr="00532407">
              <w:rPr>
                <w:rFonts w:eastAsia="Times New Roman"/>
                <w:szCs w:val="24"/>
                <w:lang w:val="ru-RU"/>
              </w:rPr>
              <w:t xml:space="preserve">., Нідерланди; </w:t>
            </w:r>
            <w:r w:rsidRPr="00532407">
              <w:rPr>
                <w:rFonts w:eastAsia="Times New Roman"/>
                <w:szCs w:val="24"/>
              </w:rPr>
              <w:t>Eurofins</w:t>
            </w:r>
            <w:r w:rsidRPr="00532407">
              <w:rPr>
                <w:rFonts w:eastAsia="Times New Roman"/>
                <w:szCs w:val="24"/>
                <w:lang w:val="ru-RU"/>
              </w:rPr>
              <w:t xml:space="preserve"> </w:t>
            </w:r>
            <w:r w:rsidRPr="00532407">
              <w:rPr>
                <w:rFonts w:eastAsia="Times New Roman"/>
                <w:szCs w:val="24"/>
              </w:rPr>
              <w:t>Biopharma</w:t>
            </w:r>
            <w:r w:rsidRPr="00532407">
              <w:rPr>
                <w:rFonts w:eastAsia="Times New Roman"/>
                <w:szCs w:val="24"/>
                <w:lang w:val="ru-RU"/>
              </w:rPr>
              <w:t xml:space="preserve"> </w:t>
            </w:r>
            <w:r w:rsidRPr="00532407">
              <w:rPr>
                <w:rFonts w:eastAsia="Times New Roman"/>
                <w:szCs w:val="24"/>
              </w:rPr>
              <w:t>Product</w:t>
            </w:r>
            <w:r w:rsidRPr="00532407">
              <w:rPr>
                <w:rFonts w:eastAsia="Times New Roman"/>
                <w:szCs w:val="24"/>
                <w:lang w:val="ru-RU"/>
              </w:rPr>
              <w:t xml:space="preserve"> </w:t>
            </w:r>
            <w:r w:rsidRPr="00532407">
              <w:rPr>
                <w:rFonts w:eastAsia="Times New Roman"/>
                <w:szCs w:val="24"/>
              </w:rPr>
              <w:t>Testing</w:t>
            </w:r>
            <w:r w:rsidRPr="00532407">
              <w:rPr>
                <w:rFonts w:eastAsia="Times New Roman"/>
                <w:szCs w:val="24"/>
                <w:lang w:val="ru-RU"/>
              </w:rPr>
              <w:t xml:space="preserve"> </w:t>
            </w:r>
            <w:r w:rsidRPr="00532407">
              <w:rPr>
                <w:rFonts w:eastAsia="Times New Roman"/>
                <w:szCs w:val="24"/>
              </w:rPr>
              <w:t>Ireland</w:t>
            </w:r>
            <w:r w:rsidRPr="00532407">
              <w:rPr>
                <w:rFonts w:eastAsia="Times New Roman"/>
                <w:szCs w:val="24"/>
                <w:lang w:val="ru-RU"/>
              </w:rPr>
              <w:t xml:space="preserve"> </w:t>
            </w:r>
            <w:r w:rsidRPr="00532407">
              <w:rPr>
                <w:rFonts w:eastAsia="Times New Roman"/>
                <w:szCs w:val="24"/>
              </w:rPr>
              <w:t>Limited</w:t>
            </w:r>
            <w:r w:rsidRPr="00532407">
              <w:rPr>
                <w:rFonts w:eastAsia="Times New Roman"/>
                <w:szCs w:val="24"/>
                <w:lang w:val="ru-RU"/>
              </w:rPr>
              <w:t xml:space="preserve">, Ірландія; </w:t>
            </w:r>
            <w:r w:rsidRPr="00532407">
              <w:rPr>
                <w:rFonts w:eastAsia="Times New Roman"/>
                <w:szCs w:val="24"/>
              </w:rPr>
              <w:t>Catalent</w:t>
            </w:r>
            <w:r w:rsidRPr="00532407">
              <w:rPr>
                <w:rFonts w:eastAsia="Times New Roman"/>
                <w:szCs w:val="24"/>
                <w:lang w:val="ru-RU"/>
              </w:rPr>
              <w:t xml:space="preserve"> </w:t>
            </w:r>
            <w:r w:rsidRPr="00532407">
              <w:rPr>
                <w:rFonts w:eastAsia="Times New Roman"/>
                <w:szCs w:val="24"/>
              </w:rPr>
              <w:t>Pharma</w:t>
            </w:r>
            <w:r w:rsidRPr="00532407">
              <w:rPr>
                <w:rFonts w:eastAsia="Times New Roman"/>
                <w:szCs w:val="24"/>
                <w:lang w:val="ru-RU"/>
              </w:rPr>
              <w:t xml:space="preserve"> </w:t>
            </w:r>
            <w:r w:rsidRPr="00532407">
              <w:rPr>
                <w:rFonts w:eastAsia="Times New Roman"/>
                <w:szCs w:val="24"/>
              </w:rPr>
              <w:t>Solutions</w:t>
            </w:r>
            <w:r w:rsidRPr="00532407">
              <w:rPr>
                <w:rFonts w:eastAsia="Times New Roman"/>
                <w:szCs w:val="24"/>
                <w:lang w:val="ru-RU"/>
              </w:rPr>
              <w:t xml:space="preserve">, Китай; </w:t>
            </w:r>
            <w:r w:rsidRPr="00532407">
              <w:rPr>
                <w:rFonts w:eastAsia="Times New Roman"/>
                <w:szCs w:val="24"/>
              </w:rPr>
              <w:t>Catalent</w:t>
            </w:r>
            <w:r w:rsidRPr="00532407">
              <w:rPr>
                <w:rFonts w:eastAsia="Times New Roman"/>
                <w:szCs w:val="24"/>
                <w:lang w:val="ru-RU"/>
              </w:rPr>
              <w:t xml:space="preserve"> </w:t>
            </w:r>
            <w:r w:rsidRPr="00532407">
              <w:rPr>
                <w:rFonts w:eastAsia="Times New Roman"/>
                <w:szCs w:val="24"/>
              </w:rPr>
              <w:t>Germany</w:t>
            </w:r>
            <w:r w:rsidRPr="00532407">
              <w:rPr>
                <w:rFonts w:eastAsia="Times New Roman"/>
                <w:szCs w:val="24"/>
                <w:lang w:val="ru-RU"/>
              </w:rPr>
              <w:t xml:space="preserve"> </w:t>
            </w:r>
            <w:r w:rsidRPr="00532407">
              <w:rPr>
                <w:rFonts w:eastAsia="Times New Roman"/>
                <w:szCs w:val="24"/>
              </w:rPr>
              <w:t>Schorndorf</w:t>
            </w:r>
            <w:r w:rsidRPr="00532407">
              <w:rPr>
                <w:rFonts w:eastAsia="Times New Roman"/>
                <w:szCs w:val="24"/>
                <w:lang w:val="ru-RU"/>
              </w:rPr>
              <w:t xml:space="preserve"> </w:t>
            </w:r>
            <w:r w:rsidRPr="00532407">
              <w:rPr>
                <w:rFonts w:eastAsia="Times New Roman"/>
                <w:szCs w:val="24"/>
              </w:rPr>
              <w:t>GmbH</w:t>
            </w:r>
            <w:r w:rsidRPr="00532407">
              <w:rPr>
                <w:rFonts w:eastAsia="Times New Roman"/>
                <w:szCs w:val="24"/>
                <w:lang w:val="ru-RU"/>
              </w:rPr>
              <w:t xml:space="preserve">, Німеччина; </w:t>
            </w:r>
            <w:r w:rsidRPr="00532407">
              <w:rPr>
                <w:rFonts w:eastAsia="Times New Roman"/>
                <w:szCs w:val="24"/>
              </w:rPr>
              <w:t>Catalent</w:t>
            </w:r>
            <w:r w:rsidRPr="00532407">
              <w:rPr>
                <w:rFonts w:eastAsia="Times New Roman"/>
                <w:szCs w:val="24"/>
                <w:lang w:val="ru-RU"/>
              </w:rPr>
              <w:t xml:space="preserve"> </w:t>
            </w:r>
            <w:r w:rsidRPr="00532407">
              <w:rPr>
                <w:rFonts w:eastAsia="Times New Roman"/>
                <w:szCs w:val="24"/>
              </w:rPr>
              <w:t>Pharma</w:t>
            </w:r>
            <w:r w:rsidRPr="00532407">
              <w:rPr>
                <w:rFonts w:eastAsia="Times New Roman"/>
                <w:szCs w:val="24"/>
                <w:lang w:val="ru-RU"/>
              </w:rPr>
              <w:t xml:space="preserve"> </w:t>
            </w:r>
            <w:r w:rsidRPr="00532407">
              <w:rPr>
                <w:rFonts w:eastAsia="Times New Roman"/>
                <w:szCs w:val="24"/>
              </w:rPr>
              <w:t>Solutions</w:t>
            </w:r>
            <w:r w:rsidRPr="00532407">
              <w:rPr>
                <w:rFonts w:eastAsia="Times New Roman"/>
                <w:szCs w:val="24"/>
                <w:lang w:val="ru-RU"/>
              </w:rPr>
              <w:t xml:space="preserve">, </w:t>
            </w:r>
            <w:r w:rsidRPr="00532407">
              <w:rPr>
                <w:rFonts w:eastAsia="Times New Roman"/>
                <w:szCs w:val="24"/>
              </w:rPr>
              <w:t>LLC</w:t>
            </w:r>
            <w:r w:rsidRPr="00532407">
              <w:rPr>
                <w:rFonts w:eastAsia="Times New Roman"/>
                <w:szCs w:val="24"/>
                <w:lang w:val="ru-RU"/>
              </w:rPr>
              <w:t xml:space="preserve">, США; </w:t>
            </w:r>
          </w:p>
        </w:tc>
      </w:tr>
      <w:tr w:rsidR="00C633DE" w:rsidRPr="00C633DE" w:rsidTr="00027F0E">
        <w:trPr>
          <w:trHeight w:val="1953"/>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eastAsia="Times New Roman" w:cs="Calibri"/>
                <w:szCs w:val="24"/>
                <w:lang w:val="ru-RU" w:eastAsia="uk-UA"/>
              </w:rPr>
              <w:t>Відповідальний (і) дослідник (и) та місце (я)</w:t>
            </w:r>
            <w:r w:rsidRPr="00C633DE">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1F07E4" w:rsidRPr="00532407" w:rsidRDefault="001F07E4" w:rsidP="001F07E4">
            <w:pPr>
              <w:jc w:val="both"/>
              <w:rPr>
                <w:rFonts w:eastAsia="Times New Roman"/>
                <w:szCs w:val="24"/>
                <w:lang w:val="ru-RU"/>
              </w:rPr>
            </w:pPr>
            <w:r w:rsidRPr="00532407">
              <w:rPr>
                <w:rFonts w:eastAsia="Times New Roman"/>
                <w:szCs w:val="24"/>
                <w:lang w:val="ru-RU"/>
              </w:rPr>
              <w:t>1) головний лікар Бейко Г.В.</w:t>
            </w:r>
          </w:p>
          <w:p w:rsidR="001F07E4" w:rsidRPr="00532407" w:rsidRDefault="001F07E4" w:rsidP="001F07E4">
            <w:pPr>
              <w:jc w:val="both"/>
              <w:rPr>
                <w:rFonts w:eastAsia="Times New Roman"/>
                <w:szCs w:val="24"/>
                <w:lang w:val="ru-RU"/>
              </w:rPr>
            </w:pPr>
            <w:r w:rsidRPr="00532407">
              <w:rPr>
                <w:rFonts w:eastAsia="Times New Roman"/>
                <w:szCs w:val="24"/>
                <w:lang w:val="ru-RU"/>
              </w:rPr>
              <w:t>Медичний центр товариства з обмеженою відповідальністю «Центр сімейної медицини плюс», лікувально-профілактичний підрозділ, м. Київ</w:t>
            </w:r>
          </w:p>
          <w:p w:rsidR="001F07E4" w:rsidRPr="00532407" w:rsidRDefault="001F07E4" w:rsidP="001F07E4">
            <w:pPr>
              <w:jc w:val="both"/>
              <w:rPr>
                <w:rFonts w:eastAsia="Times New Roman"/>
                <w:szCs w:val="24"/>
                <w:lang w:val="ru-RU"/>
              </w:rPr>
            </w:pPr>
            <w:r w:rsidRPr="00532407">
              <w:rPr>
                <w:rFonts w:eastAsia="Times New Roman"/>
                <w:szCs w:val="24"/>
                <w:lang w:val="ru-RU"/>
              </w:rPr>
              <w:t>2) д.м.н. Господарський І.Я.</w:t>
            </w:r>
          </w:p>
          <w:p w:rsidR="00C633DE" w:rsidRPr="00C633DE" w:rsidRDefault="001F07E4" w:rsidP="001F07E4">
            <w:pPr>
              <w:jc w:val="both"/>
              <w:rPr>
                <w:rFonts w:cs="Calibri"/>
                <w:szCs w:val="24"/>
                <w:lang w:val="ru-RU"/>
              </w:rPr>
            </w:pPr>
            <w:r w:rsidRPr="00532407">
              <w:rPr>
                <w:rFonts w:eastAsia="Times New Roman"/>
                <w:szCs w:val="24"/>
                <w:lang w:val="ru-RU"/>
              </w:rPr>
              <w:t xml:space="preserve">Комунальне некомерційне підприємство «Тернопільська університетська лікарня» Тернопільської обласної ради, Обласний центр клінічної імунології та алергології, ревматологічне відділення, </w:t>
            </w:r>
            <w:r>
              <w:rPr>
                <w:rFonts w:eastAsia="Times New Roman"/>
                <w:szCs w:val="24"/>
                <w:lang w:val="ru-RU"/>
              </w:rPr>
              <w:t xml:space="preserve">           </w:t>
            </w:r>
            <w:r w:rsidRPr="00532407">
              <w:rPr>
                <w:rFonts w:eastAsia="Times New Roman"/>
                <w:szCs w:val="24"/>
                <w:lang w:val="ru-RU"/>
              </w:rPr>
              <w:t>м. Тернопіль</w:t>
            </w:r>
          </w:p>
        </w:tc>
      </w:tr>
    </w:tbl>
    <w:p w:rsidR="00027F0E" w:rsidRPr="00027F0E" w:rsidRDefault="00027F0E" w:rsidP="00027F0E">
      <w:pPr>
        <w:jc w:val="right"/>
        <w:rPr>
          <w:lang w:val="ru-RU"/>
        </w:rPr>
      </w:pPr>
      <w:r>
        <w:br w:type="page"/>
      </w:r>
      <w:r>
        <w:rPr>
          <w:lang w:val="ru-RU"/>
        </w:rPr>
        <w:t>2                                                                     продовження додатка 7</w:t>
      </w:r>
    </w:p>
    <w:p w:rsidR="00027F0E" w:rsidRPr="00027F0E" w:rsidRDefault="00027F0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027F0E" w:rsidRPr="00C633DE" w:rsidTr="00CB2458">
        <w:trPr>
          <w:trHeight w:val="263"/>
        </w:trPr>
        <w:tc>
          <w:tcPr>
            <w:tcW w:w="2781" w:type="dxa"/>
            <w:tcBorders>
              <w:top w:val="single" w:sz="4" w:space="0" w:color="auto"/>
              <w:left w:val="single" w:sz="4" w:space="0" w:color="auto"/>
              <w:bottom w:val="single" w:sz="4" w:space="0" w:color="auto"/>
              <w:right w:val="single" w:sz="4" w:space="0" w:color="auto"/>
            </w:tcBorders>
            <w:shd w:val="clear" w:color="auto" w:fill="auto"/>
          </w:tcPr>
          <w:p w:rsidR="00027F0E" w:rsidRPr="00C633DE" w:rsidRDefault="00027F0E" w:rsidP="00027F0E">
            <w:pPr>
              <w:rPr>
                <w:rFonts w:eastAsia="Times New Roman" w:cs="Calibri"/>
                <w:szCs w:val="24"/>
                <w:lang w:val="ru-RU" w:eastAsia="uk-UA"/>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027F0E" w:rsidRPr="00532407" w:rsidRDefault="00027F0E" w:rsidP="001F07E4">
            <w:pPr>
              <w:jc w:val="both"/>
              <w:rPr>
                <w:rFonts w:eastAsia="Times New Roman"/>
                <w:szCs w:val="24"/>
                <w:lang w:val="ru-RU"/>
              </w:rPr>
            </w:pPr>
            <w:r w:rsidRPr="00532407">
              <w:rPr>
                <w:rFonts w:eastAsia="Times New Roman"/>
                <w:szCs w:val="24"/>
                <w:lang w:val="ru-RU"/>
              </w:rPr>
              <w:t>3) к.м.н. Гарміш О.О.</w:t>
            </w:r>
          </w:p>
          <w:p w:rsidR="00027F0E" w:rsidRPr="00532407" w:rsidRDefault="00027F0E" w:rsidP="001F07E4">
            <w:pPr>
              <w:jc w:val="both"/>
              <w:rPr>
                <w:rFonts w:eastAsia="Times New Roman"/>
                <w:szCs w:val="24"/>
                <w:lang w:val="ru-RU"/>
              </w:rPr>
            </w:pPr>
            <w:r w:rsidRPr="00532407">
              <w:rPr>
                <w:rFonts w:eastAsia="Times New Roman"/>
                <w:szCs w:val="24"/>
                <w:lang w:val="ru-RU"/>
              </w:rPr>
              <w:t>Державна установа «Національний науковий центр «Інститут кардіології імені aкадеміка М.Д. Стражеска» Національної академії медичних наук України, відділ некоронарних хвороб серця та ревматології, м. Київ</w:t>
            </w:r>
          </w:p>
          <w:p w:rsidR="00027F0E" w:rsidRPr="00532407" w:rsidRDefault="00027F0E" w:rsidP="001F07E4">
            <w:pPr>
              <w:jc w:val="both"/>
              <w:rPr>
                <w:rFonts w:eastAsia="Times New Roman"/>
                <w:szCs w:val="24"/>
                <w:lang w:val="ru-RU"/>
              </w:rPr>
            </w:pPr>
            <w:r w:rsidRPr="00532407">
              <w:rPr>
                <w:rFonts w:eastAsia="Times New Roman"/>
                <w:szCs w:val="24"/>
                <w:lang w:val="ru-RU"/>
              </w:rPr>
              <w:t>4) д.м.н., проф. Гнилорибов А.М.</w:t>
            </w:r>
          </w:p>
          <w:p w:rsidR="00027F0E" w:rsidRPr="00532407" w:rsidRDefault="00027F0E" w:rsidP="008012EE">
            <w:pPr>
              <w:jc w:val="both"/>
              <w:rPr>
                <w:rFonts w:eastAsia="Times New Roman"/>
                <w:szCs w:val="24"/>
                <w:lang w:val="ru-RU"/>
              </w:rPr>
            </w:pPr>
            <w:r w:rsidRPr="00532407">
              <w:rPr>
                <w:rFonts w:eastAsia="Times New Roman"/>
                <w:szCs w:val="24"/>
                <w:lang w:val="ru-RU"/>
              </w:rPr>
              <w:t>Медичний центр товариства з обмеженою відповідальністю «Інститут ревматології», відділ клінічних досліджень, м. Київ</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t xml:space="preserve">― </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color w:val="000000"/>
                <w:szCs w:val="24"/>
                <w:lang w:val="ru-RU"/>
              </w:rPr>
            </w:pPr>
            <w:r w:rsidRPr="00C633DE">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t xml:space="preserve">― / ― </w:t>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t xml:space="preserve">                                                                                                                                                         Додаток </w:t>
      </w:r>
      <w:r w:rsidRPr="00027F0E">
        <w:rPr>
          <w:lang w:val="ru-RU"/>
        </w:rPr>
        <w:t>8</w:t>
      </w:r>
    </w:p>
    <w:p w:rsidR="00C633DE" w:rsidRDefault="00027F0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p>
    <w:p w:rsidR="00C633DE" w:rsidRDefault="00232294">
      <w:pPr>
        <w:ind w:left="9214"/>
        <w:rPr>
          <w:lang w:val="uk-UA"/>
        </w:rPr>
      </w:pPr>
      <w:r>
        <w:rPr>
          <w:u w:val="single"/>
          <w:lang w:val="uk-UA"/>
        </w:rPr>
        <w:t>29.07.2021</w:t>
      </w:r>
      <w:r>
        <w:rPr>
          <w:lang w:val="uk-UA"/>
        </w:rPr>
        <w:t xml:space="preserve"> № </w:t>
      </w:r>
      <w:r w:rsidRPr="003111BC">
        <w:rPr>
          <w:u w:val="single"/>
          <w:lang w:val="uk-UA"/>
        </w:rPr>
        <w:t>1586</w:t>
      </w:r>
    </w:p>
    <w:p w:rsidR="00C633DE" w:rsidRDefault="00C633D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633DE" w:rsidRPr="00C633DE"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 xml:space="preserve">«Багатоцентрове, подвійне сліпе, плацебо-контрольоване дослідження фази 2 для оцінки безпечності, ефективності та фармакокінетики препарату </w:t>
            </w:r>
            <w:r w:rsidRPr="00CB2458">
              <w:rPr>
                <w:rFonts w:cs="Calibri"/>
              </w:rPr>
              <w:t>PRA</w:t>
            </w:r>
            <w:r w:rsidRPr="00C633DE">
              <w:rPr>
                <w:rFonts w:cs="Calibri"/>
                <w:lang w:val="ru-RU"/>
              </w:rPr>
              <w:t xml:space="preserve">023 в якості індукційної терапії у пацієнтів із активним виразковим колітом від помірного до важкого ступеня тяжкості», код дослідження </w:t>
            </w:r>
            <w:r w:rsidRPr="00CB2458">
              <w:rPr>
                <w:rFonts w:cs="Calibri"/>
              </w:rPr>
              <w:t>PR</w:t>
            </w:r>
            <w:r w:rsidRPr="00C633DE">
              <w:rPr>
                <w:rFonts w:cs="Calibri"/>
                <w:lang w:val="ru-RU"/>
              </w:rPr>
              <w:t>200-102, версія 1.0 від 11 березня 2021 року.</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ТОВ «Біомапас», Україна</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«Прометеус Байосайєнсіз Інк.»/ Prometheus Biosciences, Inc., США</w:t>
            </w:r>
          </w:p>
        </w:tc>
      </w:tr>
      <w:tr w:rsidR="00C633DE" w:rsidRPr="008F5E61"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F5E61" w:rsidRPr="008F5E61" w:rsidRDefault="008F5E61" w:rsidP="008F5E61">
            <w:pPr>
              <w:jc w:val="both"/>
              <w:rPr>
                <w:rFonts w:eastAsia="Times New Roman"/>
                <w:szCs w:val="24"/>
              </w:rPr>
            </w:pPr>
            <w:r w:rsidRPr="00461CC1">
              <w:rPr>
                <w:rFonts w:eastAsia="Times New Roman"/>
                <w:szCs w:val="24"/>
              </w:rPr>
              <w:t>PRA</w:t>
            </w:r>
            <w:r w:rsidRPr="008F5E61">
              <w:rPr>
                <w:rFonts w:eastAsia="Times New Roman"/>
                <w:szCs w:val="24"/>
              </w:rPr>
              <w:t>023 (</w:t>
            </w:r>
            <w:r w:rsidRPr="00461CC1">
              <w:rPr>
                <w:rFonts w:eastAsia="Times New Roman"/>
                <w:szCs w:val="24"/>
              </w:rPr>
              <w:t>PRA</w:t>
            </w:r>
            <w:r w:rsidRPr="008F5E61">
              <w:rPr>
                <w:rFonts w:eastAsia="Times New Roman"/>
                <w:szCs w:val="24"/>
              </w:rPr>
              <w:t xml:space="preserve">023; </w:t>
            </w:r>
            <w:r w:rsidRPr="00461CC1">
              <w:rPr>
                <w:rFonts w:eastAsia="Times New Roman"/>
                <w:szCs w:val="24"/>
              </w:rPr>
              <w:t>PRA</w:t>
            </w:r>
            <w:r w:rsidRPr="008F5E61">
              <w:rPr>
                <w:rFonts w:eastAsia="Times New Roman"/>
                <w:szCs w:val="24"/>
              </w:rPr>
              <w:t xml:space="preserve">023); </w:t>
            </w:r>
            <w:r w:rsidRPr="00461CC1">
              <w:rPr>
                <w:rFonts w:eastAsia="Times New Roman"/>
                <w:szCs w:val="24"/>
                <w:lang w:val="ru-RU"/>
              </w:rPr>
              <w:t>концентрат</w:t>
            </w:r>
            <w:r w:rsidRPr="008F5E61">
              <w:rPr>
                <w:rFonts w:eastAsia="Times New Roman"/>
                <w:szCs w:val="24"/>
              </w:rPr>
              <w:t xml:space="preserve"> </w:t>
            </w:r>
            <w:r w:rsidRPr="00461CC1">
              <w:rPr>
                <w:rFonts w:eastAsia="Times New Roman"/>
                <w:szCs w:val="24"/>
                <w:lang w:val="ru-RU"/>
              </w:rPr>
              <w:t>для</w:t>
            </w:r>
            <w:r w:rsidRPr="008F5E61">
              <w:rPr>
                <w:rFonts w:eastAsia="Times New Roman"/>
                <w:szCs w:val="24"/>
              </w:rPr>
              <w:t xml:space="preserve"> </w:t>
            </w:r>
            <w:r w:rsidRPr="00461CC1">
              <w:rPr>
                <w:rFonts w:eastAsia="Times New Roman"/>
                <w:szCs w:val="24"/>
                <w:lang w:val="ru-RU"/>
              </w:rPr>
              <w:t>розчину</w:t>
            </w:r>
            <w:r w:rsidRPr="008F5E61">
              <w:rPr>
                <w:rFonts w:eastAsia="Times New Roman"/>
                <w:szCs w:val="24"/>
              </w:rPr>
              <w:t xml:space="preserve"> </w:t>
            </w:r>
            <w:r w:rsidRPr="00461CC1">
              <w:rPr>
                <w:rFonts w:eastAsia="Times New Roman"/>
                <w:szCs w:val="24"/>
                <w:lang w:val="ru-RU"/>
              </w:rPr>
              <w:t>для</w:t>
            </w:r>
            <w:r w:rsidRPr="008F5E61">
              <w:rPr>
                <w:rFonts w:eastAsia="Times New Roman"/>
                <w:szCs w:val="24"/>
              </w:rPr>
              <w:t xml:space="preserve"> </w:t>
            </w:r>
            <w:r w:rsidRPr="00461CC1">
              <w:rPr>
                <w:rFonts w:eastAsia="Times New Roman"/>
                <w:szCs w:val="24"/>
                <w:lang w:val="ru-RU"/>
              </w:rPr>
              <w:t>інфузій</w:t>
            </w:r>
            <w:r w:rsidRPr="008F5E61">
              <w:rPr>
                <w:rFonts w:eastAsia="Times New Roman"/>
                <w:szCs w:val="24"/>
              </w:rPr>
              <w:t xml:space="preserve">; 500 </w:t>
            </w:r>
            <w:r w:rsidRPr="00461CC1">
              <w:rPr>
                <w:rFonts w:eastAsia="Times New Roman"/>
                <w:szCs w:val="24"/>
                <w:lang w:val="ru-RU"/>
              </w:rPr>
              <w:t>мг</w:t>
            </w:r>
            <w:r w:rsidRPr="008F5E61">
              <w:rPr>
                <w:rFonts w:eastAsia="Times New Roman"/>
                <w:szCs w:val="24"/>
              </w:rPr>
              <w:t xml:space="preserve">/8.4 </w:t>
            </w:r>
            <w:r w:rsidRPr="00461CC1">
              <w:rPr>
                <w:rFonts w:eastAsia="Times New Roman"/>
                <w:szCs w:val="24"/>
                <w:lang w:val="ru-RU"/>
              </w:rPr>
              <w:t>мл</w:t>
            </w:r>
            <w:r w:rsidRPr="008F5E61">
              <w:rPr>
                <w:rFonts w:eastAsia="Times New Roman"/>
                <w:szCs w:val="24"/>
              </w:rPr>
              <w:t xml:space="preserve"> (60 </w:t>
            </w:r>
            <w:r w:rsidRPr="00461CC1">
              <w:rPr>
                <w:rFonts w:eastAsia="Times New Roman"/>
                <w:szCs w:val="24"/>
                <w:lang w:val="ru-RU"/>
              </w:rPr>
              <w:t>мг</w:t>
            </w:r>
            <w:r w:rsidRPr="008F5E61">
              <w:rPr>
                <w:rFonts w:eastAsia="Times New Roman"/>
                <w:szCs w:val="24"/>
              </w:rPr>
              <w:t>/</w:t>
            </w:r>
            <w:r w:rsidRPr="00461CC1">
              <w:rPr>
                <w:rFonts w:eastAsia="Times New Roman"/>
                <w:szCs w:val="24"/>
                <w:lang w:val="ru-RU"/>
              </w:rPr>
              <w:t>мл</w:t>
            </w:r>
            <w:r w:rsidRPr="008F5E61">
              <w:rPr>
                <w:rFonts w:eastAsia="Times New Roman"/>
                <w:szCs w:val="24"/>
              </w:rPr>
              <w:t xml:space="preserve">); </w:t>
            </w:r>
            <w:r w:rsidRPr="00461CC1">
              <w:rPr>
                <w:rFonts w:eastAsia="Times New Roman"/>
                <w:szCs w:val="24"/>
              </w:rPr>
              <w:t>Fisher</w:t>
            </w:r>
            <w:r w:rsidRPr="008F5E61">
              <w:rPr>
                <w:rFonts w:eastAsia="Times New Roman"/>
                <w:szCs w:val="24"/>
              </w:rPr>
              <w:t xml:space="preserve"> </w:t>
            </w:r>
            <w:r w:rsidRPr="00461CC1">
              <w:rPr>
                <w:rFonts w:eastAsia="Times New Roman"/>
                <w:szCs w:val="24"/>
              </w:rPr>
              <w:t>Clinical</w:t>
            </w:r>
            <w:r w:rsidRPr="008F5E61">
              <w:rPr>
                <w:rFonts w:eastAsia="Times New Roman"/>
                <w:szCs w:val="24"/>
              </w:rPr>
              <w:t xml:space="preserve"> </w:t>
            </w:r>
            <w:r w:rsidRPr="00461CC1">
              <w:rPr>
                <w:rFonts w:eastAsia="Times New Roman"/>
                <w:szCs w:val="24"/>
              </w:rPr>
              <w:t>Services</w:t>
            </w:r>
            <w:r w:rsidRPr="008F5E61">
              <w:rPr>
                <w:rFonts w:eastAsia="Times New Roman"/>
                <w:szCs w:val="24"/>
              </w:rPr>
              <w:t xml:space="preserve"> </w:t>
            </w:r>
            <w:r w:rsidRPr="00461CC1">
              <w:rPr>
                <w:rFonts w:eastAsia="Times New Roman"/>
                <w:szCs w:val="24"/>
              </w:rPr>
              <w:t>GmbH</w:t>
            </w:r>
            <w:r w:rsidRPr="008F5E61">
              <w:rPr>
                <w:rFonts w:eastAsia="Times New Roman"/>
                <w:szCs w:val="24"/>
              </w:rPr>
              <w:t xml:space="preserve">, </w:t>
            </w:r>
            <w:r w:rsidRPr="00461CC1">
              <w:rPr>
                <w:rFonts w:eastAsia="Times New Roman"/>
                <w:szCs w:val="24"/>
                <w:lang w:val="ru-RU"/>
              </w:rPr>
              <w:t>Німеччина</w:t>
            </w:r>
            <w:r w:rsidRPr="008F5E61">
              <w:rPr>
                <w:rFonts w:eastAsia="Times New Roman"/>
                <w:szCs w:val="24"/>
              </w:rPr>
              <w:t xml:space="preserve">; </w:t>
            </w:r>
            <w:r w:rsidRPr="00461CC1">
              <w:rPr>
                <w:rFonts w:eastAsia="Times New Roman"/>
                <w:szCs w:val="24"/>
              </w:rPr>
              <w:t>FUJIFILM</w:t>
            </w:r>
            <w:r w:rsidRPr="008F5E61">
              <w:rPr>
                <w:rFonts w:eastAsia="Times New Roman"/>
                <w:szCs w:val="24"/>
              </w:rPr>
              <w:t xml:space="preserve"> </w:t>
            </w:r>
            <w:r w:rsidRPr="00461CC1">
              <w:rPr>
                <w:rFonts w:eastAsia="Times New Roman"/>
                <w:szCs w:val="24"/>
              </w:rPr>
              <w:t>Diosynth</w:t>
            </w:r>
            <w:r w:rsidRPr="008F5E61">
              <w:rPr>
                <w:rFonts w:eastAsia="Times New Roman"/>
                <w:szCs w:val="24"/>
              </w:rPr>
              <w:t xml:space="preserve"> </w:t>
            </w:r>
            <w:r w:rsidRPr="00461CC1">
              <w:rPr>
                <w:rFonts w:eastAsia="Times New Roman"/>
                <w:szCs w:val="24"/>
              </w:rPr>
              <w:t>Biotechnologies</w:t>
            </w:r>
            <w:r w:rsidRPr="008F5E61">
              <w:rPr>
                <w:rFonts w:eastAsia="Times New Roman"/>
                <w:szCs w:val="24"/>
              </w:rPr>
              <w:t xml:space="preserve"> </w:t>
            </w:r>
            <w:r w:rsidRPr="00461CC1">
              <w:rPr>
                <w:rFonts w:eastAsia="Times New Roman"/>
                <w:szCs w:val="24"/>
              </w:rPr>
              <w:t>Texas</w:t>
            </w:r>
            <w:r w:rsidRPr="008F5E61">
              <w:rPr>
                <w:rFonts w:eastAsia="Times New Roman"/>
                <w:szCs w:val="24"/>
              </w:rPr>
              <w:t xml:space="preserve">, </w:t>
            </w:r>
            <w:r w:rsidRPr="00461CC1">
              <w:rPr>
                <w:rFonts w:eastAsia="Times New Roman"/>
                <w:szCs w:val="24"/>
              </w:rPr>
              <w:t>LLC</w:t>
            </w:r>
            <w:r w:rsidRPr="008F5E61">
              <w:rPr>
                <w:rFonts w:eastAsia="Times New Roman"/>
                <w:szCs w:val="24"/>
              </w:rPr>
              <w:t xml:space="preserve">, </w:t>
            </w:r>
            <w:r w:rsidRPr="00461CC1">
              <w:rPr>
                <w:rFonts w:eastAsia="Times New Roman"/>
                <w:szCs w:val="24"/>
                <w:lang w:val="ru-RU"/>
              </w:rPr>
              <w:t>США</w:t>
            </w:r>
            <w:r w:rsidRPr="008F5E61">
              <w:rPr>
                <w:rFonts w:eastAsia="Times New Roman"/>
                <w:szCs w:val="24"/>
              </w:rPr>
              <w:t xml:space="preserve">; </w:t>
            </w:r>
            <w:r w:rsidRPr="00461CC1">
              <w:rPr>
                <w:rFonts w:eastAsia="Times New Roman"/>
                <w:szCs w:val="24"/>
              </w:rPr>
              <w:t>Fisher</w:t>
            </w:r>
            <w:r w:rsidRPr="008F5E61">
              <w:rPr>
                <w:rFonts w:eastAsia="Times New Roman"/>
                <w:szCs w:val="24"/>
              </w:rPr>
              <w:t xml:space="preserve"> </w:t>
            </w:r>
            <w:r w:rsidRPr="00461CC1">
              <w:rPr>
                <w:rFonts w:eastAsia="Times New Roman"/>
                <w:szCs w:val="24"/>
              </w:rPr>
              <w:t>Clinical</w:t>
            </w:r>
            <w:r w:rsidRPr="008F5E61">
              <w:rPr>
                <w:rFonts w:eastAsia="Times New Roman"/>
                <w:szCs w:val="24"/>
              </w:rPr>
              <w:t xml:space="preserve"> </w:t>
            </w:r>
            <w:r w:rsidRPr="00461CC1">
              <w:rPr>
                <w:rFonts w:eastAsia="Times New Roman"/>
                <w:szCs w:val="24"/>
              </w:rPr>
              <w:t>Services</w:t>
            </w:r>
            <w:r w:rsidRPr="008F5E61">
              <w:rPr>
                <w:rFonts w:eastAsia="Times New Roman"/>
                <w:szCs w:val="24"/>
              </w:rPr>
              <w:t xml:space="preserve"> </w:t>
            </w:r>
            <w:r w:rsidRPr="00461CC1">
              <w:rPr>
                <w:rFonts w:eastAsia="Times New Roman"/>
                <w:szCs w:val="24"/>
              </w:rPr>
              <w:t>U</w:t>
            </w:r>
            <w:r w:rsidRPr="008F5E61">
              <w:rPr>
                <w:rFonts w:eastAsia="Times New Roman"/>
                <w:szCs w:val="24"/>
              </w:rPr>
              <w:t>.</w:t>
            </w:r>
            <w:r w:rsidRPr="00461CC1">
              <w:rPr>
                <w:rFonts w:eastAsia="Times New Roman"/>
                <w:szCs w:val="24"/>
              </w:rPr>
              <w:t>K</w:t>
            </w:r>
            <w:r w:rsidRPr="008F5E61">
              <w:rPr>
                <w:rFonts w:eastAsia="Times New Roman"/>
                <w:szCs w:val="24"/>
              </w:rPr>
              <w:t xml:space="preserve">. </w:t>
            </w:r>
            <w:r w:rsidRPr="00461CC1">
              <w:rPr>
                <w:rFonts w:eastAsia="Times New Roman"/>
                <w:szCs w:val="24"/>
              </w:rPr>
              <w:t>Limited</w:t>
            </w:r>
            <w:r w:rsidRPr="008F5E61">
              <w:rPr>
                <w:rFonts w:eastAsia="Times New Roman"/>
                <w:szCs w:val="24"/>
              </w:rPr>
              <w:t xml:space="preserve">, </w:t>
            </w:r>
            <w:r w:rsidRPr="00461CC1">
              <w:rPr>
                <w:rFonts w:eastAsia="Times New Roman"/>
                <w:szCs w:val="24"/>
                <w:lang w:val="ru-RU"/>
              </w:rPr>
              <w:t>Сполучене</w:t>
            </w:r>
            <w:r w:rsidRPr="008F5E61">
              <w:rPr>
                <w:rFonts w:eastAsia="Times New Roman"/>
                <w:szCs w:val="24"/>
              </w:rPr>
              <w:t xml:space="preserve"> </w:t>
            </w:r>
            <w:r w:rsidRPr="00461CC1">
              <w:rPr>
                <w:rFonts w:eastAsia="Times New Roman"/>
                <w:szCs w:val="24"/>
                <w:lang w:val="ru-RU"/>
              </w:rPr>
              <w:t>Королівство</w:t>
            </w:r>
            <w:r w:rsidRPr="008F5E61">
              <w:rPr>
                <w:rFonts w:eastAsia="Times New Roman"/>
                <w:szCs w:val="24"/>
              </w:rPr>
              <w:t xml:space="preserve">; </w:t>
            </w:r>
          </w:p>
          <w:p w:rsidR="00C633DE" w:rsidRPr="008F5E61" w:rsidRDefault="008F5E61" w:rsidP="008F5E61">
            <w:pPr>
              <w:jc w:val="both"/>
              <w:rPr>
                <w:rFonts w:cs="Calibri"/>
                <w:lang w:val="ru-RU"/>
              </w:rPr>
            </w:pPr>
            <w:r w:rsidRPr="00461CC1">
              <w:rPr>
                <w:rFonts w:eastAsia="Times New Roman"/>
                <w:szCs w:val="24"/>
                <w:lang w:val="ru-RU"/>
              </w:rPr>
              <w:t xml:space="preserve">Плацебо до </w:t>
            </w:r>
            <w:r w:rsidRPr="00461CC1">
              <w:rPr>
                <w:rFonts w:eastAsia="Times New Roman"/>
                <w:szCs w:val="24"/>
              </w:rPr>
              <w:t>PRA</w:t>
            </w:r>
            <w:r w:rsidRPr="00461CC1">
              <w:rPr>
                <w:rFonts w:eastAsia="Times New Roman"/>
                <w:szCs w:val="24"/>
                <w:lang w:val="ru-RU"/>
              </w:rPr>
              <w:t>023 (Натрію хлорид 0.9%); Розчин для інфузій; ТОВ «Юрія - Фарм», Україна</w:t>
            </w:r>
          </w:p>
        </w:tc>
      </w:tr>
      <w:tr w:rsidR="00C633DE" w:rsidRPr="00C633DE"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eastAsia="Times New Roman" w:cs="Calibri"/>
                <w:szCs w:val="24"/>
                <w:lang w:val="ru-RU" w:eastAsia="uk-UA"/>
              </w:rPr>
              <w:t>Відповідальний (і) дослідник (и) та місце (я)</w:t>
            </w:r>
            <w:r w:rsidRPr="00C633DE">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F5E61" w:rsidRPr="00461CC1" w:rsidRDefault="008F5E61" w:rsidP="008F5E61">
            <w:pPr>
              <w:jc w:val="both"/>
              <w:rPr>
                <w:rFonts w:eastAsia="Times New Roman"/>
                <w:szCs w:val="24"/>
                <w:lang w:val="ru-RU"/>
              </w:rPr>
            </w:pPr>
            <w:r w:rsidRPr="00461CC1">
              <w:rPr>
                <w:rFonts w:eastAsia="Times New Roman"/>
                <w:szCs w:val="24"/>
                <w:lang w:val="ru-RU"/>
              </w:rPr>
              <w:t>1</w:t>
            </w:r>
            <w:r>
              <w:rPr>
                <w:rFonts w:eastAsia="Times New Roman"/>
                <w:szCs w:val="24"/>
                <w:lang w:val="ru-RU"/>
              </w:rPr>
              <w:t xml:space="preserve">) </w:t>
            </w:r>
            <w:r w:rsidRPr="00461CC1">
              <w:rPr>
                <w:rFonts w:eastAsia="Times New Roman"/>
                <w:szCs w:val="24"/>
                <w:lang w:val="ru-RU"/>
              </w:rPr>
              <w:t>д.м.н., проф. Захараш Ю.М.</w:t>
            </w:r>
          </w:p>
          <w:p w:rsidR="00C633DE" w:rsidRPr="008F5E61" w:rsidRDefault="008F5E61" w:rsidP="008F5E61">
            <w:pPr>
              <w:rPr>
                <w:rFonts w:cs="Calibri"/>
                <w:b/>
                <w:szCs w:val="24"/>
                <w:lang w:val="ru-RU"/>
              </w:rPr>
            </w:pPr>
            <w:r w:rsidRPr="00461CC1">
              <w:rPr>
                <w:rFonts w:eastAsia="Times New Roman"/>
                <w:szCs w:val="24"/>
                <w:lang w:val="ru-RU"/>
              </w:rPr>
              <w:t>Медичний центр товариства з обмеженою відповідальністю «Гармонія краси», відділення клінічних випробувань, м. Київ</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t xml:space="preserve">― </w:t>
            </w:r>
          </w:p>
        </w:tc>
      </w:tr>
      <w:tr w:rsidR="00C633DE" w:rsidRPr="00C633DE" w:rsidTr="00027F0E">
        <w:trPr>
          <w:trHeight w:val="2166"/>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color w:val="000000"/>
                <w:szCs w:val="24"/>
                <w:lang w:val="ru-RU"/>
              </w:rPr>
            </w:pPr>
            <w:r w:rsidRPr="00C633DE">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F5E61" w:rsidRDefault="008F5E61" w:rsidP="008F5E61">
            <w:pPr>
              <w:jc w:val="both"/>
              <w:rPr>
                <w:rFonts w:eastAsia="Times New Roman"/>
                <w:szCs w:val="24"/>
                <w:lang w:val="ru-RU"/>
              </w:rPr>
            </w:pPr>
            <w:r w:rsidRPr="00461CC1">
              <w:rPr>
                <w:rFonts w:eastAsia="Times New Roman"/>
                <w:szCs w:val="24"/>
                <w:lang w:val="ru-RU"/>
              </w:rPr>
              <w:t xml:space="preserve">• Обладнання </w:t>
            </w:r>
            <w:r>
              <w:rPr>
                <w:rFonts w:eastAsia="Times New Roman"/>
                <w:szCs w:val="24"/>
              </w:rPr>
              <w:t>CIMS</w:t>
            </w:r>
            <w:r w:rsidRPr="00461CC1">
              <w:rPr>
                <w:rFonts w:eastAsia="Times New Roman"/>
                <w:szCs w:val="24"/>
                <w:lang w:val="ru-RU"/>
              </w:rPr>
              <w:t xml:space="preserve"> (портативний комп'ютер та аксесуари, 3-елементна батарея, адаптер живлення для ноутбука, кабель </w:t>
            </w:r>
            <w:r>
              <w:rPr>
                <w:rFonts w:eastAsia="Times New Roman"/>
                <w:szCs w:val="24"/>
              </w:rPr>
              <w:t>S</w:t>
            </w:r>
            <w:r w:rsidRPr="00461CC1">
              <w:rPr>
                <w:rFonts w:eastAsia="Times New Roman"/>
                <w:szCs w:val="24"/>
                <w:lang w:val="ru-RU"/>
              </w:rPr>
              <w:t>-</w:t>
            </w:r>
            <w:r>
              <w:rPr>
                <w:rFonts w:eastAsia="Times New Roman"/>
                <w:szCs w:val="24"/>
              </w:rPr>
              <w:t>Video</w:t>
            </w:r>
            <w:r w:rsidRPr="00461CC1">
              <w:rPr>
                <w:rFonts w:eastAsia="Times New Roman"/>
                <w:szCs w:val="24"/>
                <w:lang w:val="ru-RU"/>
              </w:rPr>
              <w:t xml:space="preserve">, кабель </w:t>
            </w:r>
            <w:r>
              <w:rPr>
                <w:rFonts w:eastAsia="Times New Roman"/>
                <w:szCs w:val="24"/>
              </w:rPr>
              <w:t>RCA</w:t>
            </w:r>
            <w:r w:rsidRPr="00461CC1">
              <w:rPr>
                <w:rFonts w:eastAsia="Times New Roman"/>
                <w:szCs w:val="24"/>
                <w:lang w:val="ru-RU"/>
              </w:rPr>
              <w:t xml:space="preserve">, роз'єм </w:t>
            </w:r>
            <w:r>
              <w:rPr>
                <w:rFonts w:eastAsia="Times New Roman"/>
                <w:szCs w:val="24"/>
              </w:rPr>
              <w:t>BNC</w:t>
            </w:r>
            <w:r w:rsidRPr="00461CC1">
              <w:rPr>
                <w:rFonts w:eastAsia="Times New Roman"/>
                <w:szCs w:val="24"/>
                <w:lang w:val="ru-RU"/>
              </w:rPr>
              <w:t>, карта захоплення відео, флешка, зовнішній жорсткий диск, інструкція з експлуатації відео ендоскопії, мітки безпеки, інструкції з експлуатації)</w:t>
            </w:r>
          </w:p>
          <w:p w:rsidR="008F5E61" w:rsidRDefault="008F5E61" w:rsidP="008F5E61">
            <w:pPr>
              <w:jc w:val="both"/>
              <w:rPr>
                <w:rFonts w:eastAsia="Times New Roman"/>
                <w:szCs w:val="24"/>
                <w:lang w:val="ru-RU"/>
              </w:rPr>
            </w:pPr>
            <w:r>
              <w:rPr>
                <w:rFonts w:eastAsia="Times New Roman"/>
                <w:szCs w:val="24"/>
                <w:lang w:val="ru-RU"/>
              </w:rPr>
              <w:t xml:space="preserve"> </w:t>
            </w:r>
            <w:r w:rsidRPr="00461CC1">
              <w:rPr>
                <w:rFonts w:eastAsia="Times New Roman"/>
                <w:szCs w:val="24"/>
                <w:lang w:val="ru-RU"/>
              </w:rPr>
              <w:t xml:space="preserve">• Лабораторні набори </w:t>
            </w:r>
            <w:r>
              <w:rPr>
                <w:rFonts w:eastAsia="Times New Roman"/>
                <w:szCs w:val="24"/>
              </w:rPr>
              <w:t>Covance</w:t>
            </w:r>
            <w:r w:rsidRPr="00461CC1">
              <w:rPr>
                <w:rFonts w:eastAsia="Times New Roman"/>
                <w:szCs w:val="24"/>
                <w:lang w:val="ru-RU"/>
              </w:rPr>
              <w:t xml:space="preserve"> - Ємності для збору крові та фекалій, обладнання для венепункції</w:t>
            </w:r>
          </w:p>
          <w:p w:rsidR="008F5E61" w:rsidRDefault="008F5E61" w:rsidP="008F5E61">
            <w:pPr>
              <w:jc w:val="both"/>
              <w:rPr>
                <w:rFonts w:eastAsia="Times New Roman"/>
                <w:szCs w:val="24"/>
                <w:lang w:val="ru-RU"/>
              </w:rPr>
            </w:pPr>
            <w:r w:rsidRPr="00461CC1">
              <w:rPr>
                <w:rFonts w:eastAsia="Times New Roman"/>
                <w:szCs w:val="24"/>
                <w:lang w:val="ru-RU"/>
              </w:rPr>
              <w:t>• Друковані матеріали</w:t>
            </w:r>
          </w:p>
          <w:p w:rsidR="008F5E61" w:rsidRDefault="008F5E61" w:rsidP="008F5E61">
            <w:pPr>
              <w:jc w:val="both"/>
              <w:rPr>
                <w:rFonts w:eastAsia="Times New Roman"/>
                <w:szCs w:val="24"/>
                <w:lang w:val="ru-RU"/>
              </w:rPr>
            </w:pPr>
            <w:r w:rsidRPr="00461CC1">
              <w:rPr>
                <w:rFonts w:eastAsia="Times New Roman"/>
                <w:szCs w:val="24"/>
                <w:lang w:val="ru-RU"/>
              </w:rPr>
              <w:t xml:space="preserve">• Сумки-холодильники </w:t>
            </w:r>
            <w:r>
              <w:rPr>
                <w:rFonts w:eastAsia="Times New Roman"/>
                <w:szCs w:val="24"/>
                <w:lang w:val="ru-RU"/>
              </w:rPr>
              <w:t>–</w:t>
            </w:r>
            <w:r w:rsidRPr="00461CC1">
              <w:rPr>
                <w:rFonts w:eastAsia="Times New Roman"/>
                <w:szCs w:val="24"/>
                <w:lang w:val="ru-RU"/>
              </w:rPr>
              <w:t xml:space="preserve"> ізольовані</w:t>
            </w:r>
          </w:p>
          <w:p w:rsidR="008F5E61" w:rsidRDefault="008F5E61" w:rsidP="008F5E61">
            <w:pPr>
              <w:jc w:val="both"/>
              <w:rPr>
                <w:rFonts w:eastAsia="Times New Roman"/>
                <w:szCs w:val="24"/>
                <w:lang w:val="ru-RU"/>
              </w:rPr>
            </w:pPr>
            <w:r w:rsidRPr="00461CC1">
              <w:rPr>
                <w:rFonts w:eastAsia="Times New Roman"/>
                <w:szCs w:val="24"/>
                <w:lang w:val="ru-RU"/>
              </w:rPr>
              <w:t>• Холодові пакети</w:t>
            </w:r>
          </w:p>
          <w:p w:rsidR="00C633DE" w:rsidRPr="00C633DE" w:rsidRDefault="008F5E61" w:rsidP="008F5E61">
            <w:pPr>
              <w:jc w:val="both"/>
              <w:rPr>
                <w:rFonts w:cs="Calibri"/>
                <w:lang w:val="ru-RU"/>
              </w:rPr>
            </w:pPr>
            <w:r w:rsidRPr="00461CC1">
              <w:rPr>
                <w:rFonts w:eastAsia="Times New Roman"/>
                <w:szCs w:val="24"/>
                <w:lang w:val="ru-RU"/>
              </w:rPr>
              <w:t>• Контейнер для рахування таблеток</w:t>
            </w:r>
          </w:p>
        </w:tc>
      </w:tr>
    </w:tbl>
    <w:p w:rsidR="00027F0E" w:rsidRDefault="00027F0E" w:rsidP="00027F0E">
      <w:pPr>
        <w:jc w:val="right"/>
        <w:rPr>
          <w:lang w:val="ru-RU"/>
        </w:rPr>
      </w:pPr>
      <w:r>
        <w:br w:type="page"/>
      </w:r>
      <w:r>
        <w:rPr>
          <w:lang w:val="ru-RU"/>
        </w:rPr>
        <w:t>2</w:t>
      </w:r>
      <w:r w:rsidR="00C35E43">
        <w:rPr>
          <w:lang w:val="ru-RU"/>
        </w:rPr>
        <w:t xml:space="preserve">                                                                      </w:t>
      </w:r>
      <w:r>
        <w:rPr>
          <w:lang w:val="ru-RU"/>
        </w:rPr>
        <w:t xml:space="preserve"> продовження додатка 8</w:t>
      </w:r>
    </w:p>
    <w:p w:rsidR="00027F0E" w:rsidRPr="00027F0E" w:rsidRDefault="00027F0E" w:rsidP="00027F0E">
      <w:pPr>
        <w:jc w:val="right"/>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027F0E" w:rsidRPr="00C633DE" w:rsidTr="00CB2458">
        <w:trPr>
          <w:trHeight w:val="326"/>
        </w:trPr>
        <w:tc>
          <w:tcPr>
            <w:tcW w:w="2781" w:type="dxa"/>
            <w:tcBorders>
              <w:top w:val="single" w:sz="4" w:space="0" w:color="auto"/>
              <w:left w:val="single" w:sz="4" w:space="0" w:color="auto"/>
              <w:bottom w:val="single" w:sz="4" w:space="0" w:color="auto"/>
              <w:right w:val="single" w:sz="4" w:space="0" w:color="auto"/>
            </w:tcBorders>
            <w:shd w:val="clear" w:color="auto" w:fill="auto"/>
          </w:tcPr>
          <w:p w:rsidR="00027F0E" w:rsidRPr="00C633DE" w:rsidRDefault="00027F0E" w:rsidP="00027F0E">
            <w:pPr>
              <w:rPr>
                <w:rFonts w:cs="Calibri"/>
                <w:color w:val="000000"/>
                <w:szCs w:val="24"/>
                <w:lang w:val="ru-RU"/>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027F0E" w:rsidRDefault="00027F0E" w:rsidP="008F5E61">
            <w:pPr>
              <w:jc w:val="both"/>
              <w:rPr>
                <w:rFonts w:eastAsia="Times New Roman"/>
                <w:szCs w:val="24"/>
                <w:lang w:val="ru-RU"/>
              </w:rPr>
            </w:pPr>
            <w:r w:rsidRPr="00461CC1">
              <w:rPr>
                <w:rFonts w:eastAsia="Times New Roman"/>
                <w:szCs w:val="24"/>
                <w:lang w:val="ru-RU"/>
              </w:rPr>
              <w:t>• Рідкий азот - для обробки біологічних зразків</w:t>
            </w:r>
          </w:p>
          <w:p w:rsidR="00027F0E" w:rsidRDefault="00027F0E" w:rsidP="008F5E61">
            <w:pPr>
              <w:jc w:val="both"/>
              <w:rPr>
                <w:rFonts w:eastAsia="Times New Roman"/>
                <w:szCs w:val="24"/>
                <w:lang w:val="ru-RU"/>
              </w:rPr>
            </w:pPr>
            <w:r w:rsidRPr="00461CC1">
              <w:rPr>
                <w:rFonts w:eastAsia="Times New Roman"/>
                <w:szCs w:val="24"/>
                <w:lang w:val="ru-RU"/>
              </w:rPr>
              <w:t xml:space="preserve">• Морозильна камера -70 </w:t>
            </w:r>
            <w:r>
              <w:rPr>
                <w:rFonts w:eastAsia="Times New Roman"/>
                <w:szCs w:val="24"/>
              </w:rPr>
              <w:t>C</w:t>
            </w:r>
            <w:r w:rsidRPr="00D941A4">
              <w:rPr>
                <w:rFonts w:eastAsia="Times New Roman"/>
                <w:szCs w:val="24"/>
                <w:vertAlign w:val="superscript"/>
                <w:lang w:val="ru-RU"/>
              </w:rPr>
              <w:t>о</w:t>
            </w:r>
            <w:r w:rsidRPr="00461CC1">
              <w:rPr>
                <w:rFonts w:eastAsia="Times New Roman"/>
                <w:szCs w:val="24"/>
                <w:lang w:val="ru-RU"/>
              </w:rPr>
              <w:t>.</w:t>
            </w:r>
          </w:p>
          <w:p w:rsidR="00027F0E" w:rsidRDefault="00027F0E" w:rsidP="008F5E61">
            <w:pPr>
              <w:jc w:val="both"/>
              <w:rPr>
                <w:rFonts w:eastAsia="Times New Roman"/>
                <w:szCs w:val="24"/>
                <w:lang w:val="ru-RU"/>
              </w:rPr>
            </w:pPr>
            <w:r w:rsidRPr="00461CC1">
              <w:rPr>
                <w:rFonts w:eastAsia="Times New Roman"/>
                <w:szCs w:val="24"/>
                <w:lang w:val="ru-RU"/>
              </w:rPr>
              <w:t xml:space="preserve">• Морозильна камера -20 </w:t>
            </w:r>
            <w:r>
              <w:rPr>
                <w:rFonts w:eastAsia="Times New Roman"/>
                <w:szCs w:val="24"/>
              </w:rPr>
              <w:t>C</w:t>
            </w:r>
            <w:r w:rsidRPr="00D941A4">
              <w:rPr>
                <w:rFonts w:eastAsia="Times New Roman"/>
                <w:szCs w:val="24"/>
                <w:vertAlign w:val="superscript"/>
                <w:lang w:val="ru-RU"/>
              </w:rPr>
              <w:t>о</w:t>
            </w:r>
            <w:r w:rsidRPr="00461CC1">
              <w:rPr>
                <w:rFonts w:eastAsia="Times New Roman"/>
                <w:szCs w:val="24"/>
                <w:lang w:val="ru-RU"/>
              </w:rPr>
              <w:t>.</w:t>
            </w:r>
          </w:p>
          <w:p w:rsidR="00027F0E" w:rsidRDefault="00027F0E" w:rsidP="008F5E61">
            <w:pPr>
              <w:jc w:val="both"/>
              <w:rPr>
                <w:rFonts w:eastAsia="Times New Roman"/>
                <w:szCs w:val="24"/>
                <w:lang w:val="ru-RU"/>
              </w:rPr>
            </w:pPr>
            <w:r w:rsidRPr="00461CC1">
              <w:rPr>
                <w:rFonts w:eastAsia="Times New Roman"/>
                <w:szCs w:val="24"/>
                <w:lang w:val="ru-RU"/>
              </w:rPr>
              <w:t xml:space="preserve">• Холодильник 4-8 </w:t>
            </w:r>
            <w:r>
              <w:rPr>
                <w:rFonts w:eastAsia="Times New Roman"/>
                <w:szCs w:val="24"/>
              </w:rPr>
              <w:t>C</w:t>
            </w:r>
            <w:r w:rsidRPr="00D941A4">
              <w:rPr>
                <w:rFonts w:eastAsia="Times New Roman"/>
                <w:szCs w:val="24"/>
                <w:vertAlign w:val="superscript"/>
                <w:lang w:val="ru-RU"/>
              </w:rPr>
              <w:t>о</w:t>
            </w:r>
          </w:p>
          <w:p w:rsidR="00027F0E" w:rsidRDefault="00027F0E" w:rsidP="008F5E61">
            <w:pPr>
              <w:jc w:val="both"/>
              <w:rPr>
                <w:rFonts w:eastAsia="Times New Roman"/>
                <w:szCs w:val="24"/>
                <w:lang w:val="ru-RU"/>
              </w:rPr>
            </w:pPr>
            <w:r w:rsidRPr="00461CC1">
              <w:rPr>
                <w:rFonts w:eastAsia="Times New Roman"/>
                <w:szCs w:val="24"/>
                <w:lang w:val="ru-RU"/>
              </w:rPr>
              <w:t>• ЕКГ-апарат на 12 відведень</w:t>
            </w:r>
          </w:p>
          <w:p w:rsidR="00027F0E" w:rsidRDefault="00027F0E" w:rsidP="008F5E61">
            <w:pPr>
              <w:jc w:val="both"/>
              <w:rPr>
                <w:rFonts w:eastAsia="Times New Roman"/>
                <w:szCs w:val="24"/>
                <w:lang w:val="ru-RU"/>
              </w:rPr>
            </w:pPr>
            <w:r w:rsidRPr="00461CC1">
              <w:rPr>
                <w:rFonts w:eastAsia="Times New Roman"/>
                <w:szCs w:val="24"/>
                <w:lang w:val="ru-RU"/>
              </w:rPr>
              <w:t>• Центрифуга (навколишнє середовище)</w:t>
            </w:r>
          </w:p>
          <w:p w:rsidR="00027F0E" w:rsidRDefault="00027F0E" w:rsidP="008F5E61">
            <w:pPr>
              <w:jc w:val="both"/>
              <w:rPr>
                <w:rFonts w:eastAsia="Times New Roman"/>
                <w:szCs w:val="24"/>
                <w:lang w:val="ru-RU"/>
              </w:rPr>
            </w:pPr>
            <w:r w:rsidRPr="00461CC1">
              <w:rPr>
                <w:rFonts w:eastAsia="Times New Roman"/>
                <w:szCs w:val="24"/>
                <w:lang w:val="ru-RU"/>
              </w:rPr>
              <w:t>• Реєстратор температури</w:t>
            </w:r>
          </w:p>
          <w:p w:rsidR="00027F0E" w:rsidRDefault="00027F0E" w:rsidP="008F5E61">
            <w:pPr>
              <w:jc w:val="both"/>
              <w:rPr>
                <w:rFonts w:eastAsia="Times New Roman"/>
                <w:szCs w:val="24"/>
                <w:lang w:val="ru-RU"/>
              </w:rPr>
            </w:pPr>
            <w:r w:rsidRPr="00461CC1">
              <w:rPr>
                <w:rFonts w:eastAsia="Times New Roman"/>
                <w:szCs w:val="24"/>
                <w:lang w:val="ru-RU"/>
              </w:rPr>
              <w:t>• Компактний інкубатор</w:t>
            </w:r>
          </w:p>
          <w:p w:rsidR="00027F0E" w:rsidRPr="00461CC1" w:rsidRDefault="00027F0E" w:rsidP="00027F0E">
            <w:pPr>
              <w:jc w:val="both"/>
              <w:rPr>
                <w:rFonts w:eastAsia="Times New Roman"/>
                <w:szCs w:val="24"/>
                <w:lang w:val="ru-RU"/>
              </w:rPr>
            </w:pPr>
            <w:r w:rsidRPr="00461CC1">
              <w:rPr>
                <w:rFonts w:eastAsia="Times New Roman"/>
                <w:szCs w:val="24"/>
                <w:lang w:val="ru-RU"/>
              </w:rPr>
              <w:t xml:space="preserve">Компанія, яка діє за довіреністю, яку надав спонсор чи заявник на ввезення досліджуваних лікарських засобів та супутніх матеріалів: </w:t>
            </w:r>
            <w:r>
              <w:rPr>
                <w:rFonts w:eastAsia="Times New Roman"/>
                <w:szCs w:val="24"/>
                <w:lang w:val="ru-RU"/>
              </w:rPr>
              <w:t>ТОВ «ІМП-ЛОГІСТИКА УКРАЇНА»</w:t>
            </w:r>
            <w:r w:rsidRPr="00C633DE">
              <w:rPr>
                <w:lang w:val="ru-RU"/>
              </w:rPr>
              <w:t xml:space="preserve"> </w:t>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t xml:space="preserve">                                                                                                                                                         Додаток </w:t>
      </w:r>
      <w:r w:rsidRPr="00C35E43">
        <w:rPr>
          <w:lang w:val="ru-RU"/>
        </w:rPr>
        <w:t>9</w:t>
      </w:r>
    </w:p>
    <w:p w:rsidR="00C633DE" w:rsidRDefault="00C35E43">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p>
    <w:p w:rsidR="00C633DE" w:rsidRDefault="00232294">
      <w:pPr>
        <w:ind w:left="9214"/>
        <w:rPr>
          <w:lang w:val="uk-UA"/>
        </w:rPr>
      </w:pPr>
      <w:r>
        <w:rPr>
          <w:u w:val="single"/>
          <w:lang w:val="uk-UA"/>
        </w:rPr>
        <w:t>29.07.2021</w:t>
      </w:r>
      <w:r>
        <w:rPr>
          <w:lang w:val="uk-UA"/>
        </w:rPr>
        <w:t xml:space="preserve"> № </w:t>
      </w:r>
      <w:r w:rsidRPr="003111BC">
        <w:rPr>
          <w:u w:val="single"/>
          <w:lang w:val="uk-UA"/>
        </w:rPr>
        <w:t>1586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633DE" w:rsidRPr="00C633DE"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 xml:space="preserve">«Дослідження фази 2 для оцінки безпечності, переносимості та ефективності комбінації препаратів </w:t>
            </w:r>
            <w:r w:rsidRPr="00CB2458">
              <w:rPr>
                <w:rFonts w:cs="Calibri"/>
              </w:rPr>
              <w:t>VIR</w:t>
            </w:r>
            <w:r w:rsidRPr="00C633DE">
              <w:rPr>
                <w:rFonts w:cs="Calibri"/>
                <w:lang w:val="ru-RU"/>
              </w:rPr>
              <w:t xml:space="preserve">-2218 і </w:t>
            </w:r>
            <w:r w:rsidRPr="00CB2458">
              <w:rPr>
                <w:rFonts w:cs="Calibri"/>
              </w:rPr>
              <w:t>VIR</w:t>
            </w:r>
            <w:r w:rsidRPr="00C633DE">
              <w:rPr>
                <w:rFonts w:cs="Calibri"/>
                <w:lang w:val="ru-RU"/>
              </w:rPr>
              <w:t xml:space="preserve">-3434 у пацієнтів із </w:t>
            </w:r>
            <w:r w:rsidR="008F5E61">
              <w:rPr>
                <w:rFonts w:cs="Calibri"/>
                <w:lang w:val="ru-RU"/>
              </w:rPr>
              <w:t>хронічним вірусним гепатитом В»</w:t>
            </w:r>
            <w:r w:rsidRPr="00C633DE">
              <w:rPr>
                <w:rFonts w:cs="Calibri"/>
                <w:lang w:val="ru-RU"/>
              </w:rPr>
              <w:t xml:space="preserve">, код дослідження </w:t>
            </w:r>
            <w:r w:rsidRPr="00CB2458">
              <w:rPr>
                <w:rFonts w:cs="Calibri"/>
              </w:rPr>
              <w:t>VIR</w:t>
            </w:r>
            <w:r w:rsidRPr="00C633DE">
              <w:rPr>
                <w:rFonts w:cs="Calibri"/>
                <w:lang w:val="ru-RU"/>
              </w:rPr>
              <w:t>-2218-1006, початкова версія від 12 лютого 2021 р.</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Товариство з Обмеженою Відповідальністю «Контрактно-Дослідницька Організація Іннофарм-Україна»</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«Вір Біотекнолоджи, Інк.» (Vir Biotechnology, Inc.), United States</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F5E61" w:rsidRDefault="008F5E61" w:rsidP="008F5E61">
            <w:pPr>
              <w:jc w:val="both"/>
              <w:rPr>
                <w:rFonts w:eastAsia="Times New Roman"/>
                <w:szCs w:val="24"/>
              </w:rPr>
            </w:pPr>
            <w:r>
              <w:rPr>
                <w:rFonts w:eastAsia="Times New Roman"/>
                <w:szCs w:val="24"/>
              </w:rPr>
              <w:t xml:space="preserve">VIR-2218 (ALN-81890; AD-81890; ALN-HBV-02; ALN-HBV02); 1 одноразовий флакон, що містить 0.5 мл препарату VIR-2218 (200 мг/мл), розчин для ін’єкцій; 200 мг/мл; Fisher Clinical Services GmbH, Germany; Fisher Clinical Services Inc., United States; Fisher Clinical Services UK Limited, United Kingdom; Fisher Clinical Services, PTE LTD, Singapore; Ajinomoto Althea Incorporated, United States; Nitto Denko Avecia Inc., USA; </w:t>
            </w:r>
          </w:p>
          <w:p w:rsidR="00C633DE" w:rsidRPr="00CB2458" w:rsidRDefault="008F5E61" w:rsidP="008F5E61">
            <w:pPr>
              <w:jc w:val="both"/>
              <w:rPr>
                <w:rFonts w:cs="Calibri"/>
              </w:rPr>
            </w:pPr>
            <w:r>
              <w:rPr>
                <w:rFonts w:eastAsia="Times New Roman"/>
                <w:szCs w:val="24"/>
              </w:rPr>
              <w:t>VIR-3434 (WBP2166B, 2166B; WBP2166); одноразовий флакон препарату VIR-3434, 300 мг/флакон, ліофілізований порошок; 300 мг; Fisher Clinical Services GmbH, Germany; Fisher Clinical Services Inc., United States; Fisher Clinical Services UK Limited, United Kingdom; Fisher Clinical Services, PTE LTD, Singapore; WuXi Biologics (Shanghai) Co., Ltd., China; WuXi Biologics Co., Ltd., China</w:t>
            </w:r>
          </w:p>
        </w:tc>
      </w:tr>
      <w:tr w:rsidR="00C633DE" w:rsidRPr="00C633DE"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eastAsia="Times New Roman" w:cs="Calibri"/>
                <w:szCs w:val="24"/>
                <w:lang w:val="ru-RU" w:eastAsia="uk-UA"/>
              </w:rPr>
              <w:t>Відповідальний (і) дослідник (и) та місце (я)</w:t>
            </w:r>
            <w:r w:rsidRPr="00C633DE">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F5E61" w:rsidRPr="005B5030" w:rsidRDefault="008F5E61" w:rsidP="008F5E61">
            <w:pPr>
              <w:jc w:val="both"/>
              <w:rPr>
                <w:rFonts w:eastAsia="Times New Roman"/>
                <w:szCs w:val="24"/>
                <w:lang w:val="ru-RU"/>
              </w:rPr>
            </w:pPr>
            <w:r w:rsidRPr="005B5030">
              <w:rPr>
                <w:rFonts w:eastAsia="Times New Roman"/>
                <w:szCs w:val="24"/>
                <w:lang w:val="ru-RU"/>
              </w:rPr>
              <w:t xml:space="preserve">1) </w:t>
            </w:r>
            <w:r w:rsidRPr="005B5030">
              <w:rPr>
                <w:rFonts w:eastAsia="Times New Roman"/>
                <w:bCs/>
                <w:szCs w:val="24"/>
                <w:lang w:val="ru-RU"/>
              </w:rPr>
              <w:t>лікар Добрянська М.А.</w:t>
            </w:r>
          </w:p>
          <w:p w:rsidR="00C633DE" w:rsidRPr="00C633DE" w:rsidRDefault="008F5E61" w:rsidP="008F5E61">
            <w:pPr>
              <w:rPr>
                <w:rFonts w:cs="Calibri"/>
                <w:szCs w:val="24"/>
                <w:lang w:val="ru-RU"/>
              </w:rPr>
            </w:pPr>
            <w:r w:rsidRPr="005B5030">
              <w:rPr>
                <w:rFonts w:eastAsia="Times New Roman"/>
                <w:bCs/>
                <w:szCs w:val="24"/>
                <w:lang w:val="ru-RU"/>
              </w:rPr>
              <w:t>Медичний центр товариства з обмеженою відповідальністю «Гармонія краси», відділення клінічних випробувань, м. Київ</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t xml:space="preserve">― </w:t>
            </w:r>
          </w:p>
        </w:tc>
      </w:tr>
      <w:tr w:rsidR="00C633DE" w:rsidRPr="00C633DE"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color w:val="000000"/>
                <w:szCs w:val="24"/>
                <w:lang w:val="ru-RU"/>
              </w:rPr>
            </w:pPr>
            <w:r w:rsidRPr="00C633DE">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8F5E61">
            <w:pPr>
              <w:rPr>
                <w:rFonts w:cs="Calibri"/>
                <w:lang w:val="ru-RU"/>
              </w:rPr>
            </w:pPr>
            <w:r w:rsidRPr="00C633DE">
              <w:rPr>
                <w:lang w:val="ru-RU"/>
              </w:rPr>
              <w:t>• Лабораторні набо</w:t>
            </w:r>
            <w:r w:rsidR="008F5E61">
              <w:rPr>
                <w:lang w:val="ru-RU"/>
              </w:rPr>
              <w:t>ри</w:t>
            </w:r>
            <w:r w:rsidR="008F5E61">
              <w:rPr>
                <w:lang w:val="ru-RU"/>
              </w:rPr>
              <w:br/>
              <w:t>• Інші супутні матеріали</w:t>
            </w:r>
            <w:r w:rsidR="008F5E61">
              <w:rPr>
                <w:lang w:val="ru-RU"/>
              </w:rPr>
              <w:br/>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t xml:space="preserve">                                                                                                                                                         Додаток </w:t>
      </w:r>
      <w:r w:rsidRPr="00C35E43">
        <w:rPr>
          <w:lang w:val="ru-RU"/>
        </w:rPr>
        <w:t>10</w:t>
      </w:r>
    </w:p>
    <w:p w:rsidR="00C633DE" w:rsidRDefault="00C35E43">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p>
    <w:p w:rsidR="00C633DE" w:rsidRDefault="00232294">
      <w:pPr>
        <w:ind w:left="9214"/>
        <w:rPr>
          <w:lang w:val="uk-UA"/>
        </w:rPr>
      </w:pPr>
      <w:r>
        <w:rPr>
          <w:u w:val="single"/>
          <w:lang w:val="uk-UA"/>
        </w:rPr>
        <w:t>29.07.2021</w:t>
      </w:r>
      <w:r>
        <w:rPr>
          <w:lang w:val="uk-UA"/>
        </w:rPr>
        <w:t xml:space="preserve"> № </w:t>
      </w:r>
      <w:r w:rsidRPr="003111BC">
        <w:rPr>
          <w:u w:val="single"/>
          <w:lang w:val="uk-UA"/>
        </w:rPr>
        <w:t>1586</w:t>
      </w:r>
    </w:p>
    <w:p w:rsidR="00C633DE" w:rsidRDefault="00C633D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633DE">
              <w:rPr>
                <w:rFonts w:cs="Calibri"/>
                <w:lang w:val="ru-RU"/>
              </w:rPr>
              <w:t xml:space="preserve">«Рандомізоване, подвійне сліпе, плацебо-контрольоване, в паралельних групах, багатоцентрове клінічне випробування для оцінки ефективності, безпечності та переносимості </w:t>
            </w:r>
            <w:r w:rsidRPr="00CB2458">
              <w:rPr>
                <w:rFonts w:cs="Calibri"/>
              </w:rPr>
              <w:t>JNJ</w:t>
            </w:r>
            <w:r w:rsidRPr="00C633DE">
              <w:rPr>
                <w:rFonts w:cs="Calibri"/>
                <w:lang w:val="ru-RU"/>
              </w:rPr>
              <w:t>-40411813, як додаткового лікування у пацієнтів з судомними нападами з фокальним початком з недостатньою відповіддю на леветирацетам», код дослідження 40411813</w:t>
            </w:r>
            <w:r w:rsidRPr="00CB2458">
              <w:rPr>
                <w:rFonts w:cs="Calibri"/>
              </w:rPr>
              <w:t>EPY</w:t>
            </w:r>
            <w:r w:rsidRPr="00C633DE">
              <w:rPr>
                <w:rFonts w:cs="Calibri"/>
                <w:lang w:val="ru-RU"/>
              </w:rPr>
              <w:t xml:space="preserve">2001, з поправкою </w:t>
            </w:r>
            <w:r w:rsidRPr="00CB2458">
              <w:rPr>
                <w:rFonts w:cs="Calibri"/>
              </w:rPr>
              <w:t>INT-1 від 18.01.2021 р.</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«ЯНССЕН ФАРМАЦЕВТИКА НВ», Бельгія</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«ЯНССЕН ФАРМАЦЕВТИКА НВ», Бельгія</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F5E61" w:rsidRPr="004B1795" w:rsidRDefault="008F5E61" w:rsidP="008F5E61">
            <w:pPr>
              <w:jc w:val="both"/>
              <w:rPr>
                <w:rFonts w:eastAsia="Times New Roman"/>
                <w:szCs w:val="24"/>
              </w:rPr>
            </w:pPr>
            <w:r w:rsidRPr="004B1795">
              <w:rPr>
                <w:rFonts w:eastAsia="Times New Roman"/>
                <w:szCs w:val="24"/>
              </w:rPr>
              <w:t xml:space="preserve">JNJ-40411813 (JNJ-40411813, JNJ-40411813-AAA, JNJ-40411813-AAA-G061, R600737; JNJ-40411813); таблетки; 25 мг; Janssen Pharmaceutica NV, Бельгія; Shanghai STA Pharmaceutical Product Co., Ltd, КНР; Catalent CTS, LLC, США; Catalent Pharma Solutions LLC, США; Fisher Clinical Services, США; Fisher Clinical Services GmbH, Швейцарія; </w:t>
            </w:r>
          </w:p>
          <w:p w:rsidR="008F5E61" w:rsidRPr="004B1795" w:rsidRDefault="008F5E61" w:rsidP="008F5E61">
            <w:pPr>
              <w:jc w:val="both"/>
              <w:rPr>
                <w:rFonts w:eastAsia="Times New Roman"/>
                <w:szCs w:val="24"/>
              </w:rPr>
            </w:pPr>
            <w:r w:rsidRPr="004B1795">
              <w:rPr>
                <w:rFonts w:eastAsia="Times New Roman"/>
                <w:szCs w:val="24"/>
              </w:rPr>
              <w:t xml:space="preserve">JNJ-40411813 (JNJ-40411813, JNJ-40411813-AAA, JNJ-40411813-AAA-G046, R600737; JNJ-40411813); таблетки; 50 мг; Janssen Pharmaceutica NV, Бельгія; Shanghai STA Pharmaceutical Product Co., Ltd, КНР; Catalent CTS, LLC, США; Catalent Pharma Solutions LLC, США; Fisher Clinical Services, США; Fisher Clinical Services GmbH, Швейцарія; </w:t>
            </w:r>
          </w:p>
          <w:p w:rsidR="00C633DE" w:rsidRPr="00CB2458" w:rsidRDefault="008F5E61" w:rsidP="008F5E61">
            <w:pPr>
              <w:jc w:val="both"/>
              <w:rPr>
                <w:rFonts w:cs="Calibri"/>
              </w:rPr>
            </w:pPr>
            <w:r w:rsidRPr="004B1795">
              <w:rPr>
                <w:rFonts w:eastAsia="Times New Roman"/>
                <w:szCs w:val="24"/>
              </w:rPr>
              <w:t>Плацебо до JNJ-40411813</w:t>
            </w:r>
            <w:r w:rsidRPr="004B1795">
              <w:rPr>
                <w:rFonts w:eastAsia="Times New Roman"/>
                <w:szCs w:val="24"/>
                <w:lang w:val="uk-UA"/>
              </w:rPr>
              <w:t xml:space="preserve"> (лактози моногідрат</w:t>
            </w:r>
            <w:r w:rsidRPr="004B1795">
              <w:rPr>
                <w:rFonts w:eastAsia="Times New Roman"/>
                <w:szCs w:val="24"/>
              </w:rPr>
              <w:t>,</w:t>
            </w:r>
            <w:r w:rsidRPr="004B1795">
              <w:rPr>
                <w:rFonts w:eastAsia="Times New Roman"/>
                <w:szCs w:val="24"/>
                <w:lang w:val="uk-UA"/>
              </w:rPr>
              <w:t xml:space="preserve"> сіліфікована мікрокристалічна целюлоза,</w:t>
            </w:r>
            <w:r w:rsidRPr="004B1795">
              <w:rPr>
                <w:rFonts w:eastAsia="Times New Roman"/>
                <w:szCs w:val="24"/>
              </w:rPr>
              <w:t xml:space="preserve"> </w:t>
            </w:r>
            <w:r w:rsidRPr="004B1795">
              <w:rPr>
                <w:rFonts w:eastAsia="Times New Roman"/>
                <w:szCs w:val="24"/>
                <w:lang w:val="uk-UA"/>
              </w:rPr>
              <w:t xml:space="preserve">колоїдний безводний діоксид кремнію, магнію стеарат), </w:t>
            </w:r>
            <w:r w:rsidRPr="004B1795">
              <w:rPr>
                <w:rFonts w:eastAsia="Times New Roman"/>
                <w:szCs w:val="24"/>
              </w:rPr>
              <w:t>таблетки; Janssen Pharmaceutica NV, Бельгія; Shanghai STA Pharmaceutical Product Co., Ltd, КНР; Catalent CTS, LLC, США; Catalent Pharma Solutions LLC, США; Fisher Clinical Services, США; Fisher Clinical Services GmbH, Швейцарія</w:t>
            </w:r>
          </w:p>
        </w:tc>
      </w:tr>
      <w:tr w:rsidR="00C633DE" w:rsidRPr="00C633DE" w:rsidTr="00C35E43">
        <w:trPr>
          <w:trHeight w:val="1578"/>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eastAsia="Times New Roman" w:cs="Calibri"/>
                <w:szCs w:val="24"/>
                <w:lang w:val="ru-RU" w:eastAsia="uk-UA"/>
              </w:rPr>
              <w:t>Відповідальний (і) дослідник (и) та місце (я)</w:t>
            </w:r>
            <w:r w:rsidRPr="00C633DE">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F5E61" w:rsidRPr="008F5E61" w:rsidRDefault="008F5E61" w:rsidP="008F5E61">
            <w:pPr>
              <w:jc w:val="both"/>
              <w:rPr>
                <w:rFonts w:eastAsia="Times New Roman"/>
                <w:szCs w:val="24"/>
                <w:lang w:val="ru-RU"/>
              </w:rPr>
            </w:pPr>
            <w:r w:rsidRPr="004B1795">
              <w:rPr>
                <w:rFonts w:eastAsia="Times New Roman"/>
                <w:szCs w:val="24"/>
                <w:lang w:val="uk-UA"/>
              </w:rPr>
              <w:t xml:space="preserve">1) </w:t>
            </w:r>
            <w:r w:rsidRPr="008F5E61">
              <w:rPr>
                <w:rFonts w:eastAsia="Times New Roman"/>
                <w:szCs w:val="24"/>
                <w:lang w:val="ru-RU"/>
              </w:rPr>
              <w:t>д.м.н., проф. Дубенко А.Є.</w:t>
            </w:r>
          </w:p>
          <w:p w:rsidR="008F5E61" w:rsidRPr="008F5E61" w:rsidRDefault="008F5E61" w:rsidP="008F5E61">
            <w:pPr>
              <w:jc w:val="both"/>
              <w:rPr>
                <w:rFonts w:eastAsia="Times New Roman"/>
                <w:szCs w:val="24"/>
                <w:lang w:val="ru-RU"/>
              </w:rPr>
            </w:pPr>
            <w:r w:rsidRPr="008F5E61">
              <w:rPr>
                <w:rFonts w:eastAsia="Times New Roman"/>
                <w:szCs w:val="24"/>
                <w:lang w:val="ru-RU"/>
              </w:rPr>
              <w:t>Комунальне некомерційне підприємство Харківської обласної ради «Обласна клінічна психіатрична лікарня №3», лікувально-діагностичний центр для хворих на епілепсію з психіатричною патологією, м. Харків</w:t>
            </w:r>
          </w:p>
          <w:p w:rsidR="008F5E61" w:rsidRPr="008F5E61" w:rsidRDefault="008F5E61" w:rsidP="008F5E61">
            <w:pPr>
              <w:jc w:val="both"/>
              <w:rPr>
                <w:rFonts w:eastAsia="Times New Roman"/>
                <w:szCs w:val="24"/>
                <w:lang w:val="ru-RU"/>
              </w:rPr>
            </w:pPr>
            <w:r w:rsidRPr="004B1795">
              <w:rPr>
                <w:rFonts w:eastAsia="Times New Roman"/>
                <w:szCs w:val="24"/>
                <w:lang w:val="uk-UA"/>
              </w:rPr>
              <w:t xml:space="preserve">2) </w:t>
            </w:r>
            <w:r w:rsidRPr="008F5E61">
              <w:rPr>
                <w:rFonts w:eastAsia="Times New Roman"/>
                <w:szCs w:val="24"/>
                <w:lang w:val="ru-RU"/>
              </w:rPr>
              <w:t>к.м.н. Денисов Є.М.</w:t>
            </w:r>
          </w:p>
          <w:p w:rsidR="00C633DE" w:rsidRPr="008F5E61" w:rsidRDefault="008F5E61" w:rsidP="008F5E61">
            <w:pPr>
              <w:jc w:val="both"/>
              <w:rPr>
                <w:rFonts w:cs="Calibri"/>
                <w:szCs w:val="24"/>
                <w:lang w:val="ru-RU"/>
              </w:rPr>
            </w:pPr>
            <w:r w:rsidRPr="008F5E61">
              <w:rPr>
                <w:rFonts w:eastAsia="Times New Roman"/>
                <w:szCs w:val="24"/>
                <w:lang w:val="ru-RU"/>
              </w:rPr>
              <w:t>Комунальне некомерційне підприємство «Обласна клінічна психіатрична лікарня Кіровоградської</w:t>
            </w:r>
          </w:p>
        </w:tc>
      </w:tr>
    </w:tbl>
    <w:p w:rsidR="00C35E43" w:rsidRDefault="00C35E43" w:rsidP="00C35E43">
      <w:pPr>
        <w:jc w:val="right"/>
        <w:rPr>
          <w:lang w:val="ru-RU"/>
        </w:rPr>
      </w:pPr>
      <w:r>
        <w:br w:type="page"/>
      </w:r>
      <w:r>
        <w:rPr>
          <w:lang w:val="ru-RU"/>
        </w:rPr>
        <w:t>2                                                                     продовження додатка 10</w:t>
      </w:r>
    </w:p>
    <w:p w:rsidR="00C35E43" w:rsidRPr="00C35E43" w:rsidRDefault="00C35E43" w:rsidP="00C35E43">
      <w:pPr>
        <w:jc w:val="right"/>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35E43" w:rsidRPr="00C633DE" w:rsidTr="00CB2458">
        <w:trPr>
          <w:trHeight w:val="363"/>
        </w:trPr>
        <w:tc>
          <w:tcPr>
            <w:tcW w:w="2781" w:type="dxa"/>
            <w:tcBorders>
              <w:top w:val="single" w:sz="4" w:space="0" w:color="auto"/>
              <w:left w:val="single" w:sz="4" w:space="0" w:color="auto"/>
              <w:bottom w:val="single" w:sz="4" w:space="0" w:color="auto"/>
              <w:right w:val="single" w:sz="4" w:space="0" w:color="auto"/>
            </w:tcBorders>
            <w:shd w:val="clear" w:color="auto" w:fill="auto"/>
          </w:tcPr>
          <w:p w:rsidR="00C35E43" w:rsidRPr="00C633DE" w:rsidRDefault="00C35E43" w:rsidP="00C35E43">
            <w:pPr>
              <w:rPr>
                <w:rFonts w:eastAsia="Times New Roman" w:cs="Calibri"/>
                <w:szCs w:val="24"/>
                <w:lang w:val="ru-RU" w:eastAsia="uk-UA"/>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C35E43" w:rsidRPr="008F5E61" w:rsidRDefault="00C35E43" w:rsidP="008F5E61">
            <w:pPr>
              <w:jc w:val="both"/>
              <w:rPr>
                <w:rFonts w:eastAsia="Times New Roman"/>
                <w:szCs w:val="24"/>
                <w:lang w:val="ru-RU"/>
              </w:rPr>
            </w:pPr>
            <w:r w:rsidRPr="008F5E61">
              <w:rPr>
                <w:rFonts w:eastAsia="Times New Roman"/>
                <w:szCs w:val="24"/>
                <w:lang w:val="ru-RU"/>
              </w:rPr>
              <w:t xml:space="preserve"> обласної ради», психоневрологічне дис</w:t>
            </w:r>
            <w:r>
              <w:rPr>
                <w:rFonts w:eastAsia="Times New Roman"/>
                <w:szCs w:val="24"/>
                <w:lang w:val="ru-RU"/>
              </w:rPr>
              <w:t xml:space="preserve">пансерне відділення, смт. Нове, </w:t>
            </w:r>
            <w:r w:rsidRPr="008F5E61">
              <w:rPr>
                <w:rFonts w:eastAsia="Times New Roman"/>
                <w:szCs w:val="24"/>
                <w:lang w:val="ru-RU"/>
              </w:rPr>
              <w:t>м. Кропивницький, Кіровоградська обл.</w:t>
            </w:r>
          </w:p>
          <w:p w:rsidR="00C35E43" w:rsidRPr="008F5E61" w:rsidRDefault="00C35E43" w:rsidP="008F5E61">
            <w:pPr>
              <w:jc w:val="both"/>
              <w:rPr>
                <w:rFonts w:eastAsia="Times New Roman"/>
                <w:szCs w:val="24"/>
                <w:lang w:val="ru-RU"/>
              </w:rPr>
            </w:pPr>
            <w:r w:rsidRPr="004B1795">
              <w:rPr>
                <w:rFonts w:eastAsia="Times New Roman"/>
                <w:szCs w:val="24"/>
                <w:lang w:val="uk-UA"/>
              </w:rPr>
              <w:t xml:space="preserve">3) </w:t>
            </w:r>
            <w:r w:rsidRPr="008F5E61">
              <w:rPr>
                <w:rFonts w:eastAsia="Times New Roman"/>
                <w:szCs w:val="24"/>
                <w:lang w:val="ru-RU"/>
              </w:rPr>
              <w:t>зав. від. Вітебська Т.В.</w:t>
            </w:r>
          </w:p>
          <w:p w:rsidR="00C35E43" w:rsidRPr="008F5E61" w:rsidRDefault="00C35E43" w:rsidP="008F5E61">
            <w:pPr>
              <w:jc w:val="both"/>
              <w:rPr>
                <w:rFonts w:eastAsia="Times New Roman"/>
                <w:szCs w:val="24"/>
                <w:lang w:val="ru-RU"/>
              </w:rPr>
            </w:pPr>
            <w:r w:rsidRPr="008F5E61">
              <w:rPr>
                <w:rFonts w:eastAsia="Times New Roman"/>
                <w:szCs w:val="24"/>
                <w:lang w:val="ru-RU"/>
              </w:rPr>
              <w:t>Комунальне некомерційне підприємство «Київська міська психоневрологічна лікарня №2» виконавчого органу Київської міської ради (Київської міської державної адміністрації), консультативне відділення, м. Київ</w:t>
            </w:r>
          </w:p>
          <w:p w:rsidR="00C35E43" w:rsidRPr="008F5E61" w:rsidRDefault="00C35E43" w:rsidP="008F5E61">
            <w:pPr>
              <w:jc w:val="both"/>
              <w:rPr>
                <w:rFonts w:eastAsia="Times New Roman"/>
                <w:szCs w:val="24"/>
                <w:lang w:val="ru-RU"/>
              </w:rPr>
            </w:pPr>
            <w:r w:rsidRPr="004B1795">
              <w:rPr>
                <w:rFonts w:eastAsia="Times New Roman"/>
                <w:szCs w:val="24"/>
                <w:lang w:val="uk-UA"/>
              </w:rPr>
              <w:t xml:space="preserve">4) </w:t>
            </w:r>
            <w:r w:rsidRPr="008F5E61">
              <w:rPr>
                <w:rFonts w:eastAsia="Times New Roman"/>
                <w:szCs w:val="24"/>
                <w:lang w:val="ru-RU"/>
              </w:rPr>
              <w:t>д.м.н. Мороз С.М.</w:t>
            </w:r>
          </w:p>
          <w:p w:rsidR="00C35E43" w:rsidRPr="004B1795" w:rsidRDefault="00C35E43" w:rsidP="008012EE">
            <w:pPr>
              <w:jc w:val="both"/>
              <w:rPr>
                <w:rFonts w:eastAsia="Times New Roman"/>
                <w:szCs w:val="24"/>
                <w:lang w:val="uk-UA"/>
              </w:rPr>
            </w:pPr>
            <w:r w:rsidRPr="008F5E61">
              <w:rPr>
                <w:rFonts w:eastAsia="Times New Roman"/>
                <w:szCs w:val="24"/>
                <w:lang w:val="ru-RU"/>
              </w:rPr>
              <w:t>Комунальне підприємство «Дніпропетровська обласна клінічна лікарня ім. І.І. Мечникова» Дніпропетровської обласної ради», обласний центр психосоматичних розладів на базі психоневрологічного відділення, м. Дніпро</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t xml:space="preserve">― </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color w:val="000000"/>
                <w:szCs w:val="24"/>
                <w:lang w:val="ru-RU"/>
              </w:rPr>
            </w:pPr>
            <w:r w:rsidRPr="00C633DE">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t>мобі</w:t>
            </w:r>
            <w:r w:rsidR="008F5E61">
              <w:t>льні телефони BlueBird SF550</w:t>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t xml:space="preserve">                                                                                                                                                         Додаток </w:t>
      </w:r>
      <w:r w:rsidRPr="00C35E43">
        <w:rPr>
          <w:lang w:val="ru-RU"/>
        </w:rPr>
        <w:t>11</w:t>
      </w:r>
    </w:p>
    <w:p w:rsidR="00C633DE" w:rsidRDefault="00C35E43">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p>
    <w:p w:rsidR="00C633DE" w:rsidRDefault="00232294">
      <w:pPr>
        <w:ind w:left="9214"/>
        <w:rPr>
          <w:lang w:val="uk-UA"/>
        </w:rPr>
      </w:pPr>
      <w:r>
        <w:rPr>
          <w:u w:val="single"/>
          <w:lang w:val="uk-UA"/>
        </w:rPr>
        <w:t>29.07.2021</w:t>
      </w:r>
      <w:r>
        <w:rPr>
          <w:lang w:val="uk-UA"/>
        </w:rPr>
        <w:t xml:space="preserve"> № </w:t>
      </w:r>
      <w:r w:rsidRPr="003111BC">
        <w:rPr>
          <w:u w:val="single"/>
          <w:lang w:val="uk-UA"/>
        </w:rPr>
        <w:t>1586</w:t>
      </w:r>
    </w:p>
    <w:p w:rsidR="00C633DE" w:rsidRDefault="00C633D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633DE" w:rsidRPr="00C633DE"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 xml:space="preserve">«58-тижневе відкрите дослідження Тавападону у пацієнтів з хворобою Паркінсона (дослідження </w:t>
            </w:r>
            <w:r w:rsidRPr="00CB2458">
              <w:rPr>
                <w:rFonts w:cs="Calibri"/>
              </w:rPr>
              <w:t>TEMPO</w:t>
            </w:r>
            <w:r w:rsidRPr="00C633DE">
              <w:rPr>
                <w:rFonts w:cs="Calibri"/>
                <w:lang w:val="ru-RU"/>
              </w:rPr>
              <w:t xml:space="preserve">-4)», код дослідження </w:t>
            </w:r>
            <w:r w:rsidRPr="00CB2458">
              <w:rPr>
                <w:rFonts w:cs="Calibri"/>
              </w:rPr>
              <w:t>CVL</w:t>
            </w:r>
            <w:r w:rsidRPr="00C633DE">
              <w:rPr>
                <w:rFonts w:cs="Calibri"/>
                <w:lang w:val="ru-RU"/>
              </w:rPr>
              <w:t>-751-</w:t>
            </w:r>
            <w:r w:rsidRPr="00CB2458">
              <w:rPr>
                <w:rFonts w:cs="Calibri"/>
              </w:rPr>
              <w:t>PD</w:t>
            </w:r>
            <w:r w:rsidRPr="00C633DE">
              <w:rPr>
                <w:rFonts w:cs="Calibri"/>
                <w:lang w:val="ru-RU"/>
              </w:rPr>
              <w:t>-004, версія 3.0 від 07 серпня 2020 р.</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ТОВ «Сінеос Хелс Україна»</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Серевел Терап'ютікс, ЛЛС, США [Cerevel Therapeutics, LLC, USA]</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F5E61" w:rsidRPr="00100899" w:rsidRDefault="008F5E61" w:rsidP="008F5E61">
            <w:pPr>
              <w:jc w:val="both"/>
              <w:rPr>
                <w:rFonts w:eastAsia="Times New Roman"/>
                <w:szCs w:val="24"/>
              </w:rPr>
            </w:pPr>
            <w:r w:rsidRPr="00100899">
              <w:rPr>
                <w:rFonts w:eastAsia="Times New Roman"/>
                <w:szCs w:val="24"/>
              </w:rPr>
              <w:t xml:space="preserve">Тавападон (CVL-751) 0,25 мг (CVL-751; PF-06649751, Tavapadon (CVL-751)); таблетки; 0,25 мг; Halo Pharmaceutical, Inc. d/b/a Cambrex Whippany, США; Anderson Brecon Inc, d/b/a Packaging Coordinators, Inc (PCI), США; Biotec Services International Ltd (A PCI Pharma Services Company), United Kingdom; Millmount Healthcare Limited (A PCI Pharma Services Company), Ірландія; Pfizer Inc, США; </w:t>
            </w:r>
          </w:p>
          <w:p w:rsidR="008F5E61" w:rsidRPr="00100899" w:rsidRDefault="008F5E61" w:rsidP="008F5E61">
            <w:pPr>
              <w:jc w:val="both"/>
              <w:rPr>
                <w:rFonts w:eastAsia="Times New Roman"/>
                <w:szCs w:val="24"/>
              </w:rPr>
            </w:pPr>
            <w:r w:rsidRPr="00100899">
              <w:rPr>
                <w:rFonts w:eastAsia="Times New Roman"/>
                <w:szCs w:val="24"/>
              </w:rPr>
              <w:t xml:space="preserve">Тавападон (CVL-751) 1,0 мг (CVL-751; PF-06649751, Tavapadon (CVL-751)); таблетки; 1,0 мг; Halo Pharmaceutical, Inc. d/b/a Cambrex Whippany, США; Anderson Brecon Inc, d/b/a Packaging Coordinators, Inc (PCI), США; Biotec Services International Ltd (A PCI Pharma Services Company), United Kingdom; Millmount Healthcare Limited (A PCI Pharma Services Company), Ірландія; Pfizer Inc, США; </w:t>
            </w:r>
          </w:p>
          <w:p w:rsidR="008F5E61" w:rsidRPr="00100899" w:rsidRDefault="008F5E61" w:rsidP="008F5E61">
            <w:pPr>
              <w:jc w:val="both"/>
              <w:rPr>
                <w:rFonts w:eastAsia="Times New Roman"/>
                <w:szCs w:val="24"/>
              </w:rPr>
            </w:pPr>
            <w:r w:rsidRPr="00100899">
              <w:rPr>
                <w:rFonts w:eastAsia="Times New Roman"/>
                <w:szCs w:val="24"/>
              </w:rPr>
              <w:t>Тавападон (CVL-751) 5,0 мг (CVL-751; PF-06649751, Tavapadon (CVL-751)); таблетки; 5,0 мг; Halo Pharmaceutical, Inc. d/b/a Cambrex Whippany, США; Anderson Brecon Inc, d/b/a Packaging Coordinators, Inc (PCI), США; Biotec Services International Ltd (A PCI Pharma Services Company), United Kingdom; Millmount Healthcare Limited (A PCI Pharma Services Company), Ірландія; Pfizer Inc, США;</w:t>
            </w:r>
          </w:p>
          <w:p w:rsidR="00C633DE" w:rsidRPr="00CB2458" w:rsidRDefault="008F5E61" w:rsidP="008F5E61">
            <w:pPr>
              <w:jc w:val="both"/>
              <w:rPr>
                <w:rFonts w:cs="Calibri"/>
              </w:rPr>
            </w:pPr>
            <w:r w:rsidRPr="00100899">
              <w:rPr>
                <w:rFonts w:eastAsia="Times New Roman"/>
                <w:szCs w:val="24"/>
              </w:rPr>
              <w:t>Плацебо до Тавападону (CVL-751) 0,25 мг; Тавападону (CVL-751) 1,0 мг; Тавападону (CVL-751) 5,0 мг; таблетки; Halo Pharmaceutical, Inc. d/b/a Cambrex Whippany, США; Anderson Brecon Inc, d/b/a Packaging Coordinators, Inc (PCI), США; Biotec Services International Ltd (A PCI Pharma Services Company), United Kingdom; Millmount Healthcare Limited (A PCI Pharma Services Company), Ірландія</w:t>
            </w:r>
          </w:p>
        </w:tc>
      </w:tr>
    </w:tbl>
    <w:p w:rsidR="00C35E43" w:rsidRPr="00C35E43" w:rsidRDefault="00C35E43" w:rsidP="00C35E43">
      <w:pPr>
        <w:jc w:val="right"/>
        <w:rPr>
          <w:lang w:val="ru-RU"/>
        </w:rPr>
      </w:pPr>
      <w:r>
        <w:br w:type="page"/>
      </w:r>
      <w:r>
        <w:rPr>
          <w:lang w:val="ru-RU"/>
        </w:rPr>
        <w:t>2                                                                    продовження додатка 11</w:t>
      </w:r>
    </w:p>
    <w:p w:rsidR="00C35E43" w:rsidRPr="00C35E43" w:rsidRDefault="00C35E4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633DE" w:rsidRPr="00C633DE" w:rsidTr="00C35E43">
        <w:trPr>
          <w:trHeight w:val="8665"/>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eastAsia="Times New Roman" w:cs="Calibri"/>
                <w:szCs w:val="24"/>
                <w:lang w:val="ru-RU" w:eastAsia="uk-UA"/>
              </w:rPr>
              <w:t>Відповідальний (і) дослідник (и) та місце (я)</w:t>
            </w:r>
            <w:r w:rsidRPr="00C633DE">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F5E61" w:rsidRPr="00100899" w:rsidRDefault="008F5E61" w:rsidP="008F5E61">
            <w:pPr>
              <w:jc w:val="both"/>
              <w:rPr>
                <w:rFonts w:eastAsia="Times New Roman"/>
                <w:szCs w:val="24"/>
                <w:lang w:val="ru-RU"/>
              </w:rPr>
            </w:pPr>
            <w:r w:rsidRPr="00100899">
              <w:rPr>
                <w:rFonts w:eastAsia="Times New Roman"/>
                <w:szCs w:val="24"/>
                <w:lang w:val="ru-RU"/>
              </w:rPr>
              <w:t>1</w:t>
            </w:r>
            <w:r>
              <w:rPr>
                <w:rFonts w:eastAsia="Times New Roman"/>
                <w:szCs w:val="24"/>
                <w:lang w:val="uk-UA"/>
              </w:rPr>
              <w:t xml:space="preserve">) </w:t>
            </w:r>
            <w:r w:rsidRPr="00100899">
              <w:rPr>
                <w:rFonts w:eastAsia="Times New Roman"/>
                <w:szCs w:val="24"/>
                <w:lang w:val="ru-RU"/>
              </w:rPr>
              <w:t>к.м.н. Мороз О.М.</w:t>
            </w:r>
          </w:p>
          <w:p w:rsidR="008F5E61" w:rsidRPr="00100899" w:rsidRDefault="008F5E61" w:rsidP="008F5E61">
            <w:pPr>
              <w:jc w:val="both"/>
              <w:rPr>
                <w:rFonts w:eastAsia="Times New Roman"/>
                <w:szCs w:val="24"/>
                <w:lang w:val="ru-RU"/>
              </w:rPr>
            </w:pPr>
            <w:r w:rsidRPr="00100899">
              <w:rPr>
                <w:rFonts w:eastAsia="Times New Roman"/>
                <w:szCs w:val="24"/>
                <w:lang w:val="ru-RU"/>
              </w:rPr>
              <w:t>Клініка Державної установи «Український державний науково-дослідний інститут медико-соціальних проблем інвалідності Міністерства охорони здоров'я України», відділ медико-соціальної експертизи та реабілітації при внутрішніх, нервових хворобах та психосоматичних розладах на базі відділення неврології та пограничних станів, м. Дніпро</w:t>
            </w:r>
          </w:p>
          <w:p w:rsidR="008F5E61" w:rsidRPr="00100899" w:rsidRDefault="008F5E61" w:rsidP="008F5E61">
            <w:pPr>
              <w:jc w:val="both"/>
              <w:rPr>
                <w:rFonts w:eastAsia="Times New Roman"/>
                <w:szCs w:val="24"/>
                <w:lang w:val="ru-RU"/>
              </w:rPr>
            </w:pPr>
            <w:r w:rsidRPr="00100899">
              <w:rPr>
                <w:rFonts w:eastAsia="Times New Roman"/>
                <w:szCs w:val="24"/>
                <w:lang w:val="ru-RU"/>
              </w:rPr>
              <w:t>2</w:t>
            </w:r>
            <w:r>
              <w:rPr>
                <w:rFonts w:eastAsia="Times New Roman"/>
                <w:szCs w:val="24"/>
                <w:lang w:val="uk-UA"/>
              </w:rPr>
              <w:t xml:space="preserve">) </w:t>
            </w:r>
            <w:r w:rsidRPr="00100899">
              <w:rPr>
                <w:rFonts w:eastAsia="Times New Roman"/>
                <w:szCs w:val="24"/>
                <w:lang w:val="ru-RU"/>
              </w:rPr>
              <w:t>к.м.н. Черкез А.М.</w:t>
            </w:r>
          </w:p>
          <w:p w:rsidR="008F5E61" w:rsidRPr="00100899" w:rsidRDefault="008F5E61" w:rsidP="008F5E61">
            <w:pPr>
              <w:jc w:val="both"/>
              <w:rPr>
                <w:rFonts w:eastAsia="Times New Roman"/>
                <w:szCs w:val="24"/>
                <w:lang w:val="ru-RU"/>
              </w:rPr>
            </w:pPr>
            <w:r w:rsidRPr="00100899">
              <w:rPr>
                <w:rFonts w:eastAsia="Times New Roman"/>
                <w:szCs w:val="24"/>
                <w:lang w:val="ru-RU"/>
              </w:rPr>
              <w:t>Комунальне некомерційне підприємство «Запорізька обласна клінічна лікарня» Запорізької обласної ради, неврологічне відділення №1, м. Запоріжжя</w:t>
            </w:r>
          </w:p>
          <w:p w:rsidR="008F5E61" w:rsidRPr="00100899" w:rsidRDefault="008F5E61" w:rsidP="008F5E61">
            <w:pPr>
              <w:jc w:val="both"/>
              <w:rPr>
                <w:rFonts w:eastAsia="Times New Roman"/>
                <w:szCs w:val="24"/>
                <w:lang w:val="ru-RU"/>
              </w:rPr>
            </w:pPr>
            <w:r w:rsidRPr="00100899">
              <w:rPr>
                <w:rFonts w:eastAsia="Times New Roman"/>
                <w:szCs w:val="24"/>
                <w:lang w:val="ru-RU"/>
              </w:rPr>
              <w:t>3</w:t>
            </w:r>
            <w:r>
              <w:rPr>
                <w:rFonts w:eastAsia="Times New Roman"/>
                <w:szCs w:val="24"/>
                <w:lang w:val="ru-RU"/>
              </w:rPr>
              <w:t xml:space="preserve">) </w:t>
            </w:r>
            <w:r w:rsidRPr="00100899">
              <w:rPr>
                <w:rFonts w:eastAsia="Times New Roman"/>
                <w:szCs w:val="24"/>
                <w:lang w:val="ru-RU"/>
              </w:rPr>
              <w:t>зав. від. Скрипченко І.Р.</w:t>
            </w:r>
          </w:p>
          <w:p w:rsidR="008F5E61" w:rsidRPr="00100899" w:rsidRDefault="008F5E61" w:rsidP="008F5E61">
            <w:pPr>
              <w:jc w:val="both"/>
              <w:rPr>
                <w:rFonts w:eastAsia="Times New Roman"/>
                <w:szCs w:val="24"/>
                <w:lang w:val="ru-RU"/>
              </w:rPr>
            </w:pPr>
            <w:r w:rsidRPr="00100899">
              <w:rPr>
                <w:rFonts w:eastAsia="Times New Roman"/>
                <w:szCs w:val="24"/>
                <w:lang w:val="ru-RU"/>
              </w:rPr>
              <w:t>Комунальне некомерційне підприємство Харківської обласної ради «Обласна клінічна лікарня», неврологічне відділення №1, м. Харків</w:t>
            </w:r>
          </w:p>
          <w:p w:rsidR="008F5E61" w:rsidRPr="00100899" w:rsidRDefault="008F5E61" w:rsidP="008F5E61">
            <w:pPr>
              <w:jc w:val="both"/>
              <w:rPr>
                <w:rFonts w:eastAsia="Times New Roman"/>
                <w:szCs w:val="24"/>
                <w:lang w:val="ru-RU"/>
              </w:rPr>
            </w:pPr>
            <w:r w:rsidRPr="00100899">
              <w:rPr>
                <w:rFonts w:eastAsia="Times New Roman"/>
                <w:szCs w:val="24"/>
                <w:lang w:val="ru-RU"/>
              </w:rPr>
              <w:t>4</w:t>
            </w:r>
            <w:r>
              <w:rPr>
                <w:rFonts w:eastAsia="Times New Roman"/>
                <w:szCs w:val="24"/>
                <w:lang w:val="ru-RU"/>
              </w:rPr>
              <w:t xml:space="preserve">) </w:t>
            </w:r>
            <w:r w:rsidRPr="00100899">
              <w:rPr>
                <w:rFonts w:eastAsia="Times New Roman"/>
                <w:szCs w:val="24"/>
                <w:lang w:val="ru-RU"/>
              </w:rPr>
              <w:t>д.м.н., проф. Міщенко Т.С.</w:t>
            </w:r>
          </w:p>
          <w:p w:rsidR="008F5E61" w:rsidRPr="00100899" w:rsidRDefault="008F5E61" w:rsidP="008F5E61">
            <w:pPr>
              <w:jc w:val="both"/>
              <w:rPr>
                <w:rFonts w:eastAsia="Times New Roman"/>
                <w:szCs w:val="24"/>
                <w:lang w:val="ru-RU"/>
              </w:rPr>
            </w:pPr>
            <w:r w:rsidRPr="00100899">
              <w:rPr>
                <w:rFonts w:eastAsia="Times New Roman"/>
                <w:szCs w:val="24"/>
                <w:lang w:val="ru-RU"/>
              </w:rPr>
              <w:t>Державна установа «Інститут неврології, психіатрії та наркології Національної академії медичних наук України», клініка відділу судинної патології головного мозку, м. Харків</w:t>
            </w:r>
          </w:p>
          <w:p w:rsidR="008F5E61" w:rsidRPr="00100899" w:rsidRDefault="008F5E61" w:rsidP="008F5E61">
            <w:pPr>
              <w:jc w:val="both"/>
              <w:rPr>
                <w:rFonts w:eastAsia="Times New Roman"/>
                <w:szCs w:val="24"/>
                <w:lang w:val="ru-RU"/>
              </w:rPr>
            </w:pPr>
            <w:r w:rsidRPr="00100899">
              <w:rPr>
                <w:rFonts w:eastAsia="Times New Roman"/>
                <w:szCs w:val="24"/>
                <w:lang w:val="ru-RU"/>
              </w:rPr>
              <w:t>5</w:t>
            </w:r>
            <w:r>
              <w:rPr>
                <w:rFonts w:eastAsia="Times New Roman"/>
                <w:szCs w:val="24"/>
                <w:lang w:val="ru-RU"/>
              </w:rPr>
              <w:t xml:space="preserve">) </w:t>
            </w:r>
            <w:r w:rsidRPr="00100899">
              <w:rPr>
                <w:rFonts w:eastAsia="Times New Roman"/>
                <w:szCs w:val="24"/>
                <w:lang w:val="ru-RU"/>
              </w:rPr>
              <w:t>к.м.н. Томах Н.В.</w:t>
            </w:r>
          </w:p>
          <w:p w:rsidR="008F5E61" w:rsidRPr="00100899" w:rsidRDefault="008F5E61" w:rsidP="008F5E61">
            <w:pPr>
              <w:jc w:val="both"/>
              <w:rPr>
                <w:rFonts w:eastAsia="Times New Roman"/>
                <w:szCs w:val="24"/>
                <w:lang w:val="ru-RU"/>
              </w:rPr>
            </w:pPr>
            <w:r w:rsidRPr="00100899">
              <w:rPr>
                <w:rFonts w:eastAsia="Times New Roman"/>
                <w:szCs w:val="24"/>
                <w:lang w:val="ru-RU"/>
              </w:rPr>
              <w:t>Комунальне некомерційне підприємство «Міська лікарня №2» Запорізької міської ради, неврологічне відділення, м. Запоріжжя</w:t>
            </w:r>
          </w:p>
          <w:p w:rsidR="008F5E61" w:rsidRPr="00100899" w:rsidRDefault="008F5E61" w:rsidP="008F5E61">
            <w:pPr>
              <w:jc w:val="both"/>
              <w:rPr>
                <w:rFonts w:eastAsia="Times New Roman"/>
                <w:szCs w:val="24"/>
                <w:lang w:val="ru-RU"/>
              </w:rPr>
            </w:pPr>
            <w:r w:rsidRPr="00100899">
              <w:rPr>
                <w:rFonts w:eastAsia="Times New Roman"/>
                <w:szCs w:val="24"/>
                <w:lang w:val="ru-RU"/>
              </w:rPr>
              <w:t>6</w:t>
            </w:r>
            <w:r>
              <w:rPr>
                <w:rFonts w:eastAsia="Times New Roman"/>
                <w:szCs w:val="24"/>
                <w:lang w:val="ru-RU"/>
              </w:rPr>
              <w:t xml:space="preserve">) </w:t>
            </w:r>
            <w:r w:rsidRPr="00100899">
              <w:rPr>
                <w:rFonts w:eastAsia="Times New Roman"/>
                <w:szCs w:val="24"/>
                <w:lang w:val="ru-RU"/>
              </w:rPr>
              <w:t>д.м.н., проф. Карабань І.М.</w:t>
            </w:r>
          </w:p>
          <w:p w:rsidR="008F5E61" w:rsidRPr="00100899" w:rsidRDefault="008F5E61" w:rsidP="008F5E61">
            <w:pPr>
              <w:jc w:val="both"/>
              <w:rPr>
                <w:rFonts w:eastAsia="Times New Roman"/>
                <w:szCs w:val="24"/>
                <w:lang w:val="ru-RU"/>
              </w:rPr>
            </w:pPr>
            <w:r w:rsidRPr="00100899">
              <w:rPr>
                <w:rFonts w:eastAsia="Times New Roman"/>
                <w:szCs w:val="24"/>
                <w:lang w:val="ru-RU"/>
              </w:rPr>
              <w:t>Клініка державної установи «Інститут геронтології імені</w:t>
            </w:r>
            <w:r>
              <w:rPr>
                <w:rFonts w:eastAsia="Times New Roman"/>
                <w:szCs w:val="24"/>
                <w:lang w:val="ru-RU"/>
              </w:rPr>
              <w:t xml:space="preserve"> </w:t>
            </w:r>
            <w:r w:rsidRPr="00100899">
              <w:rPr>
                <w:rFonts w:eastAsia="Times New Roman"/>
                <w:szCs w:val="24"/>
                <w:lang w:val="ru-RU"/>
              </w:rPr>
              <w:t>Д.Ф. Чеботарьова Національної академії медичних наук України», Відділ клінічної фізіології та патології екстрапірамідної нервової системи на базі відділення екстрапірамідних захворювань нервової системи, м. Київ</w:t>
            </w:r>
          </w:p>
          <w:p w:rsidR="008F5E61" w:rsidRPr="00100899" w:rsidRDefault="008F5E61" w:rsidP="008F5E61">
            <w:pPr>
              <w:jc w:val="both"/>
              <w:rPr>
                <w:rFonts w:eastAsia="Times New Roman"/>
                <w:szCs w:val="24"/>
                <w:lang w:val="ru-RU"/>
              </w:rPr>
            </w:pPr>
            <w:r w:rsidRPr="00100899">
              <w:rPr>
                <w:rFonts w:eastAsia="Times New Roman"/>
                <w:szCs w:val="24"/>
                <w:lang w:val="ru-RU"/>
              </w:rPr>
              <w:t>7</w:t>
            </w:r>
            <w:r>
              <w:rPr>
                <w:rFonts w:eastAsia="Times New Roman"/>
                <w:szCs w:val="24"/>
                <w:lang w:val="ru-RU"/>
              </w:rPr>
              <w:t xml:space="preserve">) </w:t>
            </w:r>
            <w:r w:rsidRPr="00100899">
              <w:rPr>
                <w:rFonts w:eastAsia="Times New Roman"/>
                <w:szCs w:val="24"/>
                <w:lang w:val="ru-RU"/>
              </w:rPr>
              <w:t>д.м.н., проф. Московко С.П.</w:t>
            </w:r>
          </w:p>
          <w:p w:rsidR="008F5E61" w:rsidRPr="00100899" w:rsidRDefault="008F5E61" w:rsidP="008F5E61">
            <w:pPr>
              <w:jc w:val="both"/>
              <w:rPr>
                <w:rFonts w:eastAsia="Times New Roman"/>
                <w:szCs w:val="24"/>
                <w:lang w:val="ru-RU"/>
              </w:rPr>
            </w:pPr>
            <w:r w:rsidRPr="00100899">
              <w:rPr>
                <w:rFonts w:eastAsia="Times New Roman"/>
                <w:szCs w:val="24"/>
                <w:lang w:val="ru-RU"/>
              </w:rPr>
              <w:t>Медичний центр товариства з обмеженою відповідальністю «Медичний центр «Салютем», лікувально-профілактичний відділ, м. Вінниця</w:t>
            </w:r>
          </w:p>
          <w:p w:rsidR="008F5E61" w:rsidRPr="00100899" w:rsidRDefault="008F5E61" w:rsidP="008F5E61">
            <w:pPr>
              <w:jc w:val="both"/>
              <w:rPr>
                <w:rFonts w:eastAsia="Times New Roman"/>
                <w:szCs w:val="24"/>
                <w:lang w:val="ru-RU"/>
              </w:rPr>
            </w:pPr>
            <w:r w:rsidRPr="00100899">
              <w:rPr>
                <w:rFonts w:eastAsia="Times New Roman"/>
                <w:szCs w:val="24"/>
                <w:lang w:val="ru-RU"/>
              </w:rPr>
              <w:t>8</w:t>
            </w:r>
            <w:r>
              <w:rPr>
                <w:rFonts w:eastAsia="Times New Roman"/>
                <w:szCs w:val="24"/>
                <w:lang w:val="ru-RU"/>
              </w:rPr>
              <w:t xml:space="preserve">) </w:t>
            </w:r>
            <w:r w:rsidRPr="00100899">
              <w:rPr>
                <w:rFonts w:eastAsia="Times New Roman"/>
                <w:szCs w:val="24"/>
                <w:lang w:val="ru-RU"/>
              </w:rPr>
              <w:t>к.м.н. Кальбус О.І.</w:t>
            </w:r>
          </w:p>
          <w:p w:rsidR="008F5E61" w:rsidRPr="00100899" w:rsidRDefault="008F5E61" w:rsidP="008F5E61">
            <w:pPr>
              <w:jc w:val="both"/>
              <w:rPr>
                <w:rFonts w:eastAsia="Times New Roman"/>
                <w:szCs w:val="24"/>
                <w:lang w:val="ru-RU"/>
              </w:rPr>
            </w:pPr>
            <w:r w:rsidRPr="00100899">
              <w:rPr>
                <w:rFonts w:eastAsia="Times New Roman"/>
                <w:szCs w:val="24"/>
                <w:lang w:val="ru-RU"/>
              </w:rPr>
              <w:t>Комунальне підприємство «Дніпропетровська обласна клінічна лікарня ім. І.І. Мечникова» Дніпропетровської обласної ради», відділення неврології №1, Дніпровський державний медичний університет, кафедра неврології, м. Дніпро</w:t>
            </w:r>
          </w:p>
          <w:p w:rsidR="008F5E61" w:rsidRPr="00100899" w:rsidRDefault="008F5E61" w:rsidP="008F5E61">
            <w:pPr>
              <w:jc w:val="both"/>
              <w:rPr>
                <w:rFonts w:eastAsia="Times New Roman"/>
                <w:szCs w:val="24"/>
                <w:lang w:val="ru-RU"/>
              </w:rPr>
            </w:pPr>
            <w:r w:rsidRPr="00100899">
              <w:rPr>
                <w:rFonts w:eastAsia="Times New Roman"/>
                <w:szCs w:val="24"/>
                <w:lang w:val="ru-RU"/>
              </w:rPr>
              <w:t>9</w:t>
            </w:r>
            <w:r>
              <w:rPr>
                <w:rFonts w:eastAsia="Times New Roman"/>
                <w:szCs w:val="24"/>
                <w:lang w:val="ru-RU"/>
              </w:rPr>
              <w:t xml:space="preserve">) </w:t>
            </w:r>
            <w:r w:rsidRPr="00100899">
              <w:rPr>
                <w:rFonts w:eastAsia="Times New Roman"/>
                <w:szCs w:val="24"/>
                <w:lang w:val="ru-RU"/>
              </w:rPr>
              <w:t>к.м.н. Нерянова Ю.М.</w:t>
            </w:r>
          </w:p>
          <w:p w:rsidR="008F5E61" w:rsidRPr="00100899" w:rsidRDefault="008F5E61" w:rsidP="008F5E61">
            <w:pPr>
              <w:jc w:val="both"/>
              <w:rPr>
                <w:rFonts w:eastAsia="Times New Roman"/>
                <w:szCs w:val="24"/>
                <w:lang w:val="ru-RU"/>
              </w:rPr>
            </w:pPr>
            <w:r w:rsidRPr="00100899">
              <w:rPr>
                <w:rFonts w:eastAsia="Times New Roman"/>
                <w:szCs w:val="24"/>
                <w:lang w:val="ru-RU"/>
              </w:rPr>
              <w:t>Комунальне некомерційне підприємство «Міська лікарня №9» Запорізької міської ради, відділення неврології, м. Запоріжжя</w:t>
            </w:r>
          </w:p>
          <w:p w:rsidR="00C633DE" w:rsidRPr="00C633DE" w:rsidRDefault="008F5E61" w:rsidP="008F5E61">
            <w:pPr>
              <w:jc w:val="both"/>
              <w:rPr>
                <w:rFonts w:cs="Calibri"/>
                <w:szCs w:val="24"/>
                <w:lang w:val="ru-RU"/>
              </w:rPr>
            </w:pPr>
            <w:r w:rsidRPr="00100899">
              <w:rPr>
                <w:rFonts w:eastAsia="Times New Roman"/>
                <w:szCs w:val="24"/>
                <w:lang w:val="ru-RU"/>
              </w:rPr>
              <w:t>10</w:t>
            </w:r>
            <w:r>
              <w:rPr>
                <w:rFonts w:eastAsia="Times New Roman"/>
                <w:szCs w:val="24"/>
                <w:lang w:val="ru-RU"/>
              </w:rPr>
              <w:t xml:space="preserve">) </w:t>
            </w:r>
            <w:r w:rsidRPr="00100899">
              <w:rPr>
                <w:rFonts w:eastAsia="Times New Roman"/>
                <w:szCs w:val="24"/>
                <w:lang w:val="ru-RU"/>
              </w:rPr>
              <w:t>к.м.н. Саноцький Я.Є.</w:t>
            </w:r>
          </w:p>
        </w:tc>
      </w:tr>
    </w:tbl>
    <w:p w:rsidR="00C35E43" w:rsidRDefault="00C35E43" w:rsidP="00C35E43">
      <w:pPr>
        <w:jc w:val="right"/>
        <w:rPr>
          <w:lang w:val="ru-RU"/>
        </w:rPr>
      </w:pPr>
      <w:r>
        <w:br w:type="page"/>
      </w:r>
      <w:r>
        <w:rPr>
          <w:lang w:val="ru-RU"/>
        </w:rPr>
        <w:t>3                                                                    продовження додатка 11</w:t>
      </w:r>
    </w:p>
    <w:p w:rsidR="00C35E43" w:rsidRDefault="00C35E43" w:rsidP="00C35E43">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35E43" w:rsidRPr="00C633DE" w:rsidTr="00CB2458">
        <w:trPr>
          <w:trHeight w:val="726"/>
        </w:trPr>
        <w:tc>
          <w:tcPr>
            <w:tcW w:w="2781" w:type="dxa"/>
            <w:tcBorders>
              <w:top w:val="single" w:sz="4" w:space="0" w:color="auto"/>
              <w:left w:val="single" w:sz="4" w:space="0" w:color="auto"/>
              <w:bottom w:val="single" w:sz="4" w:space="0" w:color="auto"/>
              <w:right w:val="single" w:sz="4" w:space="0" w:color="auto"/>
            </w:tcBorders>
            <w:shd w:val="clear" w:color="auto" w:fill="auto"/>
          </w:tcPr>
          <w:p w:rsidR="00C35E43" w:rsidRPr="00C633DE" w:rsidRDefault="00C35E43" w:rsidP="00C35E43">
            <w:pPr>
              <w:rPr>
                <w:rFonts w:eastAsia="Times New Roman" w:cs="Calibri"/>
                <w:szCs w:val="24"/>
                <w:lang w:val="ru-RU" w:eastAsia="uk-UA"/>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C35E43" w:rsidRPr="00100899" w:rsidRDefault="00C35E43" w:rsidP="008F5E61">
            <w:pPr>
              <w:jc w:val="both"/>
              <w:rPr>
                <w:rFonts w:eastAsia="Times New Roman"/>
                <w:szCs w:val="24"/>
                <w:lang w:val="ru-RU"/>
              </w:rPr>
            </w:pPr>
            <w:r w:rsidRPr="00100899">
              <w:rPr>
                <w:rFonts w:eastAsia="Times New Roman"/>
                <w:szCs w:val="24"/>
                <w:lang w:val="ru-RU"/>
              </w:rPr>
              <w:t>Комунальне некомерційне підприємство Львівської обласної ради «Львівська обласна клінічна лікарня», неврологічне відділення, м. Львів</w:t>
            </w:r>
          </w:p>
          <w:p w:rsidR="00C35E43" w:rsidRPr="00100899" w:rsidRDefault="00C35E43" w:rsidP="008F5E61">
            <w:pPr>
              <w:jc w:val="both"/>
              <w:rPr>
                <w:rFonts w:eastAsia="Times New Roman"/>
                <w:szCs w:val="24"/>
                <w:lang w:val="ru-RU"/>
              </w:rPr>
            </w:pPr>
            <w:r w:rsidRPr="00100899">
              <w:rPr>
                <w:rFonts w:eastAsia="Times New Roman"/>
                <w:szCs w:val="24"/>
                <w:lang w:val="ru-RU"/>
              </w:rPr>
              <w:t>11</w:t>
            </w:r>
            <w:r>
              <w:rPr>
                <w:rFonts w:eastAsia="Times New Roman"/>
                <w:szCs w:val="24"/>
                <w:lang w:val="ru-RU"/>
              </w:rPr>
              <w:t xml:space="preserve">) </w:t>
            </w:r>
            <w:r w:rsidRPr="00100899">
              <w:rPr>
                <w:rFonts w:eastAsia="Times New Roman"/>
                <w:szCs w:val="24"/>
                <w:lang w:val="ru-RU"/>
              </w:rPr>
              <w:t>член-кор. НАМН України, д.м.н., проф. Дзяк Л.А.</w:t>
            </w:r>
          </w:p>
          <w:p w:rsidR="00C35E43" w:rsidRPr="00100899" w:rsidRDefault="00C35E43" w:rsidP="008012EE">
            <w:pPr>
              <w:jc w:val="both"/>
              <w:rPr>
                <w:rFonts w:eastAsia="Times New Roman"/>
                <w:szCs w:val="24"/>
                <w:lang w:val="ru-RU"/>
              </w:rPr>
            </w:pPr>
            <w:r w:rsidRPr="00100899">
              <w:rPr>
                <w:rFonts w:eastAsia="Times New Roman"/>
                <w:szCs w:val="24"/>
                <w:lang w:val="ru-RU"/>
              </w:rPr>
              <w:t>Медичний центр Дніпровського державного медичного університету, Дніпровський державний медичний університет, кафедра нервових хвороб та нейрохірургії факультету післядипломної освіти, м. Дніпро</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t xml:space="preserve">― </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color w:val="000000"/>
                <w:szCs w:val="24"/>
                <w:lang w:val="ru-RU"/>
              </w:rPr>
            </w:pPr>
            <w:r w:rsidRPr="00C633DE">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t xml:space="preserve">― / ― </w:t>
            </w:r>
          </w:p>
        </w:tc>
      </w:tr>
    </w:tbl>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t xml:space="preserve">                                                                                                                                                         Додаток </w:t>
      </w:r>
      <w:r w:rsidRPr="00C35E43">
        <w:rPr>
          <w:lang w:val="ru-RU"/>
        </w:rPr>
        <w:t>12</w:t>
      </w:r>
    </w:p>
    <w:p w:rsidR="00C633DE" w:rsidRDefault="00C35E43">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p>
    <w:p w:rsidR="00C633DE" w:rsidRDefault="00232294">
      <w:pPr>
        <w:ind w:left="9214"/>
        <w:rPr>
          <w:lang w:val="uk-UA"/>
        </w:rPr>
      </w:pPr>
      <w:r>
        <w:rPr>
          <w:u w:val="single"/>
          <w:lang w:val="uk-UA"/>
        </w:rPr>
        <w:t>29.07.2021</w:t>
      </w:r>
      <w:r>
        <w:rPr>
          <w:lang w:val="uk-UA"/>
        </w:rPr>
        <w:t xml:space="preserve"> № </w:t>
      </w:r>
      <w:r w:rsidRPr="003111BC">
        <w:rPr>
          <w:u w:val="single"/>
          <w:lang w:val="uk-UA"/>
        </w:rPr>
        <w:t>1586</w:t>
      </w:r>
    </w:p>
    <w:p w:rsidR="00C633DE" w:rsidRDefault="00C633D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633DE" w:rsidRPr="00C633DE"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«Рандомізоване, відкрите, контрольоване, багатоцентрове дослідження фази 3 препарату занделісиб (</w:t>
            </w:r>
            <w:r w:rsidRPr="00CB2458">
              <w:rPr>
                <w:rFonts w:cs="Calibri"/>
              </w:rPr>
              <w:t>ME</w:t>
            </w:r>
            <w:r w:rsidRPr="00C633DE">
              <w:rPr>
                <w:rFonts w:cs="Calibri"/>
                <w:lang w:val="ru-RU"/>
              </w:rPr>
              <w:t>-401) у комбінації з ритуксимабом у порівнянні зі стандартною імунохіміотерапією у пацієнтів з рецидивуючою індолентною неходжкінською лімфомою (</w:t>
            </w:r>
            <w:r w:rsidRPr="00CB2458">
              <w:rPr>
                <w:rFonts w:cs="Calibri"/>
              </w:rPr>
              <w:t>i</w:t>
            </w:r>
            <w:r w:rsidRPr="00C633DE">
              <w:rPr>
                <w:rFonts w:cs="Calibri"/>
                <w:lang w:val="ru-RU"/>
              </w:rPr>
              <w:t xml:space="preserve">НХЛ) — дослідження </w:t>
            </w:r>
            <w:r w:rsidRPr="00CB2458">
              <w:rPr>
                <w:rFonts w:cs="Calibri"/>
              </w:rPr>
              <w:t>COASTAL</w:t>
            </w:r>
            <w:r w:rsidRPr="00C633DE">
              <w:rPr>
                <w:rFonts w:cs="Calibri"/>
                <w:lang w:val="ru-RU"/>
              </w:rPr>
              <w:t xml:space="preserve">», код дослідження </w:t>
            </w:r>
            <w:r w:rsidRPr="00CB2458">
              <w:rPr>
                <w:rFonts w:cs="Calibri"/>
              </w:rPr>
              <w:t>ME</w:t>
            </w:r>
            <w:r w:rsidRPr="00C633DE">
              <w:rPr>
                <w:rFonts w:cs="Calibri"/>
                <w:lang w:val="ru-RU"/>
              </w:rPr>
              <w:t>-401-004, поправка 1 від 11 листопада 2020 року</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ТОВ «ПАРЕКСЕЛ Україна»</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«МЕІ Фарма, Інк.»/MEI Pharma, Inc., США</w:t>
            </w:r>
          </w:p>
        </w:tc>
      </w:tr>
      <w:tr w:rsidR="00C633DE" w:rsidRPr="00FA6246"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FA6246" w:rsidRPr="00FA6246" w:rsidRDefault="00FA6246" w:rsidP="00FA6246">
            <w:pPr>
              <w:jc w:val="both"/>
              <w:rPr>
                <w:rFonts w:eastAsia="Times New Roman"/>
                <w:szCs w:val="24"/>
              </w:rPr>
            </w:pPr>
            <w:r w:rsidRPr="00DD17DB">
              <w:rPr>
                <w:rFonts w:eastAsia="Times New Roman"/>
                <w:szCs w:val="24"/>
                <w:lang w:val="ru-RU"/>
              </w:rPr>
              <w:t>Занделісиб</w:t>
            </w:r>
            <w:r w:rsidRPr="00FA6246">
              <w:rPr>
                <w:rFonts w:eastAsia="Times New Roman"/>
                <w:szCs w:val="24"/>
              </w:rPr>
              <w:t xml:space="preserve"> (</w:t>
            </w:r>
            <w:r w:rsidRPr="00DD17DB">
              <w:rPr>
                <w:rFonts w:eastAsia="Times New Roman"/>
                <w:szCs w:val="24"/>
              </w:rPr>
              <w:t>ME</w:t>
            </w:r>
            <w:r w:rsidRPr="00FA6246">
              <w:rPr>
                <w:rFonts w:eastAsia="Times New Roman"/>
                <w:szCs w:val="24"/>
              </w:rPr>
              <w:t xml:space="preserve">-401; </w:t>
            </w:r>
            <w:r w:rsidRPr="00DD17DB">
              <w:rPr>
                <w:rFonts w:eastAsia="Times New Roman"/>
                <w:szCs w:val="24"/>
                <w:lang w:val="ru-RU"/>
              </w:rPr>
              <w:t>Занделісиб</w:t>
            </w:r>
            <w:r w:rsidRPr="00FA6246">
              <w:rPr>
                <w:rFonts w:eastAsia="Times New Roman"/>
                <w:szCs w:val="24"/>
              </w:rPr>
              <w:t xml:space="preserve">, </w:t>
            </w:r>
            <w:r w:rsidRPr="00DD17DB">
              <w:rPr>
                <w:rFonts w:eastAsia="Times New Roman"/>
                <w:szCs w:val="24"/>
              </w:rPr>
              <w:t>ME</w:t>
            </w:r>
            <w:r w:rsidRPr="00FA6246">
              <w:rPr>
                <w:rFonts w:eastAsia="Times New Roman"/>
                <w:szCs w:val="24"/>
              </w:rPr>
              <w:t xml:space="preserve">-401, </w:t>
            </w:r>
            <w:r w:rsidRPr="00DD17DB">
              <w:rPr>
                <w:rFonts w:eastAsia="Times New Roman"/>
                <w:szCs w:val="24"/>
              </w:rPr>
              <w:t>zandelisib</w:t>
            </w:r>
            <w:r w:rsidRPr="00FA6246">
              <w:rPr>
                <w:rFonts w:eastAsia="Times New Roman"/>
                <w:szCs w:val="24"/>
              </w:rPr>
              <w:t xml:space="preserve">; </w:t>
            </w:r>
            <w:r w:rsidRPr="00DD17DB">
              <w:rPr>
                <w:rFonts w:eastAsia="Times New Roman"/>
                <w:szCs w:val="24"/>
                <w:lang w:val="ru-RU"/>
              </w:rPr>
              <w:t>Занделісиб</w:t>
            </w:r>
            <w:r w:rsidRPr="00FA6246">
              <w:rPr>
                <w:rFonts w:eastAsia="Times New Roman"/>
                <w:szCs w:val="24"/>
              </w:rPr>
              <w:t xml:space="preserve"> (</w:t>
            </w:r>
            <w:r w:rsidRPr="00DD17DB">
              <w:rPr>
                <w:rFonts w:eastAsia="Times New Roman"/>
                <w:szCs w:val="24"/>
              </w:rPr>
              <w:t>zandelisib</w:t>
            </w:r>
            <w:r w:rsidRPr="00FA6246">
              <w:rPr>
                <w:rFonts w:eastAsia="Times New Roman"/>
                <w:szCs w:val="24"/>
              </w:rPr>
              <w:t xml:space="preserve">)); </w:t>
            </w:r>
            <w:r w:rsidRPr="00DD17DB">
              <w:rPr>
                <w:rFonts w:eastAsia="Times New Roman"/>
                <w:szCs w:val="24"/>
                <w:lang w:val="ru-RU"/>
              </w:rPr>
              <w:t>капсули</w:t>
            </w:r>
            <w:r w:rsidRPr="00FA6246">
              <w:rPr>
                <w:rFonts w:eastAsia="Times New Roman"/>
                <w:szCs w:val="24"/>
              </w:rPr>
              <w:t xml:space="preserve">; 60 </w:t>
            </w:r>
            <w:r w:rsidRPr="00DD17DB">
              <w:rPr>
                <w:rFonts w:eastAsia="Times New Roman"/>
                <w:szCs w:val="24"/>
                <w:lang w:val="ru-RU"/>
              </w:rPr>
              <w:t>мг</w:t>
            </w:r>
            <w:r w:rsidRPr="00FA6246">
              <w:rPr>
                <w:rFonts w:eastAsia="Times New Roman"/>
                <w:szCs w:val="24"/>
              </w:rPr>
              <w:t xml:space="preserve">; </w:t>
            </w:r>
            <w:r w:rsidRPr="00DD17DB">
              <w:rPr>
                <w:rFonts w:eastAsia="Times New Roman"/>
                <w:szCs w:val="24"/>
              </w:rPr>
              <w:t>Millmount</w:t>
            </w:r>
            <w:r w:rsidRPr="00FA6246">
              <w:rPr>
                <w:rFonts w:eastAsia="Times New Roman"/>
                <w:szCs w:val="24"/>
              </w:rPr>
              <w:t xml:space="preserve"> </w:t>
            </w:r>
            <w:r w:rsidRPr="00DD17DB">
              <w:rPr>
                <w:rFonts w:eastAsia="Times New Roman"/>
                <w:szCs w:val="24"/>
              </w:rPr>
              <w:t>Healthcare</w:t>
            </w:r>
            <w:r w:rsidRPr="00FA6246">
              <w:rPr>
                <w:rFonts w:eastAsia="Times New Roman"/>
                <w:szCs w:val="24"/>
              </w:rPr>
              <w:t xml:space="preserve"> </w:t>
            </w:r>
            <w:r w:rsidRPr="00DD17DB">
              <w:rPr>
                <w:rFonts w:eastAsia="Times New Roman"/>
                <w:szCs w:val="24"/>
              </w:rPr>
              <w:t>Limited</w:t>
            </w:r>
            <w:r w:rsidRPr="00FA6246">
              <w:rPr>
                <w:rFonts w:eastAsia="Times New Roman"/>
                <w:szCs w:val="24"/>
              </w:rPr>
              <w:t xml:space="preserve">, </w:t>
            </w:r>
            <w:r w:rsidRPr="00DD17DB">
              <w:rPr>
                <w:rFonts w:eastAsia="Times New Roman"/>
                <w:szCs w:val="24"/>
                <w:lang w:val="ru-RU"/>
              </w:rPr>
              <w:t>Ірландія</w:t>
            </w:r>
            <w:r w:rsidRPr="00FA6246">
              <w:rPr>
                <w:rFonts w:eastAsia="Times New Roman"/>
                <w:szCs w:val="24"/>
              </w:rPr>
              <w:t xml:space="preserve">; </w:t>
            </w:r>
            <w:r w:rsidRPr="00DD17DB">
              <w:rPr>
                <w:rFonts w:eastAsia="Times New Roman"/>
                <w:szCs w:val="24"/>
              </w:rPr>
              <w:t>PCI</w:t>
            </w:r>
            <w:r w:rsidRPr="00FA6246">
              <w:rPr>
                <w:rFonts w:eastAsia="Times New Roman"/>
                <w:szCs w:val="24"/>
              </w:rPr>
              <w:t xml:space="preserve"> </w:t>
            </w:r>
            <w:r w:rsidRPr="00DD17DB">
              <w:rPr>
                <w:rFonts w:eastAsia="Times New Roman"/>
                <w:szCs w:val="24"/>
              </w:rPr>
              <w:t>Pharma</w:t>
            </w:r>
            <w:r w:rsidRPr="00FA6246">
              <w:rPr>
                <w:rFonts w:eastAsia="Times New Roman"/>
                <w:szCs w:val="24"/>
              </w:rPr>
              <w:t xml:space="preserve"> </w:t>
            </w:r>
            <w:r w:rsidRPr="00DD17DB">
              <w:rPr>
                <w:rFonts w:eastAsia="Times New Roman"/>
                <w:szCs w:val="24"/>
              </w:rPr>
              <w:t>Services</w:t>
            </w:r>
            <w:r w:rsidRPr="00FA6246">
              <w:rPr>
                <w:rFonts w:eastAsia="Times New Roman"/>
                <w:szCs w:val="24"/>
              </w:rPr>
              <w:t xml:space="preserve"> (</w:t>
            </w:r>
            <w:r w:rsidRPr="00DD17DB">
              <w:rPr>
                <w:rFonts w:eastAsia="Times New Roman"/>
                <w:szCs w:val="24"/>
              </w:rPr>
              <w:t>Biotec</w:t>
            </w:r>
            <w:r w:rsidRPr="00FA6246">
              <w:rPr>
                <w:rFonts w:eastAsia="Times New Roman"/>
                <w:szCs w:val="24"/>
              </w:rPr>
              <w:t xml:space="preserve"> </w:t>
            </w:r>
            <w:r w:rsidRPr="00DD17DB">
              <w:rPr>
                <w:rFonts w:eastAsia="Times New Roman"/>
                <w:szCs w:val="24"/>
              </w:rPr>
              <w:t>Services</w:t>
            </w:r>
            <w:r w:rsidRPr="00FA6246">
              <w:rPr>
                <w:rFonts w:eastAsia="Times New Roman"/>
                <w:szCs w:val="24"/>
              </w:rPr>
              <w:t xml:space="preserve"> </w:t>
            </w:r>
            <w:r w:rsidRPr="00DD17DB">
              <w:rPr>
                <w:rFonts w:eastAsia="Times New Roman"/>
                <w:szCs w:val="24"/>
              </w:rPr>
              <w:t>International</w:t>
            </w:r>
            <w:r w:rsidRPr="00FA6246">
              <w:rPr>
                <w:rFonts w:eastAsia="Times New Roman"/>
                <w:szCs w:val="24"/>
              </w:rPr>
              <w:t xml:space="preserve"> </w:t>
            </w:r>
            <w:r w:rsidRPr="00DD17DB">
              <w:rPr>
                <w:rFonts w:eastAsia="Times New Roman"/>
                <w:szCs w:val="24"/>
              </w:rPr>
              <w:t>Limited</w:t>
            </w:r>
            <w:r w:rsidRPr="00FA6246">
              <w:rPr>
                <w:rFonts w:eastAsia="Times New Roman"/>
                <w:szCs w:val="24"/>
              </w:rPr>
              <w:t xml:space="preserve">), </w:t>
            </w:r>
            <w:r w:rsidRPr="00DD17DB">
              <w:rPr>
                <w:rFonts w:eastAsia="Times New Roman"/>
                <w:szCs w:val="24"/>
                <w:lang w:val="ru-RU"/>
              </w:rPr>
              <w:t>Велика</w:t>
            </w:r>
            <w:r w:rsidRPr="00FA6246">
              <w:rPr>
                <w:rFonts w:eastAsia="Times New Roman"/>
                <w:szCs w:val="24"/>
              </w:rPr>
              <w:t xml:space="preserve"> </w:t>
            </w:r>
            <w:r w:rsidRPr="00DD17DB">
              <w:rPr>
                <w:rFonts w:eastAsia="Times New Roman"/>
                <w:szCs w:val="24"/>
                <w:lang w:val="ru-RU"/>
              </w:rPr>
              <w:t>Британія</w:t>
            </w:r>
            <w:r w:rsidRPr="00FA6246">
              <w:rPr>
                <w:rFonts w:eastAsia="Times New Roman"/>
                <w:szCs w:val="24"/>
              </w:rPr>
              <w:t xml:space="preserve">; </w:t>
            </w:r>
            <w:r w:rsidRPr="00DD17DB">
              <w:rPr>
                <w:rFonts w:eastAsia="Times New Roman"/>
                <w:szCs w:val="24"/>
              </w:rPr>
              <w:t>UPM</w:t>
            </w:r>
            <w:r w:rsidRPr="00FA6246">
              <w:rPr>
                <w:rFonts w:eastAsia="Times New Roman"/>
                <w:szCs w:val="24"/>
              </w:rPr>
              <w:t xml:space="preserve"> </w:t>
            </w:r>
            <w:r w:rsidRPr="00DD17DB">
              <w:rPr>
                <w:rFonts w:eastAsia="Times New Roman"/>
                <w:szCs w:val="24"/>
              </w:rPr>
              <w:t>Pharmaceuticals</w:t>
            </w:r>
            <w:r w:rsidRPr="00FA6246">
              <w:rPr>
                <w:rFonts w:eastAsia="Times New Roman"/>
                <w:szCs w:val="24"/>
              </w:rPr>
              <w:t xml:space="preserve"> </w:t>
            </w:r>
            <w:r w:rsidRPr="00DD17DB">
              <w:rPr>
                <w:rFonts w:eastAsia="Times New Roman"/>
                <w:szCs w:val="24"/>
              </w:rPr>
              <w:t>Inc</w:t>
            </w:r>
            <w:r w:rsidRPr="00FA6246">
              <w:rPr>
                <w:rFonts w:eastAsia="Times New Roman"/>
                <w:szCs w:val="24"/>
              </w:rPr>
              <w:t xml:space="preserve">., </w:t>
            </w:r>
            <w:r w:rsidRPr="00DD17DB">
              <w:rPr>
                <w:rFonts w:eastAsia="Times New Roman"/>
                <w:szCs w:val="24"/>
                <w:lang w:val="ru-RU"/>
              </w:rPr>
              <w:t>США</w:t>
            </w:r>
            <w:r w:rsidRPr="00FA6246">
              <w:rPr>
                <w:rFonts w:eastAsia="Times New Roman"/>
                <w:szCs w:val="24"/>
              </w:rPr>
              <w:t xml:space="preserve">; </w:t>
            </w:r>
            <w:r w:rsidRPr="00DD17DB">
              <w:rPr>
                <w:rFonts w:eastAsia="Times New Roman"/>
                <w:szCs w:val="24"/>
              </w:rPr>
              <w:t>Quality</w:t>
            </w:r>
            <w:r w:rsidRPr="00FA6246">
              <w:rPr>
                <w:rFonts w:eastAsia="Times New Roman"/>
                <w:szCs w:val="24"/>
              </w:rPr>
              <w:t xml:space="preserve"> </w:t>
            </w:r>
            <w:r w:rsidRPr="00DD17DB">
              <w:rPr>
                <w:rFonts w:eastAsia="Times New Roman"/>
                <w:szCs w:val="24"/>
              </w:rPr>
              <w:t>Chemical</w:t>
            </w:r>
            <w:r w:rsidRPr="00FA6246">
              <w:rPr>
                <w:rFonts w:eastAsia="Times New Roman"/>
                <w:szCs w:val="24"/>
              </w:rPr>
              <w:t xml:space="preserve"> </w:t>
            </w:r>
            <w:r w:rsidRPr="00DD17DB">
              <w:rPr>
                <w:rFonts w:eastAsia="Times New Roman"/>
                <w:szCs w:val="24"/>
              </w:rPr>
              <w:t>Laboratories</w:t>
            </w:r>
            <w:r w:rsidRPr="00FA6246">
              <w:rPr>
                <w:rFonts w:eastAsia="Times New Roman"/>
                <w:szCs w:val="24"/>
              </w:rPr>
              <w:t xml:space="preserve">, </w:t>
            </w:r>
            <w:r w:rsidRPr="00DD17DB">
              <w:rPr>
                <w:rFonts w:eastAsia="Times New Roman"/>
                <w:szCs w:val="24"/>
                <w:lang w:val="ru-RU"/>
              </w:rPr>
              <w:t>США</w:t>
            </w:r>
            <w:r w:rsidRPr="00FA6246">
              <w:rPr>
                <w:rFonts w:eastAsia="Times New Roman"/>
                <w:szCs w:val="24"/>
              </w:rPr>
              <w:t xml:space="preserve">; </w:t>
            </w:r>
            <w:r w:rsidRPr="00DD17DB">
              <w:rPr>
                <w:rFonts w:eastAsia="Times New Roman"/>
                <w:szCs w:val="24"/>
              </w:rPr>
              <w:t>PCI</w:t>
            </w:r>
            <w:r w:rsidRPr="00FA6246">
              <w:rPr>
                <w:rFonts w:eastAsia="Times New Roman"/>
                <w:szCs w:val="24"/>
              </w:rPr>
              <w:t xml:space="preserve"> </w:t>
            </w:r>
            <w:r w:rsidRPr="00DD17DB">
              <w:rPr>
                <w:rFonts w:eastAsia="Times New Roman"/>
                <w:szCs w:val="24"/>
              </w:rPr>
              <w:t>Pharma</w:t>
            </w:r>
            <w:r w:rsidRPr="00FA6246">
              <w:rPr>
                <w:rFonts w:eastAsia="Times New Roman"/>
                <w:szCs w:val="24"/>
              </w:rPr>
              <w:t xml:space="preserve"> </w:t>
            </w:r>
            <w:r w:rsidRPr="00DD17DB">
              <w:rPr>
                <w:rFonts w:eastAsia="Times New Roman"/>
                <w:szCs w:val="24"/>
              </w:rPr>
              <w:t>Services</w:t>
            </w:r>
            <w:r w:rsidRPr="00FA6246">
              <w:rPr>
                <w:rFonts w:eastAsia="Times New Roman"/>
                <w:szCs w:val="24"/>
              </w:rPr>
              <w:t xml:space="preserve"> (</w:t>
            </w:r>
            <w:r w:rsidRPr="00DD17DB">
              <w:rPr>
                <w:rFonts w:eastAsia="Times New Roman"/>
                <w:szCs w:val="24"/>
              </w:rPr>
              <w:t>ANDERSONBRECON</w:t>
            </w:r>
            <w:r w:rsidRPr="00FA6246">
              <w:rPr>
                <w:rFonts w:eastAsia="Times New Roman"/>
                <w:szCs w:val="24"/>
              </w:rPr>
              <w:t xml:space="preserve"> </w:t>
            </w:r>
            <w:r w:rsidRPr="00DD17DB">
              <w:rPr>
                <w:rFonts w:eastAsia="Times New Roman"/>
                <w:szCs w:val="24"/>
              </w:rPr>
              <w:t>INCORPORATED</w:t>
            </w:r>
            <w:r w:rsidRPr="00FA6246">
              <w:rPr>
                <w:rFonts w:eastAsia="Times New Roman"/>
                <w:szCs w:val="24"/>
              </w:rPr>
              <w:t xml:space="preserve">), </w:t>
            </w:r>
            <w:r w:rsidRPr="00DD17DB">
              <w:rPr>
                <w:rFonts w:eastAsia="Times New Roman"/>
                <w:szCs w:val="24"/>
                <w:lang w:val="ru-RU"/>
              </w:rPr>
              <w:t>США</w:t>
            </w:r>
            <w:r w:rsidRPr="00FA6246">
              <w:rPr>
                <w:rFonts w:eastAsia="Times New Roman"/>
                <w:szCs w:val="24"/>
              </w:rPr>
              <w:t xml:space="preserve">; </w:t>
            </w:r>
          </w:p>
          <w:p w:rsidR="00FA6246" w:rsidRPr="00FA6246" w:rsidRDefault="00FA6246" w:rsidP="00FA6246">
            <w:pPr>
              <w:jc w:val="both"/>
              <w:rPr>
                <w:rFonts w:eastAsia="Times New Roman"/>
                <w:szCs w:val="24"/>
              </w:rPr>
            </w:pPr>
            <w:r w:rsidRPr="00DD17DB">
              <w:rPr>
                <w:rFonts w:eastAsia="Times New Roman"/>
                <w:szCs w:val="24"/>
                <w:lang w:val="ru-RU"/>
              </w:rPr>
              <w:t>Труксима</w:t>
            </w:r>
            <w:r w:rsidRPr="00FA6246">
              <w:rPr>
                <w:rFonts w:eastAsia="Times New Roman"/>
                <w:szCs w:val="24"/>
              </w:rPr>
              <w:t xml:space="preserve"> (</w:t>
            </w:r>
            <w:r w:rsidRPr="00DD17DB">
              <w:rPr>
                <w:rFonts w:eastAsia="Times New Roman"/>
                <w:szCs w:val="24"/>
              </w:rPr>
              <w:t>Rituximab</w:t>
            </w:r>
            <w:r w:rsidRPr="00FA6246">
              <w:rPr>
                <w:rFonts w:eastAsia="Times New Roman"/>
                <w:szCs w:val="24"/>
              </w:rPr>
              <w:t xml:space="preserve">; </w:t>
            </w:r>
            <w:r w:rsidRPr="00DD17DB">
              <w:rPr>
                <w:rFonts w:eastAsia="Times New Roman"/>
                <w:szCs w:val="24"/>
              </w:rPr>
              <w:t>Truxima</w:t>
            </w:r>
            <w:r w:rsidRPr="00FA6246">
              <w:rPr>
                <w:rFonts w:eastAsia="Times New Roman"/>
                <w:szCs w:val="24"/>
              </w:rPr>
              <w:t xml:space="preserve">®; </w:t>
            </w:r>
            <w:r w:rsidRPr="00DD17DB">
              <w:rPr>
                <w:rFonts w:eastAsia="Times New Roman"/>
                <w:szCs w:val="24"/>
                <w:lang w:val="ru-RU"/>
              </w:rPr>
              <w:t>Труксима</w:t>
            </w:r>
            <w:r w:rsidRPr="00FA6246">
              <w:rPr>
                <w:rFonts w:eastAsia="Times New Roman"/>
                <w:szCs w:val="24"/>
              </w:rPr>
              <w:t xml:space="preserve">®; </w:t>
            </w:r>
            <w:r w:rsidRPr="00DD17DB">
              <w:rPr>
                <w:rFonts w:eastAsia="Times New Roman"/>
                <w:szCs w:val="24"/>
                <w:lang w:val="ru-RU"/>
              </w:rPr>
              <w:t>ритуксимаб</w:t>
            </w:r>
            <w:r w:rsidRPr="00FA6246">
              <w:rPr>
                <w:rFonts w:eastAsia="Times New Roman"/>
                <w:szCs w:val="24"/>
              </w:rPr>
              <w:t xml:space="preserve">; </w:t>
            </w:r>
            <w:r w:rsidRPr="00DD17DB">
              <w:rPr>
                <w:rFonts w:eastAsia="Times New Roman"/>
                <w:szCs w:val="24"/>
              </w:rPr>
              <w:t>Rituximab</w:t>
            </w:r>
            <w:r w:rsidRPr="00FA6246">
              <w:rPr>
                <w:rFonts w:eastAsia="Times New Roman"/>
                <w:szCs w:val="24"/>
              </w:rPr>
              <w:t xml:space="preserve">); </w:t>
            </w:r>
            <w:r w:rsidRPr="00DD17DB">
              <w:rPr>
                <w:rFonts w:eastAsia="Times New Roman"/>
                <w:szCs w:val="24"/>
                <w:lang w:val="ru-RU"/>
              </w:rPr>
              <w:t>концентрат</w:t>
            </w:r>
            <w:r w:rsidRPr="00FA6246">
              <w:rPr>
                <w:rFonts w:eastAsia="Times New Roman"/>
                <w:szCs w:val="24"/>
              </w:rPr>
              <w:t xml:space="preserve"> </w:t>
            </w:r>
            <w:r w:rsidRPr="00DD17DB">
              <w:rPr>
                <w:rFonts w:eastAsia="Times New Roman"/>
                <w:szCs w:val="24"/>
                <w:lang w:val="ru-RU"/>
              </w:rPr>
              <w:t>для</w:t>
            </w:r>
            <w:r w:rsidRPr="00FA6246">
              <w:rPr>
                <w:rFonts w:eastAsia="Times New Roman"/>
                <w:szCs w:val="24"/>
              </w:rPr>
              <w:t xml:space="preserve"> </w:t>
            </w:r>
            <w:r w:rsidRPr="00DD17DB">
              <w:rPr>
                <w:rFonts w:eastAsia="Times New Roman"/>
                <w:szCs w:val="24"/>
                <w:lang w:val="ru-RU"/>
              </w:rPr>
              <w:t>розчину</w:t>
            </w:r>
            <w:r w:rsidRPr="00FA6246">
              <w:rPr>
                <w:rFonts w:eastAsia="Times New Roman"/>
                <w:szCs w:val="24"/>
              </w:rPr>
              <w:t xml:space="preserve"> </w:t>
            </w:r>
            <w:r w:rsidRPr="00DD17DB">
              <w:rPr>
                <w:rFonts w:eastAsia="Times New Roman"/>
                <w:szCs w:val="24"/>
                <w:lang w:val="ru-RU"/>
              </w:rPr>
              <w:t>для</w:t>
            </w:r>
            <w:r w:rsidRPr="00FA6246">
              <w:rPr>
                <w:rFonts w:eastAsia="Times New Roman"/>
                <w:szCs w:val="24"/>
              </w:rPr>
              <w:t xml:space="preserve"> </w:t>
            </w:r>
            <w:r w:rsidRPr="00DD17DB">
              <w:rPr>
                <w:rFonts w:eastAsia="Times New Roman"/>
                <w:szCs w:val="24"/>
                <w:lang w:val="ru-RU"/>
              </w:rPr>
              <w:t>інфузій</w:t>
            </w:r>
            <w:r w:rsidRPr="00FA6246">
              <w:rPr>
                <w:rFonts w:eastAsia="Times New Roman"/>
                <w:szCs w:val="24"/>
              </w:rPr>
              <w:t xml:space="preserve">; 100 </w:t>
            </w:r>
            <w:r w:rsidRPr="00DD17DB">
              <w:rPr>
                <w:rFonts w:eastAsia="Times New Roman"/>
                <w:szCs w:val="24"/>
                <w:lang w:val="ru-RU"/>
              </w:rPr>
              <w:t>мг</w:t>
            </w:r>
            <w:r w:rsidRPr="00FA6246">
              <w:rPr>
                <w:rFonts w:eastAsia="Times New Roman"/>
                <w:szCs w:val="24"/>
              </w:rPr>
              <w:t xml:space="preserve">; </w:t>
            </w:r>
            <w:r w:rsidRPr="00DD17DB">
              <w:rPr>
                <w:rFonts w:eastAsia="Times New Roman"/>
                <w:szCs w:val="24"/>
              </w:rPr>
              <w:t>Parexel</w:t>
            </w:r>
            <w:r w:rsidRPr="00FA6246">
              <w:rPr>
                <w:rFonts w:eastAsia="Times New Roman"/>
                <w:szCs w:val="24"/>
              </w:rPr>
              <w:t xml:space="preserve"> </w:t>
            </w:r>
            <w:r w:rsidRPr="00DD17DB">
              <w:rPr>
                <w:rFonts w:eastAsia="Times New Roman"/>
                <w:szCs w:val="24"/>
              </w:rPr>
              <w:t>International</w:t>
            </w:r>
            <w:r w:rsidRPr="00FA6246">
              <w:rPr>
                <w:rFonts w:eastAsia="Times New Roman"/>
                <w:szCs w:val="24"/>
              </w:rPr>
              <w:t xml:space="preserve"> </w:t>
            </w:r>
            <w:r w:rsidRPr="00DD17DB">
              <w:rPr>
                <w:rFonts w:eastAsia="Times New Roman"/>
                <w:szCs w:val="24"/>
              </w:rPr>
              <w:t>GmbH</w:t>
            </w:r>
            <w:r w:rsidRPr="00FA6246">
              <w:rPr>
                <w:rFonts w:eastAsia="Times New Roman"/>
                <w:szCs w:val="24"/>
              </w:rPr>
              <w:t xml:space="preserve"> </w:t>
            </w:r>
            <w:r w:rsidRPr="00DD17DB">
              <w:rPr>
                <w:rFonts w:eastAsia="Times New Roman"/>
                <w:szCs w:val="24"/>
              </w:rPr>
              <w:t>EuDC</w:t>
            </w:r>
            <w:r w:rsidRPr="00FA6246">
              <w:rPr>
                <w:rFonts w:eastAsia="Times New Roman"/>
                <w:szCs w:val="24"/>
              </w:rPr>
              <w:t xml:space="preserve"> - </w:t>
            </w:r>
            <w:r w:rsidRPr="00DD17DB">
              <w:rPr>
                <w:rFonts w:eastAsia="Times New Roman"/>
                <w:szCs w:val="24"/>
              </w:rPr>
              <w:t>European</w:t>
            </w:r>
            <w:r w:rsidRPr="00FA6246">
              <w:rPr>
                <w:rFonts w:eastAsia="Times New Roman"/>
                <w:szCs w:val="24"/>
              </w:rPr>
              <w:t xml:space="preserve"> </w:t>
            </w:r>
            <w:r w:rsidRPr="00DD17DB">
              <w:rPr>
                <w:rFonts w:eastAsia="Times New Roman"/>
                <w:szCs w:val="24"/>
              </w:rPr>
              <w:t>Distribution</w:t>
            </w:r>
            <w:r w:rsidRPr="00FA6246">
              <w:rPr>
                <w:rFonts w:eastAsia="Times New Roman"/>
                <w:szCs w:val="24"/>
              </w:rPr>
              <w:t xml:space="preserve"> </w:t>
            </w:r>
            <w:r w:rsidRPr="00DD17DB">
              <w:rPr>
                <w:rFonts w:eastAsia="Times New Roman"/>
                <w:szCs w:val="24"/>
              </w:rPr>
              <w:t>Center</w:t>
            </w:r>
            <w:r w:rsidRPr="00FA6246">
              <w:rPr>
                <w:rFonts w:eastAsia="Times New Roman"/>
                <w:szCs w:val="24"/>
              </w:rPr>
              <w:t xml:space="preserve">, </w:t>
            </w:r>
            <w:r w:rsidRPr="00DD17DB">
              <w:rPr>
                <w:rFonts w:eastAsia="Times New Roman"/>
                <w:szCs w:val="24"/>
                <w:lang w:val="ru-RU"/>
              </w:rPr>
              <w:t>Німеччина</w:t>
            </w:r>
            <w:r w:rsidRPr="00FA6246">
              <w:rPr>
                <w:rFonts w:eastAsia="Times New Roman"/>
                <w:szCs w:val="24"/>
              </w:rPr>
              <w:t xml:space="preserve">; </w:t>
            </w:r>
            <w:r w:rsidRPr="00DD17DB">
              <w:rPr>
                <w:rFonts w:eastAsia="Times New Roman"/>
                <w:szCs w:val="24"/>
              </w:rPr>
              <w:t>Baxter</w:t>
            </w:r>
            <w:r w:rsidRPr="00FA6246">
              <w:rPr>
                <w:rFonts w:eastAsia="Times New Roman"/>
                <w:szCs w:val="24"/>
              </w:rPr>
              <w:t xml:space="preserve"> </w:t>
            </w:r>
            <w:r w:rsidRPr="00DD17DB">
              <w:rPr>
                <w:rFonts w:eastAsia="Times New Roman"/>
                <w:szCs w:val="24"/>
              </w:rPr>
              <w:t>Oncology</w:t>
            </w:r>
            <w:r w:rsidRPr="00FA6246">
              <w:rPr>
                <w:rFonts w:eastAsia="Times New Roman"/>
                <w:szCs w:val="24"/>
              </w:rPr>
              <w:t xml:space="preserve"> </w:t>
            </w:r>
            <w:r w:rsidRPr="00DD17DB">
              <w:rPr>
                <w:rFonts w:eastAsia="Times New Roman"/>
                <w:szCs w:val="24"/>
              </w:rPr>
              <w:t>GmbH</w:t>
            </w:r>
            <w:r w:rsidRPr="00FA6246">
              <w:rPr>
                <w:rFonts w:eastAsia="Times New Roman"/>
                <w:szCs w:val="24"/>
              </w:rPr>
              <w:t xml:space="preserve">, </w:t>
            </w:r>
            <w:r w:rsidRPr="00DD17DB">
              <w:rPr>
                <w:rFonts w:eastAsia="Times New Roman"/>
                <w:szCs w:val="24"/>
                <w:lang w:val="ru-RU"/>
              </w:rPr>
              <w:t>Німеччина</w:t>
            </w:r>
            <w:r w:rsidRPr="00FA6246">
              <w:rPr>
                <w:rFonts w:eastAsia="Times New Roman"/>
                <w:szCs w:val="24"/>
              </w:rPr>
              <w:t xml:space="preserve">; </w:t>
            </w:r>
            <w:r w:rsidRPr="00DD17DB">
              <w:rPr>
                <w:rFonts w:eastAsia="Times New Roman"/>
                <w:szCs w:val="24"/>
              </w:rPr>
              <w:t>EGIS</w:t>
            </w:r>
            <w:r w:rsidRPr="00FA6246">
              <w:rPr>
                <w:rFonts w:eastAsia="Times New Roman"/>
                <w:szCs w:val="24"/>
              </w:rPr>
              <w:t xml:space="preserve"> </w:t>
            </w:r>
            <w:r w:rsidRPr="00DD17DB">
              <w:rPr>
                <w:rFonts w:eastAsia="Times New Roman"/>
                <w:szCs w:val="24"/>
              </w:rPr>
              <w:t>PLC</w:t>
            </w:r>
            <w:r w:rsidRPr="00FA6246">
              <w:rPr>
                <w:rFonts w:eastAsia="Times New Roman"/>
                <w:szCs w:val="24"/>
              </w:rPr>
              <w:t xml:space="preserve">, </w:t>
            </w:r>
            <w:r w:rsidRPr="00DD17DB">
              <w:rPr>
                <w:rFonts w:eastAsia="Times New Roman"/>
                <w:szCs w:val="24"/>
                <w:lang w:val="ru-RU"/>
              </w:rPr>
              <w:t>Угорщина</w:t>
            </w:r>
            <w:r w:rsidRPr="00FA6246">
              <w:rPr>
                <w:rFonts w:eastAsia="Times New Roman"/>
                <w:szCs w:val="24"/>
              </w:rPr>
              <w:t xml:space="preserve">; </w:t>
            </w:r>
            <w:r w:rsidRPr="00DD17DB">
              <w:rPr>
                <w:rFonts w:eastAsia="Times New Roman"/>
                <w:szCs w:val="24"/>
              </w:rPr>
              <w:t>Millmount</w:t>
            </w:r>
            <w:r w:rsidRPr="00FA6246">
              <w:rPr>
                <w:rFonts w:eastAsia="Times New Roman"/>
                <w:szCs w:val="24"/>
              </w:rPr>
              <w:t xml:space="preserve"> </w:t>
            </w:r>
            <w:r w:rsidRPr="00DD17DB">
              <w:rPr>
                <w:rFonts w:eastAsia="Times New Roman"/>
                <w:szCs w:val="24"/>
              </w:rPr>
              <w:t>Healthcare</w:t>
            </w:r>
            <w:r w:rsidRPr="00FA6246">
              <w:rPr>
                <w:rFonts w:eastAsia="Times New Roman"/>
                <w:szCs w:val="24"/>
              </w:rPr>
              <w:t xml:space="preserve">, </w:t>
            </w:r>
            <w:r w:rsidRPr="00DD17DB">
              <w:rPr>
                <w:rFonts w:eastAsia="Times New Roman"/>
                <w:szCs w:val="24"/>
              </w:rPr>
              <w:t>City</w:t>
            </w:r>
            <w:r w:rsidRPr="00FA6246">
              <w:rPr>
                <w:rFonts w:eastAsia="Times New Roman"/>
                <w:szCs w:val="24"/>
              </w:rPr>
              <w:t xml:space="preserve"> </w:t>
            </w:r>
            <w:r w:rsidRPr="00DD17DB">
              <w:rPr>
                <w:rFonts w:eastAsia="Times New Roman"/>
                <w:szCs w:val="24"/>
              </w:rPr>
              <w:t>North</w:t>
            </w:r>
            <w:r w:rsidRPr="00FA6246">
              <w:rPr>
                <w:rFonts w:eastAsia="Times New Roman"/>
                <w:szCs w:val="24"/>
              </w:rPr>
              <w:t xml:space="preserve"> </w:t>
            </w:r>
            <w:r w:rsidRPr="00DD17DB">
              <w:rPr>
                <w:rFonts w:eastAsia="Times New Roman"/>
                <w:szCs w:val="24"/>
              </w:rPr>
              <w:t>site</w:t>
            </w:r>
            <w:r w:rsidRPr="00FA6246">
              <w:rPr>
                <w:rFonts w:eastAsia="Times New Roman"/>
                <w:szCs w:val="24"/>
              </w:rPr>
              <w:t xml:space="preserve">, </w:t>
            </w:r>
            <w:r w:rsidRPr="00DD17DB">
              <w:rPr>
                <w:rFonts w:eastAsia="Times New Roman"/>
                <w:szCs w:val="24"/>
                <w:lang w:val="ru-RU"/>
              </w:rPr>
              <w:t>Ірландія</w:t>
            </w:r>
            <w:r w:rsidRPr="00FA6246">
              <w:rPr>
                <w:rFonts w:eastAsia="Times New Roman"/>
                <w:szCs w:val="24"/>
              </w:rPr>
              <w:t xml:space="preserve">; </w:t>
            </w:r>
          </w:p>
          <w:p w:rsidR="00C633DE" w:rsidRPr="00FA6246" w:rsidRDefault="00FA6246" w:rsidP="00FA6246">
            <w:pPr>
              <w:jc w:val="both"/>
              <w:rPr>
                <w:rFonts w:cs="Calibri"/>
                <w:lang w:val="ru-RU"/>
              </w:rPr>
            </w:pPr>
            <w:r w:rsidRPr="00DD17DB">
              <w:rPr>
                <w:rFonts w:eastAsia="Times New Roman"/>
                <w:szCs w:val="24"/>
                <w:lang w:val="ru-RU"/>
              </w:rPr>
              <w:t>Труксима (</w:t>
            </w:r>
            <w:r w:rsidRPr="00DD17DB">
              <w:rPr>
                <w:rFonts w:eastAsia="Times New Roman"/>
                <w:szCs w:val="24"/>
              </w:rPr>
              <w:t>Rituximab</w:t>
            </w:r>
            <w:r w:rsidRPr="00DD17DB">
              <w:rPr>
                <w:rFonts w:eastAsia="Times New Roman"/>
                <w:szCs w:val="24"/>
                <w:lang w:val="ru-RU"/>
              </w:rPr>
              <w:t xml:space="preserve">; </w:t>
            </w:r>
            <w:r w:rsidRPr="00DD17DB">
              <w:rPr>
                <w:rFonts w:eastAsia="Times New Roman"/>
                <w:szCs w:val="24"/>
              </w:rPr>
              <w:t>Truxima</w:t>
            </w:r>
            <w:r w:rsidRPr="00DD17DB">
              <w:rPr>
                <w:rFonts w:eastAsia="Times New Roman"/>
                <w:szCs w:val="24"/>
                <w:lang w:val="ru-RU"/>
              </w:rPr>
              <w:t xml:space="preserve">®; Труксима®; ритуксимаб; </w:t>
            </w:r>
            <w:r w:rsidRPr="00DD17DB">
              <w:rPr>
                <w:rFonts w:eastAsia="Times New Roman"/>
                <w:szCs w:val="24"/>
              </w:rPr>
              <w:t>Rituximab</w:t>
            </w:r>
            <w:r w:rsidRPr="00DD17DB">
              <w:rPr>
                <w:rFonts w:eastAsia="Times New Roman"/>
                <w:szCs w:val="24"/>
                <w:lang w:val="ru-RU"/>
              </w:rPr>
              <w:t xml:space="preserve">); концентрат для розчину для інфузій; 500 мг; </w:t>
            </w:r>
            <w:r w:rsidRPr="00DD17DB">
              <w:rPr>
                <w:rFonts w:eastAsia="Times New Roman"/>
                <w:szCs w:val="24"/>
              </w:rPr>
              <w:t>Parexel</w:t>
            </w:r>
            <w:r w:rsidRPr="00DD17DB">
              <w:rPr>
                <w:rFonts w:eastAsia="Times New Roman"/>
                <w:szCs w:val="24"/>
                <w:lang w:val="ru-RU"/>
              </w:rPr>
              <w:t xml:space="preserve"> </w:t>
            </w:r>
            <w:r w:rsidRPr="00DD17DB">
              <w:rPr>
                <w:rFonts w:eastAsia="Times New Roman"/>
                <w:szCs w:val="24"/>
              </w:rPr>
              <w:t>International</w:t>
            </w:r>
            <w:r w:rsidRPr="00DD17DB">
              <w:rPr>
                <w:rFonts w:eastAsia="Times New Roman"/>
                <w:szCs w:val="24"/>
                <w:lang w:val="ru-RU"/>
              </w:rPr>
              <w:t xml:space="preserve"> </w:t>
            </w:r>
            <w:r w:rsidRPr="00DD17DB">
              <w:rPr>
                <w:rFonts w:eastAsia="Times New Roman"/>
                <w:szCs w:val="24"/>
              </w:rPr>
              <w:t>GmbH</w:t>
            </w:r>
            <w:r w:rsidRPr="00DD17DB">
              <w:rPr>
                <w:rFonts w:eastAsia="Times New Roman"/>
                <w:szCs w:val="24"/>
                <w:lang w:val="ru-RU"/>
              </w:rPr>
              <w:t xml:space="preserve"> </w:t>
            </w:r>
            <w:r w:rsidRPr="00DD17DB">
              <w:rPr>
                <w:rFonts w:eastAsia="Times New Roman"/>
                <w:szCs w:val="24"/>
              </w:rPr>
              <w:t>EuDC</w:t>
            </w:r>
            <w:r w:rsidRPr="00DD17DB">
              <w:rPr>
                <w:rFonts w:eastAsia="Times New Roman"/>
                <w:szCs w:val="24"/>
                <w:lang w:val="ru-RU"/>
              </w:rPr>
              <w:t xml:space="preserve"> - </w:t>
            </w:r>
            <w:r w:rsidRPr="00DD17DB">
              <w:rPr>
                <w:rFonts w:eastAsia="Times New Roman"/>
                <w:szCs w:val="24"/>
              </w:rPr>
              <w:t>European</w:t>
            </w:r>
            <w:r w:rsidRPr="00DD17DB">
              <w:rPr>
                <w:rFonts w:eastAsia="Times New Roman"/>
                <w:szCs w:val="24"/>
                <w:lang w:val="ru-RU"/>
              </w:rPr>
              <w:t xml:space="preserve"> </w:t>
            </w:r>
            <w:r w:rsidRPr="00DD17DB">
              <w:rPr>
                <w:rFonts w:eastAsia="Times New Roman"/>
                <w:szCs w:val="24"/>
              </w:rPr>
              <w:t>Distribution</w:t>
            </w:r>
            <w:r w:rsidRPr="00DD17DB">
              <w:rPr>
                <w:rFonts w:eastAsia="Times New Roman"/>
                <w:szCs w:val="24"/>
                <w:lang w:val="ru-RU"/>
              </w:rPr>
              <w:t xml:space="preserve"> </w:t>
            </w:r>
            <w:r w:rsidRPr="00DD17DB">
              <w:rPr>
                <w:rFonts w:eastAsia="Times New Roman"/>
                <w:szCs w:val="24"/>
              </w:rPr>
              <w:t>Center</w:t>
            </w:r>
            <w:r w:rsidRPr="00DD17DB">
              <w:rPr>
                <w:rFonts w:eastAsia="Times New Roman"/>
                <w:szCs w:val="24"/>
                <w:lang w:val="ru-RU"/>
              </w:rPr>
              <w:t xml:space="preserve">, Німеччина; </w:t>
            </w:r>
            <w:r w:rsidRPr="00DD17DB">
              <w:rPr>
                <w:rFonts w:eastAsia="Times New Roman"/>
                <w:szCs w:val="24"/>
              </w:rPr>
              <w:t>Baxter</w:t>
            </w:r>
            <w:r w:rsidRPr="00DD17DB">
              <w:rPr>
                <w:rFonts w:eastAsia="Times New Roman"/>
                <w:szCs w:val="24"/>
                <w:lang w:val="ru-RU"/>
              </w:rPr>
              <w:t xml:space="preserve"> </w:t>
            </w:r>
            <w:r w:rsidRPr="00DD17DB">
              <w:rPr>
                <w:rFonts w:eastAsia="Times New Roman"/>
                <w:szCs w:val="24"/>
              </w:rPr>
              <w:t>Oncology</w:t>
            </w:r>
            <w:r w:rsidRPr="00DD17DB">
              <w:rPr>
                <w:rFonts w:eastAsia="Times New Roman"/>
                <w:szCs w:val="24"/>
                <w:lang w:val="ru-RU"/>
              </w:rPr>
              <w:t xml:space="preserve"> </w:t>
            </w:r>
            <w:r w:rsidRPr="00DD17DB">
              <w:rPr>
                <w:rFonts w:eastAsia="Times New Roman"/>
                <w:szCs w:val="24"/>
              </w:rPr>
              <w:t>GmbH</w:t>
            </w:r>
            <w:r w:rsidRPr="00DD17DB">
              <w:rPr>
                <w:rFonts w:eastAsia="Times New Roman"/>
                <w:szCs w:val="24"/>
                <w:lang w:val="ru-RU"/>
              </w:rPr>
              <w:t xml:space="preserve">, Німеччина; </w:t>
            </w:r>
            <w:r w:rsidRPr="00DD17DB">
              <w:rPr>
                <w:rFonts w:eastAsia="Times New Roman"/>
                <w:szCs w:val="24"/>
              </w:rPr>
              <w:t>EGIS</w:t>
            </w:r>
            <w:r w:rsidRPr="00DD17DB">
              <w:rPr>
                <w:rFonts w:eastAsia="Times New Roman"/>
                <w:szCs w:val="24"/>
                <w:lang w:val="ru-RU"/>
              </w:rPr>
              <w:t xml:space="preserve"> </w:t>
            </w:r>
            <w:r w:rsidRPr="00DD17DB">
              <w:rPr>
                <w:rFonts w:eastAsia="Times New Roman"/>
                <w:szCs w:val="24"/>
              </w:rPr>
              <w:t>PLC</w:t>
            </w:r>
            <w:r w:rsidRPr="00DD17DB">
              <w:rPr>
                <w:rFonts w:eastAsia="Times New Roman"/>
                <w:szCs w:val="24"/>
                <w:lang w:val="ru-RU"/>
              </w:rPr>
              <w:t xml:space="preserve">, Угорщина; </w:t>
            </w:r>
            <w:r w:rsidRPr="00DD17DB">
              <w:rPr>
                <w:rFonts w:eastAsia="Times New Roman"/>
                <w:szCs w:val="24"/>
              </w:rPr>
              <w:t>Millmount</w:t>
            </w:r>
            <w:r w:rsidRPr="00DD17DB">
              <w:rPr>
                <w:rFonts w:eastAsia="Times New Roman"/>
                <w:szCs w:val="24"/>
                <w:lang w:val="ru-RU"/>
              </w:rPr>
              <w:t xml:space="preserve"> </w:t>
            </w:r>
            <w:r w:rsidRPr="00DD17DB">
              <w:rPr>
                <w:rFonts w:eastAsia="Times New Roman"/>
                <w:szCs w:val="24"/>
              </w:rPr>
              <w:t>Healthcare</w:t>
            </w:r>
            <w:r w:rsidRPr="00DD17DB">
              <w:rPr>
                <w:rFonts w:eastAsia="Times New Roman"/>
                <w:szCs w:val="24"/>
                <w:lang w:val="ru-RU"/>
              </w:rPr>
              <w:t xml:space="preserve">, </w:t>
            </w:r>
            <w:r w:rsidRPr="00DD17DB">
              <w:rPr>
                <w:rFonts w:eastAsia="Times New Roman"/>
                <w:szCs w:val="24"/>
              </w:rPr>
              <w:t>City</w:t>
            </w:r>
            <w:r w:rsidRPr="00DD17DB">
              <w:rPr>
                <w:rFonts w:eastAsia="Times New Roman"/>
                <w:szCs w:val="24"/>
                <w:lang w:val="ru-RU"/>
              </w:rPr>
              <w:t xml:space="preserve"> </w:t>
            </w:r>
            <w:r w:rsidRPr="00DD17DB">
              <w:rPr>
                <w:rFonts w:eastAsia="Times New Roman"/>
                <w:szCs w:val="24"/>
              </w:rPr>
              <w:t>North</w:t>
            </w:r>
            <w:r w:rsidRPr="00DD17DB">
              <w:rPr>
                <w:rFonts w:eastAsia="Times New Roman"/>
                <w:szCs w:val="24"/>
                <w:lang w:val="ru-RU"/>
              </w:rPr>
              <w:t xml:space="preserve"> </w:t>
            </w:r>
            <w:r w:rsidRPr="00DD17DB">
              <w:rPr>
                <w:rFonts w:eastAsia="Times New Roman"/>
                <w:szCs w:val="24"/>
              </w:rPr>
              <w:t>site</w:t>
            </w:r>
            <w:r w:rsidRPr="00DD17DB">
              <w:rPr>
                <w:rFonts w:eastAsia="Times New Roman"/>
                <w:szCs w:val="24"/>
                <w:lang w:val="ru-RU"/>
              </w:rPr>
              <w:t>, Ірландія</w:t>
            </w:r>
          </w:p>
        </w:tc>
      </w:tr>
      <w:tr w:rsidR="00C633DE" w:rsidRPr="00C633DE" w:rsidTr="00C35E43">
        <w:trPr>
          <w:trHeight w:val="2003"/>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eastAsia="Times New Roman" w:cs="Calibri"/>
                <w:szCs w:val="24"/>
                <w:lang w:val="ru-RU" w:eastAsia="uk-UA"/>
              </w:rPr>
              <w:t>Відповідальний (і) дослідник (и) та місце (я)</w:t>
            </w:r>
            <w:r w:rsidRPr="00C633DE">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FA6246" w:rsidRPr="00AF2546" w:rsidRDefault="00FA6246" w:rsidP="00FA6246">
            <w:pPr>
              <w:jc w:val="both"/>
              <w:rPr>
                <w:rFonts w:eastAsia="Times New Roman"/>
                <w:szCs w:val="24"/>
                <w:lang w:val="ru-RU"/>
              </w:rPr>
            </w:pPr>
            <w:r w:rsidRPr="00AF2546">
              <w:rPr>
                <w:rFonts w:eastAsia="Times New Roman"/>
                <w:szCs w:val="24"/>
                <w:lang w:val="ru-RU"/>
              </w:rPr>
              <w:t>1</w:t>
            </w:r>
            <w:r>
              <w:rPr>
                <w:rFonts w:eastAsia="Times New Roman"/>
                <w:szCs w:val="24"/>
                <w:lang w:val="ru-RU"/>
              </w:rPr>
              <w:t xml:space="preserve">) </w:t>
            </w:r>
            <w:r w:rsidRPr="00AF2546">
              <w:rPr>
                <w:rFonts w:eastAsia="Times New Roman"/>
                <w:szCs w:val="24"/>
                <w:lang w:val="ru-RU"/>
              </w:rPr>
              <w:t>лікар Ногаєва Л.І.</w:t>
            </w:r>
          </w:p>
          <w:p w:rsidR="00FA6246" w:rsidRPr="00AF2546" w:rsidRDefault="00FA6246" w:rsidP="00FA6246">
            <w:pPr>
              <w:jc w:val="both"/>
              <w:rPr>
                <w:rFonts w:eastAsia="Times New Roman"/>
                <w:szCs w:val="24"/>
                <w:lang w:val="ru-RU"/>
              </w:rPr>
            </w:pPr>
            <w:r w:rsidRPr="00AF2546">
              <w:rPr>
                <w:rFonts w:eastAsia="Times New Roman"/>
                <w:szCs w:val="24"/>
                <w:lang w:val="ru-RU"/>
              </w:rPr>
              <w:t>Комунальне некомерційне підприємство «Черкаський обласний онкологічний диспансер Черкаської обласної ради», обласний лікувально-діагностичний гематологічний центр, м. Черкаси</w:t>
            </w:r>
          </w:p>
          <w:p w:rsidR="00FA6246" w:rsidRPr="00AF2546" w:rsidRDefault="00FA6246" w:rsidP="00FA6246">
            <w:pPr>
              <w:jc w:val="both"/>
              <w:rPr>
                <w:rFonts w:eastAsia="Times New Roman"/>
                <w:szCs w:val="24"/>
                <w:lang w:val="ru-RU"/>
              </w:rPr>
            </w:pPr>
            <w:r w:rsidRPr="00AF2546">
              <w:rPr>
                <w:rFonts w:eastAsia="Times New Roman"/>
                <w:szCs w:val="24"/>
                <w:lang w:val="ru-RU"/>
              </w:rPr>
              <w:t>2</w:t>
            </w:r>
            <w:r>
              <w:rPr>
                <w:rFonts w:eastAsia="Times New Roman"/>
                <w:szCs w:val="24"/>
                <w:lang w:val="ru-RU"/>
              </w:rPr>
              <w:t xml:space="preserve">) </w:t>
            </w:r>
            <w:r w:rsidRPr="00AF2546">
              <w:rPr>
                <w:rFonts w:eastAsia="Times New Roman"/>
                <w:szCs w:val="24"/>
                <w:lang w:val="ru-RU"/>
              </w:rPr>
              <w:t xml:space="preserve">д.м.н., проф. Бондаренко І.М. </w:t>
            </w:r>
          </w:p>
          <w:p w:rsidR="00C633DE" w:rsidRPr="00C633DE" w:rsidRDefault="00FA6246" w:rsidP="00FA6246">
            <w:pPr>
              <w:jc w:val="both"/>
              <w:rPr>
                <w:rFonts w:cs="Calibri"/>
                <w:szCs w:val="24"/>
                <w:lang w:val="ru-RU"/>
              </w:rPr>
            </w:pPr>
            <w:r w:rsidRPr="00AF2546">
              <w:rPr>
                <w:rFonts w:eastAsia="Times New Roman"/>
                <w:szCs w:val="24"/>
                <w:lang w:val="ru-RU"/>
              </w:rPr>
              <w:t>Комунальне некомерційне підприємство «Міська клінічна лікарня №4» Дніпровської міської ради, хіміотерапевтичне відділення з денним стаціонаром, Дніпровський державний медичний університет, кафедра онкології та медичної радіології, м. Дніпро</w:t>
            </w:r>
          </w:p>
        </w:tc>
      </w:tr>
    </w:tbl>
    <w:p w:rsidR="00C35E43" w:rsidRPr="00C35E43" w:rsidRDefault="00C35E43" w:rsidP="00C35E43">
      <w:pPr>
        <w:jc w:val="right"/>
        <w:rPr>
          <w:lang w:val="ru-RU"/>
        </w:rPr>
      </w:pPr>
      <w:r>
        <w:br w:type="page"/>
      </w:r>
      <w:r>
        <w:rPr>
          <w:lang w:val="ru-RU"/>
        </w:rPr>
        <w:t>2                                                                     продовження додатка 12</w:t>
      </w:r>
    </w:p>
    <w:p w:rsidR="00C35E43" w:rsidRPr="00C35E43" w:rsidRDefault="00C35E4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35E43" w:rsidRPr="00C633DE" w:rsidTr="00CB2458">
        <w:trPr>
          <w:trHeight w:val="764"/>
        </w:trPr>
        <w:tc>
          <w:tcPr>
            <w:tcW w:w="2781" w:type="dxa"/>
            <w:tcBorders>
              <w:top w:val="single" w:sz="4" w:space="0" w:color="auto"/>
              <w:left w:val="single" w:sz="4" w:space="0" w:color="auto"/>
              <w:bottom w:val="single" w:sz="4" w:space="0" w:color="auto"/>
              <w:right w:val="single" w:sz="4" w:space="0" w:color="auto"/>
            </w:tcBorders>
            <w:shd w:val="clear" w:color="auto" w:fill="auto"/>
          </w:tcPr>
          <w:p w:rsidR="00C35E43" w:rsidRPr="00C633DE" w:rsidRDefault="00C35E43" w:rsidP="00C35E43">
            <w:pPr>
              <w:rPr>
                <w:rFonts w:eastAsia="Times New Roman" w:cs="Calibri"/>
                <w:szCs w:val="24"/>
                <w:lang w:val="ru-RU" w:eastAsia="uk-UA"/>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C35E43" w:rsidRPr="00AF2546" w:rsidRDefault="00C35E43" w:rsidP="00FA6246">
            <w:pPr>
              <w:jc w:val="both"/>
              <w:rPr>
                <w:rFonts w:eastAsia="Times New Roman"/>
                <w:szCs w:val="24"/>
                <w:lang w:val="ru-RU"/>
              </w:rPr>
            </w:pPr>
            <w:r w:rsidRPr="00AF2546">
              <w:rPr>
                <w:rFonts w:eastAsia="Times New Roman"/>
                <w:szCs w:val="24"/>
                <w:lang w:val="ru-RU"/>
              </w:rPr>
              <w:t>3</w:t>
            </w:r>
            <w:r>
              <w:rPr>
                <w:rFonts w:eastAsia="Times New Roman"/>
                <w:szCs w:val="24"/>
                <w:lang w:val="ru-RU"/>
              </w:rPr>
              <w:t xml:space="preserve">) </w:t>
            </w:r>
            <w:r w:rsidRPr="00AF2546">
              <w:rPr>
                <w:rFonts w:eastAsia="Times New Roman"/>
                <w:szCs w:val="24"/>
                <w:lang w:val="ru-RU"/>
              </w:rPr>
              <w:t>д.м.н. Самура Б.Б.</w:t>
            </w:r>
          </w:p>
          <w:p w:rsidR="00C35E43" w:rsidRPr="00AF2546" w:rsidRDefault="00C35E43" w:rsidP="00FA6246">
            <w:pPr>
              <w:jc w:val="both"/>
              <w:rPr>
                <w:rFonts w:eastAsia="Times New Roman"/>
                <w:szCs w:val="24"/>
                <w:lang w:val="ru-RU"/>
              </w:rPr>
            </w:pPr>
            <w:r w:rsidRPr="00AF2546">
              <w:rPr>
                <w:rFonts w:eastAsia="Times New Roman"/>
                <w:szCs w:val="24"/>
                <w:lang w:val="ru-RU"/>
              </w:rPr>
              <w:t>Комунальне некомерційне підприємство «Запорізька обласна клінічна лікарня» Запорізької обласної ради, гематологічне відділення, м. Запоріжжя</w:t>
            </w:r>
          </w:p>
          <w:p w:rsidR="00C35E43" w:rsidRPr="00AF2546" w:rsidRDefault="00C35E43" w:rsidP="00FA6246">
            <w:pPr>
              <w:jc w:val="both"/>
              <w:rPr>
                <w:rFonts w:eastAsia="Times New Roman"/>
                <w:szCs w:val="24"/>
                <w:lang w:val="ru-RU"/>
              </w:rPr>
            </w:pPr>
            <w:r w:rsidRPr="00AF2546">
              <w:rPr>
                <w:rFonts w:eastAsia="Times New Roman"/>
                <w:szCs w:val="24"/>
                <w:lang w:val="ru-RU"/>
              </w:rPr>
              <w:t>4</w:t>
            </w:r>
            <w:r>
              <w:rPr>
                <w:rFonts w:eastAsia="Times New Roman"/>
                <w:szCs w:val="24"/>
                <w:lang w:val="ru-RU"/>
              </w:rPr>
              <w:t xml:space="preserve">) </w:t>
            </w:r>
            <w:r w:rsidRPr="00AF2546">
              <w:rPr>
                <w:rFonts w:eastAsia="Times New Roman"/>
                <w:szCs w:val="24"/>
                <w:lang w:val="ru-RU"/>
              </w:rPr>
              <w:t xml:space="preserve">зав. від. Шевня С.П. </w:t>
            </w:r>
          </w:p>
          <w:p w:rsidR="00C35E43" w:rsidRPr="00AF2546" w:rsidRDefault="00C35E43" w:rsidP="008012EE">
            <w:pPr>
              <w:jc w:val="both"/>
              <w:rPr>
                <w:rFonts w:eastAsia="Times New Roman"/>
                <w:szCs w:val="24"/>
                <w:lang w:val="ru-RU"/>
              </w:rPr>
            </w:pPr>
            <w:r w:rsidRPr="00AF2546">
              <w:rPr>
                <w:rFonts w:eastAsia="Times New Roman"/>
                <w:szCs w:val="24"/>
                <w:lang w:val="ru-RU"/>
              </w:rPr>
              <w:t>Комунальне некомерційне підприємство «Подільський регіональний центр онкології Вінницької обласної Ради», відділення хіміотерапії, м. Вінниця</w:t>
            </w:r>
          </w:p>
        </w:tc>
      </w:tr>
      <w:tr w:rsidR="00C633DE" w:rsidRPr="00C633DE"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FA6246" w:rsidRPr="00DD17DB" w:rsidRDefault="00FA6246" w:rsidP="00FA6246">
            <w:pPr>
              <w:jc w:val="both"/>
              <w:rPr>
                <w:rFonts w:eastAsia="Times New Roman"/>
                <w:szCs w:val="24"/>
                <w:lang w:val="ru-RU"/>
              </w:rPr>
            </w:pPr>
            <w:r w:rsidRPr="00DD17DB">
              <w:rPr>
                <w:rFonts w:eastAsia="Times New Roman"/>
                <w:szCs w:val="24"/>
                <w:lang w:val="ru-RU"/>
              </w:rPr>
              <w:t>Бендамустин (</w:t>
            </w:r>
            <w:r w:rsidRPr="00DD17DB">
              <w:rPr>
                <w:rFonts w:eastAsia="Times New Roman"/>
                <w:szCs w:val="24"/>
              </w:rPr>
              <w:t>Bendamustin</w:t>
            </w:r>
            <w:r w:rsidRPr="00DD17DB">
              <w:rPr>
                <w:rFonts w:eastAsia="Times New Roman"/>
                <w:szCs w:val="24"/>
                <w:lang w:val="ru-RU"/>
              </w:rPr>
              <w:t xml:space="preserve">; </w:t>
            </w:r>
            <w:r w:rsidRPr="00DD17DB">
              <w:rPr>
                <w:rFonts w:eastAsia="Times New Roman"/>
                <w:szCs w:val="24"/>
              </w:rPr>
              <w:t>Bendamustin</w:t>
            </w:r>
            <w:r w:rsidRPr="00DD17DB">
              <w:rPr>
                <w:rFonts w:eastAsia="Times New Roman"/>
                <w:szCs w:val="24"/>
                <w:lang w:val="ru-RU"/>
              </w:rPr>
              <w:t xml:space="preserve"> </w:t>
            </w:r>
            <w:r w:rsidRPr="00DD17DB">
              <w:rPr>
                <w:rFonts w:eastAsia="Times New Roman"/>
                <w:szCs w:val="24"/>
              </w:rPr>
              <w:t>Hikma</w:t>
            </w:r>
            <w:r w:rsidRPr="00DD17DB">
              <w:rPr>
                <w:rFonts w:eastAsia="Times New Roman"/>
                <w:szCs w:val="24"/>
                <w:lang w:val="ru-RU"/>
              </w:rPr>
              <w:t xml:space="preserve">®; </w:t>
            </w:r>
            <w:r w:rsidRPr="00DD17DB">
              <w:rPr>
                <w:rFonts w:eastAsia="Times New Roman"/>
                <w:szCs w:val="24"/>
              </w:rPr>
              <w:t>Bendamustine</w:t>
            </w:r>
            <w:r w:rsidRPr="00DD17DB">
              <w:rPr>
                <w:rFonts w:eastAsia="Times New Roman"/>
                <w:szCs w:val="24"/>
                <w:lang w:val="ru-RU"/>
              </w:rPr>
              <w:t xml:space="preserve"> </w:t>
            </w:r>
            <w:r w:rsidRPr="00DD17DB">
              <w:rPr>
                <w:rFonts w:eastAsia="Times New Roman"/>
                <w:szCs w:val="24"/>
              </w:rPr>
              <w:t>Hydrochloride</w:t>
            </w:r>
            <w:r w:rsidRPr="00DD17DB">
              <w:rPr>
                <w:rFonts w:eastAsia="Times New Roman"/>
                <w:szCs w:val="24"/>
                <w:lang w:val="ru-RU"/>
              </w:rPr>
              <w:t xml:space="preserve">; </w:t>
            </w:r>
            <w:r w:rsidRPr="00DD17DB">
              <w:rPr>
                <w:rFonts w:eastAsia="Times New Roman"/>
                <w:szCs w:val="24"/>
              </w:rPr>
              <w:t>Bendamustin</w:t>
            </w:r>
            <w:r w:rsidRPr="00DD17DB">
              <w:rPr>
                <w:rFonts w:eastAsia="Times New Roman"/>
                <w:szCs w:val="24"/>
                <w:lang w:val="ru-RU"/>
              </w:rPr>
              <w:t xml:space="preserve">; Бендамустин; Бендамустин Гікма®; бендамустину гідрохлорид); порошок для концентрату для розчину для інфузій; 2,5 мг/мл; </w:t>
            </w:r>
            <w:r w:rsidRPr="00DD17DB">
              <w:rPr>
                <w:rFonts w:eastAsia="Times New Roman"/>
                <w:szCs w:val="24"/>
              </w:rPr>
              <w:t>Parexel</w:t>
            </w:r>
            <w:r w:rsidRPr="00DD17DB">
              <w:rPr>
                <w:rFonts w:eastAsia="Times New Roman"/>
                <w:szCs w:val="24"/>
                <w:lang w:val="ru-RU"/>
              </w:rPr>
              <w:t xml:space="preserve"> </w:t>
            </w:r>
            <w:r w:rsidRPr="00DD17DB">
              <w:rPr>
                <w:rFonts w:eastAsia="Times New Roman"/>
                <w:szCs w:val="24"/>
              </w:rPr>
              <w:t>International</w:t>
            </w:r>
            <w:r w:rsidRPr="00DD17DB">
              <w:rPr>
                <w:rFonts w:eastAsia="Times New Roman"/>
                <w:szCs w:val="24"/>
                <w:lang w:val="ru-RU"/>
              </w:rPr>
              <w:t xml:space="preserve"> </w:t>
            </w:r>
            <w:r w:rsidRPr="00DD17DB">
              <w:rPr>
                <w:rFonts w:eastAsia="Times New Roman"/>
                <w:szCs w:val="24"/>
              </w:rPr>
              <w:t>GmbH</w:t>
            </w:r>
            <w:r w:rsidRPr="00DD17DB">
              <w:rPr>
                <w:rFonts w:eastAsia="Times New Roman"/>
                <w:szCs w:val="24"/>
                <w:lang w:val="ru-RU"/>
              </w:rPr>
              <w:t xml:space="preserve"> </w:t>
            </w:r>
            <w:r w:rsidRPr="00DD17DB">
              <w:rPr>
                <w:rFonts w:eastAsia="Times New Roman"/>
                <w:szCs w:val="24"/>
              </w:rPr>
              <w:t>EuDC</w:t>
            </w:r>
            <w:r w:rsidRPr="00DD17DB">
              <w:rPr>
                <w:rFonts w:eastAsia="Times New Roman"/>
                <w:szCs w:val="24"/>
                <w:lang w:val="ru-RU"/>
              </w:rPr>
              <w:t xml:space="preserve"> - </w:t>
            </w:r>
            <w:r w:rsidRPr="00DD17DB">
              <w:rPr>
                <w:rFonts w:eastAsia="Times New Roman"/>
                <w:szCs w:val="24"/>
              </w:rPr>
              <w:t>European</w:t>
            </w:r>
            <w:r w:rsidRPr="00DD17DB">
              <w:rPr>
                <w:rFonts w:eastAsia="Times New Roman"/>
                <w:szCs w:val="24"/>
                <w:lang w:val="ru-RU"/>
              </w:rPr>
              <w:t xml:space="preserve"> </w:t>
            </w:r>
            <w:r w:rsidRPr="00DD17DB">
              <w:rPr>
                <w:rFonts w:eastAsia="Times New Roman"/>
                <w:szCs w:val="24"/>
              </w:rPr>
              <w:t>Distribution</w:t>
            </w:r>
            <w:r w:rsidRPr="00DD17DB">
              <w:rPr>
                <w:rFonts w:eastAsia="Times New Roman"/>
                <w:szCs w:val="24"/>
                <w:lang w:val="ru-RU"/>
              </w:rPr>
              <w:t xml:space="preserve"> </w:t>
            </w:r>
            <w:r w:rsidRPr="00DD17DB">
              <w:rPr>
                <w:rFonts w:eastAsia="Times New Roman"/>
                <w:szCs w:val="24"/>
              </w:rPr>
              <w:t>Center</w:t>
            </w:r>
            <w:r w:rsidRPr="00DD17DB">
              <w:rPr>
                <w:rFonts w:eastAsia="Times New Roman"/>
                <w:szCs w:val="24"/>
                <w:lang w:val="ru-RU"/>
              </w:rPr>
              <w:t xml:space="preserve">, Німеччина; </w:t>
            </w:r>
            <w:r w:rsidRPr="00DD17DB">
              <w:rPr>
                <w:rFonts w:eastAsia="Times New Roman"/>
                <w:szCs w:val="24"/>
              </w:rPr>
              <w:t>Thymoorgan</w:t>
            </w:r>
            <w:r w:rsidRPr="00DD17DB">
              <w:rPr>
                <w:rFonts w:eastAsia="Times New Roman"/>
                <w:szCs w:val="24"/>
                <w:lang w:val="ru-RU"/>
              </w:rPr>
              <w:t xml:space="preserve"> </w:t>
            </w:r>
            <w:r w:rsidRPr="00DD17DB">
              <w:rPr>
                <w:rFonts w:eastAsia="Times New Roman"/>
                <w:szCs w:val="24"/>
              </w:rPr>
              <w:t>Pharmazie</w:t>
            </w:r>
            <w:r w:rsidRPr="00DD17DB">
              <w:rPr>
                <w:rFonts w:eastAsia="Times New Roman"/>
                <w:szCs w:val="24"/>
                <w:lang w:val="ru-RU"/>
              </w:rPr>
              <w:t xml:space="preserve"> </w:t>
            </w:r>
            <w:r w:rsidRPr="00DD17DB">
              <w:rPr>
                <w:rFonts w:eastAsia="Times New Roman"/>
                <w:szCs w:val="24"/>
              </w:rPr>
              <w:t>GmbH</w:t>
            </w:r>
            <w:r w:rsidRPr="00DD17DB">
              <w:rPr>
                <w:rFonts w:eastAsia="Times New Roman"/>
                <w:szCs w:val="24"/>
                <w:lang w:val="ru-RU"/>
              </w:rPr>
              <w:t xml:space="preserve">, </w:t>
            </w:r>
            <w:r w:rsidRPr="00DD17DB">
              <w:rPr>
                <w:rFonts w:eastAsia="Times New Roman"/>
                <w:szCs w:val="24"/>
              </w:rPr>
              <w:t>Thymoorgan</w:t>
            </w:r>
            <w:r w:rsidRPr="00DD17DB">
              <w:rPr>
                <w:rFonts w:eastAsia="Times New Roman"/>
                <w:szCs w:val="24"/>
                <w:lang w:val="ru-RU"/>
              </w:rPr>
              <w:t xml:space="preserve"> </w:t>
            </w:r>
            <w:r w:rsidRPr="00DD17DB">
              <w:rPr>
                <w:rFonts w:eastAsia="Times New Roman"/>
                <w:szCs w:val="24"/>
              </w:rPr>
              <w:t>Plant</w:t>
            </w:r>
            <w:r w:rsidRPr="00DD17DB">
              <w:rPr>
                <w:rFonts w:eastAsia="Times New Roman"/>
                <w:szCs w:val="24"/>
                <w:lang w:val="ru-RU"/>
              </w:rPr>
              <w:t xml:space="preserve">, Німеччина; </w:t>
            </w:r>
          </w:p>
          <w:p w:rsidR="00FA6246" w:rsidRPr="00DD17DB" w:rsidRDefault="00FA6246" w:rsidP="00FA6246">
            <w:pPr>
              <w:jc w:val="both"/>
              <w:rPr>
                <w:rFonts w:eastAsia="Times New Roman"/>
                <w:szCs w:val="24"/>
                <w:lang w:val="ru-RU"/>
              </w:rPr>
            </w:pPr>
            <w:r w:rsidRPr="00DD17DB">
              <w:rPr>
                <w:rFonts w:eastAsia="Times New Roman"/>
                <w:szCs w:val="24"/>
                <w:lang w:val="ru-RU"/>
              </w:rPr>
              <w:t xml:space="preserve">Ендоксан (Циклофосфамід; циклофосфаміду моногідрат; </w:t>
            </w:r>
            <w:r w:rsidRPr="00DD17DB">
              <w:rPr>
                <w:rFonts w:eastAsia="Times New Roman"/>
                <w:szCs w:val="24"/>
              </w:rPr>
              <w:t>Cyclophosphamide</w:t>
            </w:r>
            <w:r w:rsidRPr="00DD17DB">
              <w:rPr>
                <w:rFonts w:eastAsia="Times New Roman"/>
                <w:szCs w:val="24"/>
                <w:lang w:val="ru-RU"/>
              </w:rPr>
              <w:t xml:space="preserve"> </w:t>
            </w:r>
            <w:r w:rsidRPr="00DD17DB">
              <w:rPr>
                <w:rFonts w:eastAsia="Times New Roman"/>
                <w:szCs w:val="24"/>
              </w:rPr>
              <w:t>Monohydrate</w:t>
            </w:r>
            <w:r w:rsidRPr="00DD17DB">
              <w:rPr>
                <w:rFonts w:eastAsia="Times New Roman"/>
                <w:szCs w:val="24"/>
                <w:lang w:val="ru-RU"/>
              </w:rPr>
              <w:t xml:space="preserve">; Ендоксан; </w:t>
            </w:r>
            <w:r w:rsidRPr="00DD17DB">
              <w:rPr>
                <w:rFonts w:eastAsia="Times New Roman"/>
                <w:szCs w:val="24"/>
              </w:rPr>
              <w:t>Endoxan</w:t>
            </w:r>
            <w:r w:rsidRPr="00DD17DB">
              <w:rPr>
                <w:rFonts w:eastAsia="Times New Roman"/>
                <w:szCs w:val="24"/>
                <w:lang w:val="ru-RU"/>
              </w:rPr>
              <w:t xml:space="preserve">; </w:t>
            </w:r>
            <w:r w:rsidRPr="00DD17DB">
              <w:rPr>
                <w:rFonts w:eastAsia="Times New Roman"/>
                <w:szCs w:val="24"/>
              </w:rPr>
              <w:t>ENDOXAN</w:t>
            </w:r>
            <w:r w:rsidRPr="00DD17DB">
              <w:rPr>
                <w:rFonts w:eastAsia="Times New Roman"/>
                <w:szCs w:val="24"/>
                <w:lang w:val="ru-RU"/>
              </w:rPr>
              <w:t xml:space="preserve">®; </w:t>
            </w:r>
            <w:r w:rsidRPr="00DD17DB">
              <w:rPr>
                <w:rFonts w:eastAsia="Times New Roman"/>
                <w:szCs w:val="24"/>
              </w:rPr>
              <w:t>Cyclophosphamide</w:t>
            </w:r>
            <w:r w:rsidRPr="00DD17DB">
              <w:rPr>
                <w:rFonts w:eastAsia="Times New Roman"/>
                <w:szCs w:val="24"/>
                <w:lang w:val="ru-RU"/>
              </w:rPr>
              <w:t xml:space="preserve">); порошок для розчину для ін’єкцій; 1 г; </w:t>
            </w:r>
            <w:r w:rsidRPr="00DD17DB">
              <w:rPr>
                <w:rFonts w:eastAsia="Times New Roman"/>
                <w:szCs w:val="24"/>
              </w:rPr>
              <w:t>Parexel</w:t>
            </w:r>
            <w:r w:rsidRPr="00DD17DB">
              <w:rPr>
                <w:rFonts w:eastAsia="Times New Roman"/>
                <w:szCs w:val="24"/>
                <w:lang w:val="ru-RU"/>
              </w:rPr>
              <w:t xml:space="preserve"> </w:t>
            </w:r>
            <w:r w:rsidRPr="00DD17DB">
              <w:rPr>
                <w:rFonts w:eastAsia="Times New Roman"/>
                <w:szCs w:val="24"/>
              </w:rPr>
              <w:t>International</w:t>
            </w:r>
            <w:r w:rsidRPr="00DD17DB">
              <w:rPr>
                <w:rFonts w:eastAsia="Times New Roman"/>
                <w:szCs w:val="24"/>
                <w:lang w:val="ru-RU"/>
              </w:rPr>
              <w:t xml:space="preserve"> </w:t>
            </w:r>
            <w:r w:rsidRPr="00DD17DB">
              <w:rPr>
                <w:rFonts w:eastAsia="Times New Roman"/>
                <w:szCs w:val="24"/>
              </w:rPr>
              <w:t>GmbH</w:t>
            </w:r>
            <w:r w:rsidRPr="00DD17DB">
              <w:rPr>
                <w:rFonts w:eastAsia="Times New Roman"/>
                <w:szCs w:val="24"/>
                <w:lang w:val="ru-RU"/>
              </w:rPr>
              <w:t xml:space="preserve"> </w:t>
            </w:r>
            <w:r w:rsidRPr="00DD17DB">
              <w:rPr>
                <w:rFonts w:eastAsia="Times New Roman"/>
                <w:szCs w:val="24"/>
              </w:rPr>
              <w:t>EuDC</w:t>
            </w:r>
            <w:r w:rsidRPr="00DD17DB">
              <w:rPr>
                <w:rFonts w:eastAsia="Times New Roman"/>
                <w:szCs w:val="24"/>
                <w:lang w:val="ru-RU"/>
              </w:rPr>
              <w:t xml:space="preserve"> - </w:t>
            </w:r>
            <w:r w:rsidRPr="00DD17DB">
              <w:rPr>
                <w:rFonts w:eastAsia="Times New Roman"/>
                <w:szCs w:val="24"/>
              </w:rPr>
              <w:t>European</w:t>
            </w:r>
            <w:r w:rsidRPr="00DD17DB">
              <w:rPr>
                <w:rFonts w:eastAsia="Times New Roman"/>
                <w:szCs w:val="24"/>
                <w:lang w:val="ru-RU"/>
              </w:rPr>
              <w:t xml:space="preserve"> </w:t>
            </w:r>
            <w:r w:rsidRPr="00DD17DB">
              <w:rPr>
                <w:rFonts w:eastAsia="Times New Roman"/>
                <w:szCs w:val="24"/>
              </w:rPr>
              <w:t>Distribution</w:t>
            </w:r>
            <w:r w:rsidRPr="00DD17DB">
              <w:rPr>
                <w:rFonts w:eastAsia="Times New Roman"/>
                <w:szCs w:val="24"/>
                <w:lang w:val="ru-RU"/>
              </w:rPr>
              <w:t xml:space="preserve"> </w:t>
            </w:r>
            <w:r w:rsidRPr="00DD17DB">
              <w:rPr>
                <w:rFonts w:eastAsia="Times New Roman"/>
                <w:szCs w:val="24"/>
              </w:rPr>
              <w:t>Center</w:t>
            </w:r>
            <w:r w:rsidRPr="00DD17DB">
              <w:rPr>
                <w:rFonts w:eastAsia="Times New Roman"/>
                <w:szCs w:val="24"/>
                <w:lang w:val="ru-RU"/>
              </w:rPr>
              <w:t xml:space="preserve">, Німеччина; </w:t>
            </w:r>
            <w:r w:rsidRPr="00DD17DB">
              <w:rPr>
                <w:rFonts w:eastAsia="Times New Roman"/>
                <w:szCs w:val="24"/>
              </w:rPr>
              <w:t>Baxter</w:t>
            </w:r>
            <w:r w:rsidRPr="00DD17DB">
              <w:rPr>
                <w:rFonts w:eastAsia="Times New Roman"/>
                <w:szCs w:val="24"/>
                <w:lang w:val="ru-RU"/>
              </w:rPr>
              <w:t xml:space="preserve"> </w:t>
            </w:r>
            <w:r w:rsidRPr="00DD17DB">
              <w:rPr>
                <w:rFonts w:eastAsia="Times New Roman"/>
                <w:szCs w:val="24"/>
              </w:rPr>
              <w:t>Oncology</w:t>
            </w:r>
            <w:r w:rsidRPr="00DD17DB">
              <w:rPr>
                <w:rFonts w:eastAsia="Times New Roman"/>
                <w:szCs w:val="24"/>
                <w:lang w:val="ru-RU"/>
              </w:rPr>
              <w:t xml:space="preserve"> </w:t>
            </w:r>
            <w:r w:rsidRPr="00DD17DB">
              <w:rPr>
                <w:rFonts w:eastAsia="Times New Roman"/>
                <w:szCs w:val="24"/>
              </w:rPr>
              <w:t>GmbH</w:t>
            </w:r>
            <w:r w:rsidRPr="00DD17DB">
              <w:rPr>
                <w:rFonts w:eastAsia="Times New Roman"/>
                <w:szCs w:val="24"/>
                <w:lang w:val="ru-RU"/>
              </w:rPr>
              <w:t xml:space="preserve">, Німеччина; </w:t>
            </w:r>
          </w:p>
          <w:p w:rsidR="00FA6246" w:rsidRPr="00DD17DB" w:rsidRDefault="00FA6246" w:rsidP="00FA6246">
            <w:pPr>
              <w:jc w:val="both"/>
              <w:rPr>
                <w:rFonts w:eastAsia="Times New Roman"/>
                <w:szCs w:val="24"/>
                <w:lang w:val="ru-RU"/>
              </w:rPr>
            </w:pPr>
            <w:r w:rsidRPr="00DD17DB">
              <w:rPr>
                <w:rFonts w:eastAsia="Times New Roman"/>
                <w:szCs w:val="24"/>
                <w:lang w:val="ru-RU"/>
              </w:rPr>
              <w:t>ДОКСО-селл (</w:t>
            </w:r>
            <w:r w:rsidRPr="00DD17DB">
              <w:rPr>
                <w:rFonts w:eastAsia="Times New Roman"/>
                <w:szCs w:val="24"/>
              </w:rPr>
              <w:t>Doxorubicin</w:t>
            </w:r>
            <w:r w:rsidRPr="00DD17DB">
              <w:rPr>
                <w:rFonts w:eastAsia="Times New Roman"/>
                <w:szCs w:val="24"/>
                <w:lang w:val="ru-RU"/>
              </w:rPr>
              <w:t xml:space="preserve"> </w:t>
            </w:r>
            <w:r w:rsidRPr="00DD17DB">
              <w:rPr>
                <w:rFonts w:eastAsia="Times New Roman"/>
                <w:szCs w:val="24"/>
              </w:rPr>
              <w:t>Hydrochloride</w:t>
            </w:r>
            <w:r w:rsidRPr="00DD17DB">
              <w:rPr>
                <w:rFonts w:eastAsia="Times New Roman"/>
                <w:szCs w:val="24"/>
                <w:lang w:val="ru-RU"/>
              </w:rPr>
              <w:t xml:space="preserve">; </w:t>
            </w:r>
            <w:r w:rsidRPr="00DD17DB">
              <w:rPr>
                <w:rFonts w:eastAsia="Times New Roman"/>
                <w:szCs w:val="24"/>
              </w:rPr>
              <w:t>DOXO</w:t>
            </w:r>
            <w:r w:rsidRPr="00DD17DB">
              <w:rPr>
                <w:rFonts w:eastAsia="Times New Roman"/>
                <w:szCs w:val="24"/>
                <w:lang w:val="ru-RU"/>
              </w:rPr>
              <w:t>-</w:t>
            </w:r>
            <w:r w:rsidRPr="00DD17DB">
              <w:rPr>
                <w:rFonts w:eastAsia="Times New Roman"/>
                <w:szCs w:val="24"/>
              </w:rPr>
              <w:t>cell</w:t>
            </w:r>
            <w:r w:rsidRPr="00DD17DB">
              <w:rPr>
                <w:rFonts w:eastAsia="Times New Roman"/>
                <w:szCs w:val="24"/>
                <w:lang w:val="ru-RU"/>
              </w:rPr>
              <w:t xml:space="preserve">®; ДОКСО-селл®; доксорубіцину гідрохлорид; </w:t>
            </w:r>
            <w:r w:rsidRPr="00DD17DB">
              <w:rPr>
                <w:rFonts w:eastAsia="Times New Roman"/>
                <w:szCs w:val="24"/>
              </w:rPr>
              <w:t>Doxorubicin</w:t>
            </w:r>
            <w:r w:rsidRPr="00DD17DB">
              <w:rPr>
                <w:rFonts w:eastAsia="Times New Roman"/>
                <w:szCs w:val="24"/>
                <w:lang w:val="ru-RU"/>
              </w:rPr>
              <w:t xml:space="preserve"> </w:t>
            </w:r>
            <w:r w:rsidRPr="00DD17DB">
              <w:rPr>
                <w:rFonts w:eastAsia="Times New Roman"/>
                <w:szCs w:val="24"/>
              </w:rPr>
              <w:t>Hydrochloride</w:t>
            </w:r>
            <w:r w:rsidRPr="00DD17DB">
              <w:rPr>
                <w:rFonts w:eastAsia="Times New Roman"/>
                <w:szCs w:val="24"/>
                <w:lang w:val="ru-RU"/>
              </w:rPr>
              <w:t xml:space="preserve">); розчин для ін’єкцій; 2 мг/мл; </w:t>
            </w:r>
            <w:r w:rsidRPr="00DD17DB">
              <w:rPr>
                <w:rFonts w:eastAsia="Times New Roman"/>
                <w:szCs w:val="24"/>
              </w:rPr>
              <w:t>Parexel</w:t>
            </w:r>
            <w:r w:rsidRPr="00DD17DB">
              <w:rPr>
                <w:rFonts w:eastAsia="Times New Roman"/>
                <w:szCs w:val="24"/>
                <w:lang w:val="ru-RU"/>
              </w:rPr>
              <w:t xml:space="preserve"> </w:t>
            </w:r>
            <w:r w:rsidRPr="00DD17DB">
              <w:rPr>
                <w:rFonts w:eastAsia="Times New Roman"/>
                <w:szCs w:val="24"/>
              </w:rPr>
              <w:t>International</w:t>
            </w:r>
            <w:r w:rsidRPr="00DD17DB">
              <w:rPr>
                <w:rFonts w:eastAsia="Times New Roman"/>
                <w:szCs w:val="24"/>
                <w:lang w:val="ru-RU"/>
              </w:rPr>
              <w:t xml:space="preserve"> </w:t>
            </w:r>
            <w:r w:rsidRPr="00DD17DB">
              <w:rPr>
                <w:rFonts w:eastAsia="Times New Roman"/>
                <w:szCs w:val="24"/>
              </w:rPr>
              <w:t>GmbH</w:t>
            </w:r>
            <w:r w:rsidRPr="00DD17DB">
              <w:rPr>
                <w:rFonts w:eastAsia="Times New Roman"/>
                <w:szCs w:val="24"/>
                <w:lang w:val="ru-RU"/>
              </w:rPr>
              <w:t xml:space="preserve"> </w:t>
            </w:r>
            <w:r w:rsidRPr="00DD17DB">
              <w:rPr>
                <w:rFonts w:eastAsia="Times New Roman"/>
                <w:szCs w:val="24"/>
              </w:rPr>
              <w:t>EuDC</w:t>
            </w:r>
            <w:r w:rsidRPr="00DD17DB">
              <w:rPr>
                <w:rFonts w:eastAsia="Times New Roman"/>
                <w:szCs w:val="24"/>
                <w:lang w:val="ru-RU"/>
              </w:rPr>
              <w:t xml:space="preserve"> - </w:t>
            </w:r>
            <w:r w:rsidRPr="00DD17DB">
              <w:rPr>
                <w:rFonts w:eastAsia="Times New Roman"/>
                <w:szCs w:val="24"/>
              </w:rPr>
              <w:t>European</w:t>
            </w:r>
            <w:r w:rsidRPr="00DD17DB">
              <w:rPr>
                <w:rFonts w:eastAsia="Times New Roman"/>
                <w:szCs w:val="24"/>
                <w:lang w:val="ru-RU"/>
              </w:rPr>
              <w:t xml:space="preserve"> </w:t>
            </w:r>
            <w:r w:rsidRPr="00DD17DB">
              <w:rPr>
                <w:rFonts w:eastAsia="Times New Roman"/>
                <w:szCs w:val="24"/>
              </w:rPr>
              <w:t>Distribution</w:t>
            </w:r>
            <w:r w:rsidRPr="00DD17DB">
              <w:rPr>
                <w:rFonts w:eastAsia="Times New Roman"/>
                <w:szCs w:val="24"/>
                <w:lang w:val="ru-RU"/>
              </w:rPr>
              <w:t xml:space="preserve"> </w:t>
            </w:r>
            <w:r w:rsidRPr="00DD17DB">
              <w:rPr>
                <w:rFonts w:eastAsia="Times New Roman"/>
                <w:szCs w:val="24"/>
              </w:rPr>
              <w:t>Center</w:t>
            </w:r>
            <w:r w:rsidRPr="00DD17DB">
              <w:rPr>
                <w:rFonts w:eastAsia="Times New Roman"/>
                <w:szCs w:val="24"/>
                <w:lang w:val="ru-RU"/>
              </w:rPr>
              <w:t xml:space="preserve">, Німеччина; </w:t>
            </w:r>
            <w:r w:rsidRPr="00DD17DB">
              <w:rPr>
                <w:rFonts w:eastAsia="Times New Roman"/>
                <w:szCs w:val="24"/>
              </w:rPr>
              <w:t>STADAPHARM</w:t>
            </w:r>
            <w:r w:rsidRPr="00DD17DB">
              <w:rPr>
                <w:rFonts w:eastAsia="Times New Roman"/>
                <w:szCs w:val="24"/>
                <w:lang w:val="ru-RU"/>
              </w:rPr>
              <w:t xml:space="preserve"> </w:t>
            </w:r>
            <w:r w:rsidRPr="00DD17DB">
              <w:rPr>
                <w:rFonts w:eastAsia="Times New Roman"/>
                <w:szCs w:val="24"/>
              </w:rPr>
              <w:t>GmbH</w:t>
            </w:r>
            <w:r w:rsidRPr="00DD17DB">
              <w:rPr>
                <w:rFonts w:eastAsia="Times New Roman"/>
                <w:szCs w:val="24"/>
                <w:lang w:val="ru-RU"/>
              </w:rPr>
              <w:t xml:space="preserve">, Німеччина; </w:t>
            </w:r>
          </w:p>
          <w:p w:rsidR="00FA6246" w:rsidRPr="00DD17DB" w:rsidRDefault="00FA6246" w:rsidP="00FA6246">
            <w:pPr>
              <w:jc w:val="both"/>
              <w:rPr>
                <w:rFonts w:eastAsia="Times New Roman"/>
                <w:szCs w:val="24"/>
                <w:lang w:val="ru-RU"/>
              </w:rPr>
            </w:pPr>
            <w:r w:rsidRPr="00DD17DB">
              <w:rPr>
                <w:rFonts w:eastAsia="Times New Roman"/>
                <w:szCs w:val="24"/>
                <w:lang w:val="ru-RU"/>
              </w:rPr>
              <w:t>Селлкрістин (Селлкрістин®; С</w:t>
            </w:r>
            <w:r w:rsidRPr="00DD17DB">
              <w:rPr>
                <w:rFonts w:eastAsia="Times New Roman"/>
                <w:szCs w:val="24"/>
              </w:rPr>
              <w:t>ellcristin</w:t>
            </w:r>
            <w:r w:rsidRPr="00DD17DB">
              <w:rPr>
                <w:rFonts w:eastAsia="Times New Roman"/>
                <w:szCs w:val="24"/>
                <w:lang w:val="ru-RU"/>
              </w:rPr>
              <w:t xml:space="preserve">®; вінкрістину сульфат; </w:t>
            </w:r>
            <w:r w:rsidRPr="00DD17DB">
              <w:rPr>
                <w:rFonts w:eastAsia="Times New Roman"/>
                <w:szCs w:val="24"/>
              </w:rPr>
              <w:t>Vincristine</w:t>
            </w:r>
            <w:r w:rsidRPr="00DD17DB">
              <w:rPr>
                <w:rFonts w:eastAsia="Times New Roman"/>
                <w:szCs w:val="24"/>
                <w:lang w:val="ru-RU"/>
              </w:rPr>
              <w:t xml:space="preserve"> </w:t>
            </w:r>
            <w:r w:rsidRPr="00DD17DB">
              <w:rPr>
                <w:rFonts w:eastAsia="Times New Roman"/>
                <w:szCs w:val="24"/>
              </w:rPr>
              <w:t>Sulfate</w:t>
            </w:r>
            <w:r w:rsidRPr="00DD17DB">
              <w:rPr>
                <w:rFonts w:eastAsia="Times New Roman"/>
                <w:szCs w:val="24"/>
                <w:lang w:val="ru-RU"/>
              </w:rPr>
              <w:t xml:space="preserve">); розчин для ін’єкцій; 1 мг/мл; </w:t>
            </w:r>
            <w:r w:rsidRPr="00DD17DB">
              <w:rPr>
                <w:rFonts w:eastAsia="Times New Roman"/>
                <w:szCs w:val="24"/>
              </w:rPr>
              <w:t>Parexel</w:t>
            </w:r>
            <w:r w:rsidRPr="00DD17DB">
              <w:rPr>
                <w:rFonts w:eastAsia="Times New Roman"/>
                <w:szCs w:val="24"/>
                <w:lang w:val="ru-RU"/>
              </w:rPr>
              <w:t xml:space="preserve"> </w:t>
            </w:r>
            <w:r w:rsidRPr="00DD17DB">
              <w:rPr>
                <w:rFonts w:eastAsia="Times New Roman"/>
                <w:szCs w:val="24"/>
              </w:rPr>
              <w:t>International</w:t>
            </w:r>
            <w:r w:rsidRPr="00DD17DB">
              <w:rPr>
                <w:rFonts w:eastAsia="Times New Roman"/>
                <w:szCs w:val="24"/>
                <w:lang w:val="ru-RU"/>
              </w:rPr>
              <w:t xml:space="preserve"> </w:t>
            </w:r>
            <w:r w:rsidRPr="00DD17DB">
              <w:rPr>
                <w:rFonts w:eastAsia="Times New Roman"/>
                <w:szCs w:val="24"/>
              </w:rPr>
              <w:t>GmbH</w:t>
            </w:r>
            <w:r w:rsidRPr="00DD17DB">
              <w:rPr>
                <w:rFonts w:eastAsia="Times New Roman"/>
                <w:szCs w:val="24"/>
                <w:lang w:val="ru-RU"/>
              </w:rPr>
              <w:t xml:space="preserve"> </w:t>
            </w:r>
            <w:r w:rsidRPr="00DD17DB">
              <w:rPr>
                <w:rFonts w:eastAsia="Times New Roman"/>
                <w:szCs w:val="24"/>
              </w:rPr>
              <w:t>EuDC</w:t>
            </w:r>
            <w:r w:rsidRPr="00DD17DB">
              <w:rPr>
                <w:rFonts w:eastAsia="Times New Roman"/>
                <w:szCs w:val="24"/>
                <w:lang w:val="ru-RU"/>
              </w:rPr>
              <w:t xml:space="preserve"> - </w:t>
            </w:r>
            <w:r w:rsidRPr="00DD17DB">
              <w:rPr>
                <w:rFonts w:eastAsia="Times New Roman"/>
                <w:szCs w:val="24"/>
              </w:rPr>
              <w:t>European</w:t>
            </w:r>
            <w:r w:rsidRPr="00DD17DB">
              <w:rPr>
                <w:rFonts w:eastAsia="Times New Roman"/>
                <w:szCs w:val="24"/>
                <w:lang w:val="ru-RU"/>
              </w:rPr>
              <w:t xml:space="preserve"> </w:t>
            </w:r>
            <w:r w:rsidRPr="00DD17DB">
              <w:rPr>
                <w:rFonts w:eastAsia="Times New Roman"/>
                <w:szCs w:val="24"/>
              </w:rPr>
              <w:t>Distribution</w:t>
            </w:r>
            <w:r w:rsidRPr="00DD17DB">
              <w:rPr>
                <w:rFonts w:eastAsia="Times New Roman"/>
                <w:szCs w:val="24"/>
                <w:lang w:val="ru-RU"/>
              </w:rPr>
              <w:t xml:space="preserve"> </w:t>
            </w:r>
            <w:r w:rsidRPr="00DD17DB">
              <w:rPr>
                <w:rFonts w:eastAsia="Times New Roman"/>
                <w:szCs w:val="24"/>
              </w:rPr>
              <w:t>Center</w:t>
            </w:r>
            <w:r w:rsidRPr="00DD17DB">
              <w:rPr>
                <w:rFonts w:eastAsia="Times New Roman"/>
                <w:szCs w:val="24"/>
                <w:lang w:val="ru-RU"/>
              </w:rPr>
              <w:t xml:space="preserve">, Німеччина; </w:t>
            </w:r>
            <w:r w:rsidRPr="00DD17DB">
              <w:rPr>
                <w:rFonts w:eastAsia="Times New Roman"/>
                <w:szCs w:val="24"/>
              </w:rPr>
              <w:t>STADAPHARM</w:t>
            </w:r>
            <w:r w:rsidRPr="00DD17DB">
              <w:rPr>
                <w:rFonts w:eastAsia="Times New Roman"/>
                <w:szCs w:val="24"/>
                <w:lang w:val="ru-RU"/>
              </w:rPr>
              <w:t xml:space="preserve"> </w:t>
            </w:r>
            <w:r w:rsidRPr="00DD17DB">
              <w:rPr>
                <w:rFonts w:eastAsia="Times New Roman"/>
                <w:szCs w:val="24"/>
              </w:rPr>
              <w:t>GmbH</w:t>
            </w:r>
            <w:r w:rsidRPr="00DD17DB">
              <w:rPr>
                <w:rFonts w:eastAsia="Times New Roman"/>
                <w:szCs w:val="24"/>
                <w:lang w:val="ru-RU"/>
              </w:rPr>
              <w:t xml:space="preserve">, Німеччина; </w:t>
            </w:r>
          </w:p>
          <w:p w:rsidR="00C633DE" w:rsidRPr="00C633DE" w:rsidRDefault="00FA6246" w:rsidP="00FA6246">
            <w:pPr>
              <w:jc w:val="both"/>
              <w:rPr>
                <w:rFonts w:cs="Calibri"/>
                <w:lang w:val="ru-RU"/>
              </w:rPr>
            </w:pPr>
            <w:r w:rsidRPr="00DD17DB">
              <w:rPr>
                <w:rFonts w:eastAsia="Times New Roman"/>
                <w:szCs w:val="24"/>
                <w:lang w:val="ru-RU"/>
              </w:rPr>
              <w:t xml:space="preserve">Преднізон ГЕКСАЛ (Преднізон ГЕКСАЛ®; </w:t>
            </w:r>
            <w:r w:rsidRPr="00DD17DB">
              <w:rPr>
                <w:rFonts w:eastAsia="Times New Roman"/>
                <w:szCs w:val="24"/>
              </w:rPr>
              <w:t>Prednisone</w:t>
            </w:r>
            <w:r w:rsidRPr="00DD17DB">
              <w:rPr>
                <w:rFonts w:eastAsia="Times New Roman"/>
                <w:szCs w:val="24"/>
                <w:lang w:val="ru-RU"/>
              </w:rPr>
              <w:t xml:space="preserve"> </w:t>
            </w:r>
            <w:r w:rsidRPr="00DD17DB">
              <w:rPr>
                <w:rFonts w:eastAsia="Times New Roman"/>
                <w:szCs w:val="24"/>
              </w:rPr>
              <w:t>HEXAL</w:t>
            </w:r>
            <w:r w:rsidRPr="00DD17DB">
              <w:rPr>
                <w:rFonts w:eastAsia="Times New Roman"/>
                <w:szCs w:val="24"/>
                <w:lang w:val="ru-RU"/>
              </w:rPr>
              <w:t xml:space="preserve">®; преднізон; </w:t>
            </w:r>
            <w:r w:rsidRPr="00DD17DB">
              <w:rPr>
                <w:rFonts w:eastAsia="Times New Roman"/>
                <w:szCs w:val="24"/>
              </w:rPr>
              <w:t>Prednisone</w:t>
            </w:r>
            <w:r w:rsidRPr="00DD17DB">
              <w:rPr>
                <w:rFonts w:eastAsia="Times New Roman"/>
                <w:szCs w:val="24"/>
                <w:lang w:val="ru-RU"/>
              </w:rPr>
              <w:t xml:space="preserve">); таблетки; 20 мг; </w:t>
            </w:r>
            <w:r w:rsidRPr="00DD17DB">
              <w:rPr>
                <w:rFonts w:eastAsia="Times New Roman"/>
                <w:szCs w:val="24"/>
              </w:rPr>
              <w:t>Parexel</w:t>
            </w:r>
            <w:r w:rsidRPr="00DD17DB">
              <w:rPr>
                <w:rFonts w:eastAsia="Times New Roman"/>
                <w:szCs w:val="24"/>
                <w:lang w:val="ru-RU"/>
              </w:rPr>
              <w:t xml:space="preserve"> </w:t>
            </w:r>
            <w:r w:rsidRPr="00DD17DB">
              <w:rPr>
                <w:rFonts w:eastAsia="Times New Roman"/>
                <w:szCs w:val="24"/>
              </w:rPr>
              <w:t>International</w:t>
            </w:r>
            <w:r w:rsidRPr="00DD17DB">
              <w:rPr>
                <w:rFonts w:eastAsia="Times New Roman"/>
                <w:szCs w:val="24"/>
                <w:lang w:val="ru-RU"/>
              </w:rPr>
              <w:t xml:space="preserve"> </w:t>
            </w:r>
            <w:r w:rsidRPr="00DD17DB">
              <w:rPr>
                <w:rFonts w:eastAsia="Times New Roman"/>
                <w:szCs w:val="24"/>
              </w:rPr>
              <w:t>GmbH</w:t>
            </w:r>
            <w:r w:rsidRPr="00DD17DB">
              <w:rPr>
                <w:rFonts w:eastAsia="Times New Roman"/>
                <w:szCs w:val="24"/>
                <w:lang w:val="ru-RU"/>
              </w:rPr>
              <w:t xml:space="preserve"> </w:t>
            </w:r>
            <w:r w:rsidRPr="00DD17DB">
              <w:rPr>
                <w:rFonts w:eastAsia="Times New Roman"/>
                <w:szCs w:val="24"/>
              </w:rPr>
              <w:t>EuDC</w:t>
            </w:r>
            <w:r w:rsidRPr="00DD17DB">
              <w:rPr>
                <w:rFonts w:eastAsia="Times New Roman"/>
                <w:szCs w:val="24"/>
                <w:lang w:val="ru-RU"/>
              </w:rPr>
              <w:t xml:space="preserve"> - </w:t>
            </w:r>
            <w:r w:rsidRPr="00DD17DB">
              <w:rPr>
                <w:rFonts w:eastAsia="Times New Roman"/>
                <w:szCs w:val="24"/>
              </w:rPr>
              <w:t>European</w:t>
            </w:r>
            <w:r w:rsidRPr="00DD17DB">
              <w:rPr>
                <w:rFonts w:eastAsia="Times New Roman"/>
                <w:szCs w:val="24"/>
                <w:lang w:val="ru-RU"/>
              </w:rPr>
              <w:t xml:space="preserve"> </w:t>
            </w:r>
            <w:r w:rsidRPr="00DD17DB">
              <w:rPr>
                <w:rFonts w:eastAsia="Times New Roman"/>
                <w:szCs w:val="24"/>
              </w:rPr>
              <w:t>Distribution</w:t>
            </w:r>
            <w:r w:rsidRPr="00DD17DB">
              <w:rPr>
                <w:rFonts w:eastAsia="Times New Roman"/>
                <w:szCs w:val="24"/>
                <w:lang w:val="ru-RU"/>
              </w:rPr>
              <w:t xml:space="preserve"> </w:t>
            </w:r>
            <w:r w:rsidRPr="00DD17DB">
              <w:rPr>
                <w:rFonts w:eastAsia="Times New Roman"/>
                <w:szCs w:val="24"/>
              </w:rPr>
              <w:t>Center</w:t>
            </w:r>
            <w:r w:rsidRPr="00DD17DB">
              <w:rPr>
                <w:rFonts w:eastAsia="Times New Roman"/>
                <w:szCs w:val="24"/>
                <w:lang w:val="ru-RU"/>
              </w:rPr>
              <w:t xml:space="preserve">, Німеччина; </w:t>
            </w:r>
            <w:r w:rsidRPr="00DD17DB">
              <w:rPr>
                <w:rFonts w:eastAsia="Times New Roman"/>
                <w:szCs w:val="24"/>
              </w:rPr>
              <w:t>Hexal</w:t>
            </w:r>
            <w:r w:rsidRPr="00DD17DB">
              <w:rPr>
                <w:rFonts w:eastAsia="Times New Roman"/>
                <w:szCs w:val="24"/>
                <w:lang w:val="ru-RU"/>
              </w:rPr>
              <w:t xml:space="preserve"> </w:t>
            </w:r>
            <w:r w:rsidRPr="00DD17DB">
              <w:rPr>
                <w:rFonts w:eastAsia="Times New Roman"/>
                <w:szCs w:val="24"/>
              </w:rPr>
              <w:t>AG</w:t>
            </w:r>
            <w:r w:rsidRPr="00DD17DB">
              <w:rPr>
                <w:rFonts w:eastAsia="Times New Roman"/>
                <w:szCs w:val="24"/>
                <w:lang w:val="ru-RU"/>
              </w:rPr>
              <w:t>, Німеччина</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color w:val="000000"/>
                <w:szCs w:val="24"/>
                <w:lang w:val="ru-RU"/>
              </w:rPr>
            </w:pPr>
            <w:r w:rsidRPr="00C633DE">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t xml:space="preserve">― / ― </w:t>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t xml:space="preserve">                                                                                                                                                         Додаток </w:t>
      </w:r>
      <w:r w:rsidRPr="00C35E43">
        <w:rPr>
          <w:lang w:val="ru-RU"/>
        </w:rPr>
        <w:t>13</w:t>
      </w:r>
    </w:p>
    <w:p w:rsidR="00C633DE" w:rsidRDefault="00C35E43">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p>
    <w:p w:rsidR="00C633DE" w:rsidRDefault="00232294">
      <w:pPr>
        <w:ind w:left="9214"/>
        <w:rPr>
          <w:lang w:val="uk-UA"/>
        </w:rPr>
      </w:pPr>
      <w:r>
        <w:rPr>
          <w:u w:val="single"/>
          <w:lang w:val="uk-UA"/>
        </w:rPr>
        <w:t>29.07.2021</w:t>
      </w:r>
      <w:r>
        <w:rPr>
          <w:lang w:val="uk-UA"/>
        </w:rPr>
        <w:t xml:space="preserve"> № </w:t>
      </w:r>
      <w:r w:rsidRPr="003111BC">
        <w:rPr>
          <w:u w:val="single"/>
          <w:lang w:val="uk-UA"/>
        </w:rPr>
        <w:t>1586</w:t>
      </w:r>
    </w:p>
    <w:p w:rsidR="00C633DE" w:rsidRDefault="00C633D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633DE" w:rsidRPr="00C633DE"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 xml:space="preserve">«Кошикове дослідження фази 2 застосування перорального інгібітора </w:t>
            </w:r>
            <w:r w:rsidRPr="00CB2458">
              <w:rPr>
                <w:rFonts w:cs="Calibri"/>
              </w:rPr>
              <w:t>TRK</w:t>
            </w:r>
            <w:r w:rsidRPr="00C633DE">
              <w:rPr>
                <w:rFonts w:cs="Calibri"/>
                <w:lang w:val="ru-RU"/>
              </w:rPr>
              <w:t xml:space="preserve"> ларотректінібу у пацієнтів з пухлинами, позитивними за злиттям генів </w:t>
            </w:r>
            <w:r w:rsidRPr="00CB2458">
              <w:rPr>
                <w:rFonts w:cs="Calibri"/>
              </w:rPr>
              <w:t>NTRK</w:t>
            </w:r>
            <w:r w:rsidRPr="00C633DE">
              <w:rPr>
                <w:rFonts w:cs="Calibri"/>
                <w:lang w:val="ru-RU"/>
              </w:rPr>
              <w:t xml:space="preserve">», код дослідження </w:t>
            </w:r>
            <w:r w:rsidRPr="00CB2458">
              <w:rPr>
                <w:rFonts w:cs="Calibri"/>
              </w:rPr>
              <w:t>BAY</w:t>
            </w:r>
            <w:r w:rsidRPr="00C633DE">
              <w:rPr>
                <w:rFonts w:cs="Calibri"/>
                <w:lang w:val="ru-RU"/>
              </w:rPr>
              <w:t xml:space="preserve"> 2757556 / 20289, версія 10.0 від 16 грудня 2020</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ТОВ «Байєр», Україна</w:t>
            </w:r>
          </w:p>
        </w:tc>
      </w:tr>
      <w:tr w:rsidR="00C633DE" w:rsidRPr="00C633DE"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Байєр Консьюмер Кер АГ, Швейцарія</w:t>
            </w:r>
          </w:p>
        </w:tc>
      </w:tr>
      <w:tr w:rsidR="00C633DE" w:rsidRPr="00FA6246" w:rsidTr="00C35E43">
        <w:trPr>
          <w:trHeight w:val="5247"/>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FA6246" w:rsidRPr="00FA6246" w:rsidRDefault="00FA6246" w:rsidP="00FA6246">
            <w:pPr>
              <w:jc w:val="both"/>
              <w:rPr>
                <w:rFonts w:eastAsia="Times New Roman"/>
                <w:szCs w:val="24"/>
                <w:lang w:val="ru-RU"/>
              </w:rPr>
            </w:pPr>
            <w:r w:rsidRPr="008D375F">
              <w:rPr>
                <w:rFonts w:eastAsia="Times New Roman"/>
                <w:szCs w:val="24"/>
              </w:rPr>
              <w:t>BAY</w:t>
            </w:r>
            <w:r w:rsidRPr="00FA6246">
              <w:rPr>
                <w:rFonts w:eastAsia="Times New Roman"/>
                <w:szCs w:val="24"/>
                <w:lang w:val="ru-RU"/>
              </w:rPr>
              <w:t xml:space="preserve"> 2757556; Ларотректініб; </w:t>
            </w:r>
            <w:r w:rsidRPr="008D375F">
              <w:rPr>
                <w:rFonts w:eastAsia="Times New Roman"/>
                <w:szCs w:val="24"/>
              </w:rPr>
              <w:t>LOXO</w:t>
            </w:r>
            <w:r w:rsidRPr="00FA6246">
              <w:rPr>
                <w:rFonts w:eastAsia="Times New Roman"/>
                <w:szCs w:val="24"/>
                <w:lang w:val="ru-RU"/>
              </w:rPr>
              <w:t xml:space="preserve">-101; </w:t>
            </w:r>
            <w:r w:rsidRPr="008D375F">
              <w:rPr>
                <w:rFonts w:eastAsia="Times New Roman"/>
                <w:szCs w:val="24"/>
              </w:rPr>
              <w:t>VITRAKVI</w:t>
            </w:r>
            <w:r w:rsidRPr="00FA6246">
              <w:rPr>
                <w:rFonts w:eastAsia="Times New Roman"/>
                <w:szCs w:val="24"/>
                <w:lang w:val="ru-RU"/>
              </w:rPr>
              <w:t xml:space="preserve"> (</w:t>
            </w:r>
            <w:r w:rsidRPr="008D375F">
              <w:rPr>
                <w:rFonts w:eastAsia="Times New Roman"/>
                <w:szCs w:val="24"/>
              </w:rPr>
              <w:t>BAY</w:t>
            </w:r>
            <w:r w:rsidRPr="00FA6246">
              <w:rPr>
                <w:rFonts w:eastAsia="Times New Roman"/>
                <w:szCs w:val="24"/>
                <w:lang w:val="ru-RU"/>
              </w:rPr>
              <w:t xml:space="preserve"> 2757556; </w:t>
            </w:r>
            <w:r w:rsidRPr="008D375F">
              <w:rPr>
                <w:rFonts w:eastAsia="Times New Roman"/>
                <w:szCs w:val="24"/>
              </w:rPr>
              <w:t>Larotrectinib</w:t>
            </w:r>
            <w:r w:rsidRPr="00FA6246">
              <w:rPr>
                <w:rFonts w:eastAsia="Times New Roman"/>
                <w:szCs w:val="24"/>
                <w:lang w:val="ru-RU"/>
              </w:rPr>
              <w:t xml:space="preserve"> </w:t>
            </w:r>
            <w:r w:rsidRPr="008D375F">
              <w:rPr>
                <w:rFonts w:eastAsia="Times New Roman"/>
                <w:szCs w:val="24"/>
              </w:rPr>
              <w:t>sulfate</w:t>
            </w:r>
            <w:r w:rsidRPr="00FA6246">
              <w:rPr>
                <w:rFonts w:eastAsia="Times New Roman"/>
                <w:szCs w:val="24"/>
                <w:lang w:val="ru-RU"/>
              </w:rPr>
              <w:t>); Тверда капсула; 25 мг (міліграм); Байєр АГ (</w:t>
            </w:r>
            <w:r w:rsidRPr="008D375F">
              <w:rPr>
                <w:rFonts w:eastAsia="Times New Roman"/>
                <w:szCs w:val="24"/>
              </w:rPr>
              <w:t>Bayer</w:t>
            </w:r>
            <w:r w:rsidRPr="00FA6246">
              <w:rPr>
                <w:rFonts w:eastAsia="Times New Roman"/>
                <w:szCs w:val="24"/>
                <w:lang w:val="ru-RU"/>
              </w:rPr>
              <w:t xml:space="preserve"> </w:t>
            </w:r>
            <w:r w:rsidRPr="008D375F">
              <w:rPr>
                <w:rFonts w:eastAsia="Times New Roman"/>
                <w:szCs w:val="24"/>
              </w:rPr>
              <w:t>AG</w:t>
            </w:r>
            <w:r w:rsidRPr="00FA6246">
              <w:rPr>
                <w:rFonts w:eastAsia="Times New Roman"/>
                <w:szCs w:val="24"/>
                <w:lang w:val="ru-RU"/>
              </w:rPr>
              <w:t>), Німеччина; Фішер Клікал Сервісес ГМБХ (</w:t>
            </w:r>
            <w:r w:rsidRPr="008D375F">
              <w:rPr>
                <w:rFonts w:eastAsia="Times New Roman"/>
                <w:szCs w:val="24"/>
              </w:rPr>
              <w:t>Fisher</w:t>
            </w:r>
            <w:r w:rsidRPr="00FA6246">
              <w:rPr>
                <w:rFonts w:eastAsia="Times New Roman"/>
                <w:szCs w:val="24"/>
                <w:lang w:val="ru-RU"/>
              </w:rPr>
              <w:t xml:space="preserve"> </w:t>
            </w:r>
            <w:r w:rsidRPr="008D375F">
              <w:rPr>
                <w:rFonts w:eastAsia="Times New Roman"/>
                <w:szCs w:val="24"/>
              </w:rPr>
              <w:t>Clinical</w:t>
            </w:r>
            <w:r w:rsidRPr="00FA6246">
              <w:rPr>
                <w:rFonts w:eastAsia="Times New Roman"/>
                <w:szCs w:val="24"/>
                <w:lang w:val="ru-RU"/>
              </w:rPr>
              <w:t xml:space="preserve"> </w:t>
            </w:r>
            <w:r w:rsidRPr="008D375F">
              <w:rPr>
                <w:rFonts w:eastAsia="Times New Roman"/>
                <w:szCs w:val="24"/>
              </w:rPr>
              <w:t>Services</w:t>
            </w:r>
            <w:r w:rsidRPr="00FA6246">
              <w:rPr>
                <w:rFonts w:eastAsia="Times New Roman"/>
                <w:szCs w:val="24"/>
                <w:lang w:val="ru-RU"/>
              </w:rPr>
              <w:t xml:space="preserve"> </w:t>
            </w:r>
            <w:r w:rsidRPr="008D375F">
              <w:rPr>
                <w:rFonts w:eastAsia="Times New Roman"/>
                <w:szCs w:val="24"/>
              </w:rPr>
              <w:t>GmbH</w:t>
            </w:r>
            <w:r w:rsidRPr="00FA6246">
              <w:rPr>
                <w:rFonts w:eastAsia="Times New Roman"/>
                <w:szCs w:val="24"/>
                <w:lang w:val="ru-RU"/>
              </w:rPr>
              <w:t>), Німеччина; Фішер Клінікал Сервісес ГМБХ (</w:t>
            </w:r>
            <w:r w:rsidRPr="008D375F">
              <w:rPr>
                <w:rFonts w:eastAsia="Times New Roman"/>
                <w:szCs w:val="24"/>
              </w:rPr>
              <w:t>Fisher</w:t>
            </w:r>
            <w:r w:rsidRPr="00FA6246">
              <w:rPr>
                <w:rFonts w:eastAsia="Times New Roman"/>
                <w:szCs w:val="24"/>
                <w:lang w:val="ru-RU"/>
              </w:rPr>
              <w:t xml:space="preserve"> </w:t>
            </w:r>
            <w:r w:rsidRPr="008D375F">
              <w:rPr>
                <w:rFonts w:eastAsia="Times New Roman"/>
                <w:szCs w:val="24"/>
              </w:rPr>
              <w:t>Clinical</w:t>
            </w:r>
            <w:r w:rsidRPr="00FA6246">
              <w:rPr>
                <w:rFonts w:eastAsia="Times New Roman"/>
                <w:szCs w:val="24"/>
                <w:lang w:val="ru-RU"/>
              </w:rPr>
              <w:t xml:space="preserve"> </w:t>
            </w:r>
            <w:r w:rsidRPr="008D375F">
              <w:rPr>
                <w:rFonts w:eastAsia="Times New Roman"/>
                <w:szCs w:val="24"/>
              </w:rPr>
              <w:t>Services</w:t>
            </w:r>
            <w:r w:rsidRPr="00FA6246">
              <w:rPr>
                <w:rFonts w:eastAsia="Times New Roman"/>
                <w:szCs w:val="24"/>
                <w:lang w:val="ru-RU"/>
              </w:rPr>
              <w:t xml:space="preserve"> </w:t>
            </w:r>
            <w:r w:rsidRPr="008D375F">
              <w:rPr>
                <w:rFonts w:eastAsia="Times New Roman"/>
                <w:szCs w:val="24"/>
              </w:rPr>
              <w:t>GmbH</w:t>
            </w:r>
            <w:r w:rsidRPr="00FA6246">
              <w:rPr>
                <w:rFonts w:eastAsia="Times New Roman"/>
                <w:szCs w:val="24"/>
                <w:lang w:val="ru-RU"/>
              </w:rPr>
              <w:t>), Швейцарія; Пен Фармасьютикал Сервісес Лімітед (</w:t>
            </w:r>
            <w:r w:rsidRPr="008D375F">
              <w:rPr>
                <w:rFonts w:eastAsia="Times New Roman"/>
                <w:szCs w:val="24"/>
              </w:rPr>
              <w:t>PCI</w:t>
            </w:r>
            <w:r w:rsidRPr="00FA6246">
              <w:rPr>
                <w:rFonts w:eastAsia="Times New Roman"/>
                <w:szCs w:val="24"/>
                <w:lang w:val="ru-RU"/>
              </w:rPr>
              <w:t xml:space="preserve">; </w:t>
            </w:r>
            <w:r w:rsidRPr="008D375F">
              <w:rPr>
                <w:rFonts w:eastAsia="Times New Roman"/>
                <w:szCs w:val="24"/>
              </w:rPr>
              <w:t>Penn</w:t>
            </w:r>
            <w:r w:rsidRPr="00FA6246">
              <w:rPr>
                <w:rFonts w:eastAsia="Times New Roman"/>
                <w:szCs w:val="24"/>
                <w:lang w:val="ru-RU"/>
              </w:rPr>
              <w:t xml:space="preserve"> </w:t>
            </w:r>
            <w:r w:rsidRPr="008D375F">
              <w:rPr>
                <w:rFonts w:eastAsia="Times New Roman"/>
                <w:szCs w:val="24"/>
              </w:rPr>
              <w:t>Pharmaceutical</w:t>
            </w:r>
            <w:r w:rsidRPr="00FA6246">
              <w:rPr>
                <w:rFonts w:eastAsia="Times New Roman"/>
                <w:szCs w:val="24"/>
                <w:lang w:val="ru-RU"/>
              </w:rPr>
              <w:t xml:space="preserve"> </w:t>
            </w:r>
            <w:r w:rsidRPr="008D375F">
              <w:rPr>
                <w:rFonts w:eastAsia="Times New Roman"/>
                <w:szCs w:val="24"/>
              </w:rPr>
              <w:t>Services</w:t>
            </w:r>
            <w:r w:rsidRPr="00FA6246">
              <w:rPr>
                <w:rFonts w:eastAsia="Times New Roman"/>
                <w:szCs w:val="24"/>
                <w:lang w:val="ru-RU"/>
              </w:rPr>
              <w:t xml:space="preserve"> </w:t>
            </w:r>
            <w:r w:rsidRPr="008D375F">
              <w:rPr>
                <w:rFonts w:eastAsia="Times New Roman"/>
                <w:szCs w:val="24"/>
              </w:rPr>
              <w:t>Ltd</w:t>
            </w:r>
            <w:r w:rsidRPr="00FA6246">
              <w:rPr>
                <w:rFonts w:eastAsia="Times New Roman"/>
                <w:szCs w:val="24"/>
                <w:lang w:val="ru-RU"/>
              </w:rPr>
              <w:t>), Сполучене Королівство; Байєр АГ (</w:t>
            </w:r>
            <w:r w:rsidRPr="008D375F">
              <w:rPr>
                <w:rFonts w:eastAsia="Times New Roman"/>
                <w:szCs w:val="24"/>
              </w:rPr>
              <w:t>Bayer</w:t>
            </w:r>
            <w:r w:rsidRPr="00FA6246">
              <w:rPr>
                <w:rFonts w:eastAsia="Times New Roman"/>
                <w:szCs w:val="24"/>
                <w:lang w:val="ru-RU"/>
              </w:rPr>
              <w:t xml:space="preserve"> </w:t>
            </w:r>
            <w:r w:rsidRPr="008D375F">
              <w:rPr>
                <w:rFonts w:eastAsia="Times New Roman"/>
                <w:szCs w:val="24"/>
              </w:rPr>
              <w:t>AG</w:t>
            </w:r>
            <w:r w:rsidRPr="00FA6246">
              <w:rPr>
                <w:rFonts w:eastAsia="Times New Roman"/>
                <w:szCs w:val="24"/>
                <w:lang w:val="ru-RU"/>
              </w:rPr>
              <w:t>) Німеччина; Оріон Оій (</w:t>
            </w:r>
            <w:r w:rsidRPr="008D375F">
              <w:rPr>
                <w:rFonts w:eastAsia="Times New Roman"/>
                <w:szCs w:val="24"/>
              </w:rPr>
              <w:t>Orion</w:t>
            </w:r>
            <w:r w:rsidRPr="00FA6246">
              <w:rPr>
                <w:rFonts w:eastAsia="Times New Roman"/>
                <w:szCs w:val="24"/>
                <w:lang w:val="ru-RU"/>
              </w:rPr>
              <w:t xml:space="preserve"> </w:t>
            </w:r>
            <w:r w:rsidRPr="008D375F">
              <w:rPr>
                <w:rFonts w:eastAsia="Times New Roman"/>
                <w:szCs w:val="24"/>
              </w:rPr>
              <w:t>Oyj</w:t>
            </w:r>
            <w:r w:rsidRPr="00FA6246">
              <w:rPr>
                <w:rFonts w:eastAsia="Times New Roman"/>
                <w:szCs w:val="24"/>
                <w:lang w:val="ru-RU"/>
              </w:rPr>
              <w:t xml:space="preserve">), Фінляндія; Капсужель Плоермель САС, Плоермель, Франція; </w:t>
            </w:r>
          </w:p>
          <w:p w:rsidR="00FA6246" w:rsidRPr="00FA6246" w:rsidRDefault="00FA6246" w:rsidP="00FA6246">
            <w:pPr>
              <w:jc w:val="both"/>
              <w:rPr>
                <w:rFonts w:eastAsia="Times New Roman"/>
                <w:szCs w:val="24"/>
                <w:lang w:val="ru-RU"/>
              </w:rPr>
            </w:pPr>
            <w:r w:rsidRPr="008D375F">
              <w:rPr>
                <w:rFonts w:eastAsia="Times New Roman"/>
                <w:szCs w:val="24"/>
              </w:rPr>
              <w:t>BAY</w:t>
            </w:r>
            <w:r w:rsidRPr="00FA6246">
              <w:rPr>
                <w:rFonts w:eastAsia="Times New Roman"/>
                <w:szCs w:val="24"/>
                <w:lang w:val="ru-RU"/>
              </w:rPr>
              <w:t xml:space="preserve"> 2757556; Ларотректініб; </w:t>
            </w:r>
            <w:r w:rsidRPr="008D375F">
              <w:rPr>
                <w:rFonts w:eastAsia="Times New Roman"/>
                <w:szCs w:val="24"/>
              </w:rPr>
              <w:t>LOXO</w:t>
            </w:r>
            <w:r w:rsidRPr="00FA6246">
              <w:rPr>
                <w:rFonts w:eastAsia="Times New Roman"/>
                <w:szCs w:val="24"/>
                <w:lang w:val="ru-RU"/>
              </w:rPr>
              <w:t xml:space="preserve">-101; </w:t>
            </w:r>
            <w:r w:rsidRPr="008D375F">
              <w:rPr>
                <w:rFonts w:eastAsia="Times New Roman"/>
                <w:szCs w:val="24"/>
              </w:rPr>
              <w:t>VITRAKVI</w:t>
            </w:r>
            <w:r w:rsidRPr="00FA6246">
              <w:rPr>
                <w:rFonts w:eastAsia="Times New Roman"/>
                <w:szCs w:val="24"/>
                <w:lang w:val="ru-RU"/>
              </w:rPr>
              <w:t xml:space="preserve"> (</w:t>
            </w:r>
            <w:r w:rsidRPr="008D375F">
              <w:rPr>
                <w:rFonts w:eastAsia="Times New Roman"/>
                <w:szCs w:val="24"/>
              </w:rPr>
              <w:t>BAY</w:t>
            </w:r>
            <w:r w:rsidRPr="00FA6246">
              <w:rPr>
                <w:rFonts w:eastAsia="Times New Roman"/>
                <w:szCs w:val="24"/>
                <w:lang w:val="ru-RU"/>
              </w:rPr>
              <w:t xml:space="preserve"> 2757556; </w:t>
            </w:r>
            <w:r w:rsidRPr="008D375F">
              <w:rPr>
                <w:rFonts w:eastAsia="Times New Roman"/>
                <w:szCs w:val="24"/>
              </w:rPr>
              <w:t>Larotrectinib</w:t>
            </w:r>
            <w:r w:rsidRPr="00FA6246">
              <w:rPr>
                <w:rFonts w:eastAsia="Times New Roman"/>
                <w:szCs w:val="24"/>
                <w:lang w:val="ru-RU"/>
              </w:rPr>
              <w:t xml:space="preserve"> </w:t>
            </w:r>
            <w:r w:rsidRPr="008D375F">
              <w:rPr>
                <w:rFonts w:eastAsia="Times New Roman"/>
                <w:szCs w:val="24"/>
              </w:rPr>
              <w:t>sulfate</w:t>
            </w:r>
            <w:r w:rsidRPr="00FA6246">
              <w:rPr>
                <w:rFonts w:eastAsia="Times New Roman"/>
                <w:szCs w:val="24"/>
                <w:lang w:val="ru-RU"/>
              </w:rPr>
              <w:t>); Розчин для внутрішнього застосування у плящці 50 мл; 20 мг/мл (міліграм/мілілітр; Байєр АГ (</w:t>
            </w:r>
            <w:r w:rsidRPr="008D375F">
              <w:rPr>
                <w:rFonts w:eastAsia="Times New Roman"/>
                <w:szCs w:val="24"/>
              </w:rPr>
              <w:t>Bayer</w:t>
            </w:r>
            <w:r w:rsidRPr="00FA6246">
              <w:rPr>
                <w:rFonts w:eastAsia="Times New Roman"/>
                <w:szCs w:val="24"/>
                <w:lang w:val="ru-RU"/>
              </w:rPr>
              <w:t xml:space="preserve"> </w:t>
            </w:r>
            <w:r w:rsidRPr="008D375F">
              <w:rPr>
                <w:rFonts w:eastAsia="Times New Roman"/>
                <w:szCs w:val="24"/>
              </w:rPr>
              <w:t>AG</w:t>
            </w:r>
            <w:r w:rsidRPr="00FA6246">
              <w:rPr>
                <w:rFonts w:eastAsia="Times New Roman"/>
                <w:szCs w:val="24"/>
                <w:lang w:val="ru-RU"/>
              </w:rPr>
              <w:t>), Німеччина; Фішер Клінікал Сервісес ГМБХ (</w:t>
            </w:r>
            <w:r w:rsidRPr="008D375F">
              <w:rPr>
                <w:rFonts w:eastAsia="Times New Roman"/>
                <w:szCs w:val="24"/>
              </w:rPr>
              <w:t>Fisher</w:t>
            </w:r>
            <w:r w:rsidRPr="00FA6246">
              <w:rPr>
                <w:rFonts w:eastAsia="Times New Roman"/>
                <w:szCs w:val="24"/>
                <w:lang w:val="ru-RU"/>
              </w:rPr>
              <w:t xml:space="preserve"> </w:t>
            </w:r>
            <w:r w:rsidRPr="008D375F">
              <w:rPr>
                <w:rFonts w:eastAsia="Times New Roman"/>
                <w:szCs w:val="24"/>
              </w:rPr>
              <w:t>Clinical</w:t>
            </w:r>
            <w:r w:rsidRPr="00FA6246">
              <w:rPr>
                <w:rFonts w:eastAsia="Times New Roman"/>
                <w:szCs w:val="24"/>
                <w:lang w:val="ru-RU"/>
              </w:rPr>
              <w:t xml:space="preserve"> </w:t>
            </w:r>
            <w:r w:rsidRPr="008D375F">
              <w:rPr>
                <w:rFonts w:eastAsia="Times New Roman"/>
                <w:szCs w:val="24"/>
              </w:rPr>
              <w:t>Services</w:t>
            </w:r>
            <w:r w:rsidRPr="00FA6246">
              <w:rPr>
                <w:rFonts w:eastAsia="Times New Roman"/>
                <w:szCs w:val="24"/>
                <w:lang w:val="ru-RU"/>
              </w:rPr>
              <w:t xml:space="preserve"> </w:t>
            </w:r>
            <w:r w:rsidRPr="008D375F">
              <w:rPr>
                <w:rFonts w:eastAsia="Times New Roman"/>
                <w:szCs w:val="24"/>
              </w:rPr>
              <w:t>GmbH</w:t>
            </w:r>
            <w:r w:rsidRPr="00FA6246">
              <w:rPr>
                <w:rFonts w:eastAsia="Times New Roman"/>
                <w:szCs w:val="24"/>
                <w:lang w:val="ru-RU"/>
              </w:rPr>
              <w:t>), Швейцарія; Пен Фармасьютикал Сервісес Лімітед (</w:t>
            </w:r>
            <w:r w:rsidRPr="008D375F">
              <w:rPr>
                <w:rFonts w:eastAsia="Times New Roman"/>
                <w:szCs w:val="24"/>
              </w:rPr>
              <w:t>PCI</w:t>
            </w:r>
            <w:r w:rsidRPr="00FA6246">
              <w:rPr>
                <w:rFonts w:eastAsia="Times New Roman"/>
                <w:szCs w:val="24"/>
                <w:lang w:val="ru-RU"/>
              </w:rPr>
              <w:t xml:space="preserve">; </w:t>
            </w:r>
            <w:r w:rsidRPr="008D375F">
              <w:rPr>
                <w:rFonts w:eastAsia="Times New Roman"/>
                <w:szCs w:val="24"/>
              </w:rPr>
              <w:t>Penn</w:t>
            </w:r>
            <w:r w:rsidRPr="00FA6246">
              <w:rPr>
                <w:rFonts w:eastAsia="Times New Roman"/>
                <w:szCs w:val="24"/>
                <w:lang w:val="ru-RU"/>
              </w:rPr>
              <w:t xml:space="preserve"> </w:t>
            </w:r>
            <w:r w:rsidRPr="008D375F">
              <w:rPr>
                <w:rFonts w:eastAsia="Times New Roman"/>
                <w:szCs w:val="24"/>
              </w:rPr>
              <w:t>Pharmaceutical</w:t>
            </w:r>
            <w:r w:rsidRPr="00FA6246">
              <w:rPr>
                <w:rFonts w:eastAsia="Times New Roman"/>
                <w:szCs w:val="24"/>
                <w:lang w:val="ru-RU"/>
              </w:rPr>
              <w:t xml:space="preserve"> </w:t>
            </w:r>
            <w:r w:rsidRPr="008D375F">
              <w:rPr>
                <w:rFonts w:eastAsia="Times New Roman"/>
                <w:szCs w:val="24"/>
              </w:rPr>
              <w:t>Services</w:t>
            </w:r>
            <w:r w:rsidRPr="00FA6246">
              <w:rPr>
                <w:rFonts w:eastAsia="Times New Roman"/>
                <w:szCs w:val="24"/>
                <w:lang w:val="ru-RU"/>
              </w:rPr>
              <w:t xml:space="preserve"> </w:t>
            </w:r>
            <w:r w:rsidRPr="008D375F">
              <w:rPr>
                <w:rFonts w:eastAsia="Times New Roman"/>
                <w:szCs w:val="24"/>
              </w:rPr>
              <w:t>Ltd</w:t>
            </w:r>
            <w:r w:rsidRPr="00FA6246">
              <w:rPr>
                <w:rFonts w:eastAsia="Times New Roman"/>
                <w:szCs w:val="24"/>
                <w:lang w:val="ru-RU"/>
              </w:rPr>
              <w:t>), Сполучене Королівство; Байєр АГ (</w:t>
            </w:r>
            <w:r w:rsidRPr="008D375F">
              <w:rPr>
                <w:rFonts w:eastAsia="Times New Roman"/>
                <w:szCs w:val="24"/>
              </w:rPr>
              <w:t>Bayer</w:t>
            </w:r>
            <w:r w:rsidRPr="00FA6246">
              <w:rPr>
                <w:rFonts w:eastAsia="Times New Roman"/>
                <w:szCs w:val="24"/>
                <w:lang w:val="ru-RU"/>
              </w:rPr>
              <w:t xml:space="preserve"> </w:t>
            </w:r>
            <w:r w:rsidRPr="008D375F">
              <w:rPr>
                <w:rFonts w:eastAsia="Times New Roman"/>
                <w:szCs w:val="24"/>
              </w:rPr>
              <w:t>AG</w:t>
            </w:r>
            <w:r w:rsidRPr="00FA6246">
              <w:rPr>
                <w:rFonts w:eastAsia="Times New Roman"/>
                <w:szCs w:val="24"/>
                <w:lang w:val="ru-RU"/>
              </w:rPr>
              <w:t xml:space="preserve">), Німеччина; </w:t>
            </w:r>
          </w:p>
          <w:p w:rsidR="00FA6246" w:rsidRPr="00FA6246" w:rsidRDefault="00FA6246" w:rsidP="00FA6246">
            <w:pPr>
              <w:jc w:val="both"/>
              <w:rPr>
                <w:rFonts w:eastAsia="Times New Roman"/>
                <w:szCs w:val="24"/>
                <w:lang w:val="ru-RU"/>
              </w:rPr>
            </w:pPr>
            <w:r w:rsidRPr="008D375F">
              <w:rPr>
                <w:rFonts w:eastAsia="Times New Roman"/>
                <w:szCs w:val="24"/>
              </w:rPr>
              <w:t>BAY</w:t>
            </w:r>
            <w:r w:rsidRPr="00FA6246">
              <w:rPr>
                <w:rFonts w:eastAsia="Times New Roman"/>
                <w:szCs w:val="24"/>
                <w:lang w:val="ru-RU"/>
              </w:rPr>
              <w:t xml:space="preserve"> 2757556; Ларотректініб; </w:t>
            </w:r>
            <w:r w:rsidRPr="008D375F">
              <w:rPr>
                <w:rFonts w:eastAsia="Times New Roman"/>
                <w:szCs w:val="24"/>
              </w:rPr>
              <w:t>LOXO</w:t>
            </w:r>
            <w:r w:rsidRPr="00FA6246">
              <w:rPr>
                <w:rFonts w:eastAsia="Times New Roman"/>
                <w:szCs w:val="24"/>
                <w:lang w:val="ru-RU"/>
              </w:rPr>
              <w:t xml:space="preserve">-101; </w:t>
            </w:r>
            <w:r w:rsidRPr="008D375F">
              <w:rPr>
                <w:rFonts w:eastAsia="Times New Roman"/>
                <w:szCs w:val="24"/>
              </w:rPr>
              <w:t>VITRAKVI</w:t>
            </w:r>
            <w:r w:rsidRPr="00FA6246">
              <w:rPr>
                <w:rFonts w:eastAsia="Times New Roman"/>
                <w:szCs w:val="24"/>
                <w:lang w:val="ru-RU"/>
              </w:rPr>
              <w:t xml:space="preserve"> (</w:t>
            </w:r>
            <w:r w:rsidRPr="008D375F">
              <w:rPr>
                <w:rFonts w:eastAsia="Times New Roman"/>
                <w:szCs w:val="24"/>
              </w:rPr>
              <w:t>BAY</w:t>
            </w:r>
            <w:r w:rsidRPr="00FA6246">
              <w:rPr>
                <w:rFonts w:eastAsia="Times New Roman"/>
                <w:szCs w:val="24"/>
                <w:lang w:val="ru-RU"/>
              </w:rPr>
              <w:t xml:space="preserve"> 2757556 ; </w:t>
            </w:r>
            <w:r w:rsidRPr="008D375F">
              <w:rPr>
                <w:rFonts w:eastAsia="Times New Roman"/>
                <w:szCs w:val="24"/>
              </w:rPr>
              <w:t>Larotrectinib</w:t>
            </w:r>
            <w:r w:rsidRPr="00FA6246">
              <w:rPr>
                <w:rFonts w:eastAsia="Times New Roman"/>
                <w:szCs w:val="24"/>
                <w:lang w:val="ru-RU"/>
              </w:rPr>
              <w:t xml:space="preserve"> </w:t>
            </w:r>
            <w:r w:rsidRPr="008D375F">
              <w:rPr>
                <w:rFonts w:eastAsia="Times New Roman"/>
                <w:szCs w:val="24"/>
              </w:rPr>
              <w:t>sulfate</w:t>
            </w:r>
            <w:r w:rsidRPr="00FA6246">
              <w:rPr>
                <w:rFonts w:eastAsia="Times New Roman"/>
                <w:szCs w:val="24"/>
                <w:lang w:val="ru-RU"/>
              </w:rPr>
              <w:t>); Тверда капсула; 100 мг (міліграм); Байєр АГ (</w:t>
            </w:r>
            <w:r w:rsidRPr="008D375F">
              <w:rPr>
                <w:rFonts w:eastAsia="Times New Roman"/>
                <w:szCs w:val="24"/>
              </w:rPr>
              <w:t>Bayer</w:t>
            </w:r>
            <w:r w:rsidRPr="00FA6246">
              <w:rPr>
                <w:rFonts w:eastAsia="Times New Roman"/>
                <w:szCs w:val="24"/>
                <w:lang w:val="ru-RU"/>
              </w:rPr>
              <w:t xml:space="preserve"> </w:t>
            </w:r>
            <w:r w:rsidRPr="008D375F">
              <w:rPr>
                <w:rFonts w:eastAsia="Times New Roman"/>
                <w:szCs w:val="24"/>
              </w:rPr>
              <w:t>AG</w:t>
            </w:r>
            <w:r w:rsidRPr="00FA6246">
              <w:rPr>
                <w:rFonts w:eastAsia="Times New Roman"/>
                <w:szCs w:val="24"/>
                <w:lang w:val="ru-RU"/>
              </w:rPr>
              <w:t>), Німеччина; Фішер Клікал Сервісес ГМБХ (</w:t>
            </w:r>
            <w:r w:rsidRPr="008D375F">
              <w:rPr>
                <w:rFonts w:eastAsia="Times New Roman"/>
                <w:szCs w:val="24"/>
              </w:rPr>
              <w:t>Fisher</w:t>
            </w:r>
            <w:r w:rsidRPr="00FA6246">
              <w:rPr>
                <w:rFonts w:eastAsia="Times New Roman"/>
                <w:szCs w:val="24"/>
                <w:lang w:val="ru-RU"/>
              </w:rPr>
              <w:t xml:space="preserve"> </w:t>
            </w:r>
            <w:r w:rsidRPr="008D375F">
              <w:rPr>
                <w:rFonts w:eastAsia="Times New Roman"/>
                <w:szCs w:val="24"/>
              </w:rPr>
              <w:t>Clinical</w:t>
            </w:r>
            <w:r w:rsidRPr="00FA6246">
              <w:rPr>
                <w:rFonts w:eastAsia="Times New Roman"/>
                <w:szCs w:val="24"/>
                <w:lang w:val="ru-RU"/>
              </w:rPr>
              <w:t xml:space="preserve"> </w:t>
            </w:r>
            <w:r w:rsidRPr="008D375F">
              <w:rPr>
                <w:rFonts w:eastAsia="Times New Roman"/>
                <w:szCs w:val="24"/>
              </w:rPr>
              <w:t>Services</w:t>
            </w:r>
            <w:r w:rsidRPr="00FA6246">
              <w:rPr>
                <w:rFonts w:eastAsia="Times New Roman"/>
                <w:szCs w:val="24"/>
                <w:lang w:val="ru-RU"/>
              </w:rPr>
              <w:t xml:space="preserve"> </w:t>
            </w:r>
            <w:r w:rsidRPr="008D375F">
              <w:rPr>
                <w:rFonts w:eastAsia="Times New Roman"/>
                <w:szCs w:val="24"/>
              </w:rPr>
              <w:t>GmbH</w:t>
            </w:r>
            <w:r w:rsidRPr="00FA6246">
              <w:rPr>
                <w:rFonts w:eastAsia="Times New Roman"/>
                <w:szCs w:val="24"/>
                <w:lang w:val="ru-RU"/>
              </w:rPr>
              <w:t>), Німеччина; Фішер Клінікал Сервісес ГМБХ (</w:t>
            </w:r>
            <w:r w:rsidRPr="008D375F">
              <w:rPr>
                <w:rFonts w:eastAsia="Times New Roman"/>
                <w:szCs w:val="24"/>
              </w:rPr>
              <w:t>Fisher</w:t>
            </w:r>
            <w:r w:rsidRPr="00FA6246">
              <w:rPr>
                <w:rFonts w:eastAsia="Times New Roman"/>
                <w:szCs w:val="24"/>
                <w:lang w:val="ru-RU"/>
              </w:rPr>
              <w:t xml:space="preserve"> </w:t>
            </w:r>
            <w:r w:rsidRPr="008D375F">
              <w:rPr>
                <w:rFonts w:eastAsia="Times New Roman"/>
                <w:szCs w:val="24"/>
              </w:rPr>
              <w:t>Clinical</w:t>
            </w:r>
            <w:r w:rsidRPr="00FA6246">
              <w:rPr>
                <w:rFonts w:eastAsia="Times New Roman"/>
                <w:szCs w:val="24"/>
                <w:lang w:val="ru-RU"/>
              </w:rPr>
              <w:t xml:space="preserve"> </w:t>
            </w:r>
            <w:r w:rsidRPr="008D375F">
              <w:rPr>
                <w:rFonts w:eastAsia="Times New Roman"/>
                <w:szCs w:val="24"/>
              </w:rPr>
              <w:t>Services</w:t>
            </w:r>
            <w:r w:rsidRPr="00FA6246">
              <w:rPr>
                <w:rFonts w:eastAsia="Times New Roman"/>
                <w:szCs w:val="24"/>
                <w:lang w:val="ru-RU"/>
              </w:rPr>
              <w:t xml:space="preserve"> </w:t>
            </w:r>
            <w:r w:rsidRPr="008D375F">
              <w:rPr>
                <w:rFonts w:eastAsia="Times New Roman"/>
                <w:szCs w:val="24"/>
              </w:rPr>
              <w:t>GmbH</w:t>
            </w:r>
            <w:r w:rsidRPr="00FA6246">
              <w:rPr>
                <w:rFonts w:eastAsia="Times New Roman"/>
                <w:szCs w:val="24"/>
                <w:lang w:val="ru-RU"/>
              </w:rPr>
              <w:t>), Швейцарія; Пен Фармасьютикал Сервісес Лімітед (</w:t>
            </w:r>
            <w:r w:rsidRPr="008D375F">
              <w:rPr>
                <w:rFonts w:eastAsia="Times New Roman"/>
                <w:szCs w:val="24"/>
              </w:rPr>
              <w:t>PCI</w:t>
            </w:r>
            <w:r w:rsidRPr="00FA6246">
              <w:rPr>
                <w:rFonts w:eastAsia="Times New Roman"/>
                <w:szCs w:val="24"/>
                <w:lang w:val="ru-RU"/>
              </w:rPr>
              <w:t xml:space="preserve">; </w:t>
            </w:r>
            <w:r w:rsidRPr="008D375F">
              <w:rPr>
                <w:rFonts w:eastAsia="Times New Roman"/>
                <w:szCs w:val="24"/>
              </w:rPr>
              <w:t>Penn</w:t>
            </w:r>
            <w:r w:rsidRPr="00FA6246">
              <w:rPr>
                <w:rFonts w:eastAsia="Times New Roman"/>
                <w:szCs w:val="24"/>
                <w:lang w:val="ru-RU"/>
              </w:rPr>
              <w:t xml:space="preserve"> </w:t>
            </w:r>
            <w:r w:rsidRPr="008D375F">
              <w:rPr>
                <w:rFonts w:eastAsia="Times New Roman"/>
                <w:szCs w:val="24"/>
              </w:rPr>
              <w:t>Pharmaceutical</w:t>
            </w:r>
            <w:r w:rsidRPr="00FA6246">
              <w:rPr>
                <w:rFonts w:eastAsia="Times New Roman"/>
                <w:szCs w:val="24"/>
                <w:lang w:val="ru-RU"/>
              </w:rPr>
              <w:t xml:space="preserve"> </w:t>
            </w:r>
            <w:r w:rsidRPr="008D375F">
              <w:rPr>
                <w:rFonts w:eastAsia="Times New Roman"/>
                <w:szCs w:val="24"/>
              </w:rPr>
              <w:t>Services</w:t>
            </w:r>
            <w:r w:rsidRPr="00FA6246">
              <w:rPr>
                <w:rFonts w:eastAsia="Times New Roman"/>
                <w:szCs w:val="24"/>
                <w:lang w:val="ru-RU"/>
              </w:rPr>
              <w:t xml:space="preserve"> </w:t>
            </w:r>
            <w:r w:rsidRPr="008D375F">
              <w:rPr>
                <w:rFonts w:eastAsia="Times New Roman"/>
                <w:szCs w:val="24"/>
              </w:rPr>
              <w:t>Ltd</w:t>
            </w:r>
            <w:r w:rsidRPr="00FA6246">
              <w:rPr>
                <w:rFonts w:eastAsia="Times New Roman"/>
                <w:szCs w:val="24"/>
                <w:lang w:val="ru-RU"/>
              </w:rPr>
              <w:t>), Сполучене Королівство; Байєр АГ (</w:t>
            </w:r>
            <w:r w:rsidRPr="008D375F">
              <w:rPr>
                <w:rFonts w:eastAsia="Times New Roman"/>
                <w:szCs w:val="24"/>
              </w:rPr>
              <w:t>Bayer</w:t>
            </w:r>
            <w:r w:rsidRPr="00FA6246">
              <w:rPr>
                <w:rFonts w:eastAsia="Times New Roman"/>
                <w:szCs w:val="24"/>
                <w:lang w:val="ru-RU"/>
              </w:rPr>
              <w:t xml:space="preserve"> </w:t>
            </w:r>
            <w:r w:rsidRPr="008D375F">
              <w:rPr>
                <w:rFonts w:eastAsia="Times New Roman"/>
                <w:szCs w:val="24"/>
              </w:rPr>
              <w:t>AG</w:t>
            </w:r>
            <w:r w:rsidRPr="00FA6246">
              <w:rPr>
                <w:rFonts w:eastAsia="Times New Roman"/>
                <w:szCs w:val="24"/>
                <w:lang w:val="ru-RU"/>
              </w:rPr>
              <w:t>), Німеччина; Оріон Оій (</w:t>
            </w:r>
            <w:r w:rsidRPr="008D375F">
              <w:rPr>
                <w:rFonts w:eastAsia="Times New Roman"/>
                <w:szCs w:val="24"/>
              </w:rPr>
              <w:t>Orion</w:t>
            </w:r>
            <w:r w:rsidRPr="00FA6246">
              <w:rPr>
                <w:rFonts w:eastAsia="Times New Roman"/>
                <w:szCs w:val="24"/>
                <w:lang w:val="ru-RU"/>
              </w:rPr>
              <w:t xml:space="preserve"> </w:t>
            </w:r>
            <w:r w:rsidRPr="008D375F">
              <w:rPr>
                <w:rFonts w:eastAsia="Times New Roman"/>
                <w:szCs w:val="24"/>
              </w:rPr>
              <w:t>Oyj</w:t>
            </w:r>
            <w:r w:rsidRPr="00FA6246">
              <w:rPr>
                <w:rFonts w:eastAsia="Times New Roman"/>
                <w:szCs w:val="24"/>
                <w:lang w:val="ru-RU"/>
              </w:rPr>
              <w:t xml:space="preserve">), Фінляндія; Капсужель Плоермель САС, Плоермель, Франція; </w:t>
            </w:r>
          </w:p>
          <w:p w:rsidR="00C633DE" w:rsidRPr="00FA6246" w:rsidRDefault="00FA6246" w:rsidP="00FA6246">
            <w:pPr>
              <w:jc w:val="both"/>
              <w:rPr>
                <w:rFonts w:cs="Calibri"/>
              </w:rPr>
            </w:pPr>
            <w:r w:rsidRPr="008D375F">
              <w:rPr>
                <w:rFonts w:eastAsia="Times New Roman"/>
                <w:szCs w:val="24"/>
              </w:rPr>
              <w:t>BAY 2757556; Ларотректініб; LOXO-101; VITRAKVI (BAY 2757556; Larotrectinib sulfate); Розчин для внутрішнього застосування у плящці 100 мл; 20 мг/мл (міліграм/мілілітр); Байєр АГ (Bayer AG),</w:t>
            </w:r>
          </w:p>
        </w:tc>
      </w:tr>
    </w:tbl>
    <w:p w:rsidR="00C35E43" w:rsidRPr="00C35E43" w:rsidRDefault="00C35E43" w:rsidP="00C35E43">
      <w:pPr>
        <w:jc w:val="right"/>
        <w:rPr>
          <w:lang w:val="ru-RU"/>
        </w:rPr>
      </w:pPr>
      <w:r>
        <w:br w:type="page"/>
      </w:r>
      <w:r>
        <w:rPr>
          <w:lang w:val="ru-RU"/>
        </w:rPr>
        <w:t>2                                                                     продовження додатка 13</w:t>
      </w:r>
    </w:p>
    <w:p w:rsidR="00C35E43" w:rsidRPr="00C35E43" w:rsidRDefault="00C35E4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35E43" w:rsidRPr="00C35E43" w:rsidTr="00CB2458">
        <w:trPr>
          <w:trHeight w:val="551"/>
        </w:trPr>
        <w:tc>
          <w:tcPr>
            <w:tcW w:w="2781" w:type="dxa"/>
            <w:tcBorders>
              <w:top w:val="single" w:sz="4" w:space="0" w:color="auto"/>
              <w:left w:val="single" w:sz="4" w:space="0" w:color="auto"/>
              <w:bottom w:val="single" w:sz="4" w:space="0" w:color="auto"/>
              <w:right w:val="single" w:sz="4" w:space="0" w:color="auto"/>
            </w:tcBorders>
            <w:shd w:val="clear" w:color="auto" w:fill="auto"/>
          </w:tcPr>
          <w:p w:rsidR="00C35E43" w:rsidRPr="00C633DE" w:rsidRDefault="00C35E43" w:rsidP="00C35E43">
            <w:pPr>
              <w:rPr>
                <w:rFonts w:cs="Calibri"/>
                <w:szCs w:val="24"/>
                <w:lang w:val="ru-RU"/>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C35E43" w:rsidRPr="00C35E43" w:rsidRDefault="00C35E43" w:rsidP="00FA6246">
            <w:pPr>
              <w:jc w:val="both"/>
              <w:rPr>
                <w:rFonts w:eastAsia="Times New Roman"/>
                <w:szCs w:val="24"/>
                <w:lang w:val="ru-RU"/>
              </w:rPr>
            </w:pPr>
            <w:r w:rsidRPr="00C35E43">
              <w:rPr>
                <w:rFonts w:eastAsia="Times New Roman"/>
                <w:szCs w:val="24"/>
                <w:lang w:val="ru-RU"/>
              </w:rPr>
              <w:t xml:space="preserve"> Німеччина; Фішер Клінікал Сервісес ГМБХ (</w:t>
            </w:r>
            <w:r w:rsidRPr="008D375F">
              <w:rPr>
                <w:rFonts w:eastAsia="Times New Roman"/>
                <w:szCs w:val="24"/>
              </w:rPr>
              <w:t>Fisher</w:t>
            </w:r>
            <w:r w:rsidRPr="00C35E43">
              <w:rPr>
                <w:rFonts w:eastAsia="Times New Roman"/>
                <w:szCs w:val="24"/>
                <w:lang w:val="ru-RU"/>
              </w:rPr>
              <w:t xml:space="preserve"> </w:t>
            </w:r>
            <w:r w:rsidRPr="008D375F">
              <w:rPr>
                <w:rFonts w:eastAsia="Times New Roman"/>
                <w:szCs w:val="24"/>
              </w:rPr>
              <w:t>Clinical</w:t>
            </w:r>
            <w:r w:rsidRPr="00C35E43">
              <w:rPr>
                <w:rFonts w:eastAsia="Times New Roman"/>
                <w:szCs w:val="24"/>
                <w:lang w:val="ru-RU"/>
              </w:rPr>
              <w:t xml:space="preserve"> </w:t>
            </w:r>
            <w:r w:rsidRPr="008D375F">
              <w:rPr>
                <w:rFonts w:eastAsia="Times New Roman"/>
                <w:szCs w:val="24"/>
              </w:rPr>
              <w:t>Services</w:t>
            </w:r>
            <w:r w:rsidRPr="00C35E43">
              <w:rPr>
                <w:rFonts w:eastAsia="Times New Roman"/>
                <w:szCs w:val="24"/>
                <w:lang w:val="ru-RU"/>
              </w:rPr>
              <w:t xml:space="preserve"> </w:t>
            </w:r>
            <w:r w:rsidRPr="008D375F">
              <w:rPr>
                <w:rFonts w:eastAsia="Times New Roman"/>
                <w:szCs w:val="24"/>
              </w:rPr>
              <w:t>GmbH</w:t>
            </w:r>
            <w:r w:rsidRPr="00C35E43">
              <w:rPr>
                <w:rFonts w:eastAsia="Times New Roman"/>
                <w:szCs w:val="24"/>
                <w:lang w:val="ru-RU"/>
              </w:rPr>
              <w:t>), Швейцарія; Пен Фармасьютикал Сервісес Лімітед (</w:t>
            </w:r>
            <w:r w:rsidRPr="008D375F">
              <w:rPr>
                <w:rFonts w:eastAsia="Times New Roman"/>
                <w:szCs w:val="24"/>
              </w:rPr>
              <w:t>PCI</w:t>
            </w:r>
            <w:r w:rsidRPr="00C35E43">
              <w:rPr>
                <w:rFonts w:eastAsia="Times New Roman"/>
                <w:szCs w:val="24"/>
                <w:lang w:val="ru-RU"/>
              </w:rPr>
              <w:t xml:space="preserve">; </w:t>
            </w:r>
            <w:r w:rsidRPr="008D375F">
              <w:rPr>
                <w:rFonts w:eastAsia="Times New Roman"/>
                <w:szCs w:val="24"/>
              </w:rPr>
              <w:t>Penn</w:t>
            </w:r>
            <w:r w:rsidRPr="00C35E43">
              <w:rPr>
                <w:rFonts w:eastAsia="Times New Roman"/>
                <w:szCs w:val="24"/>
                <w:lang w:val="ru-RU"/>
              </w:rPr>
              <w:t xml:space="preserve"> </w:t>
            </w:r>
            <w:r w:rsidRPr="008D375F">
              <w:rPr>
                <w:rFonts w:eastAsia="Times New Roman"/>
                <w:szCs w:val="24"/>
              </w:rPr>
              <w:t>Pharmaceutical</w:t>
            </w:r>
            <w:r w:rsidRPr="00C35E43">
              <w:rPr>
                <w:rFonts w:eastAsia="Times New Roman"/>
                <w:szCs w:val="24"/>
                <w:lang w:val="ru-RU"/>
              </w:rPr>
              <w:t xml:space="preserve"> </w:t>
            </w:r>
            <w:r w:rsidRPr="008D375F">
              <w:rPr>
                <w:rFonts w:eastAsia="Times New Roman"/>
                <w:szCs w:val="24"/>
              </w:rPr>
              <w:t>Services</w:t>
            </w:r>
            <w:r w:rsidRPr="00C35E43">
              <w:rPr>
                <w:rFonts w:eastAsia="Times New Roman"/>
                <w:szCs w:val="24"/>
                <w:lang w:val="ru-RU"/>
              </w:rPr>
              <w:t xml:space="preserve"> </w:t>
            </w:r>
            <w:r w:rsidRPr="008D375F">
              <w:rPr>
                <w:rFonts w:eastAsia="Times New Roman"/>
                <w:szCs w:val="24"/>
              </w:rPr>
              <w:t>Ltd</w:t>
            </w:r>
            <w:r w:rsidRPr="00C35E43">
              <w:rPr>
                <w:rFonts w:eastAsia="Times New Roman"/>
                <w:szCs w:val="24"/>
                <w:lang w:val="ru-RU"/>
              </w:rPr>
              <w:t>), Сполучене Королівство; Байєр АГ (</w:t>
            </w:r>
            <w:r w:rsidRPr="008D375F">
              <w:rPr>
                <w:rFonts w:eastAsia="Times New Roman"/>
                <w:szCs w:val="24"/>
              </w:rPr>
              <w:t>Bayer</w:t>
            </w:r>
            <w:r w:rsidRPr="00C35E43">
              <w:rPr>
                <w:rFonts w:eastAsia="Times New Roman"/>
                <w:szCs w:val="24"/>
                <w:lang w:val="ru-RU"/>
              </w:rPr>
              <w:t xml:space="preserve"> </w:t>
            </w:r>
            <w:r w:rsidRPr="008D375F">
              <w:rPr>
                <w:rFonts w:eastAsia="Times New Roman"/>
                <w:szCs w:val="24"/>
              </w:rPr>
              <w:t>AG</w:t>
            </w:r>
            <w:r w:rsidRPr="00C35E43">
              <w:rPr>
                <w:rFonts w:eastAsia="Times New Roman"/>
                <w:szCs w:val="24"/>
                <w:lang w:val="ru-RU"/>
              </w:rPr>
              <w:t xml:space="preserve">), Німеччина </w:t>
            </w:r>
          </w:p>
        </w:tc>
      </w:tr>
      <w:tr w:rsidR="00C633DE" w:rsidRPr="00FA6246"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eastAsia="Times New Roman" w:cs="Calibri"/>
                <w:szCs w:val="24"/>
                <w:lang w:val="ru-RU" w:eastAsia="uk-UA"/>
              </w:rPr>
              <w:t>Відповідальний (і) дослідник (и) та місце (я)</w:t>
            </w:r>
            <w:r w:rsidRPr="00C633DE">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FA6246" w:rsidRPr="00FA6246" w:rsidRDefault="00FA6246" w:rsidP="00FA6246">
            <w:pPr>
              <w:jc w:val="both"/>
              <w:rPr>
                <w:rFonts w:eastAsia="Times New Roman"/>
                <w:szCs w:val="24"/>
                <w:lang w:val="ru-RU"/>
              </w:rPr>
            </w:pPr>
            <w:r w:rsidRPr="00FA6246">
              <w:rPr>
                <w:rFonts w:eastAsia="Times New Roman"/>
                <w:szCs w:val="24"/>
                <w:lang w:val="ru-RU"/>
              </w:rPr>
              <w:t>1) к.м.н. Кукушкіна М.М.</w:t>
            </w:r>
          </w:p>
          <w:p w:rsidR="00C633DE" w:rsidRPr="00FA6246" w:rsidRDefault="00FA6246" w:rsidP="008012EE">
            <w:pPr>
              <w:jc w:val="both"/>
              <w:rPr>
                <w:rFonts w:cs="Calibri"/>
                <w:szCs w:val="24"/>
              </w:rPr>
            </w:pPr>
            <w:r w:rsidRPr="008D375F">
              <w:rPr>
                <w:rFonts w:eastAsia="Times New Roman"/>
                <w:szCs w:val="24"/>
              </w:rPr>
              <w:t>Національний інститут раку, науково-дослідне відділення пухлин шкіри та м’яких тканин на базі відділення онкоортопедії та пухлин шкіри і м’яких тканин, м. Київ</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t xml:space="preserve">― </w:t>
            </w:r>
          </w:p>
        </w:tc>
      </w:tr>
      <w:tr w:rsidR="00C633DE" w:rsidRPr="00C633DE"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color w:val="000000"/>
                <w:szCs w:val="24"/>
                <w:lang w:val="ru-RU"/>
              </w:rPr>
            </w:pPr>
            <w:r w:rsidRPr="00C633DE">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lang w:val="ru-RU"/>
              </w:rPr>
              <w:t>лабораторні набори Мозаік Лабораторіс (</w:t>
            </w:r>
            <w:r w:rsidRPr="00CB2458">
              <w:t>Mosaic</w:t>
            </w:r>
            <w:r w:rsidRPr="00C633DE">
              <w:rPr>
                <w:lang w:val="ru-RU"/>
              </w:rPr>
              <w:t xml:space="preserve"> </w:t>
            </w:r>
            <w:r w:rsidRPr="00CB2458">
              <w:t>Laboratories</w:t>
            </w:r>
            <w:r w:rsidRPr="00C633DE">
              <w:rPr>
                <w:lang w:val="ru-RU"/>
              </w:rPr>
              <w:t xml:space="preserve"> </w:t>
            </w:r>
            <w:r w:rsidRPr="00CB2458">
              <w:t>LLC</w:t>
            </w:r>
            <w:r w:rsidRPr="00C633DE">
              <w:rPr>
                <w:lang w:val="ru-RU"/>
              </w:rPr>
              <w:t>), США;</w:t>
            </w:r>
            <w:r w:rsidRPr="00C633DE">
              <w:rPr>
                <w:lang w:val="ru-RU"/>
              </w:rPr>
              <w:br/>
              <w:t>Компанія, яка діє за довіреністю, яку надав спонсор чи заявник на ввезення досліджуваних лікарських засобів та супутніх матеріалів</w:t>
            </w:r>
            <w:r w:rsidR="00FA6246">
              <w:rPr>
                <w:lang w:val="ru-RU"/>
              </w:rPr>
              <w:t>: ТОВ «Агенція «СМО-УКРАЇНА»</w:t>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t xml:space="preserve">                                                                                                                                                         Додаток </w:t>
      </w:r>
      <w:r w:rsidRPr="00C35E43">
        <w:rPr>
          <w:lang w:val="ru-RU"/>
        </w:rPr>
        <w:t>14</w:t>
      </w:r>
    </w:p>
    <w:p w:rsidR="00C633DE" w:rsidRDefault="00C35E43">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p>
    <w:p w:rsidR="00C633DE" w:rsidRDefault="00232294">
      <w:pPr>
        <w:ind w:left="9214"/>
        <w:rPr>
          <w:lang w:val="uk-UA"/>
        </w:rPr>
      </w:pPr>
      <w:r>
        <w:rPr>
          <w:u w:val="single"/>
          <w:lang w:val="uk-UA"/>
        </w:rPr>
        <w:t>29.07.2021</w:t>
      </w:r>
      <w:r>
        <w:rPr>
          <w:lang w:val="uk-UA"/>
        </w:rPr>
        <w:t xml:space="preserve"> № </w:t>
      </w:r>
      <w:r w:rsidRPr="003111BC">
        <w:rPr>
          <w:u w:val="single"/>
          <w:lang w:val="uk-UA"/>
        </w:rPr>
        <w:t>1586</w:t>
      </w:r>
    </w:p>
    <w:p w:rsidR="00C633DE" w:rsidRDefault="00C633D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633DE" w:rsidRPr="00C633DE"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B2458">
              <w:rPr>
                <w:rFonts w:cs="Calibri"/>
              </w:rPr>
              <w:t>TALAPRO</w:t>
            </w:r>
            <w:r w:rsidRPr="00C633DE">
              <w:rPr>
                <w:rFonts w:cs="Calibri"/>
                <w:lang w:val="ru-RU"/>
              </w:rPr>
              <w:t xml:space="preserve">-3: РАНДОМІЗОВАНЕ, ПОДВІЙНЕ СЛІПЕ ДОСЛІДЖЕННЯ ФАЗИ 3, ЩО ПРОВОДИТЬСЯ З МЕТОЮ ПОРІВНЯННЯ ТАЛАЗОПАРИБУ В КОМБІНАЦІЇ З ЕНЗАЛУТАМІДОМ ТА ПЛАЦЕБО В КОМБІНАЦІЇ З ЕНЗАЛУТАМІДОМ У ЧОЛОВІКІВ ІЗ МЕТАСТАТИЧНИМ ГОРМОНОЧУТЛИВИМ РАКОМ ПЕРЕДМІХУРОВОЇ ЗАЛОЗИ З МУТАЦІЄЮ ГЕНА </w:t>
            </w:r>
            <w:r w:rsidRPr="00CB2458">
              <w:rPr>
                <w:rFonts w:cs="Calibri"/>
              </w:rPr>
              <w:t>DDR</w:t>
            </w:r>
            <w:r w:rsidRPr="00C633DE">
              <w:rPr>
                <w:rFonts w:cs="Calibri"/>
                <w:lang w:val="ru-RU"/>
              </w:rPr>
              <w:t xml:space="preserve">, код дослідження </w:t>
            </w:r>
            <w:r w:rsidRPr="00CB2458">
              <w:rPr>
                <w:rFonts w:cs="Calibri"/>
              </w:rPr>
              <w:t>C</w:t>
            </w:r>
            <w:r w:rsidRPr="00C633DE">
              <w:rPr>
                <w:rFonts w:cs="Calibri"/>
                <w:lang w:val="ru-RU"/>
              </w:rPr>
              <w:t>3441052, остаточна версія протоколу від 28 січня 2021 року</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Пфайзер Інк., США</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Пфайзер Інк., США</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FA6246" w:rsidRPr="00FA6246" w:rsidRDefault="00FA6246" w:rsidP="00FA6246">
            <w:pPr>
              <w:jc w:val="both"/>
              <w:rPr>
                <w:rFonts w:eastAsia="Times New Roman"/>
                <w:szCs w:val="24"/>
              </w:rPr>
            </w:pPr>
            <w:r w:rsidRPr="004D0111">
              <w:rPr>
                <w:rFonts w:eastAsia="Times New Roman"/>
                <w:szCs w:val="24"/>
                <w:lang w:val="ru-RU"/>
              </w:rPr>
              <w:t>Талазопариб</w:t>
            </w:r>
            <w:r w:rsidRPr="00FA6246">
              <w:rPr>
                <w:rFonts w:eastAsia="Times New Roman"/>
                <w:szCs w:val="24"/>
              </w:rPr>
              <w:t xml:space="preserve"> </w:t>
            </w:r>
            <w:r w:rsidRPr="004D0111">
              <w:rPr>
                <w:rFonts w:eastAsia="Times New Roman"/>
                <w:szCs w:val="24"/>
                <w:lang w:val="ru-RU"/>
              </w:rPr>
              <w:t>або</w:t>
            </w:r>
            <w:r w:rsidRPr="00FA6246">
              <w:rPr>
                <w:rFonts w:eastAsia="Times New Roman"/>
                <w:szCs w:val="24"/>
              </w:rPr>
              <w:t xml:space="preserve"> </w:t>
            </w:r>
            <w:r w:rsidRPr="004D0111">
              <w:rPr>
                <w:rFonts w:eastAsia="Times New Roman"/>
                <w:szCs w:val="24"/>
                <w:lang w:val="ru-RU"/>
              </w:rPr>
              <w:t>Талазопаріб</w:t>
            </w:r>
            <w:r w:rsidRPr="00FA6246">
              <w:rPr>
                <w:rFonts w:eastAsia="Times New Roman"/>
                <w:szCs w:val="24"/>
              </w:rPr>
              <w:t xml:space="preserve"> (</w:t>
            </w:r>
            <w:r w:rsidRPr="004D0111">
              <w:rPr>
                <w:rFonts w:eastAsia="Times New Roman"/>
                <w:szCs w:val="24"/>
              </w:rPr>
              <w:t>Talazoparib</w:t>
            </w:r>
            <w:r w:rsidRPr="00FA6246">
              <w:rPr>
                <w:rFonts w:eastAsia="Times New Roman"/>
                <w:szCs w:val="24"/>
              </w:rPr>
              <w:t>) (</w:t>
            </w:r>
            <w:r w:rsidRPr="004D0111">
              <w:rPr>
                <w:rFonts w:eastAsia="Times New Roman"/>
                <w:szCs w:val="24"/>
              </w:rPr>
              <w:t>PF</w:t>
            </w:r>
            <w:r w:rsidRPr="00FA6246">
              <w:rPr>
                <w:rFonts w:eastAsia="Times New Roman"/>
                <w:szCs w:val="24"/>
              </w:rPr>
              <w:t xml:space="preserve">-06944076; </w:t>
            </w:r>
            <w:r w:rsidRPr="004D0111">
              <w:rPr>
                <w:rFonts w:eastAsia="Times New Roman"/>
                <w:szCs w:val="24"/>
                <w:lang w:val="ru-RU"/>
              </w:rPr>
              <w:t>талазопарибу</w:t>
            </w:r>
            <w:r w:rsidRPr="00FA6246">
              <w:rPr>
                <w:rFonts w:eastAsia="Times New Roman"/>
                <w:szCs w:val="24"/>
              </w:rPr>
              <w:t xml:space="preserve"> </w:t>
            </w:r>
            <w:r w:rsidRPr="004D0111">
              <w:rPr>
                <w:rFonts w:eastAsia="Times New Roman"/>
                <w:szCs w:val="24"/>
                <w:lang w:val="ru-RU"/>
              </w:rPr>
              <w:t>тозилат</w:t>
            </w:r>
            <w:r w:rsidRPr="00FA6246">
              <w:rPr>
                <w:rFonts w:eastAsia="Times New Roman"/>
                <w:szCs w:val="24"/>
              </w:rPr>
              <w:t xml:space="preserve">; </w:t>
            </w:r>
            <w:r w:rsidRPr="004D0111">
              <w:rPr>
                <w:rFonts w:eastAsia="Times New Roman"/>
                <w:szCs w:val="24"/>
              </w:rPr>
              <w:t>PF</w:t>
            </w:r>
            <w:r w:rsidRPr="00FA6246">
              <w:rPr>
                <w:rFonts w:eastAsia="Times New Roman"/>
                <w:szCs w:val="24"/>
              </w:rPr>
              <w:t xml:space="preserve">-06944076; </w:t>
            </w:r>
            <w:r w:rsidRPr="004D0111">
              <w:rPr>
                <w:rFonts w:eastAsia="Times New Roman"/>
                <w:szCs w:val="24"/>
              </w:rPr>
              <w:t>SUB</w:t>
            </w:r>
            <w:r w:rsidRPr="00FA6246">
              <w:rPr>
                <w:rFonts w:eastAsia="Times New Roman"/>
                <w:szCs w:val="24"/>
              </w:rPr>
              <w:t xml:space="preserve">183862; </w:t>
            </w:r>
            <w:r w:rsidRPr="004D0111">
              <w:rPr>
                <w:rFonts w:eastAsia="Times New Roman"/>
                <w:szCs w:val="24"/>
                <w:lang w:val="ru-RU"/>
              </w:rPr>
              <w:t>капсули</w:t>
            </w:r>
            <w:r w:rsidRPr="00FA6246">
              <w:rPr>
                <w:rFonts w:eastAsia="Times New Roman"/>
                <w:szCs w:val="24"/>
              </w:rPr>
              <w:t xml:space="preserve">; 0,1 </w:t>
            </w:r>
            <w:r w:rsidRPr="004D0111">
              <w:rPr>
                <w:rFonts w:eastAsia="Times New Roman"/>
                <w:szCs w:val="24"/>
                <w:lang w:val="ru-RU"/>
              </w:rPr>
              <w:t>мг</w:t>
            </w:r>
            <w:r w:rsidRPr="00FA6246">
              <w:rPr>
                <w:rFonts w:eastAsia="Times New Roman"/>
                <w:szCs w:val="24"/>
              </w:rPr>
              <w:t xml:space="preserve">, </w:t>
            </w:r>
            <w:r w:rsidRPr="004D0111">
              <w:rPr>
                <w:rFonts w:eastAsia="Times New Roman"/>
                <w:szCs w:val="24"/>
                <w:lang w:val="ru-RU"/>
              </w:rPr>
              <w:t>міліграм</w:t>
            </w:r>
            <w:r w:rsidRPr="00FA6246">
              <w:rPr>
                <w:rFonts w:eastAsia="Times New Roman"/>
                <w:szCs w:val="24"/>
              </w:rPr>
              <w:t>(</w:t>
            </w:r>
            <w:r w:rsidRPr="004D0111">
              <w:rPr>
                <w:rFonts w:eastAsia="Times New Roman"/>
                <w:szCs w:val="24"/>
                <w:lang w:val="ru-RU"/>
              </w:rPr>
              <w:t>и</w:t>
            </w:r>
            <w:r w:rsidRPr="00FA6246">
              <w:rPr>
                <w:rFonts w:eastAsia="Times New Roman"/>
                <w:szCs w:val="24"/>
              </w:rPr>
              <w:t xml:space="preserve">); </w:t>
            </w:r>
            <w:r w:rsidRPr="004D0111">
              <w:rPr>
                <w:rFonts w:eastAsia="Times New Roman"/>
                <w:szCs w:val="24"/>
              </w:rPr>
              <w:t>Pfizer</w:t>
            </w:r>
            <w:r w:rsidRPr="00FA6246">
              <w:rPr>
                <w:rFonts w:eastAsia="Times New Roman"/>
                <w:szCs w:val="24"/>
              </w:rPr>
              <w:t xml:space="preserve"> </w:t>
            </w:r>
            <w:r w:rsidRPr="004D0111">
              <w:rPr>
                <w:rFonts w:eastAsia="Times New Roman"/>
                <w:szCs w:val="24"/>
              </w:rPr>
              <w:t>Limited</w:t>
            </w:r>
            <w:r w:rsidRPr="00FA6246">
              <w:rPr>
                <w:rFonts w:eastAsia="Times New Roman"/>
                <w:szCs w:val="24"/>
              </w:rPr>
              <w:t xml:space="preserve">, </w:t>
            </w:r>
            <w:r w:rsidRPr="004D0111">
              <w:rPr>
                <w:rFonts w:eastAsia="Times New Roman"/>
                <w:szCs w:val="24"/>
              </w:rPr>
              <w:t>United</w:t>
            </w:r>
            <w:r w:rsidRPr="00FA6246">
              <w:rPr>
                <w:rFonts w:eastAsia="Times New Roman"/>
                <w:szCs w:val="24"/>
              </w:rPr>
              <w:t xml:space="preserve"> </w:t>
            </w:r>
            <w:r w:rsidRPr="004D0111">
              <w:rPr>
                <w:rFonts w:eastAsia="Times New Roman"/>
                <w:szCs w:val="24"/>
              </w:rPr>
              <w:t>Kingdom</w:t>
            </w:r>
            <w:r w:rsidRPr="00FA6246">
              <w:rPr>
                <w:rFonts w:eastAsia="Times New Roman"/>
                <w:szCs w:val="24"/>
              </w:rPr>
              <w:t xml:space="preserve">; </w:t>
            </w:r>
            <w:r w:rsidRPr="004D0111">
              <w:rPr>
                <w:rFonts w:eastAsia="Times New Roman"/>
                <w:szCs w:val="24"/>
              </w:rPr>
              <w:t>Excella</w:t>
            </w:r>
            <w:r w:rsidRPr="00FA6246">
              <w:rPr>
                <w:rFonts w:eastAsia="Times New Roman"/>
                <w:szCs w:val="24"/>
              </w:rPr>
              <w:t xml:space="preserve"> </w:t>
            </w:r>
            <w:r w:rsidRPr="004D0111">
              <w:rPr>
                <w:rFonts w:eastAsia="Times New Roman"/>
                <w:szCs w:val="24"/>
              </w:rPr>
              <w:t>GmbH</w:t>
            </w:r>
            <w:r w:rsidRPr="00FA6246">
              <w:rPr>
                <w:rFonts w:eastAsia="Times New Roman"/>
                <w:szCs w:val="24"/>
              </w:rPr>
              <w:t xml:space="preserve"> &amp; </w:t>
            </w:r>
            <w:r w:rsidRPr="004D0111">
              <w:rPr>
                <w:rFonts w:eastAsia="Times New Roman"/>
                <w:szCs w:val="24"/>
              </w:rPr>
              <w:t>Co</w:t>
            </w:r>
            <w:r w:rsidRPr="00FA6246">
              <w:rPr>
                <w:rFonts w:eastAsia="Times New Roman"/>
                <w:szCs w:val="24"/>
              </w:rPr>
              <w:t xml:space="preserve">. </w:t>
            </w:r>
            <w:r w:rsidRPr="004D0111">
              <w:rPr>
                <w:rFonts w:eastAsia="Times New Roman"/>
                <w:szCs w:val="24"/>
              </w:rPr>
              <w:t>KG</w:t>
            </w:r>
            <w:r w:rsidRPr="00FA6246">
              <w:rPr>
                <w:rFonts w:eastAsia="Times New Roman"/>
                <w:szCs w:val="24"/>
              </w:rPr>
              <w:t xml:space="preserve">, </w:t>
            </w:r>
            <w:r w:rsidRPr="004D0111">
              <w:rPr>
                <w:rFonts w:eastAsia="Times New Roman"/>
                <w:szCs w:val="24"/>
              </w:rPr>
              <w:t>Germany</w:t>
            </w:r>
            <w:r w:rsidRPr="00FA6246">
              <w:rPr>
                <w:rFonts w:eastAsia="Times New Roman"/>
                <w:szCs w:val="24"/>
              </w:rPr>
              <w:t xml:space="preserve">; </w:t>
            </w:r>
          </w:p>
          <w:p w:rsidR="00FA6246" w:rsidRPr="00FA6246" w:rsidRDefault="00FA6246" w:rsidP="00FA6246">
            <w:pPr>
              <w:jc w:val="both"/>
              <w:rPr>
                <w:rFonts w:eastAsia="Times New Roman"/>
                <w:szCs w:val="24"/>
              </w:rPr>
            </w:pPr>
            <w:r w:rsidRPr="004D0111">
              <w:rPr>
                <w:rFonts w:eastAsia="Times New Roman"/>
                <w:szCs w:val="24"/>
                <w:lang w:val="ru-RU"/>
              </w:rPr>
              <w:t>Плацебо</w:t>
            </w:r>
            <w:r w:rsidRPr="00FA6246">
              <w:rPr>
                <w:rFonts w:eastAsia="Times New Roman"/>
                <w:szCs w:val="24"/>
              </w:rPr>
              <w:t xml:space="preserve"> </w:t>
            </w:r>
            <w:r w:rsidRPr="004D0111">
              <w:rPr>
                <w:rFonts w:eastAsia="Times New Roman"/>
                <w:szCs w:val="24"/>
                <w:lang w:val="ru-RU"/>
              </w:rPr>
              <w:t>до</w:t>
            </w:r>
            <w:r w:rsidRPr="00FA6246">
              <w:rPr>
                <w:rFonts w:eastAsia="Times New Roman"/>
                <w:szCs w:val="24"/>
              </w:rPr>
              <w:t xml:space="preserve"> </w:t>
            </w:r>
            <w:r w:rsidRPr="004D0111">
              <w:rPr>
                <w:rFonts w:eastAsia="Times New Roman"/>
                <w:szCs w:val="24"/>
                <w:lang w:val="ru-RU"/>
              </w:rPr>
              <w:t>Талазопариб</w:t>
            </w:r>
            <w:r w:rsidRPr="00FA6246">
              <w:rPr>
                <w:rFonts w:eastAsia="Times New Roman"/>
                <w:szCs w:val="24"/>
              </w:rPr>
              <w:t xml:space="preserve"> </w:t>
            </w:r>
            <w:r w:rsidRPr="004D0111">
              <w:rPr>
                <w:rFonts w:eastAsia="Times New Roman"/>
                <w:szCs w:val="24"/>
                <w:lang w:val="ru-RU"/>
              </w:rPr>
              <w:t>або</w:t>
            </w:r>
            <w:r w:rsidRPr="00FA6246">
              <w:rPr>
                <w:rFonts w:eastAsia="Times New Roman"/>
                <w:szCs w:val="24"/>
              </w:rPr>
              <w:t xml:space="preserve"> </w:t>
            </w:r>
            <w:r w:rsidRPr="004D0111">
              <w:rPr>
                <w:rFonts w:eastAsia="Times New Roman"/>
                <w:szCs w:val="24"/>
                <w:lang w:val="ru-RU"/>
              </w:rPr>
              <w:t>Талазопаріб</w:t>
            </w:r>
            <w:r w:rsidRPr="00FA6246">
              <w:rPr>
                <w:rFonts w:eastAsia="Times New Roman"/>
                <w:szCs w:val="24"/>
              </w:rPr>
              <w:t xml:space="preserve"> 0,1 </w:t>
            </w:r>
            <w:r w:rsidRPr="004D0111">
              <w:rPr>
                <w:rFonts w:eastAsia="Times New Roman"/>
                <w:szCs w:val="24"/>
                <w:lang w:val="ru-RU"/>
              </w:rPr>
              <w:t>мг</w:t>
            </w:r>
            <w:r w:rsidRPr="00FA6246">
              <w:rPr>
                <w:rFonts w:eastAsia="Times New Roman"/>
                <w:szCs w:val="24"/>
              </w:rPr>
              <w:t xml:space="preserve"> (</w:t>
            </w:r>
            <w:r w:rsidRPr="004D0111">
              <w:rPr>
                <w:rFonts w:eastAsia="Times New Roman"/>
                <w:szCs w:val="24"/>
              </w:rPr>
              <w:t>Talazoparib</w:t>
            </w:r>
            <w:r w:rsidRPr="00FA6246">
              <w:rPr>
                <w:rFonts w:eastAsia="Times New Roman"/>
                <w:szCs w:val="24"/>
              </w:rPr>
              <w:t xml:space="preserve">), </w:t>
            </w:r>
            <w:r w:rsidRPr="004D0111">
              <w:rPr>
                <w:rFonts w:eastAsia="Times New Roman"/>
                <w:szCs w:val="24"/>
                <w:lang w:val="ru-RU"/>
              </w:rPr>
              <w:t>капсули</w:t>
            </w:r>
            <w:r w:rsidRPr="00FA6246">
              <w:rPr>
                <w:rFonts w:eastAsia="Times New Roman"/>
                <w:szCs w:val="24"/>
              </w:rPr>
              <w:t xml:space="preserve">; </w:t>
            </w:r>
            <w:r w:rsidRPr="004D0111">
              <w:rPr>
                <w:rFonts w:eastAsia="Times New Roman"/>
                <w:szCs w:val="24"/>
              </w:rPr>
              <w:t>Pfizer</w:t>
            </w:r>
            <w:r w:rsidRPr="00FA6246">
              <w:rPr>
                <w:rFonts w:eastAsia="Times New Roman"/>
                <w:szCs w:val="24"/>
              </w:rPr>
              <w:t xml:space="preserve"> </w:t>
            </w:r>
            <w:r w:rsidRPr="004D0111">
              <w:rPr>
                <w:rFonts w:eastAsia="Times New Roman"/>
                <w:szCs w:val="24"/>
              </w:rPr>
              <w:t>Limited</w:t>
            </w:r>
            <w:r w:rsidRPr="00FA6246">
              <w:rPr>
                <w:rFonts w:eastAsia="Times New Roman"/>
                <w:szCs w:val="24"/>
              </w:rPr>
              <w:t xml:space="preserve">, </w:t>
            </w:r>
            <w:r w:rsidRPr="004D0111">
              <w:rPr>
                <w:rFonts w:eastAsia="Times New Roman"/>
                <w:szCs w:val="24"/>
              </w:rPr>
              <w:t>United</w:t>
            </w:r>
            <w:r w:rsidRPr="00FA6246">
              <w:rPr>
                <w:rFonts w:eastAsia="Times New Roman"/>
                <w:szCs w:val="24"/>
              </w:rPr>
              <w:t xml:space="preserve"> </w:t>
            </w:r>
            <w:r w:rsidRPr="004D0111">
              <w:rPr>
                <w:rFonts w:eastAsia="Times New Roman"/>
                <w:szCs w:val="24"/>
              </w:rPr>
              <w:t>Kingdom</w:t>
            </w:r>
            <w:r w:rsidRPr="00FA6246">
              <w:rPr>
                <w:rFonts w:eastAsia="Times New Roman"/>
                <w:szCs w:val="24"/>
              </w:rPr>
              <w:t xml:space="preserve">; </w:t>
            </w:r>
            <w:r w:rsidRPr="004D0111">
              <w:rPr>
                <w:rFonts w:eastAsia="Times New Roman"/>
                <w:szCs w:val="24"/>
              </w:rPr>
              <w:t>Excella</w:t>
            </w:r>
            <w:r w:rsidRPr="00FA6246">
              <w:rPr>
                <w:rFonts w:eastAsia="Times New Roman"/>
                <w:szCs w:val="24"/>
              </w:rPr>
              <w:t xml:space="preserve"> </w:t>
            </w:r>
            <w:r w:rsidRPr="004D0111">
              <w:rPr>
                <w:rFonts w:eastAsia="Times New Roman"/>
                <w:szCs w:val="24"/>
              </w:rPr>
              <w:t>GmbH</w:t>
            </w:r>
            <w:r w:rsidRPr="00FA6246">
              <w:rPr>
                <w:rFonts w:eastAsia="Times New Roman"/>
                <w:szCs w:val="24"/>
              </w:rPr>
              <w:t xml:space="preserve"> &amp; </w:t>
            </w:r>
            <w:r w:rsidRPr="004D0111">
              <w:rPr>
                <w:rFonts w:eastAsia="Times New Roman"/>
                <w:szCs w:val="24"/>
              </w:rPr>
              <w:t>Co</w:t>
            </w:r>
            <w:r w:rsidRPr="00FA6246">
              <w:rPr>
                <w:rFonts w:eastAsia="Times New Roman"/>
                <w:szCs w:val="24"/>
              </w:rPr>
              <w:t xml:space="preserve">. </w:t>
            </w:r>
            <w:r w:rsidRPr="004D0111">
              <w:rPr>
                <w:rFonts w:eastAsia="Times New Roman"/>
                <w:szCs w:val="24"/>
              </w:rPr>
              <w:t>KG</w:t>
            </w:r>
            <w:r w:rsidRPr="00FA6246">
              <w:rPr>
                <w:rFonts w:eastAsia="Times New Roman"/>
                <w:szCs w:val="24"/>
              </w:rPr>
              <w:t xml:space="preserve">, </w:t>
            </w:r>
            <w:r w:rsidRPr="004D0111">
              <w:rPr>
                <w:rFonts w:eastAsia="Times New Roman"/>
                <w:szCs w:val="24"/>
              </w:rPr>
              <w:t>Germany</w:t>
            </w:r>
            <w:r w:rsidRPr="00FA6246">
              <w:rPr>
                <w:rFonts w:eastAsia="Times New Roman"/>
                <w:szCs w:val="24"/>
              </w:rPr>
              <w:t xml:space="preserve">; </w:t>
            </w:r>
          </w:p>
          <w:p w:rsidR="00FA6246" w:rsidRPr="00FA6246" w:rsidRDefault="00FA6246" w:rsidP="00FA6246">
            <w:pPr>
              <w:jc w:val="both"/>
              <w:rPr>
                <w:rFonts w:eastAsia="Times New Roman"/>
                <w:szCs w:val="24"/>
              </w:rPr>
            </w:pPr>
            <w:r w:rsidRPr="004D0111">
              <w:rPr>
                <w:rFonts w:eastAsia="Times New Roman"/>
                <w:szCs w:val="24"/>
                <w:lang w:val="ru-RU"/>
              </w:rPr>
              <w:t>Талазопариб</w:t>
            </w:r>
            <w:r w:rsidRPr="00FA6246">
              <w:rPr>
                <w:rFonts w:eastAsia="Times New Roman"/>
                <w:szCs w:val="24"/>
              </w:rPr>
              <w:t xml:space="preserve"> </w:t>
            </w:r>
            <w:r w:rsidRPr="004D0111">
              <w:rPr>
                <w:rFonts w:eastAsia="Times New Roman"/>
                <w:szCs w:val="24"/>
                <w:lang w:val="ru-RU"/>
              </w:rPr>
              <w:t>або</w:t>
            </w:r>
            <w:r w:rsidRPr="00FA6246">
              <w:rPr>
                <w:rFonts w:eastAsia="Times New Roman"/>
                <w:szCs w:val="24"/>
              </w:rPr>
              <w:t xml:space="preserve"> </w:t>
            </w:r>
            <w:r w:rsidRPr="004D0111">
              <w:rPr>
                <w:rFonts w:eastAsia="Times New Roman"/>
                <w:szCs w:val="24"/>
                <w:lang w:val="ru-RU"/>
              </w:rPr>
              <w:t>Талазопаріб</w:t>
            </w:r>
            <w:r w:rsidRPr="00FA6246">
              <w:rPr>
                <w:rFonts w:eastAsia="Times New Roman"/>
                <w:szCs w:val="24"/>
              </w:rPr>
              <w:t xml:space="preserve"> (</w:t>
            </w:r>
            <w:r w:rsidRPr="004D0111">
              <w:rPr>
                <w:rFonts w:eastAsia="Times New Roman"/>
                <w:szCs w:val="24"/>
              </w:rPr>
              <w:t>Talazoparib</w:t>
            </w:r>
            <w:r w:rsidRPr="00FA6246">
              <w:rPr>
                <w:rFonts w:eastAsia="Times New Roman"/>
                <w:szCs w:val="24"/>
              </w:rPr>
              <w:t>) (</w:t>
            </w:r>
            <w:r w:rsidRPr="004D0111">
              <w:rPr>
                <w:rFonts w:eastAsia="Times New Roman"/>
                <w:szCs w:val="24"/>
              </w:rPr>
              <w:t>PF</w:t>
            </w:r>
            <w:r w:rsidRPr="00FA6246">
              <w:rPr>
                <w:rFonts w:eastAsia="Times New Roman"/>
                <w:szCs w:val="24"/>
              </w:rPr>
              <w:t xml:space="preserve">-06944076; </w:t>
            </w:r>
            <w:r w:rsidRPr="004D0111">
              <w:rPr>
                <w:rFonts w:eastAsia="Times New Roman"/>
                <w:szCs w:val="24"/>
                <w:lang w:val="ru-RU"/>
              </w:rPr>
              <w:t>талазопарибу</w:t>
            </w:r>
            <w:r w:rsidRPr="00FA6246">
              <w:rPr>
                <w:rFonts w:eastAsia="Times New Roman"/>
                <w:szCs w:val="24"/>
              </w:rPr>
              <w:t xml:space="preserve"> </w:t>
            </w:r>
            <w:r w:rsidRPr="004D0111">
              <w:rPr>
                <w:rFonts w:eastAsia="Times New Roman"/>
                <w:szCs w:val="24"/>
                <w:lang w:val="ru-RU"/>
              </w:rPr>
              <w:t>тозилат</w:t>
            </w:r>
            <w:r w:rsidRPr="00FA6246">
              <w:rPr>
                <w:rFonts w:eastAsia="Times New Roman"/>
                <w:szCs w:val="24"/>
              </w:rPr>
              <w:t xml:space="preserve">, </w:t>
            </w:r>
            <w:r w:rsidRPr="004D0111">
              <w:rPr>
                <w:rFonts w:eastAsia="Times New Roman"/>
                <w:szCs w:val="24"/>
              </w:rPr>
              <w:t>PF</w:t>
            </w:r>
            <w:r w:rsidRPr="00FA6246">
              <w:rPr>
                <w:rFonts w:eastAsia="Times New Roman"/>
                <w:szCs w:val="24"/>
              </w:rPr>
              <w:t xml:space="preserve">-06944076; </w:t>
            </w:r>
            <w:r w:rsidRPr="004D0111">
              <w:rPr>
                <w:rFonts w:eastAsia="Times New Roman"/>
                <w:szCs w:val="24"/>
              </w:rPr>
              <w:t>SUB</w:t>
            </w:r>
            <w:r w:rsidRPr="00FA6246">
              <w:rPr>
                <w:rFonts w:eastAsia="Times New Roman"/>
                <w:szCs w:val="24"/>
              </w:rPr>
              <w:t xml:space="preserve">183862; </w:t>
            </w:r>
            <w:r w:rsidRPr="004D0111">
              <w:rPr>
                <w:rFonts w:eastAsia="Times New Roman"/>
                <w:szCs w:val="24"/>
                <w:lang w:val="ru-RU"/>
              </w:rPr>
              <w:t>капсули</w:t>
            </w:r>
            <w:r w:rsidRPr="00FA6246">
              <w:rPr>
                <w:rFonts w:eastAsia="Times New Roman"/>
                <w:szCs w:val="24"/>
              </w:rPr>
              <w:t xml:space="preserve">; 1 </w:t>
            </w:r>
            <w:r w:rsidRPr="004D0111">
              <w:rPr>
                <w:rFonts w:eastAsia="Times New Roman"/>
                <w:szCs w:val="24"/>
                <w:lang w:val="ru-RU"/>
              </w:rPr>
              <w:t>мг</w:t>
            </w:r>
            <w:r w:rsidRPr="00FA6246">
              <w:rPr>
                <w:rFonts w:eastAsia="Times New Roman"/>
                <w:szCs w:val="24"/>
              </w:rPr>
              <w:t xml:space="preserve">, </w:t>
            </w:r>
            <w:r w:rsidRPr="004D0111">
              <w:rPr>
                <w:rFonts w:eastAsia="Times New Roman"/>
                <w:szCs w:val="24"/>
                <w:lang w:val="ru-RU"/>
              </w:rPr>
              <w:t>міліграм</w:t>
            </w:r>
            <w:r w:rsidRPr="00FA6246">
              <w:rPr>
                <w:rFonts w:eastAsia="Times New Roman"/>
                <w:szCs w:val="24"/>
              </w:rPr>
              <w:t>(</w:t>
            </w:r>
            <w:r w:rsidRPr="004D0111">
              <w:rPr>
                <w:rFonts w:eastAsia="Times New Roman"/>
                <w:szCs w:val="24"/>
                <w:lang w:val="ru-RU"/>
              </w:rPr>
              <w:t>и</w:t>
            </w:r>
            <w:r w:rsidRPr="00FA6246">
              <w:rPr>
                <w:rFonts w:eastAsia="Times New Roman"/>
                <w:szCs w:val="24"/>
              </w:rPr>
              <w:t xml:space="preserve">); </w:t>
            </w:r>
            <w:r w:rsidRPr="004D0111">
              <w:rPr>
                <w:rFonts w:eastAsia="Times New Roman"/>
                <w:szCs w:val="24"/>
              </w:rPr>
              <w:t>Pfizer</w:t>
            </w:r>
            <w:r w:rsidRPr="00FA6246">
              <w:rPr>
                <w:rFonts w:eastAsia="Times New Roman"/>
                <w:szCs w:val="24"/>
              </w:rPr>
              <w:t xml:space="preserve"> </w:t>
            </w:r>
            <w:r w:rsidRPr="004D0111">
              <w:rPr>
                <w:rFonts w:eastAsia="Times New Roman"/>
                <w:szCs w:val="24"/>
              </w:rPr>
              <w:t>Limited</w:t>
            </w:r>
            <w:r w:rsidRPr="00FA6246">
              <w:rPr>
                <w:rFonts w:eastAsia="Times New Roman"/>
                <w:szCs w:val="24"/>
              </w:rPr>
              <w:t xml:space="preserve">, </w:t>
            </w:r>
            <w:r w:rsidRPr="004D0111">
              <w:rPr>
                <w:rFonts w:eastAsia="Times New Roman"/>
                <w:szCs w:val="24"/>
              </w:rPr>
              <w:t>United</w:t>
            </w:r>
            <w:r w:rsidRPr="00FA6246">
              <w:rPr>
                <w:rFonts w:eastAsia="Times New Roman"/>
                <w:szCs w:val="24"/>
              </w:rPr>
              <w:t xml:space="preserve"> </w:t>
            </w:r>
            <w:r w:rsidRPr="004D0111">
              <w:rPr>
                <w:rFonts w:eastAsia="Times New Roman"/>
                <w:szCs w:val="24"/>
              </w:rPr>
              <w:t>Kingdom</w:t>
            </w:r>
            <w:r w:rsidRPr="00FA6246">
              <w:rPr>
                <w:rFonts w:eastAsia="Times New Roman"/>
                <w:szCs w:val="24"/>
              </w:rPr>
              <w:t xml:space="preserve">; </w:t>
            </w:r>
            <w:r w:rsidRPr="004D0111">
              <w:rPr>
                <w:rFonts w:eastAsia="Times New Roman"/>
                <w:szCs w:val="24"/>
              </w:rPr>
              <w:t>Excella</w:t>
            </w:r>
            <w:r w:rsidRPr="00FA6246">
              <w:rPr>
                <w:rFonts w:eastAsia="Times New Roman"/>
                <w:szCs w:val="24"/>
              </w:rPr>
              <w:t xml:space="preserve"> </w:t>
            </w:r>
            <w:r w:rsidRPr="004D0111">
              <w:rPr>
                <w:rFonts w:eastAsia="Times New Roman"/>
                <w:szCs w:val="24"/>
              </w:rPr>
              <w:t>GmbH</w:t>
            </w:r>
            <w:r w:rsidRPr="00FA6246">
              <w:rPr>
                <w:rFonts w:eastAsia="Times New Roman"/>
                <w:szCs w:val="24"/>
              </w:rPr>
              <w:t xml:space="preserve"> &amp; </w:t>
            </w:r>
            <w:r w:rsidRPr="004D0111">
              <w:rPr>
                <w:rFonts w:eastAsia="Times New Roman"/>
                <w:szCs w:val="24"/>
              </w:rPr>
              <w:t>Co</w:t>
            </w:r>
            <w:r w:rsidRPr="00FA6246">
              <w:rPr>
                <w:rFonts w:eastAsia="Times New Roman"/>
                <w:szCs w:val="24"/>
              </w:rPr>
              <w:t xml:space="preserve">. </w:t>
            </w:r>
            <w:r w:rsidRPr="004D0111">
              <w:rPr>
                <w:rFonts w:eastAsia="Times New Roman"/>
                <w:szCs w:val="24"/>
              </w:rPr>
              <w:t>KG</w:t>
            </w:r>
            <w:r w:rsidRPr="00FA6246">
              <w:rPr>
                <w:rFonts w:eastAsia="Times New Roman"/>
                <w:szCs w:val="24"/>
              </w:rPr>
              <w:t xml:space="preserve">, </w:t>
            </w:r>
            <w:r w:rsidRPr="004D0111">
              <w:rPr>
                <w:rFonts w:eastAsia="Times New Roman"/>
                <w:szCs w:val="24"/>
              </w:rPr>
              <w:t>Germany</w:t>
            </w:r>
            <w:r w:rsidRPr="00FA6246">
              <w:rPr>
                <w:rFonts w:eastAsia="Times New Roman"/>
                <w:szCs w:val="24"/>
              </w:rPr>
              <w:t xml:space="preserve">; </w:t>
            </w:r>
          </w:p>
          <w:p w:rsidR="00FA6246" w:rsidRPr="00FA6246" w:rsidRDefault="00FA6246" w:rsidP="00FA6246">
            <w:pPr>
              <w:jc w:val="both"/>
              <w:rPr>
                <w:rFonts w:eastAsia="Times New Roman"/>
                <w:szCs w:val="24"/>
              </w:rPr>
            </w:pPr>
            <w:r w:rsidRPr="004D0111">
              <w:rPr>
                <w:rFonts w:eastAsia="Times New Roman"/>
                <w:szCs w:val="24"/>
                <w:lang w:val="ru-RU"/>
              </w:rPr>
              <w:t>Плацебо</w:t>
            </w:r>
            <w:r w:rsidRPr="00FA6246">
              <w:rPr>
                <w:rFonts w:eastAsia="Times New Roman"/>
                <w:szCs w:val="24"/>
              </w:rPr>
              <w:t xml:space="preserve"> </w:t>
            </w:r>
            <w:r w:rsidRPr="004D0111">
              <w:rPr>
                <w:rFonts w:eastAsia="Times New Roman"/>
                <w:szCs w:val="24"/>
                <w:lang w:val="ru-RU"/>
              </w:rPr>
              <w:t>до</w:t>
            </w:r>
            <w:r w:rsidRPr="00FA6246">
              <w:rPr>
                <w:rFonts w:eastAsia="Times New Roman"/>
                <w:szCs w:val="24"/>
              </w:rPr>
              <w:t xml:space="preserve"> </w:t>
            </w:r>
            <w:r w:rsidRPr="004D0111">
              <w:rPr>
                <w:rFonts w:eastAsia="Times New Roman"/>
                <w:szCs w:val="24"/>
                <w:lang w:val="ru-RU"/>
              </w:rPr>
              <w:t>Талазопариб</w:t>
            </w:r>
            <w:r w:rsidRPr="00FA6246">
              <w:rPr>
                <w:rFonts w:eastAsia="Times New Roman"/>
                <w:szCs w:val="24"/>
              </w:rPr>
              <w:t xml:space="preserve"> </w:t>
            </w:r>
            <w:r w:rsidRPr="004D0111">
              <w:rPr>
                <w:rFonts w:eastAsia="Times New Roman"/>
                <w:szCs w:val="24"/>
                <w:lang w:val="ru-RU"/>
              </w:rPr>
              <w:t>або</w:t>
            </w:r>
            <w:r w:rsidRPr="00FA6246">
              <w:rPr>
                <w:rFonts w:eastAsia="Times New Roman"/>
                <w:szCs w:val="24"/>
              </w:rPr>
              <w:t xml:space="preserve"> </w:t>
            </w:r>
            <w:r w:rsidRPr="004D0111">
              <w:rPr>
                <w:rFonts w:eastAsia="Times New Roman"/>
                <w:szCs w:val="24"/>
                <w:lang w:val="ru-RU"/>
              </w:rPr>
              <w:t>Талазопаріб</w:t>
            </w:r>
            <w:r w:rsidRPr="00FA6246">
              <w:rPr>
                <w:rFonts w:eastAsia="Times New Roman"/>
                <w:szCs w:val="24"/>
              </w:rPr>
              <w:t xml:space="preserve"> 1 </w:t>
            </w:r>
            <w:r w:rsidRPr="004D0111">
              <w:rPr>
                <w:rFonts w:eastAsia="Times New Roman"/>
                <w:szCs w:val="24"/>
                <w:lang w:val="ru-RU"/>
              </w:rPr>
              <w:t>мг</w:t>
            </w:r>
            <w:r w:rsidRPr="00FA6246">
              <w:rPr>
                <w:rFonts w:eastAsia="Times New Roman"/>
                <w:szCs w:val="24"/>
              </w:rPr>
              <w:t xml:space="preserve"> (</w:t>
            </w:r>
            <w:r w:rsidRPr="004D0111">
              <w:rPr>
                <w:rFonts w:eastAsia="Times New Roman"/>
                <w:szCs w:val="24"/>
              </w:rPr>
              <w:t>Talazoparib</w:t>
            </w:r>
            <w:r w:rsidRPr="00FA6246">
              <w:rPr>
                <w:rFonts w:eastAsia="Times New Roman"/>
                <w:szCs w:val="24"/>
              </w:rPr>
              <w:t xml:space="preserve">), </w:t>
            </w:r>
            <w:r w:rsidRPr="004D0111">
              <w:rPr>
                <w:rFonts w:eastAsia="Times New Roman"/>
                <w:szCs w:val="24"/>
                <w:lang w:val="ru-RU"/>
              </w:rPr>
              <w:t>капсули</w:t>
            </w:r>
            <w:r w:rsidRPr="00FA6246">
              <w:rPr>
                <w:rFonts w:eastAsia="Times New Roman"/>
                <w:szCs w:val="24"/>
              </w:rPr>
              <w:t xml:space="preserve">; </w:t>
            </w:r>
            <w:r w:rsidRPr="004D0111">
              <w:rPr>
                <w:rFonts w:eastAsia="Times New Roman"/>
                <w:szCs w:val="24"/>
              </w:rPr>
              <w:t>Pfizer</w:t>
            </w:r>
            <w:r w:rsidRPr="00FA6246">
              <w:rPr>
                <w:rFonts w:eastAsia="Times New Roman"/>
                <w:szCs w:val="24"/>
              </w:rPr>
              <w:t xml:space="preserve"> </w:t>
            </w:r>
            <w:r w:rsidRPr="004D0111">
              <w:rPr>
                <w:rFonts w:eastAsia="Times New Roman"/>
                <w:szCs w:val="24"/>
              </w:rPr>
              <w:t>Limited</w:t>
            </w:r>
            <w:r w:rsidRPr="00FA6246">
              <w:rPr>
                <w:rFonts w:eastAsia="Times New Roman"/>
                <w:szCs w:val="24"/>
              </w:rPr>
              <w:t xml:space="preserve">, </w:t>
            </w:r>
            <w:r w:rsidRPr="004D0111">
              <w:rPr>
                <w:rFonts w:eastAsia="Times New Roman"/>
                <w:szCs w:val="24"/>
              </w:rPr>
              <w:t>United</w:t>
            </w:r>
            <w:r w:rsidRPr="00FA6246">
              <w:rPr>
                <w:rFonts w:eastAsia="Times New Roman"/>
                <w:szCs w:val="24"/>
              </w:rPr>
              <w:t xml:space="preserve"> </w:t>
            </w:r>
            <w:r w:rsidRPr="004D0111">
              <w:rPr>
                <w:rFonts w:eastAsia="Times New Roman"/>
                <w:szCs w:val="24"/>
              </w:rPr>
              <w:t>Kingdom</w:t>
            </w:r>
            <w:r w:rsidRPr="00FA6246">
              <w:rPr>
                <w:rFonts w:eastAsia="Times New Roman"/>
                <w:szCs w:val="24"/>
              </w:rPr>
              <w:t xml:space="preserve">; </w:t>
            </w:r>
            <w:r w:rsidRPr="004D0111">
              <w:rPr>
                <w:rFonts w:eastAsia="Times New Roman"/>
                <w:szCs w:val="24"/>
              </w:rPr>
              <w:t>Excella</w:t>
            </w:r>
            <w:r w:rsidRPr="00FA6246">
              <w:rPr>
                <w:rFonts w:eastAsia="Times New Roman"/>
                <w:szCs w:val="24"/>
              </w:rPr>
              <w:t xml:space="preserve"> </w:t>
            </w:r>
            <w:r w:rsidRPr="004D0111">
              <w:rPr>
                <w:rFonts w:eastAsia="Times New Roman"/>
                <w:szCs w:val="24"/>
              </w:rPr>
              <w:t>GmbH</w:t>
            </w:r>
            <w:r w:rsidRPr="00FA6246">
              <w:rPr>
                <w:rFonts w:eastAsia="Times New Roman"/>
                <w:szCs w:val="24"/>
              </w:rPr>
              <w:t xml:space="preserve"> &amp; </w:t>
            </w:r>
            <w:r w:rsidRPr="004D0111">
              <w:rPr>
                <w:rFonts w:eastAsia="Times New Roman"/>
                <w:szCs w:val="24"/>
              </w:rPr>
              <w:t>Co</w:t>
            </w:r>
            <w:r w:rsidRPr="00FA6246">
              <w:rPr>
                <w:rFonts w:eastAsia="Times New Roman"/>
                <w:szCs w:val="24"/>
              </w:rPr>
              <w:t xml:space="preserve">. </w:t>
            </w:r>
            <w:r w:rsidRPr="004D0111">
              <w:rPr>
                <w:rFonts w:eastAsia="Times New Roman"/>
                <w:szCs w:val="24"/>
              </w:rPr>
              <w:t>KG</w:t>
            </w:r>
            <w:r w:rsidRPr="00FA6246">
              <w:rPr>
                <w:rFonts w:eastAsia="Times New Roman"/>
                <w:szCs w:val="24"/>
              </w:rPr>
              <w:t xml:space="preserve">, </w:t>
            </w:r>
            <w:r w:rsidRPr="004D0111">
              <w:rPr>
                <w:rFonts w:eastAsia="Times New Roman"/>
                <w:szCs w:val="24"/>
              </w:rPr>
              <w:t>Germany</w:t>
            </w:r>
            <w:r w:rsidRPr="00FA6246">
              <w:rPr>
                <w:rFonts w:eastAsia="Times New Roman"/>
                <w:szCs w:val="24"/>
              </w:rPr>
              <w:t xml:space="preserve">; </w:t>
            </w:r>
          </w:p>
          <w:p w:rsidR="00FA6246" w:rsidRPr="00FA6246" w:rsidRDefault="00FA6246" w:rsidP="00FA6246">
            <w:pPr>
              <w:jc w:val="both"/>
              <w:rPr>
                <w:rFonts w:eastAsia="Times New Roman"/>
                <w:szCs w:val="24"/>
              </w:rPr>
            </w:pPr>
            <w:r w:rsidRPr="004D0111">
              <w:rPr>
                <w:rFonts w:eastAsia="Times New Roman"/>
                <w:szCs w:val="24"/>
                <w:lang w:val="ru-RU"/>
              </w:rPr>
              <w:t>Талазопариб</w:t>
            </w:r>
            <w:r w:rsidRPr="00FA6246">
              <w:rPr>
                <w:rFonts w:eastAsia="Times New Roman"/>
                <w:szCs w:val="24"/>
              </w:rPr>
              <w:t xml:space="preserve"> </w:t>
            </w:r>
            <w:r w:rsidRPr="004D0111">
              <w:rPr>
                <w:rFonts w:eastAsia="Times New Roman"/>
                <w:szCs w:val="24"/>
                <w:lang w:val="ru-RU"/>
              </w:rPr>
              <w:t>або</w:t>
            </w:r>
            <w:r w:rsidRPr="00FA6246">
              <w:rPr>
                <w:rFonts w:eastAsia="Times New Roman"/>
                <w:szCs w:val="24"/>
              </w:rPr>
              <w:t xml:space="preserve"> </w:t>
            </w:r>
            <w:r w:rsidRPr="004D0111">
              <w:rPr>
                <w:rFonts w:eastAsia="Times New Roman"/>
                <w:szCs w:val="24"/>
                <w:lang w:val="ru-RU"/>
              </w:rPr>
              <w:t>Талазопаріб</w:t>
            </w:r>
            <w:r w:rsidRPr="00FA6246">
              <w:rPr>
                <w:rFonts w:eastAsia="Times New Roman"/>
                <w:szCs w:val="24"/>
              </w:rPr>
              <w:t xml:space="preserve"> (</w:t>
            </w:r>
            <w:r w:rsidRPr="004D0111">
              <w:rPr>
                <w:rFonts w:eastAsia="Times New Roman"/>
                <w:szCs w:val="24"/>
              </w:rPr>
              <w:t>Talazoparib</w:t>
            </w:r>
            <w:r w:rsidRPr="00FA6246">
              <w:rPr>
                <w:rFonts w:eastAsia="Times New Roman"/>
                <w:szCs w:val="24"/>
              </w:rPr>
              <w:t>) (</w:t>
            </w:r>
            <w:r w:rsidRPr="004D0111">
              <w:rPr>
                <w:rFonts w:eastAsia="Times New Roman"/>
                <w:szCs w:val="24"/>
              </w:rPr>
              <w:t>PF</w:t>
            </w:r>
            <w:r w:rsidRPr="00FA6246">
              <w:rPr>
                <w:rFonts w:eastAsia="Times New Roman"/>
                <w:szCs w:val="24"/>
              </w:rPr>
              <w:t xml:space="preserve">-06944076; </w:t>
            </w:r>
            <w:r w:rsidRPr="004D0111">
              <w:rPr>
                <w:rFonts w:eastAsia="Times New Roman"/>
                <w:szCs w:val="24"/>
                <w:lang w:val="ru-RU"/>
              </w:rPr>
              <w:t>талазопарибу</w:t>
            </w:r>
            <w:r w:rsidRPr="00FA6246">
              <w:rPr>
                <w:rFonts w:eastAsia="Times New Roman"/>
                <w:szCs w:val="24"/>
              </w:rPr>
              <w:t xml:space="preserve"> </w:t>
            </w:r>
            <w:r w:rsidRPr="004D0111">
              <w:rPr>
                <w:rFonts w:eastAsia="Times New Roman"/>
                <w:szCs w:val="24"/>
                <w:lang w:val="ru-RU"/>
              </w:rPr>
              <w:t>тозилат</w:t>
            </w:r>
            <w:r w:rsidRPr="00FA6246">
              <w:rPr>
                <w:rFonts w:eastAsia="Times New Roman"/>
                <w:szCs w:val="24"/>
              </w:rPr>
              <w:t xml:space="preserve">; </w:t>
            </w:r>
            <w:r w:rsidRPr="004D0111">
              <w:rPr>
                <w:rFonts w:eastAsia="Times New Roman"/>
                <w:szCs w:val="24"/>
              </w:rPr>
              <w:t>PF</w:t>
            </w:r>
            <w:r w:rsidRPr="00FA6246">
              <w:rPr>
                <w:rFonts w:eastAsia="Times New Roman"/>
                <w:szCs w:val="24"/>
              </w:rPr>
              <w:t xml:space="preserve">-06944076; </w:t>
            </w:r>
            <w:r w:rsidRPr="004D0111">
              <w:rPr>
                <w:rFonts w:eastAsia="Times New Roman"/>
                <w:szCs w:val="24"/>
              </w:rPr>
              <w:t>SUB</w:t>
            </w:r>
            <w:r w:rsidRPr="00FA6246">
              <w:rPr>
                <w:rFonts w:eastAsia="Times New Roman"/>
                <w:szCs w:val="24"/>
              </w:rPr>
              <w:t xml:space="preserve">183862); </w:t>
            </w:r>
            <w:r w:rsidRPr="004D0111">
              <w:rPr>
                <w:rFonts w:eastAsia="Times New Roman"/>
                <w:szCs w:val="24"/>
                <w:lang w:val="ru-RU"/>
              </w:rPr>
              <w:t>капсули</w:t>
            </w:r>
            <w:r w:rsidRPr="00FA6246">
              <w:rPr>
                <w:rFonts w:eastAsia="Times New Roman"/>
                <w:szCs w:val="24"/>
              </w:rPr>
              <w:t xml:space="preserve">; 0,25 </w:t>
            </w:r>
            <w:r w:rsidRPr="004D0111">
              <w:rPr>
                <w:rFonts w:eastAsia="Times New Roman"/>
                <w:szCs w:val="24"/>
                <w:lang w:val="ru-RU"/>
              </w:rPr>
              <w:t>мг</w:t>
            </w:r>
            <w:r w:rsidRPr="00FA6246">
              <w:rPr>
                <w:rFonts w:eastAsia="Times New Roman"/>
                <w:szCs w:val="24"/>
              </w:rPr>
              <w:t xml:space="preserve">, </w:t>
            </w:r>
            <w:r w:rsidRPr="004D0111">
              <w:rPr>
                <w:rFonts w:eastAsia="Times New Roman"/>
                <w:szCs w:val="24"/>
                <w:lang w:val="ru-RU"/>
              </w:rPr>
              <w:t>міліграм</w:t>
            </w:r>
            <w:r w:rsidRPr="00FA6246">
              <w:rPr>
                <w:rFonts w:eastAsia="Times New Roman"/>
                <w:szCs w:val="24"/>
              </w:rPr>
              <w:t>(</w:t>
            </w:r>
            <w:r w:rsidRPr="004D0111">
              <w:rPr>
                <w:rFonts w:eastAsia="Times New Roman"/>
                <w:szCs w:val="24"/>
                <w:lang w:val="ru-RU"/>
              </w:rPr>
              <w:t>и</w:t>
            </w:r>
            <w:r w:rsidRPr="00FA6246">
              <w:rPr>
                <w:rFonts w:eastAsia="Times New Roman"/>
                <w:szCs w:val="24"/>
              </w:rPr>
              <w:t xml:space="preserve">); </w:t>
            </w:r>
            <w:r w:rsidRPr="004D0111">
              <w:rPr>
                <w:rFonts w:eastAsia="Times New Roman"/>
                <w:szCs w:val="24"/>
              </w:rPr>
              <w:t>Pfizer</w:t>
            </w:r>
            <w:r w:rsidRPr="00FA6246">
              <w:rPr>
                <w:rFonts w:eastAsia="Times New Roman"/>
                <w:szCs w:val="24"/>
              </w:rPr>
              <w:t xml:space="preserve"> </w:t>
            </w:r>
            <w:r w:rsidRPr="004D0111">
              <w:rPr>
                <w:rFonts w:eastAsia="Times New Roman"/>
                <w:szCs w:val="24"/>
              </w:rPr>
              <w:t>Limited</w:t>
            </w:r>
            <w:r w:rsidRPr="00FA6246">
              <w:rPr>
                <w:rFonts w:eastAsia="Times New Roman"/>
                <w:szCs w:val="24"/>
              </w:rPr>
              <w:t xml:space="preserve">, </w:t>
            </w:r>
            <w:r w:rsidRPr="004D0111">
              <w:rPr>
                <w:rFonts w:eastAsia="Times New Roman"/>
                <w:szCs w:val="24"/>
              </w:rPr>
              <w:t>United</w:t>
            </w:r>
            <w:r w:rsidRPr="00FA6246">
              <w:rPr>
                <w:rFonts w:eastAsia="Times New Roman"/>
                <w:szCs w:val="24"/>
              </w:rPr>
              <w:t xml:space="preserve"> </w:t>
            </w:r>
            <w:r w:rsidRPr="004D0111">
              <w:rPr>
                <w:rFonts w:eastAsia="Times New Roman"/>
                <w:szCs w:val="24"/>
              </w:rPr>
              <w:t>Kingdom</w:t>
            </w:r>
            <w:r w:rsidRPr="00FA6246">
              <w:rPr>
                <w:rFonts w:eastAsia="Times New Roman"/>
                <w:szCs w:val="24"/>
              </w:rPr>
              <w:t xml:space="preserve">; </w:t>
            </w:r>
            <w:r w:rsidRPr="004D0111">
              <w:rPr>
                <w:rFonts w:eastAsia="Times New Roman"/>
                <w:szCs w:val="24"/>
              </w:rPr>
              <w:t>Excella</w:t>
            </w:r>
            <w:r w:rsidRPr="00FA6246">
              <w:rPr>
                <w:rFonts w:eastAsia="Times New Roman"/>
                <w:szCs w:val="24"/>
              </w:rPr>
              <w:t xml:space="preserve"> </w:t>
            </w:r>
            <w:r w:rsidRPr="004D0111">
              <w:rPr>
                <w:rFonts w:eastAsia="Times New Roman"/>
                <w:szCs w:val="24"/>
              </w:rPr>
              <w:t>GmbH</w:t>
            </w:r>
            <w:r w:rsidRPr="00FA6246">
              <w:rPr>
                <w:rFonts w:eastAsia="Times New Roman"/>
                <w:szCs w:val="24"/>
              </w:rPr>
              <w:t xml:space="preserve"> &amp; </w:t>
            </w:r>
            <w:r w:rsidRPr="004D0111">
              <w:rPr>
                <w:rFonts w:eastAsia="Times New Roman"/>
                <w:szCs w:val="24"/>
              </w:rPr>
              <w:t>Co</w:t>
            </w:r>
            <w:r w:rsidRPr="00FA6246">
              <w:rPr>
                <w:rFonts w:eastAsia="Times New Roman"/>
                <w:szCs w:val="24"/>
              </w:rPr>
              <w:t xml:space="preserve">. </w:t>
            </w:r>
            <w:r w:rsidRPr="004D0111">
              <w:rPr>
                <w:rFonts w:eastAsia="Times New Roman"/>
                <w:szCs w:val="24"/>
              </w:rPr>
              <w:t>KG</w:t>
            </w:r>
            <w:r w:rsidRPr="00FA6246">
              <w:rPr>
                <w:rFonts w:eastAsia="Times New Roman"/>
                <w:szCs w:val="24"/>
              </w:rPr>
              <w:t xml:space="preserve">, </w:t>
            </w:r>
            <w:r w:rsidRPr="004D0111">
              <w:rPr>
                <w:rFonts w:eastAsia="Times New Roman"/>
                <w:szCs w:val="24"/>
              </w:rPr>
              <w:t>Germany</w:t>
            </w:r>
            <w:r w:rsidRPr="00FA6246">
              <w:rPr>
                <w:rFonts w:eastAsia="Times New Roman"/>
                <w:szCs w:val="24"/>
              </w:rPr>
              <w:t xml:space="preserve">; </w:t>
            </w:r>
          </w:p>
          <w:p w:rsidR="00C633DE" w:rsidRPr="00CB2458" w:rsidRDefault="00FA6246" w:rsidP="00FA6246">
            <w:pPr>
              <w:jc w:val="both"/>
              <w:rPr>
                <w:rFonts w:cs="Calibri"/>
              </w:rPr>
            </w:pPr>
            <w:r w:rsidRPr="004D0111">
              <w:rPr>
                <w:rFonts w:eastAsia="Times New Roman"/>
                <w:szCs w:val="24"/>
                <w:lang w:val="ru-RU"/>
              </w:rPr>
              <w:t>Плацебо до Талазопариб або Талазопаріб 0,25 мг (</w:t>
            </w:r>
            <w:r w:rsidRPr="004D0111">
              <w:rPr>
                <w:rFonts w:eastAsia="Times New Roman"/>
                <w:szCs w:val="24"/>
              </w:rPr>
              <w:t>Talazoparib</w:t>
            </w:r>
            <w:r w:rsidRPr="004D0111">
              <w:rPr>
                <w:rFonts w:eastAsia="Times New Roman"/>
                <w:szCs w:val="24"/>
                <w:lang w:val="ru-RU"/>
              </w:rPr>
              <w:t xml:space="preserve">), капсули; </w:t>
            </w:r>
            <w:r w:rsidRPr="004D0111">
              <w:rPr>
                <w:rFonts w:eastAsia="Times New Roman"/>
                <w:szCs w:val="24"/>
              </w:rPr>
              <w:t>Pfizer</w:t>
            </w:r>
            <w:r w:rsidRPr="004D0111">
              <w:rPr>
                <w:rFonts w:eastAsia="Times New Roman"/>
                <w:szCs w:val="24"/>
                <w:lang w:val="ru-RU"/>
              </w:rPr>
              <w:t xml:space="preserve"> </w:t>
            </w:r>
            <w:r w:rsidRPr="004D0111">
              <w:rPr>
                <w:rFonts w:eastAsia="Times New Roman"/>
                <w:szCs w:val="24"/>
              </w:rPr>
              <w:t>Limited</w:t>
            </w:r>
            <w:r w:rsidRPr="004D0111">
              <w:rPr>
                <w:rFonts w:eastAsia="Times New Roman"/>
                <w:szCs w:val="24"/>
                <w:lang w:val="ru-RU"/>
              </w:rPr>
              <w:t xml:space="preserve">, </w:t>
            </w:r>
            <w:r w:rsidRPr="004D0111">
              <w:rPr>
                <w:rFonts w:eastAsia="Times New Roman"/>
                <w:szCs w:val="24"/>
              </w:rPr>
              <w:t>United</w:t>
            </w:r>
            <w:r w:rsidRPr="004D0111">
              <w:rPr>
                <w:rFonts w:eastAsia="Times New Roman"/>
                <w:szCs w:val="24"/>
                <w:lang w:val="ru-RU"/>
              </w:rPr>
              <w:t xml:space="preserve"> </w:t>
            </w:r>
            <w:r w:rsidRPr="004D0111">
              <w:rPr>
                <w:rFonts w:eastAsia="Times New Roman"/>
                <w:szCs w:val="24"/>
              </w:rPr>
              <w:t>Kingdom</w:t>
            </w:r>
            <w:r w:rsidRPr="004D0111">
              <w:rPr>
                <w:rFonts w:eastAsia="Times New Roman"/>
                <w:szCs w:val="24"/>
                <w:lang w:val="ru-RU"/>
              </w:rPr>
              <w:t xml:space="preserve">; </w:t>
            </w:r>
            <w:r w:rsidRPr="004D0111">
              <w:rPr>
                <w:rFonts w:eastAsia="Times New Roman"/>
                <w:szCs w:val="24"/>
              </w:rPr>
              <w:t>Excella</w:t>
            </w:r>
            <w:r w:rsidRPr="004D0111">
              <w:rPr>
                <w:rFonts w:eastAsia="Times New Roman"/>
                <w:szCs w:val="24"/>
                <w:lang w:val="ru-RU"/>
              </w:rPr>
              <w:t xml:space="preserve"> </w:t>
            </w:r>
            <w:r w:rsidRPr="004D0111">
              <w:rPr>
                <w:rFonts w:eastAsia="Times New Roman"/>
                <w:szCs w:val="24"/>
              </w:rPr>
              <w:t>GmbH</w:t>
            </w:r>
            <w:r w:rsidRPr="004D0111">
              <w:rPr>
                <w:rFonts w:eastAsia="Times New Roman"/>
                <w:szCs w:val="24"/>
                <w:lang w:val="ru-RU"/>
              </w:rPr>
              <w:t xml:space="preserve"> &amp; </w:t>
            </w:r>
            <w:r w:rsidRPr="004D0111">
              <w:rPr>
                <w:rFonts w:eastAsia="Times New Roman"/>
                <w:szCs w:val="24"/>
              </w:rPr>
              <w:t>Co</w:t>
            </w:r>
            <w:r w:rsidRPr="004D0111">
              <w:rPr>
                <w:rFonts w:eastAsia="Times New Roman"/>
                <w:szCs w:val="24"/>
                <w:lang w:val="ru-RU"/>
              </w:rPr>
              <w:t xml:space="preserve">. </w:t>
            </w:r>
            <w:r w:rsidRPr="004D0111">
              <w:rPr>
                <w:rFonts w:eastAsia="Times New Roman"/>
                <w:szCs w:val="24"/>
              </w:rPr>
              <w:t>KG</w:t>
            </w:r>
            <w:r w:rsidRPr="004D0111">
              <w:rPr>
                <w:rFonts w:eastAsia="Times New Roman"/>
                <w:szCs w:val="24"/>
                <w:lang w:val="ru-RU"/>
              </w:rPr>
              <w:t xml:space="preserve">, </w:t>
            </w:r>
            <w:r w:rsidRPr="004D0111">
              <w:rPr>
                <w:rFonts w:eastAsia="Times New Roman"/>
                <w:szCs w:val="24"/>
              </w:rPr>
              <w:t>Germany</w:t>
            </w:r>
            <w:r w:rsidRPr="004D0111">
              <w:rPr>
                <w:rFonts w:eastAsia="Times New Roman"/>
                <w:szCs w:val="24"/>
                <w:lang w:val="ru-RU"/>
              </w:rPr>
              <w:t>;</w:t>
            </w:r>
          </w:p>
        </w:tc>
      </w:tr>
    </w:tbl>
    <w:p w:rsidR="00C35E43" w:rsidRDefault="00C35E43" w:rsidP="00C35E43">
      <w:pPr>
        <w:jc w:val="right"/>
        <w:rPr>
          <w:lang w:val="ru-RU"/>
        </w:rPr>
      </w:pPr>
      <w:r>
        <w:br w:type="page"/>
      </w:r>
      <w:r>
        <w:rPr>
          <w:lang w:val="ru-RU"/>
        </w:rPr>
        <w:t>2                                                                 продовження додатка 14</w:t>
      </w:r>
    </w:p>
    <w:p w:rsidR="00C35E43" w:rsidRPr="00C35E43" w:rsidRDefault="00C35E43" w:rsidP="00C35E43">
      <w:pPr>
        <w:jc w:val="right"/>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633DE" w:rsidRPr="00C633DE"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eastAsia="Times New Roman" w:cs="Calibri"/>
                <w:szCs w:val="24"/>
                <w:lang w:val="ru-RU" w:eastAsia="uk-UA"/>
              </w:rPr>
              <w:t>Відповідальний (і) дослідник (и) та місце (я)</w:t>
            </w:r>
            <w:r w:rsidRPr="00C633DE">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FA6246" w:rsidRPr="004D0111" w:rsidRDefault="00FA6246" w:rsidP="00FA6246">
            <w:pPr>
              <w:jc w:val="both"/>
              <w:rPr>
                <w:rFonts w:eastAsia="Times New Roman"/>
                <w:szCs w:val="24"/>
                <w:lang w:val="ru-RU"/>
              </w:rPr>
            </w:pPr>
            <w:r w:rsidRPr="004D0111">
              <w:rPr>
                <w:rFonts w:eastAsia="Times New Roman"/>
                <w:szCs w:val="24"/>
                <w:lang w:val="ru-RU"/>
              </w:rPr>
              <w:t>1) зав.</w:t>
            </w:r>
            <w:r>
              <w:rPr>
                <w:rFonts w:eastAsia="Times New Roman"/>
                <w:szCs w:val="24"/>
                <w:lang w:val="ru-RU"/>
              </w:rPr>
              <w:t xml:space="preserve"> </w:t>
            </w:r>
            <w:r w:rsidRPr="004D0111">
              <w:rPr>
                <w:rFonts w:eastAsia="Times New Roman"/>
                <w:szCs w:val="24"/>
                <w:lang w:val="ru-RU"/>
              </w:rPr>
              <w:t>від. Налбандян Т.А.</w:t>
            </w:r>
          </w:p>
          <w:p w:rsidR="00FA6246" w:rsidRPr="004D0111" w:rsidRDefault="00FA6246" w:rsidP="00FA6246">
            <w:pPr>
              <w:jc w:val="both"/>
              <w:rPr>
                <w:rFonts w:eastAsia="Times New Roman"/>
                <w:szCs w:val="24"/>
                <w:lang w:val="ru-RU"/>
              </w:rPr>
            </w:pPr>
            <w:r w:rsidRPr="004D0111">
              <w:rPr>
                <w:rFonts w:eastAsia="Times New Roman"/>
                <w:szCs w:val="24"/>
                <w:lang w:val="ru-RU"/>
              </w:rPr>
              <w:t xml:space="preserve">Комунальне некомерційне підприємство «Обласний центр онкології», онкоурологічне відділення, </w:t>
            </w:r>
            <w:r w:rsidR="008012EE">
              <w:rPr>
                <w:rFonts w:eastAsia="Times New Roman"/>
                <w:szCs w:val="24"/>
                <w:lang w:val="ru-RU"/>
              </w:rPr>
              <w:t xml:space="preserve">            </w:t>
            </w:r>
            <w:r w:rsidRPr="004D0111">
              <w:rPr>
                <w:rFonts w:eastAsia="Times New Roman"/>
                <w:szCs w:val="24"/>
                <w:lang w:val="ru-RU"/>
              </w:rPr>
              <w:t>м. Харків</w:t>
            </w:r>
          </w:p>
          <w:p w:rsidR="00FA6246" w:rsidRPr="004D0111" w:rsidRDefault="00FA6246" w:rsidP="00FA6246">
            <w:pPr>
              <w:jc w:val="both"/>
              <w:rPr>
                <w:rFonts w:eastAsia="Times New Roman"/>
                <w:szCs w:val="24"/>
                <w:lang w:val="ru-RU"/>
              </w:rPr>
            </w:pPr>
            <w:r w:rsidRPr="004D0111">
              <w:rPr>
                <w:rFonts w:eastAsia="Times New Roman"/>
                <w:szCs w:val="24"/>
                <w:lang w:val="ru-RU"/>
              </w:rPr>
              <w:t>2) лікар Гоцуляк Я.В.</w:t>
            </w:r>
          </w:p>
          <w:p w:rsidR="00FA6246" w:rsidRPr="004D0111" w:rsidRDefault="00FA6246" w:rsidP="00FA6246">
            <w:pPr>
              <w:jc w:val="both"/>
              <w:rPr>
                <w:rFonts w:eastAsia="Times New Roman"/>
                <w:szCs w:val="24"/>
                <w:lang w:val="ru-RU"/>
              </w:rPr>
            </w:pPr>
            <w:r w:rsidRPr="004D0111">
              <w:rPr>
                <w:rFonts w:eastAsia="Times New Roman"/>
                <w:szCs w:val="24"/>
                <w:lang w:val="ru-RU"/>
              </w:rPr>
              <w:t>Комунальне некомерційне підприємство «Обласна клінічна лікарня Івано-Франківської обласної ради», відділення урології, м. Івано-Франківськ</w:t>
            </w:r>
          </w:p>
          <w:p w:rsidR="00FA6246" w:rsidRPr="004D0111" w:rsidRDefault="00FA6246" w:rsidP="00FA6246">
            <w:pPr>
              <w:jc w:val="both"/>
              <w:rPr>
                <w:rFonts w:eastAsia="Times New Roman"/>
                <w:szCs w:val="24"/>
                <w:lang w:val="ru-RU"/>
              </w:rPr>
            </w:pPr>
            <w:r w:rsidRPr="004D0111">
              <w:rPr>
                <w:rFonts w:eastAsia="Times New Roman"/>
                <w:szCs w:val="24"/>
                <w:lang w:val="ru-RU"/>
              </w:rPr>
              <w:t>3) д.м.н., проф. Стусь В.П.</w:t>
            </w:r>
          </w:p>
          <w:p w:rsidR="00FA6246" w:rsidRPr="004D0111" w:rsidRDefault="00FA6246" w:rsidP="00FA6246">
            <w:pPr>
              <w:jc w:val="both"/>
              <w:rPr>
                <w:rFonts w:eastAsia="Times New Roman"/>
                <w:szCs w:val="24"/>
                <w:lang w:val="ru-RU"/>
              </w:rPr>
            </w:pPr>
            <w:r w:rsidRPr="004D0111">
              <w:rPr>
                <w:rFonts w:eastAsia="Times New Roman"/>
                <w:szCs w:val="24"/>
                <w:lang w:val="ru-RU"/>
              </w:rPr>
              <w:t>Комунальне підприємство «Дніпропетровська обласна клінічна лікарня ім. І.І. Мечникова» Дніпропетровської обласної ради», відділення урології №2 (онкологічне), м. Дніпро</w:t>
            </w:r>
          </w:p>
          <w:p w:rsidR="00FA6246" w:rsidRPr="004D0111" w:rsidRDefault="00FA6246" w:rsidP="00FA6246">
            <w:pPr>
              <w:jc w:val="both"/>
              <w:rPr>
                <w:rFonts w:eastAsia="Times New Roman"/>
                <w:szCs w:val="24"/>
                <w:lang w:val="ru-RU"/>
              </w:rPr>
            </w:pPr>
            <w:r w:rsidRPr="004D0111">
              <w:rPr>
                <w:rFonts w:eastAsia="Times New Roman"/>
                <w:szCs w:val="24"/>
                <w:lang w:val="ru-RU"/>
              </w:rPr>
              <w:t>4) лікар Куляба Я.М.</w:t>
            </w:r>
          </w:p>
          <w:p w:rsidR="00FA6246" w:rsidRPr="004D0111" w:rsidRDefault="00FA6246" w:rsidP="00FA6246">
            <w:pPr>
              <w:jc w:val="both"/>
              <w:rPr>
                <w:rFonts w:eastAsia="Times New Roman"/>
                <w:szCs w:val="24"/>
                <w:lang w:val="ru-RU"/>
              </w:rPr>
            </w:pPr>
            <w:r w:rsidRPr="004D0111">
              <w:rPr>
                <w:rFonts w:eastAsia="Times New Roman"/>
                <w:szCs w:val="24"/>
                <w:lang w:val="ru-RU"/>
              </w:rPr>
              <w:t>Медичний центр Товариства з обмеженою відповідальністю «Асклепіон», стаціонарний підрозділ, Київська область, Києво-Святошинський район, с. Ходосівка</w:t>
            </w:r>
          </w:p>
          <w:p w:rsidR="00FA6246" w:rsidRPr="004D0111" w:rsidRDefault="00FA6246" w:rsidP="00FA6246">
            <w:pPr>
              <w:jc w:val="both"/>
              <w:rPr>
                <w:rFonts w:eastAsia="Times New Roman"/>
                <w:szCs w:val="24"/>
                <w:lang w:val="ru-RU"/>
              </w:rPr>
            </w:pPr>
            <w:r w:rsidRPr="004D0111">
              <w:rPr>
                <w:rFonts w:eastAsia="Times New Roman"/>
                <w:szCs w:val="24"/>
                <w:lang w:val="ru-RU"/>
              </w:rPr>
              <w:t>5) к.м.н. Адамчук Г.А.</w:t>
            </w:r>
          </w:p>
          <w:p w:rsidR="00FA6246" w:rsidRPr="004D0111" w:rsidRDefault="00FA6246" w:rsidP="00FA6246">
            <w:pPr>
              <w:jc w:val="both"/>
              <w:rPr>
                <w:rFonts w:eastAsia="Times New Roman"/>
                <w:szCs w:val="24"/>
                <w:lang w:val="ru-RU"/>
              </w:rPr>
            </w:pPr>
            <w:r w:rsidRPr="004D0111">
              <w:rPr>
                <w:rFonts w:eastAsia="Times New Roman"/>
                <w:szCs w:val="24"/>
                <w:lang w:val="ru-RU"/>
              </w:rPr>
              <w:t>Комунальне підприємство «Криворізький онкологічний диспансер» Дніпропетровської обласної ради», хіміотерапевтичне відділення, м. Кривий Ріг</w:t>
            </w:r>
          </w:p>
          <w:p w:rsidR="00FA6246" w:rsidRPr="004D0111" w:rsidRDefault="00FA6246" w:rsidP="00FA6246">
            <w:pPr>
              <w:jc w:val="both"/>
              <w:rPr>
                <w:rFonts w:eastAsia="Times New Roman"/>
                <w:szCs w:val="24"/>
                <w:lang w:val="ru-RU"/>
              </w:rPr>
            </w:pPr>
            <w:r w:rsidRPr="004D0111">
              <w:rPr>
                <w:rFonts w:eastAsia="Times New Roman"/>
                <w:szCs w:val="24"/>
                <w:lang w:val="ru-RU"/>
              </w:rPr>
              <w:t>6) к.м.н. Риспаєва Д.Е.</w:t>
            </w:r>
          </w:p>
          <w:p w:rsidR="00FA6246" w:rsidRPr="004D0111" w:rsidRDefault="00FA6246" w:rsidP="00FA6246">
            <w:pPr>
              <w:jc w:val="both"/>
              <w:rPr>
                <w:rFonts w:eastAsia="Times New Roman"/>
                <w:szCs w:val="24"/>
                <w:lang w:val="ru-RU"/>
              </w:rPr>
            </w:pPr>
            <w:r w:rsidRPr="004D0111">
              <w:rPr>
                <w:rFonts w:eastAsia="Times New Roman"/>
                <w:szCs w:val="24"/>
                <w:lang w:val="ru-RU"/>
              </w:rPr>
              <w:t>Лікувально-діагностичний центр товариства з обмеженою відповідальністю «Медікс-рей Інтернешнл Груп» Лікарня ізраїльської онкології «LISOD», відділення клінічних та наукових досліджень, Київська обл., Обухівський р-н, с. Плюти</w:t>
            </w:r>
          </w:p>
          <w:p w:rsidR="00FA6246" w:rsidRPr="004D0111" w:rsidRDefault="00FA6246" w:rsidP="00FA6246">
            <w:pPr>
              <w:jc w:val="both"/>
              <w:rPr>
                <w:rFonts w:eastAsia="Times New Roman"/>
                <w:szCs w:val="24"/>
                <w:lang w:val="ru-RU"/>
              </w:rPr>
            </w:pPr>
            <w:r w:rsidRPr="004D0111">
              <w:rPr>
                <w:rFonts w:eastAsia="Times New Roman"/>
                <w:szCs w:val="24"/>
                <w:lang w:val="ru-RU"/>
              </w:rPr>
              <w:t>7) д.м.н., проф. Стаховський Е.О.</w:t>
            </w:r>
          </w:p>
          <w:p w:rsidR="00C633DE" w:rsidRPr="00C633DE" w:rsidRDefault="00FA6246" w:rsidP="008012EE">
            <w:pPr>
              <w:jc w:val="both"/>
              <w:rPr>
                <w:rFonts w:cs="Calibri"/>
                <w:szCs w:val="24"/>
                <w:lang w:val="ru-RU"/>
              </w:rPr>
            </w:pPr>
            <w:r w:rsidRPr="004D0111">
              <w:rPr>
                <w:rFonts w:eastAsia="Times New Roman"/>
                <w:szCs w:val="24"/>
                <w:lang w:val="ru-RU"/>
              </w:rPr>
              <w:t>Національний інститут раку, науково-дослідне відділення пластичної та реконструктивної онкоурології, м. Київ</w:t>
            </w:r>
          </w:p>
        </w:tc>
      </w:tr>
      <w:tr w:rsidR="00C633DE" w:rsidRPr="00C633DE"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FA6246" w:rsidP="00CB2458">
            <w:pPr>
              <w:jc w:val="both"/>
              <w:rPr>
                <w:rFonts w:cs="Calibri"/>
                <w:lang w:val="ru-RU"/>
              </w:rPr>
            </w:pPr>
            <w:r w:rsidRPr="004D0111">
              <w:rPr>
                <w:rFonts w:eastAsia="Times New Roman"/>
                <w:szCs w:val="24"/>
                <w:lang w:val="ru-RU"/>
              </w:rPr>
              <w:t>Кстанді (</w:t>
            </w:r>
            <w:r w:rsidRPr="004D0111">
              <w:rPr>
                <w:rFonts w:eastAsia="Times New Roman"/>
                <w:szCs w:val="24"/>
              </w:rPr>
              <w:t>Xtandi</w:t>
            </w:r>
            <w:r w:rsidRPr="004D0111">
              <w:rPr>
                <w:rFonts w:eastAsia="Times New Roman"/>
                <w:szCs w:val="24"/>
                <w:lang w:val="ru-RU"/>
              </w:rPr>
              <w:t xml:space="preserve">) (Ензалутамід; Ензалутамід 160 мг на добу); м’які желатинові капсули; 40 мг, міліграм(и); </w:t>
            </w:r>
            <w:r w:rsidRPr="004D0111">
              <w:rPr>
                <w:rFonts w:eastAsia="Times New Roman"/>
                <w:szCs w:val="24"/>
              </w:rPr>
              <w:t>Pfizer</w:t>
            </w:r>
            <w:r w:rsidRPr="004D0111">
              <w:rPr>
                <w:rFonts w:eastAsia="Times New Roman"/>
                <w:szCs w:val="24"/>
                <w:lang w:val="ru-RU"/>
              </w:rPr>
              <w:t xml:space="preserve"> </w:t>
            </w:r>
            <w:r w:rsidRPr="004D0111">
              <w:rPr>
                <w:rFonts w:eastAsia="Times New Roman"/>
                <w:szCs w:val="24"/>
              </w:rPr>
              <w:t>Limited</w:t>
            </w:r>
            <w:r w:rsidRPr="004D0111">
              <w:rPr>
                <w:rFonts w:eastAsia="Times New Roman"/>
                <w:szCs w:val="24"/>
                <w:lang w:val="ru-RU"/>
              </w:rPr>
              <w:t xml:space="preserve">, </w:t>
            </w:r>
            <w:r w:rsidRPr="004D0111">
              <w:rPr>
                <w:rFonts w:eastAsia="Times New Roman"/>
                <w:szCs w:val="24"/>
              </w:rPr>
              <w:t>United</w:t>
            </w:r>
            <w:r w:rsidRPr="004D0111">
              <w:rPr>
                <w:rFonts w:eastAsia="Times New Roman"/>
                <w:szCs w:val="24"/>
                <w:lang w:val="ru-RU"/>
              </w:rPr>
              <w:t xml:space="preserve"> </w:t>
            </w:r>
            <w:r w:rsidRPr="004D0111">
              <w:rPr>
                <w:rFonts w:eastAsia="Times New Roman"/>
                <w:szCs w:val="24"/>
              </w:rPr>
              <w:t>Kingdom</w:t>
            </w:r>
            <w:r w:rsidRPr="004D0111">
              <w:rPr>
                <w:rFonts w:eastAsia="Times New Roman"/>
                <w:szCs w:val="24"/>
                <w:lang w:val="ru-RU"/>
              </w:rPr>
              <w:t xml:space="preserve">; </w:t>
            </w:r>
            <w:r w:rsidRPr="004D0111">
              <w:rPr>
                <w:rFonts w:eastAsia="Times New Roman"/>
                <w:szCs w:val="24"/>
              </w:rPr>
              <w:t>Catalent</w:t>
            </w:r>
            <w:r w:rsidRPr="004D0111">
              <w:rPr>
                <w:rFonts w:eastAsia="Times New Roman"/>
                <w:szCs w:val="24"/>
                <w:lang w:val="ru-RU"/>
              </w:rPr>
              <w:t xml:space="preserve"> </w:t>
            </w:r>
            <w:r w:rsidRPr="004D0111">
              <w:rPr>
                <w:rFonts w:eastAsia="Times New Roman"/>
                <w:szCs w:val="24"/>
              </w:rPr>
              <w:t>Pharma</w:t>
            </w:r>
            <w:r w:rsidRPr="004D0111">
              <w:rPr>
                <w:rFonts w:eastAsia="Times New Roman"/>
                <w:szCs w:val="24"/>
                <w:lang w:val="ru-RU"/>
              </w:rPr>
              <w:t xml:space="preserve"> </w:t>
            </w:r>
            <w:r w:rsidRPr="004D0111">
              <w:rPr>
                <w:rFonts w:eastAsia="Times New Roman"/>
                <w:szCs w:val="24"/>
              </w:rPr>
              <w:t>Solutions</w:t>
            </w:r>
            <w:r w:rsidRPr="004D0111">
              <w:rPr>
                <w:rFonts w:eastAsia="Times New Roman"/>
                <w:szCs w:val="24"/>
                <w:lang w:val="ru-RU"/>
              </w:rPr>
              <w:t xml:space="preserve">, </w:t>
            </w:r>
            <w:r w:rsidRPr="004D0111">
              <w:rPr>
                <w:rFonts w:eastAsia="Times New Roman"/>
                <w:szCs w:val="24"/>
              </w:rPr>
              <w:t>USA</w:t>
            </w:r>
            <w:r w:rsidRPr="004D0111">
              <w:rPr>
                <w:rFonts w:eastAsia="Times New Roman"/>
                <w:szCs w:val="24"/>
                <w:lang w:val="ru-RU"/>
              </w:rPr>
              <w:t xml:space="preserve">; </w:t>
            </w:r>
          </w:p>
        </w:tc>
      </w:tr>
      <w:tr w:rsidR="00C633DE" w:rsidRPr="00C633DE"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color w:val="000000"/>
                <w:szCs w:val="24"/>
                <w:lang w:val="ru-RU"/>
              </w:rPr>
            </w:pPr>
            <w:r w:rsidRPr="00C633DE">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FA6246" w:rsidRDefault="00FA6246" w:rsidP="00CB2458">
            <w:pPr>
              <w:jc w:val="both"/>
              <w:rPr>
                <w:lang w:val="ru-RU"/>
              </w:rPr>
            </w:pPr>
            <w:r w:rsidRPr="004D0111">
              <w:rPr>
                <w:rFonts w:eastAsia="Times New Roman"/>
                <w:szCs w:val="24"/>
                <w:lang w:val="ru-RU"/>
              </w:rPr>
              <w:t>Компанія, яка діє за довіреністю, що надав спонсор: ТОВ «С.М.О. - Україна»; ТОВ «СМО - ГРУП Україна».</w:t>
            </w:r>
            <w:r w:rsidRPr="004D0111">
              <w:rPr>
                <w:rFonts w:eastAsia="Times New Roman"/>
                <w:szCs w:val="24"/>
                <w:lang w:val="ru-RU"/>
              </w:rPr>
              <w:br/>
              <w:t xml:space="preserve">Лабораторні набори </w:t>
            </w:r>
            <w:r w:rsidRPr="004D0111">
              <w:rPr>
                <w:rFonts w:eastAsia="Times New Roman"/>
                <w:szCs w:val="24"/>
              </w:rPr>
              <w:t>CLI</w:t>
            </w:r>
            <w:r w:rsidRPr="004D0111">
              <w:rPr>
                <w:rFonts w:eastAsia="Times New Roman"/>
                <w:szCs w:val="24"/>
                <w:lang w:val="ru-RU"/>
              </w:rPr>
              <w:t xml:space="preserve"> (</w:t>
            </w:r>
            <w:r w:rsidRPr="004D0111">
              <w:rPr>
                <w:rFonts w:eastAsia="Times New Roman"/>
                <w:szCs w:val="24"/>
              </w:rPr>
              <w:t>FMI</w:t>
            </w:r>
            <w:r w:rsidRPr="004D0111">
              <w:rPr>
                <w:rFonts w:eastAsia="Times New Roman"/>
                <w:szCs w:val="24"/>
                <w:lang w:val="ru-RU"/>
              </w:rPr>
              <w:t xml:space="preserve">) та </w:t>
            </w:r>
            <w:r w:rsidRPr="004D0111">
              <w:rPr>
                <w:rFonts w:eastAsia="Times New Roman"/>
                <w:szCs w:val="24"/>
              </w:rPr>
              <w:t>ICONLab</w:t>
            </w:r>
            <w:r w:rsidRPr="004D0111">
              <w:rPr>
                <w:rFonts w:eastAsia="Times New Roman"/>
                <w:szCs w:val="24"/>
                <w:lang w:val="ru-RU"/>
              </w:rPr>
              <w:t xml:space="preserve"> з супровідними матер</w:t>
            </w:r>
            <w:r w:rsidRPr="004D0111">
              <w:rPr>
                <w:rFonts w:eastAsia="Times New Roman"/>
                <w:szCs w:val="24"/>
              </w:rPr>
              <w:t>ia</w:t>
            </w:r>
            <w:r w:rsidRPr="004D0111">
              <w:rPr>
                <w:rFonts w:eastAsia="Times New Roman"/>
                <w:szCs w:val="24"/>
                <w:lang w:val="ru-RU"/>
              </w:rPr>
              <w:t>лами, електронні опитувальники, друковані матеріали.</w:t>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t xml:space="preserve">                                                                                                                                                         Додаток </w:t>
      </w:r>
      <w:r w:rsidRPr="008012EE">
        <w:rPr>
          <w:lang w:val="ru-RU"/>
        </w:rPr>
        <w:t>15</w:t>
      </w:r>
    </w:p>
    <w:p w:rsidR="00C633DE" w:rsidRDefault="00C35E43">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p>
    <w:p w:rsidR="00C633DE" w:rsidRDefault="00232294">
      <w:pPr>
        <w:ind w:left="9214"/>
        <w:rPr>
          <w:lang w:val="uk-UA"/>
        </w:rPr>
      </w:pPr>
      <w:r>
        <w:rPr>
          <w:u w:val="single"/>
          <w:lang w:val="uk-UA"/>
        </w:rPr>
        <w:t>29.07.2021</w:t>
      </w:r>
      <w:r>
        <w:rPr>
          <w:lang w:val="uk-UA"/>
        </w:rPr>
        <w:t xml:space="preserve"> № </w:t>
      </w:r>
      <w:r w:rsidRPr="003111BC">
        <w:rPr>
          <w:u w:val="single"/>
          <w:lang w:val="uk-UA"/>
        </w:rPr>
        <w:t>1586</w:t>
      </w:r>
    </w:p>
    <w:p w:rsidR="008012EE" w:rsidRDefault="008012E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633DE">
              <w:rPr>
                <w:rFonts w:cs="Calibri"/>
                <w:lang w:val="ru-RU"/>
              </w:rPr>
              <w:t xml:space="preserve">Дослідження </w:t>
            </w:r>
            <w:r w:rsidRPr="00CB2458">
              <w:rPr>
                <w:rFonts w:cs="Calibri"/>
              </w:rPr>
              <w:t>Ib</w:t>
            </w:r>
            <w:r w:rsidRPr="00C633DE">
              <w:rPr>
                <w:rFonts w:cs="Calibri"/>
                <w:lang w:val="ru-RU"/>
              </w:rPr>
              <w:t>/ІІ фази комбінованої терапії з пембролізумабом (МК-3475) при лікуванні метастатичного кастраційно-резистентного раку передміхурової залози (мКРРПЗ) (</w:t>
            </w:r>
            <w:r w:rsidRPr="00CB2458">
              <w:rPr>
                <w:rFonts w:cs="Calibri"/>
              </w:rPr>
              <w:t>KEYNOTE</w:t>
            </w:r>
            <w:r w:rsidRPr="00C633DE">
              <w:rPr>
                <w:rFonts w:cs="Calibri"/>
                <w:lang w:val="ru-RU"/>
              </w:rPr>
              <w:t xml:space="preserve">-365), код дослідження МК-3475-365, версія з інкорпорованою поправкою </w:t>
            </w:r>
            <w:r w:rsidRPr="00CB2458">
              <w:rPr>
                <w:rFonts w:cs="Calibri"/>
              </w:rPr>
              <w:t>09 від 16 квітня 2021 року</w:t>
            </w:r>
          </w:p>
        </w:tc>
      </w:tr>
      <w:tr w:rsidR="00C633DE" w:rsidRPr="00C633DE"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Товариство з обмеженою відповідальністю «МСД Україна»</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«Мерк Шарп Енд Доум Корп.», дочірнє підприємство «Мерк Енд Ко., Інк.», США (Merck Sharp &amp; Dohme Corp., a subsidiary of Merck &amp; Co., Inc., USA)</w:t>
            </w:r>
          </w:p>
        </w:tc>
      </w:tr>
      <w:tr w:rsidR="00C633DE" w:rsidRPr="00CB2458" w:rsidTr="00C35E43">
        <w:trPr>
          <w:trHeight w:val="5059"/>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FA6246" w:rsidRPr="00FA6246" w:rsidRDefault="00FA6246" w:rsidP="00FA6246">
            <w:pPr>
              <w:jc w:val="both"/>
              <w:rPr>
                <w:rFonts w:eastAsia="Times New Roman"/>
                <w:szCs w:val="24"/>
              </w:rPr>
            </w:pPr>
            <w:r w:rsidRPr="00570C69">
              <w:rPr>
                <w:rFonts w:eastAsia="Times New Roman"/>
                <w:szCs w:val="24"/>
                <w:lang w:val="ru-RU"/>
              </w:rPr>
              <w:t>КІТРУДА</w:t>
            </w:r>
            <w:r w:rsidRPr="00FA6246">
              <w:rPr>
                <w:rFonts w:eastAsia="Times New Roman"/>
                <w:szCs w:val="24"/>
              </w:rPr>
              <w:t xml:space="preserve">®; </w:t>
            </w:r>
            <w:r w:rsidRPr="00570C69">
              <w:rPr>
                <w:rFonts w:eastAsia="Times New Roman"/>
                <w:szCs w:val="24"/>
              </w:rPr>
              <w:t>KEYTRUDA</w:t>
            </w:r>
            <w:r w:rsidRPr="00FA6246">
              <w:rPr>
                <w:rFonts w:eastAsia="Times New Roman"/>
                <w:szCs w:val="24"/>
              </w:rPr>
              <w:t>® (</w:t>
            </w:r>
            <w:r w:rsidRPr="00570C69">
              <w:rPr>
                <w:rFonts w:eastAsia="Times New Roman"/>
                <w:szCs w:val="24"/>
                <w:lang w:val="ru-RU"/>
              </w:rPr>
              <w:t>Пембролізумаб</w:t>
            </w:r>
            <w:r w:rsidRPr="00FA6246">
              <w:rPr>
                <w:rFonts w:eastAsia="Times New Roman"/>
                <w:szCs w:val="24"/>
              </w:rPr>
              <w:t xml:space="preserve">, </w:t>
            </w:r>
            <w:r w:rsidRPr="00570C69">
              <w:rPr>
                <w:rFonts w:eastAsia="Times New Roman"/>
                <w:szCs w:val="24"/>
              </w:rPr>
              <w:t>Pembrolizumab</w:t>
            </w:r>
            <w:r w:rsidRPr="00FA6246">
              <w:rPr>
                <w:rFonts w:eastAsia="Times New Roman"/>
                <w:szCs w:val="24"/>
              </w:rPr>
              <w:t xml:space="preserve">), </w:t>
            </w:r>
            <w:r w:rsidRPr="00570C69">
              <w:rPr>
                <w:rFonts w:eastAsia="Times New Roman"/>
                <w:szCs w:val="24"/>
              </w:rPr>
              <w:t>MK</w:t>
            </w:r>
            <w:r w:rsidRPr="00FA6246">
              <w:rPr>
                <w:rFonts w:eastAsia="Times New Roman"/>
                <w:szCs w:val="24"/>
              </w:rPr>
              <w:t>-3475 (</w:t>
            </w:r>
            <w:r w:rsidRPr="00570C69">
              <w:rPr>
                <w:rFonts w:eastAsia="Times New Roman"/>
                <w:szCs w:val="24"/>
              </w:rPr>
              <w:t>MK</w:t>
            </w:r>
            <w:r w:rsidRPr="00FA6246">
              <w:rPr>
                <w:rFonts w:eastAsia="Times New Roman"/>
                <w:szCs w:val="24"/>
              </w:rPr>
              <w:t xml:space="preserve">-3475, </w:t>
            </w:r>
            <w:r w:rsidRPr="00570C69">
              <w:rPr>
                <w:rFonts w:eastAsia="Times New Roman"/>
                <w:szCs w:val="24"/>
              </w:rPr>
              <w:t>MK</w:t>
            </w:r>
            <w:r w:rsidRPr="00FA6246">
              <w:rPr>
                <w:rFonts w:eastAsia="Times New Roman"/>
                <w:szCs w:val="24"/>
              </w:rPr>
              <w:t>-3475 (</w:t>
            </w:r>
            <w:r w:rsidRPr="00570C69">
              <w:rPr>
                <w:rFonts w:eastAsia="Times New Roman"/>
                <w:szCs w:val="24"/>
              </w:rPr>
              <w:t>aPD</w:t>
            </w:r>
            <w:r w:rsidRPr="00FA6246">
              <w:rPr>
                <w:rFonts w:eastAsia="Times New Roman"/>
                <w:szCs w:val="24"/>
              </w:rPr>
              <w:t xml:space="preserve">-1); </w:t>
            </w:r>
            <w:r w:rsidRPr="00570C69">
              <w:rPr>
                <w:rFonts w:eastAsia="Times New Roman"/>
                <w:szCs w:val="24"/>
              </w:rPr>
              <w:t>SCH</w:t>
            </w:r>
            <w:r w:rsidRPr="00FA6246">
              <w:rPr>
                <w:rFonts w:eastAsia="Times New Roman"/>
                <w:szCs w:val="24"/>
              </w:rPr>
              <w:t xml:space="preserve">/900475; </w:t>
            </w:r>
            <w:r w:rsidRPr="00570C69">
              <w:rPr>
                <w:rFonts w:eastAsia="Times New Roman"/>
                <w:szCs w:val="24"/>
              </w:rPr>
              <w:t>SCH</w:t>
            </w:r>
            <w:r w:rsidRPr="00FA6246">
              <w:rPr>
                <w:rFonts w:eastAsia="Times New Roman"/>
                <w:szCs w:val="24"/>
              </w:rPr>
              <w:t>/900475 (</w:t>
            </w:r>
            <w:r w:rsidRPr="00570C69">
              <w:rPr>
                <w:rFonts w:eastAsia="Times New Roman"/>
                <w:szCs w:val="24"/>
              </w:rPr>
              <w:t>Anti</w:t>
            </w:r>
            <w:r w:rsidRPr="00FA6246">
              <w:rPr>
                <w:rFonts w:eastAsia="Times New Roman"/>
                <w:szCs w:val="24"/>
              </w:rPr>
              <w:t>-</w:t>
            </w:r>
            <w:r w:rsidRPr="00570C69">
              <w:rPr>
                <w:rFonts w:eastAsia="Times New Roman"/>
                <w:szCs w:val="24"/>
              </w:rPr>
              <w:t>PD</w:t>
            </w:r>
            <w:r w:rsidRPr="00FA6246">
              <w:rPr>
                <w:rFonts w:eastAsia="Times New Roman"/>
                <w:szCs w:val="24"/>
              </w:rPr>
              <w:t xml:space="preserve">-1); </w:t>
            </w:r>
            <w:r w:rsidRPr="00570C69">
              <w:rPr>
                <w:rFonts w:eastAsia="Times New Roman"/>
                <w:szCs w:val="24"/>
              </w:rPr>
              <w:t>MK</w:t>
            </w:r>
            <w:r w:rsidRPr="00FA6246">
              <w:rPr>
                <w:rFonts w:eastAsia="Times New Roman"/>
                <w:szCs w:val="24"/>
              </w:rPr>
              <w:t>3; 02</w:t>
            </w:r>
            <w:r w:rsidRPr="00570C69">
              <w:rPr>
                <w:rFonts w:eastAsia="Times New Roman"/>
                <w:szCs w:val="24"/>
              </w:rPr>
              <w:t>P</w:t>
            </w:r>
            <w:r w:rsidRPr="00FA6246">
              <w:rPr>
                <w:rFonts w:eastAsia="Times New Roman"/>
                <w:szCs w:val="24"/>
              </w:rPr>
              <w:t xml:space="preserve">106; </w:t>
            </w:r>
            <w:r w:rsidRPr="00570C69">
              <w:rPr>
                <w:rFonts w:eastAsia="Times New Roman"/>
                <w:szCs w:val="24"/>
              </w:rPr>
              <w:t>ORG</w:t>
            </w:r>
            <w:r w:rsidRPr="00FA6246">
              <w:rPr>
                <w:rFonts w:eastAsia="Times New Roman"/>
                <w:szCs w:val="24"/>
              </w:rPr>
              <w:t xml:space="preserve"> 307448-0; </w:t>
            </w:r>
            <w:r w:rsidRPr="00570C69">
              <w:rPr>
                <w:rFonts w:eastAsia="Times New Roman"/>
                <w:szCs w:val="24"/>
              </w:rPr>
              <w:t>Anti</w:t>
            </w:r>
            <w:r w:rsidRPr="00FA6246">
              <w:rPr>
                <w:rFonts w:eastAsia="Times New Roman"/>
                <w:szCs w:val="24"/>
              </w:rPr>
              <w:t>-</w:t>
            </w:r>
            <w:r w:rsidRPr="00570C69">
              <w:rPr>
                <w:rFonts w:eastAsia="Times New Roman"/>
                <w:szCs w:val="24"/>
              </w:rPr>
              <w:t>PD</w:t>
            </w:r>
            <w:r w:rsidRPr="00FA6246">
              <w:rPr>
                <w:rFonts w:eastAsia="Times New Roman"/>
                <w:szCs w:val="24"/>
              </w:rPr>
              <w:t xml:space="preserve">1; </w:t>
            </w:r>
            <w:r w:rsidRPr="00570C69">
              <w:rPr>
                <w:rFonts w:eastAsia="Times New Roman"/>
                <w:szCs w:val="24"/>
              </w:rPr>
              <w:t>MK</w:t>
            </w:r>
            <w:r w:rsidRPr="00FA6246">
              <w:rPr>
                <w:rFonts w:eastAsia="Times New Roman"/>
                <w:szCs w:val="24"/>
              </w:rPr>
              <w:t>-3475 (</w:t>
            </w:r>
            <w:r w:rsidRPr="00570C69">
              <w:rPr>
                <w:rFonts w:eastAsia="Times New Roman"/>
                <w:szCs w:val="24"/>
              </w:rPr>
              <w:t>Anti</w:t>
            </w:r>
            <w:r w:rsidRPr="00FA6246">
              <w:rPr>
                <w:rFonts w:eastAsia="Times New Roman"/>
                <w:szCs w:val="24"/>
              </w:rPr>
              <w:t>-</w:t>
            </w:r>
            <w:r w:rsidRPr="00570C69">
              <w:rPr>
                <w:rFonts w:eastAsia="Times New Roman"/>
                <w:szCs w:val="24"/>
              </w:rPr>
              <w:t>PD</w:t>
            </w:r>
            <w:r w:rsidRPr="00FA6246">
              <w:rPr>
                <w:rFonts w:eastAsia="Times New Roman"/>
                <w:szCs w:val="24"/>
              </w:rPr>
              <w:t xml:space="preserve">1); </w:t>
            </w:r>
            <w:r w:rsidRPr="00570C69">
              <w:rPr>
                <w:rFonts w:eastAsia="Times New Roman"/>
                <w:szCs w:val="24"/>
              </w:rPr>
              <w:t>MK</w:t>
            </w:r>
            <w:r w:rsidRPr="00FA6246">
              <w:rPr>
                <w:rFonts w:eastAsia="Times New Roman"/>
                <w:szCs w:val="24"/>
              </w:rPr>
              <w:t xml:space="preserve">-3475, </w:t>
            </w:r>
            <w:r w:rsidRPr="00570C69">
              <w:rPr>
                <w:rFonts w:eastAsia="Times New Roman"/>
                <w:szCs w:val="24"/>
                <w:lang w:val="ru-RU"/>
              </w:rPr>
              <w:t>пембролізумаб</w:t>
            </w:r>
            <w:r w:rsidRPr="00FA6246">
              <w:rPr>
                <w:rFonts w:eastAsia="Times New Roman"/>
                <w:szCs w:val="24"/>
              </w:rPr>
              <w:t xml:space="preserve">, </w:t>
            </w:r>
            <w:r w:rsidRPr="00570C69">
              <w:rPr>
                <w:rFonts w:eastAsia="Times New Roman"/>
                <w:szCs w:val="24"/>
              </w:rPr>
              <w:t>pembrolizumab</w:t>
            </w:r>
            <w:r w:rsidRPr="00FA6246">
              <w:rPr>
                <w:rFonts w:eastAsia="Times New Roman"/>
                <w:szCs w:val="24"/>
              </w:rPr>
              <w:t xml:space="preserve">); </w:t>
            </w:r>
            <w:r w:rsidRPr="00570C69">
              <w:rPr>
                <w:rFonts w:eastAsia="Times New Roman"/>
                <w:szCs w:val="24"/>
              </w:rPr>
              <w:t>c</w:t>
            </w:r>
            <w:r w:rsidRPr="00570C69">
              <w:rPr>
                <w:rFonts w:eastAsia="Times New Roman"/>
                <w:szCs w:val="24"/>
                <w:lang w:val="ru-RU"/>
              </w:rPr>
              <w:t>терильний</w:t>
            </w:r>
            <w:r w:rsidRPr="00FA6246">
              <w:rPr>
                <w:rFonts w:eastAsia="Times New Roman"/>
                <w:szCs w:val="24"/>
              </w:rPr>
              <w:t xml:space="preserve"> </w:t>
            </w:r>
            <w:r w:rsidRPr="00570C69">
              <w:rPr>
                <w:rFonts w:eastAsia="Times New Roman"/>
                <w:szCs w:val="24"/>
                <w:lang w:val="ru-RU"/>
              </w:rPr>
              <w:t>розчин</w:t>
            </w:r>
            <w:r w:rsidRPr="00FA6246">
              <w:rPr>
                <w:rFonts w:eastAsia="Times New Roman"/>
                <w:szCs w:val="24"/>
              </w:rPr>
              <w:t xml:space="preserve"> </w:t>
            </w:r>
            <w:r w:rsidRPr="00570C69">
              <w:rPr>
                <w:rFonts w:eastAsia="Times New Roman"/>
                <w:szCs w:val="24"/>
                <w:lang w:val="ru-RU"/>
              </w:rPr>
              <w:t>для</w:t>
            </w:r>
            <w:r w:rsidRPr="00FA6246">
              <w:rPr>
                <w:rFonts w:eastAsia="Times New Roman"/>
                <w:szCs w:val="24"/>
              </w:rPr>
              <w:t xml:space="preserve"> </w:t>
            </w:r>
            <w:r w:rsidRPr="00570C69">
              <w:rPr>
                <w:rFonts w:eastAsia="Times New Roman"/>
                <w:szCs w:val="24"/>
                <w:lang w:val="ru-RU"/>
              </w:rPr>
              <w:t>внутрішньовенних</w:t>
            </w:r>
            <w:r w:rsidRPr="00FA6246">
              <w:rPr>
                <w:rFonts w:eastAsia="Times New Roman"/>
                <w:szCs w:val="24"/>
              </w:rPr>
              <w:t xml:space="preserve"> </w:t>
            </w:r>
            <w:r w:rsidRPr="00570C69">
              <w:rPr>
                <w:rFonts w:eastAsia="Times New Roman"/>
                <w:szCs w:val="24"/>
                <w:lang w:val="ru-RU"/>
              </w:rPr>
              <w:t>інфузій</w:t>
            </w:r>
            <w:r w:rsidRPr="00FA6246">
              <w:rPr>
                <w:rFonts w:eastAsia="Times New Roman"/>
                <w:szCs w:val="24"/>
              </w:rPr>
              <w:t xml:space="preserve">; 25 </w:t>
            </w:r>
            <w:r w:rsidRPr="00570C69">
              <w:rPr>
                <w:rFonts w:eastAsia="Times New Roman"/>
                <w:szCs w:val="24"/>
                <w:lang w:val="ru-RU"/>
              </w:rPr>
              <w:t>мг</w:t>
            </w:r>
            <w:r w:rsidRPr="00FA6246">
              <w:rPr>
                <w:rFonts w:eastAsia="Times New Roman"/>
                <w:szCs w:val="24"/>
              </w:rPr>
              <w:t>/</w:t>
            </w:r>
            <w:r w:rsidRPr="00570C69">
              <w:rPr>
                <w:rFonts w:eastAsia="Times New Roman"/>
                <w:szCs w:val="24"/>
                <w:lang w:val="ru-RU"/>
              </w:rPr>
              <w:t>мл</w:t>
            </w:r>
            <w:r w:rsidRPr="00FA6246">
              <w:rPr>
                <w:rFonts w:eastAsia="Times New Roman"/>
                <w:szCs w:val="24"/>
              </w:rPr>
              <w:t xml:space="preserve">; </w:t>
            </w:r>
            <w:r w:rsidRPr="00570C69">
              <w:rPr>
                <w:rFonts w:eastAsia="Times New Roman"/>
                <w:szCs w:val="24"/>
              </w:rPr>
              <w:t>MSD</w:t>
            </w:r>
            <w:r w:rsidRPr="00FA6246">
              <w:rPr>
                <w:rFonts w:eastAsia="Times New Roman"/>
                <w:szCs w:val="24"/>
              </w:rPr>
              <w:t xml:space="preserve"> </w:t>
            </w:r>
            <w:r w:rsidRPr="00570C69">
              <w:rPr>
                <w:rFonts w:eastAsia="Times New Roman"/>
                <w:szCs w:val="24"/>
              </w:rPr>
              <w:t>International</w:t>
            </w:r>
            <w:r w:rsidRPr="00FA6246">
              <w:rPr>
                <w:rFonts w:eastAsia="Times New Roman"/>
                <w:szCs w:val="24"/>
              </w:rPr>
              <w:t xml:space="preserve"> </w:t>
            </w:r>
            <w:r w:rsidRPr="00570C69">
              <w:rPr>
                <w:rFonts w:eastAsia="Times New Roman"/>
                <w:szCs w:val="24"/>
              </w:rPr>
              <w:t>GmbH</w:t>
            </w:r>
            <w:r w:rsidRPr="00FA6246">
              <w:rPr>
                <w:rFonts w:eastAsia="Times New Roman"/>
                <w:szCs w:val="24"/>
              </w:rPr>
              <w:t xml:space="preserve"> </w:t>
            </w:r>
            <w:r w:rsidRPr="00570C69">
              <w:rPr>
                <w:rFonts w:eastAsia="Times New Roman"/>
                <w:szCs w:val="24"/>
              </w:rPr>
              <w:t>T</w:t>
            </w:r>
            <w:r w:rsidRPr="00FA6246">
              <w:rPr>
                <w:rFonts w:eastAsia="Times New Roman"/>
                <w:szCs w:val="24"/>
              </w:rPr>
              <w:t>/</w:t>
            </w:r>
            <w:r w:rsidRPr="00570C69">
              <w:rPr>
                <w:rFonts w:eastAsia="Times New Roman"/>
                <w:szCs w:val="24"/>
              </w:rPr>
              <w:t>A</w:t>
            </w:r>
            <w:r w:rsidRPr="00FA6246">
              <w:rPr>
                <w:rFonts w:eastAsia="Times New Roman"/>
                <w:szCs w:val="24"/>
              </w:rPr>
              <w:t xml:space="preserve"> </w:t>
            </w:r>
            <w:r w:rsidRPr="00570C69">
              <w:rPr>
                <w:rFonts w:eastAsia="Times New Roman"/>
                <w:szCs w:val="24"/>
              </w:rPr>
              <w:t>MSD</w:t>
            </w:r>
            <w:r w:rsidRPr="00FA6246">
              <w:rPr>
                <w:rFonts w:eastAsia="Times New Roman"/>
                <w:szCs w:val="24"/>
              </w:rPr>
              <w:t xml:space="preserve"> </w:t>
            </w:r>
            <w:r w:rsidRPr="00570C69">
              <w:rPr>
                <w:rFonts w:eastAsia="Times New Roman"/>
                <w:szCs w:val="24"/>
              </w:rPr>
              <w:t>Ireland</w:t>
            </w:r>
            <w:r w:rsidRPr="00FA6246">
              <w:rPr>
                <w:rFonts w:eastAsia="Times New Roman"/>
                <w:szCs w:val="24"/>
              </w:rPr>
              <w:t xml:space="preserve"> (</w:t>
            </w:r>
            <w:r w:rsidRPr="00570C69">
              <w:rPr>
                <w:rFonts w:eastAsia="Times New Roman"/>
                <w:szCs w:val="24"/>
              </w:rPr>
              <w:t>Carlow</w:t>
            </w:r>
            <w:r w:rsidRPr="00FA6246">
              <w:rPr>
                <w:rFonts w:eastAsia="Times New Roman"/>
                <w:szCs w:val="24"/>
              </w:rPr>
              <w:t xml:space="preserve">), </w:t>
            </w:r>
            <w:r w:rsidRPr="00570C69">
              <w:rPr>
                <w:rFonts w:eastAsia="Times New Roman"/>
                <w:szCs w:val="24"/>
              </w:rPr>
              <w:t>Ireland</w:t>
            </w:r>
            <w:r w:rsidRPr="00FA6246">
              <w:rPr>
                <w:rFonts w:eastAsia="Times New Roman"/>
                <w:szCs w:val="24"/>
              </w:rPr>
              <w:t xml:space="preserve">; </w:t>
            </w:r>
            <w:r w:rsidRPr="00570C69">
              <w:rPr>
                <w:rFonts w:eastAsia="Times New Roman"/>
                <w:szCs w:val="24"/>
              </w:rPr>
              <w:t>Werthenstein</w:t>
            </w:r>
            <w:r w:rsidRPr="00FA6246">
              <w:rPr>
                <w:rFonts w:eastAsia="Times New Roman"/>
                <w:szCs w:val="24"/>
              </w:rPr>
              <w:t xml:space="preserve"> </w:t>
            </w:r>
            <w:r w:rsidRPr="00570C69">
              <w:rPr>
                <w:rFonts w:eastAsia="Times New Roman"/>
                <w:szCs w:val="24"/>
              </w:rPr>
              <w:t>BioPharma</w:t>
            </w:r>
            <w:r w:rsidRPr="00FA6246">
              <w:rPr>
                <w:rFonts w:eastAsia="Times New Roman"/>
                <w:szCs w:val="24"/>
              </w:rPr>
              <w:t xml:space="preserve"> </w:t>
            </w:r>
            <w:r w:rsidRPr="00570C69">
              <w:rPr>
                <w:rFonts w:eastAsia="Times New Roman"/>
                <w:szCs w:val="24"/>
              </w:rPr>
              <w:t>GmbH</w:t>
            </w:r>
            <w:r w:rsidRPr="00FA6246">
              <w:rPr>
                <w:rFonts w:eastAsia="Times New Roman"/>
                <w:szCs w:val="24"/>
              </w:rPr>
              <w:t xml:space="preserve">, </w:t>
            </w:r>
            <w:r w:rsidRPr="00570C69">
              <w:rPr>
                <w:rFonts w:eastAsia="Times New Roman"/>
                <w:szCs w:val="24"/>
              </w:rPr>
              <w:t>Switzerland</w:t>
            </w:r>
            <w:r w:rsidRPr="00FA6246">
              <w:rPr>
                <w:rFonts w:eastAsia="Times New Roman"/>
                <w:szCs w:val="24"/>
              </w:rPr>
              <w:t xml:space="preserve">; </w:t>
            </w:r>
            <w:r w:rsidRPr="00570C69">
              <w:rPr>
                <w:rFonts w:eastAsia="Times New Roman"/>
                <w:szCs w:val="24"/>
              </w:rPr>
              <w:t>Merck</w:t>
            </w:r>
            <w:r w:rsidRPr="00FA6246">
              <w:rPr>
                <w:rFonts w:eastAsia="Times New Roman"/>
                <w:szCs w:val="24"/>
              </w:rPr>
              <w:t xml:space="preserve"> </w:t>
            </w:r>
            <w:r w:rsidRPr="00570C69">
              <w:rPr>
                <w:rFonts w:eastAsia="Times New Roman"/>
                <w:szCs w:val="24"/>
              </w:rPr>
              <w:t>Sharp</w:t>
            </w:r>
            <w:r w:rsidRPr="00FA6246">
              <w:rPr>
                <w:rFonts w:eastAsia="Times New Roman"/>
                <w:szCs w:val="24"/>
              </w:rPr>
              <w:t xml:space="preserve"> </w:t>
            </w:r>
            <w:r w:rsidRPr="00570C69">
              <w:rPr>
                <w:rFonts w:eastAsia="Times New Roman"/>
                <w:szCs w:val="24"/>
              </w:rPr>
              <w:t>and</w:t>
            </w:r>
            <w:r w:rsidRPr="00FA6246">
              <w:rPr>
                <w:rFonts w:eastAsia="Times New Roman"/>
                <w:szCs w:val="24"/>
              </w:rPr>
              <w:t xml:space="preserve"> </w:t>
            </w:r>
            <w:r w:rsidRPr="00570C69">
              <w:rPr>
                <w:rFonts w:eastAsia="Times New Roman"/>
                <w:szCs w:val="24"/>
              </w:rPr>
              <w:t>Dohme</w:t>
            </w:r>
            <w:r w:rsidRPr="00FA6246">
              <w:rPr>
                <w:rFonts w:eastAsia="Times New Roman"/>
                <w:szCs w:val="24"/>
              </w:rPr>
              <w:t xml:space="preserve"> </w:t>
            </w:r>
            <w:r w:rsidRPr="00570C69">
              <w:rPr>
                <w:rFonts w:eastAsia="Times New Roman"/>
                <w:szCs w:val="24"/>
              </w:rPr>
              <w:t>Corp</w:t>
            </w:r>
            <w:r w:rsidRPr="00FA6246">
              <w:rPr>
                <w:rFonts w:eastAsia="Times New Roman"/>
                <w:szCs w:val="24"/>
              </w:rPr>
              <w:t xml:space="preserve">., </w:t>
            </w:r>
            <w:r w:rsidRPr="00570C69">
              <w:rPr>
                <w:rFonts w:eastAsia="Times New Roman"/>
                <w:szCs w:val="24"/>
              </w:rPr>
              <w:t>USA</w:t>
            </w:r>
            <w:r w:rsidRPr="00FA6246">
              <w:rPr>
                <w:rFonts w:eastAsia="Times New Roman"/>
                <w:szCs w:val="24"/>
              </w:rPr>
              <w:t xml:space="preserve">; </w:t>
            </w:r>
            <w:r w:rsidRPr="00570C69">
              <w:rPr>
                <w:rFonts w:eastAsia="Times New Roman"/>
                <w:szCs w:val="24"/>
              </w:rPr>
              <w:t>Fisher</w:t>
            </w:r>
            <w:r w:rsidRPr="00FA6246">
              <w:rPr>
                <w:rFonts w:eastAsia="Times New Roman"/>
                <w:szCs w:val="24"/>
              </w:rPr>
              <w:t xml:space="preserve"> </w:t>
            </w:r>
            <w:r w:rsidRPr="00570C69">
              <w:rPr>
                <w:rFonts w:eastAsia="Times New Roman"/>
                <w:szCs w:val="24"/>
              </w:rPr>
              <w:t>Clinical</w:t>
            </w:r>
            <w:r w:rsidRPr="00FA6246">
              <w:rPr>
                <w:rFonts w:eastAsia="Times New Roman"/>
                <w:szCs w:val="24"/>
              </w:rPr>
              <w:t xml:space="preserve"> </w:t>
            </w:r>
            <w:r w:rsidRPr="00570C69">
              <w:rPr>
                <w:rFonts w:eastAsia="Times New Roman"/>
                <w:szCs w:val="24"/>
              </w:rPr>
              <w:t>Services</w:t>
            </w:r>
            <w:r w:rsidRPr="00FA6246">
              <w:rPr>
                <w:rFonts w:eastAsia="Times New Roman"/>
                <w:szCs w:val="24"/>
              </w:rPr>
              <w:t xml:space="preserve"> </w:t>
            </w:r>
            <w:r w:rsidRPr="00570C69">
              <w:rPr>
                <w:rFonts w:eastAsia="Times New Roman"/>
                <w:szCs w:val="24"/>
              </w:rPr>
              <w:t>Inc</w:t>
            </w:r>
            <w:r w:rsidRPr="00FA6246">
              <w:rPr>
                <w:rFonts w:eastAsia="Times New Roman"/>
                <w:szCs w:val="24"/>
              </w:rPr>
              <w:t xml:space="preserve">., </w:t>
            </w:r>
            <w:r w:rsidRPr="00570C69">
              <w:rPr>
                <w:rFonts w:eastAsia="Times New Roman"/>
                <w:szCs w:val="24"/>
              </w:rPr>
              <w:t>USA</w:t>
            </w:r>
            <w:r w:rsidRPr="00FA6246">
              <w:rPr>
                <w:rFonts w:eastAsia="Times New Roman"/>
                <w:szCs w:val="24"/>
              </w:rPr>
              <w:t xml:space="preserve">; </w:t>
            </w:r>
            <w:r w:rsidRPr="00570C69">
              <w:rPr>
                <w:rFonts w:eastAsia="Times New Roman"/>
                <w:szCs w:val="24"/>
              </w:rPr>
              <w:t>Fisher</w:t>
            </w:r>
            <w:r w:rsidRPr="00FA6246">
              <w:rPr>
                <w:rFonts w:eastAsia="Times New Roman"/>
                <w:szCs w:val="24"/>
              </w:rPr>
              <w:t xml:space="preserve"> </w:t>
            </w:r>
            <w:r w:rsidRPr="00570C69">
              <w:rPr>
                <w:rFonts w:eastAsia="Times New Roman"/>
                <w:szCs w:val="24"/>
              </w:rPr>
              <w:t>Clinical</w:t>
            </w:r>
            <w:r w:rsidRPr="00FA6246">
              <w:rPr>
                <w:rFonts w:eastAsia="Times New Roman"/>
                <w:szCs w:val="24"/>
              </w:rPr>
              <w:t xml:space="preserve"> </w:t>
            </w:r>
            <w:r w:rsidRPr="00570C69">
              <w:rPr>
                <w:rFonts w:eastAsia="Times New Roman"/>
                <w:szCs w:val="24"/>
              </w:rPr>
              <w:t>Services</w:t>
            </w:r>
            <w:r w:rsidRPr="00FA6246">
              <w:rPr>
                <w:rFonts w:eastAsia="Times New Roman"/>
                <w:szCs w:val="24"/>
              </w:rPr>
              <w:t xml:space="preserve"> </w:t>
            </w:r>
            <w:r w:rsidRPr="00570C69">
              <w:rPr>
                <w:rFonts w:eastAsia="Times New Roman"/>
                <w:szCs w:val="24"/>
              </w:rPr>
              <w:t>UK</w:t>
            </w:r>
            <w:r w:rsidRPr="00FA6246">
              <w:rPr>
                <w:rFonts w:eastAsia="Times New Roman"/>
                <w:szCs w:val="24"/>
              </w:rPr>
              <w:t xml:space="preserve"> </w:t>
            </w:r>
            <w:r w:rsidRPr="00570C69">
              <w:rPr>
                <w:rFonts w:eastAsia="Times New Roman"/>
                <w:szCs w:val="24"/>
              </w:rPr>
              <w:t>Limited</w:t>
            </w:r>
            <w:r w:rsidRPr="00FA6246">
              <w:rPr>
                <w:rFonts w:eastAsia="Times New Roman"/>
                <w:szCs w:val="24"/>
              </w:rPr>
              <w:t xml:space="preserve">, </w:t>
            </w:r>
            <w:r w:rsidRPr="00570C69">
              <w:rPr>
                <w:rFonts w:eastAsia="Times New Roman"/>
                <w:szCs w:val="24"/>
              </w:rPr>
              <w:t>United</w:t>
            </w:r>
            <w:r w:rsidRPr="00FA6246">
              <w:rPr>
                <w:rFonts w:eastAsia="Times New Roman"/>
                <w:szCs w:val="24"/>
              </w:rPr>
              <w:t xml:space="preserve"> </w:t>
            </w:r>
            <w:r w:rsidRPr="00570C69">
              <w:rPr>
                <w:rFonts w:eastAsia="Times New Roman"/>
                <w:szCs w:val="24"/>
              </w:rPr>
              <w:t>Kingdom</w:t>
            </w:r>
            <w:r w:rsidRPr="00FA6246">
              <w:rPr>
                <w:rFonts w:eastAsia="Times New Roman"/>
                <w:szCs w:val="24"/>
              </w:rPr>
              <w:t xml:space="preserve">; </w:t>
            </w:r>
            <w:r w:rsidRPr="00570C69">
              <w:rPr>
                <w:rFonts w:eastAsia="Times New Roman"/>
                <w:szCs w:val="24"/>
              </w:rPr>
              <w:t>Fisher</w:t>
            </w:r>
            <w:r w:rsidRPr="00FA6246">
              <w:rPr>
                <w:rFonts w:eastAsia="Times New Roman"/>
                <w:szCs w:val="24"/>
              </w:rPr>
              <w:t xml:space="preserve"> </w:t>
            </w:r>
            <w:r w:rsidRPr="00570C69">
              <w:rPr>
                <w:rFonts w:eastAsia="Times New Roman"/>
                <w:szCs w:val="24"/>
              </w:rPr>
              <w:t>Clinical</w:t>
            </w:r>
            <w:r w:rsidRPr="00FA6246">
              <w:rPr>
                <w:rFonts w:eastAsia="Times New Roman"/>
                <w:szCs w:val="24"/>
              </w:rPr>
              <w:t xml:space="preserve"> </w:t>
            </w:r>
            <w:r w:rsidRPr="00570C69">
              <w:rPr>
                <w:rFonts w:eastAsia="Times New Roman"/>
                <w:szCs w:val="24"/>
              </w:rPr>
              <w:t>Services</w:t>
            </w:r>
            <w:r w:rsidRPr="00FA6246">
              <w:rPr>
                <w:rFonts w:eastAsia="Times New Roman"/>
                <w:szCs w:val="24"/>
              </w:rPr>
              <w:t xml:space="preserve"> </w:t>
            </w:r>
            <w:r w:rsidRPr="00570C69">
              <w:rPr>
                <w:rFonts w:eastAsia="Times New Roman"/>
                <w:szCs w:val="24"/>
              </w:rPr>
              <w:t>GmbH</w:t>
            </w:r>
            <w:r w:rsidRPr="00FA6246">
              <w:rPr>
                <w:rFonts w:eastAsia="Times New Roman"/>
                <w:szCs w:val="24"/>
              </w:rPr>
              <w:t xml:space="preserve">, </w:t>
            </w:r>
            <w:r w:rsidRPr="00570C69">
              <w:rPr>
                <w:rFonts w:eastAsia="Times New Roman"/>
                <w:szCs w:val="24"/>
              </w:rPr>
              <w:t>Switzerland</w:t>
            </w:r>
            <w:r w:rsidRPr="00FA6246">
              <w:rPr>
                <w:rFonts w:eastAsia="Times New Roman"/>
                <w:szCs w:val="24"/>
              </w:rPr>
              <w:t xml:space="preserve">; </w:t>
            </w:r>
            <w:r w:rsidRPr="00570C69">
              <w:rPr>
                <w:rFonts w:eastAsia="Times New Roman"/>
                <w:szCs w:val="24"/>
              </w:rPr>
              <w:t>Almac</w:t>
            </w:r>
            <w:r w:rsidRPr="00FA6246">
              <w:rPr>
                <w:rFonts w:eastAsia="Times New Roman"/>
                <w:szCs w:val="24"/>
              </w:rPr>
              <w:t xml:space="preserve"> </w:t>
            </w:r>
            <w:r w:rsidRPr="00570C69">
              <w:rPr>
                <w:rFonts w:eastAsia="Times New Roman"/>
                <w:szCs w:val="24"/>
              </w:rPr>
              <w:t>Clinical</w:t>
            </w:r>
            <w:r w:rsidRPr="00FA6246">
              <w:rPr>
                <w:rFonts w:eastAsia="Times New Roman"/>
                <w:szCs w:val="24"/>
              </w:rPr>
              <w:t xml:space="preserve"> </w:t>
            </w:r>
            <w:r w:rsidRPr="00570C69">
              <w:rPr>
                <w:rFonts w:eastAsia="Times New Roman"/>
                <w:szCs w:val="24"/>
              </w:rPr>
              <w:t>Services</w:t>
            </w:r>
            <w:r w:rsidRPr="00FA6246">
              <w:rPr>
                <w:rFonts w:eastAsia="Times New Roman"/>
                <w:szCs w:val="24"/>
              </w:rPr>
              <w:t xml:space="preserve"> </w:t>
            </w:r>
            <w:r w:rsidRPr="00570C69">
              <w:rPr>
                <w:rFonts w:eastAsia="Times New Roman"/>
                <w:szCs w:val="24"/>
              </w:rPr>
              <w:t>Ltd</w:t>
            </w:r>
            <w:r w:rsidRPr="00FA6246">
              <w:rPr>
                <w:rFonts w:eastAsia="Times New Roman"/>
                <w:szCs w:val="24"/>
              </w:rPr>
              <w:t xml:space="preserve">, </w:t>
            </w:r>
            <w:r w:rsidRPr="00570C69">
              <w:rPr>
                <w:rFonts w:eastAsia="Times New Roman"/>
                <w:szCs w:val="24"/>
              </w:rPr>
              <w:t>United</w:t>
            </w:r>
            <w:r w:rsidRPr="00FA6246">
              <w:rPr>
                <w:rFonts w:eastAsia="Times New Roman"/>
                <w:szCs w:val="24"/>
              </w:rPr>
              <w:t xml:space="preserve"> </w:t>
            </w:r>
            <w:r w:rsidRPr="00570C69">
              <w:rPr>
                <w:rFonts w:eastAsia="Times New Roman"/>
                <w:szCs w:val="24"/>
              </w:rPr>
              <w:t>Kingdom</w:t>
            </w:r>
            <w:r w:rsidRPr="00FA6246">
              <w:rPr>
                <w:rFonts w:eastAsia="Times New Roman"/>
                <w:szCs w:val="24"/>
              </w:rPr>
              <w:t xml:space="preserve">; </w:t>
            </w:r>
            <w:r w:rsidRPr="00570C69">
              <w:rPr>
                <w:rFonts w:eastAsia="Times New Roman"/>
                <w:szCs w:val="24"/>
              </w:rPr>
              <w:t>Almac</w:t>
            </w:r>
            <w:r w:rsidRPr="00FA6246">
              <w:rPr>
                <w:rFonts w:eastAsia="Times New Roman"/>
                <w:szCs w:val="24"/>
              </w:rPr>
              <w:t xml:space="preserve"> </w:t>
            </w:r>
            <w:r w:rsidRPr="00570C69">
              <w:rPr>
                <w:rFonts w:eastAsia="Times New Roman"/>
                <w:szCs w:val="24"/>
              </w:rPr>
              <w:t>Clinical</w:t>
            </w:r>
            <w:r w:rsidRPr="00FA6246">
              <w:rPr>
                <w:rFonts w:eastAsia="Times New Roman"/>
                <w:szCs w:val="24"/>
              </w:rPr>
              <w:t xml:space="preserve"> </w:t>
            </w:r>
            <w:r w:rsidRPr="00570C69">
              <w:rPr>
                <w:rFonts w:eastAsia="Times New Roman"/>
                <w:szCs w:val="24"/>
              </w:rPr>
              <w:t>Services</w:t>
            </w:r>
            <w:r w:rsidRPr="00FA6246">
              <w:rPr>
                <w:rFonts w:eastAsia="Times New Roman"/>
                <w:szCs w:val="24"/>
              </w:rPr>
              <w:t xml:space="preserve">, </w:t>
            </w:r>
            <w:r w:rsidRPr="00570C69">
              <w:rPr>
                <w:rFonts w:eastAsia="Times New Roman"/>
                <w:szCs w:val="24"/>
              </w:rPr>
              <w:t>USA</w:t>
            </w:r>
            <w:r w:rsidRPr="00FA6246">
              <w:rPr>
                <w:rFonts w:eastAsia="Times New Roman"/>
                <w:szCs w:val="24"/>
              </w:rPr>
              <w:t xml:space="preserve">; </w:t>
            </w:r>
          </w:p>
          <w:p w:rsidR="00FA6246" w:rsidRPr="00570C69" w:rsidRDefault="00FA6246" w:rsidP="00FA6246">
            <w:pPr>
              <w:jc w:val="both"/>
              <w:rPr>
                <w:rFonts w:eastAsia="Times New Roman"/>
                <w:szCs w:val="24"/>
              </w:rPr>
            </w:pPr>
            <w:r w:rsidRPr="00570C69">
              <w:rPr>
                <w:rFonts w:eastAsia="Times New Roman"/>
                <w:szCs w:val="24"/>
              </w:rPr>
              <w:t xml:space="preserve">Ленватиніб, Lenvatinib, Lenvima®, Kisplyx® (E7080; MK-7902; Ленватиніб мезилат, Lenvatinib mesilate; Lenvatinib, Ленватиніб); капсули; 10 мг; Werthenstein BioPharma GmbH, Switzerland; Merck Sharp and Dohme Corp., USA; Fisher Clinical Services Inc., USA; Fisher Clinical Services UK Limited, United Kingdom; Fisher Clinical Services GmbH, Switzerland; Almac Clinical Services Ltd, United Kingdom; Almac Clinical Services, USA; Patheon Inc., Canada; Eisai Co., Ltd., Kawashima Pilot Plant, Japan; Eisai Co., Ltd., Kawashima Plant, Japan; Fuji Chemical Industries Co., Ltd. Gohkakizawa Factory, Japan; Catalent Pharma Solutions LLC (Philadelphia), USA; Catalent UK Packaging Ltd., United Kingdom; Sharp Clinical Services (UK) Limited, United Kingdom; Sharp Clinical Services (UK) Limited, United Kingdom; </w:t>
            </w:r>
          </w:p>
          <w:p w:rsidR="00C633DE" w:rsidRPr="00CB2458" w:rsidRDefault="00FA6246" w:rsidP="00FA6246">
            <w:pPr>
              <w:jc w:val="both"/>
              <w:rPr>
                <w:rFonts w:cs="Calibri"/>
              </w:rPr>
            </w:pPr>
            <w:r w:rsidRPr="00570C69">
              <w:rPr>
                <w:rFonts w:eastAsia="Times New Roman"/>
                <w:szCs w:val="24"/>
              </w:rPr>
              <w:t>Ленватиніб, Lenvatinib, Lenvima®, Kisplyx® (E7080; MK-7902; Ленватиніб мезилат, Lenvatinib mesilate; Lenvatinib, Ленватиніб); капсули; 4 мг; Werthenstein BioPharma GmbH, Switzerland; Merck Sharp and Dohme Corp., USA; Fisher Clinical Services Inc., USA; Fisher Clinical Services UK Limited,</w:t>
            </w:r>
          </w:p>
        </w:tc>
      </w:tr>
    </w:tbl>
    <w:p w:rsidR="00C35E43" w:rsidRPr="00C35E43" w:rsidRDefault="00C35E43" w:rsidP="00C35E43">
      <w:pPr>
        <w:jc w:val="right"/>
        <w:rPr>
          <w:lang w:val="ru-RU"/>
        </w:rPr>
      </w:pPr>
      <w:r>
        <w:br w:type="page"/>
      </w:r>
      <w:r>
        <w:rPr>
          <w:lang w:val="ru-RU"/>
        </w:rPr>
        <w:t>2                                                                    продовження додатка 15</w:t>
      </w:r>
    </w:p>
    <w:p w:rsidR="00C35E43" w:rsidRPr="00C35E43" w:rsidRDefault="00C35E4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35E43" w:rsidRPr="00CB2458" w:rsidTr="00CB2458">
        <w:trPr>
          <w:trHeight w:val="463"/>
        </w:trPr>
        <w:tc>
          <w:tcPr>
            <w:tcW w:w="2781" w:type="dxa"/>
            <w:tcBorders>
              <w:top w:val="single" w:sz="4" w:space="0" w:color="auto"/>
              <w:left w:val="single" w:sz="4" w:space="0" w:color="auto"/>
              <w:bottom w:val="single" w:sz="4" w:space="0" w:color="auto"/>
              <w:right w:val="single" w:sz="4" w:space="0" w:color="auto"/>
            </w:tcBorders>
            <w:shd w:val="clear" w:color="auto" w:fill="auto"/>
          </w:tcPr>
          <w:p w:rsidR="00C35E43" w:rsidRPr="00CB2458" w:rsidRDefault="00C35E43" w:rsidP="00C35E43">
            <w:pPr>
              <w:rPr>
                <w:rFonts w:cs="Calibri"/>
                <w:szCs w:val="24"/>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C35E43" w:rsidRPr="00570C69" w:rsidRDefault="00C35E43" w:rsidP="00FA6246">
            <w:pPr>
              <w:jc w:val="both"/>
              <w:rPr>
                <w:rFonts w:eastAsia="Times New Roman"/>
                <w:szCs w:val="24"/>
              </w:rPr>
            </w:pPr>
            <w:r w:rsidRPr="00570C69">
              <w:rPr>
                <w:rFonts w:eastAsia="Times New Roman"/>
                <w:szCs w:val="24"/>
              </w:rPr>
              <w:t xml:space="preserve"> United Kingdom; Fisher Clinical Services GmbH, Switzerland; Almac Clinical Services Ltd, United Kingdom; Almac Clinical Services, USA; Patheon Inc., Canada; Eisai Co., Ltd., Kawashima Pilot Plant, Japan; Eisai Co., Ltd., Kawashima Plant, Japan; Fuji Chemical Industries Co., Ltd. Gohkakizawa Factory, Japan; Catalent Pharma Solutions LLC (Philadelphia), USA; Catalent UK Packaging Ltd., United Kingdom; Sharp Clinical Services (UK) Limited, United Kingdom; Sharp Clinical Services (UK) Limited, United Kingdom; </w:t>
            </w:r>
          </w:p>
          <w:p w:rsidR="00C35E43" w:rsidRPr="00570C69" w:rsidRDefault="00C35E43" w:rsidP="00FA6246">
            <w:pPr>
              <w:jc w:val="both"/>
              <w:rPr>
                <w:rFonts w:eastAsia="Times New Roman"/>
                <w:szCs w:val="24"/>
              </w:rPr>
            </w:pPr>
            <w:r w:rsidRPr="00570C69">
              <w:rPr>
                <w:rFonts w:eastAsia="Times New Roman"/>
                <w:szCs w:val="24"/>
              </w:rPr>
              <w:t xml:space="preserve">MK-7684A 10/10 мг/мл (MK-3475 10мг/мл /MK-7684 10мг/мл), 20 мл стерильного розчину для внутрішньовенної інфузії, флакон; Werthenstein BioPharma GmbH, Switzerland; Merck Sharp and Dohme Corp., USA; Fisher Clinical Services Inc., USA; Fisher Clinical Services UK Limited, United Kingdom; Fisher Clinical Services GmbH, Switzerland; Almac Clinical Services Ltd, United Kingdom; Almac Clinical Services, USA; </w:t>
            </w:r>
          </w:p>
          <w:p w:rsidR="00C35E43" w:rsidRPr="00570C69" w:rsidRDefault="00C35E43" w:rsidP="00FA6246">
            <w:pPr>
              <w:jc w:val="both"/>
              <w:rPr>
                <w:rFonts w:eastAsia="Times New Roman"/>
                <w:szCs w:val="24"/>
              </w:rPr>
            </w:pPr>
            <w:r w:rsidRPr="00570C69">
              <w:rPr>
                <w:rFonts w:eastAsia="Times New Roman"/>
                <w:szCs w:val="24"/>
              </w:rPr>
              <w:t>КАРБОПЛАТИН (КАРБОПЛАТИН КАБІ, CARBOPLATIN KABI) (Карбоплатин (Carboplatin); Carboplatinum); концентрат для розчину для інфузій; 10мг/мл; Werthenstein BioPharma GmbH, Switzerland; Merck Sharp and Dohme Corp., USA; Fisher Clinical Services Inc., USA; Fisher Clinical Services UK Limited, United Kingdom; Fisher Clinical Services GmbH, Switzerland; Almac Clinical Services Ltd, United Kingdom; Almac Clinical Services, USA; Fresenius Kabi Deutschland GmbH, Germany;</w:t>
            </w:r>
          </w:p>
          <w:p w:rsidR="00C35E43" w:rsidRPr="00C35E43" w:rsidRDefault="00C35E43" w:rsidP="00FA6246">
            <w:pPr>
              <w:jc w:val="both"/>
              <w:rPr>
                <w:rFonts w:eastAsia="Times New Roman"/>
                <w:szCs w:val="24"/>
              </w:rPr>
            </w:pPr>
            <w:r w:rsidRPr="00570C69">
              <w:rPr>
                <w:rFonts w:eastAsia="Times New Roman"/>
                <w:szCs w:val="24"/>
              </w:rPr>
              <w:t>ЕТОПОЗИД (ЕТОПОЗИД АКОРД, ETOPOSIDE ACCORD) (Етопозид (Etoposide); Етопозид); концентрат для розчину для інфузій; 20 мг/мл; Werthenstein BioPharma GmbH, Switzerland; Merck Sharp and Dohme Corp., USA; Fisher Clinical Services Inc., USA; Fisher Clinical Services UK Limited, United Kingdom; Fisher Clinical Services GmbH, Switzerland; Almac Clinical Services Ltd, United Kingdom; Almac Clinical Services, USA; Accord Healthcare Limited, United Kingdom</w:t>
            </w:r>
          </w:p>
        </w:tc>
      </w:tr>
      <w:tr w:rsidR="00C633DE" w:rsidRPr="00C633DE"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eastAsia="Times New Roman" w:cs="Calibri"/>
                <w:szCs w:val="24"/>
                <w:lang w:val="ru-RU" w:eastAsia="uk-UA"/>
              </w:rPr>
              <w:t>Відповідальний (і) дослідник (и) та місце (я)</w:t>
            </w:r>
            <w:r w:rsidRPr="00C633DE">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100071" w:rsidRPr="00823AAD" w:rsidRDefault="00100071" w:rsidP="00100071">
            <w:pPr>
              <w:jc w:val="both"/>
              <w:rPr>
                <w:rFonts w:eastAsia="Times New Roman"/>
                <w:szCs w:val="24"/>
                <w:lang w:val="ru-RU"/>
              </w:rPr>
            </w:pPr>
            <w:r w:rsidRPr="00823AAD">
              <w:rPr>
                <w:rFonts w:eastAsia="Times New Roman"/>
                <w:szCs w:val="24"/>
                <w:lang w:val="ru-RU"/>
              </w:rPr>
              <w:t>1</w:t>
            </w:r>
            <w:r>
              <w:rPr>
                <w:rFonts w:eastAsia="Times New Roman"/>
                <w:szCs w:val="24"/>
                <w:lang w:val="ru-RU"/>
              </w:rPr>
              <w:t xml:space="preserve">) </w:t>
            </w:r>
            <w:r w:rsidRPr="00823AAD">
              <w:rPr>
                <w:rFonts w:eastAsia="Times New Roman"/>
                <w:szCs w:val="24"/>
                <w:lang w:val="ru-RU"/>
              </w:rPr>
              <w:t>д.м.н., проф. Бондаренко І.М.</w:t>
            </w:r>
          </w:p>
          <w:p w:rsidR="00100071" w:rsidRPr="00823AAD" w:rsidRDefault="00100071" w:rsidP="00100071">
            <w:pPr>
              <w:jc w:val="both"/>
              <w:rPr>
                <w:rFonts w:eastAsia="Times New Roman"/>
                <w:szCs w:val="24"/>
                <w:lang w:val="ru-RU"/>
              </w:rPr>
            </w:pPr>
            <w:r w:rsidRPr="00823AAD">
              <w:rPr>
                <w:rFonts w:eastAsia="Times New Roman"/>
                <w:szCs w:val="24"/>
                <w:lang w:val="ru-RU"/>
              </w:rPr>
              <w:t>Комунальне некомерційне підприємство «Міська клінічна лікарня №4» Дніпровської міської ради, хіміотерапевтичне відділення з денним стаціонаром, Дніпровський державний медичний університет, кафедра онкології та медичної радіології, м. Дніпро</w:t>
            </w:r>
          </w:p>
          <w:p w:rsidR="00100071" w:rsidRPr="00823AAD" w:rsidRDefault="00100071" w:rsidP="00100071">
            <w:pPr>
              <w:jc w:val="both"/>
              <w:rPr>
                <w:rFonts w:eastAsia="Times New Roman"/>
                <w:szCs w:val="24"/>
                <w:lang w:val="ru-RU"/>
              </w:rPr>
            </w:pPr>
            <w:r w:rsidRPr="00823AAD">
              <w:rPr>
                <w:rFonts w:eastAsia="Times New Roman"/>
                <w:szCs w:val="24"/>
                <w:lang w:val="ru-RU"/>
              </w:rPr>
              <w:t>2</w:t>
            </w:r>
            <w:r>
              <w:rPr>
                <w:rFonts w:eastAsia="Times New Roman"/>
                <w:szCs w:val="24"/>
                <w:lang w:val="ru-RU"/>
              </w:rPr>
              <w:t xml:space="preserve">) </w:t>
            </w:r>
            <w:r w:rsidRPr="00823AAD">
              <w:rPr>
                <w:rFonts w:eastAsia="Times New Roman"/>
                <w:szCs w:val="24"/>
                <w:lang w:val="ru-RU"/>
              </w:rPr>
              <w:t>зав. від. Налбандян Т.А.</w:t>
            </w:r>
          </w:p>
          <w:p w:rsidR="00100071" w:rsidRPr="00823AAD" w:rsidRDefault="00100071" w:rsidP="00100071">
            <w:pPr>
              <w:jc w:val="both"/>
              <w:rPr>
                <w:rFonts w:eastAsia="Times New Roman"/>
                <w:szCs w:val="24"/>
                <w:lang w:val="ru-RU"/>
              </w:rPr>
            </w:pPr>
            <w:r w:rsidRPr="00823AAD">
              <w:rPr>
                <w:rFonts w:eastAsia="Times New Roman"/>
                <w:szCs w:val="24"/>
                <w:lang w:val="ru-RU"/>
              </w:rPr>
              <w:t xml:space="preserve">Комунальне некомерційне підприємство «Обласний центр онкології», онкоурологічне відділення, </w:t>
            </w:r>
            <w:r>
              <w:rPr>
                <w:rFonts w:eastAsia="Times New Roman"/>
                <w:szCs w:val="24"/>
                <w:lang w:val="ru-RU"/>
              </w:rPr>
              <w:t xml:space="preserve">    </w:t>
            </w:r>
            <w:r w:rsidRPr="00823AAD">
              <w:rPr>
                <w:rFonts w:eastAsia="Times New Roman"/>
                <w:szCs w:val="24"/>
                <w:lang w:val="ru-RU"/>
              </w:rPr>
              <w:t>м. Харків</w:t>
            </w:r>
          </w:p>
          <w:p w:rsidR="00100071" w:rsidRPr="00823AAD" w:rsidRDefault="00100071" w:rsidP="00100071">
            <w:pPr>
              <w:jc w:val="both"/>
              <w:rPr>
                <w:rFonts w:eastAsia="Times New Roman"/>
                <w:szCs w:val="24"/>
                <w:lang w:val="ru-RU"/>
              </w:rPr>
            </w:pPr>
            <w:r w:rsidRPr="00823AAD">
              <w:rPr>
                <w:rFonts w:eastAsia="Times New Roman"/>
                <w:szCs w:val="24"/>
                <w:lang w:val="ru-RU"/>
              </w:rPr>
              <w:t>3</w:t>
            </w:r>
            <w:r>
              <w:rPr>
                <w:rFonts w:eastAsia="Times New Roman"/>
                <w:szCs w:val="24"/>
                <w:lang w:val="ru-RU"/>
              </w:rPr>
              <w:t xml:space="preserve">) </w:t>
            </w:r>
            <w:r w:rsidRPr="00823AAD">
              <w:rPr>
                <w:rFonts w:eastAsia="Times New Roman"/>
                <w:szCs w:val="24"/>
                <w:lang w:val="ru-RU"/>
              </w:rPr>
              <w:t>д.м.н., проф. Стусь В.П.</w:t>
            </w:r>
          </w:p>
          <w:p w:rsidR="00C633DE" w:rsidRPr="00C633DE" w:rsidRDefault="00100071" w:rsidP="008012EE">
            <w:pPr>
              <w:jc w:val="both"/>
              <w:rPr>
                <w:rFonts w:cs="Calibri"/>
                <w:szCs w:val="24"/>
                <w:lang w:val="ru-RU"/>
              </w:rPr>
            </w:pPr>
            <w:r w:rsidRPr="00823AAD">
              <w:rPr>
                <w:rFonts w:eastAsia="Times New Roman"/>
                <w:szCs w:val="24"/>
                <w:lang w:val="ru-RU"/>
              </w:rPr>
              <w:t>Комунальне підприємство «Дніпропетровська обласна клінічна лікарня ім. І.І. Мечникова» Дніпропетровської обласної ради, відділення урології №2 (онкоурологічне), м. Дніпро</w:t>
            </w:r>
          </w:p>
        </w:tc>
      </w:tr>
    </w:tbl>
    <w:p w:rsidR="00C35E43" w:rsidRDefault="00C35E43" w:rsidP="00C35E43">
      <w:pPr>
        <w:jc w:val="right"/>
        <w:rPr>
          <w:lang w:val="ru-RU"/>
        </w:rPr>
      </w:pPr>
      <w:r>
        <w:br w:type="page"/>
      </w:r>
      <w:r>
        <w:rPr>
          <w:lang w:val="ru-RU"/>
        </w:rPr>
        <w:t>3                                                                     продовження додатка 15</w:t>
      </w:r>
    </w:p>
    <w:p w:rsidR="00C35E43" w:rsidRPr="00C35E43" w:rsidRDefault="00C35E43" w:rsidP="00C35E43">
      <w:pPr>
        <w:jc w:val="right"/>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t xml:space="preserve">― </w:t>
            </w:r>
          </w:p>
        </w:tc>
      </w:tr>
      <w:tr w:rsidR="00C633DE" w:rsidRPr="00C633DE"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color w:val="000000"/>
                <w:szCs w:val="24"/>
                <w:lang w:val="ru-RU"/>
              </w:rPr>
            </w:pPr>
            <w:r w:rsidRPr="00C633DE">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100071">
            <w:pPr>
              <w:rPr>
                <w:rFonts w:cs="Calibri"/>
                <w:lang w:val="ru-RU"/>
              </w:rPr>
            </w:pPr>
            <w:r w:rsidRPr="00C633DE">
              <w:rPr>
                <w:lang w:val="ru-RU"/>
              </w:rPr>
              <w:t>- лабораторні набори;</w:t>
            </w:r>
            <w:r w:rsidRPr="00C633DE">
              <w:rPr>
                <w:lang w:val="ru-RU"/>
              </w:rPr>
              <w:br/>
              <w:t xml:space="preserve">- </w:t>
            </w:r>
            <w:r w:rsidRPr="00CB2458">
              <w:t>min</w:t>
            </w:r>
            <w:r w:rsidRPr="00C633DE">
              <w:rPr>
                <w:lang w:val="ru-RU"/>
              </w:rPr>
              <w:t>/</w:t>
            </w:r>
            <w:r w:rsidRPr="00CB2458">
              <w:t>max</w:t>
            </w:r>
            <w:r w:rsidRPr="00C633DE">
              <w:rPr>
                <w:lang w:val="ru-RU"/>
              </w:rPr>
              <w:t xml:space="preserve"> термометри;</w:t>
            </w:r>
            <w:r w:rsidRPr="00C633DE">
              <w:rPr>
                <w:lang w:val="ru-RU"/>
              </w:rPr>
              <w:br/>
              <w:t>- сканери для зчитування штрих-кодів (</w:t>
            </w:r>
            <w:r w:rsidRPr="00CB2458">
              <w:t>Barcode</w:t>
            </w:r>
            <w:r w:rsidRPr="00C633DE">
              <w:rPr>
                <w:lang w:val="ru-RU"/>
              </w:rPr>
              <w:t xml:space="preserve"> </w:t>
            </w:r>
            <w:r w:rsidRPr="00CB2458">
              <w:t>scanners</w:t>
            </w:r>
            <w:r w:rsidRPr="00C633DE">
              <w:rPr>
                <w:lang w:val="ru-RU"/>
              </w:rPr>
              <w:t>);</w:t>
            </w:r>
            <w:r w:rsidRPr="00C633DE">
              <w:rPr>
                <w:lang w:val="ru-RU"/>
              </w:rPr>
              <w:br/>
              <w:t>- інфузомати.</w:t>
            </w:r>
            <w:r w:rsidRPr="00C633DE">
              <w:rPr>
                <w:lang w:val="ru-RU"/>
              </w:rPr>
              <w:br/>
              <w:t>Компанія, яка діє за довіреністю, яку надав спонсор чи заявник на ввезення досліджуваних лікарських засобів та супутніх матеріалів: Т</w:t>
            </w:r>
            <w:r w:rsidR="00100071">
              <w:rPr>
                <w:lang w:val="ru-RU"/>
              </w:rPr>
              <w:t>ОВ «Агенція «С.М.О.-Україна»</w:t>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t xml:space="preserve">                                                                                                                                                         Додаток </w:t>
      </w:r>
      <w:r w:rsidRPr="00C35E43">
        <w:rPr>
          <w:lang w:val="ru-RU"/>
        </w:rPr>
        <w:t>16</w:t>
      </w:r>
    </w:p>
    <w:p w:rsidR="00C633DE" w:rsidRDefault="00C35E43">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p>
    <w:p w:rsidR="00C633DE" w:rsidRDefault="00232294">
      <w:pPr>
        <w:ind w:left="9214"/>
        <w:rPr>
          <w:lang w:val="uk-UA"/>
        </w:rPr>
      </w:pPr>
      <w:r>
        <w:rPr>
          <w:u w:val="single"/>
          <w:lang w:val="uk-UA"/>
        </w:rPr>
        <w:t>29.07.2021</w:t>
      </w:r>
      <w:r>
        <w:rPr>
          <w:lang w:val="uk-UA"/>
        </w:rPr>
        <w:t xml:space="preserve"> № </w:t>
      </w:r>
      <w:r w:rsidRPr="003111BC">
        <w:rPr>
          <w:u w:val="single"/>
          <w:lang w:val="uk-UA"/>
        </w:rPr>
        <w:t>1586</w:t>
      </w:r>
    </w:p>
    <w:p w:rsidR="00C633DE" w:rsidRDefault="00C633D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633DE" w:rsidRPr="00C633DE"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 xml:space="preserve">«Відкрите, рандомізоване, контрольоване, 3 фази дослідження енфортумабу ведотину в комбінації з пембролізумабом у порівнянні з лише хіміотерапією при раніше не лікованому місцевопоширеному або метастатичному уротеліальному раку», код дослідження </w:t>
            </w:r>
            <w:r w:rsidRPr="00CB2458">
              <w:rPr>
                <w:rFonts w:cs="Calibri"/>
              </w:rPr>
              <w:t>SGN</w:t>
            </w:r>
            <w:r w:rsidRPr="00C633DE">
              <w:rPr>
                <w:rFonts w:cs="Calibri"/>
                <w:lang w:val="ru-RU"/>
              </w:rPr>
              <w:t>22</w:t>
            </w:r>
            <w:r w:rsidRPr="00CB2458">
              <w:rPr>
                <w:rFonts w:cs="Calibri"/>
              </w:rPr>
              <w:t>E</w:t>
            </w:r>
            <w:r w:rsidRPr="00C633DE">
              <w:rPr>
                <w:rFonts w:cs="Calibri"/>
                <w:lang w:val="ru-RU"/>
              </w:rPr>
              <w:t>-003, поправка 3 від 10 лютого 2021 року.</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ТОВ «ПАРЕКСЕЛ Україна»</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«Сіджен Інк.»/ Seagen Inc., США</w:t>
            </w:r>
          </w:p>
        </w:tc>
      </w:tr>
      <w:tr w:rsidR="00C633DE" w:rsidRPr="00100071"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100071" w:rsidRPr="00100071" w:rsidRDefault="00100071" w:rsidP="00100071">
            <w:pPr>
              <w:jc w:val="both"/>
              <w:rPr>
                <w:rFonts w:eastAsia="Times New Roman"/>
                <w:szCs w:val="24"/>
              </w:rPr>
            </w:pPr>
            <w:r w:rsidRPr="002E3F07">
              <w:rPr>
                <w:rFonts w:eastAsia="Times New Roman"/>
                <w:szCs w:val="24"/>
                <w:lang w:val="ru-RU"/>
              </w:rPr>
              <w:t>Енфортумаб</w:t>
            </w:r>
            <w:r w:rsidRPr="00100071">
              <w:rPr>
                <w:rFonts w:eastAsia="Times New Roman"/>
                <w:szCs w:val="24"/>
              </w:rPr>
              <w:t xml:space="preserve"> </w:t>
            </w:r>
            <w:r w:rsidRPr="002E3F07">
              <w:rPr>
                <w:rFonts w:eastAsia="Times New Roman"/>
                <w:szCs w:val="24"/>
                <w:lang w:val="ru-RU"/>
              </w:rPr>
              <w:t>ведотин</w:t>
            </w:r>
            <w:r w:rsidRPr="00100071">
              <w:rPr>
                <w:rFonts w:eastAsia="Times New Roman"/>
                <w:szCs w:val="24"/>
              </w:rPr>
              <w:t xml:space="preserve"> (</w:t>
            </w:r>
            <w:r w:rsidRPr="002E3F07">
              <w:rPr>
                <w:rFonts w:eastAsia="Times New Roman"/>
                <w:szCs w:val="24"/>
              </w:rPr>
              <w:t>ASG</w:t>
            </w:r>
            <w:r w:rsidRPr="00100071">
              <w:rPr>
                <w:rFonts w:eastAsia="Times New Roman"/>
                <w:szCs w:val="24"/>
              </w:rPr>
              <w:t>-22</w:t>
            </w:r>
            <w:r w:rsidRPr="002E3F07">
              <w:rPr>
                <w:rFonts w:eastAsia="Times New Roman"/>
                <w:szCs w:val="24"/>
              </w:rPr>
              <w:t>CE</w:t>
            </w:r>
            <w:r w:rsidRPr="00100071">
              <w:rPr>
                <w:rFonts w:eastAsia="Times New Roman"/>
                <w:szCs w:val="24"/>
              </w:rPr>
              <w:t xml:space="preserve">; </w:t>
            </w:r>
            <w:r w:rsidRPr="002E3F07">
              <w:rPr>
                <w:rFonts w:eastAsia="Times New Roman"/>
                <w:szCs w:val="24"/>
                <w:lang w:val="ru-RU"/>
              </w:rPr>
              <w:t>Енфортумаб</w:t>
            </w:r>
            <w:r w:rsidRPr="00100071">
              <w:rPr>
                <w:rFonts w:eastAsia="Times New Roman"/>
                <w:szCs w:val="24"/>
              </w:rPr>
              <w:t xml:space="preserve"> </w:t>
            </w:r>
            <w:r w:rsidRPr="002E3F07">
              <w:rPr>
                <w:rFonts w:eastAsia="Times New Roman"/>
                <w:szCs w:val="24"/>
                <w:lang w:val="ru-RU"/>
              </w:rPr>
              <w:t>ведотін</w:t>
            </w:r>
            <w:r w:rsidRPr="00100071">
              <w:rPr>
                <w:rFonts w:eastAsia="Times New Roman"/>
                <w:szCs w:val="24"/>
              </w:rPr>
              <w:t xml:space="preserve">; </w:t>
            </w:r>
            <w:r w:rsidRPr="002E3F07">
              <w:rPr>
                <w:rFonts w:eastAsia="Times New Roman"/>
                <w:szCs w:val="24"/>
              </w:rPr>
              <w:t>Enfortumab</w:t>
            </w:r>
            <w:r w:rsidRPr="00100071">
              <w:rPr>
                <w:rFonts w:eastAsia="Times New Roman"/>
                <w:szCs w:val="24"/>
              </w:rPr>
              <w:t xml:space="preserve"> </w:t>
            </w:r>
            <w:r w:rsidRPr="002E3F07">
              <w:rPr>
                <w:rFonts w:eastAsia="Times New Roman"/>
                <w:szCs w:val="24"/>
              </w:rPr>
              <w:t>vedotin</w:t>
            </w:r>
            <w:r w:rsidRPr="00100071">
              <w:rPr>
                <w:rFonts w:eastAsia="Times New Roman"/>
                <w:szCs w:val="24"/>
              </w:rPr>
              <w:t xml:space="preserve">; </w:t>
            </w:r>
            <w:r w:rsidRPr="002E3F07">
              <w:rPr>
                <w:rFonts w:eastAsia="Times New Roman"/>
                <w:szCs w:val="24"/>
              </w:rPr>
              <w:t>Enfortumab</w:t>
            </w:r>
            <w:r w:rsidRPr="00100071">
              <w:rPr>
                <w:rFonts w:eastAsia="Times New Roman"/>
                <w:szCs w:val="24"/>
              </w:rPr>
              <w:t xml:space="preserve"> </w:t>
            </w:r>
            <w:r w:rsidRPr="002E3F07">
              <w:rPr>
                <w:rFonts w:eastAsia="Times New Roman"/>
                <w:szCs w:val="24"/>
              </w:rPr>
              <w:t>vedotin</w:t>
            </w:r>
            <w:r w:rsidRPr="00100071">
              <w:rPr>
                <w:rFonts w:eastAsia="Times New Roman"/>
                <w:szCs w:val="24"/>
              </w:rPr>
              <w:t xml:space="preserve"> (</w:t>
            </w:r>
            <w:r w:rsidRPr="002E3F07">
              <w:rPr>
                <w:rFonts w:eastAsia="Times New Roman"/>
                <w:szCs w:val="24"/>
              </w:rPr>
              <w:t>ASG</w:t>
            </w:r>
            <w:r w:rsidRPr="00100071">
              <w:rPr>
                <w:rFonts w:eastAsia="Times New Roman"/>
                <w:szCs w:val="24"/>
              </w:rPr>
              <w:t>-22</w:t>
            </w:r>
            <w:r w:rsidRPr="002E3F07">
              <w:rPr>
                <w:rFonts w:eastAsia="Times New Roman"/>
                <w:szCs w:val="24"/>
              </w:rPr>
              <w:t>CE</w:t>
            </w:r>
            <w:r w:rsidRPr="00100071">
              <w:rPr>
                <w:rFonts w:eastAsia="Times New Roman"/>
                <w:szCs w:val="24"/>
              </w:rPr>
              <w:t xml:space="preserve">); </w:t>
            </w:r>
            <w:r w:rsidRPr="002E3F07">
              <w:rPr>
                <w:rFonts w:eastAsia="Times New Roman"/>
                <w:szCs w:val="24"/>
              </w:rPr>
              <w:t>ASY</w:t>
            </w:r>
            <w:r w:rsidRPr="00100071">
              <w:rPr>
                <w:rFonts w:eastAsia="Times New Roman"/>
                <w:szCs w:val="24"/>
              </w:rPr>
              <w:t xml:space="preserve">-012 </w:t>
            </w:r>
            <w:r w:rsidRPr="002E3F07">
              <w:rPr>
                <w:rFonts w:eastAsia="Times New Roman"/>
                <w:szCs w:val="24"/>
              </w:rPr>
              <w:t>DP</w:t>
            </w:r>
            <w:r w:rsidRPr="00100071">
              <w:rPr>
                <w:rFonts w:eastAsia="Times New Roman"/>
                <w:szCs w:val="24"/>
              </w:rPr>
              <w:t xml:space="preserve"> (</w:t>
            </w:r>
            <w:r w:rsidRPr="002E3F07">
              <w:rPr>
                <w:rFonts w:eastAsia="Times New Roman"/>
                <w:szCs w:val="24"/>
              </w:rPr>
              <w:t>ASG</w:t>
            </w:r>
            <w:r w:rsidRPr="00100071">
              <w:rPr>
                <w:rFonts w:eastAsia="Times New Roman"/>
                <w:szCs w:val="24"/>
              </w:rPr>
              <w:t>-22</w:t>
            </w:r>
            <w:r w:rsidRPr="002E3F07">
              <w:rPr>
                <w:rFonts w:eastAsia="Times New Roman"/>
                <w:szCs w:val="24"/>
              </w:rPr>
              <w:t>CE</w:t>
            </w:r>
            <w:r w:rsidRPr="00100071">
              <w:rPr>
                <w:rFonts w:eastAsia="Times New Roman"/>
                <w:szCs w:val="24"/>
              </w:rPr>
              <w:t xml:space="preserve"> 30 </w:t>
            </w:r>
            <w:r w:rsidRPr="002E3F07">
              <w:rPr>
                <w:rFonts w:eastAsia="Times New Roman"/>
                <w:szCs w:val="24"/>
              </w:rPr>
              <w:t>mg</w:t>
            </w:r>
            <w:r w:rsidRPr="00100071">
              <w:rPr>
                <w:rFonts w:eastAsia="Times New Roman"/>
                <w:szCs w:val="24"/>
              </w:rPr>
              <w:t xml:space="preserve">); </w:t>
            </w:r>
            <w:r w:rsidRPr="002E3F07">
              <w:rPr>
                <w:rFonts w:eastAsia="Times New Roman"/>
                <w:szCs w:val="24"/>
              </w:rPr>
              <w:t>ENFORTUNAB</w:t>
            </w:r>
            <w:r w:rsidRPr="00100071">
              <w:rPr>
                <w:rFonts w:eastAsia="Times New Roman"/>
                <w:szCs w:val="24"/>
              </w:rPr>
              <w:t xml:space="preserve"> </w:t>
            </w:r>
            <w:r w:rsidRPr="002E3F07">
              <w:rPr>
                <w:rFonts w:eastAsia="Times New Roman"/>
                <w:szCs w:val="24"/>
              </w:rPr>
              <w:t>VEDOTIN</w:t>
            </w:r>
            <w:r w:rsidRPr="00100071">
              <w:rPr>
                <w:rFonts w:eastAsia="Times New Roman"/>
                <w:szCs w:val="24"/>
              </w:rPr>
              <w:t xml:space="preserve">); </w:t>
            </w:r>
            <w:r w:rsidRPr="002E3F07">
              <w:rPr>
                <w:rFonts w:eastAsia="Times New Roman"/>
                <w:szCs w:val="24"/>
                <w:lang w:val="ru-RU"/>
              </w:rPr>
              <w:t>порошок</w:t>
            </w:r>
            <w:r w:rsidRPr="00100071">
              <w:rPr>
                <w:rFonts w:eastAsia="Times New Roman"/>
                <w:szCs w:val="24"/>
              </w:rPr>
              <w:t xml:space="preserve"> </w:t>
            </w:r>
            <w:r w:rsidRPr="002E3F07">
              <w:rPr>
                <w:rFonts w:eastAsia="Times New Roman"/>
                <w:szCs w:val="24"/>
                <w:lang w:val="ru-RU"/>
              </w:rPr>
              <w:t>для</w:t>
            </w:r>
            <w:r w:rsidRPr="00100071">
              <w:rPr>
                <w:rFonts w:eastAsia="Times New Roman"/>
                <w:szCs w:val="24"/>
              </w:rPr>
              <w:t xml:space="preserve"> </w:t>
            </w:r>
            <w:r w:rsidRPr="002E3F07">
              <w:rPr>
                <w:rFonts w:eastAsia="Times New Roman"/>
                <w:szCs w:val="24"/>
                <w:lang w:val="ru-RU"/>
              </w:rPr>
              <w:t>концентрату</w:t>
            </w:r>
            <w:r w:rsidRPr="00100071">
              <w:rPr>
                <w:rFonts w:eastAsia="Times New Roman"/>
                <w:szCs w:val="24"/>
              </w:rPr>
              <w:t xml:space="preserve"> </w:t>
            </w:r>
            <w:r w:rsidRPr="002E3F07">
              <w:rPr>
                <w:rFonts w:eastAsia="Times New Roman"/>
                <w:szCs w:val="24"/>
                <w:lang w:val="ru-RU"/>
              </w:rPr>
              <w:t>для</w:t>
            </w:r>
            <w:r w:rsidRPr="00100071">
              <w:rPr>
                <w:rFonts w:eastAsia="Times New Roman"/>
                <w:szCs w:val="24"/>
              </w:rPr>
              <w:t xml:space="preserve"> </w:t>
            </w:r>
            <w:r w:rsidRPr="002E3F07">
              <w:rPr>
                <w:rFonts w:eastAsia="Times New Roman"/>
                <w:szCs w:val="24"/>
                <w:lang w:val="ru-RU"/>
              </w:rPr>
              <w:t>розчину</w:t>
            </w:r>
            <w:r w:rsidRPr="00100071">
              <w:rPr>
                <w:rFonts w:eastAsia="Times New Roman"/>
                <w:szCs w:val="24"/>
              </w:rPr>
              <w:t xml:space="preserve"> </w:t>
            </w:r>
            <w:r w:rsidRPr="002E3F07">
              <w:rPr>
                <w:rFonts w:eastAsia="Times New Roman"/>
                <w:szCs w:val="24"/>
                <w:lang w:val="ru-RU"/>
              </w:rPr>
              <w:t>для</w:t>
            </w:r>
            <w:r w:rsidRPr="00100071">
              <w:rPr>
                <w:rFonts w:eastAsia="Times New Roman"/>
                <w:szCs w:val="24"/>
              </w:rPr>
              <w:t xml:space="preserve"> </w:t>
            </w:r>
            <w:r w:rsidRPr="002E3F07">
              <w:rPr>
                <w:rFonts w:eastAsia="Times New Roman"/>
                <w:szCs w:val="24"/>
                <w:lang w:val="ru-RU"/>
              </w:rPr>
              <w:t>інфузій</w:t>
            </w:r>
            <w:r w:rsidRPr="00100071">
              <w:rPr>
                <w:rFonts w:eastAsia="Times New Roman"/>
                <w:szCs w:val="24"/>
              </w:rPr>
              <w:t xml:space="preserve"> 1,25 </w:t>
            </w:r>
            <w:r w:rsidRPr="002E3F07">
              <w:rPr>
                <w:rFonts w:eastAsia="Times New Roman"/>
                <w:szCs w:val="24"/>
                <w:lang w:val="ru-RU"/>
              </w:rPr>
              <w:t>мг</w:t>
            </w:r>
            <w:r w:rsidRPr="00100071">
              <w:rPr>
                <w:rFonts w:eastAsia="Times New Roman"/>
                <w:szCs w:val="24"/>
              </w:rPr>
              <w:t>/</w:t>
            </w:r>
            <w:r w:rsidRPr="002E3F07">
              <w:rPr>
                <w:rFonts w:eastAsia="Times New Roman"/>
                <w:szCs w:val="24"/>
                <w:lang w:val="ru-RU"/>
              </w:rPr>
              <w:t>кг</w:t>
            </w:r>
            <w:r w:rsidRPr="00100071">
              <w:rPr>
                <w:rFonts w:eastAsia="Times New Roman"/>
                <w:szCs w:val="24"/>
              </w:rPr>
              <w:t xml:space="preserve">; 10 </w:t>
            </w:r>
            <w:r w:rsidRPr="002E3F07">
              <w:rPr>
                <w:rFonts w:eastAsia="Times New Roman"/>
                <w:szCs w:val="24"/>
                <w:lang w:val="ru-RU"/>
              </w:rPr>
              <w:t>мг</w:t>
            </w:r>
            <w:r w:rsidRPr="00100071">
              <w:rPr>
                <w:rFonts w:eastAsia="Times New Roman"/>
                <w:szCs w:val="24"/>
              </w:rPr>
              <w:t>/</w:t>
            </w:r>
            <w:r w:rsidRPr="002E3F07">
              <w:rPr>
                <w:rFonts w:eastAsia="Times New Roman"/>
                <w:szCs w:val="24"/>
                <w:lang w:val="ru-RU"/>
              </w:rPr>
              <w:t>мл</w:t>
            </w:r>
            <w:r w:rsidRPr="00100071">
              <w:rPr>
                <w:rFonts w:eastAsia="Times New Roman"/>
                <w:szCs w:val="24"/>
              </w:rPr>
              <w:t xml:space="preserve"> (</w:t>
            </w:r>
            <w:r w:rsidRPr="002E3F07">
              <w:rPr>
                <w:rFonts w:eastAsia="Times New Roman"/>
                <w:szCs w:val="24"/>
                <w:lang w:val="ru-RU"/>
              </w:rPr>
              <w:t>міліграм</w:t>
            </w:r>
            <w:r w:rsidRPr="00100071">
              <w:rPr>
                <w:rFonts w:eastAsia="Times New Roman"/>
                <w:szCs w:val="24"/>
              </w:rPr>
              <w:t>/</w:t>
            </w:r>
            <w:r w:rsidRPr="002E3F07">
              <w:rPr>
                <w:rFonts w:eastAsia="Times New Roman"/>
                <w:szCs w:val="24"/>
                <w:lang w:val="ru-RU"/>
              </w:rPr>
              <w:t>мілілітр</w:t>
            </w:r>
            <w:r w:rsidRPr="00100071">
              <w:rPr>
                <w:rFonts w:eastAsia="Times New Roman"/>
                <w:szCs w:val="24"/>
              </w:rPr>
              <w:t xml:space="preserve">); </w:t>
            </w:r>
            <w:r w:rsidRPr="002E3F07">
              <w:rPr>
                <w:rFonts w:eastAsia="Times New Roman"/>
                <w:szCs w:val="24"/>
              </w:rPr>
              <w:t>Fisher</w:t>
            </w:r>
            <w:r w:rsidRPr="00100071">
              <w:rPr>
                <w:rFonts w:eastAsia="Times New Roman"/>
                <w:szCs w:val="24"/>
              </w:rPr>
              <w:t xml:space="preserve"> </w:t>
            </w:r>
            <w:r w:rsidRPr="002E3F07">
              <w:rPr>
                <w:rFonts w:eastAsia="Times New Roman"/>
                <w:szCs w:val="24"/>
              </w:rPr>
              <w:t>Clinical</w:t>
            </w:r>
            <w:r w:rsidRPr="00100071">
              <w:rPr>
                <w:rFonts w:eastAsia="Times New Roman"/>
                <w:szCs w:val="24"/>
              </w:rPr>
              <w:t xml:space="preserve"> </w:t>
            </w:r>
            <w:r w:rsidRPr="002E3F07">
              <w:rPr>
                <w:rFonts w:eastAsia="Times New Roman"/>
                <w:szCs w:val="24"/>
              </w:rPr>
              <w:t>Services</w:t>
            </w:r>
            <w:r w:rsidRPr="00100071">
              <w:rPr>
                <w:rFonts w:eastAsia="Times New Roman"/>
                <w:szCs w:val="24"/>
              </w:rPr>
              <w:t xml:space="preserve"> </w:t>
            </w:r>
            <w:r w:rsidRPr="002E3F07">
              <w:rPr>
                <w:rFonts w:eastAsia="Times New Roman"/>
                <w:szCs w:val="24"/>
              </w:rPr>
              <w:t>GmbH</w:t>
            </w:r>
            <w:r w:rsidRPr="00100071">
              <w:rPr>
                <w:rFonts w:eastAsia="Times New Roman"/>
                <w:szCs w:val="24"/>
              </w:rPr>
              <w:t xml:space="preserve">, </w:t>
            </w:r>
            <w:r w:rsidRPr="002E3F07">
              <w:rPr>
                <w:rFonts w:eastAsia="Times New Roman"/>
                <w:szCs w:val="24"/>
                <w:lang w:val="ru-RU"/>
              </w:rPr>
              <w:t>Німеччина</w:t>
            </w:r>
            <w:r w:rsidRPr="00100071">
              <w:rPr>
                <w:rFonts w:eastAsia="Times New Roman"/>
                <w:szCs w:val="24"/>
              </w:rPr>
              <w:t xml:space="preserve">; </w:t>
            </w:r>
            <w:r w:rsidRPr="002E3F07">
              <w:rPr>
                <w:rFonts w:eastAsia="Times New Roman"/>
                <w:szCs w:val="24"/>
              </w:rPr>
              <w:t>Fisher</w:t>
            </w:r>
            <w:r w:rsidRPr="00100071">
              <w:rPr>
                <w:rFonts w:eastAsia="Times New Roman"/>
                <w:szCs w:val="24"/>
              </w:rPr>
              <w:t xml:space="preserve"> </w:t>
            </w:r>
            <w:r w:rsidRPr="002E3F07">
              <w:rPr>
                <w:rFonts w:eastAsia="Times New Roman"/>
                <w:szCs w:val="24"/>
              </w:rPr>
              <w:t>Clinical</w:t>
            </w:r>
            <w:r w:rsidRPr="00100071">
              <w:rPr>
                <w:rFonts w:eastAsia="Times New Roman"/>
                <w:szCs w:val="24"/>
              </w:rPr>
              <w:t xml:space="preserve"> </w:t>
            </w:r>
            <w:r w:rsidRPr="002E3F07">
              <w:rPr>
                <w:rFonts w:eastAsia="Times New Roman"/>
                <w:szCs w:val="24"/>
              </w:rPr>
              <w:t>Services</w:t>
            </w:r>
            <w:r w:rsidRPr="00100071">
              <w:rPr>
                <w:rFonts w:eastAsia="Times New Roman"/>
                <w:szCs w:val="24"/>
              </w:rPr>
              <w:t xml:space="preserve"> </w:t>
            </w:r>
            <w:r w:rsidRPr="002E3F07">
              <w:rPr>
                <w:rFonts w:eastAsia="Times New Roman"/>
                <w:szCs w:val="24"/>
              </w:rPr>
              <w:t>UK</w:t>
            </w:r>
            <w:r w:rsidRPr="00100071">
              <w:rPr>
                <w:rFonts w:eastAsia="Times New Roman"/>
                <w:szCs w:val="24"/>
              </w:rPr>
              <w:t xml:space="preserve"> </w:t>
            </w:r>
            <w:r w:rsidRPr="002E3F07">
              <w:rPr>
                <w:rFonts w:eastAsia="Times New Roman"/>
                <w:szCs w:val="24"/>
              </w:rPr>
              <w:t>Limited</w:t>
            </w:r>
            <w:r w:rsidRPr="00100071">
              <w:rPr>
                <w:rFonts w:eastAsia="Times New Roman"/>
                <w:szCs w:val="24"/>
              </w:rPr>
              <w:t xml:space="preserve">, </w:t>
            </w:r>
            <w:r w:rsidRPr="002E3F07">
              <w:rPr>
                <w:rFonts w:eastAsia="Times New Roman"/>
                <w:szCs w:val="24"/>
                <w:lang w:val="ru-RU"/>
              </w:rPr>
              <w:t>Велика</w:t>
            </w:r>
            <w:r w:rsidRPr="00100071">
              <w:rPr>
                <w:rFonts w:eastAsia="Times New Roman"/>
                <w:szCs w:val="24"/>
              </w:rPr>
              <w:t xml:space="preserve"> </w:t>
            </w:r>
            <w:r w:rsidRPr="002E3F07">
              <w:rPr>
                <w:rFonts w:eastAsia="Times New Roman"/>
                <w:szCs w:val="24"/>
                <w:lang w:val="ru-RU"/>
              </w:rPr>
              <w:t>Британія</w:t>
            </w:r>
            <w:r w:rsidRPr="00100071">
              <w:rPr>
                <w:rFonts w:eastAsia="Times New Roman"/>
                <w:szCs w:val="24"/>
              </w:rPr>
              <w:t xml:space="preserve">; </w:t>
            </w:r>
            <w:r w:rsidRPr="002E3F07">
              <w:rPr>
                <w:rFonts w:eastAsia="Times New Roman"/>
                <w:szCs w:val="24"/>
              </w:rPr>
              <w:t>Fisher</w:t>
            </w:r>
            <w:r w:rsidRPr="00100071">
              <w:rPr>
                <w:rFonts w:eastAsia="Times New Roman"/>
                <w:szCs w:val="24"/>
              </w:rPr>
              <w:t xml:space="preserve"> </w:t>
            </w:r>
            <w:r w:rsidRPr="002E3F07">
              <w:rPr>
                <w:rFonts w:eastAsia="Times New Roman"/>
                <w:szCs w:val="24"/>
              </w:rPr>
              <w:t>Clinical</w:t>
            </w:r>
            <w:r w:rsidRPr="00100071">
              <w:rPr>
                <w:rFonts w:eastAsia="Times New Roman"/>
                <w:szCs w:val="24"/>
              </w:rPr>
              <w:t xml:space="preserve"> </w:t>
            </w:r>
            <w:r w:rsidRPr="002E3F07">
              <w:rPr>
                <w:rFonts w:eastAsia="Times New Roman"/>
                <w:szCs w:val="24"/>
              </w:rPr>
              <w:t>Services</w:t>
            </w:r>
            <w:r w:rsidRPr="00100071">
              <w:rPr>
                <w:rFonts w:eastAsia="Times New Roman"/>
                <w:szCs w:val="24"/>
              </w:rPr>
              <w:t xml:space="preserve"> </w:t>
            </w:r>
            <w:r w:rsidRPr="002E3F07">
              <w:rPr>
                <w:rFonts w:eastAsia="Times New Roman"/>
                <w:szCs w:val="24"/>
              </w:rPr>
              <w:t>GmbH</w:t>
            </w:r>
            <w:r w:rsidRPr="00100071">
              <w:rPr>
                <w:rFonts w:eastAsia="Times New Roman"/>
                <w:szCs w:val="24"/>
              </w:rPr>
              <w:t xml:space="preserve">, </w:t>
            </w:r>
            <w:r w:rsidRPr="002E3F07">
              <w:rPr>
                <w:rFonts w:eastAsia="Times New Roman"/>
                <w:szCs w:val="24"/>
                <w:lang w:val="ru-RU"/>
              </w:rPr>
              <w:t>Швейцарія</w:t>
            </w:r>
            <w:r w:rsidRPr="00100071">
              <w:rPr>
                <w:rFonts w:eastAsia="Times New Roman"/>
                <w:szCs w:val="24"/>
              </w:rPr>
              <w:t xml:space="preserve">; </w:t>
            </w:r>
            <w:r w:rsidRPr="002E3F07">
              <w:rPr>
                <w:rFonts w:eastAsia="Times New Roman"/>
                <w:szCs w:val="24"/>
              </w:rPr>
              <w:t>Baxter</w:t>
            </w:r>
            <w:r w:rsidRPr="00100071">
              <w:rPr>
                <w:rFonts w:eastAsia="Times New Roman"/>
                <w:szCs w:val="24"/>
              </w:rPr>
              <w:t xml:space="preserve"> </w:t>
            </w:r>
            <w:r w:rsidRPr="002E3F07">
              <w:rPr>
                <w:rFonts w:eastAsia="Times New Roman"/>
                <w:szCs w:val="24"/>
              </w:rPr>
              <w:t>Oncology</w:t>
            </w:r>
            <w:r w:rsidRPr="00100071">
              <w:rPr>
                <w:rFonts w:eastAsia="Times New Roman"/>
                <w:szCs w:val="24"/>
              </w:rPr>
              <w:t xml:space="preserve"> </w:t>
            </w:r>
            <w:r w:rsidRPr="002E3F07">
              <w:rPr>
                <w:rFonts w:eastAsia="Times New Roman"/>
                <w:szCs w:val="24"/>
              </w:rPr>
              <w:t>GmbH</w:t>
            </w:r>
            <w:r w:rsidRPr="00100071">
              <w:rPr>
                <w:rFonts w:eastAsia="Times New Roman"/>
                <w:szCs w:val="24"/>
              </w:rPr>
              <w:t xml:space="preserve">, </w:t>
            </w:r>
            <w:r w:rsidRPr="002E3F07">
              <w:rPr>
                <w:rFonts w:eastAsia="Times New Roman"/>
                <w:szCs w:val="24"/>
                <w:lang w:val="ru-RU"/>
              </w:rPr>
              <w:t>Німеччина</w:t>
            </w:r>
            <w:r w:rsidRPr="00100071">
              <w:rPr>
                <w:rFonts w:eastAsia="Times New Roman"/>
                <w:szCs w:val="24"/>
              </w:rPr>
              <w:t xml:space="preserve">; </w:t>
            </w:r>
            <w:r w:rsidRPr="002E3F07">
              <w:rPr>
                <w:rFonts w:eastAsia="Times New Roman"/>
                <w:szCs w:val="24"/>
              </w:rPr>
              <w:t>Lonza</w:t>
            </w:r>
            <w:r w:rsidRPr="00100071">
              <w:rPr>
                <w:rFonts w:eastAsia="Times New Roman"/>
                <w:szCs w:val="24"/>
              </w:rPr>
              <w:t xml:space="preserve"> </w:t>
            </w:r>
            <w:r w:rsidRPr="002E3F07">
              <w:rPr>
                <w:rFonts w:eastAsia="Times New Roman"/>
                <w:szCs w:val="24"/>
              </w:rPr>
              <w:t>AG</w:t>
            </w:r>
            <w:r w:rsidRPr="00100071">
              <w:rPr>
                <w:rFonts w:eastAsia="Times New Roman"/>
                <w:szCs w:val="24"/>
              </w:rPr>
              <w:t xml:space="preserve">, </w:t>
            </w:r>
            <w:r w:rsidRPr="002E3F07">
              <w:rPr>
                <w:rFonts w:eastAsia="Times New Roman"/>
                <w:szCs w:val="24"/>
                <w:lang w:val="ru-RU"/>
              </w:rPr>
              <w:t>Швейцарія</w:t>
            </w:r>
            <w:r w:rsidRPr="00100071">
              <w:rPr>
                <w:rFonts w:eastAsia="Times New Roman"/>
                <w:szCs w:val="24"/>
              </w:rPr>
              <w:t xml:space="preserve">; </w:t>
            </w:r>
            <w:r w:rsidRPr="002E3F07">
              <w:rPr>
                <w:rFonts w:eastAsia="Times New Roman"/>
                <w:szCs w:val="24"/>
              </w:rPr>
              <w:t>SGS</w:t>
            </w:r>
            <w:r w:rsidRPr="00100071">
              <w:rPr>
                <w:rFonts w:eastAsia="Times New Roman"/>
                <w:szCs w:val="24"/>
              </w:rPr>
              <w:t xml:space="preserve"> </w:t>
            </w:r>
            <w:r w:rsidRPr="002E3F07">
              <w:rPr>
                <w:rFonts w:eastAsia="Times New Roman"/>
                <w:szCs w:val="24"/>
              </w:rPr>
              <w:t>Lab</w:t>
            </w:r>
            <w:r w:rsidRPr="00100071">
              <w:rPr>
                <w:rFonts w:eastAsia="Times New Roman"/>
                <w:szCs w:val="24"/>
              </w:rPr>
              <w:t xml:space="preserve"> </w:t>
            </w:r>
            <w:r w:rsidRPr="002E3F07">
              <w:rPr>
                <w:rFonts w:eastAsia="Times New Roman"/>
                <w:szCs w:val="24"/>
              </w:rPr>
              <w:t>Simon</w:t>
            </w:r>
            <w:r w:rsidRPr="00100071">
              <w:rPr>
                <w:rFonts w:eastAsia="Times New Roman"/>
                <w:szCs w:val="24"/>
              </w:rPr>
              <w:t xml:space="preserve"> </w:t>
            </w:r>
            <w:r w:rsidRPr="002E3F07">
              <w:rPr>
                <w:rFonts w:eastAsia="Times New Roman"/>
                <w:szCs w:val="24"/>
              </w:rPr>
              <w:t>S</w:t>
            </w:r>
            <w:r w:rsidRPr="00100071">
              <w:rPr>
                <w:rFonts w:eastAsia="Times New Roman"/>
                <w:szCs w:val="24"/>
              </w:rPr>
              <w:t>.</w:t>
            </w:r>
            <w:r w:rsidRPr="002E3F07">
              <w:rPr>
                <w:rFonts w:eastAsia="Times New Roman"/>
                <w:szCs w:val="24"/>
              </w:rPr>
              <w:t>A</w:t>
            </w:r>
            <w:r w:rsidRPr="00100071">
              <w:rPr>
                <w:rFonts w:eastAsia="Times New Roman"/>
                <w:szCs w:val="24"/>
              </w:rPr>
              <w:t xml:space="preserve">., </w:t>
            </w:r>
            <w:r w:rsidRPr="002E3F07">
              <w:rPr>
                <w:rFonts w:eastAsia="Times New Roman"/>
                <w:szCs w:val="24"/>
                <w:lang w:val="ru-RU"/>
              </w:rPr>
              <w:t>Бельгія</w:t>
            </w:r>
            <w:r w:rsidRPr="00100071">
              <w:rPr>
                <w:rFonts w:eastAsia="Times New Roman"/>
                <w:szCs w:val="24"/>
              </w:rPr>
              <w:t xml:space="preserve">; </w:t>
            </w:r>
            <w:r w:rsidRPr="002E3F07">
              <w:rPr>
                <w:rFonts w:eastAsia="Times New Roman"/>
                <w:szCs w:val="24"/>
              </w:rPr>
              <w:t>Almac</w:t>
            </w:r>
            <w:r w:rsidRPr="00100071">
              <w:rPr>
                <w:rFonts w:eastAsia="Times New Roman"/>
                <w:szCs w:val="24"/>
              </w:rPr>
              <w:t xml:space="preserve"> </w:t>
            </w:r>
            <w:r w:rsidRPr="002E3F07">
              <w:rPr>
                <w:rFonts w:eastAsia="Times New Roman"/>
                <w:szCs w:val="24"/>
              </w:rPr>
              <w:t>Clinical</w:t>
            </w:r>
            <w:r w:rsidRPr="00100071">
              <w:rPr>
                <w:rFonts w:eastAsia="Times New Roman"/>
                <w:szCs w:val="24"/>
              </w:rPr>
              <w:t xml:space="preserve"> </w:t>
            </w:r>
            <w:r w:rsidRPr="002E3F07">
              <w:rPr>
                <w:rFonts w:eastAsia="Times New Roman"/>
                <w:szCs w:val="24"/>
              </w:rPr>
              <w:t>Services</w:t>
            </w:r>
            <w:r w:rsidRPr="00100071">
              <w:rPr>
                <w:rFonts w:eastAsia="Times New Roman"/>
                <w:szCs w:val="24"/>
              </w:rPr>
              <w:t xml:space="preserve"> </w:t>
            </w:r>
            <w:r w:rsidRPr="002E3F07">
              <w:rPr>
                <w:rFonts w:eastAsia="Times New Roman"/>
                <w:szCs w:val="24"/>
              </w:rPr>
              <w:t>Limited</w:t>
            </w:r>
            <w:r w:rsidRPr="00100071">
              <w:rPr>
                <w:rFonts w:eastAsia="Times New Roman"/>
                <w:szCs w:val="24"/>
              </w:rPr>
              <w:t xml:space="preserve">, </w:t>
            </w:r>
            <w:r w:rsidRPr="002E3F07">
              <w:rPr>
                <w:rFonts w:eastAsia="Times New Roman"/>
                <w:szCs w:val="24"/>
                <w:lang w:val="ru-RU"/>
              </w:rPr>
              <w:t>Велика</w:t>
            </w:r>
            <w:r w:rsidRPr="00100071">
              <w:rPr>
                <w:rFonts w:eastAsia="Times New Roman"/>
                <w:szCs w:val="24"/>
              </w:rPr>
              <w:t xml:space="preserve"> </w:t>
            </w:r>
            <w:r w:rsidRPr="002E3F07">
              <w:rPr>
                <w:rFonts w:eastAsia="Times New Roman"/>
                <w:szCs w:val="24"/>
                <w:lang w:val="ru-RU"/>
              </w:rPr>
              <w:t>Британія</w:t>
            </w:r>
            <w:r w:rsidRPr="00100071">
              <w:rPr>
                <w:rFonts w:eastAsia="Times New Roman"/>
                <w:szCs w:val="24"/>
              </w:rPr>
              <w:t xml:space="preserve">; </w:t>
            </w:r>
          </w:p>
          <w:p w:rsidR="00C633DE" w:rsidRPr="00100071" w:rsidRDefault="00100071" w:rsidP="00100071">
            <w:pPr>
              <w:jc w:val="both"/>
              <w:rPr>
                <w:rFonts w:cs="Calibri"/>
                <w:lang w:val="ru-RU"/>
              </w:rPr>
            </w:pPr>
            <w:r w:rsidRPr="002E3F07">
              <w:rPr>
                <w:rFonts w:eastAsia="Times New Roman"/>
                <w:szCs w:val="24"/>
                <w:lang w:val="ru-RU"/>
              </w:rPr>
              <w:t>Пембролізумаб (</w:t>
            </w:r>
            <w:r w:rsidRPr="002E3F07">
              <w:rPr>
                <w:rFonts w:eastAsia="Times New Roman"/>
                <w:szCs w:val="24"/>
              </w:rPr>
              <w:t>MK</w:t>
            </w:r>
            <w:r w:rsidRPr="002E3F07">
              <w:rPr>
                <w:rFonts w:eastAsia="Times New Roman"/>
                <w:szCs w:val="24"/>
                <w:lang w:val="ru-RU"/>
              </w:rPr>
              <w:t xml:space="preserve">-3475; </w:t>
            </w:r>
            <w:r w:rsidRPr="002E3F07">
              <w:rPr>
                <w:rFonts w:eastAsia="Times New Roman"/>
                <w:szCs w:val="24"/>
              </w:rPr>
              <w:t>Pembrolizumab</w:t>
            </w:r>
            <w:r w:rsidRPr="002E3F07">
              <w:rPr>
                <w:rFonts w:eastAsia="Times New Roman"/>
                <w:szCs w:val="24"/>
                <w:lang w:val="ru-RU"/>
              </w:rPr>
              <w:t xml:space="preserve">; </w:t>
            </w:r>
            <w:r w:rsidRPr="002E3F07">
              <w:rPr>
                <w:rFonts w:eastAsia="Times New Roman"/>
                <w:szCs w:val="24"/>
              </w:rPr>
              <w:t>Pembrolizumab</w:t>
            </w:r>
            <w:r w:rsidRPr="002E3F07">
              <w:rPr>
                <w:rFonts w:eastAsia="Times New Roman"/>
                <w:szCs w:val="24"/>
                <w:lang w:val="ru-RU"/>
              </w:rPr>
              <w:t xml:space="preserve"> (</w:t>
            </w:r>
            <w:r w:rsidRPr="002E3F07">
              <w:rPr>
                <w:rFonts w:eastAsia="Times New Roman"/>
                <w:szCs w:val="24"/>
              </w:rPr>
              <w:t>MK</w:t>
            </w:r>
            <w:r w:rsidRPr="002E3F07">
              <w:rPr>
                <w:rFonts w:eastAsia="Times New Roman"/>
                <w:szCs w:val="24"/>
                <w:lang w:val="ru-RU"/>
              </w:rPr>
              <w:t xml:space="preserve">-3475); </w:t>
            </w:r>
            <w:r w:rsidRPr="002E3F07">
              <w:rPr>
                <w:rFonts w:eastAsia="Times New Roman"/>
                <w:szCs w:val="24"/>
              </w:rPr>
              <w:t>Keytruda</w:t>
            </w:r>
            <w:r w:rsidRPr="002E3F07">
              <w:rPr>
                <w:rFonts w:eastAsia="Times New Roman"/>
                <w:szCs w:val="24"/>
                <w:lang w:val="ru-RU"/>
              </w:rPr>
              <w:t xml:space="preserve">®; КІТРУДА®; </w:t>
            </w:r>
            <w:r w:rsidRPr="002E3F07">
              <w:rPr>
                <w:rFonts w:eastAsia="Times New Roman"/>
                <w:szCs w:val="24"/>
              </w:rPr>
              <w:t>PEMBROLIZUMAB</w:t>
            </w:r>
            <w:r w:rsidRPr="002E3F07">
              <w:rPr>
                <w:rFonts w:eastAsia="Times New Roman"/>
                <w:szCs w:val="24"/>
                <w:lang w:val="ru-RU"/>
              </w:rPr>
              <w:t xml:space="preserve"> </w:t>
            </w:r>
            <w:r w:rsidRPr="002E3F07">
              <w:rPr>
                <w:rFonts w:eastAsia="Times New Roman"/>
                <w:szCs w:val="24"/>
              </w:rPr>
              <w:t>SFI</w:t>
            </w:r>
            <w:r w:rsidRPr="002E3F07">
              <w:rPr>
                <w:rFonts w:eastAsia="Times New Roman"/>
                <w:szCs w:val="24"/>
                <w:lang w:val="ru-RU"/>
              </w:rPr>
              <w:t xml:space="preserve"> 100</w:t>
            </w:r>
            <w:r w:rsidRPr="002E3F07">
              <w:rPr>
                <w:rFonts w:eastAsia="Times New Roman"/>
                <w:szCs w:val="24"/>
              </w:rPr>
              <w:t>MG</w:t>
            </w:r>
            <w:r w:rsidRPr="002E3F07">
              <w:rPr>
                <w:rFonts w:eastAsia="Times New Roman"/>
                <w:szCs w:val="24"/>
                <w:lang w:val="ru-RU"/>
              </w:rPr>
              <w:t>/</w:t>
            </w:r>
            <w:r w:rsidRPr="002E3F07">
              <w:rPr>
                <w:rFonts w:eastAsia="Times New Roman"/>
                <w:szCs w:val="24"/>
              </w:rPr>
              <w:t>VIAL</w:t>
            </w:r>
            <w:r w:rsidRPr="002E3F07">
              <w:rPr>
                <w:rFonts w:eastAsia="Times New Roman"/>
                <w:szCs w:val="24"/>
                <w:lang w:val="ru-RU"/>
              </w:rPr>
              <w:t xml:space="preserve"> </w:t>
            </w:r>
            <w:r w:rsidRPr="002E3F07">
              <w:rPr>
                <w:rFonts w:eastAsia="Times New Roman"/>
                <w:szCs w:val="24"/>
              </w:rPr>
              <w:t>N</w:t>
            </w:r>
            <w:r w:rsidRPr="002E3F07">
              <w:rPr>
                <w:rFonts w:eastAsia="Times New Roman"/>
                <w:szCs w:val="24"/>
                <w:lang w:val="ru-RU"/>
              </w:rPr>
              <w:t>2(</w:t>
            </w:r>
            <w:r w:rsidRPr="002E3F07">
              <w:rPr>
                <w:rFonts w:eastAsia="Times New Roman"/>
                <w:szCs w:val="24"/>
              </w:rPr>
              <w:t>BIB</w:t>
            </w:r>
            <w:r w:rsidRPr="002E3F07">
              <w:rPr>
                <w:rFonts w:eastAsia="Times New Roman"/>
                <w:szCs w:val="24"/>
                <w:lang w:val="ru-RU"/>
              </w:rPr>
              <w:t>/</w:t>
            </w:r>
            <w:r w:rsidRPr="002E3F07">
              <w:rPr>
                <w:rFonts w:eastAsia="Times New Roman"/>
                <w:szCs w:val="24"/>
              </w:rPr>
              <w:t>CLW</w:t>
            </w:r>
            <w:r w:rsidRPr="002E3F07">
              <w:rPr>
                <w:rFonts w:eastAsia="Times New Roman"/>
                <w:szCs w:val="24"/>
                <w:lang w:val="ru-RU"/>
              </w:rPr>
              <w:t xml:space="preserve">; </w:t>
            </w:r>
            <w:r w:rsidRPr="002E3F07">
              <w:rPr>
                <w:rFonts w:eastAsia="Times New Roman"/>
                <w:szCs w:val="24"/>
              </w:rPr>
              <w:t>Pembrolizumab</w:t>
            </w:r>
            <w:r w:rsidRPr="002E3F07">
              <w:rPr>
                <w:rFonts w:eastAsia="Times New Roman"/>
                <w:szCs w:val="24"/>
                <w:lang w:val="ru-RU"/>
              </w:rPr>
              <w:t xml:space="preserve">); розчин для внутрішньовенного вливання 200 мг; 25 мг/мл (міліграм/мілілітр); </w:t>
            </w:r>
            <w:r w:rsidRPr="002E3F07">
              <w:rPr>
                <w:rFonts w:eastAsia="Times New Roman"/>
                <w:szCs w:val="24"/>
              </w:rPr>
              <w:t>Almac</w:t>
            </w:r>
            <w:r w:rsidRPr="002E3F07">
              <w:rPr>
                <w:rFonts w:eastAsia="Times New Roman"/>
                <w:szCs w:val="24"/>
                <w:lang w:val="ru-RU"/>
              </w:rPr>
              <w:t xml:space="preserve"> </w:t>
            </w:r>
            <w:r w:rsidRPr="002E3F07">
              <w:rPr>
                <w:rFonts w:eastAsia="Times New Roman"/>
                <w:szCs w:val="24"/>
              </w:rPr>
              <w:t>Clinical</w:t>
            </w:r>
            <w:r w:rsidRPr="002E3F07">
              <w:rPr>
                <w:rFonts w:eastAsia="Times New Roman"/>
                <w:szCs w:val="24"/>
                <w:lang w:val="ru-RU"/>
              </w:rPr>
              <w:t xml:space="preserve"> </w:t>
            </w:r>
            <w:r w:rsidRPr="002E3F07">
              <w:rPr>
                <w:rFonts w:eastAsia="Times New Roman"/>
                <w:szCs w:val="24"/>
              </w:rPr>
              <w:t>Services</w:t>
            </w:r>
            <w:r w:rsidRPr="002E3F07">
              <w:rPr>
                <w:rFonts w:eastAsia="Times New Roman"/>
                <w:szCs w:val="24"/>
                <w:lang w:val="ru-RU"/>
              </w:rPr>
              <w:t xml:space="preserve"> </w:t>
            </w:r>
            <w:r w:rsidRPr="002E3F07">
              <w:rPr>
                <w:rFonts w:eastAsia="Times New Roman"/>
                <w:szCs w:val="24"/>
              </w:rPr>
              <w:t>Limited</w:t>
            </w:r>
            <w:r w:rsidRPr="002E3F07">
              <w:rPr>
                <w:rFonts w:eastAsia="Times New Roman"/>
                <w:szCs w:val="24"/>
                <w:lang w:val="ru-RU"/>
              </w:rPr>
              <w:t xml:space="preserve">, Велика Британія; </w:t>
            </w:r>
            <w:r w:rsidRPr="002E3F07">
              <w:rPr>
                <w:rFonts w:eastAsia="Times New Roman"/>
                <w:szCs w:val="24"/>
              </w:rPr>
              <w:t>Almac</w:t>
            </w:r>
            <w:r w:rsidRPr="002E3F07">
              <w:rPr>
                <w:rFonts w:eastAsia="Times New Roman"/>
                <w:szCs w:val="24"/>
                <w:lang w:val="ru-RU"/>
              </w:rPr>
              <w:t xml:space="preserve"> </w:t>
            </w:r>
            <w:r w:rsidRPr="002E3F07">
              <w:rPr>
                <w:rFonts w:eastAsia="Times New Roman"/>
                <w:szCs w:val="24"/>
              </w:rPr>
              <w:t>Clinical</w:t>
            </w:r>
            <w:r w:rsidRPr="002E3F07">
              <w:rPr>
                <w:rFonts w:eastAsia="Times New Roman"/>
                <w:szCs w:val="24"/>
                <w:lang w:val="ru-RU"/>
              </w:rPr>
              <w:t xml:space="preserve"> </w:t>
            </w:r>
            <w:r w:rsidRPr="002E3F07">
              <w:rPr>
                <w:rFonts w:eastAsia="Times New Roman"/>
                <w:szCs w:val="24"/>
              </w:rPr>
              <w:t>Services</w:t>
            </w:r>
            <w:r w:rsidRPr="002E3F07">
              <w:rPr>
                <w:rFonts w:eastAsia="Times New Roman"/>
                <w:szCs w:val="24"/>
                <w:lang w:val="ru-RU"/>
              </w:rPr>
              <w:t xml:space="preserve"> (</w:t>
            </w:r>
            <w:r w:rsidRPr="002E3F07">
              <w:rPr>
                <w:rFonts w:eastAsia="Times New Roman"/>
                <w:szCs w:val="24"/>
              </w:rPr>
              <w:t>Ireland</w:t>
            </w:r>
            <w:r w:rsidRPr="002E3F07">
              <w:rPr>
                <w:rFonts w:eastAsia="Times New Roman"/>
                <w:szCs w:val="24"/>
                <w:lang w:val="ru-RU"/>
              </w:rPr>
              <w:t xml:space="preserve">) </w:t>
            </w:r>
            <w:r w:rsidRPr="002E3F07">
              <w:rPr>
                <w:rFonts w:eastAsia="Times New Roman"/>
                <w:szCs w:val="24"/>
              </w:rPr>
              <w:t>Limited</w:t>
            </w:r>
            <w:r w:rsidRPr="002E3F07">
              <w:rPr>
                <w:rFonts w:eastAsia="Times New Roman"/>
                <w:szCs w:val="24"/>
                <w:lang w:val="ru-RU"/>
              </w:rPr>
              <w:t xml:space="preserve">, Ірландія </w:t>
            </w:r>
          </w:p>
        </w:tc>
      </w:tr>
      <w:tr w:rsidR="00C633DE" w:rsidRPr="00C633DE" w:rsidTr="00C35E43">
        <w:trPr>
          <w:trHeight w:val="2429"/>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eastAsia="Times New Roman" w:cs="Calibri"/>
                <w:szCs w:val="24"/>
                <w:lang w:val="ru-RU" w:eastAsia="uk-UA"/>
              </w:rPr>
              <w:t>Відповідальний (і) дослідник (и) та місце (я)</w:t>
            </w:r>
            <w:r w:rsidRPr="00C633DE">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012EE" w:rsidRPr="008012EE" w:rsidRDefault="008012EE" w:rsidP="008012EE">
            <w:pPr>
              <w:jc w:val="both"/>
              <w:rPr>
                <w:rFonts w:eastAsia="Times New Roman"/>
                <w:szCs w:val="24"/>
                <w:lang w:val="ru-RU"/>
              </w:rPr>
            </w:pPr>
            <w:r w:rsidRPr="008012EE">
              <w:rPr>
                <w:rFonts w:eastAsia="Times New Roman"/>
                <w:szCs w:val="24"/>
                <w:lang w:val="ru-RU"/>
              </w:rPr>
              <w:t>1) лікар Сінєльніков І.В.</w:t>
            </w:r>
          </w:p>
          <w:p w:rsidR="008012EE" w:rsidRPr="008012EE" w:rsidRDefault="008012EE" w:rsidP="008012EE">
            <w:pPr>
              <w:jc w:val="both"/>
              <w:rPr>
                <w:rFonts w:eastAsia="Times New Roman"/>
                <w:szCs w:val="24"/>
                <w:lang w:val="ru-RU"/>
              </w:rPr>
            </w:pPr>
            <w:r w:rsidRPr="008012EE">
              <w:rPr>
                <w:rFonts w:eastAsia="Times New Roman"/>
                <w:szCs w:val="24"/>
                <w:lang w:val="ru-RU"/>
              </w:rPr>
              <w:t>Комунальне підприємство «Волинський обласний медичний центр онкології» Волинської обласної ради, онкологічне хіміотерапевтичне відділення, м. Луцьк</w:t>
            </w:r>
          </w:p>
          <w:p w:rsidR="008012EE" w:rsidRPr="008012EE" w:rsidRDefault="008012EE" w:rsidP="008012EE">
            <w:pPr>
              <w:jc w:val="both"/>
              <w:rPr>
                <w:rFonts w:eastAsia="Times New Roman"/>
                <w:szCs w:val="24"/>
                <w:lang w:val="ru-RU"/>
              </w:rPr>
            </w:pPr>
            <w:r w:rsidRPr="008012EE">
              <w:rPr>
                <w:rFonts w:eastAsia="Times New Roman"/>
                <w:szCs w:val="24"/>
                <w:lang w:val="ru-RU"/>
              </w:rPr>
              <w:t>2) д.м.н., проф. Бондаренко І.М.</w:t>
            </w:r>
          </w:p>
          <w:p w:rsidR="008012EE" w:rsidRPr="008012EE" w:rsidRDefault="008012EE" w:rsidP="008012EE">
            <w:pPr>
              <w:jc w:val="both"/>
              <w:rPr>
                <w:rFonts w:eastAsia="Times New Roman"/>
                <w:szCs w:val="24"/>
                <w:lang w:val="ru-RU"/>
              </w:rPr>
            </w:pPr>
            <w:r w:rsidRPr="008012EE">
              <w:rPr>
                <w:rFonts w:eastAsia="Times New Roman"/>
                <w:szCs w:val="24"/>
                <w:lang w:val="ru-RU"/>
              </w:rPr>
              <w:t>Комунальне некомерційне підприємство «Міська клінічна лікарня №4» Дніпровської міської ради», хіміотерапевтичне відділення з денним стаціонаром, Дніпровський державний медичний університет, кафедра онкології та медичної радіології, м. Дніпро</w:t>
            </w:r>
          </w:p>
          <w:p w:rsidR="008012EE" w:rsidRPr="008012EE" w:rsidRDefault="008012EE" w:rsidP="008012EE">
            <w:pPr>
              <w:jc w:val="both"/>
              <w:rPr>
                <w:rFonts w:eastAsia="Times New Roman"/>
                <w:szCs w:val="24"/>
                <w:lang w:val="ru-RU"/>
              </w:rPr>
            </w:pPr>
            <w:r w:rsidRPr="008012EE">
              <w:rPr>
                <w:rFonts w:eastAsia="Times New Roman"/>
                <w:szCs w:val="24"/>
                <w:lang w:val="ru-RU"/>
              </w:rPr>
              <w:t>3) лікар Куляба Я.М.</w:t>
            </w:r>
          </w:p>
          <w:p w:rsidR="00C633DE" w:rsidRPr="008012EE" w:rsidRDefault="008012EE" w:rsidP="008012EE">
            <w:pPr>
              <w:jc w:val="both"/>
              <w:rPr>
                <w:rFonts w:cs="Calibri"/>
                <w:szCs w:val="24"/>
                <w:lang w:val="ru-RU"/>
              </w:rPr>
            </w:pPr>
            <w:r w:rsidRPr="008012EE">
              <w:rPr>
                <w:rFonts w:eastAsia="Times New Roman"/>
                <w:szCs w:val="24"/>
                <w:lang w:val="ru-RU"/>
              </w:rPr>
              <w:t>Медичний центр Товариства з обмеженою відповідальністю «Асклепіон», стаціонарний підрозділ,</w:t>
            </w:r>
          </w:p>
        </w:tc>
      </w:tr>
    </w:tbl>
    <w:p w:rsidR="00C35E43" w:rsidRPr="00C35E43" w:rsidRDefault="00C35E43" w:rsidP="00C35E43">
      <w:pPr>
        <w:jc w:val="right"/>
        <w:rPr>
          <w:lang w:val="ru-RU"/>
        </w:rPr>
      </w:pPr>
      <w:r>
        <w:br w:type="page"/>
      </w:r>
      <w:r>
        <w:rPr>
          <w:lang w:val="ru-RU"/>
        </w:rPr>
        <w:t>2                                                                      продовження додатка 16</w:t>
      </w:r>
    </w:p>
    <w:p w:rsidR="00C35E43" w:rsidRDefault="00C35E43">
      <w:pPr>
        <w:rPr>
          <w:lang w:val="ru-RU"/>
        </w:rPr>
      </w:pPr>
    </w:p>
    <w:p w:rsidR="00C35E43" w:rsidRPr="00C35E43" w:rsidRDefault="00C35E4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35E43" w:rsidRPr="00C633DE" w:rsidTr="00CB2458">
        <w:trPr>
          <w:trHeight w:val="338"/>
        </w:trPr>
        <w:tc>
          <w:tcPr>
            <w:tcW w:w="2781" w:type="dxa"/>
            <w:tcBorders>
              <w:top w:val="single" w:sz="4" w:space="0" w:color="auto"/>
              <w:left w:val="single" w:sz="4" w:space="0" w:color="auto"/>
              <w:bottom w:val="single" w:sz="4" w:space="0" w:color="auto"/>
              <w:right w:val="single" w:sz="4" w:space="0" w:color="auto"/>
            </w:tcBorders>
            <w:shd w:val="clear" w:color="auto" w:fill="auto"/>
          </w:tcPr>
          <w:p w:rsidR="00C35E43" w:rsidRPr="00C633DE" w:rsidRDefault="00C35E43" w:rsidP="00C35E43">
            <w:pPr>
              <w:rPr>
                <w:rFonts w:eastAsia="Times New Roman" w:cs="Calibri"/>
                <w:szCs w:val="24"/>
                <w:lang w:val="ru-RU" w:eastAsia="uk-UA"/>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C35E43" w:rsidRPr="008012EE" w:rsidRDefault="00C35E43" w:rsidP="008012EE">
            <w:pPr>
              <w:jc w:val="both"/>
              <w:rPr>
                <w:rFonts w:eastAsia="Times New Roman"/>
                <w:szCs w:val="24"/>
                <w:lang w:val="ru-RU"/>
              </w:rPr>
            </w:pPr>
            <w:r w:rsidRPr="008012EE">
              <w:rPr>
                <w:rFonts w:eastAsia="Times New Roman"/>
                <w:szCs w:val="24"/>
                <w:lang w:val="ru-RU"/>
              </w:rPr>
              <w:t xml:space="preserve"> </w:t>
            </w:r>
            <w:r>
              <w:rPr>
                <w:rFonts w:eastAsia="Times New Roman"/>
                <w:szCs w:val="24"/>
                <w:lang w:val="ru-RU"/>
              </w:rPr>
              <w:t xml:space="preserve">            </w:t>
            </w:r>
            <w:r w:rsidRPr="008012EE">
              <w:rPr>
                <w:rFonts w:eastAsia="Times New Roman"/>
                <w:szCs w:val="24"/>
                <w:lang w:val="ru-RU"/>
              </w:rPr>
              <w:t>с. Ходосівка, Києво-Святошинський р-н, Київська обл.</w:t>
            </w:r>
          </w:p>
          <w:p w:rsidR="00C35E43" w:rsidRPr="008012EE" w:rsidRDefault="00C35E43" w:rsidP="008012EE">
            <w:pPr>
              <w:jc w:val="both"/>
              <w:rPr>
                <w:rFonts w:eastAsia="Times New Roman"/>
                <w:szCs w:val="24"/>
                <w:lang w:val="ru-RU"/>
              </w:rPr>
            </w:pPr>
            <w:r w:rsidRPr="008012EE">
              <w:rPr>
                <w:rFonts w:eastAsia="Times New Roman"/>
                <w:szCs w:val="24"/>
                <w:lang w:val="ru-RU"/>
              </w:rPr>
              <w:t>4) к.м.н. Адамчук Г.А.</w:t>
            </w:r>
          </w:p>
          <w:p w:rsidR="00C35E43" w:rsidRPr="008012EE" w:rsidRDefault="00C35E43" w:rsidP="008012EE">
            <w:pPr>
              <w:jc w:val="both"/>
              <w:rPr>
                <w:rFonts w:eastAsia="Times New Roman"/>
                <w:szCs w:val="24"/>
                <w:lang w:val="ru-RU"/>
              </w:rPr>
            </w:pPr>
            <w:r w:rsidRPr="008012EE">
              <w:rPr>
                <w:rFonts w:eastAsia="Times New Roman"/>
                <w:szCs w:val="24"/>
                <w:lang w:val="ru-RU"/>
              </w:rPr>
              <w:t>Комунальне підприємство «Криворізький онкологічний диспансер» Дніпропетровської обласної ради», хіміотерапевтичне відділення, м. Кривий Ріг</w:t>
            </w:r>
          </w:p>
          <w:p w:rsidR="00C35E43" w:rsidRPr="008012EE" w:rsidRDefault="00C35E43" w:rsidP="008012EE">
            <w:pPr>
              <w:jc w:val="both"/>
              <w:rPr>
                <w:rFonts w:eastAsia="Times New Roman"/>
                <w:szCs w:val="24"/>
                <w:lang w:val="ru-RU"/>
              </w:rPr>
            </w:pPr>
            <w:r w:rsidRPr="008012EE">
              <w:rPr>
                <w:rFonts w:eastAsia="Times New Roman"/>
                <w:szCs w:val="24"/>
                <w:lang w:val="ru-RU"/>
              </w:rPr>
              <w:t>5) д.м.н., проф. Стусь В.П.</w:t>
            </w:r>
          </w:p>
          <w:p w:rsidR="00C35E43" w:rsidRPr="008012EE" w:rsidRDefault="00C35E43" w:rsidP="008012EE">
            <w:pPr>
              <w:jc w:val="both"/>
              <w:rPr>
                <w:rFonts w:eastAsia="Times New Roman"/>
                <w:szCs w:val="24"/>
                <w:lang w:val="ru-RU"/>
              </w:rPr>
            </w:pPr>
            <w:r w:rsidRPr="008012EE">
              <w:rPr>
                <w:rFonts w:eastAsia="Times New Roman"/>
                <w:szCs w:val="24"/>
                <w:lang w:val="ru-RU"/>
              </w:rPr>
              <w:t>Комунальне підприємство «Дніпропетровська обласна клінічна лікарня ім. І.І. Мечникова» Дніпропетровської обласної ради», відділення урології №2 (онкологічне), м. Дніпро</w:t>
            </w:r>
          </w:p>
          <w:p w:rsidR="00C35E43" w:rsidRPr="008012EE" w:rsidRDefault="00C35E43" w:rsidP="008012EE">
            <w:pPr>
              <w:jc w:val="both"/>
              <w:rPr>
                <w:rFonts w:eastAsia="Times New Roman"/>
                <w:szCs w:val="24"/>
                <w:lang w:val="ru-RU"/>
              </w:rPr>
            </w:pPr>
            <w:r w:rsidRPr="008012EE">
              <w:rPr>
                <w:rFonts w:eastAsia="Times New Roman"/>
                <w:szCs w:val="24"/>
                <w:lang w:val="ru-RU"/>
              </w:rPr>
              <w:t>6) д.м.н., проф. Чорнобай А.В.</w:t>
            </w:r>
          </w:p>
          <w:p w:rsidR="00C35E43" w:rsidRPr="008012EE" w:rsidRDefault="00C35E43" w:rsidP="008012EE">
            <w:pPr>
              <w:jc w:val="both"/>
              <w:rPr>
                <w:rFonts w:eastAsia="Times New Roman"/>
                <w:szCs w:val="24"/>
                <w:lang w:val="ru-RU"/>
              </w:rPr>
            </w:pPr>
            <w:r w:rsidRPr="008012EE">
              <w:rPr>
                <w:rFonts w:eastAsia="Times New Roman"/>
                <w:szCs w:val="24"/>
                <w:lang w:val="ru-RU"/>
              </w:rPr>
              <w:t>Комунальне підприємство «Полтавський обласний клінічний онкологічний диспансер Полтавської обласної ради», урологічне відділення, м. Полтава</w:t>
            </w:r>
          </w:p>
          <w:p w:rsidR="00C35E43" w:rsidRPr="008012EE" w:rsidRDefault="00C35E43" w:rsidP="008012EE">
            <w:pPr>
              <w:jc w:val="both"/>
              <w:rPr>
                <w:rFonts w:eastAsia="Times New Roman"/>
                <w:szCs w:val="24"/>
                <w:lang w:val="ru-RU"/>
              </w:rPr>
            </w:pPr>
            <w:r w:rsidRPr="008012EE">
              <w:rPr>
                <w:rFonts w:eastAsia="Times New Roman"/>
                <w:szCs w:val="24"/>
                <w:lang w:val="ru-RU"/>
              </w:rPr>
              <w:t xml:space="preserve">7) зав. від. Шевня С.П. </w:t>
            </w:r>
          </w:p>
          <w:p w:rsidR="00C35E43" w:rsidRPr="008012EE" w:rsidRDefault="00C35E43" w:rsidP="008012EE">
            <w:pPr>
              <w:jc w:val="both"/>
              <w:rPr>
                <w:rFonts w:eastAsia="Times New Roman"/>
                <w:szCs w:val="24"/>
                <w:lang w:val="ru-RU"/>
              </w:rPr>
            </w:pPr>
            <w:r w:rsidRPr="008012EE">
              <w:rPr>
                <w:rFonts w:eastAsia="Times New Roman"/>
                <w:szCs w:val="24"/>
                <w:lang w:val="ru-RU"/>
              </w:rPr>
              <w:t>Комунальне некомерційне підприємство «Подільський регіональний центр онкології Вінницької обласної Ради», відділення хіміотерапії, м. Вінниця</w:t>
            </w:r>
          </w:p>
          <w:p w:rsidR="00C35E43" w:rsidRPr="008012EE" w:rsidRDefault="00C35E43" w:rsidP="008012EE">
            <w:pPr>
              <w:jc w:val="both"/>
              <w:rPr>
                <w:rFonts w:eastAsia="Times New Roman"/>
                <w:szCs w:val="24"/>
                <w:lang w:val="ru-RU"/>
              </w:rPr>
            </w:pPr>
            <w:r w:rsidRPr="008012EE">
              <w:rPr>
                <w:rFonts w:eastAsia="Times New Roman"/>
                <w:szCs w:val="24"/>
                <w:lang w:val="ru-RU"/>
              </w:rPr>
              <w:t>8) д.м.н. Ковальов О.О.</w:t>
            </w:r>
          </w:p>
          <w:p w:rsidR="00C35E43" w:rsidRPr="008012EE" w:rsidRDefault="00C35E43" w:rsidP="008012EE">
            <w:pPr>
              <w:jc w:val="both"/>
              <w:rPr>
                <w:rFonts w:eastAsia="Times New Roman"/>
                <w:szCs w:val="24"/>
                <w:lang w:val="ru-RU"/>
              </w:rPr>
            </w:pPr>
            <w:r w:rsidRPr="008012EE">
              <w:rPr>
                <w:rFonts w:eastAsia="Times New Roman"/>
                <w:szCs w:val="24"/>
                <w:lang w:val="ru-RU"/>
              </w:rPr>
              <w:t>Медичний центр товариства з обмеженою відповідальністю «Юліс», м.Запоріжжя</w:t>
            </w:r>
          </w:p>
          <w:p w:rsidR="00C35E43" w:rsidRPr="008012EE" w:rsidRDefault="00C35E43" w:rsidP="008012EE">
            <w:pPr>
              <w:jc w:val="both"/>
              <w:rPr>
                <w:rFonts w:eastAsia="Times New Roman"/>
                <w:szCs w:val="24"/>
                <w:lang w:val="ru-RU"/>
              </w:rPr>
            </w:pPr>
            <w:r w:rsidRPr="008012EE">
              <w:rPr>
                <w:rFonts w:eastAsia="Times New Roman"/>
                <w:szCs w:val="24"/>
                <w:lang w:val="ru-RU"/>
              </w:rPr>
              <w:t>9) зав.відд. Дробнер І.Г.</w:t>
            </w:r>
          </w:p>
          <w:p w:rsidR="00C35E43" w:rsidRPr="008012EE" w:rsidRDefault="00C35E43" w:rsidP="008012EE">
            <w:pPr>
              <w:jc w:val="both"/>
              <w:rPr>
                <w:rFonts w:eastAsia="Times New Roman"/>
                <w:szCs w:val="24"/>
                <w:lang w:val="ru-RU"/>
              </w:rPr>
            </w:pPr>
            <w:r w:rsidRPr="008012EE">
              <w:rPr>
                <w:rFonts w:eastAsia="Times New Roman"/>
                <w:szCs w:val="24"/>
                <w:lang w:val="ru-RU"/>
              </w:rPr>
              <w:t>Комунальне некомерційне підприємство «Хмельницький обласний протипухлинний центр» Хмельницької обласної ради, відділення новоутворень грудної залози, шкіри, м’яких тканин та кісток, м. Хмельницький</w:t>
            </w:r>
          </w:p>
          <w:p w:rsidR="00C35E43" w:rsidRPr="008012EE" w:rsidRDefault="00C35E43" w:rsidP="008012EE">
            <w:pPr>
              <w:jc w:val="both"/>
              <w:rPr>
                <w:rFonts w:eastAsia="Times New Roman"/>
                <w:szCs w:val="24"/>
                <w:lang w:val="ru-RU"/>
              </w:rPr>
            </w:pPr>
            <w:r w:rsidRPr="008012EE">
              <w:rPr>
                <w:rFonts w:eastAsia="Times New Roman"/>
                <w:szCs w:val="24"/>
                <w:lang w:val="ru-RU"/>
              </w:rPr>
              <w:t>10) лікар Жолудєва Л.О.</w:t>
            </w:r>
          </w:p>
          <w:p w:rsidR="00C35E43" w:rsidRPr="008012EE" w:rsidRDefault="00C35E43" w:rsidP="008012EE">
            <w:pPr>
              <w:jc w:val="both"/>
              <w:rPr>
                <w:rFonts w:eastAsia="Times New Roman"/>
                <w:szCs w:val="24"/>
                <w:lang w:val="ru-RU"/>
              </w:rPr>
            </w:pPr>
            <w:r w:rsidRPr="008012EE">
              <w:rPr>
                <w:rFonts w:eastAsia="Times New Roman"/>
                <w:szCs w:val="24"/>
                <w:lang w:val="ru-RU"/>
              </w:rPr>
              <w:t>Комунальне некомерційне підприємство «Закарпатський протипухлинний центр» Закарпатської обласної ради, хіміотерапевтичне відділення, м. Ужгород</w:t>
            </w:r>
          </w:p>
          <w:p w:rsidR="00C35E43" w:rsidRPr="008012EE" w:rsidRDefault="00C35E43" w:rsidP="008012EE">
            <w:pPr>
              <w:jc w:val="both"/>
              <w:rPr>
                <w:rFonts w:eastAsia="Times New Roman"/>
                <w:szCs w:val="24"/>
                <w:lang w:val="ru-RU"/>
              </w:rPr>
            </w:pPr>
            <w:r w:rsidRPr="008012EE">
              <w:rPr>
                <w:rFonts w:eastAsia="Times New Roman"/>
                <w:szCs w:val="24"/>
                <w:lang w:val="ru-RU"/>
              </w:rPr>
              <w:t>11) зав. від. Налбандян Т.А.</w:t>
            </w:r>
          </w:p>
          <w:p w:rsidR="00C35E43" w:rsidRPr="008012EE" w:rsidRDefault="00C35E43" w:rsidP="008012EE">
            <w:pPr>
              <w:jc w:val="both"/>
              <w:rPr>
                <w:rFonts w:eastAsia="Times New Roman"/>
                <w:szCs w:val="24"/>
                <w:lang w:val="ru-RU"/>
              </w:rPr>
            </w:pPr>
            <w:r w:rsidRPr="008012EE">
              <w:rPr>
                <w:rFonts w:eastAsia="Times New Roman"/>
                <w:szCs w:val="24"/>
                <w:lang w:val="ru-RU"/>
              </w:rPr>
              <w:t xml:space="preserve">Комунальне некомерційне підприємство «Обласний центр онкології», онкоурологічне відділення, </w:t>
            </w:r>
            <w:r>
              <w:rPr>
                <w:rFonts w:eastAsia="Times New Roman"/>
                <w:szCs w:val="24"/>
                <w:lang w:val="ru-RU"/>
              </w:rPr>
              <w:t xml:space="preserve">              </w:t>
            </w:r>
            <w:r w:rsidRPr="008012EE">
              <w:rPr>
                <w:rFonts w:eastAsia="Times New Roman"/>
                <w:szCs w:val="24"/>
                <w:lang w:val="ru-RU"/>
              </w:rPr>
              <w:t>м. Харків</w:t>
            </w:r>
          </w:p>
          <w:p w:rsidR="00C35E43" w:rsidRPr="008012EE" w:rsidRDefault="00C35E43" w:rsidP="008012EE">
            <w:pPr>
              <w:jc w:val="both"/>
              <w:rPr>
                <w:rFonts w:eastAsia="Times New Roman"/>
                <w:szCs w:val="24"/>
                <w:lang w:val="ru-RU"/>
              </w:rPr>
            </w:pPr>
            <w:r w:rsidRPr="008012EE">
              <w:rPr>
                <w:rFonts w:eastAsia="Times New Roman"/>
                <w:szCs w:val="24"/>
                <w:lang w:val="ru-RU"/>
              </w:rPr>
              <w:t>12) зав. від. Сандурський О.П.</w:t>
            </w:r>
          </w:p>
          <w:p w:rsidR="00C35E43" w:rsidRPr="008012EE" w:rsidRDefault="00C35E43" w:rsidP="008012EE">
            <w:pPr>
              <w:jc w:val="both"/>
              <w:rPr>
                <w:rFonts w:eastAsia="Times New Roman"/>
                <w:szCs w:val="24"/>
                <w:lang w:val="ru-RU"/>
              </w:rPr>
            </w:pPr>
            <w:r w:rsidRPr="008012EE">
              <w:rPr>
                <w:rFonts w:eastAsia="Times New Roman"/>
                <w:szCs w:val="24"/>
                <w:lang w:val="ru-RU"/>
              </w:rPr>
              <w:t>Комунальне некомерційне підприємство «Обласна клінічна лікарня Івано-Франківської обласної ради», урологічне відділення, м. Івано-Франківськ</w:t>
            </w:r>
          </w:p>
        </w:tc>
      </w:tr>
    </w:tbl>
    <w:p w:rsidR="00C35E43" w:rsidRPr="00C35E43" w:rsidRDefault="00C35E43" w:rsidP="00C35E43">
      <w:pPr>
        <w:jc w:val="right"/>
        <w:rPr>
          <w:lang w:val="ru-RU"/>
        </w:rPr>
      </w:pPr>
      <w:r>
        <w:br w:type="page"/>
      </w:r>
      <w:r>
        <w:rPr>
          <w:lang w:val="ru-RU"/>
        </w:rPr>
        <w:t>3                                                                       продовження додатка 16</w:t>
      </w:r>
    </w:p>
    <w:p w:rsidR="00C35E43" w:rsidRPr="00C35E43" w:rsidRDefault="00C35E4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633DE" w:rsidRPr="00C633DE"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100071" w:rsidRPr="002E3F07" w:rsidRDefault="00100071" w:rsidP="00100071">
            <w:pPr>
              <w:jc w:val="both"/>
              <w:rPr>
                <w:rFonts w:eastAsia="Times New Roman"/>
                <w:szCs w:val="24"/>
                <w:lang w:val="ru-RU"/>
              </w:rPr>
            </w:pPr>
            <w:r w:rsidRPr="002E3F07">
              <w:rPr>
                <w:rFonts w:eastAsia="Times New Roman"/>
                <w:szCs w:val="24"/>
                <w:lang w:val="ru-RU"/>
              </w:rPr>
              <w:t>Цисплатин (</w:t>
            </w:r>
            <w:r w:rsidRPr="002E3F07">
              <w:rPr>
                <w:rFonts w:eastAsia="Times New Roman"/>
                <w:szCs w:val="24"/>
              </w:rPr>
              <w:t>CISPLATIN</w:t>
            </w:r>
            <w:r w:rsidRPr="002E3F07">
              <w:rPr>
                <w:rFonts w:eastAsia="Times New Roman"/>
                <w:szCs w:val="24"/>
                <w:lang w:val="ru-RU"/>
              </w:rPr>
              <w:t xml:space="preserve">; </w:t>
            </w:r>
            <w:r w:rsidRPr="002E3F07">
              <w:rPr>
                <w:rFonts w:eastAsia="Times New Roman"/>
                <w:szCs w:val="24"/>
              </w:rPr>
              <w:t>Cisplatin</w:t>
            </w:r>
            <w:r w:rsidRPr="002E3F07">
              <w:rPr>
                <w:rFonts w:eastAsia="Times New Roman"/>
                <w:szCs w:val="24"/>
                <w:lang w:val="ru-RU"/>
              </w:rPr>
              <w:t xml:space="preserve">; </w:t>
            </w:r>
            <w:r w:rsidRPr="002E3F07">
              <w:rPr>
                <w:rFonts w:eastAsia="Times New Roman"/>
                <w:szCs w:val="24"/>
              </w:rPr>
              <w:t>Cisplatin</w:t>
            </w:r>
            <w:r w:rsidRPr="002E3F07">
              <w:rPr>
                <w:rFonts w:eastAsia="Times New Roman"/>
                <w:szCs w:val="24"/>
                <w:lang w:val="ru-RU"/>
              </w:rPr>
              <w:t xml:space="preserve"> </w:t>
            </w:r>
            <w:r w:rsidRPr="002E3F07">
              <w:rPr>
                <w:rFonts w:eastAsia="Times New Roman"/>
                <w:szCs w:val="24"/>
              </w:rPr>
              <w:t>injection</w:t>
            </w:r>
            <w:r w:rsidRPr="002E3F07">
              <w:rPr>
                <w:rFonts w:eastAsia="Times New Roman"/>
                <w:szCs w:val="24"/>
                <w:lang w:val="ru-RU"/>
              </w:rPr>
              <w:t xml:space="preserve"> 1</w:t>
            </w:r>
            <w:r w:rsidRPr="002E3F07">
              <w:rPr>
                <w:rFonts w:eastAsia="Times New Roman"/>
                <w:szCs w:val="24"/>
              </w:rPr>
              <w:t>mg</w:t>
            </w:r>
            <w:r w:rsidRPr="002E3F07">
              <w:rPr>
                <w:rFonts w:eastAsia="Times New Roman"/>
                <w:szCs w:val="24"/>
                <w:lang w:val="ru-RU"/>
              </w:rPr>
              <w:t>/</w:t>
            </w:r>
            <w:r w:rsidRPr="002E3F07">
              <w:rPr>
                <w:rFonts w:eastAsia="Times New Roman"/>
                <w:szCs w:val="24"/>
              </w:rPr>
              <w:t>ml</w:t>
            </w:r>
            <w:r w:rsidRPr="002E3F07">
              <w:rPr>
                <w:rFonts w:eastAsia="Times New Roman"/>
                <w:szCs w:val="24"/>
                <w:lang w:val="ru-RU"/>
              </w:rPr>
              <w:t xml:space="preserve">, 100 </w:t>
            </w:r>
            <w:r w:rsidRPr="002E3F07">
              <w:rPr>
                <w:rFonts w:eastAsia="Times New Roman"/>
                <w:szCs w:val="24"/>
              </w:rPr>
              <w:t>ml</w:t>
            </w:r>
            <w:r w:rsidRPr="002E3F07">
              <w:rPr>
                <w:rFonts w:eastAsia="Times New Roman"/>
                <w:szCs w:val="24"/>
                <w:lang w:val="ru-RU"/>
              </w:rPr>
              <w:t xml:space="preserve">; </w:t>
            </w:r>
            <w:r w:rsidRPr="002E3F07">
              <w:rPr>
                <w:rFonts w:eastAsia="Times New Roman"/>
                <w:szCs w:val="24"/>
              </w:rPr>
              <w:t>Cisplatin</w:t>
            </w:r>
            <w:r w:rsidRPr="002E3F07">
              <w:rPr>
                <w:rFonts w:eastAsia="Times New Roman"/>
                <w:szCs w:val="24"/>
                <w:lang w:val="ru-RU"/>
              </w:rPr>
              <w:t xml:space="preserve"> </w:t>
            </w:r>
            <w:r w:rsidRPr="002E3F07">
              <w:rPr>
                <w:rFonts w:eastAsia="Times New Roman"/>
                <w:szCs w:val="24"/>
              </w:rPr>
              <w:t>injection</w:t>
            </w:r>
            <w:r w:rsidRPr="002E3F07">
              <w:rPr>
                <w:rFonts w:eastAsia="Times New Roman"/>
                <w:szCs w:val="24"/>
                <w:lang w:val="ru-RU"/>
              </w:rPr>
              <w:t xml:space="preserve"> </w:t>
            </w:r>
            <w:r w:rsidRPr="002E3F07">
              <w:rPr>
                <w:rFonts w:eastAsia="Times New Roman"/>
                <w:szCs w:val="24"/>
              </w:rPr>
              <w:t>BB</w:t>
            </w:r>
            <w:r w:rsidRPr="002E3F07">
              <w:rPr>
                <w:rFonts w:eastAsia="Times New Roman"/>
                <w:szCs w:val="24"/>
                <w:lang w:val="ru-RU"/>
              </w:rPr>
              <w:t xml:space="preserve">, 1 </w:t>
            </w:r>
            <w:r w:rsidRPr="002E3F07">
              <w:rPr>
                <w:rFonts w:eastAsia="Times New Roman"/>
                <w:szCs w:val="24"/>
              </w:rPr>
              <w:t>mg</w:t>
            </w:r>
            <w:r w:rsidRPr="002E3F07">
              <w:rPr>
                <w:rFonts w:eastAsia="Times New Roman"/>
                <w:szCs w:val="24"/>
                <w:lang w:val="ru-RU"/>
              </w:rPr>
              <w:t>/</w:t>
            </w:r>
            <w:r w:rsidRPr="002E3F07">
              <w:rPr>
                <w:rFonts w:eastAsia="Times New Roman"/>
                <w:szCs w:val="24"/>
              </w:rPr>
              <w:t>ml</w:t>
            </w:r>
            <w:r w:rsidRPr="002E3F07">
              <w:rPr>
                <w:rFonts w:eastAsia="Times New Roman"/>
                <w:szCs w:val="24"/>
                <w:lang w:val="ru-RU"/>
              </w:rPr>
              <w:t xml:space="preserve">, 100 </w:t>
            </w:r>
            <w:r w:rsidRPr="002E3F07">
              <w:rPr>
                <w:rFonts w:eastAsia="Times New Roman"/>
                <w:szCs w:val="24"/>
              </w:rPr>
              <w:t>ml</w:t>
            </w:r>
            <w:r w:rsidRPr="002E3F07">
              <w:rPr>
                <w:rFonts w:eastAsia="Times New Roman"/>
                <w:szCs w:val="24"/>
                <w:lang w:val="ru-RU"/>
              </w:rPr>
              <w:t xml:space="preserve">; </w:t>
            </w:r>
            <w:r w:rsidRPr="002E3F07">
              <w:rPr>
                <w:rFonts w:eastAsia="Times New Roman"/>
                <w:szCs w:val="24"/>
              </w:rPr>
              <w:t>Cisplatin</w:t>
            </w:r>
            <w:r w:rsidRPr="002E3F07">
              <w:rPr>
                <w:rFonts w:eastAsia="Times New Roman"/>
                <w:szCs w:val="24"/>
                <w:lang w:val="ru-RU"/>
              </w:rPr>
              <w:t xml:space="preserve"> 1</w:t>
            </w:r>
            <w:r w:rsidRPr="002E3F07">
              <w:rPr>
                <w:rFonts w:eastAsia="Times New Roman"/>
                <w:szCs w:val="24"/>
              </w:rPr>
              <w:t>mg</w:t>
            </w:r>
            <w:r w:rsidRPr="002E3F07">
              <w:rPr>
                <w:rFonts w:eastAsia="Times New Roman"/>
                <w:szCs w:val="24"/>
                <w:lang w:val="ru-RU"/>
              </w:rPr>
              <w:t>/</w:t>
            </w:r>
            <w:r w:rsidRPr="002E3F07">
              <w:rPr>
                <w:rFonts w:eastAsia="Times New Roman"/>
                <w:szCs w:val="24"/>
              </w:rPr>
              <w:t>mL</w:t>
            </w:r>
            <w:r w:rsidRPr="002E3F07">
              <w:rPr>
                <w:rFonts w:eastAsia="Times New Roman"/>
                <w:szCs w:val="24"/>
                <w:lang w:val="ru-RU"/>
              </w:rPr>
              <w:t xml:space="preserve"> </w:t>
            </w:r>
            <w:r w:rsidRPr="002E3F07">
              <w:rPr>
                <w:rFonts w:eastAsia="Times New Roman"/>
                <w:szCs w:val="24"/>
              </w:rPr>
              <w:t>Concentrate</w:t>
            </w:r>
            <w:r w:rsidRPr="002E3F07">
              <w:rPr>
                <w:rFonts w:eastAsia="Times New Roman"/>
                <w:szCs w:val="24"/>
                <w:lang w:val="ru-RU"/>
              </w:rPr>
              <w:t xml:space="preserve"> </w:t>
            </w:r>
            <w:r w:rsidRPr="002E3F07">
              <w:rPr>
                <w:rFonts w:eastAsia="Times New Roman"/>
                <w:szCs w:val="24"/>
              </w:rPr>
              <w:t>for</w:t>
            </w:r>
            <w:r w:rsidRPr="002E3F07">
              <w:rPr>
                <w:rFonts w:eastAsia="Times New Roman"/>
                <w:szCs w:val="24"/>
                <w:lang w:val="ru-RU"/>
              </w:rPr>
              <w:t xml:space="preserve"> </w:t>
            </w:r>
            <w:r w:rsidRPr="002E3F07">
              <w:rPr>
                <w:rFonts w:eastAsia="Times New Roman"/>
                <w:szCs w:val="24"/>
              </w:rPr>
              <w:t>Solution</w:t>
            </w:r>
            <w:r w:rsidRPr="002E3F07">
              <w:rPr>
                <w:rFonts w:eastAsia="Times New Roman"/>
                <w:szCs w:val="24"/>
                <w:lang w:val="ru-RU"/>
              </w:rPr>
              <w:t xml:space="preserve"> </w:t>
            </w:r>
            <w:r w:rsidRPr="002E3F07">
              <w:rPr>
                <w:rFonts w:eastAsia="Times New Roman"/>
                <w:szCs w:val="24"/>
              </w:rPr>
              <w:t>for</w:t>
            </w:r>
            <w:r w:rsidRPr="002E3F07">
              <w:rPr>
                <w:rFonts w:eastAsia="Times New Roman"/>
                <w:szCs w:val="24"/>
                <w:lang w:val="ru-RU"/>
              </w:rPr>
              <w:t xml:space="preserve"> </w:t>
            </w:r>
            <w:r w:rsidRPr="002E3F07">
              <w:rPr>
                <w:rFonts w:eastAsia="Times New Roman"/>
                <w:szCs w:val="24"/>
              </w:rPr>
              <w:t>Infusion</w:t>
            </w:r>
            <w:r w:rsidRPr="002E3F07">
              <w:rPr>
                <w:rFonts w:eastAsia="Times New Roman"/>
                <w:szCs w:val="24"/>
                <w:lang w:val="ru-RU"/>
              </w:rPr>
              <w:t xml:space="preserve">, </w:t>
            </w:r>
            <w:r w:rsidRPr="002E3F07">
              <w:rPr>
                <w:rFonts w:eastAsia="Times New Roman"/>
                <w:szCs w:val="24"/>
              </w:rPr>
              <w:t>Accord</w:t>
            </w:r>
            <w:r w:rsidRPr="002E3F07">
              <w:rPr>
                <w:rFonts w:eastAsia="Times New Roman"/>
                <w:szCs w:val="24"/>
                <w:lang w:val="ru-RU"/>
              </w:rPr>
              <w:t xml:space="preserve"> 100 </w:t>
            </w:r>
            <w:r w:rsidRPr="002E3F07">
              <w:rPr>
                <w:rFonts w:eastAsia="Times New Roman"/>
                <w:szCs w:val="24"/>
              </w:rPr>
              <w:t>mg</w:t>
            </w:r>
            <w:r w:rsidRPr="002E3F07">
              <w:rPr>
                <w:rFonts w:eastAsia="Times New Roman"/>
                <w:szCs w:val="24"/>
                <w:lang w:val="ru-RU"/>
              </w:rPr>
              <w:t>/100</w:t>
            </w:r>
            <w:r w:rsidRPr="002E3F07">
              <w:rPr>
                <w:rFonts w:eastAsia="Times New Roman"/>
                <w:szCs w:val="24"/>
              </w:rPr>
              <w:t>mL</w:t>
            </w:r>
            <w:r w:rsidRPr="002E3F07">
              <w:rPr>
                <w:rFonts w:eastAsia="Times New Roman"/>
                <w:szCs w:val="24"/>
                <w:lang w:val="ru-RU"/>
              </w:rPr>
              <w:t xml:space="preserve"> </w:t>
            </w:r>
            <w:r w:rsidRPr="002E3F07">
              <w:rPr>
                <w:rFonts w:eastAsia="Times New Roman"/>
                <w:szCs w:val="24"/>
              </w:rPr>
              <w:t>by</w:t>
            </w:r>
            <w:r w:rsidRPr="002E3F07">
              <w:rPr>
                <w:rFonts w:eastAsia="Times New Roman"/>
                <w:szCs w:val="24"/>
                <w:lang w:val="ru-RU"/>
              </w:rPr>
              <w:t xml:space="preserve"> 1 </w:t>
            </w:r>
            <w:r w:rsidRPr="002E3F07">
              <w:rPr>
                <w:rFonts w:eastAsia="Times New Roman"/>
                <w:szCs w:val="24"/>
              </w:rPr>
              <w:t>vial</w:t>
            </w:r>
            <w:r w:rsidRPr="002E3F07">
              <w:rPr>
                <w:rFonts w:eastAsia="Times New Roman"/>
                <w:szCs w:val="24"/>
                <w:lang w:val="ru-RU"/>
              </w:rPr>
              <w:t xml:space="preserve">); концентрат розчину для вливання </w:t>
            </w:r>
            <w:r w:rsidRPr="002E3F07">
              <w:rPr>
                <w:rFonts w:cs="Calibri"/>
                <w:color w:val="000000"/>
                <w:szCs w:val="24"/>
                <w:lang w:val="ru-RU"/>
              </w:rPr>
              <w:t>70 мг/м</w:t>
            </w:r>
            <w:r w:rsidRPr="002E3F07">
              <w:rPr>
                <w:rFonts w:cs="Calibri"/>
                <w:color w:val="000000"/>
                <w:szCs w:val="24"/>
                <w:vertAlign w:val="superscript"/>
                <w:lang w:val="ru-RU"/>
              </w:rPr>
              <w:t>2</w:t>
            </w:r>
            <w:r w:rsidRPr="002E3F07">
              <w:rPr>
                <w:rFonts w:eastAsia="Times New Roman"/>
                <w:szCs w:val="24"/>
                <w:lang w:val="ru-RU"/>
              </w:rPr>
              <w:t xml:space="preserve">; 1 мг/мл (міліграм/мілілітр); </w:t>
            </w:r>
            <w:r w:rsidRPr="002E3F07">
              <w:rPr>
                <w:rFonts w:eastAsia="Times New Roman"/>
                <w:szCs w:val="24"/>
              </w:rPr>
              <w:t>Almac</w:t>
            </w:r>
            <w:r w:rsidRPr="002E3F07">
              <w:rPr>
                <w:rFonts w:eastAsia="Times New Roman"/>
                <w:szCs w:val="24"/>
                <w:lang w:val="ru-RU"/>
              </w:rPr>
              <w:t xml:space="preserve"> </w:t>
            </w:r>
            <w:r w:rsidRPr="002E3F07">
              <w:rPr>
                <w:rFonts w:eastAsia="Times New Roman"/>
                <w:szCs w:val="24"/>
              </w:rPr>
              <w:t>Clinical</w:t>
            </w:r>
            <w:r w:rsidRPr="002E3F07">
              <w:rPr>
                <w:rFonts w:eastAsia="Times New Roman"/>
                <w:szCs w:val="24"/>
                <w:lang w:val="ru-RU"/>
              </w:rPr>
              <w:t xml:space="preserve"> </w:t>
            </w:r>
            <w:r w:rsidRPr="002E3F07">
              <w:rPr>
                <w:rFonts w:eastAsia="Times New Roman"/>
                <w:szCs w:val="24"/>
              </w:rPr>
              <w:t>Services</w:t>
            </w:r>
            <w:r w:rsidRPr="002E3F07">
              <w:rPr>
                <w:rFonts w:eastAsia="Times New Roman"/>
                <w:szCs w:val="24"/>
                <w:lang w:val="ru-RU"/>
              </w:rPr>
              <w:t xml:space="preserve"> </w:t>
            </w:r>
            <w:r w:rsidRPr="002E3F07">
              <w:rPr>
                <w:rFonts w:eastAsia="Times New Roman"/>
                <w:szCs w:val="24"/>
              </w:rPr>
              <w:t>Limited</w:t>
            </w:r>
            <w:r w:rsidRPr="002E3F07">
              <w:rPr>
                <w:rFonts w:eastAsia="Times New Roman"/>
                <w:szCs w:val="24"/>
                <w:lang w:val="ru-RU"/>
              </w:rPr>
              <w:t xml:space="preserve">, Велика Британія; </w:t>
            </w:r>
            <w:r w:rsidRPr="002E3F07">
              <w:rPr>
                <w:rFonts w:eastAsia="Times New Roman"/>
                <w:szCs w:val="24"/>
              </w:rPr>
              <w:t>Almac</w:t>
            </w:r>
            <w:r w:rsidRPr="002E3F07">
              <w:rPr>
                <w:rFonts w:eastAsia="Times New Roman"/>
                <w:szCs w:val="24"/>
                <w:lang w:val="ru-RU"/>
              </w:rPr>
              <w:t xml:space="preserve"> </w:t>
            </w:r>
            <w:r w:rsidRPr="002E3F07">
              <w:rPr>
                <w:rFonts w:eastAsia="Times New Roman"/>
                <w:szCs w:val="24"/>
              </w:rPr>
              <w:t>Clinical</w:t>
            </w:r>
            <w:r w:rsidRPr="002E3F07">
              <w:rPr>
                <w:rFonts w:eastAsia="Times New Roman"/>
                <w:szCs w:val="24"/>
                <w:lang w:val="ru-RU"/>
              </w:rPr>
              <w:t xml:space="preserve"> </w:t>
            </w:r>
            <w:r w:rsidRPr="002E3F07">
              <w:rPr>
                <w:rFonts w:eastAsia="Times New Roman"/>
                <w:szCs w:val="24"/>
              </w:rPr>
              <w:t>Services</w:t>
            </w:r>
            <w:r w:rsidRPr="002E3F07">
              <w:rPr>
                <w:rFonts w:eastAsia="Times New Roman"/>
                <w:szCs w:val="24"/>
                <w:lang w:val="ru-RU"/>
              </w:rPr>
              <w:t xml:space="preserve"> (</w:t>
            </w:r>
            <w:r w:rsidRPr="002E3F07">
              <w:rPr>
                <w:rFonts w:eastAsia="Times New Roman"/>
                <w:szCs w:val="24"/>
              </w:rPr>
              <w:t>Ireland</w:t>
            </w:r>
            <w:r w:rsidRPr="002E3F07">
              <w:rPr>
                <w:rFonts w:eastAsia="Times New Roman"/>
                <w:szCs w:val="24"/>
                <w:lang w:val="ru-RU"/>
              </w:rPr>
              <w:t xml:space="preserve">) </w:t>
            </w:r>
            <w:r w:rsidRPr="002E3F07">
              <w:rPr>
                <w:rFonts w:eastAsia="Times New Roman"/>
                <w:szCs w:val="24"/>
              </w:rPr>
              <w:t>Limited</w:t>
            </w:r>
            <w:r w:rsidRPr="002E3F07">
              <w:rPr>
                <w:rFonts w:eastAsia="Times New Roman"/>
                <w:szCs w:val="24"/>
                <w:lang w:val="ru-RU"/>
              </w:rPr>
              <w:t xml:space="preserve">, Ірландія; </w:t>
            </w:r>
          </w:p>
          <w:p w:rsidR="00100071" w:rsidRPr="002E3F07" w:rsidRDefault="00100071" w:rsidP="00100071">
            <w:pPr>
              <w:jc w:val="both"/>
              <w:rPr>
                <w:rFonts w:eastAsia="Times New Roman"/>
                <w:szCs w:val="24"/>
                <w:lang w:val="ru-RU"/>
              </w:rPr>
            </w:pPr>
            <w:r w:rsidRPr="002E3F07">
              <w:rPr>
                <w:rFonts w:eastAsia="Times New Roman"/>
                <w:szCs w:val="24"/>
                <w:lang w:val="ru-RU"/>
              </w:rPr>
              <w:t>Карбоплатин (</w:t>
            </w:r>
            <w:r w:rsidRPr="002E3F07">
              <w:rPr>
                <w:rFonts w:eastAsia="Times New Roman"/>
                <w:szCs w:val="24"/>
              </w:rPr>
              <w:t>Carboplatin</w:t>
            </w:r>
            <w:r w:rsidRPr="002E3F07">
              <w:rPr>
                <w:rFonts w:eastAsia="Times New Roman"/>
                <w:szCs w:val="24"/>
                <w:lang w:val="ru-RU"/>
              </w:rPr>
              <w:t xml:space="preserve">; </w:t>
            </w:r>
            <w:r w:rsidRPr="002E3F07">
              <w:rPr>
                <w:rFonts w:eastAsia="Times New Roman"/>
                <w:szCs w:val="24"/>
              </w:rPr>
              <w:t>Carboplatin</w:t>
            </w:r>
            <w:r w:rsidRPr="002E3F07">
              <w:rPr>
                <w:rFonts w:eastAsia="Times New Roman"/>
                <w:szCs w:val="24"/>
                <w:lang w:val="ru-RU"/>
              </w:rPr>
              <w:t xml:space="preserve">; </w:t>
            </w:r>
            <w:r w:rsidRPr="002E3F07">
              <w:rPr>
                <w:rFonts w:eastAsia="Times New Roman"/>
                <w:szCs w:val="24"/>
              </w:rPr>
              <w:t>CARBOPLATIN</w:t>
            </w:r>
            <w:r w:rsidRPr="002E3F07">
              <w:rPr>
                <w:rFonts w:eastAsia="Times New Roman"/>
                <w:szCs w:val="24"/>
                <w:lang w:val="ru-RU"/>
              </w:rPr>
              <w:t xml:space="preserve">; </w:t>
            </w:r>
            <w:r w:rsidRPr="002E3F07">
              <w:rPr>
                <w:rFonts w:eastAsia="Times New Roman"/>
                <w:szCs w:val="24"/>
              </w:rPr>
              <w:t>Carboplatin</w:t>
            </w:r>
            <w:r w:rsidRPr="002E3F07">
              <w:rPr>
                <w:rFonts w:eastAsia="Times New Roman"/>
                <w:szCs w:val="24"/>
                <w:lang w:val="ru-RU"/>
              </w:rPr>
              <w:t xml:space="preserve"> 10</w:t>
            </w:r>
            <w:r w:rsidRPr="002E3F07">
              <w:rPr>
                <w:rFonts w:eastAsia="Times New Roman"/>
                <w:szCs w:val="24"/>
              </w:rPr>
              <w:t>mg</w:t>
            </w:r>
            <w:r w:rsidRPr="002E3F07">
              <w:rPr>
                <w:rFonts w:eastAsia="Times New Roman"/>
                <w:szCs w:val="24"/>
                <w:lang w:val="ru-RU"/>
              </w:rPr>
              <w:t>/</w:t>
            </w:r>
            <w:r w:rsidRPr="002E3F07">
              <w:rPr>
                <w:rFonts w:eastAsia="Times New Roman"/>
                <w:szCs w:val="24"/>
              </w:rPr>
              <w:t>ml</w:t>
            </w:r>
            <w:r w:rsidRPr="002E3F07">
              <w:rPr>
                <w:rFonts w:eastAsia="Times New Roman"/>
                <w:szCs w:val="24"/>
                <w:lang w:val="ru-RU"/>
              </w:rPr>
              <w:t xml:space="preserve">, </w:t>
            </w:r>
            <w:r w:rsidRPr="002E3F07">
              <w:rPr>
                <w:rFonts w:eastAsia="Times New Roman"/>
                <w:szCs w:val="24"/>
              </w:rPr>
              <w:t>Accord</w:t>
            </w:r>
            <w:r w:rsidRPr="002E3F07">
              <w:rPr>
                <w:rFonts w:eastAsia="Times New Roman"/>
                <w:szCs w:val="24"/>
                <w:lang w:val="ru-RU"/>
              </w:rPr>
              <w:t xml:space="preserve">, </w:t>
            </w:r>
            <w:r w:rsidRPr="002E3F07">
              <w:rPr>
                <w:rFonts w:eastAsia="Times New Roman"/>
                <w:szCs w:val="24"/>
              </w:rPr>
              <w:t>Concentrate</w:t>
            </w:r>
            <w:r w:rsidRPr="002E3F07">
              <w:rPr>
                <w:rFonts w:eastAsia="Times New Roman"/>
                <w:szCs w:val="24"/>
                <w:lang w:val="ru-RU"/>
              </w:rPr>
              <w:t xml:space="preserve"> </w:t>
            </w:r>
            <w:r w:rsidRPr="002E3F07">
              <w:rPr>
                <w:rFonts w:eastAsia="Times New Roman"/>
                <w:szCs w:val="24"/>
              </w:rPr>
              <w:t>for</w:t>
            </w:r>
            <w:r w:rsidRPr="002E3F07">
              <w:rPr>
                <w:rFonts w:eastAsia="Times New Roman"/>
                <w:szCs w:val="24"/>
                <w:lang w:val="ru-RU"/>
              </w:rPr>
              <w:t xml:space="preserve"> </w:t>
            </w:r>
            <w:r w:rsidRPr="002E3F07">
              <w:rPr>
                <w:rFonts w:eastAsia="Times New Roman"/>
                <w:szCs w:val="24"/>
              </w:rPr>
              <w:t>Solution</w:t>
            </w:r>
            <w:r w:rsidRPr="002E3F07">
              <w:rPr>
                <w:rFonts w:eastAsia="Times New Roman"/>
                <w:szCs w:val="24"/>
                <w:lang w:val="ru-RU"/>
              </w:rPr>
              <w:t xml:space="preserve"> </w:t>
            </w:r>
            <w:r w:rsidRPr="002E3F07">
              <w:rPr>
                <w:rFonts w:eastAsia="Times New Roman"/>
                <w:szCs w:val="24"/>
              </w:rPr>
              <w:t>for</w:t>
            </w:r>
            <w:r w:rsidRPr="002E3F07">
              <w:rPr>
                <w:rFonts w:eastAsia="Times New Roman"/>
                <w:szCs w:val="24"/>
                <w:lang w:val="ru-RU"/>
              </w:rPr>
              <w:t xml:space="preserve"> </w:t>
            </w:r>
            <w:r w:rsidRPr="002E3F07">
              <w:rPr>
                <w:rFonts w:eastAsia="Times New Roman"/>
                <w:szCs w:val="24"/>
              </w:rPr>
              <w:t>Infusion</w:t>
            </w:r>
            <w:r w:rsidRPr="002E3F07">
              <w:rPr>
                <w:rFonts w:eastAsia="Times New Roman"/>
                <w:szCs w:val="24"/>
                <w:lang w:val="ru-RU"/>
              </w:rPr>
              <w:t>, 450</w:t>
            </w:r>
            <w:r w:rsidRPr="002E3F07">
              <w:rPr>
                <w:rFonts w:eastAsia="Times New Roman"/>
                <w:szCs w:val="24"/>
              </w:rPr>
              <w:t>mg</w:t>
            </w:r>
            <w:r w:rsidRPr="002E3F07">
              <w:rPr>
                <w:rFonts w:eastAsia="Times New Roman"/>
                <w:szCs w:val="24"/>
                <w:lang w:val="ru-RU"/>
              </w:rPr>
              <w:t>/45</w:t>
            </w:r>
            <w:r w:rsidRPr="002E3F07">
              <w:rPr>
                <w:rFonts w:eastAsia="Times New Roman"/>
                <w:szCs w:val="24"/>
              </w:rPr>
              <w:t>ml</w:t>
            </w:r>
            <w:r w:rsidRPr="002E3F07">
              <w:rPr>
                <w:rFonts w:eastAsia="Times New Roman"/>
                <w:szCs w:val="24"/>
                <w:lang w:val="ru-RU"/>
              </w:rPr>
              <w:t xml:space="preserve">, </w:t>
            </w:r>
            <w:r w:rsidRPr="002E3F07">
              <w:rPr>
                <w:rFonts w:eastAsia="Times New Roman"/>
                <w:szCs w:val="24"/>
              </w:rPr>
              <w:t>by</w:t>
            </w:r>
            <w:r w:rsidRPr="002E3F07">
              <w:rPr>
                <w:rFonts w:eastAsia="Times New Roman"/>
                <w:szCs w:val="24"/>
                <w:lang w:val="ru-RU"/>
              </w:rPr>
              <w:t xml:space="preserve"> 1 </w:t>
            </w:r>
            <w:r w:rsidRPr="002E3F07">
              <w:rPr>
                <w:rFonts w:eastAsia="Times New Roman"/>
                <w:szCs w:val="24"/>
              </w:rPr>
              <w:t>vial</w:t>
            </w:r>
            <w:r w:rsidRPr="002E3F07">
              <w:rPr>
                <w:rFonts w:eastAsia="Times New Roman"/>
                <w:szCs w:val="24"/>
                <w:lang w:val="ru-RU"/>
              </w:rPr>
              <w:t xml:space="preserve">); концентрат розчину для вливання 4,5 мг; 5 мг; 10 мг/мл (міліграм/мілілітр); </w:t>
            </w:r>
            <w:r w:rsidRPr="002E3F07">
              <w:rPr>
                <w:rFonts w:eastAsia="Times New Roman"/>
                <w:szCs w:val="24"/>
              </w:rPr>
              <w:t>Almac</w:t>
            </w:r>
            <w:r w:rsidRPr="002E3F07">
              <w:rPr>
                <w:rFonts w:eastAsia="Times New Roman"/>
                <w:szCs w:val="24"/>
                <w:lang w:val="ru-RU"/>
              </w:rPr>
              <w:t xml:space="preserve"> </w:t>
            </w:r>
            <w:r w:rsidRPr="002E3F07">
              <w:rPr>
                <w:rFonts w:eastAsia="Times New Roman"/>
                <w:szCs w:val="24"/>
              </w:rPr>
              <w:t>Clinical</w:t>
            </w:r>
            <w:r w:rsidRPr="002E3F07">
              <w:rPr>
                <w:rFonts w:eastAsia="Times New Roman"/>
                <w:szCs w:val="24"/>
                <w:lang w:val="ru-RU"/>
              </w:rPr>
              <w:t xml:space="preserve"> </w:t>
            </w:r>
            <w:r w:rsidRPr="002E3F07">
              <w:rPr>
                <w:rFonts w:eastAsia="Times New Roman"/>
                <w:szCs w:val="24"/>
              </w:rPr>
              <w:t>Services</w:t>
            </w:r>
            <w:r w:rsidRPr="002E3F07">
              <w:rPr>
                <w:rFonts w:eastAsia="Times New Roman"/>
                <w:szCs w:val="24"/>
                <w:lang w:val="ru-RU"/>
              </w:rPr>
              <w:t xml:space="preserve"> </w:t>
            </w:r>
            <w:r w:rsidRPr="002E3F07">
              <w:rPr>
                <w:rFonts w:eastAsia="Times New Roman"/>
                <w:szCs w:val="24"/>
              </w:rPr>
              <w:t>Limited</w:t>
            </w:r>
            <w:r w:rsidRPr="002E3F07">
              <w:rPr>
                <w:rFonts w:eastAsia="Times New Roman"/>
                <w:szCs w:val="24"/>
                <w:lang w:val="ru-RU"/>
              </w:rPr>
              <w:t xml:space="preserve">, Велика Британія; </w:t>
            </w:r>
            <w:r w:rsidRPr="002E3F07">
              <w:rPr>
                <w:rFonts w:eastAsia="Times New Roman"/>
                <w:szCs w:val="24"/>
              </w:rPr>
              <w:t>Almac</w:t>
            </w:r>
            <w:r w:rsidRPr="002E3F07">
              <w:rPr>
                <w:rFonts w:eastAsia="Times New Roman"/>
                <w:szCs w:val="24"/>
                <w:lang w:val="ru-RU"/>
              </w:rPr>
              <w:t xml:space="preserve"> </w:t>
            </w:r>
            <w:r w:rsidRPr="002E3F07">
              <w:rPr>
                <w:rFonts w:eastAsia="Times New Roman"/>
                <w:szCs w:val="24"/>
              </w:rPr>
              <w:t>Clinical</w:t>
            </w:r>
            <w:r w:rsidRPr="002E3F07">
              <w:rPr>
                <w:rFonts w:eastAsia="Times New Roman"/>
                <w:szCs w:val="24"/>
                <w:lang w:val="ru-RU"/>
              </w:rPr>
              <w:t xml:space="preserve"> </w:t>
            </w:r>
            <w:r w:rsidRPr="002E3F07">
              <w:rPr>
                <w:rFonts w:eastAsia="Times New Roman"/>
                <w:szCs w:val="24"/>
              </w:rPr>
              <w:t>Services</w:t>
            </w:r>
            <w:r w:rsidRPr="002E3F07">
              <w:rPr>
                <w:rFonts w:eastAsia="Times New Roman"/>
                <w:szCs w:val="24"/>
                <w:lang w:val="ru-RU"/>
              </w:rPr>
              <w:t xml:space="preserve"> (</w:t>
            </w:r>
            <w:r w:rsidRPr="002E3F07">
              <w:rPr>
                <w:rFonts w:eastAsia="Times New Roman"/>
                <w:szCs w:val="24"/>
              </w:rPr>
              <w:t>Ireland</w:t>
            </w:r>
            <w:r w:rsidRPr="002E3F07">
              <w:rPr>
                <w:rFonts w:eastAsia="Times New Roman"/>
                <w:szCs w:val="24"/>
                <w:lang w:val="ru-RU"/>
              </w:rPr>
              <w:t xml:space="preserve">) </w:t>
            </w:r>
            <w:r w:rsidRPr="002E3F07">
              <w:rPr>
                <w:rFonts w:eastAsia="Times New Roman"/>
                <w:szCs w:val="24"/>
              </w:rPr>
              <w:t>Limited</w:t>
            </w:r>
            <w:r w:rsidRPr="002E3F07">
              <w:rPr>
                <w:rFonts w:eastAsia="Times New Roman"/>
                <w:szCs w:val="24"/>
                <w:lang w:val="ru-RU"/>
              </w:rPr>
              <w:t xml:space="preserve">, Ірландія; </w:t>
            </w:r>
          </w:p>
          <w:p w:rsidR="00C633DE" w:rsidRPr="00C633DE" w:rsidRDefault="00100071" w:rsidP="00100071">
            <w:pPr>
              <w:jc w:val="both"/>
              <w:rPr>
                <w:rFonts w:cs="Calibri"/>
                <w:lang w:val="ru-RU"/>
              </w:rPr>
            </w:pPr>
            <w:r w:rsidRPr="002E3F07">
              <w:rPr>
                <w:rFonts w:eastAsia="Times New Roman"/>
                <w:szCs w:val="24"/>
                <w:lang w:val="ru-RU"/>
              </w:rPr>
              <w:t>Гемцитабін (</w:t>
            </w:r>
            <w:r w:rsidRPr="002E3F07">
              <w:rPr>
                <w:rFonts w:eastAsia="Times New Roman"/>
                <w:szCs w:val="24"/>
              </w:rPr>
              <w:t>GEMCITABINE</w:t>
            </w:r>
            <w:r w:rsidRPr="002E3F07">
              <w:rPr>
                <w:rFonts w:eastAsia="Times New Roman"/>
                <w:szCs w:val="24"/>
                <w:lang w:val="ru-RU"/>
              </w:rPr>
              <w:t xml:space="preserve">; </w:t>
            </w:r>
            <w:r w:rsidRPr="002E3F07">
              <w:rPr>
                <w:rFonts w:eastAsia="Times New Roman"/>
                <w:szCs w:val="24"/>
              </w:rPr>
              <w:t>Gemcitabine</w:t>
            </w:r>
            <w:r w:rsidRPr="002E3F07">
              <w:rPr>
                <w:rFonts w:eastAsia="Times New Roman"/>
                <w:szCs w:val="24"/>
                <w:lang w:val="ru-RU"/>
              </w:rPr>
              <w:t xml:space="preserve">; </w:t>
            </w:r>
            <w:r w:rsidRPr="002E3F07">
              <w:rPr>
                <w:rFonts w:eastAsia="Times New Roman"/>
                <w:szCs w:val="24"/>
              </w:rPr>
              <w:t>GEMCITABINE</w:t>
            </w:r>
            <w:r w:rsidRPr="002E3F07">
              <w:rPr>
                <w:rFonts w:eastAsia="Times New Roman"/>
                <w:szCs w:val="24"/>
                <w:lang w:val="ru-RU"/>
              </w:rPr>
              <w:t xml:space="preserve">; </w:t>
            </w:r>
            <w:r w:rsidRPr="002E3F07">
              <w:rPr>
                <w:rFonts w:eastAsia="Times New Roman"/>
                <w:szCs w:val="24"/>
              </w:rPr>
              <w:t>GEMCITABINE</w:t>
            </w:r>
            <w:r w:rsidRPr="002E3F07">
              <w:rPr>
                <w:rFonts w:eastAsia="Times New Roman"/>
                <w:szCs w:val="24"/>
                <w:lang w:val="ru-RU"/>
              </w:rPr>
              <w:t xml:space="preserve"> </w:t>
            </w:r>
            <w:r w:rsidRPr="002E3F07">
              <w:rPr>
                <w:rFonts w:eastAsia="Times New Roman"/>
                <w:szCs w:val="24"/>
              </w:rPr>
              <w:t>INJECTION</w:t>
            </w:r>
            <w:r w:rsidRPr="002E3F07">
              <w:rPr>
                <w:rFonts w:eastAsia="Times New Roman"/>
                <w:szCs w:val="24"/>
                <w:lang w:val="ru-RU"/>
              </w:rPr>
              <w:t xml:space="preserve"> 1 </w:t>
            </w:r>
            <w:r w:rsidRPr="002E3F07">
              <w:rPr>
                <w:rFonts w:eastAsia="Times New Roman"/>
                <w:szCs w:val="24"/>
              </w:rPr>
              <w:t>GM</w:t>
            </w:r>
            <w:r w:rsidRPr="002E3F07">
              <w:rPr>
                <w:rFonts w:eastAsia="Times New Roman"/>
                <w:szCs w:val="24"/>
                <w:lang w:val="ru-RU"/>
              </w:rPr>
              <w:t>/</w:t>
            </w:r>
            <w:r w:rsidRPr="002E3F07">
              <w:rPr>
                <w:rFonts w:eastAsia="Times New Roman"/>
                <w:szCs w:val="24"/>
              </w:rPr>
              <w:t>VIAL</w:t>
            </w:r>
            <w:r w:rsidRPr="002E3F07">
              <w:rPr>
                <w:rFonts w:eastAsia="Times New Roman"/>
                <w:szCs w:val="24"/>
                <w:lang w:val="ru-RU"/>
              </w:rPr>
              <w:t xml:space="preserve"> (</w:t>
            </w:r>
            <w:r w:rsidRPr="002E3F07">
              <w:rPr>
                <w:rFonts w:eastAsia="Times New Roman"/>
                <w:szCs w:val="24"/>
              </w:rPr>
              <w:t>UK</w:t>
            </w:r>
            <w:r w:rsidRPr="002E3F07">
              <w:rPr>
                <w:rFonts w:eastAsia="Times New Roman"/>
                <w:szCs w:val="24"/>
                <w:lang w:val="ru-RU"/>
              </w:rPr>
              <w:t xml:space="preserve">)); порошок для концентрату для розчину для інфузій 1000 </w:t>
            </w:r>
            <w:r w:rsidRPr="002E3F07">
              <w:rPr>
                <w:rFonts w:cs="Calibri"/>
                <w:color w:val="000000"/>
                <w:szCs w:val="24"/>
                <w:lang w:val="ru-RU"/>
              </w:rPr>
              <w:t>мг/м</w:t>
            </w:r>
            <w:r w:rsidRPr="002E3F07">
              <w:rPr>
                <w:rFonts w:cs="Calibri"/>
                <w:color w:val="000000"/>
                <w:szCs w:val="24"/>
                <w:vertAlign w:val="superscript"/>
                <w:lang w:val="ru-RU"/>
              </w:rPr>
              <w:t>2</w:t>
            </w:r>
            <w:r w:rsidRPr="002E3F07">
              <w:rPr>
                <w:rFonts w:eastAsia="Times New Roman"/>
                <w:szCs w:val="24"/>
                <w:lang w:val="ru-RU"/>
              </w:rPr>
              <w:t xml:space="preserve">; 38 мг/мл (міліграм/мілілітр); </w:t>
            </w:r>
            <w:r w:rsidRPr="002E3F07">
              <w:rPr>
                <w:rFonts w:eastAsia="Times New Roman"/>
                <w:szCs w:val="24"/>
              </w:rPr>
              <w:t>Almac</w:t>
            </w:r>
            <w:r w:rsidRPr="002E3F07">
              <w:rPr>
                <w:rFonts w:eastAsia="Times New Roman"/>
                <w:szCs w:val="24"/>
                <w:lang w:val="ru-RU"/>
              </w:rPr>
              <w:t xml:space="preserve"> </w:t>
            </w:r>
            <w:r w:rsidRPr="002E3F07">
              <w:rPr>
                <w:rFonts w:eastAsia="Times New Roman"/>
                <w:szCs w:val="24"/>
              </w:rPr>
              <w:t>Clinical</w:t>
            </w:r>
            <w:r w:rsidRPr="002E3F07">
              <w:rPr>
                <w:rFonts w:eastAsia="Times New Roman"/>
                <w:szCs w:val="24"/>
                <w:lang w:val="ru-RU"/>
              </w:rPr>
              <w:t xml:space="preserve"> </w:t>
            </w:r>
            <w:r w:rsidRPr="002E3F07">
              <w:rPr>
                <w:rFonts w:eastAsia="Times New Roman"/>
                <w:szCs w:val="24"/>
              </w:rPr>
              <w:t>Services</w:t>
            </w:r>
            <w:r w:rsidRPr="002E3F07">
              <w:rPr>
                <w:rFonts w:eastAsia="Times New Roman"/>
                <w:szCs w:val="24"/>
                <w:lang w:val="ru-RU"/>
              </w:rPr>
              <w:t xml:space="preserve"> </w:t>
            </w:r>
            <w:r w:rsidRPr="002E3F07">
              <w:rPr>
                <w:rFonts w:eastAsia="Times New Roman"/>
                <w:szCs w:val="24"/>
              </w:rPr>
              <w:t>Limited</w:t>
            </w:r>
            <w:r w:rsidRPr="002E3F07">
              <w:rPr>
                <w:rFonts w:eastAsia="Times New Roman"/>
                <w:szCs w:val="24"/>
                <w:lang w:val="ru-RU"/>
              </w:rPr>
              <w:t xml:space="preserve">, Велика Британія; </w:t>
            </w:r>
            <w:r w:rsidRPr="002E3F07">
              <w:rPr>
                <w:rFonts w:eastAsia="Times New Roman"/>
                <w:szCs w:val="24"/>
              </w:rPr>
              <w:t>Almac</w:t>
            </w:r>
            <w:r w:rsidRPr="002E3F07">
              <w:rPr>
                <w:rFonts w:eastAsia="Times New Roman"/>
                <w:szCs w:val="24"/>
                <w:lang w:val="ru-RU"/>
              </w:rPr>
              <w:t xml:space="preserve"> </w:t>
            </w:r>
            <w:r w:rsidRPr="002E3F07">
              <w:rPr>
                <w:rFonts w:eastAsia="Times New Roman"/>
                <w:szCs w:val="24"/>
              </w:rPr>
              <w:t>Clinical</w:t>
            </w:r>
            <w:r w:rsidRPr="002E3F07">
              <w:rPr>
                <w:rFonts w:eastAsia="Times New Roman"/>
                <w:szCs w:val="24"/>
                <w:lang w:val="ru-RU"/>
              </w:rPr>
              <w:t xml:space="preserve"> </w:t>
            </w:r>
            <w:r w:rsidRPr="002E3F07">
              <w:rPr>
                <w:rFonts w:eastAsia="Times New Roman"/>
                <w:szCs w:val="24"/>
              </w:rPr>
              <w:t>Services</w:t>
            </w:r>
            <w:r w:rsidRPr="002E3F07">
              <w:rPr>
                <w:rFonts w:eastAsia="Times New Roman"/>
                <w:szCs w:val="24"/>
                <w:lang w:val="ru-RU"/>
              </w:rPr>
              <w:t xml:space="preserve"> (</w:t>
            </w:r>
            <w:r w:rsidRPr="002E3F07">
              <w:rPr>
                <w:rFonts w:eastAsia="Times New Roman"/>
                <w:szCs w:val="24"/>
              </w:rPr>
              <w:t>Ireland</w:t>
            </w:r>
            <w:r w:rsidRPr="002E3F07">
              <w:rPr>
                <w:rFonts w:eastAsia="Times New Roman"/>
                <w:szCs w:val="24"/>
                <w:lang w:val="ru-RU"/>
              </w:rPr>
              <w:t xml:space="preserve">) </w:t>
            </w:r>
            <w:r w:rsidRPr="002E3F07">
              <w:rPr>
                <w:rFonts w:eastAsia="Times New Roman"/>
                <w:szCs w:val="24"/>
              </w:rPr>
              <w:t>Limited</w:t>
            </w:r>
            <w:r w:rsidRPr="002E3F07">
              <w:rPr>
                <w:rFonts w:eastAsia="Times New Roman"/>
                <w:szCs w:val="24"/>
                <w:lang w:val="ru-RU"/>
              </w:rPr>
              <w:t xml:space="preserve">, Ірландія </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color w:val="000000"/>
                <w:szCs w:val="24"/>
                <w:lang w:val="ru-RU"/>
              </w:rPr>
            </w:pPr>
            <w:r w:rsidRPr="00C633DE">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t xml:space="preserve">― / ― </w:t>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t xml:space="preserve">                                                                                                                                                         Додаток </w:t>
      </w:r>
      <w:r w:rsidRPr="00C35E43">
        <w:rPr>
          <w:lang w:val="ru-RU"/>
        </w:rPr>
        <w:t>17</w:t>
      </w:r>
    </w:p>
    <w:p w:rsidR="00C633DE" w:rsidRDefault="00C35E43">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p>
    <w:p w:rsidR="00C633DE" w:rsidRDefault="00232294">
      <w:pPr>
        <w:ind w:left="9214"/>
        <w:rPr>
          <w:lang w:val="uk-UA"/>
        </w:rPr>
      </w:pPr>
      <w:r>
        <w:rPr>
          <w:u w:val="single"/>
          <w:lang w:val="uk-UA"/>
        </w:rPr>
        <w:t>29.07.2021</w:t>
      </w:r>
      <w:r>
        <w:rPr>
          <w:lang w:val="uk-UA"/>
        </w:rPr>
        <w:t xml:space="preserve"> № </w:t>
      </w:r>
      <w:r w:rsidRPr="003111BC">
        <w:rPr>
          <w:u w:val="single"/>
          <w:lang w:val="uk-UA"/>
        </w:rPr>
        <w:t>1586</w:t>
      </w:r>
    </w:p>
    <w:p w:rsidR="00C633DE" w:rsidRDefault="00C633D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633DE" w:rsidRPr="00C633DE"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 xml:space="preserve">«Багатоцентрове, відкрите, рандомізоване дослідження з порівняльної оцінки ефективності та переносимості препарату Бринзоламід+Бримонідину тартрат, краплі очні, суспензія 10 мг/мл+2 мг/мл, виробництва АТ «Фармак», Україна та препарату Сімбринза®, краплі очні, виробництва «Алкон-Куврьор», Бельгія у пацієнтів з відкритокутовою глаукомою або очною гіпертензією», код дослідження </w:t>
            </w:r>
            <w:r w:rsidRPr="00CB2458">
              <w:rPr>
                <w:rFonts w:cs="Calibri"/>
              </w:rPr>
              <w:t>FM</w:t>
            </w:r>
            <w:r w:rsidRPr="00C633DE">
              <w:rPr>
                <w:rFonts w:cs="Calibri"/>
                <w:lang w:val="ru-RU"/>
              </w:rPr>
              <w:t>-</w:t>
            </w:r>
            <w:r w:rsidRPr="00CB2458">
              <w:rPr>
                <w:rFonts w:cs="Calibri"/>
              </w:rPr>
              <w:t>BMN</w:t>
            </w:r>
            <w:r w:rsidRPr="00C633DE">
              <w:rPr>
                <w:rFonts w:cs="Calibri"/>
                <w:lang w:val="ru-RU"/>
              </w:rPr>
              <w:t>-</w:t>
            </w:r>
            <w:r w:rsidRPr="00CB2458">
              <w:rPr>
                <w:rFonts w:cs="Calibri"/>
              </w:rPr>
              <w:t>BZN</w:t>
            </w:r>
            <w:r w:rsidRPr="00C633DE">
              <w:rPr>
                <w:rFonts w:cs="Calibri"/>
                <w:lang w:val="ru-RU"/>
              </w:rPr>
              <w:t>-20, версія №2 від 25.06.2021</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АТ «Фармак», Україна</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АТ «Фармак», Україна</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100071" w:rsidRDefault="00100071" w:rsidP="00CB2458">
            <w:pPr>
              <w:jc w:val="both"/>
              <w:rPr>
                <w:rFonts w:cs="Calibri"/>
              </w:rPr>
            </w:pPr>
            <w:r w:rsidRPr="000C225F">
              <w:rPr>
                <w:rFonts w:eastAsia="Times New Roman"/>
                <w:szCs w:val="24"/>
                <w:lang w:val="ru-RU"/>
              </w:rPr>
              <w:t>Бринзоламід</w:t>
            </w:r>
            <w:r w:rsidRPr="00100071">
              <w:rPr>
                <w:rFonts w:eastAsia="Times New Roman"/>
                <w:szCs w:val="24"/>
              </w:rPr>
              <w:t>+</w:t>
            </w:r>
            <w:r w:rsidRPr="000C225F">
              <w:rPr>
                <w:rFonts w:eastAsia="Times New Roman"/>
                <w:szCs w:val="24"/>
                <w:lang w:val="ru-RU"/>
              </w:rPr>
              <w:t>Бримонідину</w:t>
            </w:r>
            <w:r w:rsidRPr="00100071">
              <w:rPr>
                <w:rFonts w:eastAsia="Times New Roman"/>
                <w:szCs w:val="24"/>
              </w:rPr>
              <w:t xml:space="preserve"> </w:t>
            </w:r>
            <w:r w:rsidRPr="000C225F">
              <w:rPr>
                <w:rFonts w:eastAsia="Times New Roman"/>
                <w:szCs w:val="24"/>
                <w:lang w:val="ru-RU"/>
              </w:rPr>
              <w:t>тартрат</w:t>
            </w:r>
            <w:r w:rsidRPr="00100071">
              <w:rPr>
                <w:rFonts w:eastAsia="Times New Roman"/>
                <w:szCs w:val="24"/>
              </w:rPr>
              <w:t xml:space="preserve">, </w:t>
            </w:r>
            <w:r w:rsidRPr="000C225F">
              <w:rPr>
                <w:rFonts w:eastAsia="Times New Roman"/>
                <w:szCs w:val="24"/>
                <w:lang w:val="ru-RU"/>
              </w:rPr>
              <w:t>краплі</w:t>
            </w:r>
            <w:r w:rsidRPr="00100071">
              <w:rPr>
                <w:rFonts w:eastAsia="Times New Roman"/>
                <w:szCs w:val="24"/>
              </w:rPr>
              <w:t xml:space="preserve"> </w:t>
            </w:r>
            <w:r w:rsidRPr="000C225F">
              <w:rPr>
                <w:rFonts w:eastAsia="Times New Roman"/>
                <w:szCs w:val="24"/>
                <w:lang w:val="ru-RU"/>
              </w:rPr>
              <w:t>очні</w:t>
            </w:r>
            <w:r w:rsidRPr="00100071">
              <w:rPr>
                <w:rFonts w:eastAsia="Times New Roman"/>
                <w:szCs w:val="24"/>
              </w:rPr>
              <w:t xml:space="preserve"> </w:t>
            </w:r>
            <w:r w:rsidRPr="000C225F">
              <w:rPr>
                <w:rFonts w:eastAsia="Times New Roman"/>
                <w:szCs w:val="24"/>
                <w:lang w:val="ru-RU"/>
              </w:rPr>
              <w:t>суспензія</w:t>
            </w:r>
            <w:r w:rsidRPr="00100071">
              <w:rPr>
                <w:rFonts w:eastAsia="Times New Roman"/>
                <w:szCs w:val="24"/>
              </w:rPr>
              <w:t xml:space="preserve"> 10 </w:t>
            </w:r>
            <w:r w:rsidRPr="000C225F">
              <w:rPr>
                <w:rFonts w:eastAsia="Times New Roman"/>
                <w:szCs w:val="24"/>
                <w:lang w:val="ru-RU"/>
              </w:rPr>
              <w:t>мг</w:t>
            </w:r>
            <w:r w:rsidRPr="00100071">
              <w:rPr>
                <w:rFonts w:eastAsia="Times New Roman"/>
                <w:szCs w:val="24"/>
              </w:rPr>
              <w:t>/</w:t>
            </w:r>
            <w:r w:rsidRPr="000C225F">
              <w:rPr>
                <w:rFonts w:eastAsia="Times New Roman"/>
                <w:szCs w:val="24"/>
                <w:lang w:val="ru-RU"/>
              </w:rPr>
              <w:t>мл</w:t>
            </w:r>
            <w:r w:rsidRPr="00100071">
              <w:rPr>
                <w:rFonts w:eastAsia="Times New Roman"/>
                <w:szCs w:val="24"/>
              </w:rPr>
              <w:t xml:space="preserve">+2 </w:t>
            </w:r>
            <w:r w:rsidRPr="000C225F">
              <w:rPr>
                <w:rFonts w:eastAsia="Times New Roman"/>
                <w:szCs w:val="24"/>
                <w:lang w:val="ru-RU"/>
              </w:rPr>
              <w:t>мг</w:t>
            </w:r>
            <w:r w:rsidRPr="00100071">
              <w:rPr>
                <w:rFonts w:eastAsia="Times New Roman"/>
                <w:szCs w:val="24"/>
              </w:rPr>
              <w:t>/</w:t>
            </w:r>
            <w:r w:rsidRPr="000C225F">
              <w:rPr>
                <w:rFonts w:eastAsia="Times New Roman"/>
                <w:szCs w:val="24"/>
                <w:lang w:val="ru-RU"/>
              </w:rPr>
              <w:t>мл</w:t>
            </w:r>
            <w:r w:rsidRPr="00100071">
              <w:rPr>
                <w:rFonts w:eastAsia="Times New Roman"/>
                <w:szCs w:val="24"/>
              </w:rPr>
              <w:t xml:space="preserve"> (</w:t>
            </w:r>
            <w:r w:rsidRPr="000C225F">
              <w:rPr>
                <w:rFonts w:eastAsia="Times New Roman"/>
                <w:szCs w:val="24"/>
                <w:lang w:val="ru-RU"/>
              </w:rPr>
              <w:t>Бринзоламід</w:t>
            </w:r>
            <w:r w:rsidRPr="00100071">
              <w:rPr>
                <w:rFonts w:eastAsia="Times New Roman"/>
                <w:szCs w:val="24"/>
              </w:rPr>
              <w:t xml:space="preserve"> (</w:t>
            </w:r>
            <w:r w:rsidRPr="000C225F">
              <w:rPr>
                <w:rFonts w:eastAsia="Times New Roman"/>
                <w:szCs w:val="24"/>
              </w:rPr>
              <w:t>Brinzolamide</w:t>
            </w:r>
            <w:r w:rsidRPr="00100071">
              <w:rPr>
                <w:rFonts w:eastAsia="Times New Roman"/>
                <w:szCs w:val="24"/>
              </w:rPr>
              <w:t xml:space="preserve">); </w:t>
            </w:r>
            <w:r w:rsidRPr="000C225F">
              <w:rPr>
                <w:rFonts w:eastAsia="Times New Roman"/>
                <w:szCs w:val="24"/>
                <w:lang w:val="ru-RU"/>
              </w:rPr>
              <w:t>Бримонідину</w:t>
            </w:r>
            <w:r w:rsidRPr="00100071">
              <w:rPr>
                <w:rFonts w:eastAsia="Times New Roman"/>
                <w:szCs w:val="24"/>
              </w:rPr>
              <w:t xml:space="preserve"> </w:t>
            </w:r>
            <w:r w:rsidRPr="000C225F">
              <w:rPr>
                <w:rFonts w:eastAsia="Times New Roman"/>
                <w:szCs w:val="24"/>
                <w:lang w:val="ru-RU"/>
              </w:rPr>
              <w:t>тартрат</w:t>
            </w:r>
            <w:r w:rsidRPr="00100071">
              <w:rPr>
                <w:rFonts w:eastAsia="Times New Roman"/>
                <w:szCs w:val="24"/>
              </w:rPr>
              <w:t xml:space="preserve"> (</w:t>
            </w:r>
            <w:r w:rsidRPr="000C225F">
              <w:rPr>
                <w:rFonts w:eastAsia="Times New Roman"/>
                <w:szCs w:val="24"/>
              </w:rPr>
              <w:t>Brimonidine</w:t>
            </w:r>
            <w:r w:rsidRPr="00100071">
              <w:rPr>
                <w:rFonts w:eastAsia="Times New Roman"/>
                <w:szCs w:val="24"/>
              </w:rPr>
              <w:t xml:space="preserve"> </w:t>
            </w:r>
            <w:r w:rsidRPr="000C225F">
              <w:rPr>
                <w:rFonts w:eastAsia="Times New Roman"/>
                <w:szCs w:val="24"/>
              </w:rPr>
              <w:t>tartrate</w:t>
            </w:r>
            <w:r w:rsidRPr="00100071">
              <w:rPr>
                <w:rFonts w:eastAsia="Times New Roman"/>
                <w:szCs w:val="24"/>
              </w:rPr>
              <w:t xml:space="preserve">)); </w:t>
            </w:r>
            <w:r w:rsidRPr="000C225F">
              <w:rPr>
                <w:rFonts w:eastAsia="Times New Roman"/>
                <w:szCs w:val="24"/>
                <w:lang w:val="ru-RU"/>
              </w:rPr>
              <w:t>краплі</w:t>
            </w:r>
            <w:r w:rsidRPr="00100071">
              <w:rPr>
                <w:rFonts w:eastAsia="Times New Roman"/>
                <w:szCs w:val="24"/>
              </w:rPr>
              <w:t xml:space="preserve"> </w:t>
            </w:r>
            <w:r w:rsidRPr="000C225F">
              <w:rPr>
                <w:rFonts w:eastAsia="Times New Roman"/>
                <w:szCs w:val="24"/>
                <w:lang w:val="ru-RU"/>
              </w:rPr>
              <w:t>очні</w:t>
            </w:r>
            <w:r w:rsidRPr="00100071">
              <w:rPr>
                <w:rFonts w:eastAsia="Times New Roman"/>
                <w:szCs w:val="24"/>
              </w:rPr>
              <w:t xml:space="preserve">; 1 </w:t>
            </w:r>
            <w:r w:rsidRPr="000C225F">
              <w:rPr>
                <w:rFonts w:eastAsia="Times New Roman"/>
                <w:szCs w:val="24"/>
                <w:lang w:val="ru-RU"/>
              </w:rPr>
              <w:t>мл</w:t>
            </w:r>
            <w:r w:rsidRPr="00100071">
              <w:rPr>
                <w:rFonts w:eastAsia="Times New Roman"/>
                <w:szCs w:val="24"/>
              </w:rPr>
              <w:t xml:space="preserve"> </w:t>
            </w:r>
            <w:r w:rsidRPr="000C225F">
              <w:rPr>
                <w:rFonts w:eastAsia="Times New Roman"/>
                <w:szCs w:val="24"/>
                <w:lang w:val="ru-RU"/>
              </w:rPr>
              <w:t>суспензії</w:t>
            </w:r>
            <w:r w:rsidRPr="00100071">
              <w:rPr>
                <w:rFonts w:eastAsia="Times New Roman"/>
                <w:szCs w:val="24"/>
              </w:rPr>
              <w:t xml:space="preserve"> </w:t>
            </w:r>
            <w:r w:rsidRPr="000C225F">
              <w:rPr>
                <w:rFonts w:eastAsia="Times New Roman"/>
                <w:szCs w:val="24"/>
                <w:lang w:val="ru-RU"/>
              </w:rPr>
              <w:t>містить</w:t>
            </w:r>
            <w:r w:rsidRPr="00100071">
              <w:rPr>
                <w:rFonts w:eastAsia="Times New Roman"/>
                <w:szCs w:val="24"/>
              </w:rPr>
              <w:t xml:space="preserve"> </w:t>
            </w:r>
            <w:r w:rsidRPr="000C225F">
              <w:rPr>
                <w:rFonts w:eastAsia="Times New Roman"/>
                <w:szCs w:val="24"/>
                <w:lang w:val="ru-RU"/>
              </w:rPr>
              <w:t>бринзоламіду</w:t>
            </w:r>
            <w:r w:rsidRPr="00100071">
              <w:rPr>
                <w:rFonts w:eastAsia="Times New Roman"/>
                <w:szCs w:val="24"/>
              </w:rPr>
              <w:t xml:space="preserve"> 10 </w:t>
            </w:r>
            <w:r w:rsidRPr="000C225F">
              <w:rPr>
                <w:rFonts w:eastAsia="Times New Roman"/>
                <w:szCs w:val="24"/>
                <w:lang w:val="ru-RU"/>
              </w:rPr>
              <w:t>мг</w:t>
            </w:r>
            <w:r w:rsidRPr="00100071">
              <w:rPr>
                <w:rFonts w:eastAsia="Times New Roman"/>
                <w:szCs w:val="24"/>
              </w:rPr>
              <w:t xml:space="preserve"> </w:t>
            </w:r>
            <w:r w:rsidRPr="000C225F">
              <w:rPr>
                <w:rFonts w:eastAsia="Times New Roman"/>
                <w:szCs w:val="24"/>
                <w:lang w:val="ru-RU"/>
              </w:rPr>
              <w:t>та</w:t>
            </w:r>
            <w:r w:rsidRPr="00100071">
              <w:rPr>
                <w:rFonts w:eastAsia="Times New Roman"/>
                <w:szCs w:val="24"/>
              </w:rPr>
              <w:t xml:space="preserve"> </w:t>
            </w:r>
            <w:r w:rsidRPr="000C225F">
              <w:rPr>
                <w:rFonts w:eastAsia="Times New Roman"/>
                <w:szCs w:val="24"/>
                <w:lang w:val="ru-RU"/>
              </w:rPr>
              <w:t>бримонідину</w:t>
            </w:r>
            <w:r w:rsidRPr="00100071">
              <w:rPr>
                <w:rFonts w:eastAsia="Times New Roman"/>
                <w:szCs w:val="24"/>
              </w:rPr>
              <w:t xml:space="preserve"> </w:t>
            </w:r>
            <w:r w:rsidRPr="000C225F">
              <w:rPr>
                <w:rFonts w:eastAsia="Times New Roman"/>
                <w:szCs w:val="24"/>
                <w:lang w:val="ru-RU"/>
              </w:rPr>
              <w:t>тартрату</w:t>
            </w:r>
            <w:r w:rsidRPr="00100071">
              <w:rPr>
                <w:rFonts w:eastAsia="Times New Roman"/>
                <w:szCs w:val="24"/>
              </w:rPr>
              <w:t xml:space="preserve"> 2 </w:t>
            </w:r>
            <w:r w:rsidRPr="000C225F">
              <w:rPr>
                <w:rFonts w:eastAsia="Times New Roman"/>
                <w:szCs w:val="24"/>
                <w:lang w:val="ru-RU"/>
              </w:rPr>
              <w:t>мг</w:t>
            </w:r>
            <w:r w:rsidRPr="00100071">
              <w:rPr>
                <w:rFonts w:eastAsia="Times New Roman"/>
                <w:szCs w:val="24"/>
              </w:rPr>
              <w:t xml:space="preserve">; </w:t>
            </w:r>
            <w:r w:rsidRPr="000C225F">
              <w:rPr>
                <w:rFonts w:eastAsia="Times New Roman"/>
                <w:szCs w:val="24"/>
                <w:lang w:val="ru-RU"/>
              </w:rPr>
              <w:t>мг</w:t>
            </w:r>
            <w:r w:rsidRPr="00100071">
              <w:rPr>
                <w:rFonts w:eastAsia="Times New Roman"/>
                <w:szCs w:val="24"/>
              </w:rPr>
              <w:t>/</w:t>
            </w:r>
            <w:r w:rsidRPr="000C225F">
              <w:rPr>
                <w:rFonts w:eastAsia="Times New Roman"/>
                <w:szCs w:val="24"/>
                <w:lang w:val="ru-RU"/>
              </w:rPr>
              <w:t>мл</w:t>
            </w:r>
            <w:r w:rsidRPr="00100071">
              <w:rPr>
                <w:rFonts w:eastAsia="Times New Roman"/>
                <w:szCs w:val="24"/>
              </w:rPr>
              <w:t xml:space="preserve"> (</w:t>
            </w:r>
            <w:r w:rsidRPr="000C225F">
              <w:rPr>
                <w:rFonts w:eastAsia="Times New Roman"/>
                <w:szCs w:val="24"/>
                <w:lang w:val="ru-RU"/>
              </w:rPr>
              <w:t>міліграм</w:t>
            </w:r>
            <w:r w:rsidRPr="00100071">
              <w:rPr>
                <w:rFonts w:eastAsia="Times New Roman"/>
                <w:szCs w:val="24"/>
              </w:rPr>
              <w:t>/</w:t>
            </w:r>
            <w:r w:rsidRPr="000C225F">
              <w:rPr>
                <w:rFonts w:eastAsia="Times New Roman"/>
                <w:szCs w:val="24"/>
                <w:lang w:val="ru-RU"/>
              </w:rPr>
              <w:t>мілілітр</w:t>
            </w:r>
            <w:r w:rsidRPr="00100071">
              <w:rPr>
                <w:rFonts w:eastAsia="Times New Roman"/>
                <w:szCs w:val="24"/>
              </w:rPr>
              <w:t xml:space="preserve">); </w:t>
            </w:r>
            <w:r w:rsidRPr="000C225F">
              <w:rPr>
                <w:rFonts w:eastAsia="Times New Roman"/>
                <w:szCs w:val="24"/>
                <w:lang w:val="ru-RU"/>
              </w:rPr>
              <w:t>АТ</w:t>
            </w:r>
            <w:r w:rsidRPr="00100071">
              <w:rPr>
                <w:rFonts w:eastAsia="Times New Roman"/>
                <w:szCs w:val="24"/>
              </w:rPr>
              <w:t xml:space="preserve"> «</w:t>
            </w:r>
            <w:r w:rsidRPr="000C225F">
              <w:rPr>
                <w:rFonts w:eastAsia="Times New Roman"/>
                <w:szCs w:val="24"/>
                <w:lang w:val="ru-RU"/>
              </w:rPr>
              <w:t>Фармак</w:t>
            </w:r>
            <w:r w:rsidRPr="00100071">
              <w:rPr>
                <w:rFonts w:eastAsia="Times New Roman"/>
                <w:szCs w:val="24"/>
              </w:rPr>
              <w:t xml:space="preserve">», </w:t>
            </w:r>
            <w:r w:rsidRPr="000C225F">
              <w:rPr>
                <w:rFonts w:eastAsia="Times New Roman"/>
                <w:szCs w:val="24"/>
                <w:lang w:val="ru-RU"/>
              </w:rPr>
              <w:t>Україна</w:t>
            </w:r>
            <w:r w:rsidRPr="00100071">
              <w:rPr>
                <w:rFonts w:eastAsia="Times New Roman"/>
                <w:szCs w:val="24"/>
              </w:rPr>
              <w:t xml:space="preserve">; </w:t>
            </w:r>
          </w:p>
        </w:tc>
      </w:tr>
      <w:tr w:rsidR="00C633DE" w:rsidRPr="00C633DE"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eastAsia="Times New Roman" w:cs="Calibri"/>
                <w:szCs w:val="24"/>
                <w:lang w:val="ru-RU" w:eastAsia="uk-UA"/>
              </w:rPr>
              <w:t>Відповідальний (і) дослідник (и) та місце (я)</w:t>
            </w:r>
            <w:r w:rsidRPr="00C633DE">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100071" w:rsidRPr="000C225F" w:rsidRDefault="00100071" w:rsidP="00100071">
            <w:pPr>
              <w:jc w:val="both"/>
              <w:rPr>
                <w:rFonts w:eastAsia="Times New Roman"/>
                <w:szCs w:val="24"/>
                <w:lang w:val="ru-RU"/>
              </w:rPr>
            </w:pPr>
            <w:r w:rsidRPr="000C225F">
              <w:rPr>
                <w:rFonts w:eastAsia="Times New Roman"/>
                <w:szCs w:val="24"/>
                <w:lang w:val="ru-RU"/>
              </w:rPr>
              <w:t>1) к.м.н. Саламін О.С.</w:t>
            </w:r>
          </w:p>
          <w:p w:rsidR="00100071" w:rsidRPr="000C225F" w:rsidRDefault="00100071" w:rsidP="00100071">
            <w:pPr>
              <w:jc w:val="both"/>
              <w:rPr>
                <w:rFonts w:eastAsia="Times New Roman"/>
                <w:szCs w:val="24"/>
                <w:lang w:val="ru-RU"/>
              </w:rPr>
            </w:pPr>
            <w:r w:rsidRPr="000C225F">
              <w:rPr>
                <w:rFonts w:eastAsia="Times New Roman"/>
                <w:szCs w:val="24"/>
                <w:lang w:val="ru-RU"/>
              </w:rPr>
              <w:t xml:space="preserve">Комунальне некомерційне підприємство «Міська клінічна лікарня №14 ім. проф. Л.Л. Гіршмана» Харківської міської ради, </w:t>
            </w:r>
            <w:r w:rsidRPr="000C225F">
              <w:rPr>
                <w:rFonts w:eastAsia="Times New Roman"/>
                <w:szCs w:val="24"/>
              </w:rPr>
              <w:t>IV</w:t>
            </w:r>
            <w:r w:rsidRPr="000C225F">
              <w:rPr>
                <w:rFonts w:eastAsia="Times New Roman"/>
                <w:szCs w:val="24"/>
                <w:lang w:val="ru-RU"/>
              </w:rPr>
              <w:t xml:space="preserve"> мікрохірургічне відділення лікування глаукоми та катаракти, м. Харків</w:t>
            </w:r>
          </w:p>
          <w:p w:rsidR="00100071" w:rsidRPr="000C225F" w:rsidRDefault="00100071" w:rsidP="00100071">
            <w:pPr>
              <w:jc w:val="both"/>
              <w:rPr>
                <w:rFonts w:eastAsia="Times New Roman"/>
                <w:szCs w:val="24"/>
                <w:lang w:val="ru-RU"/>
              </w:rPr>
            </w:pPr>
            <w:r w:rsidRPr="00100071">
              <w:rPr>
                <w:rFonts w:eastAsia="Times New Roman"/>
                <w:szCs w:val="24"/>
                <w:lang w:val="ru-RU"/>
              </w:rPr>
              <w:t xml:space="preserve">2) </w:t>
            </w:r>
            <w:r w:rsidRPr="000C225F">
              <w:rPr>
                <w:rFonts w:eastAsia="Times New Roman"/>
                <w:szCs w:val="24"/>
                <w:lang w:val="ru-RU"/>
              </w:rPr>
              <w:t>к.м.н. Повх В.Л.</w:t>
            </w:r>
          </w:p>
          <w:p w:rsidR="00100071" w:rsidRPr="000C225F" w:rsidRDefault="00100071" w:rsidP="00100071">
            <w:pPr>
              <w:jc w:val="both"/>
              <w:rPr>
                <w:rFonts w:eastAsia="Times New Roman"/>
                <w:szCs w:val="24"/>
                <w:lang w:val="ru-RU"/>
              </w:rPr>
            </w:pPr>
            <w:r w:rsidRPr="000C225F">
              <w:rPr>
                <w:rFonts w:eastAsia="Times New Roman"/>
                <w:szCs w:val="24"/>
                <w:lang w:val="ru-RU"/>
              </w:rPr>
              <w:t xml:space="preserve">Приватне підприємство приватна виробнича фірма «Ацинус», лікувально-діагностичний центр, </w:t>
            </w:r>
            <w:r>
              <w:rPr>
                <w:rFonts w:eastAsia="Times New Roman"/>
                <w:szCs w:val="24"/>
                <w:lang w:val="ru-RU"/>
              </w:rPr>
              <w:t xml:space="preserve">        </w:t>
            </w:r>
            <w:r w:rsidRPr="000C225F">
              <w:rPr>
                <w:rFonts w:eastAsia="Times New Roman"/>
                <w:szCs w:val="24"/>
                <w:lang w:val="ru-RU"/>
              </w:rPr>
              <w:t>м. Кропивницький</w:t>
            </w:r>
          </w:p>
          <w:p w:rsidR="00100071" w:rsidRPr="000C225F" w:rsidRDefault="00100071" w:rsidP="00100071">
            <w:pPr>
              <w:jc w:val="both"/>
              <w:rPr>
                <w:rFonts w:eastAsia="Times New Roman"/>
                <w:szCs w:val="24"/>
                <w:lang w:val="ru-RU"/>
              </w:rPr>
            </w:pPr>
            <w:r w:rsidRPr="000C225F">
              <w:rPr>
                <w:rFonts w:eastAsia="Times New Roman"/>
                <w:szCs w:val="24"/>
                <w:lang w:val="ru-RU"/>
              </w:rPr>
              <w:t>3) лікар Комаргородська І.Л.</w:t>
            </w:r>
          </w:p>
          <w:p w:rsidR="00100071" w:rsidRPr="000C225F" w:rsidRDefault="00100071" w:rsidP="00100071">
            <w:pPr>
              <w:jc w:val="both"/>
              <w:rPr>
                <w:rFonts w:eastAsia="Times New Roman"/>
                <w:szCs w:val="24"/>
                <w:lang w:val="ru-RU"/>
              </w:rPr>
            </w:pPr>
            <w:r w:rsidRPr="000C225F">
              <w:rPr>
                <w:rFonts w:eastAsia="Times New Roman"/>
                <w:szCs w:val="24"/>
                <w:lang w:val="ru-RU"/>
              </w:rPr>
              <w:t>Комунальне некомерційне підприємство «Вінницька міська клінічна лікарня №3», відділення «Міський центр мікрохірургії ока», м. Вінниця</w:t>
            </w:r>
          </w:p>
          <w:p w:rsidR="00100071" w:rsidRPr="000C225F" w:rsidRDefault="00100071" w:rsidP="00100071">
            <w:pPr>
              <w:jc w:val="both"/>
              <w:rPr>
                <w:rFonts w:eastAsia="Times New Roman"/>
                <w:szCs w:val="24"/>
                <w:lang w:val="ru-RU"/>
              </w:rPr>
            </w:pPr>
            <w:r w:rsidRPr="000C225F">
              <w:rPr>
                <w:rFonts w:eastAsia="Times New Roman"/>
                <w:szCs w:val="24"/>
                <w:lang w:val="uk-UA"/>
              </w:rPr>
              <w:t xml:space="preserve">4) </w:t>
            </w:r>
            <w:r w:rsidRPr="000C225F">
              <w:rPr>
                <w:rFonts w:eastAsia="Times New Roman"/>
                <w:szCs w:val="24"/>
                <w:lang w:val="ru-RU"/>
              </w:rPr>
              <w:t>лікар Кір'ян П.М.</w:t>
            </w:r>
          </w:p>
          <w:p w:rsidR="00C633DE" w:rsidRPr="00C633DE" w:rsidRDefault="00100071" w:rsidP="008012EE">
            <w:pPr>
              <w:jc w:val="both"/>
              <w:rPr>
                <w:rFonts w:cs="Calibri"/>
                <w:szCs w:val="24"/>
                <w:lang w:val="ru-RU"/>
              </w:rPr>
            </w:pPr>
            <w:r w:rsidRPr="000C225F">
              <w:rPr>
                <w:rFonts w:eastAsia="Times New Roman"/>
                <w:szCs w:val="24"/>
                <w:lang w:val="ru-RU"/>
              </w:rPr>
              <w:t>Комунальне некомерційне підприємство «Черкаська обласна лікарня Черкаської обласної рад</w:t>
            </w:r>
            <w:r>
              <w:rPr>
                <w:rFonts w:eastAsia="Times New Roman"/>
                <w:szCs w:val="24"/>
                <w:lang w:val="ru-RU"/>
              </w:rPr>
              <w:t>и», офтальмологічне відділення,</w:t>
            </w:r>
            <w:r w:rsidRPr="000C225F">
              <w:rPr>
                <w:rFonts w:eastAsia="Times New Roman"/>
                <w:szCs w:val="24"/>
                <w:lang w:val="uk-UA"/>
              </w:rPr>
              <w:t xml:space="preserve"> </w:t>
            </w:r>
            <w:r w:rsidRPr="000C225F">
              <w:rPr>
                <w:rFonts w:eastAsia="Times New Roman"/>
                <w:szCs w:val="24"/>
                <w:lang w:val="ru-RU"/>
              </w:rPr>
              <w:t>м. Черкаси</w:t>
            </w:r>
          </w:p>
        </w:tc>
      </w:tr>
    </w:tbl>
    <w:p w:rsidR="00C35E43" w:rsidRDefault="00C35E43" w:rsidP="00C35E43">
      <w:pPr>
        <w:jc w:val="right"/>
        <w:rPr>
          <w:lang w:val="ru-RU"/>
        </w:rPr>
      </w:pPr>
      <w:r>
        <w:br w:type="page"/>
      </w:r>
      <w:r>
        <w:rPr>
          <w:lang w:val="ru-RU"/>
        </w:rPr>
        <w:t>2                                                                   продовження додатка 17</w:t>
      </w:r>
    </w:p>
    <w:p w:rsidR="00C35E43" w:rsidRPr="00C35E43" w:rsidRDefault="00C35E43" w:rsidP="00C35E43">
      <w:pPr>
        <w:jc w:val="right"/>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633DE" w:rsidRPr="00C633DE"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100071" w:rsidP="00CB2458">
            <w:pPr>
              <w:jc w:val="both"/>
              <w:rPr>
                <w:rFonts w:cs="Calibri"/>
                <w:lang w:val="ru-RU"/>
              </w:rPr>
            </w:pPr>
            <w:r w:rsidRPr="000C225F">
              <w:rPr>
                <w:rFonts w:eastAsia="Times New Roman"/>
                <w:szCs w:val="24"/>
                <w:lang w:val="ru-RU"/>
              </w:rPr>
              <w:t>Сімбринза® (</w:t>
            </w:r>
            <w:r w:rsidRPr="000C225F">
              <w:rPr>
                <w:rFonts w:eastAsia="Times New Roman"/>
                <w:szCs w:val="24"/>
              </w:rPr>
              <w:t>Simbrinza</w:t>
            </w:r>
            <w:r w:rsidRPr="000C225F">
              <w:rPr>
                <w:rFonts w:eastAsia="Times New Roman"/>
                <w:szCs w:val="24"/>
                <w:lang w:val="ru-RU"/>
              </w:rPr>
              <w:t>®) (Бринзоламід (</w:t>
            </w:r>
            <w:r w:rsidRPr="000C225F">
              <w:rPr>
                <w:rFonts w:eastAsia="Times New Roman"/>
                <w:szCs w:val="24"/>
              </w:rPr>
              <w:t>Brinzolamide</w:t>
            </w:r>
            <w:r w:rsidRPr="000C225F">
              <w:rPr>
                <w:rFonts w:eastAsia="Times New Roman"/>
                <w:szCs w:val="24"/>
                <w:lang w:val="ru-RU"/>
              </w:rPr>
              <w:t>); Бримонідину тартрат (</w:t>
            </w:r>
            <w:r w:rsidRPr="000C225F">
              <w:rPr>
                <w:rFonts w:eastAsia="Times New Roman"/>
                <w:szCs w:val="24"/>
              </w:rPr>
              <w:t>Brimonidine</w:t>
            </w:r>
            <w:r w:rsidRPr="000C225F">
              <w:rPr>
                <w:rFonts w:eastAsia="Times New Roman"/>
                <w:szCs w:val="24"/>
                <w:lang w:val="ru-RU"/>
              </w:rPr>
              <w:t xml:space="preserve"> </w:t>
            </w:r>
            <w:r w:rsidRPr="000C225F">
              <w:rPr>
                <w:rFonts w:eastAsia="Times New Roman"/>
                <w:szCs w:val="24"/>
              </w:rPr>
              <w:t>tartrate</w:t>
            </w:r>
            <w:r w:rsidRPr="000C225F">
              <w:rPr>
                <w:rFonts w:eastAsia="Times New Roman"/>
                <w:szCs w:val="24"/>
                <w:lang w:val="ru-RU"/>
              </w:rPr>
              <w:t>)); краплі очні; 1 мл суспензії містить бринзоламіду 10 мг та бримонідину тартрату 2 мг; мг/мл (міліграм/мілілітр); Алкон-Куврьор (</w:t>
            </w:r>
            <w:r w:rsidRPr="000C225F">
              <w:rPr>
                <w:rFonts w:eastAsia="Times New Roman"/>
                <w:szCs w:val="24"/>
              </w:rPr>
              <w:t>Alcon</w:t>
            </w:r>
            <w:r w:rsidRPr="000C225F">
              <w:rPr>
                <w:rFonts w:eastAsia="Times New Roman"/>
                <w:szCs w:val="24"/>
                <w:lang w:val="ru-RU"/>
              </w:rPr>
              <w:t>-</w:t>
            </w:r>
            <w:r w:rsidRPr="000C225F">
              <w:rPr>
                <w:rFonts w:eastAsia="Times New Roman"/>
                <w:szCs w:val="24"/>
              </w:rPr>
              <w:t>Couvreur</w:t>
            </w:r>
            <w:r w:rsidRPr="000C225F">
              <w:rPr>
                <w:rFonts w:eastAsia="Times New Roman"/>
                <w:szCs w:val="24"/>
                <w:lang w:val="ru-RU"/>
              </w:rPr>
              <w:t xml:space="preserve"> </w:t>
            </w:r>
            <w:r w:rsidRPr="000C225F">
              <w:rPr>
                <w:rFonts w:eastAsia="Times New Roman"/>
                <w:szCs w:val="24"/>
              </w:rPr>
              <w:t>NV</w:t>
            </w:r>
            <w:r w:rsidRPr="000C225F">
              <w:rPr>
                <w:rFonts w:eastAsia="Times New Roman"/>
                <w:szCs w:val="24"/>
                <w:lang w:val="ru-RU"/>
              </w:rPr>
              <w:t xml:space="preserve">), Бельгія; </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color w:val="000000"/>
                <w:szCs w:val="24"/>
                <w:lang w:val="ru-RU"/>
              </w:rPr>
            </w:pPr>
            <w:r w:rsidRPr="00C633DE">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t xml:space="preserve">― / ― </w:t>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t xml:space="preserve">                                                                                                                                                         Додаток </w:t>
      </w:r>
      <w:r w:rsidRPr="0006488B">
        <w:rPr>
          <w:lang w:val="ru-RU"/>
        </w:rPr>
        <w:t>18</w:t>
      </w:r>
    </w:p>
    <w:p w:rsidR="00C633DE" w:rsidRDefault="0006488B">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p>
    <w:p w:rsidR="00C633DE" w:rsidRDefault="00232294">
      <w:pPr>
        <w:ind w:left="9214"/>
        <w:rPr>
          <w:lang w:val="uk-UA"/>
        </w:rPr>
      </w:pPr>
      <w:r>
        <w:rPr>
          <w:u w:val="single"/>
          <w:lang w:val="uk-UA"/>
        </w:rPr>
        <w:t>29.07.2021</w:t>
      </w:r>
      <w:r>
        <w:rPr>
          <w:lang w:val="uk-UA"/>
        </w:rPr>
        <w:t xml:space="preserve"> № </w:t>
      </w:r>
      <w:r w:rsidRPr="003111BC">
        <w:rPr>
          <w:u w:val="single"/>
          <w:lang w:val="uk-UA"/>
        </w:rPr>
        <w:t>1586</w:t>
      </w:r>
    </w:p>
    <w:p w:rsidR="00C633DE" w:rsidRDefault="00C633D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633DE" w:rsidRPr="00C633DE"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 xml:space="preserve">«Порівняльне, рандомізоване, подвійне сліпе, перехресне, з двома періодами і двома послідовностями, з періодом відмивання 5 діб дослідження І фази гіперінсулінемічного еуглікемічного клемпу з використанням одноразових підшкірних доз кандидата-біосиміляра Хумодар Б100Р в порівнянні з референтним лікарським засобом Хумулін НПХ», код дослідження </w:t>
            </w:r>
            <w:r w:rsidRPr="00CB2458">
              <w:rPr>
                <w:rFonts w:cs="Calibri"/>
              </w:rPr>
              <w:t>IN</w:t>
            </w:r>
            <w:r w:rsidRPr="00C633DE">
              <w:rPr>
                <w:rFonts w:cs="Calibri"/>
                <w:lang w:val="ru-RU"/>
              </w:rPr>
              <w:t>01-</w:t>
            </w:r>
            <w:r w:rsidRPr="00CB2458">
              <w:rPr>
                <w:rFonts w:cs="Calibri"/>
              </w:rPr>
              <w:t>H</w:t>
            </w:r>
            <w:r w:rsidRPr="00C633DE">
              <w:rPr>
                <w:rFonts w:cs="Calibri"/>
                <w:lang w:val="ru-RU"/>
              </w:rPr>
              <w:t>, версія 1.4 від 19 лютого 2021 року</w:t>
            </w:r>
          </w:p>
        </w:tc>
      </w:tr>
      <w:tr w:rsidR="00C633DE" w:rsidRPr="00C633DE"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 xml:space="preserve">ТОВ «Верум Клінікал Рісерч», Україна </w:t>
            </w:r>
          </w:p>
        </w:tc>
      </w:tr>
      <w:tr w:rsidR="00C633DE" w:rsidRPr="00C633DE"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Приватне акціонерне товариство «По виробництву інсулінів «Індар», Україна</w:t>
            </w:r>
          </w:p>
        </w:tc>
      </w:tr>
      <w:tr w:rsidR="00C633DE" w:rsidRPr="00C633DE"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100071" w:rsidRPr="00100071" w:rsidRDefault="00100071" w:rsidP="00100071">
            <w:pPr>
              <w:jc w:val="both"/>
              <w:rPr>
                <w:rFonts w:eastAsia="Times New Roman"/>
                <w:szCs w:val="24"/>
                <w:lang w:val="ru-RU"/>
              </w:rPr>
            </w:pPr>
            <w:r w:rsidRPr="00100071">
              <w:rPr>
                <w:rFonts w:eastAsia="Times New Roman"/>
                <w:szCs w:val="24"/>
                <w:lang w:val="ru-RU"/>
              </w:rPr>
              <w:t xml:space="preserve">ХУМОДАР® Б 100Р (інсулін людини рекомбінантний (100 % кристалічного протамін-інсуліну)); суспензія для ін’єкцій; 100 МО; ПрАТ «По виробництву інсулінів «Індар», Україна; </w:t>
            </w:r>
          </w:p>
          <w:p w:rsidR="00C633DE" w:rsidRPr="00C633DE" w:rsidRDefault="00C633DE" w:rsidP="00CB2458">
            <w:pPr>
              <w:jc w:val="both"/>
              <w:rPr>
                <w:rFonts w:cs="Calibri"/>
                <w:lang w:val="ru-RU"/>
              </w:rPr>
            </w:pPr>
          </w:p>
        </w:tc>
      </w:tr>
      <w:tr w:rsidR="00C633DE" w:rsidRPr="00100071"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eastAsia="Times New Roman" w:cs="Calibri"/>
                <w:szCs w:val="24"/>
                <w:lang w:val="ru-RU" w:eastAsia="uk-UA"/>
              </w:rPr>
              <w:t>Відповідальний (і) дослідник (и) та місце (я)</w:t>
            </w:r>
            <w:r w:rsidRPr="00C633DE">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100071" w:rsidRPr="00100071" w:rsidRDefault="00100071" w:rsidP="00100071">
            <w:pPr>
              <w:jc w:val="both"/>
              <w:rPr>
                <w:rFonts w:eastAsia="Times New Roman"/>
                <w:szCs w:val="24"/>
                <w:lang w:val="ru-RU"/>
              </w:rPr>
            </w:pPr>
            <w:r w:rsidRPr="00100071">
              <w:rPr>
                <w:rFonts w:eastAsia="Times New Roman"/>
                <w:szCs w:val="24"/>
                <w:lang w:val="ru-RU"/>
              </w:rPr>
              <w:t>1) к.м.н. Олексик О.Т.</w:t>
            </w:r>
          </w:p>
          <w:p w:rsidR="00100071" w:rsidRPr="00100071" w:rsidRDefault="00100071" w:rsidP="00100071">
            <w:pPr>
              <w:jc w:val="both"/>
              <w:rPr>
                <w:rFonts w:eastAsia="Times New Roman"/>
                <w:szCs w:val="24"/>
                <w:lang w:val="ru-RU"/>
              </w:rPr>
            </w:pPr>
            <w:r w:rsidRPr="00100071">
              <w:rPr>
                <w:rFonts w:eastAsia="Times New Roman"/>
                <w:szCs w:val="24"/>
                <w:lang w:val="ru-RU"/>
              </w:rPr>
              <w:t>Комунальне некомерційне підприємство «Закарпатська обласна клінічна лікарня імені Андрія Новака» Закарпатської обласної ради, ендокринологічне відділення, м. Ужгород</w:t>
            </w:r>
          </w:p>
          <w:p w:rsidR="00100071" w:rsidRPr="00ED6F00" w:rsidRDefault="00100071" w:rsidP="00100071">
            <w:pPr>
              <w:jc w:val="both"/>
              <w:rPr>
                <w:rFonts w:eastAsia="Times New Roman"/>
                <w:szCs w:val="24"/>
              </w:rPr>
            </w:pPr>
            <w:r w:rsidRPr="00ED6F00">
              <w:rPr>
                <w:rFonts w:eastAsia="Times New Roman"/>
                <w:szCs w:val="24"/>
                <w:lang w:val="uk-UA"/>
              </w:rPr>
              <w:t xml:space="preserve">2) </w:t>
            </w:r>
            <w:r w:rsidRPr="00ED6F00">
              <w:rPr>
                <w:rFonts w:eastAsia="Times New Roman"/>
                <w:szCs w:val="24"/>
              </w:rPr>
              <w:t>Агнєшка Цибульскі</w:t>
            </w:r>
          </w:p>
          <w:p w:rsidR="00C633DE" w:rsidRPr="00100071" w:rsidRDefault="00100071" w:rsidP="008012EE">
            <w:pPr>
              <w:jc w:val="both"/>
              <w:rPr>
                <w:rFonts w:cs="Calibri"/>
                <w:szCs w:val="24"/>
              </w:rPr>
            </w:pPr>
            <w:r w:rsidRPr="00ED6F00">
              <w:rPr>
                <w:rFonts w:eastAsia="Times New Roman"/>
                <w:szCs w:val="24"/>
              </w:rPr>
              <w:t>SYNLAB Analytics &amp; Services Switzerland AG, м. Бірсфельден, 4127, Швейцарія (проведення біоаналітичної частини КВ)</w:t>
            </w:r>
          </w:p>
        </w:tc>
      </w:tr>
      <w:tr w:rsidR="00C633DE" w:rsidRPr="00C633DE"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100071" w:rsidRDefault="00100071" w:rsidP="00CB2458">
            <w:pPr>
              <w:jc w:val="both"/>
              <w:rPr>
                <w:rFonts w:cs="Calibri"/>
                <w:lang w:val="ru-RU"/>
              </w:rPr>
            </w:pPr>
            <w:r w:rsidRPr="00100071">
              <w:rPr>
                <w:rFonts w:eastAsia="Times New Roman"/>
                <w:szCs w:val="24"/>
                <w:lang w:val="ru-RU"/>
              </w:rPr>
              <w:t>ХУМУЛІН НПХ (ізофан-інсулін людський (ДНК-рекомбінантний)); суспензія для ін'єкцій; 100 МО; Ліллі Франс, Франція (</w:t>
            </w:r>
            <w:r w:rsidRPr="00ED6F00">
              <w:rPr>
                <w:rFonts w:eastAsia="Times New Roman"/>
                <w:szCs w:val="24"/>
              </w:rPr>
              <w:t>LILLY</w:t>
            </w:r>
            <w:r w:rsidRPr="00100071">
              <w:rPr>
                <w:rFonts w:eastAsia="Times New Roman"/>
                <w:szCs w:val="24"/>
                <w:lang w:val="ru-RU"/>
              </w:rPr>
              <w:t xml:space="preserve"> </w:t>
            </w:r>
            <w:r w:rsidRPr="00ED6F00">
              <w:rPr>
                <w:rFonts w:eastAsia="Times New Roman"/>
                <w:szCs w:val="24"/>
              </w:rPr>
              <w:t>FRANCE</w:t>
            </w:r>
            <w:r w:rsidRPr="00100071">
              <w:rPr>
                <w:rFonts w:eastAsia="Times New Roman"/>
                <w:szCs w:val="24"/>
                <w:lang w:val="ru-RU"/>
              </w:rPr>
              <w:t xml:space="preserve">) </w:t>
            </w:r>
          </w:p>
        </w:tc>
      </w:tr>
      <w:tr w:rsidR="00C633DE" w:rsidRPr="00CB2458" w:rsidTr="00CB2458">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color w:val="000000"/>
                <w:szCs w:val="24"/>
                <w:lang w:val="ru-RU"/>
              </w:rPr>
            </w:pPr>
            <w:r w:rsidRPr="00C633DE">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t xml:space="preserve">― / ― </w:t>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t xml:space="preserve">                                                                                                                                                       Додаток </w:t>
      </w:r>
      <w:r w:rsidRPr="0006488B">
        <w:rPr>
          <w:lang w:val="ru-RU"/>
        </w:rPr>
        <w:t>19</w:t>
      </w:r>
    </w:p>
    <w:p w:rsidR="00C633DE" w:rsidRDefault="0006488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p>
    <w:p w:rsidR="00C633DE" w:rsidRDefault="00232294">
      <w:pPr>
        <w:ind w:left="9072"/>
        <w:rPr>
          <w:lang w:val="uk-UA"/>
        </w:rPr>
      </w:pPr>
      <w:r>
        <w:rPr>
          <w:u w:val="single"/>
          <w:lang w:val="uk-UA"/>
        </w:rPr>
        <w:t>29.07.2021</w:t>
      </w:r>
      <w:r>
        <w:rPr>
          <w:lang w:val="uk-UA"/>
        </w:rPr>
        <w:t xml:space="preserve"> № </w:t>
      </w:r>
      <w:r w:rsidRPr="003111BC">
        <w:rPr>
          <w:u w:val="single"/>
          <w:lang w:val="uk-UA"/>
        </w:rPr>
        <w:t>1586</w:t>
      </w:r>
    </w:p>
    <w:p w:rsidR="00C633DE" w:rsidRDefault="00C633D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633DE" w:rsidRPr="00CB2458" w:rsidTr="00CB2458">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B2458" w:rsidRDefault="00C633DE">
            <w:pPr>
              <w:rPr>
                <w:rFonts w:cs="Calibri"/>
                <w:szCs w:val="24"/>
              </w:rPr>
            </w:pPr>
            <w:r w:rsidRPr="00CB2458">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B2458" w:rsidRDefault="00C633DE" w:rsidP="00CB2458">
            <w:pPr>
              <w:jc w:val="both"/>
            </w:pPr>
            <w:r w:rsidRPr="00CB2458">
              <w:rPr>
                <w:rFonts w:cs="Calibri"/>
              </w:rPr>
              <w:t>Оновлений протокол клінічного дослідження, версія 6, поправка 5 від 04 березня 2021р.; Спрощене досьє досліджуваного лікарського засобу: S-649266 порошок для розчину для інфузій, 1 г/флакон, Секція 2 Якість, Версія 011-5 від 09 квітня 2021р., англійською мовою; Подовження терміну придатності досліджуваного лікарського засобу S-649266 порошок для розчину для інфузій, 1 г/флакон до 60 місяців; Зміна назви заявника клінічного випробування з ТОВ «ІНС Ресерч Україна» на ТОВ «Сінеос Хелс Україна»</w:t>
            </w:r>
            <w:r w:rsidRPr="00CB2458">
              <w:t xml:space="preserve"> </w:t>
            </w:r>
          </w:p>
        </w:tc>
      </w:tr>
      <w:tr w:rsidR="00C633DE" w:rsidRPr="00CB2458"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1849 від 11.08.2020</w:t>
            </w:r>
          </w:p>
        </w:tc>
      </w:tr>
      <w:tr w:rsidR="00C633DE" w:rsidRPr="00C633DE"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Відкрите непорівняльне дослідження для оцінки безпеки, переносимості та фармакокінетики разових і багаторазових доз цефідероколу у госпіталізованих педіатричних пацієнтів віком від 3 місяців до менше ніж 18 років із підозрюваними або підтвердженими аеробними грамнегативними бактеріальними інфекціями., 1802</w:t>
            </w:r>
            <w:r w:rsidRPr="00CB2458">
              <w:rPr>
                <w:rFonts w:cs="Calibri"/>
              </w:rPr>
              <w:t>R</w:t>
            </w:r>
            <w:r w:rsidRPr="00C633DE">
              <w:rPr>
                <w:rFonts w:cs="Calibri"/>
                <w:lang w:val="ru-RU"/>
              </w:rPr>
              <w:t>2135, версія 4, поправка 3 від 28 квітня 2020 р</w:t>
            </w:r>
          </w:p>
        </w:tc>
      </w:tr>
      <w:tr w:rsidR="00C633DE" w:rsidRPr="00CB2458" w:rsidTr="00CB2458">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ТОВ «Сінеос Хелс Україна»</w:t>
            </w:r>
          </w:p>
        </w:tc>
      </w:tr>
      <w:tr w:rsidR="00C633DE" w:rsidRPr="00CB2458" w:rsidTr="00CB2458">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Шіоноджі Бі.Ві. [Shionogi B.V.], Нідерланди</w:t>
            </w:r>
          </w:p>
        </w:tc>
      </w:tr>
      <w:tr w:rsidR="00C633DE" w:rsidRPr="00CB2458" w:rsidTr="00CB2458">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eastAsia="Times New Roman" w:cs="Calibri"/>
                <w:color w:val="000000"/>
                <w:szCs w:val="24"/>
                <w:lang w:val="ru-RU" w:eastAsia="uk-UA"/>
              </w:rPr>
            </w:pPr>
            <w:r w:rsidRPr="00C633DE">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xml:space="preserve">― </w:t>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06488B">
        <w:rPr>
          <w:lang w:val="ru-RU"/>
        </w:rPr>
        <w:t>20</w:t>
      </w:r>
    </w:p>
    <w:p w:rsidR="00C633DE" w:rsidRDefault="0006488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r w:rsidR="00C633DE">
        <w:rPr>
          <w:lang w:val="uk-UA"/>
        </w:rPr>
        <w:t xml:space="preserve"> </w:t>
      </w:r>
    </w:p>
    <w:p w:rsidR="00C633DE" w:rsidRDefault="00232294">
      <w:pPr>
        <w:ind w:left="9072"/>
        <w:rPr>
          <w:lang w:val="uk-UA"/>
        </w:rPr>
      </w:pPr>
      <w:r>
        <w:rPr>
          <w:u w:val="single"/>
          <w:lang w:val="uk-UA"/>
        </w:rPr>
        <w:t>29.07.2021</w:t>
      </w:r>
      <w:r>
        <w:rPr>
          <w:lang w:val="uk-UA"/>
        </w:rPr>
        <w:t xml:space="preserve"> № </w:t>
      </w:r>
      <w:r w:rsidRPr="003111BC">
        <w:rPr>
          <w:u w:val="single"/>
          <w:lang w:val="uk-UA"/>
        </w:rPr>
        <w:t>1586</w:t>
      </w:r>
    </w:p>
    <w:p w:rsidR="0006488B" w:rsidRDefault="0006488B">
      <w:pPr>
        <w:ind w:left="9072"/>
        <w:rPr>
          <w:lang w:val="uk-UA"/>
        </w:rPr>
      </w:pPr>
    </w:p>
    <w:p w:rsidR="0006488B" w:rsidRDefault="0006488B">
      <w:pPr>
        <w:ind w:left="9072"/>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633DE" w:rsidRPr="00CB2458" w:rsidTr="00CB2458">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B2458" w:rsidRDefault="00C633DE">
            <w:pPr>
              <w:rPr>
                <w:rFonts w:cs="Calibri"/>
                <w:szCs w:val="24"/>
              </w:rPr>
            </w:pPr>
            <w:r w:rsidRPr="00CB2458">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B2458" w:rsidRDefault="00C633DE" w:rsidP="00CB2458">
            <w:pPr>
              <w:jc w:val="both"/>
            </w:pPr>
            <w:r w:rsidRPr="00CB2458">
              <w:rPr>
                <w:rFonts w:cs="Calibri"/>
              </w:rPr>
              <w:t>Оновлений протокол D5290C00004 інкорпорований поправкою 1 від 1 лютого 2021 р., англійською мовою; Необов’язкова додаткова форма інформованої згоди учасника дослідження на альтернативні заходи для зв’язку через COVID-19, версія V2.0UKR(uk)1.0 від 02 червня 2021 року, переклад українською мовою від 17 червня 2021 року; Необов’язкова додаткова форма інформованої згоди учасника дослідження на альтернативні заходи для зв’язку через COVID-19, версія V2.0UKR(ru)1.0 від 02 червня 2021 року, переклад російською</w:t>
            </w:r>
            <w:r w:rsidR="00100071">
              <w:rPr>
                <w:rFonts w:cs="Calibri"/>
              </w:rPr>
              <w:t xml:space="preserve"> мовою від 17 червня 2021 року; </w:t>
            </w:r>
            <w:r w:rsidRPr="00CB2458">
              <w:rPr>
                <w:rFonts w:cs="Calibri"/>
              </w:rPr>
              <w:t>Лист-уточнення щодо візитів додому під час пандемії COVID-19, версія V02 від 05 квітня 2021 року, переклад українською мовою від 25 травня 2021 року; Досьє досліджуваного лікарського засобу: Розділ «Дані з якості», від березня 2021, англійською мовою; Подовження терміну придатності ДЛЗ MEDI8897 (Nirsevimab) до 48 місяців; Зміна назви підприємства, що здійснює випуск препарату – з MedImmune Pharma B.V., Netherlands на AstraZeneca Nijmegen B.V., Netherlands</w:t>
            </w:r>
            <w:r w:rsidRPr="00CB2458">
              <w:t xml:space="preserve"> </w:t>
            </w:r>
          </w:p>
        </w:tc>
      </w:tr>
      <w:tr w:rsidR="00C633DE" w:rsidRPr="00CB2458"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2333 від 25.11.2019</w:t>
            </w:r>
          </w:p>
        </w:tc>
      </w:tr>
      <w:tr w:rsidR="00C633DE" w:rsidRPr="00C633DE"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 xml:space="preserve">«Рандомізоване, подвійне сліпе, плацебо-контрольоване дослідження фази 3 для оцінки безпечності та ефективності препарату </w:t>
            </w:r>
            <w:r w:rsidRPr="00CB2458">
              <w:rPr>
                <w:rFonts w:cs="Calibri"/>
              </w:rPr>
              <w:t>MEDI</w:t>
            </w:r>
            <w:r w:rsidRPr="00C633DE">
              <w:rPr>
                <w:rFonts w:cs="Calibri"/>
                <w:lang w:val="ru-RU"/>
              </w:rPr>
              <w:t>8897, моноклонального антитіла до респіраторно-синцитіального вірусу з подовженим періодом напіввиведення, у здорових пізніх недоношених та доношених немовлят (</w:t>
            </w:r>
            <w:r w:rsidRPr="00CB2458">
              <w:rPr>
                <w:rFonts w:cs="Calibri"/>
              </w:rPr>
              <w:t>MELODY</w:t>
            </w:r>
            <w:r w:rsidRPr="00C633DE">
              <w:rPr>
                <w:rFonts w:cs="Calibri"/>
                <w:lang w:val="ru-RU"/>
              </w:rPr>
              <w:t xml:space="preserve">)», </w:t>
            </w:r>
            <w:r w:rsidRPr="00CB2458">
              <w:rPr>
                <w:rFonts w:cs="Calibri"/>
              </w:rPr>
              <w:t>D</w:t>
            </w:r>
            <w:r w:rsidRPr="00C633DE">
              <w:rPr>
                <w:rFonts w:cs="Calibri"/>
                <w:lang w:val="ru-RU"/>
              </w:rPr>
              <w:t>5290</w:t>
            </w:r>
            <w:r w:rsidRPr="00CB2458">
              <w:rPr>
                <w:rFonts w:cs="Calibri"/>
              </w:rPr>
              <w:t>C</w:t>
            </w:r>
            <w:r w:rsidRPr="00C633DE">
              <w:rPr>
                <w:rFonts w:cs="Calibri"/>
                <w:lang w:val="ru-RU"/>
              </w:rPr>
              <w:t>00004, фінальна версія від 05 квітня 2019 року</w:t>
            </w:r>
          </w:p>
        </w:tc>
      </w:tr>
      <w:tr w:rsidR="00C633DE" w:rsidRPr="00CB2458" w:rsidTr="00CB2458">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Підприємство з 100% іноземною інвестицією «АЙК’ЮВІА РДС Україна»</w:t>
            </w:r>
          </w:p>
        </w:tc>
      </w:tr>
    </w:tbl>
    <w:p w:rsidR="0006488B" w:rsidRPr="0006488B" w:rsidRDefault="0006488B" w:rsidP="0006488B">
      <w:pPr>
        <w:jc w:val="right"/>
        <w:rPr>
          <w:lang w:val="ru-RU"/>
        </w:rPr>
      </w:pPr>
      <w:r>
        <w:br w:type="page"/>
      </w:r>
      <w:r>
        <w:rPr>
          <w:lang w:val="ru-RU"/>
        </w:rPr>
        <w:t>2                                                                  продовження додатка 20</w:t>
      </w:r>
    </w:p>
    <w:p w:rsidR="0006488B" w:rsidRPr="0006488B" w:rsidRDefault="0006488B">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633DE" w:rsidRPr="00CB2458" w:rsidTr="00CB2458">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MedImmune, LLC, США</w:t>
            </w:r>
          </w:p>
        </w:tc>
      </w:tr>
      <w:tr w:rsidR="00C633DE" w:rsidRPr="00CB2458" w:rsidTr="00CB2458">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eastAsia="Times New Roman" w:cs="Calibri"/>
                <w:color w:val="000000"/>
                <w:szCs w:val="24"/>
                <w:lang w:val="ru-RU" w:eastAsia="uk-UA"/>
              </w:rPr>
            </w:pPr>
            <w:r w:rsidRPr="00C633DE">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xml:space="preserve">― </w:t>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06488B">
        <w:rPr>
          <w:lang w:val="ru-RU"/>
        </w:rPr>
        <w:t>21</w:t>
      </w:r>
    </w:p>
    <w:p w:rsidR="00C633DE" w:rsidRDefault="0006488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r w:rsidR="00C633DE">
        <w:rPr>
          <w:lang w:val="uk-UA"/>
        </w:rPr>
        <w:t xml:space="preserve"> </w:t>
      </w:r>
    </w:p>
    <w:p w:rsidR="00C633DE" w:rsidRDefault="00232294">
      <w:pPr>
        <w:ind w:left="9072"/>
        <w:rPr>
          <w:lang w:val="uk-UA"/>
        </w:rPr>
      </w:pPr>
      <w:r>
        <w:rPr>
          <w:u w:val="single"/>
          <w:lang w:val="uk-UA"/>
        </w:rPr>
        <w:t>29.07.2021</w:t>
      </w:r>
      <w:r>
        <w:rPr>
          <w:lang w:val="uk-UA"/>
        </w:rPr>
        <w:t xml:space="preserve"> № </w:t>
      </w:r>
      <w:r w:rsidRPr="003111BC">
        <w:rPr>
          <w:u w:val="single"/>
          <w:lang w:val="uk-UA"/>
        </w:rPr>
        <w:t>1586</w:t>
      </w:r>
    </w:p>
    <w:p w:rsidR="00C633DE" w:rsidRDefault="00C633DE">
      <w:pPr>
        <w:rPr>
          <w:lang w:val="ru-RU"/>
        </w:rPr>
      </w:pPr>
    </w:p>
    <w:p w:rsidR="0006488B" w:rsidRDefault="0006488B">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633DE" w:rsidRPr="00100071" w:rsidTr="0006488B">
        <w:trPr>
          <w:trHeight w:val="5177"/>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B2458" w:rsidRDefault="00C633DE">
            <w:pPr>
              <w:rPr>
                <w:rFonts w:cs="Calibri"/>
                <w:szCs w:val="24"/>
              </w:rPr>
            </w:pPr>
            <w:r w:rsidRPr="00CB2458">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100071" w:rsidRDefault="00C633DE" w:rsidP="00CB2458">
            <w:pPr>
              <w:jc w:val="both"/>
              <w:rPr>
                <w:szCs w:val="24"/>
                <w:lang w:val="uk-UA"/>
              </w:rPr>
            </w:pPr>
            <w:r w:rsidRPr="00421538">
              <w:rPr>
                <w:szCs w:val="24"/>
              </w:rPr>
              <w:t>Оновлені розділи 3.2.P. Досьє досліджуваного лікарського засобу JNJ-67896062-AAA, таблетки, вкриті оболонкою, 10 мг, 37,5 мг та 75 мг та відповідного плацебо від 12.04.2021 р.; Залучення додаткового виробника досліджуваного лікарського засобу JNJ-67896062, мацітентан, таблетки, вкриті оболонкою, 10 мг, 37,5 мг та 75 мг та відповідного плацебо - Catalent Germany Schorndorf GmbH, Німеччина; Подовження терміну придатності досліджуваного лікарського засобу JNJ-67896062, мацітентан, таблетки вкриті оболонкою, 37,5 мг та 75 мг до 30 місяців; Додаток 1 до Брошури Дослідника, видання 18, від 21.05.2021 р.; Зміна місця про</w:t>
            </w:r>
            <w:r w:rsidR="00100071" w:rsidRPr="00421538">
              <w:rPr>
                <w:szCs w:val="24"/>
              </w:rPr>
              <w:t>ведення клінічного випробування</w:t>
            </w:r>
            <w:r w:rsidR="00100071" w:rsidRPr="00421538">
              <w:rPr>
                <w:szCs w:val="24"/>
                <w:lang w:val="uk-UA"/>
              </w:rPr>
              <w:t>:</w:t>
            </w:r>
          </w:p>
          <w:p w:rsidR="0006488B" w:rsidRPr="00421538" w:rsidRDefault="0006488B" w:rsidP="00CB2458">
            <w:pPr>
              <w:jc w:val="both"/>
              <w:rPr>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020"/>
            </w:tblGrid>
            <w:tr w:rsidR="00100071" w:rsidRPr="00421538" w:rsidTr="00A726FD">
              <w:trPr>
                <w:trHeight w:hRule="exact" w:val="353"/>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100071" w:rsidRPr="00421538" w:rsidRDefault="00100071" w:rsidP="00100071">
                  <w:pPr>
                    <w:jc w:val="center"/>
                    <w:rPr>
                      <w:szCs w:val="24"/>
                    </w:rPr>
                  </w:pPr>
                  <w:r w:rsidRPr="00421538">
                    <w:rPr>
                      <w:szCs w:val="24"/>
                    </w:rPr>
                    <w:t>Було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100071" w:rsidRPr="00421538" w:rsidRDefault="00100071" w:rsidP="00100071">
                  <w:pPr>
                    <w:jc w:val="center"/>
                    <w:rPr>
                      <w:szCs w:val="24"/>
                    </w:rPr>
                  </w:pPr>
                  <w:r w:rsidRPr="00421538">
                    <w:rPr>
                      <w:szCs w:val="24"/>
                    </w:rPr>
                    <w:t>Стало</w:t>
                  </w:r>
                </w:p>
              </w:tc>
            </w:tr>
            <w:tr w:rsidR="00100071" w:rsidRPr="00421538" w:rsidTr="00A726FD">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100071" w:rsidRPr="00421538" w:rsidRDefault="00100071" w:rsidP="00100071">
                  <w:pPr>
                    <w:pStyle w:val="cs80d9435b"/>
                    <w:rPr>
                      <w:lang w:val="ru-RU"/>
                    </w:rPr>
                  </w:pPr>
                  <w:r w:rsidRPr="00421538">
                    <w:rPr>
                      <w:rStyle w:val="cs9b006263"/>
                      <w:rFonts w:ascii="Times New Roman" w:hAnsi="Times New Roman" w:cs="Times New Roman"/>
                      <w:b w:val="0"/>
                      <w:sz w:val="24"/>
                      <w:szCs w:val="24"/>
                      <w:lang w:val="ru-RU"/>
                    </w:rPr>
                    <w:t xml:space="preserve">д.м.н., проф. Целуйко В.Й. </w:t>
                  </w:r>
                </w:p>
                <w:p w:rsidR="00100071" w:rsidRPr="00421538" w:rsidRDefault="00100071" w:rsidP="00100071">
                  <w:pPr>
                    <w:pStyle w:val="cs80d9435b"/>
                    <w:rPr>
                      <w:lang w:val="ru-RU"/>
                    </w:rPr>
                  </w:pPr>
                  <w:r w:rsidRPr="00421538">
                    <w:rPr>
                      <w:rStyle w:val="cs9f0a40403"/>
                      <w:rFonts w:ascii="Times New Roman" w:hAnsi="Times New Roman" w:cs="Times New Roman"/>
                      <w:sz w:val="24"/>
                      <w:szCs w:val="24"/>
                      <w:lang w:val="ru-RU"/>
                    </w:rPr>
                    <w:t xml:space="preserve">Комунальне некормерційне підприємство «Міська клінічна лікарня №8» Харківської міської ради, кардіологічне відділення для хворих на інфаркт міокарда №2, </w:t>
                  </w:r>
                  <w:r w:rsidRPr="00421538">
                    <w:rPr>
                      <w:rStyle w:val="cs9b006263"/>
                      <w:rFonts w:ascii="Times New Roman" w:hAnsi="Times New Roman" w:cs="Times New Roman"/>
                      <w:b w:val="0"/>
                      <w:sz w:val="24"/>
                      <w:szCs w:val="24"/>
                      <w:lang w:val="ru-RU"/>
                    </w:rPr>
                    <w:t>Харківська медична академія післядипломної освіти, кафедра кардіології та функціональної діагностики</w:t>
                  </w:r>
                  <w:r w:rsidRPr="00421538">
                    <w:rPr>
                      <w:rStyle w:val="cs9f0a40403"/>
                      <w:rFonts w:ascii="Times New Roman" w:hAnsi="Times New Roman" w:cs="Times New Roman"/>
                      <w:sz w:val="24"/>
                      <w:szCs w:val="24"/>
                      <w:lang w:val="ru-RU"/>
                    </w:rPr>
                    <w:t>, м. Харків</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100071" w:rsidRPr="00421538" w:rsidRDefault="00100071" w:rsidP="00100071">
                  <w:pPr>
                    <w:pStyle w:val="csf06cd379"/>
                    <w:rPr>
                      <w:lang w:val="ru-RU"/>
                    </w:rPr>
                  </w:pPr>
                  <w:r w:rsidRPr="00421538">
                    <w:rPr>
                      <w:rStyle w:val="cs9b006263"/>
                      <w:rFonts w:ascii="Times New Roman" w:hAnsi="Times New Roman" w:cs="Times New Roman"/>
                      <w:b w:val="0"/>
                      <w:sz w:val="24"/>
                      <w:szCs w:val="24"/>
                      <w:lang w:val="ru-RU"/>
                    </w:rPr>
                    <w:t>д.м.н., проф. Целуйко В.Й.</w:t>
                  </w:r>
                </w:p>
                <w:p w:rsidR="00100071" w:rsidRPr="00421538" w:rsidRDefault="00100071" w:rsidP="00100071">
                  <w:pPr>
                    <w:pStyle w:val="cs80d9435b"/>
                    <w:rPr>
                      <w:lang w:val="ru-RU"/>
                    </w:rPr>
                  </w:pPr>
                  <w:r w:rsidRPr="00421538">
                    <w:rPr>
                      <w:rStyle w:val="cs9f0a40403"/>
                      <w:rFonts w:ascii="Times New Roman" w:hAnsi="Times New Roman" w:cs="Times New Roman"/>
                      <w:sz w:val="24"/>
                      <w:szCs w:val="24"/>
                      <w:lang w:val="ru-RU"/>
                    </w:rPr>
                    <w:t xml:space="preserve">Комунальне некормерційне підприємство «Міська клінічна лікарня №8» Харківської міської ради, кардіологічне відділення для хворих на інфаркт міокарда №2, </w:t>
                  </w:r>
                  <w:r w:rsidRPr="00421538">
                    <w:rPr>
                      <w:rStyle w:val="cs9f0a40403"/>
                      <w:rFonts w:ascii="Times New Roman" w:hAnsi="Times New Roman" w:cs="Times New Roman"/>
                      <w:sz w:val="24"/>
                      <w:szCs w:val="24"/>
                    </w:rPr>
                    <w:t> </w:t>
                  </w:r>
                  <w:r w:rsidRPr="00421538">
                    <w:rPr>
                      <w:rStyle w:val="cs9f0a40403"/>
                      <w:rFonts w:ascii="Times New Roman" w:hAnsi="Times New Roman" w:cs="Times New Roman"/>
                      <w:sz w:val="24"/>
                      <w:szCs w:val="24"/>
                      <w:lang w:val="ru-RU"/>
                    </w:rPr>
                    <w:t>м. Харків</w:t>
                  </w:r>
                </w:p>
              </w:tc>
            </w:tr>
          </w:tbl>
          <w:p w:rsidR="0006488B" w:rsidRDefault="0006488B" w:rsidP="0006488B">
            <w:pPr>
              <w:jc w:val="both"/>
              <w:rPr>
                <w:szCs w:val="24"/>
                <w:lang w:val="ru-RU"/>
              </w:rPr>
            </w:pPr>
          </w:p>
          <w:p w:rsidR="00C633DE" w:rsidRPr="00421538" w:rsidRDefault="00C633DE" w:rsidP="0006488B">
            <w:pPr>
              <w:jc w:val="both"/>
              <w:rPr>
                <w:szCs w:val="24"/>
                <w:lang w:val="ru-RU"/>
              </w:rPr>
            </w:pPr>
            <w:r w:rsidRPr="00421538">
              <w:rPr>
                <w:szCs w:val="24"/>
                <w:lang w:val="ru-RU"/>
              </w:rPr>
              <w:t>Зміна назви місць проведення клінічного випробування</w:t>
            </w:r>
            <w:r w:rsidR="00100071" w:rsidRPr="00421538">
              <w:rPr>
                <w:szCs w:val="24"/>
                <w:lang w:val="ru-RU"/>
              </w:rPr>
              <w:t>:</w:t>
            </w:r>
            <w:r w:rsidR="0006488B">
              <w:rPr>
                <w:szCs w:val="24"/>
                <w:lang w:val="ru-RU"/>
              </w:rPr>
              <w:t xml:space="preserve"> </w:t>
            </w:r>
          </w:p>
        </w:tc>
      </w:tr>
    </w:tbl>
    <w:p w:rsidR="0006488B" w:rsidRPr="0006488B" w:rsidRDefault="0006488B" w:rsidP="0006488B">
      <w:pPr>
        <w:jc w:val="right"/>
        <w:rPr>
          <w:lang w:val="ru-RU"/>
        </w:rPr>
      </w:pPr>
      <w:r w:rsidRPr="0006488B">
        <w:rPr>
          <w:lang w:val="ru-RU"/>
        </w:rPr>
        <w:br w:type="page"/>
      </w:r>
      <w:r>
        <w:rPr>
          <w:lang w:val="ru-RU"/>
        </w:rPr>
        <w:t>2                                                               продовження додатка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06488B" w:rsidRPr="00100071" w:rsidTr="00CB2458">
        <w:trPr>
          <w:trHeight w:val="25"/>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tcPr>
          <w:p w:rsidR="0006488B" w:rsidRPr="0006488B" w:rsidRDefault="0006488B" w:rsidP="0006488B">
            <w:pPr>
              <w:rPr>
                <w:rFonts w:cs="Calibri"/>
                <w:szCs w:val="24"/>
                <w:lang w:val="ru-RU"/>
              </w:rPr>
            </w:pP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020"/>
            </w:tblGrid>
            <w:tr w:rsidR="0006488B" w:rsidRPr="00421538" w:rsidTr="00714C78">
              <w:trPr>
                <w:trHeight w:hRule="exact" w:val="353"/>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06488B" w:rsidRPr="00421538" w:rsidRDefault="0006488B" w:rsidP="00714C78">
                  <w:pPr>
                    <w:jc w:val="center"/>
                    <w:rPr>
                      <w:szCs w:val="24"/>
                      <w:lang w:val="ru-RU"/>
                    </w:rPr>
                  </w:pPr>
                  <w:r w:rsidRPr="00421538">
                    <w:rPr>
                      <w:szCs w:val="24"/>
                      <w:lang w:val="ru-RU"/>
                    </w:rPr>
                    <w:t>Було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06488B" w:rsidRPr="00421538" w:rsidRDefault="0006488B" w:rsidP="00714C78">
                  <w:pPr>
                    <w:jc w:val="center"/>
                    <w:rPr>
                      <w:szCs w:val="24"/>
                      <w:lang w:val="ru-RU"/>
                    </w:rPr>
                  </w:pPr>
                  <w:r w:rsidRPr="00421538">
                    <w:rPr>
                      <w:szCs w:val="24"/>
                      <w:lang w:val="ru-RU"/>
                    </w:rPr>
                    <w:t>Стало</w:t>
                  </w:r>
                </w:p>
              </w:tc>
            </w:tr>
            <w:tr w:rsidR="0006488B" w:rsidRPr="00421538" w:rsidTr="00714C78">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06488B" w:rsidRPr="00421538" w:rsidRDefault="0006488B" w:rsidP="00714C78">
                  <w:pPr>
                    <w:pStyle w:val="cs80d9435b"/>
                    <w:rPr>
                      <w:lang w:val="ru-RU"/>
                    </w:rPr>
                  </w:pPr>
                  <w:r w:rsidRPr="00421538">
                    <w:rPr>
                      <w:rStyle w:val="cs9b006263"/>
                      <w:rFonts w:ascii="Times New Roman" w:hAnsi="Times New Roman" w:cs="Times New Roman"/>
                      <w:b w:val="0"/>
                      <w:sz w:val="24"/>
                      <w:szCs w:val="24"/>
                      <w:lang w:val="ru-RU"/>
                    </w:rPr>
                    <w:t xml:space="preserve">зав. від. Кулик А.В. </w:t>
                  </w:r>
                </w:p>
                <w:p w:rsidR="0006488B" w:rsidRDefault="0006488B" w:rsidP="00714C78">
                  <w:pPr>
                    <w:pStyle w:val="cs80d9435b"/>
                    <w:rPr>
                      <w:rStyle w:val="cs9f0a40403"/>
                      <w:rFonts w:ascii="Times New Roman" w:hAnsi="Times New Roman" w:cs="Times New Roman"/>
                      <w:sz w:val="24"/>
                      <w:szCs w:val="24"/>
                      <w:lang w:val="ru-RU"/>
                    </w:rPr>
                  </w:pPr>
                  <w:r w:rsidRPr="00421538">
                    <w:rPr>
                      <w:rStyle w:val="cs9f0a40403"/>
                      <w:rFonts w:ascii="Times New Roman" w:hAnsi="Times New Roman" w:cs="Times New Roman"/>
                      <w:sz w:val="24"/>
                      <w:szCs w:val="24"/>
                      <w:lang w:val="ru-RU"/>
                    </w:rPr>
                    <w:t xml:space="preserve">Комунальне некомерційне підприємство «Черкаська обласна лікарня Черкаської обласної ради», </w:t>
                  </w:r>
                  <w:r w:rsidRPr="00421538">
                    <w:rPr>
                      <w:rStyle w:val="cs9b006263"/>
                      <w:rFonts w:ascii="Times New Roman" w:hAnsi="Times New Roman" w:cs="Times New Roman"/>
                      <w:b w:val="0"/>
                      <w:sz w:val="24"/>
                      <w:szCs w:val="24"/>
                      <w:lang w:val="ru-RU"/>
                    </w:rPr>
                    <w:t>кардіологічне відділення</w:t>
                  </w:r>
                  <w:r w:rsidRPr="00421538">
                    <w:rPr>
                      <w:rStyle w:val="cs9f0a40403"/>
                      <w:rFonts w:ascii="Times New Roman" w:hAnsi="Times New Roman" w:cs="Times New Roman"/>
                      <w:sz w:val="24"/>
                      <w:szCs w:val="24"/>
                      <w:lang w:val="ru-RU"/>
                    </w:rPr>
                    <w:t>,</w:t>
                  </w:r>
                  <w:r>
                    <w:rPr>
                      <w:rStyle w:val="cs9f0a40403"/>
                      <w:rFonts w:ascii="Times New Roman" w:hAnsi="Times New Roman" w:cs="Times New Roman"/>
                      <w:sz w:val="24"/>
                      <w:szCs w:val="24"/>
                      <w:lang w:val="ru-RU"/>
                    </w:rPr>
                    <w:t xml:space="preserve">               </w:t>
                  </w:r>
                  <w:r w:rsidRPr="00421538">
                    <w:rPr>
                      <w:rStyle w:val="cs9f0a40403"/>
                      <w:rFonts w:ascii="Times New Roman" w:hAnsi="Times New Roman" w:cs="Times New Roman"/>
                      <w:sz w:val="24"/>
                      <w:szCs w:val="24"/>
                    </w:rPr>
                    <w:t> </w:t>
                  </w:r>
                  <w:r w:rsidRPr="00421538">
                    <w:rPr>
                      <w:rStyle w:val="cs9f0a40403"/>
                      <w:rFonts w:ascii="Times New Roman" w:hAnsi="Times New Roman" w:cs="Times New Roman"/>
                      <w:sz w:val="24"/>
                      <w:szCs w:val="24"/>
                      <w:lang w:val="ru-RU"/>
                    </w:rPr>
                    <w:t>м. Черкаси</w:t>
                  </w:r>
                </w:p>
                <w:p w:rsidR="0006488B" w:rsidRPr="00421538" w:rsidRDefault="0006488B" w:rsidP="00714C78">
                  <w:pPr>
                    <w:pStyle w:val="cs80d9435b"/>
                    <w:rPr>
                      <w:lang w:val="ru-RU"/>
                    </w:rPr>
                  </w:pP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06488B" w:rsidRPr="00421538" w:rsidRDefault="0006488B" w:rsidP="00714C78">
                  <w:pPr>
                    <w:pStyle w:val="csf06cd379"/>
                    <w:rPr>
                      <w:lang w:val="ru-RU"/>
                    </w:rPr>
                  </w:pPr>
                  <w:r w:rsidRPr="00421538">
                    <w:rPr>
                      <w:rStyle w:val="cs9b006263"/>
                      <w:rFonts w:ascii="Times New Roman" w:hAnsi="Times New Roman" w:cs="Times New Roman"/>
                      <w:b w:val="0"/>
                      <w:sz w:val="24"/>
                      <w:szCs w:val="24"/>
                      <w:lang w:val="ru-RU"/>
                    </w:rPr>
                    <w:t xml:space="preserve">зав. від. Кулик А.В. </w:t>
                  </w:r>
                </w:p>
                <w:p w:rsidR="0006488B" w:rsidRPr="00421538" w:rsidRDefault="0006488B" w:rsidP="0006488B">
                  <w:pPr>
                    <w:pStyle w:val="cs80d9435b"/>
                    <w:rPr>
                      <w:lang w:val="ru-RU"/>
                    </w:rPr>
                  </w:pPr>
                  <w:r w:rsidRPr="00421538">
                    <w:rPr>
                      <w:rStyle w:val="cs9f0a40403"/>
                      <w:rFonts w:ascii="Times New Roman" w:hAnsi="Times New Roman" w:cs="Times New Roman"/>
                      <w:sz w:val="24"/>
                      <w:szCs w:val="24"/>
                      <w:lang w:val="ru-RU"/>
                    </w:rPr>
                    <w:t xml:space="preserve">Комунальне некомерційне підприємство «Черкаська обласна лікарня Черкаської обласної ради», </w:t>
                  </w:r>
                  <w:r w:rsidRPr="00421538">
                    <w:rPr>
                      <w:rStyle w:val="cs9b006263"/>
                      <w:rFonts w:ascii="Times New Roman" w:hAnsi="Times New Roman" w:cs="Times New Roman"/>
                      <w:b w:val="0"/>
                      <w:sz w:val="24"/>
                      <w:szCs w:val="24"/>
                      <w:lang w:val="ru-RU"/>
                    </w:rPr>
                    <w:t>кардіоревматологічне відділення</w:t>
                  </w:r>
                  <w:r w:rsidRPr="00421538">
                    <w:rPr>
                      <w:rStyle w:val="cs9f0a40403"/>
                      <w:rFonts w:ascii="Times New Roman" w:hAnsi="Times New Roman" w:cs="Times New Roman"/>
                      <w:sz w:val="24"/>
                      <w:szCs w:val="24"/>
                      <w:lang w:val="ru-RU"/>
                    </w:rPr>
                    <w:t>, м. Черкаси</w:t>
                  </w:r>
                </w:p>
              </w:tc>
            </w:tr>
            <w:tr w:rsidR="0006488B" w:rsidRPr="00421538" w:rsidTr="00714C78">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06488B" w:rsidRPr="00421538" w:rsidRDefault="0006488B" w:rsidP="00714C78">
                  <w:pPr>
                    <w:pStyle w:val="cs80d9435b"/>
                    <w:rPr>
                      <w:lang w:val="ru-RU"/>
                    </w:rPr>
                  </w:pPr>
                  <w:r w:rsidRPr="00421538">
                    <w:rPr>
                      <w:rStyle w:val="cs9b006263"/>
                      <w:rFonts w:ascii="Times New Roman" w:hAnsi="Times New Roman" w:cs="Times New Roman"/>
                      <w:b w:val="0"/>
                      <w:sz w:val="24"/>
                      <w:szCs w:val="24"/>
                      <w:lang w:val="ru-RU"/>
                    </w:rPr>
                    <w:t xml:space="preserve">д.м.н., проф. Сіренко Ю.М. </w:t>
                  </w:r>
                </w:p>
                <w:p w:rsidR="0006488B" w:rsidRPr="00421538" w:rsidRDefault="0006488B" w:rsidP="00714C78">
                  <w:pPr>
                    <w:pStyle w:val="cs80d9435b"/>
                    <w:rPr>
                      <w:lang w:val="ru-RU"/>
                    </w:rPr>
                  </w:pPr>
                  <w:r w:rsidRPr="00421538">
                    <w:rPr>
                      <w:rStyle w:val="cs9f0a40403"/>
                      <w:rFonts w:ascii="Times New Roman" w:hAnsi="Times New Roman" w:cs="Times New Roman"/>
                      <w:sz w:val="24"/>
                      <w:szCs w:val="24"/>
                      <w:lang w:val="ru-RU"/>
                    </w:rPr>
                    <w:t>Державна установа «Національний науковий центр «Інститут кардіології імені академіка М.Д.Стражеска» Національної академії медичних наук України»,</w:t>
                  </w:r>
                  <w:r w:rsidRPr="00421538">
                    <w:rPr>
                      <w:rStyle w:val="cs9b006263"/>
                      <w:rFonts w:ascii="Times New Roman" w:hAnsi="Times New Roman" w:cs="Times New Roman"/>
                      <w:b w:val="0"/>
                      <w:sz w:val="24"/>
                      <w:szCs w:val="24"/>
                      <w:lang w:val="ru-RU"/>
                    </w:rPr>
                    <w:t xml:space="preserve"> відділення симптоматичних артеріальних гіпертензій, </w:t>
                  </w:r>
                  <w:r w:rsidRPr="00421538">
                    <w:rPr>
                      <w:rStyle w:val="cs9b006263"/>
                      <w:rFonts w:ascii="Times New Roman" w:hAnsi="Times New Roman" w:cs="Times New Roman"/>
                      <w:b w:val="0"/>
                      <w:sz w:val="24"/>
                      <w:szCs w:val="24"/>
                    </w:rPr>
                    <w:t> </w:t>
                  </w:r>
                  <w:r>
                    <w:rPr>
                      <w:rStyle w:val="cs9b006263"/>
                      <w:rFonts w:ascii="Times New Roman" w:hAnsi="Times New Roman" w:cs="Times New Roman"/>
                      <w:b w:val="0"/>
                      <w:sz w:val="24"/>
                      <w:szCs w:val="24"/>
                      <w:lang w:val="ru-RU"/>
                    </w:rPr>
                    <w:t xml:space="preserve">            </w:t>
                  </w:r>
                  <w:r w:rsidRPr="00421538">
                    <w:rPr>
                      <w:rStyle w:val="cs9f0a40403"/>
                      <w:rFonts w:ascii="Times New Roman" w:hAnsi="Times New Roman" w:cs="Times New Roman"/>
                      <w:sz w:val="24"/>
                      <w:szCs w:val="24"/>
                      <w:lang w:val="ru-RU"/>
                    </w:rPr>
                    <w:t>м. Київ</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06488B" w:rsidRPr="00421538" w:rsidRDefault="0006488B" w:rsidP="00714C78">
                  <w:pPr>
                    <w:pStyle w:val="csf06cd379"/>
                    <w:rPr>
                      <w:lang w:val="ru-RU"/>
                    </w:rPr>
                  </w:pPr>
                  <w:r w:rsidRPr="00421538">
                    <w:rPr>
                      <w:rStyle w:val="cs9b006263"/>
                      <w:rFonts w:ascii="Times New Roman" w:hAnsi="Times New Roman" w:cs="Times New Roman"/>
                      <w:b w:val="0"/>
                      <w:sz w:val="24"/>
                      <w:szCs w:val="24"/>
                      <w:lang w:val="ru-RU"/>
                    </w:rPr>
                    <w:t xml:space="preserve">д.м.н., проф. Сіренко Ю.М. </w:t>
                  </w:r>
                </w:p>
                <w:p w:rsidR="0006488B" w:rsidRPr="00421538" w:rsidRDefault="0006488B" w:rsidP="00714C78">
                  <w:pPr>
                    <w:pStyle w:val="cs80d9435b"/>
                    <w:rPr>
                      <w:lang w:val="ru-RU"/>
                    </w:rPr>
                  </w:pPr>
                  <w:r w:rsidRPr="00421538">
                    <w:rPr>
                      <w:rStyle w:val="cs9f0a40403"/>
                      <w:rFonts w:ascii="Times New Roman" w:hAnsi="Times New Roman" w:cs="Times New Roman"/>
                      <w:sz w:val="24"/>
                      <w:szCs w:val="24"/>
                      <w:lang w:val="ru-RU"/>
                    </w:rPr>
                    <w:t xml:space="preserve">Державна установа «Національний науковий центр «Інститут кардіології імені академіка М.Д.Стражеска» Національної академії медичних наук України», </w:t>
                  </w:r>
                  <w:r w:rsidRPr="00421538">
                    <w:rPr>
                      <w:rStyle w:val="cs9b006263"/>
                      <w:rFonts w:ascii="Times New Roman" w:hAnsi="Times New Roman" w:cs="Times New Roman"/>
                      <w:b w:val="0"/>
                      <w:sz w:val="24"/>
                      <w:szCs w:val="24"/>
                      <w:lang w:val="ru-RU"/>
                    </w:rPr>
                    <w:t>відділ вторинних і легеневих гіпертензій</w:t>
                  </w:r>
                  <w:r w:rsidRPr="00421538">
                    <w:rPr>
                      <w:rStyle w:val="cs9f0a40403"/>
                      <w:rFonts w:ascii="Times New Roman" w:hAnsi="Times New Roman" w:cs="Times New Roman"/>
                      <w:sz w:val="24"/>
                      <w:szCs w:val="24"/>
                      <w:lang w:val="ru-RU"/>
                    </w:rPr>
                    <w:t xml:space="preserve">, </w:t>
                  </w:r>
                  <w:r w:rsidRPr="00421538">
                    <w:rPr>
                      <w:rStyle w:val="cs9f0a40403"/>
                      <w:rFonts w:ascii="Times New Roman" w:hAnsi="Times New Roman" w:cs="Times New Roman"/>
                      <w:sz w:val="24"/>
                      <w:szCs w:val="24"/>
                    </w:rPr>
                    <w:t> </w:t>
                  </w:r>
                  <w:r w:rsidRPr="00421538">
                    <w:rPr>
                      <w:rStyle w:val="cs9f0a40403"/>
                      <w:rFonts w:ascii="Times New Roman" w:hAnsi="Times New Roman" w:cs="Times New Roman"/>
                      <w:sz w:val="24"/>
                      <w:szCs w:val="24"/>
                      <w:lang w:val="ru-RU"/>
                    </w:rPr>
                    <w:t>м. Київ</w:t>
                  </w:r>
                </w:p>
              </w:tc>
            </w:tr>
            <w:tr w:rsidR="0006488B" w:rsidRPr="00421538" w:rsidTr="00714C78">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06488B" w:rsidRPr="00421538" w:rsidRDefault="0006488B" w:rsidP="00714C78">
                  <w:pPr>
                    <w:pStyle w:val="cs80d9435b"/>
                    <w:rPr>
                      <w:lang w:val="ru-RU"/>
                    </w:rPr>
                  </w:pPr>
                  <w:r w:rsidRPr="00421538">
                    <w:rPr>
                      <w:rStyle w:val="cs9b006263"/>
                      <w:rFonts w:ascii="Times New Roman" w:hAnsi="Times New Roman" w:cs="Times New Roman"/>
                      <w:b w:val="0"/>
                      <w:sz w:val="24"/>
                      <w:szCs w:val="24"/>
                      <w:lang w:val="ru-RU"/>
                    </w:rPr>
                    <w:t xml:space="preserve">к.м.н. Васильєва Л.І. </w:t>
                  </w:r>
                </w:p>
                <w:p w:rsidR="0006488B" w:rsidRPr="00421538" w:rsidRDefault="0006488B" w:rsidP="00714C78">
                  <w:pPr>
                    <w:pStyle w:val="cs80d9435b"/>
                    <w:rPr>
                      <w:lang w:val="ru-RU"/>
                    </w:rPr>
                  </w:pPr>
                  <w:r w:rsidRPr="00421538">
                    <w:rPr>
                      <w:rStyle w:val="cs9f0a40403"/>
                      <w:rFonts w:ascii="Times New Roman" w:hAnsi="Times New Roman" w:cs="Times New Roman"/>
                      <w:sz w:val="24"/>
                      <w:szCs w:val="24"/>
                      <w:lang w:val="ru-RU"/>
                    </w:rPr>
                    <w:t>Комунальне підприємство «Дніпропетровський обласний клінічний центр кардіології та кардіохірургії» Дніпропетровської обласної ради», відділення кардіології,</w:t>
                  </w:r>
                  <w:r w:rsidRPr="00421538">
                    <w:rPr>
                      <w:rStyle w:val="cs9b006263"/>
                      <w:rFonts w:ascii="Times New Roman" w:hAnsi="Times New Roman" w:cs="Times New Roman"/>
                      <w:b w:val="0"/>
                      <w:sz w:val="24"/>
                      <w:szCs w:val="24"/>
                      <w:lang w:val="ru-RU"/>
                    </w:rPr>
                    <w:t xml:space="preserve"> Державний заклад «Дніпропетровська медична академія Міністерства охорони здоров‘я України», </w:t>
                  </w:r>
                  <w:r w:rsidRPr="00421538">
                    <w:rPr>
                      <w:rStyle w:val="cs9f0a40403"/>
                      <w:rFonts w:ascii="Times New Roman" w:hAnsi="Times New Roman" w:cs="Times New Roman"/>
                      <w:sz w:val="24"/>
                      <w:szCs w:val="24"/>
                      <w:lang w:val="ru-RU"/>
                    </w:rPr>
                    <w:t>кафедра внутрішньої медицини №3, м. Дніпро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06488B" w:rsidRPr="00421538" w:rsidRDefault="0006488B" w:rsidP="00714C78">
                  <w:pPr>
                    <w:pStyle w:val="csf06cd379"/>
                    <w:rPr>
                      <w:lang w:val="ru-RU"/>
                    </w:rPr>
                  </w:pPr>
                  <w:r w:rsidRPr="00421538">
                    <w:rPr>
                      <w:rStyle w:val="cs9b006263"/>
                      <w:rFonts w:ascii="Times New Roman" w:hAnsi="Times New Roman" w:cs="Times New Roman"/>
                      <w:b w:val="0"/>
                      <w:sz w:val="24"/>
                      <w:szCs w:val="24"/>
                      <w:lang w:val="ru-RU"/>
                    </w:rPr>
                    <w:t xml:space="preserve">к.м.н. Васильєва Л.І. </w:t>
                  </w:r>
                </w:p>
                <w:p w:rsidR="0006488B" w:rsidRPr="00421538" w:rsidRDefault="0006488B" w:rsidP="00714C78">
                  <w:pPr>
                    <w:pStyle w:val="cs80d9435b"/>
                    <w:rPr>
                      <w:lang w:val="ru-RU"/>
                    </w:rPr>
                  </w:pPr>
                  <w:r w:rsidRPr="00421538">
                    <w:rPr>
                      <w:rStyle w:val="cs9f0a40403"/>
                      <w:rFonts w:ascii="Times New Roman" w:hAnsi="Times New Roman" w:cs="Times New Roman"/>
                      <w:sz w:val="24"/>
                      <w:szCs w:val="24"/>
                      <w:lang w:val="ru-RU"/>
                    </w:rPr>
                    <w:t>Комунальне підприємство «Дніпропетровський обласний клінічний центр кардіології та кардіохірургії» Дніпропетровської обласної ради», відділення кардіології,</w:t>
                  </w:r>
                  <w:r w:rsidRPr="00421538">
                    <w:rPr>
                      <w:rStyle w:val="cs9b006263"/>
                      <w:rFonts w:ascii="Times New Roman" w:hAnsi="Times New Roman" w:cs="Times New Roman"/>
                      <w:b w:val="0"/>
                      <w:sz w:val="24"/>
                      <w:szCs w:val="24"/>
                      <w:lang w:val="ru-RU"/>
                    </w:rPr>
                    <w:t xml:space="preserve"> Дніпровський державний медичний університет, </w:t>
                  </w:r>
                  <w:r w:rsidRPr="00421538">
                    <w:rPr>
                      <w:rStyle w:val="cs9f0a40403"/>
                      <w:rFonts w:ascii="Times New Roman" w:hAnsi="Times New Roman" w:cs="Times New Roman"/>
                      <w:sz w:val="24"/>
                      <w:szCs w:val="24"/>
                      <w:lang w:val="ru-RU"/>
                    </w:rPr>
                    <w:t>кафедра внутрішньої медицини №3, м. Дніпро</w:t>
                  </w:r>
                </w:p>
              </w:tc>
            </w:tr>
          </w:tbl>
          <w:p w:rsidR="0006488B" w:rsidRPr="0006488B" w:rsidRDefault="0006488B" w:rsidP="00CB2458">
            <w:pPr>
              <w:jc w:val="both"/>
              <w:rPr>
                <w:szCs w:val="24"/>
                <w:lang w:val="ru-RU"/>
              </w:rPr>
            </w:pPr>
          </w:p>
        </w:tc>
      </w:tr>
      <w:tr w:rsidR="00C633DE" w:rsidRPr="00CB2458"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421538" w:rsidRDefault="00C633DE" w:rsidP="00CB2458">
            <w:pPr>
              <w:jc w:val="both"/>
              <w:rPr>
                <w:szCs w:val="24"/>
              </w:rPr>
            </w:pPr>
            <w:r w:rsidRPr="00421538">
              <w:rPr>
                <w:szCs w:val="24"/>
              </w:rPr>
              <w:t>№ 1849 від 11.08.2020</w:t>
            </w:r>
          </w:p>
        </w:tc>
      </w:tr>
      <w:tr w:rsidR="00C633DE" w:rsidRPr="00C633DE"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421538" w:rsidRDefault="00C633DE" w:rsidP="00CB2458">
            <w:pPr>
              <w:jc w:val="both"/>
              <w:rPr>
                <w:szCs w:val="24"/>
                <w:lang w:val="ru-RU"/>
              </w:rPr>
            </w:pPr>
            <w:r w:rsidRPr="00421538">
              <w:rPr>
                <w:szCs w:val="24"/>
                <w:lang w:val="ru-RU"/>
              </w:rPr>
              <w:t xml:space="preserve">«Проспективне, багатоцентрове, подвійне сліпе, з подвійною імітацією, рандомізоване, з активним контролем, в паралельних групах, з послідовним включенням груп, адаптивне, контрольоване за подіями клінічне дослідження третьої фази для порівняння ефективності, безпечності та переносимості мацітентана 75 мг з мацітентаном 10 мг у пацієнтів з легеневою артеріальною гіпертензією з подальшим періодом відкритого лікування мацітентаном 75 мг», </w:t>
            </w:r>
            <w:r w:rsidRPr="00421538">
              <w:rPr>
                <w:szCs w:val="24"/>
              </w:rPr>
              <w:t>AC</w:t>
            </w:r>
            <w:r w:rsidRPr="00421538">
              <w:rPr>
                <w:szCs w:val="24"/>
                <w:lang w:val="ru-RU"/>
              </w:rPr>
              <w:t>-055-315, поправка 2, версія 3 від 6 серпня 2020 р.</w:t>
            </w:r>
          </w:p>
        </w:tc>
      </w:tr>
    </w:tbl>
    <w:p w:rsidR="0006488B" w:rsidRDefault="0006488B" w:rsidP="00F333CE">
      <w:pPr>
        <w:jc w:val="right"/>
        <w:rPr>
          <w:lang w:val="uk-UA"/>
        </w:rPr>
      </w:pPr>
      <w:r>
        <w:br w:type="page"/>
      </w:r>
      <w:r>
        <w:rPr>
          <w:lang w:val="ru-RU"/>
        </w:rPr>
        <w:t xml:space="preserve">3 </w:t>
      </w:r>
      <w:r w:rsidR="00F333CE">
        <w:rPr>
          <w:lang w:val="ru-RU"/>
        </w:rPr>
        <w:t xml:space="preserve">                                                                     </w:t>
      </w:r>
      <w:r>
        <w:rPr>
          <w:lang w:val="ru-RU"/>
        </w:rPr>
        <w:t xml:space="preserve">продовження додатка </w:t>
      </w:r>
      <w:r w:rsidR="00F333CE">
        <w:rPr>
          <w:lang w:val="uk-UA"/>
        </w:rPr>
        <w:t>21</w:t>
      </w:r>
    </w:p>
    <w:p w:rsidR="00F333CE" w:rsidRPr="00F333CE" w:rsidRDefault="00F333CE" w:rsidP="00F333CE">
      <w:pPr>
        <w:jc w:val="right"/>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633DE" w:rsidRPr="00CB2458" w:rsidTr="00CB2458">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«ЯНССЕН ФАРМАЦЕВТИКА НВ», Бельгія</w:t>
            </w:r>
          </w:p>
        </w:tc>
      </w:tr>
      <w:tr w:rsidR="00C633DE" w:rsidRPr="00CB2458" w:rsidTr="00CB2458">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«ЯНССЕН ФАРМАЦЕВТИКА НВ», Бельгія</w:t>
            </w:r>
          </w:p>
        </w:tc>
      </w:tr>
      <w:tr w:rsidR="00C633DE" w:rsidRPr="00CB2458" w:rsidTr="00CB2458">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eastAsia="Times New Roman" w:cs="Calibri"/>
                <w:color w:val="000000"/>
                <w:szCs w:val="24"/>
                <w:lang w:val="ru-RU" w:eastAsia="uk-UA"/>
              </w:rPr>
            </w:pPr>
            <w:r w:rsidRPr="00C633DE">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xml:space="preserve">― </w:t>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714C78">
        <w:rPr>
          <w:lang w:val="ru-RU"/>
        </w:rPr>
        <w:t>22</w:t>
      </w:r>
    </w:p>
    <w:p w:rsidR="00C633DE" w:rsidRDefault="00714C7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r w:rsidR="00C633DE">
        <w:rPr>
          <w:lang w:val="uk-UA"/>
        </w:rPr>
        <w:t xml:space="preserve"> </w:t>
      </w:r>
    </w:p>
    <w:p w:rsidR="00C633DE" w:rsidRDefault="00232294">
      <w:pPr>
        <w:ind w:left="9072"/>
        <w:rPr>
          <w:lang w:val="uk-UA"/>
        </w:rPr>
      </w:pPr>
      <w:r>
        <w:rPr>
          <w:u w:val="single"/>
          <w:lang w:val="uk-UA"/>
        </w:rPr>
        <w:t>29.07.2021</w:t>
      </w:r>
      <w:r>
        <w:rPr>
          <w:lang w:val="uk-UA"/>
        </w:rPr>
        <w:t xml:space="preserve"> № </w:t>
      </w:r>
      <w:r w:rsidRPr="003111BC">
        <w:rPr>
          <w:u w:val="single"/>
          <w:lang w:val="uk-UA"/>
        </w:rPr>
        <w:t>1586</w:t>
      </w:r>
    </w:p>
    <w:p w:rsidR="00C633DE" w:rsidRDefault="00C633D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633DE" w:rsidRPr="00CB2458" w:rsidTr="00CB2458">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B2458" w:rsidRDefault="00C633DE">
            <w:pPr>
              <w:rPr>
                <w:rFonts w:cs="Calibri"/>
                <w:szCs w:val="24"/>
              </w:rPr>
            </w:pPr>
            <w:r w:rsidRPr="00CB2458">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B2458" w:rsidRDefault="00C633DE" w:rsidP="00CB2458">
            <w:pPr>
              <w:jc w:val="both"/>
            </w:pPr>
            <w:r w:rsidRPr="00CB2458">
              <w:rPr>
                <w:rFonts w:cs="Calibri"/>
              </w:rPr>
              <w:t>Досьє досліджуваного лікарського з</w:t>
            </w:r>
            <w:r w:rsidR="00421538">
              <w:rPr>
                <w:rFonts w:cs="Calibri"/>
              </w:rPr>
              <w:t xml:space="preserve">асобу Melflufen (IMPD): Розділ </w:t>
            </w:r>
            <w:r w:rsidR="00421538">
              <w:rPr>
                <w:rFonts w:cs="Calibri"/>
                <w:lang w:val="uk-UA"/>
              </w:rPr>
              <w:t>«</w:t>
            </w:r>
            <w:r w:rsidRPr="00CB2458">
              <w:rPr>
                <w:rFonts w:cs="Calibri"/>
              </w:rPr>
              <w:t>Якість Лікарська Субстанція / Quality</w:t>
            </w:r>
            <w:r w:rsidR="00421538">
              <w:rPr>
                <w:rFonts w:cs="Calibri"/>
              </w:rPr>
              <w:t xml:space="preserve"> Drug Substance</w:t>
            </w:r>
            <w:r w:rsidR="00421538">
              <w:rPr>
                <w:rFonts w:cs="Calibri"/>
                <w:lang w:val="uk-UA"/>
              </w:rPr>
              <w:t>»</w:t>
            </w:r>
            <w:r w:rsidRPr="00CB2458">
              <w:rPr>
                <w:rFonts w:cs="Calibri"/>
              </w:rPr>
              <w:t>, редакція</w:t>
            </w:r>
            <w:r w:rsidR="00421538">
              <w:rPr>
                <w:rFonts w:cs="Calibri"/>
              </w:rPr>
              <w:t xml:space="preserve"> від 15 червня 2021 р.; Розділ </w:t>
            </w:r>
            <w:r w:rsidR="00421538">
              <w:rPr>
                <w:rFonts w:cs="Calibri"/>
                <w:lang w:val="uk-UA"/>
              </w:rPr>
              <w:t>«</w:t>
            </w:r>
            <w:r w:rsidRPr="00CB2458">
              <w:rPr>
                <w:rFonts w:cs="Calibri"/>
              </w:rPr>
              <w:t>Якість Лікарській препа</w:t>
            </w:r>
            <w:r w:rsidR="00421538">
              <w:rPr>
                <w:rFonts w:cs="Calibri"/>
              </w:rPr>
              <w:t>рат / Quality Medicinal Product</w:t>
            </w:r>
            <w:r w:rsidR="00421538">
              <w:rPr>
                <w:rFonts w:cs="Calibri"/>
                <w:lang w:val="uk-UA"/>
              </w:rPr>
              <w:t>»</w:t>
            </w:r>
            <w:r w:rsidRPr="00CB2458">
              <w:rPr>
                <w:rFonts w:cs="Calibri"/>
              </w:rPr>
              <w:t>, редакція від 15 червня 2021 р.</w:t>
            </w:r>
            <w:r w:rsidRPr="00CB2458">
              <w:t xml:space="preserve"> </w:t>
            </w:r>
          </w:p>
        </w:tc>
      </w:tr>
      <w:tr w:rsidR="00C633DE" w:rsidRPr="00CB2458"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421538" w:rsidRDefault="00C633DE">
            <w:pPr>
              <w:rPr>
                <w:rFonts w:cs="Calibri"/>
                <w:szCs w:val="24"/>
              </w:rPr>
            </w:pPr>
            <w:r w:rsidRPr="00C633DE">
              <w:rPr>
                <w:rFonts w:cs="Calibri"/>
                <w:szCs w:val="24"/>
                <w:lang w:val="ru-RU"/>
              </w:rPr>
              <w:t>Номер</w:t>
            </w:r>
            <w:r w:rsidRPr="00421538">
              <w:rPr>
                <w:rFonts w:cs="Calibri"/>
                <w:szCs w:val="24"/>
              </w:rPr>
              <w:t xml:space="preserve"> </w:t>
            </w:r>
            <w:r w:rsidRPr="00C633DE">
              <w:rPr>
                <w:rFonts w:cs="Calibri"/>
                <w:szCs w:val="24"/>
                <w:lang w:val="ru-RU"/>
              </w:rPr>
              <w:t>та</w:t>
            </w:r>
            <w:r w:rsidRPr="00421538">
              <w:rPr>
                <w:rFonts w:cs="Calibri"/>
                <w:szCs w:val="24"/>
              </w:rPr>
              <w:t xml:space="preserve"> </w:t>
            </w:r>
            <w:r w:rsidRPr="00C633DE">
              <w:rPr>
                <w:rFonts w:cs="Calibri"/>
                <w:szCs w:val="24"/>
                <w:lang w:val="ru-RU"/>
              </w:rPr>
              <w:t>дата</w:t>
            </w:r>
            <w:r w:rsidRPr="00421538">
              <w:rPr>
                <w:rFonts w:cs="Calibri"/>
                <w:szCs w:val="24"/>
              </w:rPr>
              <w:t xml:space="preserve"> </w:t>
            </w:r>
            <w:r w:rsidRPr="00C633DE">
              <w:rPr>
                <w:rFonts w:cs="Calibri"/>
                <w:szCs w:val="24"/>
                <w:lang w:val="ru-RU"/>
              </w:rPr>
              <w:t>наказу</w:t>
            </w:r>
            <w:r w:rsidRPr="00421538">
              <w:rPr>
                <w:rFonts w:cs="Calibri"/>
                <w:szCs w:val="24"/>
              </w:rPr>
              <w:t xml:space="preserve"> </w:t>
            </w:r>
            <w:r w:rsidRPr="00C633DE">
              <w:rPr>
                <w:rFonts w:cs="Calibri"/>
                <w:szCs w:val="24"/>
                <w:lang w:val="ru-RU"/>
              </w:rPr>
              <w:t>МОЗ</w:t>
            </w:r>
            <w:r w:rsidRPr="00421538">
              <w:rPr>
                <w:rFonts w:cs="Calibri"/>
                <w:szCs w:val="24"/>
              </w:rPr>
              <w:t xml:space="preserve"> </w:t>
            </w:r>
            <w:r w:rsidRPr="00C633DE">
              <w:rPr>
                <w:rFonts w:cs="Calibri"/>
                <w:szCs w:val="24"/>
                <w:lang w:val="ru-RU"/>
              </w:rPr>
              <w:t>щодо</w:t>
            </w:r>
            <w:r w:rsidRPr="00421538">
              <w:rPr>
                <w:rFonts w:cs="Calibri"/>
                <w:szCs w:val="24"/>
              </w:rPr>
              <w:t xml:space="preserve"> </w:t>
            </w:r>
            <w:r w:rsidRPr="00C633DE">
              <w:rPr>
                <w:rFonts w:cs="Calibri"/>
                <w:szCs w:val="24"/>
                <w:lang w:val="ru-RU"/>
              </w:rPr>
              <w:t>затвердження</w:t>
            </w:r>
            <w:r w:rsidRPr="00421538">
              <w:rPr>
                <w:rFonts w:cs="Calibri"/>
                <w:szCs w:val="24"/>
              </w:rPr>
              <w:t xml:space="preserve"> </w:t>
            </w:r>
            <w:r w:rsidRPr="00C633DE">
              <w:rPr>
                <w:rFonts w:cs="Calibri"/>
                <w:szCs w:val="24"/>
                <w:lang w:val="ru-RU"/>
              </w:rPr>
              <w:t>клінічного</w:t>
            </w:r>
            <w:r w:rsidRPr="00421538">
              <w:rPr>
                <w:rFonts w:cs="Calibri"/>
                <w:szCs w:val="24"/>
              </w:rPr>
              <w:t xml:space="preserve"> </w:t>
            </w:r>
            <w:r w:rsidRPr="00C633DE">
              <w:rPr>
                <w:rFonts w:cs="Calibri"/>
                <w:szCs w:val="24"/>
                <w:lang w:val="ru-RU"/>
              </w:rPr>
              <w:t>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941A4" w:rsidRDefault="00D941A4" w:rsidP="00CB2458">
            <w:pPr>
              <w:jc w:val="both"/>
              <w:rPr>
                <w:rFonts w:cs="Calibri"/>
              </w:rPr>
            </w:pPr>
            <w:r w:rsidRPr="00CB2458">
              <w:rPr>
                <w:rFonts w:cs="Calibri"/>
              </w:rPr>
              <w:t>№ 1849 від 11.08.2020</w:t>
            </w:r>
          </w:p>
          <w:p w:rsidR="00421538" w:rsidRDefault="00421538" w:rsidP="00CB2458">
            <w:pPr>
              <w:jc w:val="both"/>
              <w:rPr>
                <w:rFonts w:cs="Calibri"/>
              </w:rPr>
            </w:pPr>
            <w:r>
              <w:rPr>
                <w:rFonts w:cs="Calibri"/>
              </w:rPr>
              <w:t>№ 1143 від 15.05.2020</w:t>
            </w:r>
          </w:p>
          <w:p w:rsidR="00C633DE" w:rsidRPr="00CB2458" w:rsidRDefault="00C633DE" w:rsidP="00CB2458">
            <w:pPr>
              <w:jc w:val="both"/>
              <w:rPr>
                <w:rFonts w:cs="Calibri"/>
              </w:rPr>
            </w:pPr>
          </w:p>
        </w:tc>
      </w:tr>
      <w:tr w:rsidR="00C633DE" w:rsidRPr="00C633DE"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421538" w:rsidRDefault="00C633DE" w:rsidP="00CB2458">
            <w:pPr>
              <w:jc w:val="both"/>
              <w:rPr>
                <w:rFonts w:cs="Calibri"/>
                <w:lang w:val="ru-RU"/>
              </w:rPr>
            </w:pPr>
            <w:r w:rsidRPr="00C633DE">
              <w:rPr>
                <w:rFonts w:cs="Calibri"/>
                <w:lang w:val="ru-RU"/>
              </w:rPr>
              <w:t xml:space="preserve">«Рандомізоване контрольоване, відкрите дослідження ІІІ фази з метою порівняльної оцінки мелфлуфену, що застосовується в поєднанні з даратумумабом, і даратумумабу при лікуванні пацієнтів із рецидивною або рецидивною та рефрактерною множинною мієломою», </w:t>
            </w:r>
            <w:r w:rsidRPr="00CB2458">
              <w:rPr>
                <w:rFonts w:cs="Calibri"/>
              </w:rPr>
              <w:t>OP</w:t>
            </w:r>
            <w:r w:rsidRPr="00C633DE">
              <w:rPr>
                <w:rFonts w:cs="Calibri"/>
                <w:lang w:val="ru-RU"/>
              </w:rPr>
              <w:t xml:space="preserve">-108, редакція 2.1, Поправка 2 від 25 листопада 2020 р.; </w:t>
            </w:r>
          </w:p>
          <w:p w:rsidR="00C633DE" w:rsidRPr="00C633DE" w:rsidRDefault="00C633DE" w:rsidP="00CB2458">
            <w:pPr>
              <w:jc w:val="both"/>
              <w:rPr>
                <w:rFonts w:cs="Calibri"/>
                <w:lang w:val="ru-RU"/>
              </w:rPr>
            </w:pPr>
            <w:r w:rsidRPr="00C633DE">
              <w:rPr>
                <w:rFonts w:cs="Calibri"/>
                <w:lang w:val="ru-RU"/>
              </w:rPr>
              <w:t xml:space="preserve">«Рандомізоване перехресне дослідження ІІ фази, що проводиться у два етапи з метою порівняння фармакокінетичних характеристик й оцінки безпечності та переносимості мелфлуфену при внутрішньовенному введенні в периферичні та центральні вени при лікуванні пацієнтів із рецидивною та рефрактерною множинною мієломою», </w:t>
            </w:r>
            <w:r w:rsidRPr="00CB2458">
              <w:rPr>
                <w:rFonts w:cs="Calibri"/>
              </w:rPr>
              <w:t>OP</w:t>
            </w:r>
            <w:r w:rsidRPr="00C633DE">
              <w:rPr>
                <w:rFonts w:cs="Calibri"/>
                <w:lang w:val="ru-RU"/>
              </w:rPr>
              <w:t xml:space="preserve">-109, редакція 2.2, Поправка 3 від </w:t>
            </w:r>
            <w:r w:rsidR="00D941A4">
              <w:rPr>
                <w:rFonts w:cs="Calibri"/>
                <w:lang w:val="ru-RU"/>
              </w:rPr>
              <w:t xml:space="preserve">                   </w:t>
            </w:r>
            <w:r w:rsidRPr="00C633DE">
              <w:rPr>
                <w:rFonts w:cs="Calibri"/>
                <w:lang w:val="ru-RU"/>
              </w:rPr>
              <w:t>10 березня 2021 р.</w:t>
            </w:r>
          </w:p>
        </w:tc>
      </w:tr>
      <w:tr w:rsidR="00C633DE" w:rsidRPr="00CB2458" w:rsidTr="00CB2458">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ТОВАРИСТВО З ОБМЕЖЕНОЮ ВІДПОВІДАЛЬНІСТЮ «ПІ ЕС АЙ-УКРАЇНА»</w:t>
            </w:r>
          </w:p>
        </w:tc>
      </w:tr>
      <w:tr w:rsidR="00C633DE" w:rsidRPr="00CB2458" w:rsidTr="00CB2458">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«Онкопептайдс АБ» [Oncopeptides AB], Швеція</w:t>
            </w:r>
          </w:p>
        </w:tc>
      </w:tr>
      <w:tr w:rsidR="00C633DE" w:rsidRPr="00CB2458" w:rsidTr="00CB2458">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eastAsia="Times New Roman" w:cs="Calibri"/>
                <w:color w:val="000000"/>
                <w:szCs w:val="24"/>
                <w:lang w:val="ru-RU" w:eastAsia="uk-UA"/>
              </w:rPr>
            </w:pPr>
            <w:r w:rsidRPr="00C633DE">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xml:space="preserve">― </w:t>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714C78">
        <w:rPr>
          <w:lang w:val="ru-RU"/>
        </w:rPr>
        <w:t>23</w:t>
      </w:r>
    </w:p>
    <w:p w:rsidR="00C633DE" w:rsidRDefault="00714C7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r w:rsidR="00C633DE">
        <w:rPr>
          <w:lang w:val="uk-UA"/>
        </w:rPr>
        <w:t xml:space="preserve"> </w:t>
      </w:r>
    </w:p>
    <w:p w:rsidR="00C633DE" w:rsidRDefault="00232294">
      <w:pPr>
        <w:ind w:left="9072"/>
        <w:rPr>
          <w:lang w:val="uk-UA"/>
        </w:rPr>
      </w:pPr>
      <w:r>
        <w:rPr>
          <w:u w:val="single"/>
          <w:lang w:val="uk-UA"/>
        </w:rPr>
        <w:t>29.07.2021</w:t>
      </w:r>
      <w:r>
        <w:rPr>
          <w:lang w:val="uk-UA"/>
        </w:rPr>
        <w:t xml:space="preserve"> № </w:t>
      </w:r>
      <w:r w:rsidRPr="003111BC">
        <w:rPr>
          <w:u w:val="single"/>
          <w:lang w:val="uk-UA"/>
        </w:rPr>
        <w:t>1586</w:t>
      </w:r>
    </w:p>
    <w:p w:rsidR="00C633DE" w:rsidRDefault="00C633DE">
      <w:pPr>
        <w:rPr>
          <w:lang w:val="ru-RU"/>
        </w:rPr>
      </w:pPr>
    </w:p>
    <w:p w:rsidR="00C633DE" w:rsidRDefault="00C633D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633DE" w:rsidRPr="00CB2458" w:rsidTr="00714C78">
        <w:trPr>
          <w:trHeight w:val="5760"/>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B2458" w:rsidRDefault="00C633DE">
            <w:pPr>
              <w:rPr>
                <w:rFonts w:cs="Calibri"/>
                <w:szCs w:val="24"/>
              </w:rPr>
            </w:pPr>
            <w:r w:rsidRPr="00CB2458">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421538" w:rsidRPr="00421538" w:rsidRDefault="00C633DE" w:rsidP="00CB2458">
            <w:pPr>
              <w:jc w:val="both"/>
              <w:rPr>
                <w:szCs w:val="24"/>
                <w:lang w:val="uk-UA"/>
              </w:rPr>
            </w:pPr>
            <w:r w:rsidRPr="00CB2458">
              <w:rPr>
                <w:rFonts w:cs="Calibri"/>
              </w:rPr>
              <w:t>Оновлений протокол версія 1.0 з поправкою 5 від 24 лютого 2021 року, англійською мовою; Xbrane_XBR1001__ Інформація для пацієнта та форма інформованої згоди_ Україна _Номер версії: 3.1_Дата</w:t>
            </w:r>
            <w:r w:rsidRPr="00421538">
              <w:rPr>
                <w:szCs w:val="24"/>
              </w:rPr>
              <w:t>: 25 березня 2021 р., українською та російською мовами; Xbrane_XBR1001_ ФІЗ вагітної партнерки_Україна_Номер версі</w:t>
            </w:r>
            <w:r w:rsidR="00421538" w:rsidRPr="00421538">
              <w:rPr>
                <w:szCs w:val="24"/>
              </w:rPr>
              <w:t>ї: 3.1_Дата: 25 березня 2021 р.</w:t>
            </w:r>
            <w:r w:rsidRPr="00421538">
              <w:rPr>
                <w:szCs w:val="24"/>
              </w:rPr>
              <w:t>, українською та російською мовами; Зміна адреси спонсора клінічного випробування</w:t>
            </w:r>
            <w:r w:rsidR="00421538">
              <w:rPr>
                <w:szCs w:val="24"/>
                <w:lang w:val="uk-UA"/>
              </w:rPr>
              <w:t>:</w:t>
            </w:r>
          </w:p>
          <w:tbl>
            <w:tblPr>
              <w:tblW w:w="0" w:type="auto"/>
              <w:tblLayout w:type="fixed"/>
              <w:tblCellMar>
                <w:left w:w="0" w:type="dxa"/>
                <w:right w:w="0" w:type="dxa"/>
              </w:tblCellMar>
              <w:tblLook w:val="04A0" w:firstRow="1" w:lastRow="0" w:firstColumn="1" w:lastColumn="0" w:noHBand="0" w:noVBand="1"/>
            </w:tblPr>
            <w:tblGrid>
              <w:gridCol w:w="5035"/>
              <w:gridCol w:w="5015"/>
            </w:tblGrid>
            <w:tr w:rsidR="00421538" w:rsidRPr="00421538" w:rsidTr="00A726FD">
              <w:trPr>
                <w:trHeight w:val="213"/>
              </w:trPr>
              <w:tc>
                <w:tcPr>
                  <w:tcW w:w="5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1538" w:rsidRPr="00421538" w:rsidRDefault="00421538" w:rsidP="00421538">
                  <w:pPr>
                    <w:pStyle w:val="cs2e86d3a6"/>
                  </w:pPr>
                  <w:r w:rsidRPr="00421538">
                    <w:rPr>
                      <w:rStyle w:val="cs9b006265"/>
                      <w:rFonts w:ascii="Times New Roman" w:hAnsi="Times New Roman" w:cs="Times New Roman"/>
                      <w:b w:val="0"/>
                      <w:sz w:val="24"/>
                      <w:szCs w:val="24"/>
                    </w:rPr>
                    <w:t>БУЛО</w:t>
                  </w:r>
                </w:p>
              </w:tc>
              <w:tc>
                <w:tcPr>
                  <w:tcW w:w="5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1538" w:rsidRPr="00421538" w:rsidRDefault="00421538" w:rsidP="00421538">
                  <w:pPr>
                    <w:pStyle w:val="cs2e86d3a6"/>
                  </w:pPr>
                  <w:r w:rsidRPr="00421538">
                    <w:rPr>
                      <w:rStyle w:val="cs9b006265"/>
                      <w:rFonts w:ascii="Times New Roman" w:hAnsi="Times New Roman" w:cs="Times New Roman"/>
                      <w:b w:val="0"/>
                      <w:sz w:val="24"/>
                      <w:szCs w:val="24"/>
                    </w:rPr>
                    <w:t>СТАЛО</w:t>
                  </w:r>
                </w:p>
              </w:tc>
            </w:tr>
            <w:tr w:rsidR="00421538" w:rsidRPr="00421538" w:rsidTr="00A726FD">
              <w:trPr>
                <w:trHeight w:val="213"/>
              </w:trPr>
              <w:tc>
                <w:tcPr>
                  <w:tcW w:w="5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1538" w:rsidRPr="00421538" w:rsidRDefault="00421538" w:rsidP="00421538">
                  <w:pPr>
                    <w:pStyle w:val="csae1e8a62"/>
                    <w:rPr>
                      <w:i/>
                    </w:rPr>
                  </w:pPr>
                  <w:r w:rsidRPr="00421538">
                    <w:rPr>
                      <w:rStyle w:val="csed36d4af5"/>
                      <w:rFonts w:ascii="Times New Roman" w:hAnsi="Times New Roman" w:cs="Times New Roman"/>
                      <w:b w:val="0"/>
                      <w:i w:val="0"/>
                      <w:sz w:val="24"/>
                      <w:szCs w:val="24"/>
                    </w:rPr>
                    <w:t>Banvaktsvagen 22 SE-171 48 Solna</w:t>
                  </w:r>
                </w:p>
              </w:tc>
              <w:tc>
                <w:tcPr>
                  <w:tcW w:w="5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1538" w:rsidRPr="00421538" w:rsidRDefault="00421538" w:rsidP="00421538">
                  <w:pPr>
                    <w:pStyle w:val="csae1e8a62"/>
                    <w:rPr>
                      <w:i/>
                    </w:rPr>
                  </w:pPr>
                  <w:r w:rsidRPr="00421538">
                    <w:rPr>
                      <w:rStyle w:val="csed36d4af5"/>
                      <w:rFonts w:ascii="Times New Roman" w:hAnsi="Times New Roman" w:cs="Times New Roman"/>
                      <w:b w:val="0"/>
                      <w:i w:val="0"/>
                      <w:sz w:val="24"/>
                      <w:szCs w:val="24"/>
                    </w:rPr>
                    <w:t>Retzius vag 8, SE-171 65 Solna</w:t>
                  </w:r>
                </w:p>
              </w:tc>
            </w:tr>
          </w:tbl>
          <w:p w:rsidR="00421538" w:rsidRPr="00421538" w:rsidRDefault="00C633DE" w:rsidP="00CB2458">
            <w:pPr>
              <w:jc w:val="both"/>
              <w:rPr>
                <w:szCs w:val="24"/>
              </w:rPr>
            </w:pPr>
            <w:r w:rsidRPr="00421538">
              <w:rPr>
                <w:szCs w:val="24"/>
              </w:rPr>
              <w:t>Зразок етикетки з інформацією про препарат українською мовою: Xlucane або Lucentis® первинне пакування, версія 2.0 від 19 березня 2021р.; Зразок етикетки з інформацією про препарат українською мовою: Xlucane або Lucentis® вторинне пакування, версія 2.0 від 19 березня 2021р.; Подовження терміну проведення клінічного випробування в Україні до 15 січня 2022 року; Доповнення 1 від лютого 2021р. до Розділу 2.1 Досьє досліджуваного лікарського засобу (Xlucane (Ranibizumab), версія від грудня 2020 р., англійською мовою; Зміна назви заявника клінічного випробування з ТОВ «ІНС Ресерч Україна» на ТОВ «Сінеос Хелс Україна»; Уточнення до назви с</w:t>
            </w:r>
            <w:r w:rsidR="00421538" w:rsidRPr="00421538">
              <w:rPr>
                <w:szCs w:val="24"/>
              </w:rPr>
              <w:t>понсора клінічного випробування</w:t>
            </w:r>
            <w:r w:rsidR="00421538" w:rsidRPr="00421538">
              <w:rPr>
                <w:szCs w:val="24"/>
                <w:lang w:val="uk-UA"/>
              </w:rPr>
              <w:t>:</w:t>
            </w:r>
            <w:r w:rsidRPr="00421538">
              <w:rPr>
                <w:szCs w:val="24"/>
              </w:rPr>
              <w:t xml:space="preserve"> </w:t>
            </w:r>
          </w:p>
          <w:tbl>
            <w:tblPr>
              <w:tblW w:w="0" w:type="auto"/>
              <w:tblLayout w:type="fixed"/>
              <w:tblCellMar>
                <w:left w:w="0" w:type="dxa"/>
                <w:right w:w="0" w:type="dxa"/>
              </w:tblCellMar>
              <w:tblLook w:val="04A0" w:firstRow="1" w:lastRow="0" w:firstColumn="1" w:lastColumn="0" w:noHBand="0" w:noVBand="1"/>
            </w:tblPr>
            <w:tblGrid>
              <w:gridCol w:w="5035"/>
              <w:gridCol w:w="5015"/>
            </w:tblGrid>
            <w:tr w:rsidR="00421538" w:rsidRPr="00421538" w:rsidTr="00A726FD">
              <w:trPr>
                <w:trHeight w:val="213"/>
              </w:trPr>
              <w:tc>
                <w:tcPr>
                  <w:tcW w:w="5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1538" w:rsidRPr="00421538" w:rsidRDefault="00421538" w:rsidP="00421538">
                  <w:pPr>
                    <w:pStyle w:val="cs2e86d3a6"/>
                  </w:pPr>
                  <w:r w:rsidRPr="00421538">
                    <w:rPr>
                      <w:rStyle w:val="cs9b006265"/>
                      <w:rFonts w:ascii="Times New Roman" w:hAnsi="Times New Roman" w:cs="Times New Roman"/>
                      <w:b w:val="0"/>
                      <w:sz w:val="24"/>
                      <w:szCs w:val="24"/>
                    </w:rPr>
                    <w:t>БУЛО</w:t>
                  </w:r>
                </w:p>
              </w:tc>
              <w:tc>
                <w:tcPr>
                  <w:tcW w:w="5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1538" w:rsidRPr="00421538" w:rsidRDefault="00421538" w:rsidP="00421538">
                  <w:pPr>
                    <w:pStyle w:val="cs2e86d3a6"/>
                  </w:pPr>
                  <w:r w:rsidRPr="00421538">
                    <w:rPr>
                      <w:rStyle w:val="cs9b006265"/>
                      <w:rFonts w:ascii="Times New Roman" w:hAnsi="Times New Roman" w:cs="Times New Roman"/>
                      <w:b w:val="0"/>
                      <w:sz w:val="24"/>
                      <w:szCs w:val="24"/>
                    </w:rPr>
                    <w:t>СТАЛО</w:t>
                  </w:r>
                </w:p>
              </w:tc>
            </w:tr>
            <w:tr w:rsidR="00421538" w:rsidRPr="00421538" w:rsidTr="00A726FD">
              <w:trPr>
                <w:trHeight w:val="213"/>
              </w:trPr>
              <w:tc>
                <w:tcPr>
                  <w:tcW w:w="5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1538" w:rsidRPr="00421538" w:rsidRDefault="00421538" w:rsidP="00421538">
                  <w:pPr>
                    <w:pStyle w:val="csae1e8a62"/>
                  </w:pPr>
                  <w:r w:rsidRPr="00421538">
                    <w:rPr>
                      <w:rStyle w:val="cs9f0a40405"/>
                      <w:rFonts w:ascii="Times New Roman" w:hAnsi="Times New Roman" w:cs="Times New Roman"/>
                      <w:sz w:val="24"/>
                      <w:szCs w:val="24"/>
                    </w:rPr>
                    <w:t>Іксбрейн Біофарма, Швеція [Xbrane Biopharma, Sweden] </w:t>
                  </w:r>
                </w:p>
              </w:tc>
              <w:tc>
                <w:tcPr>
                  <w:tcW w:w="5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1538" w:rsidRPr="00421538" w:rsidRDefault="00421538" w:rsidP="00421538">
                  <w:pPr>
                    <w:pStyle w:val="csae1e8a62"/>
                  </w:pPr>
                  <w:r w:rsidRPr="00421538">
                    <w:rPr>
                      <w:rStyle w:val="cs9f0a40405"/>
                      <w:rFonts w:ascii="Times New Roman" w:hAnsi="Times New Roman" w:cs="Times New Roman"/>
                      <w:sz w:val="24"/>
                      <w:szCs w:val="24"/>
                    </w:rPr>
                    <w:t xml:space="preserve">Іксбрейн Біофарма </w:t>
                  </w:r>
                  <w:r w:rsidRPr="00421538">
                    <w:rPr>
                      <w:rStyle w:val="cs9b006265"/>
                      <w:rFonts w:ascii="Times New Roman" w:hAnsi="Times New Roman" w:cs="Times New Roman"/>
                      <w:b w:val="0"/>
                      <w:sz w:val="24"/>
                      <w:szCs w:val="24"/>
                    </w:rPr>
                    <w:t>Ей.Бі</w:t>
                  </w:r>
                  <w:r w:rsidRPr="00421538">
                    <w:rPr>
                      <w:rStyle w:val="cs9f0a40405"/>
                      <w:rFonts w:ascii="Times New Roman" w:hAnsi="Times New Roman" w:cs="Times New Roman"/>
                      <w:sz w:val="24"/>
                      <w:szCs w:val="24"/>
                    </w:rPr>
                    <w:t>., Швеція [Xbrane Biopharma AB, Sweden] </w:t>
                  </w:r>
                </w:p>
              </w:tc>
            </w:tr>
          </w:tbl>
          <w:p w:rsidR="00421538" w:rsidRDefault="00421538" w:rsidP="00CB2458">
            <w:pPr>
              <w:jc w:val="both"/>
              <w:rPr>
                <w:szCs w:val="24"/>
                <w:lang w:val="ru-RU"/>
              </w:rPr>
            </w:pPr>
          </w:p>
          <w:p w:rsidR="00421538" w:rsidRDefault="00C633DE" w:rsidP="00CB2458">
            <w:pPr>
              <w:jc w:val="both"/>
              <w:rPr>
                <w:szCs w:val="24"/>
                <w:lang w:val="uk-UA"/>
              </w:rPr>
            </w:pPr>
            <w:r w:rsidRPr="00421538">
              <w:rPr>
                <w:szCs w:val="24"/>
                <w:lang w:val="ru-RU"/>
              </w:rPr>
              <w:t>Уточнення до назви протоколу клінічного випробування</w:t>
            </w:r>
            <w:r w:rsidR="00421538" w:rsidRPr="00421538">
              <w:rPr>
                <w:szCs w:val="24"/>
                <w:lang w:val="uk-UA"/>
              </w:rPr>
              <w:t>:</w:t>
            </w:r>
          </w:p>
          <w:p w:rsidR="00C633DE" w:rsidRPr="00421538" w:rsidRDefault="00C633DE" w:rsidP="00CB2458">
            <w:pPr>
              <w:jc w:val="both"/>
              <w:rPr>
                <w:rFonts w:cs="Calibri"/>
              </w:rPr>
            </w:pPr>
          </w:p>
        </w:tc>
      </w:tr>
    </w:tbl>
    <w:p w:rsidR="00714C78" w:rsidRPr="00714C78" w:rsidRDefault="00714C78" w:rsidP="00714C78">
      <w:pPr>
        <w:jc w:val="right"/>
        <w:rPr>
          <w:lang w:val="uk-UA"/>
        </w:rPr>
      </w:pPr>
      <w:r>
        <w:br w:type="page"/>
      </w:r>
      <w:r>
        <w:rPr>
          <w:lang w:val="uk-UA"/>
        </w:rPr>
        <w:t>2                                                                    продовження додатка 23</w:t>
      </w:r>
    </w:p>
    <w:p w:rsidR="00714C78" w:rsidRPr="00714C78" w:rsidRDefault="00714C78">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714C78" w:rsidRPr="00714C78" w:rsidTr="00CB2458">
        <w:trPr>
          <w:trHeight w:val="789"/>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tcPr>
          <w:p w:rsidR="00714C78" w:rsidRPr="00CB2458" w:rsidRDefault="00714C78" w:rsidP="00714C78">
            <w:pPr>
              <w:rPr>
                <w:rFonts w:cs="Calibri"/>
                <w:szCs w:val="24"/>
              </w:rPr>
            </w:pP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tcPr>
          <w:p w:rsidR="00714C78" w:rsidRPr="00421538" w:rsidRDefault="00714C78" w:rsidP="00CB2458">
            <w:pPr>
              <w:jc w:val="both"/>
              <w:rPr>
                <w:szCs w:val="24"/>
                <w:lang w:val="uk-UA"/>
              </w:rPr>
            </w:pPr>
          </w:p>
          <w:tbl>
            <w:tblPr>
              <w:tblW w:w="0" w:type="auto"/>
              <w:tblLayout w:type="fixed"/>
              <w:tblCellMar>
                <w:left w:w="0" w:type="dxa"/>
                <w:right w:w="0" w:type="dxa"/>
              </w:tblCellMar>
              <w:tblLook w:val="04A0" w:firstRow="1" w:lastRow="0" w:firstColumn="1" w:lastColumn="0" w:noHBand="0" w:noVBand="1"/>
            </w:tblPr>
            <w:tblGrid>
              <w:gridCol w:w="5035"/>
              <w:gridCol w:w="5015"/>
            </w:tblGrid>
            <w:tr w:rsidR="00714C78" w:rsidRPr="00421538" w:rsidTr="00A726FD">
              <w:trPr>
                <w:trHeight w:val="213"/>
              </w:trPr>
              <w:tc>
                <w:tcPr>
                  <w:tcW w:w="5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C78" w:rsidRPr="00421538" w:rsidRDefault="00714C78" w:rsidP="00421538">
                  <w:pPr>
                    <w:pStyle w:val="cs2e86d3a6"/>
                    <w:rPr>
                      <w:lang w:val="ru-RU"/>
                    </w:rPr>
                  </w:pPr>
                  <w:r w:rsidRPr="00421538">
                    <w:rPr>
                      <w:rStyle w:val="cs9b006265"/>
                      <w:rFonts w:ascii="Times New Roman" w:hAnsi="Times New Roman" w:cs="Times New Roman"/>
                      <w:b w:val="0"/>
                      <w:sz w:val="24"/>
                      <w:szCs w:val="24"/>
                      <w:lang w:val="ru-RU"/>
                    </w:rPr>
                    <w:t>БУЛО</w:t>
                  </w:r>
                </w:p>
              </w:tc>
              <w:tc>
                <w:tcPr>
                  <w:tcW w:w="5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C78" w:rsidRPr="00421538" w:rsidRDefault="00714C78" w:rsidP="00421538">
                  <w:pPr>
                    <w:pStyle w:val="cs2e86d3a6"/>
                    <w:rPr>
                      <w:lang w:val="ru-RU"/>
                    </w:rPr>
                  </w:pPr>
                  <w:r w:rsidRPr="00421538">
                    <w:rPr>
                      <w:rStyle w:val="cs9b006265"/>
                      <w:rFonts w:ascii="Times New Roman" w:hAnsi="Times New Roman" w:cs="Times New Roman"/>
                      <w:b w:val="0"/>
                      <w:sz w:val="24"/>
                      <w:szCs w:val="24"/>
                      <w:lang w:val="ru-RU"/>
                    </w:rPr>
                    <w:t>СТАЛО</w:t>
                  </w:r>
                </w:p>
              </w:tc>
            </w:tr>
            <w:tr w:rsidR="00714C78" w:rsidRPr="00714C78" w:rsidTr="00A726FD">
              <w:trPr>
                <w:trHeight w:val="213"/>
              </w:trPr>
              <w:tc>
                <w:tcPr>
                  <w:tcW w:w="5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C78" w:rsidRPr="00714C78" w:rsidRDefault="00714C78" w:rsidP="00421538">
                  <w:pPr>
                    <w:pStyle w:val="csae1e8a62"/>
                    <w:rPr>
                      <w:lang w:val="ru-RU"/>
                    </w:rPr>
                  </w:pPr>
                  <w:r w:rsidRPr="00714C78">
                    <w:rPr>
                      <w:rStyle w:val="cs9f0a40405"/>
                      <w:rFonts w:ascii="Times New Roman" w:hAnsi="Times New Roman" w:cs="Times New Roman"/>
                      <w:sz w:val="24"/>
                      <w:szCs w:val="24"/>
                      <w:lang w:val="ru-RU"/>
                    </w:rPr>
                    <w:t>«</w:t>
                  </w:r>
                  <w:r w:rsidRPr="00421538">
                    <w:rPr>
                      <w:rStyle w:val="cs9f0a40405"/>
                      <w:rFonts w:ascii="Times New Roman" w:hAnsi="Times New Roman" w:cs="Times New Roman"/>
                      <w:sz w:val="24"/>
                      <w:szCs w:val="24"/>
                    </w:rPr>
                    <w:t>Xplore</w:t>
                  </w:r>
                  <w:r w:rsidRPr="00714C78">
                    <w:rPr>
                      <w:rStyle w:val="cs9f0a40405"/>
                      <w:rFonts w:ascii="Times New Roman" w:hAnsi="Times New Roman" w:cs="Times New Roman"/>
                      <w:sz w:val="24"/>
                      <w:szCs w:val="24"/>
                      <w:lang w:val="ru-RU"/>
                    </w:rPr>
                    <w:t xml:space="preserve">: подвійне сліпе багатоцентрове дослідження ІІІ фази, що проводиться у паралельних групах, з порівняння ефективності та безпечності застосування препарату </w:t>
                  </w:r>
                  <w:r w:rsidRPr="00421538">
                    <w:rPr>
                      <w:rStyle w:val="cs9f0a40405"/>
                      <w:rFonts w:ascii="Times New Roman" w:hAnsi="Times New Roman" w:cs="Times New Roman"/>
                      <w:sz w:val="24"/>
                      <w:szCs w:val="24"/>
                    </w:rPr>
                    <w:t>Xlucane</w:t>
                  </w:r>
                  <w:r w:rsidRPr="00714C78">
                    <w:rPr>
                      <w:rStyle w:val="cs9f0a40405"/>
                      <w:rFonts w:ascii="Times New Roman" w:hAnsi="Times New Roman" w:cs="Times New Roman"/>
                      <w:sz w:val="24"/>
                      <w:szCs w:val="24"/>
                      <w:lang w:val="ru-RU"/>
                    </w:rPr>
                    <w:t xml:space="preserve"> порівняно з препаратом </w:t>
                  </w:r>
                  <w:r w:rsidRPr="00421538">
                    <w:rPr>
                      <w:rStyle w:val="cs9f0a40405"/>
                      <w:rFonts w:ascii="Times New Roman" w:hAnsi="Times New Roman" w:cs="Times New Roman"/>
                      <w:sz w:val="24"/>
                      <w:szCs w:val="24"/>
                    </w:rPr>
                    <w:t>Lucentis</w:t>
                  </w:r>
                  <w:r w:rsidRPr="00714C78">
                    <w:rPr>
                      <w:rStyle w:val="cs9f0a40405"/>
                      <w:rFonts w:ascii="Times New Roman" w:hAnsi="Times New Roman" w:cs="Times New Roman"/>
                      <w:sz w:val="24"/>
                      <w:szCs w:val="24"/>
                      <w:lang w:val="ru-RU"/>
                    </w:rPr>
                    <w:t xml:space="preserve">® у пацієнтів з неоваскулярною формою вікової макулярної </w:t>
                  </w:r>
                  <w:r w:rsidRPr="00714C78">
                    <w:rPr>
                      <w:rStyle w:val="cs9b006265"/>
                      <w:rFonts w:ascii="Times New Roman" w:hAnsi="Times New Roman" w:cs="Times New Roman"/>
                      <w:b w:val="0"/>
                      <w:sz w:val="24"/>
                      <w:szCs w:val="24"/>
                      <w:lang w:val="ru-RU"/>
                    </w:rPr>
                    <w:t>денегерації</w:t>
                  </w:r>
                  <w:r w:rsidRPr="00714C78">
                    <w:rPr>
                      <w:rStyle w:val="cs9f0a40405"/>
                      <w:rFonts w:ascii="Times New Roman" w:hAnsi="Times New Roman" w:cs="Times New Roman"/>
                      <w:sz w:val="24"/>
                      <w:szCs w:val="24"/>
                      <w:lang w:val="ru-RU"/>
                    </w:rPr>
                    <w:t>»</w:t>
                  </w:r>
                </w:p>
              </w:tc>
              <w:tc>
                <w:tcPr>
                  <w:tcW w:w="5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C78" w:rsidRPr="00714C78" w:rsidRDefault="00714C78" w:rsidP="00421538">
                  <w:pPr>
                    <w:pStyle w:val="cs80d9435b"/>
                    <w:rPr>
                      <w:lang w:val="ru-RU"/>
                    </w:rPr>
                  </w:pPr>
                  <w:r w:rsidRPr="00714C78">
                    <w:rPr>
                      <w:rStyle w:val="cs9f0a40405"/>
                      <w:rFonts w:ascii="Times New Roman" w:hAnsi="Times New Roman" w:cs="Times New Roman"/>
                      <w:sz w:val="24"/>
                      <w:szCs w:val="24"/>
                      <w:lang w:val="ru-RU"/>
                    </w:rPr>
                    <w:t>«</w:t>
                  </w:r>
                  <w:r w:rsidRPr="00421538">
                    <w:rPr>
                      <w:rStyle w:val="cs9f0a40405"/>
                      <w:rFonts w:ascii="Times New Roman" w:hAnsi="Times New Roman" w:cs="Times New Roman"/>
                      <w:sz w:val="24"/>
                      <w:szCs w:val="24"/>
                    </w:rPr>
                    <w:t>Xplore</w:t>
                  </w:r>
                  <w:r w:rsidRPr="00714C78">
                    <w:rPr>
                      <w:rStyle w:val="cs9f0a40405"/>
                      <w:rFonts w:ascii="Times New Roman" w:hAnsi="Times New Roman" w:cs="Times New Roman"/>
                      <w:sz w:val="24"/>
                      <w:szCs w:val="24"/>
                      <w:lang w:val="ru-RU"/>
                    </w:rPr>
                    <w:t xml:space="preserve">: подвійне сліпе багатоцентрове дослідження ІІІ фази, що проводиться у паралельних групах, з порівняння ефективності та безпечності застосування препарату </w:t>
                  </w:r>
                  <w:r w:rsidRPr="00421538">
                    <w:rPr>
                      <w:rStyle w:val="cs9f0a40405"/>
                      <w:rFonts w:ascii="Times New Roman" w:hAnsi="Times New Roman" w:cs="Times New Roman"/>
                      <w:sz w:val="24"/>
                      <w:szCs w:val="24"/>
                    </w:rPr>
                    <w:t>Xlucane</w:t>
                  </w:r>
                  <w:r w:rsidRPr="00714C78">
                    <w:rPr>
                      <w:rStyle w:val="cs9f0a40405"/>
                      <w:rFonts w:ascii="Times New Roman" w:hAnsi="Times New Roman" w:cs="Times New Roman"/>
                      <w:sz w:val="24"/>
                      <w:szCs w:val="24"/>
                      <w:lang w:val="ru-RU"/>
                    </w:rPr>
                    <w:t xml:space="preserve"> порівняно з препаратом </w:t>
                  </w:r>
                  <w:r w:rsidRPr="00421538">
                    <w:rPr>
                      <w:rStyle w:val="cs9f0a40405"/>
                      <w:rFonts w:ascii="Times New Roman" w:hAnsi="Times New Roman" w:cs="Times New Roman"/>
                      <w:sz w:val="24"/>
                      <w:szCs w:val="24"/>
                    </w:rPr>
                    <w:t>Lucentis</w:t>
                  </w:r>
                  <w:r w:rsidRPr="00714C78">
                    <w:rPr>
                      <w:rStyle w:val="cs9f0a40405"/>
                      <w:rFonts w:ascii="Times New Roman" w:hAnsi="Times New Roman" w:cs="Times New Roman"/>
                      <w:sz w:val="24"/>
                      <w:szCs w:val="24"/>
                      <w:lang w:val="ru-RU"/>
                    </w:rPr>
                    <w:t xml:space="preserve">® у пацієнтів з неоваскулярною формою вікової макулярної </w:t>
                  </w:r>
                  <w:r w:rsidRPr="00714C78">
                    <w:rPr>
                      <w:rStyle w:val="cs9b006265"/>
                      <w:rFonts w:ascii="Times New Roman" w:hAnsi="Times New Roman" w:cs="Times New Roman"/>
                      <w:b w:val="0"/>
                      <w:sz w:val="24"/>
                      <w:szCs w:val="24"/>
                      <w:lang w:val="ru-RU"/>
                    </w:rPr>
                    <w:t>дегенерації</w:t>
                  </w:r>
                  <w:r w:rsidRPr="00714C78">
                    <w:rPr>
                      <w:rStyle w:val="cs9f0a40405"/>
                      <w:rFonts w:ascii="Times New Roman" w:hAnsi="Times New Roman" w:cs="Times New Roman"/>
                      <w:sz w:val="24"/>
                      <w:szCs w:val="24"/>
                      <w:lang w:val="ru-RU"/>
                    </w:rPr>
                    <w:t>»</w:t>
                  </w:r>
                </w:p>
              </w:tc>
            </w:tr>
          </w:tbl>
          <w:p w:rsidR="00714C78" w:rsidRPr="00714C78" w:rsidRDefault="00714C78" w:rsidP="00CB2458">
            <w:pPr>
              <w:jc w:val="both"/>
              <w:rPr>
                <w:rFonts w:cs="Calibri"/>
                <w:lang w:val="ru-RU"/>
              </w:rPr>
            </w:pPr>
          </w:p>
        </w:tc>
      </w:tr>
      <w:tr w:rsidR="00C633DE" w:rsidRPr="00CB2458"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2107 від 17.10.2019</w:t>
            </w:r>
          </w:p>
        </w:tc>
      </w:tr>
      <w:tr w:rsidR="00C633DE" w:rsidRPr="00CB2458"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633DE">
              <w:rPr>
                <w:rFonts w:cs="Calibri"/>
                <w:lang w:val="ru-RU"/>
              </w:rPr>
              <w:t>«</w:t>
            </w:r>
            <w:r w:rsidRPr="00CB2458">
              <w:rPr>
                <w:rFonts w:cs="Calibri"/>
              </w:rPr>
              <w:t>Xplore</w:t>
            </w:r>
            <w:r w:rsidRPr="00C633DE">
              <w:rPr>
                <w:rFonts w:cs="Calibri"/>
                <w:lang w:val="ru-RU"/>
              </w:rPr>
              <w:t xml:space="preserve">: подвійне сліпе багатоцентрове дослідження </w:t>
            </w:r>
            <w:r w:rsidRPr="00CB2458">
              <w:rPr>
                <w:rFonts w:cs="Calibri"/>
              </w:rPr>
              <w:t>III</w:t>
            </w:r>
            <w:r w:rsidRPr="00C633DE">
              <w:rPr>
                <w:rFonts w:cs="Calibri"/>
                <w:lang w:val="ru-RU"/>
              </w:rPr>
              <w:t xml:space="preserve"> фази, що проводиться у паралельних групах, з порівняння ефективності та безпечності застосування препарату </w:t>
            </w:r>
            <w:r w:rsidRPr="00CB2458">
              <w:rPr>
                <w:rFonts w:cs="Calibri"/>
              </w:rPr>
              <w:t>Xlucane</w:t>
            </w:r>
            <w:r w:rsidRPr="00C633DE">
              <w:rPr>
                <w:rFonts w:cs="Calibri"/>
                <w:lang w:val="ru-RU"/>
              </w:rPr>
              <w:t xml:space="preserve"> порівняно з препаратом </w:t>
            </w:r>
            <w:r w:rsidRPr="00CB2458">
              <w:rPr>
                <w:rFonts w:cs="Calibri"/>
              </w:rPr>
              <w:t>Lucentis</w:t>
            </w:r>
            <w:r w:rsidRPr="00C633DE">
              <w:rPr>
                <w:rFonts w:cs="Calibri"/>
                <w:lang w:val="ru-RU"/>
              </w:rPr>
              <w:t xml:space="preserve">® у пацієнтів з неоваскулярною формою вікової макулярної денегерації», </w:t>
            </w:r>
            <w:r w:rsidRPr="00CB2458">
              <w:rPr>
                <w:rFonts w:cs="Calibri"/>
              </w:rPr>
              <w:t>XBR</w:t>
            </w:r>
            <w:r w:rsidRPr="00C633DE">
              <w:rPr>
                <w:rFonts w:cs="Calibri"/>
                <w:lang w:val="ru-RU"/>
              </w:rPr>
              <w:t xml:space="preserve">1001, версія 1.0 з поправкою </w:t>
            </w:r>
            <w:r w:rsidRPr="00CB2458">
              <w:rPr>
                <w:rFonts w:cs="Calibri"/>
              </w:rPr>
              <w:t>4 від 26 листопада 2020 року</w:t>
            </w:r>
          </w:p>
        </w:tc>
      </w:tr>
      <w:tr w:rsidR="00C633DE" w:rsidRPr="00CB2458" w:rsidTr="00CB2458">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ТОВ «Сінеос Хелс Україна»</w:t>
            </w:r>
          </w:p>
        </w:tc>
      </w:tr>
      <w:tr w:rsidR="00C633DE" w:rsidRPr="00CB2458" w:rsidTr="00CB2458">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Іксбрейн Біофарма, Швеція [Xbrane Biopharma, Sweden]</w:t>
            </w:r>
          </w:p>
        </w:tc>
      </w:tr>
      <w:tr w:rsidR="00C633DE" w:rsidRPr="00CB2458" w:rsidTr="00CB2458">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eastAsia="Times New Roman" w:cs="Calibri"/>
                <w:color w:val="000000"/>
                <w:szCs w:val="24"/>
                <w:lang w:val="ru-RU" w:eastAsia="uk-UA"/>
              </w:rPr>
            </w:pPr>
            <w:r w:rsidRPr="00C633DE">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xml:space="preserve">― </w:t>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714C78">
        <w:rPr>
          <w:lang w:val="ru-RU"/>
        </w:rPr>
        <w:t>24</w:t>
      </w:r>
    </w:p>
    <w:p w:rsidR="00C633DE" w:rsidRDefault="00714C7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r w:rsidR="00C633DE">
        <w:rPr>
          <w:lang w:val="uk-UA"/>
        </w:rPr>
        <w:t xml:space="preserve"> </w:t>
      </w:r>
    </w:p>
    <w:p w:rsidR="00C633DE" w:rsidRDefault="00232294">
      <w:pPr>
        <w:ind w:left="9072"/>
        <w:rPr>
          <w:lang w:val="uk-UA"/>
        </w:rPr>
      </w:pPr>
      <w:r>
        <w:rPr>
          <w:u w:val="single"/>
          <w:lang w:val="uk-UA"/>
        </w:rPr>
        <w:t>29.07.2021</w:t>
      </w:r>
      <w:r>
        <w:rPr>
          <w:lang w:val="uk-UA"/>
        </w:rPr>
        <w:t xml:space="preserve"> № </w:t>
      </w:r>
      <w:r w:rsidRPr="003111BC">
        <w:rPr>
          <w:u w:val="single"/>
          <w:lang w:val="uk-UA"/>
        </w:rPr>
        <w:t>1586</w:t>
      </w:r>
    </w:p>
    <w:p w:rsidR="00C633DE" w:rsidRDefault="00C633D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633DE" w:rsidRPr="00CB2458" w:rsidTr="00CB2458">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B2458" w:rsidRDefault="00C633DE">
            <w:pPr>
              <w:rPr>
                <w:rFonts w:cs="Calibri"/>
                <w:szCs w:val="24"/>
              </w:rPr>
            </w:pPr>
            <w:r w:rsidRPr="00CB2458">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B2458" w:rsidRDefault="00C633DE" w:rsidP="00CB2458">
            <w:pPr>
              <w:jc w:val="both"/>
            </w:pPr>
            <w:r w:rsidRPr="00CB2458">
              <w:rPr>
                <w:rFonts w:cs="Calibri"/>
              </w:rPr>
              <w:t>Протокол клінічного дослідження CT-P42 3.1, версія 2.0 від 06 травня 2021 року; Брошура дослідника (CT-P42), версія 2.0 від 13 травня 2021 року; Основна форма інформованої згоди для України, версія 2.1.0 від 11 травня 2021 року українською та російською мовами; Залучення нового виробника для ДЛЗ Айлія – Bayer Pharma AG, Germany; Спрощене досьє для ДЛЗ Айлія, версія 2.0 від 07 травня 2021 року</w:t>
            </w:r>
            <w:r w:rsidRPr="00CB2458">
              <w:t xml:space="preserve"> </w:t>
            </w:r>
          </w:p>
        </w:tc>
      </w:tr>
      <w:tr w:rsidR="00C633DE" w:rsidRPr="00CB2458"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762 від 20.04.2021</w:t>
            </w:r>
          </w:p>
        </w:tc>
      </w:tr>
      <w:tr w:rsidR="00C633DE" w:rsidRPr="00C633DE"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 xml:space="preserve">«Рандомізоване, контрольоване за активним препаратом, подвійне масковане дослідження фази 3 в паралельних групах з оцінки ефективності та безпечності препарату </w:t>
            </w:r>
            <w:r w:rsidRPr="00CB2458">
              <w:rPr>
                <w:rFonts w:cs="Calibri"/>
              </w:rPr>
              <w:t>CT</w:t>
            </w:r>
            <w:r w:rsidRPr="00C633DE">
              <w:rPr>
                <w:rFonts w:cs="Calibri"/>
                <w:lang w:val="ru-RU"/>
              </w:rPr>
              <w:t>-</w:t>
            </w:r>
            <w:r w:rsidRPr="00CB2458">
              <w:rPr>
                <w:rFonts w:cs="Calibri"/>
              </w:rPr>
              <w:t>P</w:t>
            </w:r>
            <w:r w:rsidRPr="00C633DE">
              <w:rPr>
                <w:rFonts w:cs="Calibri"/>
                <w:lang w:val="ru-RU"/>
              </w:rPr>
              <w:t xml:space="preserve">42 у порівнянні з препаратом Айлія у пацієнтів з діабетичним макулярним набряком», </w:t>
            </w:r>
            <w:r w:rsidRPr="00CB2458">
              <w:rPr>
                <w:rFonts w:cs="Calibri"/>
              </w:rPr>
              <w:t>CT</w:t>
            </w:r>
            <w:r w:rsidRPr="00C633DE">
              <w:rPr>
                <w:rFonts w:cs="Calibri"/>
                <w:lang w:val="ru-RU"/>
              </w:rPr>
              <w:t>-</w:t>
            </w:r>
            <w:r w:rsidRPr="00CB2458">
              <w:rPr>
                <w:rFonts w:cs="Calibri"/>
              </w:rPr>
              <w:t>P</w:t>
            </w:r>
            <w:r w:rsidRPr="00C633DE">
              <w:rPr>
                <w:rFonts w:cs="Calibri"/>
                <w:lang w:val="ru-RU"/>
              </w:rPr>
              <w:t xml:space="preserve">42 3.1, версія 1.0 від </w:t>
            </w:r>
            <w:r w:rsidR="00FD0903">
              <w:rPr>
                <w:rFonts w:cs="Calibri"/>
                <w:lang w:val="ru-RU"/>
              </w:rPr>
              <w:t xml:space="preserve">              </w:t>
            </w:r>
            <w:r w:rsidRPr="00C633DE">
              <w:rPr>
                <w:rFonts w:cs="Calibri"/>
                <w:lang w:val="ru-RU"/>
              </w:rPr>
              <w:t>22 жовтня 2020 року</w:t>
            </w:r>
          </w:p>
        </w:tc>
      </w:tr>
      <w:tr w:rsidR="00C633DE" w:rsidRPr="00CB2458" w:rsidTr="00CB2458">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ТОВ «Сінеос Хелс Україна»</w:t>
            </w:r>
          </w:p>
        </w:tc>
      </w:tr>
      <w:tr w:rsidR="00C633DE" w:rsidRPr="00CB2458" w:rsidTr="00CB2458">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«Селлтріон, Інк.» (Celltrion, Inc.), Республіка Корея</w:t>
            </w:r>
          </w:p>
        </w:tc>
      </w:tr>
      <w:tr w:rsidR="00C633DE" w:rsidRPr="00CB2458" w:rsidTr="00CB2458">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eastAsia="Times New Roman" w:cs="Calibri"/>
                <w:color w:val="000000"/>
                <w:szCs w:val="24"/>
                <w:lang w:val="ru-RU" w:eastAsia="uk-UA"/>
              </w:rPr>
            </w:pPr>
            <w:r w:rsidRPr="00C633DE">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xml:space="preserve">― </w:t>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714C78">
        <w:rPr>
          <w:lang w:val="ru-RU"/>
        </w:rPr>
        <w:t>25</w:t>
      </w:r>
    </w:p>
    <w:p w:rsidR="00C633DE" w:rsidRDefault="00714C7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r w:rsidR="00C633DE">
        <w:rPr>
          <w:lang w:val="uk-UA"/>
        </w:rPr>
        <w:t xml:space="preserve"> </w:t>
      </w:r>
    </w:p>
    <w:p w:rsidR="00C633DE" w:rsidRDefault="00232294">
      <w:pPr>
        <w:ind w:left="9072"/>
        <w:rPr>
          <w:lang w:val="uk-UA"/>
        </w:rPr>
      </w:pPr>
      <w:r>
        <w:rPr>
          <w:u w:val="single"/>
          <w:lang w:val="uk-UA"/>
        </w:rPr>
        <w:t>29.07.2021</w:t>
      </w:r>
      <w:r>
        <w:rPr>
          <w:lang w:val="uk-UA"/>
        </w:rPr>
        <w:t xml:space="preserve"> № </w:t>
      </w:r>
      <w:r w:rsidRPr="003111BC">
        <w:rPr>
          <w:u w:val="single"/>
          <w:lang w:val="uk-UA"/>
        </w:rPr>
        <w:t>1586</w:t>
      </w:r>
    </w:p>
    <w:p w:rsidR="00C633DE" w:rsidRDefault="00C633D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633DE" w:rsidRPr="00CB2458" w:rsidTr="00132217">
        <w:trPr>
          <w:trHeight w:val="6572"/>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B2458" w:rsidRDefault="00C633DE">
            <w:pPr>
              <w:rPr>
                <w:rFonts w:cs="Calibri"/>
                <w:szCs w:val="24"/>
              </w:rPr>
            </w:pPr>
            <w:r w:rsidRPr="00CB2458">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633DE" w:rsidRDefault="00C633DE" w:rsidP="00CB2458">
            <w:pPr>
              <w:jc w:val="both"/>
              <w:rPr>
                <w:rFonts w:cs="Calibri"/>
                <w:lang w:val="ru-RU"/>
              </w:rPr>
            </w:pPr>
            <w:r w:rsidRPr="00C633DE">
              <w:rPr>
                <w:rFonts w:cs="Calibri"/>
                <w:lang w:val="ru-RU"/>
              </w:rPr>
              <w:t xml:space="preserve">Оновлений протокол клінічного випробування з Поправкою 1.0 від 03 березня 2021 року, англійською мовою; Синопсис протоколу клінічного випробування з Поправкою 1.0 від 03 березня 2021 року, українською мовою; Лист-роз’яснення до протоколу стосовно критерію включення №8 від 10 травня 2021 року, англійською та українською мовами. Інформаційний листок пацієнта та форма інформованої згоди, версія 2.1 для України від 30 березня 2021 р., англійською мовою, переклад українською та російською мовами; Інформаційний листок пацієнта та форма інформованої згоди для фази відкритого розширеного дослідження, версія 1.1 для України від </w:t>
            </w:r>
            <w:r w:rsidR="00FD0903">
              <w:rPr>
                <w:rFonts w:cs="Calibri"/>
                <w:lang w:val="ru-RU"/>
              </w:rPr>
              <w:t xml:space="preserve">              </w:t>
            </w:r>
            <w:r w:rsidRPr="00C633DE">
              <w:rPr>
                <w:rFonts w:cs="Calibri"/>
                <w:lang w:val="ru-RU"/>
              </w:rPr>
              <w:t>20 березня 2021 р., англійською мовою, переклад українською та російською мовами; Додаток до Розділу 2.1.</w:t>
            </w:r>
            <w:r w:rsidRPr="00CB2458">
              <w:rPr>
                <w:rFonts w:cs="Calibri"/>
              </w:rPr>
              <w:t>S</w:t>
            </w:r>
            <w:r w:rsidRPr="00C633DE">
              <w:rPr>
                <w:rFonts w:cs="Calibri"/>
                <w:lang w:val="ru-RU"/>
              </w:rPr>
              <w:t>.7 «Стабільність» та Розділу 2.1.</w:t>
            </w:r>
            <w:r w:rsidRPr="00CB2458">
              <w:rPr>
                <w:rFonts w:cs="Calibri"/>
              </w:rPr>
              <w:t>P</w:t>
            </w:r>
            <w:r w:rsidRPr="00C633DE">
              <w:rPr>
                <w:rFonts w:cs="Calibri"/>
                <w:lang w:val="ru-RU"/>
              </w:rPr>
              <w:t>.8 «Стабільність» до Досьє досліджуваного лікарського засобу (Памревлумаб), версія 3.1 від січня 2020 року, англійською мовою; Подовження терміну придатності лікарської субстанції памревлумаб до 36 місяців та лікарського засобу памревлумаб до 42 місяців; Зразок маркування коробки для фази ВРД від 15 січня 2021 року, українською мовою; Зразок маркування флакону для фази ВРД від 15 січня 2021 року, українською мовою; Брошура для залучення пацієнтів у дослідження, англійською мовою, переклад українською та російською мовами; Збільшення кількості досліджуваних в Україні з 16 до 24 осіб; Залучення додаткового місця проведення клінічного випробування</w:t>
            </w:r>
            <w:r w:rsidR="00132217">
              <w:rPr>
                <w:rFonts w:cs="Calibri"/>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C633DE" w:rsidRPr="00C633DE" w:rsidTr="00CB2458">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center"/>
                    <w:rPr>
                      <w:rFonts w:cs="Calibri"/>
                    </w:rPr>
                  </w:pPr>
                  <w:r w:rsidRPr="00CB2458">
                    <w:rPr>
                      <w:rFonts w:cs="Calibri"/>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center"/>
                    <w:rPr>
                      <w:rFonts w:ascii="Bookman Old Style" w:hAnsi="Bookman Old Style" w:cs="Bookman Old Style"/>
                      <w:lang w:val="ru-RU"/>
                    </w:rPr>
                  </w:pPr>
                  <w:r w:rsidRPr="00C633DE">
                    <w:rPr>
                      <w:rFonts w:cs="Bookman Old Style"/>
                      <w:lang w:val="ru-RU"/>
                    </w:rPr>
                    <w:t>П.І.Б. відповідального дослідника</w:t>
                  </w:r>
                </w:p>
                <w:p w:rsidR="00C633DE" w:rsidRPr="00CB2458" w:rsidRDefault="00C633DE" w:rsidP="00CB2458">
                  <w:pPr>
                    <w:jc w:val="center"/>
                    <w:rPr>
                      <w:rFonts w:cs="Calibri"/>
                      <w:lang w:val="ru-RU"/>
                    </w:rPr>
                  </w:pPr>
                  <w:r w:rsidRPr="00C633DE">
                    <w:rPr>
                      <w:rFonts w:cs="Bookman Old Style"/>
                      <w:lang w:val="ru-RU"/>
                    </w:rPr>
                    <w:t>Назва місця проведення клінічного випробування</w:t>
                  </w:r>
                </w:p>
              </w:tc>
            </w:tr>
            <w:tr w:rsidR="00C633DE" w:rsidRPr="00CB2458" w:rsidTr="00CB2458">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C633DE" w:rsidRPr="00132217" w:rsidRDefault="00132217">
                  <w:pPr>
                    <w:rPr>
                      <w:szCs w:val="24"/>
                      <w:lang w:val="ru-RU"/>
                    </w:rPr>
                  </w:pPr>
                  <w:r w:rsidRPr="00132217">
                    <w:rPr>
                      <w:rStyle w:val="cs2494c3c61"/>
                      <w:b w:val="0"/>
                      <w:sz w:val="24"/>
                      <w:szCs w:val="24"/>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132217" w:rsidRPr="00132217" w:rsidRDefault="00132217" w:rsidP="00132217">
                  <w:pPr>
                    <w:pStyle w:val="cs80d9435b"/>
                    <w:rPr>
                      <w:color w:val="000000"/>
                      <w:lang w:val="ru-RU"/>
                    </w:rPr>
                  </w:pPr>
                  <w:r w:rsidRPr="00132217">
                    <w:rPr>
                      <w:rStyle w:val="cs2494c3c61"/>
                      <w:b w:val="0"/>
                      <w:sz w:val="24"/>
                      <w:szCs w:val="24"/>
                      <w:lang w:val="ru-RU"/>
                    </w:rPr>
                    <w:t>к.м.н. Кірєєва Т.В.</w:t>
                  </w:r>
                </w:p>
                <w:p w:rsidR="00C633DE" w:rsidRPr="00132217" w:rsidRDefault="00132217" w:rsidP="00132217">
                  <w:pPr>
                    <w:jc w:val="both"/>
                    <w:rPr>
                      <w:szCs w:val="24"/>
                    </w:rPr>
                  </w:pPr>
                  <w:r w:rsidRPr="00132217">
                    <w:rPr>
                      <w:rStyle w:val="csaecf586f1"/>
                      <w:b w:val="0"/>
                      <w:color w:val="000000"/>
                      <w:sz w:val="24"/>
                      <w:szCs w:val="24"/>
                    </w:rPr>
                    <w:t>Комунальне некомерційне підприємство «Міська клінічна лікарня №16» Дніпровської міської ради, терапевтичне відділення, Дніпровський державний медичний університет, кафедра внутрішньої медицини 1, м. Дніпро</w:t>
                  </w:r>
                  <w:r w:rsidR="00C633DE" w:rsidRPr="00132217">
                    <w:rPr>
                      <w:color w:val="FFFFFF"/>
                      <w:szCs w:val="24"/>
                    </w:rPr>
                    <w:t xml:space="preserve"> Дніпро</w:t>
                  </w:r>
                </w:p>
              </w:tc>
            </w:tr>
          </w:tbl>
          <w:p w:rsidR="00C633DE" w:rsidRPr="00CB2458" w:rsidRDefault="00C633DE">
            <w:pPr>
              <w:rPr>
                <w:rFonts w:ascii="Calibri" w:hAnsi="Calibri" w:cs="Calibri"/>
                <w:sz w:val="22"/>
              </w:rPr>
            </w:pPr>
          </w:p>
        </w:tc>
      </w:tr>
    </w:tbl>
    <w:p w:rsidR="00714C78" w:rsidRDefault="00714C78" w:rsidP="00714C78">
      <w:pPr>
        <w:jc w:val="right"/>
        <w:rPr>
          <w:lang w:val="uk-UA"/>
        </w:rPr>
      </w:pPr>
      <w:r>
        <w:br w:type="page"/>
      </w:r>
      <w:r>
        <w:rPr>
          <w:lang w:val="uk-UA"/>
        </w:rPr>
        <w:t>2                                                                  продовження додатка 25</w:t>
      </w:r>
    </w:p>
    <w:p w:rsidR="00714C78" w:rsidRPr="00714C78" w:rsidRDefault="00714C78" w:rsidP="00714C78">
      <w:pPr>
        <w:jc w:val="right"/>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633DE" w:rsidRPr="00CB2458"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80 від 19.01.2021</w:t>
            </w:r>
          </w:p>
        </w:tc>
      </w:tr>
      <w:tr w:rsidR="00C633DE" w:rsidRPr="00C633DE"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 xml:space="preserve">«Зефірус </w:t>
            </w:r>
            <w:r w:rsidRPr="00CB2458">
              <w:rPr>
                <w:rFonts w:cs="Calibri"/>
              </w:rPr>
              <w:t>II</w:t>
            </w:r>
            <w:r w:rsidRPr="00C633DE">
              <w:rPr>
                <w:rFonts w:cs="Calibri"/>
                <w:lang w:val="ru-RU"/>
              </w:rPr>
              <w:t xml:space="preserve">: Рандомізоване, подвійне сліпе, плацебо-контрольоване клінічне дослідження фази 3 з метою оцінки ефективності та безпеки препарату памревлумаб у пацієнтів з ідіопатичним легеневим фіброзом (ІЛФ)», </w:t>
            </w:r>
            <w:r w:rsidRPr="00CB2458">
              <w:rPr>
                <w:rFonts w:cs="Calibri"/>
              </w:rPr>
              <w:t>FGCL</w:t>
            </w:r>
            <w:r w:rsidRPr="00C633DE">
              <w:rPr>
                <w:rFonts w:cs="Calibri"/>
                <w:lang w:val="ru-RU"/>
              </w:rPr>
              <w:t xml:space="preserve">-3019-095, протокол від 11 лютого 2020 року </w:t>
            </w:r>
          </w:p>
        </w:tc>
      </w:tr>
      <w:tr w:rsidR="00C633DE" w:rsidRPr="00C633DE" w:rsidTr="00CB2458">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ТОВ «ВОРЛДВАЙД КЛІНІКАЛ ТРАІЛС УКР»</w:t>
            </w:r>
          </w:p>
        </w:tc>
      </w:tr>
      <w:tr w:rsidR="00C633DE" w:rsidRPr="00CB2458" w:rsidTr="00CB2458">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«ФіброГен, Інк.» (FibroGen, Inc.), Сполучені Штати Америки</w:t>
            </w:r>
          </w:p>
        </w:tc>
      </w:tr>
      <w:tr w:rsidR="00C633DE" w:rsidRPr="00CB2458" w:rsidTr="00CB2458">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eastAsia="Times New Roman" w:cs="Calibri"/>
                <w:color w:val="000000"/>
                <w:szCs w:val="24"/>
                <w:lang w:val="ru-RU" w:eastAsia="uk-UA"/>
              </w:rPr>
            </w:pPr>
            <w:r w:rsidRPr="00C633DE">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xml:space="preserve">― </w:t>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714C78">
        <w:rPr>
          <w:lang w:val="ru-RU"/>
        </w:rPr>
        <w:t>26</w:t>
      </w:r>
    </w:p>
    <w:p w:rsidR="00C633DE" w:rsidRDefault="00714C7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r w:rsidR="00C633DE">
        <w:rPr>
          <w:lang w:val="uk-UA"/>
        </w:rPr>
        <w:t xml:space="preserve"> </w:t>
      </w:r>
    </w:p>
    <w:p w:rsidR="00C633DE" w:rsidRDefault="00232294">
      <w:pPr>
        <w:ind w:left="9072"/>
        <w:rPr>
          <w:lang w:val="uk-UA"/>
        </w:rPr>
      </w:pPr>
      <w:r>
        <w:rPr>
          <w:u w:val="single"/>
          <w:lang w:val="uk-UA"/>
        </w:rPr>
        <w:t>29.07.2021</w:t>
      </w:r>
      <w:r>
        <w:rPr>
          <w:lang w:val="uk-UA"/>
        </w:rPr>
        <w:t xml:space="preserve"> № </w:t>
      </w:r>
      <w:r w:rsidRPr="003111BC">
        <w:rPr>
          <w:u w:val="single"/>
          <w:lang w:val="uk-UA"/>
        </w:rPr>
        <w:t>1586</w:t>
      </w:r>
    </w:p>
    <w:p w:rsidR="00C633DE" w:rsidRDefault="00C633D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633DE" w:rsidRPr="00CB2458" w:rsidTr="00CB2458">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B2458" w:rsidRDefault="00C633DE">
            <w:pPr>
              <w:rPr>
                <w:rFonts w:cs="Calibri"/>
                <w:szCs w:val="24"/>
              </w:rPr>
            </w:pPr>
            <w:r w:rsidRPr="00CB2458">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B2458" w:rsidRDefault="00C633DE" w:rsidP="00CB2458">
            <w:pPr>
              <w:jc w:val="both"/>
            </w:pPr>
            <w:r w:rsidRPr="00CB2458">
              <w:rPr>
                <w:rFonts w:cs="Calibri"/>
              </w:rPr>
              <w:t>Оновлення протоколу клінічного випробування MDCO-PCS-17-02 (CKJX839A12302), вер</w:t>
            </w:r>
            <w:r w:rsidR="00132217">
              <w:rPr>
                <w:rFonts w:cs="Calibri"/>
              </w:rPr>
              <w:t xml:space="preserve">сія 01 від 08 жовтня 2020 року; </w:t>
            </w:r>
            <w:r w:rsidRPr="00CB2458">
              <w:rPr>
                <w:rFonts w:cs="Calibri"/>
              </w:rPr>
              <w:t>Зміна спонсора клінічного випробування з «Зе Медесінс Компані», США (The Medicines Company, USA) на Новартіс Фарма АГ, Швейцарія / N</w:t>
            </w:r>
            <w:r w:rsidR="00132217">
              <w:rPr>
                <w:rFonts w:cs="Calibri"/>
              </w:rPr>
              <w:t xml:space="preserve">ovartis Pharma AG, Switzerland; </w:t>
            </w:r>
            <w:r w:rsidRPr="00CB2458">
              <w:rPr>
                <w:rFonts w:cs="Calibri"/>
              </w:rPr>
              <w:t>Зміна заявника з ТОВ «ВОРЛДВАЙД КЛІНІКАЛ ТРАІЛС УКР», Україна на ТОВ «ПАРЕКСЕЛ Україна»; Зміна кодованого номеру протоколу з MDCO-PCS-17-02 на MDCO-PCS-17-02 (CKJX839A12302); Додання кодованого номеру та назв досліджуваного лікарського засобу Inclisiran, а саме: KJX839; Інклізиран; Інклізиран натрій; Оновлення брошури дослідника: Брошура дослідника (KJX839 (Inclisiran)), видання 14 від 17 серпня 2020 року; Брошура дослідника (KJX839 (Inclisiran)), видання 15 від 23 грудня 2020 року; Оновлення Досьє досліджуваного лікарського засобу Inclisiran, версія 9.1 від вересня 2020 року; Оновлення Зразків маркування [зовнішньої (коробка) та внутрішньої (флакон) упаковок] досліджуваного лікарського засобу Інклізиран для ін’єкції або плацебо (Інклізиран 284 мг (інклізиран натрій 300 мг) або плацебо на 1,5 мл), розчин для ін’єкції для підшкірного введення, українською мовою; Інформація для пацієнтів: Інформаційний листок пацієнта та форма інформованої згоди, Версія v01.02.1 від 04 листопада 2020 року, українською та російською мовами; Інформаційний листок для учасника дослідження і форма інформованої згоди на участь у необов'язковому генетичному дослідженні, версія 01.02.1 від 13 січня 2021 року, українською та російською мовами; Інформована згода на проведення подальшого спостереження за вагітністю для вагітних учасниць, версія v01.00.1 від 04 листопада 2020 року, українською та російською мовами</w:t>
            </w:r>
            <w:r w:rsidRPr="00CB2458">
              <w:t xml:space="preserve"> </w:t>
            </w:r>
          </w:p>
        </w:tc>
      </w:tr>
      <w:tr w:rsidR="00C633DE" w:rsidRPr="00CB2458"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230 від 30.01.2019</w:t>
            </w:r>
          </w:p>
        </w:tc>
      </w:tr>
    </w:tbl>
    <w:p w:rsidR="00714C78" w:rsidRDefault="00714C78" w:rsidP="00714C78">
      <w:pPr>
        <w:jc w:val="right"/>
        <w:rPr>
          <w:lang w:val="uk-UA"/>
        </w:rPr>
      </w:pPr>
      <w:r>
        <w:br w:type="page"/>
      </w:r>
      <w:r>
        <w:rPr>
          <w:lang w:val="uk-UA"/>
        </w:rPr>
        <w:t>2                                                                     продовження додатка 26</w:t>
      </w:r>
    </w:p>
    <w:p w:rsidR="00714C78" w:rsidRPr="00714C78" w:rsidRDefault="00714C78" w:rsidP="00714C78">
      <w:pPr>
        <w:jc w:val="right"/>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633DE" w:rsidRPr="00CB2458"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633DE">
              <w:rPr>
                <w:rFonts w:cs="Calibri"/>
                <w:lang w:val="ru-RU"/>
              </w:rPr>
              <w:t xml:space="preserve">«Багатоцентрове дослідження, що складається з двох частин (подвійно сліпа, плацебо-контрольована частина та відкрита частина), для оцінки безпеки, переносимості та ефективності інклісирану у пацієнтів із гомозиготною сімейною гіперхолестеринемією </w:t>
            </w:r>
            <w:r w:rsidRPr="00CB2458">
              <w:rPr>
                <w:rFonts w:cs="Calibri"/>
              </w:rPr>
              <w:t>(ГСГХ)», MDCO-PCS-17-02, версія оригінал від 18 червня 2018 р.</w:t>
            </w:r>
          </w:p>
        </w:tc>
      </w:tr>
      <w:tr w:rsidR="00C633DE" w:rsidRPr="00C633DE" w:rsidTr="00CB2458">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F02AE9" w:rsidRDefault="00F02AE9" w:rsidP="00CB2458">
            <w:pPr>
              <w:jc w:val="both"/>
              <w:rPr>
                <w:szCs w:val="24"/>
                <w:lang w:val="ru-RU"/>
              </w:rPr>
            </w:pPr>
            <w:r w:rsidRPr="00F02AE9">
              <w:rPr>
                <w:szCs w:val="24"/>
              </w:rPr>
              <w:t>ТОВ «ПАРЕКСЕЛ Україна»</w:t>
            </w:r>
          </w:p>
        </w:tc>
      </w:tr>
      <w:tr w:rsidR="00C633DE" w:rsidRPr="00CB2458" w:rsidTr="00CB2458">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The Medicines Company, United States</w:t>
            </w:r>
          </w:p>
        </w:tc>
      </w:tr>
      <w:tr w:rsidR="00C633DE" w:rsidRPr="00CB2458" w:rsidTr="00CB2458">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eastAsia="Times New Roman" w:cs="Calibri"/>
                <w:color w:val="000000"/>
                <w:szCs w:val="24"/>
                <w:lang w:val="ru-RU" w:eastAsia="uk-UA"/>
              </w:rPr>
            </w:pPr>
            <w:r w:rsidRPr="00C633DE">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xml:space="preserve">― </w:t>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714C78">
        <w:rPr>
          <w:lang w:val="ru-RU"/>
        </w:rPr>
        <w:t>27</w:t>
      </w:r>
    </w:p>
    <w:p w:rsidR="00714C78" w:rsidRDefault="00714C7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p>
    <w:p w:rsidR="00C633DE" w:rsidRDefault="00232294">
      <w:pPr>
        <w:ind w:left="9072"/>
        <w:rPr>
          <w:lang w:val="uk-UA"/>
        </w:rPr>
      </w:pPr>
      <w:r>
        <w:rPr>
          <w:u w:val="single"/>
          <w:lang w:val="uk-UA"/>
        </w:rPr>
        <w:t>29.07.2021</w:t>
      </w:r>
      <w:r>
        <w:rPr>
          <w:lang w:val="uk-UA"/>
        </w:rPr>
        <w:t xml:space="preserve"> № </w:t>
      </w:r>
      <w:r w:rsidRPr="003111BC">
        <w:rPr>
          <w:u w:val="single"/>
          <w:lang w:val="uk-UA"/>
        </w:rPr>
        <w:t>1586</w:t>
      </w:r>
    </w:p>
    <w:p w:rsidR="00C633DE" w:rsidRDefault="00C633D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633DE" w:rsidRPr="00F02AE9" w:rsidTr="00CB2458">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B2458" w:rsidRDefault="00C633DE">
            <w:pPr>
              <w:rPr>
                <w:rFonts w:cs="Calibri"/>
                <w:szCs w:val="24"/>
              </w:rPr>
            </w:pPr>
            <w:r w:rsidRPr="00CB2458">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Default="00C633DE" w:rsidP="00CB2458">
            <w:pPr>
              <w:jc w:val="both"/>
              <w:rPr>
                <w:lang w:val="ru-RU"/>
              </w:rPr>
            </w:pPr>
            <w:r w:rsidRPr="00C633DE">
              <w:rPr>
                <w:rFonts w:cs="Calibri"/>
                <w:lang w:val="ru-RU"/>
              </w:rPr>
              <w:t>Оновлений протокол клінічного випробування М14-465 з інкорпорованою Адміністративною Зміною 1 та Поправками 0.01, 0.01.01, 1, 2, 2.02, 3, 3.01, 4, 4.03, 5, 6 та 7 від 20 листопада</w:t>
            </w:r>
            <w:r w:rsidR="00FD0903">
              <w:rPr>
                <w:rFonts w:cs="Calibri"/>
                <w:lang w:val="ru-RU"/>
              </w:rPr>
              <w:t xml:space="preserve">                   </w:t>
            </w:r>
            <w:r w:rsidRPr="00C633DE">
              <w:rPr>
                <w:rFonts w:cs="Calibri"/>
                <w:lang w:val="ru-RU"/>
              </w:rPr>
              <w:t xml:space="preserve"> 2020 року; Інформація для пацієнта та інформована згода на участь у науковому дослідженні та необов’язковому дослідженні, версія 11.0 для України від 17 травня 2021 року, українською та російською мовами; Оновлена Коротка характеристика лікарського засобу Хуміра (адалімумаб) 40 мг, розчин для ін’єкцій у попередньо наповненому шприці від 06 травня 2021 року; Зміна адреси заявника клінічного випробування – «ЕббВі Біофармасьютікалз ГмбХ», Швейцарія</w:t>
            </w:r>
            <w:r w:rsidR="00F02AE9">
              <w:rPr>
                <w:lang w:val="ru-RU"/>
              </w:rPr>
              <w:t>:</w:t>
            </w:r>
          </w:p>
          <w:tbl>
            <w:tblPr>
              <w:tblW w:w="10203" w:type="dxa"/>
              <w:tblLayout w:type="fixed"/>
              <w:tblCellMar>
                <w:left w:w="0" w:type="dxa"/>
                <w:right w:w="0" w:type="dxa"/>
              </w:tblCellMar>
              <w:tblLook w:val="04A0" w:firstRow="1" w:lastRow="0" w:firstColumn="1" w:lastColumn="0" w:noHBand="0" w:noVBand="1"/>
            </w:tblPr>
            <w:tblGrid>
              <w:gridCol w:w="5100"/>
              <w:gridCol w:w="5103"/>
            </w:tblGrid>
            <w:tr w:rsidR="00F02AE9" w:rsidRPr="00A632BA" w:rsidTr="00F02AE9">
              <w:trPr>
                <w:trHeight w:val="213"/>
              </w:trPr>
              <w:tc>
                <w:tcPr>
                  <w:tcW w:w="5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2AE9" w:rsidRPr="00F02AE9" w:rsidRDefault="00F02AE9" w:rsidP="00F02AE9">
                  <w:pPr>
                    <w:pStyle w:val="cs80d9435b"/>
                    <w:jc w:val="center"/>
                    <w:rPr>
                      <w:b/>
                      <w:color w:val="000000"/>
                    </w:rPr>
                  </w:pPr>
                  <w:r w:rsidRPr="00F02AE9">
                    <w:rPr>
                      <w:rStyle w:val="cs9b006269"/>
                      <w:rFonts w:ascii="Times New Roman" w:hAnsi="Times New Roman" w:cs="Times New Roman"/>
                      <w:b w:val="0"/>
                      <w:sz w:val="24"/>
                      <w:szCs w:val="24"/>
                    </w:rPr>
                    <w:t>БУЛО</w:t>
                  </w:r>
                </w:p>
              </w:tc>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2AE9" w:rsidRPr="00F02AE9" w:rsidRDefault="00F02AE9" w:rsidP="00F02AE9">
                  <w:pPr>
                    <w:pStyle w:val="cs80d9435b"/>
                    <w:jc w:val="center"/>
                    <w:rPr>
                      <w:b/>
                      <w:color w:val="000000"/>
                    </w:rPr>
                  </w:pPr>
                  <w:r w:rsidRPr="00F02AE9">
                    <w:rPr>
                      <w:rStyle w:val="cs9b006269"/>
                      <w:rFonts w:ascii="Times New Roman" w:hAnsi="Times New Roman" w:cs="Times New Roman"/>
                      <w:b w:val="0"/>
                      <w:sz w:val="24"/>
                      <w:szCs w:val="24"/>
                    </w:rPr>
                    <w:t>СТАЛО</w:t>
                  </w:r>
                </w:p>
              </w:tc>
            </w:tr>
            <w:tr w:rsidR="00F02AE9" w:rsidRPr="00A632BA" w:rsidTr="00F02AE9">
              <w:trPr>
                <w:trHeight w:val="213"/>
              </w:trPr>
              <w:tc>
                <w:tcPr>
                  <w:tcW w:w="5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2AE9" w:rsidRPr="00F02AE9" w:rsidRDefault="00F02AE9" w:rsidP="00F02AE9">
                  <w:pPr>
                    <w:pStyle w:val="cs80d9435b"/>
                    <w:rPr>
                      <w:b/>
                      <w:color w:val="000000"/>
                    </w:rPr>
                  </w:pPr>
                  <w:r w:rsidRPr="00F02AE9">
                    <w:rPr>
                      <w:rStyle w:val="cs7d567a251"/>
                      <w:rFonts w:ascii="Times New Roman" w:hAnsi="Times New Roman" w:cs="Times New Roman"/>
                      <w:b w:val="0"/>
                      <w:color w:val="000000"/>
                      <w:sz w:val="24"/>
                      <w:szCs w:val="24"/>
                    </w:rPr>
                    <w:t>Нейхофштрассе 23, 6341 м. Баар, Швейцарія (Neuhofstrasse 23, 6341 Baar, Switzerland)</w:t>
                  </w:r>
                </w:p>
              </w:tc>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2AE9" w:rsidRPr="00F02AE9" w:rsidRDefault="00F02AE9" w:rsidP="00F02AE9">
                  <w:pPr>
                    <w:pStyle w:val="cs80d9435b"/>
                    <w:rPr>
                      <w:b/>
                      <w:color w:val="000000"/>
                    </w:rPr>
                  </w:pPr>
                  <w:r w:rsidRPr="00F02AE9">
                    <w:rPr>
                      <w:rStyle w:val="cs7d567a251"/>
                      <w:rFonts w:ascii="Times New Roman" w:hAnsi="Times New Roman" w:cs="Times New Roman"/>
                      <w:b w:val="0"/>
                      <w:color w:val="000000"/>
                      <w:sz w:val="24"/>
                      <w:szCs w:val="24"/>
                    </w:rPr>
                    <w:t xml:space="preserve">Альте Штайнхаузерштрассе 14, 6330 Хам, Швейцарія (Alte Steinhauserstrasse </w:t>
                  </w:r>
                  <w:r w:rsidRPr="00F02AE9">
                    <w:rPr>
                      <w:rStyle w:val="cs9b006269"/>
                      <w:rFonts w:ascii="Times New Roman" w:hAnsi="Times New Roman" w:cs="Times New Roman"/>
                      <w:b w:val="0"/>
                      <w:sz w:val="24"/>
                      <w:szCs w:val="24"/>
                    </w:rPr>
                    <w:t>114, 6330 Cham, Switzerland)</w:t>
                  </w:r>
                </w:p>
              </w:tc>
            </w:tr>
          </w:tbl>
          <w:p w:rsidR="00F02AE9" w:rsidRPr="00F02AE9" w:rsidRDefault="00F02AE9" w:rsidP="00CB2458">
            <w:pPr>
              <w:jc w:val="both"/>
            </w:pPr>
          </w:p>
        </w:tc>
      </w:tr>
      <w:tr w:rsidR="00C633DE" w:rsidRPr="00CB2458"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403 від 04.05.2016</w:t>
            </w:r>
          </w:p>
        </w:tc>
      </w:tr>
      <w:tr w:rsidR="00C633DE" w:rsidRPr="00CB2458"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633DE">
              <w:rPr>
                <w:rFonts w:cs="Calibri"/>
                <w:lang w:val="ru-RU"/>
              </w:rPr>
              <w:t xml:space="preserve">«Рандомізоване, подвійне сліпе дослідження, ІІІ фази, для порівняння препарату Упадацитиніб (АВТ-494) з плацебо та з адалімумабом, у пацієнтів з середньотяжкою або тяжкою формами активного ревматоїдного артриту, що отримують стабільну базисну терапію метотрексатом та не досягли адекватної відповіді на неї», </w:t>
            </w:r>
            <w:r w:rsidRPr="00CB2458">
              <w:rPr>
                <w:rFonts w:cs="Calibri"/>
              </w:rPr>
              <w:t>M</w:t>
            </w:r>
            <w:r w:rsidRPr="00C633DE">
              <w:rPr>
                <w:rFonts w:cs="Calibri"/>
                <w:lang w:val="ru-RU"/>
              </w:rPr>
              <w:t xml:space="preserve">14-465, з інкорпорованою </w:t>
            </w:r>
            <w:r w:rsidRPr="00CB2458">
              <w:rPr>
                <w:rFonts w:cs="Calibri"/>
              </w:rPr>
              <w:t>Адміністративною Зміною 1 та Поправками 0.01, 0.01.01, 1, 2, 2.02, 3, 3.01, 4, 4.03, 5 та 6 від 22 квітня 2020 року</w:t>
            </w:r>
          </w:p>
        </w:tc>
      </w:tr>
      <w:tr w:rsidR="00C633DE" w:rsidRPr="00CB2458" w:rsidTr="00CB2458">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«ЕббВі Біофармасьютікалз ГмбХ», Швейцарія</w:t>
            </w:r>
          </w:p>
        </w:tc>
      </w:tr>
      <w:tr w:rsidR="00C633DE" w:rsidRPr="00CB2458" w:rsidTr="00CB2458">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AbbVie Inc., USA</w:t>
            </w:r>
          </w:p>
        </w:tc>
      </w:tr>
    </w:tbl>
    <w:p w:rsidR="00714C78" w:rsidRPr="00714C78" w:rsidRDefault="00714C78" w:rsidP="00714C78">
      <w:pPr>
        <w:jc w:val="right"/>
        <w:rPr>
          <w:lang w:val="uk-UA"/>
        </w:rPr>
      </w:pPr>
      <w:r>
        <w:br w:type="page"/>
      </w:r>
      <w:r>
        <w:rPr>
          <w:lang w:val="uk-UA"/>
        </w:rPr>
        <w:t>2                                                                 продовження додатка 27</w:t>
      </w:r>
    </w:p>
    <w:p w:rsidR="00714C78" w:rsidRPr="00714C78" w:rsidRDefault="00714C78">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633DE" w:rsidRPr="00CB2458" w:rsidTr="00CB2458">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eastAsia="Times New Roman" w:cs="Calibri"/>
                <w:color w:val="000000"/>
                <w:szCs w:val="24"/>
                <w:lang w:val="ru-RU" w:eastAsia="uk-UA"/>
              </w:rPr>
            </w:pPr>
            <w:r w:rsidRPr="00C633DE">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xml:space="preserve">― </w:t>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714C78">
        <w:rPr>
          <w:lang w:val="ru-RU"/>
        </w:rPr>
        <w:t>28</w:t>
      </w:r>
    </w:p>
    <w:p w:rsidR="00C633DE" w:rsidRDefault="00714C7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r w:rsidR="00C633DE">
        <w:rPr>
          <w:lang w:val="uk-UA"/>
        </w:rPr>
        <w:t xml:space="preserve"> </w:t>
      </w:r>
    </w:p>
    <w:p w:rsidR="00C633DE" w:rsidRDefault="00232294">
      <w:pPr>
        <w:ind w:left="9072"/>
        <w:rPr>
          <w:lang w:val="uk-UA"/>
        </w:rPr>
      </w:pPr>
      <w:r>
        <w:rPr>
          <w:u w:val="single"/>
          <w:lang w:val="uk-UA"/>
        </w:rPr>
        <w:t>29.07.2021</w:t>
      </w:r>
      <w:r>
        <w:rPr>
          <w:lang w:val="uk-UA"/>
        </w:rPr>
        <w:t xml:space="preserve"> № </w:t>
      </w:r>
      <w:r w:rsidRPr="003111BC">
        <w:rPr>
          <w:u w:val="single"/>
          <w:lang w:val="uk-UA"/>
        </w:rPr>
        <w:t>1586</w:t>
      </w:r>
    </w:p>
    <w:p w:rsidR="00C633DE" w:rsidRDefault="00C633DE">
      <w:pPr>
        <w:rPr>
          <w:lang w:val="ru-RU"/>
        </w:rPr>
      </w:pPr>
    </w:p>
    <w:p w:rsidR="00C633DE" w:rsidRDefault="00C633D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633DE" w:rsidRPr="00CB2458" w:rsidTr="00F02AE9">
        <w:trPr>
          <w:trHeight w:val="1752"/>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B2458" w:rsidRDefault="00C633DE">
            <w:pPr>
              <w:rPr>
                <w:rFonts w:cs="Calibri"/>
                <w:szCs w:val="24"/>
              </w:rPr>
            </w:pPr>
            <w:r w:rsidRPr="00CB2458">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B2458" w:rsidRDefault="00C633DE" w:rsidP="00CB2458">
            <w:pPr>
              <w:jc w:val="both"/>
            </w:pPr>
            <w:r w:rsidRPr="00CB2458">
              <w:rPr>
                <w:rFonts w:cs="Calibri"/>
              </w:rPr>
              <w:t>Оновлений Протокол клінічного випробування MS200569_0004, версія 3.0, від 05 травн</w:t>
            </w:r>
            <w:r w:rsidR="00F02AE9">
              <w:rPr>
                <w:rFonts w:cs="Calibri"/>
              </w:rPr>
              <w:t xml:space="preserve">я </w:t>
            </w:r>
            <w:r w:rsidR="00FD0903">
              <w:rPr>
                <w:rFonts w:cs="Calibri"/>
                <w:lang w:val="uk-UA"/>
              </w:rPr>
              <w:t xml:space="preserve">                   </w:t>
            </w:r>
            <w:r w:rsidR="00F02AE9">
              <w:rPr>
                <w:rFonts w:cs="Calibri"/>
              </w:rPr>
              <w:t xml:space="preserve">2021 року, англійською мовою; </w:t>
            </w:r>
            <w:r w:rsidRPr="00CB2458">
              <w:rPr>
                <w:rFonts w:cs="Calibri"/>
              </w:rPr>
              <w:t xml:space="preserve">Інформаційний листок та форма згоди версія 3.0 для України від </w:t>
            </w:r>
            <w:r w:rsidR="00FD0903">
              <w:rPr>
                <w:rFonts w:cs="Calibri"/>
                <w:lang w:val="uk-UA"/>
              </w:rPr>
              <w:t xml:space="preserve">                   </w:t>
            </w:r>
            <w:r w:rsidRPr="00CB2458">
              <w:rPr>
                <w:rFonts w:cs="Calibri"/>
              </w:rPr>
              <w:t>20 травня 2021 року, адаптована на основі майстер-версії основної ФІЗ, версії 3.0 від 18 травня 2021 року, «Мерк Хелскеа КГаА», Протокол MS200569-0004, англійською та українською мовами; Додаток до Інформаційного листка та форми згоди версія 3.0 для України від 20 травня 2021 року, адаптована на основі майстер-версії основної ФІЗ, версії 3.0 від 18 травня 2021 року, «Мерк Хелскеа КГаА», Протокол MS200569-0004, англійською та українською мовами</w:t>
            </w:r>
          </w:p>
        </w:tc>
      </w:tr>
      <w:tr w:rsidR="00C633DE" w:rsidRPr="00CB2458"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2777 від 02.12.2020</w:t>
            </w:r>
          </w:p>
        </w:tc>
      </w:tr>
      <w:tr w:rsidR="00C633DE" w:rsidRPr="00C633DE"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 xml:space="preserve">«Рандомізоване, подвійне сліпе, плацебо-контрольоване дослідження </w:t>
            </w:r>
            <w:r w:rsidRPr="00CB2458">
              <w:rPr>
                <w:rFonts w:cs="Calibri"/>
              </w:rPr>
              <w:t>Ib</w:t>
            </w:r>
            <w:r w:rsidRPr="00C633DE">
              <w:rPr>
                <w:rFonts w:cs="Calibri"/>
                <w:lang w:val="ru-RU"/>
              </w:rPr>
              <w:t xml:space="preserve"> фази для оцінки безпечності та фармакокінетики препарату </w:t>
            </w:r>
            <w:r w:rsidRPr="00CB2458">
              <w:rPr>
                <w:rFonts w:cs="Calibri"/>
              </w:rPr>
              <w:t>M</w:t>
            </w:r>
            <w:r w:rsidRPr="00C633DE">
              <w:rPr>
                <w:rFonts w:cs="Calibri"/>
                <w:lang w:val="ru-RU"/>
              </w:rPr>
              <w:t xml:space="preserve">5049 при пероральному застосуванні у багатократних зростаючих дозах в учасників з системним червоним вовчаком та з шкірним червоним вовчаком, які отримують стандартне лікування», </w:t>
            </w:r>
            <w:r w:rsidRPr="00CB2458">
              <w:rPr>
                <w:rFonts w:cs="Calibri"/>
              </w:rPr>
              <w:t>MS</w:t>
            </w:r>
            <w:r w:rsidRPr="00C633DE">
              <w:rPr>
                <w:rFonts w:cs="Calibri"/>
                <w:lang w:val="ru-RU"/>
              </w:rPr>
              <w:t>200569_0004, версія 2.0, від 15 січня 2021 року</w:t>
            </w:r>
          </w:p>
        </w:tc>
      </w:tr>
      <w:tr w:rsidR="00C633DE" w:rsidRPr="00C633DE" w:rsidTr="00CB2458">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ТОВ «АРЕНСІЯ ЕКСПЛОРАТОРІ МЕДІСІН», Україна</w:t>
            </w:r>
          </w:p>
        </w:tc>
      </w:tr>
      <w:tr w:rsidR="00C633DE" w:rsidRPr="00CB2458" w:rsidTr="00CB2458">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Merck Healthcare KGaA, Darmstadt, Germany / «Мерк Хелскеа КГаА», Дармштадт, Німеччина</w:t>
            </w:r>
          </w:p>
        </w:tc>
      </w:tr>
      <w:tr w:rsidR="00C633DE" w:rsidRPr="00CB2458" w:rsidTr="00CB2458">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eastAsia="Times New Roman" w:cs="Calibri"/>
                <w:color w:val="000000"/>
                <w:szCs w:val="24"/>
                <w:lang w:val="ru-RU" w:eastAsia="uk-UA"/>
              </w:rPr>
            </w:pPr>
            <w:r w:rsidRPr="00C633DE">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xml:space="preserve">― </w:t>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714C78">
        <w:rPr>
          <w:lang w:val="ru-RU"/>
        </w:rPr>
        <w:t>29</w:t>
      </w:r>
    </w:p>
    <w:p w:rsidR="00C633DE" w:rsidRDefault="00714C7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p>
    <w:p w:rsidR="00C633DE" w:rsidRDefault="00232294">
      <w:pPr>
        <w:ind w:left="9072"/>
        <w:rPr>
          <w:lang w:val="uk-UA"/>
        </w:rPr>
      </w:pPr>
      <w:r>
        <w:rPr>
          <w:u w:val="single"/>
          <w:lang w:val="uk-UA"/>
        </w:rPr>
        <w:t>29.07.2021</w:t>
      </w:r>
      <w:r>
        <w:rPr>
          <w:lang w:val="uk-UA"/>
        </w:rPr>
        <w:t xml:space="preserve"> № </w:t>
      </w:r>
      <w:r w:rsidRPr="003111BC">
        <w:rPr>
          <w:u w:val="single"/>
          <w:lang w:val="uk-UA"/>
        </w:rPr>
        <w:t>1586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633DE" w:rsidRPr="00CB2458" w:rsidTr="00CB2458">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B2458" w:rsidRDefault="00C633DE">
            <w:pPr>
              <w:rPr>
                <w:rFonts w:cs="Calibri"/>
                <w:szCs w:val="24"/>
              </w:rPr>
            </w:pPr>
            <w:r w:rsidRPr="00CB2458">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B2458" w:rsidRDefault="00C633DE" w:rsidP="00CB2458">
            <w:pPr>
              <w:jc w:val="both"/>
            </w:pPr>
            <w:r w:rsidRPr="00CB2458">
              <w:rPr>
                <w:rFonts w:cs="Calibri"/>
              </w:rPr>
              <w:t>Інформація для вагітної партнерки учасника дослідження та Форма Інформованої Згоди - Протокол 40411813EPY2001, версія українською мовою для України від 29.04.2021, версія 1.0; Інформація для вагітної партнерки учасника дослідження та Форма Інформованої Згоди - Протокол 40411813EPY2001, версія російською мовою для України від 29.04.2021, версія 1.0; Інформація для пацієнта та Форма інформованої згоди для участі у необов’язковій частині дослідження - Протокол 40411813EPY2001, версія українською мовою для України від 29.04.2021, версія 1.0; Інформація для пацієнта та Форма інформованої згоди для участі у необов’язковій частині дослідження - Протокол 40411813EPY2001, версія російською мовою для України від 29.04.2021, версія 1.0; Картка призначення візитів пацієнта - Протокол 40411813EPY2001, версія українською мовою для України від 07.05.2021, версія 1.0; Картка призначення візитів пацієнта - Протокол 40411813EPY2001, версія російською мовою для України від 07.05.2021, версія 1.0</w:t>
            </w:r>
            <w:r w:rsidRPr="00CB2458">
              <w:t xml:space="preserve"> </w:t>
            </w:r>
          </w:p>
        </w:tc>
      </w:tr>
      <w:tr w:rsidR="00C633DE" w:rsidRPr="00C633DE"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F02AE9" w:rsidP="00CB2458">
            <w:pPr>
              <w:jc w:val="both"/>
              <w:rPr>
                <w:rFonts w:cs="Calibri"/>
                <w:lang w:val="ru-RU"/>
              </w:rPr>
            </w:pPr>
            <w:r w:rsidRPr="00CB2458">
              <w:rPr>
                <w:rFonts w:cs="Calibri"/>
              </w:rPr>
              <w:t>―</w:t>
            </w:r>
          </w:p>
        </w:tc>
      </w:tr>
      <w:tr w:rsidR="00C633DE" w:rsidRPr="00CB2458"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633DE">
              <w:rPr>
                <w:rFonts w:cs="Calibri"/>
                <w:lang w:val="ru-RU"/>
              </w:rPr>
              <w:t xml:space="preserve">«Рандомізоване, подвійне сліпе, плацебо-контрольоване, в паралельних групах, багатоцентрове клінічне випробування для оцінки ефективності, безпечності та переносимості </w:t>
            </w:r>
            <w:r w:rsidRPr="00CB2458">
              <w:rPr>
                <w:rFonts w:cs="Calibri"/>
              </w:rPr>
              <w:t>JNJ</w:t>
            </w:r>
            <w:r w:rsidRPr="00C633DE">
              <w:rPr>
                <w:rFonts w:cs="Calibri"/>
                <w:lang w:val="ru-RU"/>
              </w:rPr>
              <w:t>-40411813, як додаткового лікування у пацієнтів з судомними нападами з фокальним початком з недостатньою відповіддю на леветирацетам», 40411813</w:t>
            </w:r>
            <w:r w:rsidRPr="00CB2458">
              <w:rPr>
                <w:rFonts w:cs="Calibri"/>
              </w:rPr>
              <w:t>EPY</w:t>
            </w:r>
            <w:r w:rsidRPr="00C633DE">
              <w:rPr>
                <w:rFonts w:cs="Calibri"/>
                <w:lang w:val="ru-RU"/>
              </w:rPr>
              <w:t xml:space="preserve">2001, з поправкою </w:t>
            </w:r>
            <w:r w:rsidRPr="00CB2458">
              <w:rPr>
                <w:rFonts w:cs="Calibri"/>
              </w:rPr>
              <w:t>INT-1 від 18.01.2021 р.</w:t>
            </w:r>
          </w:p>
        </w:tc>
      </w:tr>
      <w:tr w:rsidR="00C633DE" w:rsidRPr="00CB2458" w:rsidTr="00CB2458">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«ЯНССЕН ФАРМАЦЕВТИКА НВ», Бельгія</w:t>
            </w:r>
          </w:p>
        </w:tc>
      </w:tr>
      <w:tr w:rsidR="00C633DE" w:rsidRPr="00CB2458" w:rsidTr="00CB2458">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«ЯНССЕН ФАРМАЦЕВТИКА НВ», Бельгія</w:t>
            </w:r>
          </w:p>
        </w:tc>
      </w:tr>
      <w:tr w:rsidR="00C633DE" w:rsidRPr="00CB2458" w:rsidTr="00CB2458">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eastAsia="Times New Roman" w:cs="Calibri"/>
                <w:color w:val="000000"/>
                <w:szCs w:val="24"/>
                <w:lang w:val="ru-RU" w:eastAsia="uk-UA"/>
              </w:rPr>
            </w:pPr>
            <w:r w:rsidRPr="00C633DE">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xml:space="preserve">― </w:t>
            </w:r>
          </w:p>
        </w:tc>
      </w:tr>
    </w:tbl>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714C78">
        <w:rPr>
          <w:lang w:val="ru-RU"/>
        </w:rPr>
        <w:t>30</w:t>
      </w:r>
    </w:p>
    <w:p w:rsidR="00C633DE" w:rsidRDefault="00714C7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r w:rsidR="00C633DE">
        <w:rPr>
          <w:lang w:val="uk-UA"/>
        </w:rPr>
        <w:t xml:space="preserve"> </w:t>
      </w:r>
    </w:p>
    <w:p w:rsidR="00C633DE" w:rsidRDefault="00232294">
      <w:pPr>
        <w:ind w:left="9072"/>
        <w:rPr>
          <w:lang w:val="uk-UA"/>
        </w:rPr>
      </w:pPr>
      <w:r>
        <w:rPr>
          <w:u w:val="single"/>
          <w:lang w:val="uk-UA"/>
        </w:rPr>
        <w:t>29.07.2021</w:t>
      </w:r>
      <w:r>
        <w:rPr>
          <w:lang w:val="uk-UA"/>
        </w:rPr>
        <w:t xml:space="preserve"> № </w:t>
      </w:r>
      <w:r w:rsidRPr="003111BC">
        <w:rPr>
          <w:u w:val="single"/>
          <w:lang w:val="uk-UA"/>
        </w:rPr>
        <w:t>1586</w:t>
      </w:r>
    </w:p>
    <w:p w:rsidR="00714C78" w:rsidRDefault="00714C78">
      <w:pPr>
        <w:ind w:left="9072"/>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633DE" w:rsidRPr="00F02AE9" w:rsidTr="00CB2458">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B2458" w:rsidRDefault="00C633DE">
            <w:pPr>
              <w:rPr>
                <w:rFonts w:cs="Calibri"/>
                <w:szCs w:val="24"/>
              </w:rPr>
            </w:pPr>
            <w:r w:rsidRPr="00CB2458">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633DE" w:rsidRDefault="00C633DE" w:rsidP="00CB2458">
            <w:pPr>
              <w:jc w:val="both"/>
              <w:rPr>
                <w:rFonts w:cs="Calibri"/>
                <w:lang w:val="ru-RU"/>
              </w:rPr>
            </w:pPr>
            <w:r w:rsidRPr="00C633DE">
              <w:rPr>
                <w:rFonts w:cs="Calibri"/>
                <w:lang w:val="ru-RU"/>
              </w:rPr>
              <w:t>Включення додаткових місць проведення клінічного випробування в Україні</w:t>
            </w:r>
            <w:r w:rsidR="00F02AE9">
              <w:rPr>
                <w:rFonts w:cs="Calibri"/>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C633DE" w:rsidRPr="00C633DE" w:rsidTr="00CB2458">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center"/>
                    <w:rPr>
                      <w:rFonts w:cs="Calibri"/>
                    </w:rPr>
                  </w:pPr>
                  <w:r w:rsidRPr="00CB2458">
                    <w:rPr>
                      <w:rFonts w:cs="Calibri"/>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center"/>
                    <w:rPr>
                      <w:rFonts w:ascii="Bookman Old Style" w:hAnsi="Bookman Old Style" w:cs="Bookman Old Style"/>
                      <w:lang w:val="ru-RU"/>
                    </w:rPr>
                  </w:pPr>
                  <w:r w:rsidRPr="00C633DE">
                    <w:rPr>
                      <w:rFonts w:cs="Bookman Old Style"/>
                      <w:lang w:val="ru-RU"/>
                    </w:rPr>
                    <w:t>П.І.Б. відповідального дослідника</w:t>
                  </w:r>
                </w:p>
                <w:p w:rsidR="00C633DE" w:rsidRPr="00CB2458" w:rsidRDefault="00C633DE" w:rsidP="00CB2458">
                  <w:pPr>
                    <w:jc w:val="center"/>
                    <w:rPr>
                      <w:rFonts w:cs="Calibri"/>
                      <w:lang w:val="ru-RU"/>
                    </w:rPr>
                  </w:pPr>
                  <w:r w:rsidRPr="00C633DE">
                    <w:rPr>
                      <w:rFonts w:cs="Bookman Old Style"/>
                      <w:lang w:val="ru-RU"/>
                    </w:rPr>
                    <w:t>Назва місця проведення клінічного випробування</w:t>
                  </w:r>
                </w:p>
              </w:tc>
            </w:tr>
            <w:tr w:rsidR="00F02AE9" w:rsidRPr="00F02AE9" w:rsidTr="00CB2458">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F02AE9" w:rsidRPr="00F02AE9" w:rsidRDefault="00F02AE9" w:rsidP="00F02AE9">
                  <w:pPr>
                    <w:pStyle w:val="cs2e86d3a6"/>
                    <w:rPr>
                      <w:b/>
                    </w:rPr>
                  </w:pPr>
                  <w:r w:rsidRPr="00F02AE9">
                    <w:rPr>
                      <w:rStyle w:val="cs9b0062612"/>
                      <w:rFonts w:ascii="Times New Roman" w:hAnsi="Times New Roman" w:cs="Times New Roman"/>
                      <w:b w:val="0"/>
                      <w:sz w:val="24"/>
                      <w:szCs w:val="24"/>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F02AE9" w:rsidRPr="00F02AE9" w:rsidRDefault="00F02AE9" w:rsidP="00F02AE9">
                  <w:pPr>
                    <w:pStyle w:val="cs3175f677"/>
                    <w:rPr>
                      <w:b/>
                      <w:lang w:val="ru-RU"/>
                    </w:rPr>
                  </w:pPr>
                  <w:r w:rsidRPr="00F02AE9">
                    <w:rPr>
                      <w:rStyle w:val="cs9b0062612"/>
                      <w:rFonts w:ascii="Times New Roman" w:hAnsi="Times New Roman" w:cs="Times New Roman"/>
                      <w:b w:val="0"/>
                      <w:sz w:val="24"/>
                      <w:szCs w:val="24"/>
                      <w:lang w:val="ru-RU"/>
                    </w:rPr>
                    <w:t>д.м.н., проф. Макарчук О.М.</w:t>
                  </w:r>
                </w:p>
                <w:p w:rsidR="00F02AE9" w:rsidRPr="00F02AE9" w:rsidRDefault="00F02AE9" w:rsidP="00F02AE9">
                  <w:pPr>
                    <w:pStyle w:val="cs80d9435b"/>
                    <w:rPr>
                      <w:b/>
                      <w:lang w:val="ru-RU"/>
                    </w:rPr>
                  </w:pPr>
                  <w:r w:rsidRPr="00F02AE9">
                    <w:rPr>
                      <w:rStyle w:val="cs9b0062612"/>
                      <w:rFonts w:ascii="Times New Roman" w:hAnsi="Times New Roman" w:cs="Times New Roman"/>
                      <w:b w:val="0"/>
                      <w:sz w:val="24"/>
                      <w:szCs w:val="24"/>
                      <w:lang w:val="ru-RU"/>
                    </w:rPr>
                    <w:t xml:space="preserve">Комунальне некомерційне підприємство «Івано-Франківський обласний перинатальний центр Івано-Франківської обласної ради», центр планування сім'ї, Івано-Франківський національний медичний університет, кафедра акушерства і гінекології післядипломної освіти, м. Івано-Франківськ </w:t>
                  </w:r>
                </w:p>
              </w:tc>
            </w:tr>
            <w:tr w:rsidR="00F02AE9" w:rsidRPr="00F02AE9" w:rsidTr="00CB2458">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F02AE9" w:rsidRPr="00F02AE9" w:rsidRDefault="00F02AE9" w:rsidP="00F02AE9">
                  <w:pPr>
                    <w:pStyle w:val="cs2e86d3a6"/>
                    <w:rPr>
                      <w:b/>
                    </w:rPr>
                  </w:pPr>
                  <w:r w:rsidRPr="00F02AE9">
                    <w:rPr>
                      <w:rStyle w:val="cs9b0062612"/>
                      <w:rFonts w:ascii="Times New Roman" w:hAnsi="Times New Roman" w:cs="Times New Roman"/>
                      <w:b w:val="0"/>
                      <w:sz w:val="24"/>
                      <w:szCs w:val="24"/>
                    </w:rPr>
                    <w:t>2</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F02AE9" w:rsidRPr="00F02AE9" w:rsidRDefault="00F02AE9" w:rsidP="00F02AE9">
                  <w:pPr>
                    <w:pStyle w:val="cs3175f677"/>
                    <w:rPr>
                      <w:b/>
                      <w:lang w:val="ru-RU"/>
                    </w:rPr>
                  </w:pPr>
                  <w:r w:rsidRPr="00F02AE9">
                    <w:rPr>
                      <w:rStyle w:val="cs9b0062612"/>
                      <w:rFonts w:ascii="Times New Roman" w:hAnsi="Times New Roman" w:cs="Times New Roman"/>
                      <w:b w:val="0"/>
                      <w:sz w:val="24"/>
                      <w:szCs w:val="24"/>
                      <w:lang w:val="ru-RU"/>
                    </w:rPr>
                    <w:t>д.м.н., проф. Бойчук А.В.</w:t>
                  </w:r>
                </w:p>
                <w:p w:rsidR="00F02AE9" w:rsidRPr="00F02AE9" w:rsidRDefault="00F02AE9" w:rsidP="00F02AE9">
                  <w:pPr>
                    <w:pStyle w:val="cs80d9435b"/>
                    <w:rPr>
                      <w:b/>
                      <w:lang w:val="ru-RU"/>
                    </w:rPr>
                  </w:pPr>
                  <w:r w:rsidRPr="00F02AE9">
                    <w:rPr>
                      <w:rStyle w:val="cs9b0062612"/>
                      <w:rFonts w:ascii="Times New Roman" w:hAnsi="Times New Roman" w:cs="Times New Roman"/>
                      <w:b w:val="0"/>
                      <w:sz w:val="24"/>
                      <w:szCs w:val="24"/>
                      <w:lang w:val="ru-RU"/>
                    </w:rPr>
                    <w:t>Комунальне некомерційне підприємство «Тернопільська комунальна міська лікарня №2», гінекологічне відділення, м. Тернопіль</w:t>
                  </w:r>
                </w:p>
              </w:tc>
            </w:tr>
          </w:tbl>
          <w:p w:rsidR="00C633DE" w:rsidRPr="00F02AE9" w:rsidRDefault="00C633DE">
            <w:pPr>
              <w:rPr>
                <w:rFonts w:ascii="Calibri" w:hAnsi="Calibri" w:cs="Calibri"/>
                <w:sz w:val="22"/>
                <w:lang w:val="ru-RU"/>
              </w:rPr>
            </w:pPr>
          </w:p>
        </w:tc>
      </w:tr>
      <w:tr w:rsidR="00C633DE" w:rsidRPr="00C633DE"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941519" w:rsidP="00CB2458">
            <w:pPr>
              <w:jc w:val="both"/>
              <w:rPr>
                <w:rFonts w:cs="Calibri"/>
                <w:lang w:val="ru-RU"/>
              </w:rPr>
            </w:pPr>
            <w:r w:rsidRPr="00CB2458">
              <w:rPr>
                <w:rFonts w:cs="Calibri"/>
              </w:rPr>
              <w:t>―</w:t>
            </w:r>
          </w:p>
        </w:tc>
      </w:tr>
      <w:tr w:rsidR="00C633DE" w:rsidRPr="00C633DE"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 xml:space="preserve">«Довгострокове подальше дослідження для оцінки мінеральної щільності кісткової тканини у пацієнток з міомою матки, які завершують дослідження фази 3 із застосуванням лінзаголікса, </w:t>
            </w:r>
            <w:r w:rsidRPr="00CB2458">
              <w:rPr>
                <w:rFonts w:cs="Calibri"/>
              </w:rPr>
              <w:t>PRIMROSE</w:t>
            </w:r>
            <w:r w:rsidRPr="00C633DE">
              <w:rPr>
                <w:rFonts w:cs="Calibri"/>
                <w:lang w:val="ru-RU"/>
              </w:rPr>
              <w:t xml:space="preserve"> 1 або </w:t>
            </w:r>
            <w:r w:rsidRPr="00CB2458">
              <w:rPr>
                <w:rFonts w:cs="Calibri"/>
              </w:rPr>
              <w:t>PRIMROSE</w:t>
            </w:r>
            <w:r w:rsidRPr="00C633DE">
              <w:rPr>
                <w:rFonts w:cs="Calibri"/>
                <w:lang w:val="ru-RU"/>
              </w:rPr>
              <w:t xml:space="preserve"> 2», 20-</w:t>
            </w:r>
            <w:r w:rsidRPr="00CB2458">
              <w:rPr>
                <w:rFonts w:cs="Calibri"/>
              </w:rPr>
              <w:t>OBE</w:t>
            </w:r>
            <w:r w:rsidRPr="00C633DE">
              <w:rPr>
                <w:rFonts w:cs="Calibri"/>
                <w:lang w:val="ru-RU"/>
              </w:rPr>
              <w:t>2109-007, остаточна версія 1.0, 22.01.2021</w:t>
            </w:r>
          </w:p>
        </w:tc>
      </w:tr>
      <w:tr w:rsidR="00C633DE" w:rsidRPr="00CB2458" w:rsidTr="00CB2458">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«Скоуп Інтернешнл АГ», Німеччина</w:t>
            </w:r>
          </w:p>
        </w:tc>
      </w:tr>
      <w:tr w:rsidR="00C633DE" w:rsidRPr="00CB2458" w:rsidTr="00CB2458">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ObsEva S.A., Швейцарія</w:t>
            </w:r>
          </w:p>
        </w:tc>
      </w:tr>
    </w:tbl>
    <w:p w:rsidR="00714C78" w:rsidRPr="00714C78" w:rsidRDefault="00714C78" w:rsidP="001D7E72">
      <w:pPr>
        <w:jc w:val="right"/>
        <w:rPr>
          <w:lang w:val="uk-UA"/>
        </w:rPr>
      </w:pPr>
      <w:r>
        <w:br w:type="page"/>
      </w:r>
      <w:r>
        <w:rPr>
          <w:lang w:val="uk-UA"/>
        </w:rPr>
        <w:t xml:space="preserve">2 </w:t>
      </w:r>
      <w:r w:rsidR="001D7E72">
        <w:rPr>
          <w:lang w:val="uk-UA"/>
        </w:rPr>
        <w:t xml:space="preserve">                                                                   </w:t>
      </w:r>
      <w:r>
        <w:rPr>
          <w:lang w:val="uk-UA"/>
        </w:rPr>
        <w:t>продовження додатка 30</w:t>
      </w:r>
    </w:p>
    <w:p w:rsidR="00714C78" w:rsidRPr="00714C78" w:rsidRDefault="00714C78">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633DE" w:rsidRPr="00CB2458" w:rsidTr="00CB2458">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eastAsia="Times New Roman" w:cs="Calibri"/>
                <w:color w:val="000000"/>
                <w:szCs w:val="24"/>
                <w:lang w:val="ru-RU" w:eastAsia="uk-UA"/>
              </w:rPr>
            </w:pPr>
            <w:r w:rsidRPr="00C633DE">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xml:space="preserve">― </w:t>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1D7E72">
        <w:rPr>
          <w:lang w:val="ru-RU"/>
        </w:rPr>
        <w:t>31</w:t>
      </w:r>
    </w:p>
    <w:p w:rsidR="00C633DE" w:rsidRDefault="001D7E72">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r w:rsidR="00C633DE">
        <w:rPr>
          <w:lang w:val="uk-UA"/>
        </w:rPr>
        <w:t xml:space="preserve"> </w:t>
      </w:r>
    </w:p>
    <w:p w:rsidR="00C633DE" w:rsidRDefault="00232294">
      <w:pPr>
        <w:ind w:left="9072"/>
        <w:rPr>
          <w:lang w:val="uk-UA"/>
        </w:rPr>
      </w:pPr>
      <w:r>
        <w:rPr>
          <w:u w:val="single"/>
          <w:lang w:val="uk-UA"/>
        </w:rPr>
        <w:t>29.07.2021</w:t>
      </w:r>
      <w:r>
        <w:rPr>
          <w:lang w:val="uk-UA"/>
        </w:rPr>
        <w:t xml:space="preserve"> № </w:t>
      </w:r>
      <w:r w:rsidRPr="003111BC">
        <w:rPr>
          <w:u w:val="single"/>
          <w:lang w:val="uk-UA"/>
        </w:rPr>
        <w:t>1586</w:t>
      </w:r>
    </w:p>
    <w:p w:rsidR="00C633DE" w:rsidRDefault="00C633DE">
      <w:pPr>
        <w:rPr>
          <w:lang w:val="ru-RU"/>
        </w:rPr>
      </w:pPr>
    </w:p>
    <w:p w:rsidR="00C633DE" w:rsidRDefault="00C633D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633DE" w:rsidRPr="00C633DE" w:rsidTr="00CB2458">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B2458" w:rsidRDefault="00C633DE">
            <w:pPr>
              <w:rPr>
                <w:rFonts w:cs="Calibri"/>
                <w:szCs w:val="24"/>
              </w:rPr>
            </w:pPr>
            <w:r w:rsidRPr="00CB2458">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633DE" w:rsidRDefault="00C633DE" w:rsidP="00CB2458">
            <w:pPr>
              <w:jc w:val="both"/>
              <w:rPr>
                <w:rFonts w:cs="Calibri"/>
                <w:lang w:val="ru-RU"/>
              </w:rPr>
            </w:pPr>
            <w:r w:rsidRPr="00C633DE">
              <w:rPr>
                <w:rFonts w:cs="Calibri"/>
                <w:lang w:val="ru-RU"/>
              </w:rPr>
              <w:t>Залучення додаткових місць проведення клінічного випробування</w:t>
            </w:r>
            <w:r w:rsidR="00941519">
              <w:rPr>
                <w:rFonts w:cs="Calibri"/>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C633DE" w:rsidRPr="00C633DE" w:rsidTr="00CB2458">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center"/>
                    <w:rPr>
                      <w:rFonts w:cs="Calibri"/>
                    </w:rPr>
                  </w:pPr>
                  <w:r w:rsidRPr="00CB2458">
                    <w:rPr>
                      <w:rFonts w:cs="Calibri"/>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center"/>
                    <w:rPr>
                      <w:rFonts w:ascii="Bookman Old Style" w:hAnsi="Bookman Old Style" w:cs="Bookman Old Style"/>
                      <w:lang w:val="ru-RU"/>
                    </w:rPr>
                  </w:pPr>
                  <w:r w:rsidRPr="00C633DE">
                    <w:rPr>
                      <w:rFonts w:cs="Bookman Old Style"/>
                      <w:lang w:val="ru-RU"/>
                    </w:rPr>
                    <w:t>П.І.Б. відповідального дослідника</w:t>
                  </w:r>
                </w:p>
                <w:p w:rsidR="00C633DE" w:rsidRPr="00CB2458" w:rsidRDefault="00C633DE" w:rsidP="00CB2458">
                  <w:pPr>
                    <w:jc w:val="center"/>
                    <w:rPr>
                      <w:rFonts w:cs="Calibri"/>
                      <w:lang w:val="ru-RU"/>
                    </w:rPr>
                  </w:pPr>
                  <w:r w:rsidRPr="00C633DE">
                    <w:rPr>
                      <w:rFonts w:cs="Bookman Old Style"/>
                      <w:lang w:val="ru-RU"/>
                    </w:rPr>
                    <w:t>Назва місця проведення клінічного випробування</w:t>
                  </w:r>
                </w:p>
              </w:tc>
            </w:tr>
            <w:tr w:rsidR="00941519" w:rsidRPr="00941519" w:rsidTr="00CB2458">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941519" w:rsidRPr="00A726FD" w:rsidRDefault="00941519" w:rsidP="00941519">
                  <w:pPr>
                    <w:pStyle w:val="cs95e872d0"/>
                    <w:rPr>
                      <w:b/>
                      <w:color w:val="000000"/>
                    </w:rPr>
                  </w:pPr>
                  <w:r w:rsidRPr="00A726FD">
                    <w:rPr>
                      <w:rStyle w:val="cs9b0062613"/>
                      <w:rFonts w:ascii="Times New Roman" w:hAnsi="Times New Roman" w:cs="Times New Roman"/>
                      <w:b w:val="0"/>
                      <w:sz w:val="24"/>
                      <w:szCs w:val="24"/>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941519" w:rsidRPr="00A726FD" w:rsidRDefault="00941519" w:rsidP="00941519">
                  <w:pPr>
                    <w:pStyle w:val="csf06cd379"/>
                    <w:rPr>
                      <w:b/>
                      <w:color w:val="000000"/>
                      <w:lang w:val="ru-RU"/>
                    </w:rPr>
                  </w:pPr>
                  <w:r w:rsidRPr="00A726FD">
                    <w:rPr>
                      <w:rStyle w:val="cs9b0062613"/>
                      <w:rFonts w:ascii="Times New Roman" w:hAnsi="Times New Roman" w:cs="Times New Roman"/>
                      <w:b w:val="0"/>
                      <w:sz w:val="24"/>
                      <w:szCs w:val="24"/>
                      <w:lang w:val="ru-RU"/>
                    </w:rPr>
                    <w:t xml:space="preserve">к.м.н. Винниченко І.О. </w:t>
                  </w:r>
                </w:p>
                <w:p w:rsidR="00941519" w:rsidRPr="00A726FD" w:rsidRDefault="00941519" w:rsidP="00941519">
                  <w:pPr>
                    <w:pStyle w:val="cs80d9435b"/>
                    <w:rPr>
                      <w:b/>
                      <w:color w:val="000000"/>
                      <w:lang w:val="ru-RU"/>
                    </w:rPr>
                  </w:pPr>
                  <w:r w:rsidRPr="00A726FD">
                    <w:rPr>
                      <w:rStyle w:val="cs7d567a252"/>
                      <w:rFonts w:ascii="Times New Roman" w:hAnsi="Times New Roman" w:cs="Times New Roman"/>
                      <w:b w:val="0"/>
                      <w:color w:val="000000"/>
                      <w:sz w:val="24"/>
                      <w:szCs w:val="24"/>
                      <w:lang w:val="ru-RU"/>
                    </w:rPr>
                    <w:t>Комунальне некомерційне підприємство Сумської обласної ради Сумський обласний клінічний онкологічний диспансер, онкоторакальне відділення, Сумський державний університет, кафедра онкології та радіології, м. Суми</w:t>
                  </w:r>
                </w:p>
              </w:tc>
            </w:tr>
            <w:tr w:rsidR="00941519" w:rsidRPr="00941519" w:rsidTr="00CB2458">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941519" w:rsidRPr="00A726FD" w:rsidRDefault="00941519" w:rsidP="00941519">
                  <w:pPr>
                    <w:pStyle w:val="cs95e872d0"/>
                    <w:rPr>
                      <w:b/>
                      <w:color w:val="000000"/>
                    </w:rPr>
                  </w:pPr>
                  <w:r w:rsidRPr="00A726FD">
                    <w:rPr>
                      <w:rStyle w:val="cs9b0062613"/>
                      <w:rFonts w:ascii="Times New Roman" w:hAnsi="Times New Roman" w:cs="Times New Roman"/>
                      <w:b w:val="0"/>
                      <w:sz w:val="24"/>
                      <w:szCs w:val="24"/>
                    </w:rPr>
                    <w:t>2</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941519" w:rsidRPr="00A726FD" w:rsidRDefault="00941519" w:rsidP="00941519">
                  <w:pPr>
                    <w:pStyle w:val="csf06cd379"/>
                    <w:rPr>
                      <w:b/>
                      <w:color w:val="000000"/>
                      <w:lang w:val="ru-RU"/>
                    </w:rPr>
                  </w:pPr>
                  <w:r w:rsidRPr="00A726FD">
                    <w:rPr>
                      <w:rStyle w:val="cs9b0062613"/>
                      <w:rFonts w:ascii="Times New Roman" w:hAnsi="Times New Roman" w:cs="Times New Roman"/>
                      <w:b w:val="0"/>
                      <w:sz w:val="24"/>
                      <w:szCs w:val="24"/>
                      <w:lang w:val="ru-RU"/>
                    </w:rPr>
                    <w:t>зав. від. Войтко Н.Л.</w:t>
                  </w:r>
                </w:p>
                <w:p w:rsidR="00941519" w:rsidRPr="00A726FD" w:rsidRDefault="00941519" w:rsidP="00941519">
                  <w:pPr>
                    <w:pStyle w:val="cs80d9435b"/>
                    <w:rPr>
                      <w:b/>
                      <w:color w:val="000000"/>
                      <w:lang w:val="ru-RU"/>
                    </w:rPr>
                  </w:pPr>
                  <w:r w:rsidRPr="00A726FD">
                    <w:rPr>
                      <w:rStyle w:val="cs7d567a252"/>
                      <w:rFonts w:ascii="Times New Roman" w:hAnsi="Times New Roman" w:cs="Times New Roman"/>
                      <w:b w:val="0"/>
                      <w:color w:val="000000"/>
                      <w:sz w:val="24"/>
                      <w:szCs w:val="24"/>
                      <w:lang w:val="ru-RU"/>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хіміотерапевтичне відділення № 2, м. Київ</w:t>
                  </w:r>
                </w:p>
              </w:tc>
            </w:tr>
            <w:tr w:rsidR="00941519" w:rsidRPr="00941519" w:rsidTr="00CB2458">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941519" w:rsidRPr="00A726FD" w:rsidRDefault="00941519" w:rsidP="00941519">
                  <w:pPr>
                    <w:pStyle w:val="cs95e872d0"/>
                    <w:rPr>
                      <w:b/>
                      <w:color w:val="000000"/>
                    </w:rPr>
                  </w:pPr>
                  <w:r w:rsidRPr="00A726FD">
                    <w:rPr>
                      <w:rStyle w:val="cs9b0062613"/>
                      <w:rFonts w:ascii="Times New Roman" w:hAnsi="Times New Roman" w:cs="Times New Roman"/>
                      <w:b w:val="0"/>
                      <w:sz w:val="24"/>
                      <w:szCs w:val="24"/>
                    </w:rPr>
                    <w:t>3</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941519" w:rsidRPr="00A726FD" w:rsidRDefault="00941519" w:rsidP="00941519">
                  <w:pPr>
                    <w:pStyle w:val="csf06cd379"/>
                    <w:rPr>
                      <w:b/>
                      <w:color w:val="000000"/>
                      <w:lang w:val="ru-RU"/>
                    </w:rPr>
                  </w:pPr>
                  <w:r w:rsidRPr="00A726FD">
                    <w:rPr>
                      <w:rStyle w:val="cs9b0062613"/>
                      <w:rFonts w:ascii="Times New Roman" w:hAnsi="Times New Roman" w:cs="Times New Roman"/>
                      <w:b w:val="0"/>
                      <w:sz w:val="24"/>
                      <w:szCs w:val="24"/>
                      <w:lang w:val="ru-RU"/>
                    </w:rPr>
                    <w:t>д.м.н., проф. Колеснік О.П.</w:t>
                  </w:r>
                </w:p>
                <w:p w:rsidR="00941519" w:rsidRPr="00A726FD" w:rsidRDefault="00941519" w:rsidP="00941519">
                  <w:pPr>
                    <w:pStyle w:val="cs80d9435b"/>
                    <w:rPr>
                      <w:b/>
                      <w:color w:val="000000"/>
                      <w:lang w:val="ru-RU"/>
                    </w:rPr>
                  </w:pPr>
                  <w:r w:rsidRPr="00A726FD">
                    <w:rPr>
                      <w:rStyle w:val="cs7d567a252"/>
                      <w:rFonts w:ascii="Times New Roman" w:hAnsi="Times New Roman" w:cs="Times New Roman"/>
                      <w:b w:val="0"/>
                      <w:color w:val="000000"/>
                      <w:sz w:val="24"/>
                      <w:szCs w:val="24"/>
                      <w:lang w:val="ru-RU"/>
                    </w:rPr>
                    <w:t>Медичний центр Товариства з обмеженою відповідальністю «Онколайф», відділення денного стаціонару, м. Запоріжжя</w:t>
                  </w:r>
                </w:p>
              </w:tc>
            </w:tr>
            <w:tr w:rsidR="00941519" w:rsidRPr="00C633DE" w:rsidTr="00CB2458">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941519" w:rsidRPr="00A726FD" w:rsidRDefault="00941519" w:rsidP="00941519">
                  <w:pPr>
                    <w:pStyle w:val="cs95e872d0"/>
                    <w:rPr>
                      <w:b/>
                      <w:color w:val="000000"/>
                    </w:rPr>
                  </w:pPr>
                  <w:r w:rsidRPr="00A726FD">
                    <w:rPr>
                      <w:rStyle w:val="cs9b0062613"/>
                      <w:rFonts w:ascii="Times New Roman" w:hAnsi="Times New Roman" w:cs="Times New Roman"/>
                      <w:b w:val="0"/>
                      <w:sz w:val="24"/>
                      <w:szCs w:val="24"/>
                    </w:rPr>
                    <w:t>4</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941519" w:rsidRPr="00A726FD" w:rsidRDefault="00941519" w:rsidP="00941519">
                  <w:pPr>
                    <w:pStyle w:val="csf06cd379"/>
                    <w:rPr>
                      <w:b/>
                      <w:color w:val="000000"/>
                      <w:lang w:val="ru-RU"/>
                    </w:rPr>
                  </w:pPr>
                  <w:r w:rsidRPr="00A726FD">
                    <w:rPr>
                      <w:rStyle w:val="cs9b0062613"/>
                      <w:rFonts w:ascii="Times New Roman" w:hAnsi="Times New Roman" w:cs="Times New Roman"/>
                      <w:b w:val="0"/>
                      <w:sz w:val="24"/>
                      <w:szCs w:val="24"/>
                      <w:lang w:val="ru-RU"/>
                    </w:rPr>
                    <w:t>лікар Куляба Я.М.</w:t>
                  </w:r>
                </w:p>
                <w:p w:rsidR="00941519" w:rsidRPr="00A726FD" w:rsidRDefault="00941519" w:rsidP="00941519">
                  <w:pPr>
                    <w:pStyle w:val="cs80d9435b"/>
                    <w:rPr>
                      <w:b/>
                      <w:color w:val="000000"/>
                      <w:lang w:val="ru-RU"/>
                    </w:rPr>
                  </w:pPr>
                  <w:r w:rsidRPr="00A726FD">
                    <w:rPr>
                      <w:rStyle w:val="cs7d567a252"/>
                      <w:rFonts w:ascii="Times New Roman" w:hAnsi="Times New Roman" w:cs="Times New Roman"/>
                      <w:b w:val="0"/>
                      <w:color w:val="000000"/>
                      <w:sz w:val="24"/>
                      <w:szCs w:val="24"/>
                      <w:lang w:val="ru-RU"/>
                    </w:rPr>
                    <w:t xml:space="preserve">Медичний центр Товариства з обмеженою відповідальністю «Асклепіон», стаціонарний підрозділ, с. Ходосівка, Києво-Святошинський р-н, Київська обл. </w:t>
                  </w:r>
                </w:p>
              </w:tc>
            </w:tr>
          </w:tbl>
          <w:p w:rsidR="00C633DE" w:rsidRPr="00C633DE" w:rsidRDefault="00C633DE">
            <w:pPr>
              <w:rPr>
                <w:rFonts w:ascii="Calibri" w:hAnsi="Calibri" w:cs="Calibri"/>
                <w:sz w:val="22"/>
                <w:lang w:val="ru-RU"/>
              </w:rPr>
            </w:pPr>
          </w:p>
        </w:tc>
      </w:tr>
      <w:tr w:rsidR="00C633DE" w:rsidRPr="00CB2458"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1326 від 02.07.2021</w:t>
            </w:r>
          </w:p>
        </w:tc>
      </w:tr>
    </w:tbl>
    <w:p w:rsidR="001D7E72" w:rsidRDefault="001D7E72" w:rsidP="001D7E72">
      <w:pPr>
        <w:jc w:val="right"/>
        <w:rPr>
          <w:lang w:val="uk-UA"/>
        </w:rPr>
      </w:pPr>
      <w:r>
        <w:br w:type="page"/>
      </w:r>
      <w:r>
        <w:rPr>
          <w:lang w:val="uk-UA"/>
        </w:rPr>
        <w:t>2                                                                  продовження додатка 31</w:t>
      </w:r>
    </w:p>
    <w:p w:rsidR="001D7E72" w:rsidRPr="001D7E72" w:rsidRDefault="001D7E72" w:rsidP="001D7E72">
      <w:pPr>
        <w:jc w:val="right"/>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633DE" w:rsidRPr="00C633DE"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«Багатоцентрове рандомізоване подвійне сліпе плацебо-контрольоване дослідження фази 2 для вивчення ефективності Тислелізумабу (</w:t>
            </w:r>
            <w:r w:rsidRPr="00CB2458">
              <w:rPr>
                <w:rFonts w:cs="Calibri"/>
              </w:rPr>
              <w:t>BGB</w:t>
            </w:r>
            <w:r w:rsidRPr="00C633DE">
              <w:rPr>
                <w:rFonts w:cs="Calibri"/>
                <w:lang w:val="ru-RU"/>
              </w:rPr>
              <w:t>-</w:t>
            </w:r>
            <w:r w:rsidRPr="00CB2458">
              <w:rPr>
                <w:rFonts w:cs="Calibri"/>
              </w:rPr>
              <w:t>A</w:t>
            </w:r>
            <w:r w:rsidRPr="00C633DE">
              <w:rPr>
                <w:rFonts w:cs="Calibri"/>
                <w:lang w:val="ru-RU"/>
              </w:rPr>
              <w:t xml:space="preserve">317), моноклонального антитіла до </w:t>
            </w:r>
            <w:r w:rsidRPr="00CB2458">
              <w:rPr>
                <w:rFonts w:cs="Calibri"/>
              </w:rPr>
              <w:t>PD</w:t>
            </w:r>
            <w:r w:rsidRPr="00C633DE">
              <w:rPr>
                <w:rFonts w:cs="Calibri"/>
                <w:lang w:val="ru-RU"/>
              </w:rPr>
              <w:t xml:space="preserve">-1, у поєднанні з препаратом </w:t>
            </w:r>
            <w:r w:rsidRPr="00CB2458">
              <w:rPr>
                <w:rFonts w:cs="Calibri"/>
              </w:rPr>
              <w:t>BGB</w:t>
            </w:r>
            <w:r w:rsidRPr="00C633DE">
              <w:rPr>
                <w:rFonts w:cs="Calibri"/>
                <w:lang w:val="ru-RU"/>
              </w:rPr>
              <w:t>-</w:t>
            </w:r>
            <w:r w:rsidRPr="00CB2458">
              <w:rPr>
                <w:rFonts w:cs="Calibri"/>
              </w:rPr>
              <w:t>A</w:t>
            </w:r>
            <w:r w:rsidRPr="00C633DE">
              <w:rPr>
                <w:rFonts w:cs="Calibri"/>
                <w:lang w:val="ru-RU"/>
              </w:rPr>
              <w:t xml:space="preserve">1217, моноклональним антитілом до </w:t>
            </w:r>
            <w:r w:rsidRPr="00CB2458">
              <w:rPr>
                <w:rFonts w:cs="Calibri"/>
              </w:rPr>
              <w:t>TIGIT</w:t>
            </w:r>
            <w:r w:rsidRPr="00C633DE">
              <w:rPr>
                <w:rFonts w:cs="Calibri"/>
                <w:lang w:val="ru-RU"/>
              </w:rPr>
              <w:t xml:space="preserve">, в порівнянні з Тислелізумабом у поєднанні з плацебо як терапії другої лінії в пацієнтів із неоперабельною, місцево-поширеною, рецидивуючою або метастатичною плоскоклітинною карциномою стравоходу з експресією </w:t>
            </w:r>
            <w:r w:rsidRPr="00CB2458">
              <w:rPr>
                <w:rFonts w:cs="Calibri"/>
              </w:rPr>
              <w:t>PD</w:t>
            </w:r>
            <w:r w:rsidRPr="00C633DE">
              <w:rPr>
                <w:rFonts w:cs="Calibri"/>
                <w:lang w:val="ru-RU"/>
              </w:rPr>
              <w:t>-</w:t>
            </w:r>
            <w:r w:rsidRPr="00CB2458">
              <w:rPr>
                <w:rFonts w:cs="Calibri"/>
              </w:rPr>
              <w:t>L</w:t>
            </w:r>
            <w:r w:rsidRPr="00C633DE">
              <w:rPr>
                <w:rFonts w:cs="Calibri"/>
                <w:lang w:val="ru-RU"/>
              </w:rPr>
              <w:t xml:space="preserve">1 (візуально-оцінюваний комбінований показник позитивності </w:t>
            </w:r>
            <w:r w:rsidRPr="00CB2458">
              <w:rPr>
                <w:rFonts w:cs="Calibri"/>
              </w:rPr>
              <w:t>vCPS</w:t>
            </w:r>
            <w:r w:rsidRPr="00C633DE">
              <w:rPr>
                <w:rFonts w:cs="Calibri"/>
                <w:lang w:val="ru-RU"/>
              </w:rPr>
              <w:t xml:space="preserve"> </w:t>
            </w:r>
            <w:r w:rsidR="00941519" w:rsidRPr="00941519">
              <w:rPr>
                <w:rStyle w:val="cs9b0062613"/>
                <w:b w:val="0"/>
                <w:lang w:val="ru-RU"/>
              </w:rPr>
              <w:t>≥</w:t>
            </w:r>
            <w:r w:rsidRPr="00C633DE">
              <w:rPr>
                <w:rFonts w:cs="Calibri"/>
                <w:lang w:val="ru-RU"/>
              </w:rPr>
              <w:t xml:space="preserve">10%)», </w:t>
            </w:r>
            <w:r w:rsidRPr="00CB2458">
              <w:rPr>
                <w:rFonts w:cs="Calibri"/>
              </w:rPr>
              <w:t>BGB</w:t>
            </w:r>
            <w:r w:rsidRPr="00C633DE">
              <w:rPr>
                <w:rFonts w:cs="Calibri"/>
                <w:lang w:val="ru-RU"/>
              </w:rPr>
              <w:t>-</w:t>
            </w:r>
            <w:r w:rsidRPr="00CB2458">
              <w:rPr>
                <w:rFonts w:cs="Calibri"/>
              </w:rPr>
              <w:t>A</w:t>
            </w:r>
            <w:r w:rsidRPr="00C633DE">
              <w:rPr>
                <w:rFonts w:cs="Calibri"/>
                <w:lang w:val="ru-RU"/>
              </w:rPr>
              <w:t>317-</w:t>
            </w:r>
            <w:r w:rsidRPr="00CB2458">
              <w:rPr>
                <w:rFonts w:cs="Calibri"/>
              </w:rPr>
              <w:t>A</w:t>
            </w:r>
            <w:r w:rsidRPr="00C633DE">
              <w:rPr>
                <w:rFonts w:cs="Calibri"/>
                <w:lang w:val="ru-RU"/>
              </w:rPr>
              <w:t xml:space="preserve">1217-203, версія 0.0 від 16 вересня 2020 року </w:t>
            </w:r>
          </w:p>
        </w:tc>
      </w:tr>
      <w:tr w:rsidR="00C633DE" w:rsidRPr="00CB2458" w:rsidTr="00CB2458">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ТОВАРИСТВО З ОБМЕЖЕНОЮ ВІДПОВІДАЛЬНІСТЮ «ФАРМАСЬЮТІКАЛ РІСЕРЧ АССОУШИЕЙТС УКРАЇНА» (ТОВ «ФРА УКРАЇНА»)</w:t>
            </w:r>
          </w:p>
        </w:tc>
      </w:tr>
      <w:tr w:rsidR="00C633DE" w:rsidRPr="00CB2458" w:rsidTr="00CB2458">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BeiGene, Ltd. c/o BeiGene USA, Inc., США</w:t>
            </w:r>
          </w:p>
        </w:tc>
      </w:tr>
      <w:tr w:rsidR="00C633DE" w:rsidRPr="00CB2458" w:rsidTr="00CB2458">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eastAsia="Times New Roman" w:cs="Calibri"/>
                <w:color w:val="000000"/>
                <w:szCs w:val="24"/>
                <w:lang w:val="ru-RU" w:eastAsia="uk-UA"/>
              </w:rPr>
            </w:pPr>
            <w:r w:rsidRPr="00C633DE">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xml:space="preserve">― </w:t>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1D7E72">
        <w:rPr>
          <w:lang w:val="ru-RU"/>
        </w:rPr>
        <w:t>32</w:t>
      </w:r>
    </w:p>
    <w:p w:rsidR="00C633DE" w:rsidRDefault="001D7E72">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r w:rsidR="00C633DE">
        <w:rPr>
          <w:lang w:val="uk-UA"/>
        </w:rPr>
        <w:t xml:space="preserve"> </w:t>
      </w:r>
    </w:p>
    <w:p w:rsidR="00C633DE" w:rsidRDefault="00232294">
      <w:pPr>
        <w:ind w:left="9072"/>
        <w:rPr>
          <w:lang w:val="uk-UA"/>
        </w:rPr>
      </w:pPr>
      <w:r>
        <w:rPr>
          <w:u w:val="single"/>
          <w:lang w:val="uk-UA"/>
        </w:rPr>
        <w:t>29.07.2021</w:t>
      </w:r>
      <w:r>
        <w:rPr>
          <w:lang w:val="uk-UA"/>
        </w:rPr>
        <w:t xml:space="preserve"> № </w:t>
      </w:r>
      <w:r w:rsidRPr="003111BC">
        <w:rPr>
          <w:u w:val="single"/>
          <w:lang w:val="uk-UA"/>
        </w:rPr>
        <w:t>1586</w:t>
      </w:r>
    </w:p>
    <w:p w:rsidR="001D7E72" w:rsidRDefault="001D7E72">
      <w:pPr>
        <w:ind w:left="9072"/>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633DE" w:rsidRPr="00941519" w:rsidTr="00941519">
        <w:trPr>
          <w:trHeight w:val="985"/>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B2458" w:rsidRDefault="00C633DE">
            <w:pPr>
              <w:rPr>
                <w:rFonts w:cs="Calibri"/>
                <w:szCs w:val="24"/>
              </w:rPr>
            </w:pPr>
            <w:r w:rsidRPr="00CB2458">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941519" w:rsidRDefault="00C633DE" w:rsidP="00CB2458">
            <w:pPr>
              <w:jc w:val="both"/>
              <w:rPr>
                <w:lang w:val="uk-UA"/>
              </w:rPr>
            </w:pPr>
            <w:r w:rsidRPr="00CB2458">
              <w:rPr>
                <w:rFonts w:cs="Calibri"/>
              </w:rPr>
              <w:t>Інформація для пацієнта та Форма згоди на участь у дослідженні, фінальна версія 6.0-UA(UK), від 30 квітня 2021 р., українською мовою; Інформація для пацієнта та Форма згоди на участь у дослідженні, фінальна версія 6.0-UA(RU), від 30 квітня 2021 р., російською мовою; Зміна назви місць проведення клінічного випробування</w:t>
            </w:r>
            <w:r w:rsidR="00941519">
              <w:rPr>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020"/>
            </w:tblGrid>
            <w:tr w:rsidR="00C633DE" w:rsidRPr="00941519" w:rsidTr="008012EE">
              <w:trPr>
                <w:trHeight w:hRule="exact" w:val="353"/>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C633DE" w:rsidRPr="00941519" w:rsidRDefault="00C633DE" w:rsidP="00CB2458">
                  <w:pPr>
                    <w:jc w:val="center"/>
                    <w:rPr>
                      <w:szCs w:val="24"/>
                    </w:rPr>
                  </w:pPr>
                  <w:r w:rsidRPr="00941519">
                    <w:rPr>
                      <w:szCs w:val="24"/>
                    </w:rPr>
                    <w:t>Було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C633DE" w:rsidRPr="00941519" w:rsidRDefault="00C633DE" w:rsidP="00CB2458">
                  <w:pPr>
                    <w:jc w:val="center"/>
                    <w:rPr>
                      <w:szCs w:val="24"/>
                    </w:rPr>
                  </w:pPr>
                  <w:r w:rsidRPr="00941519">
                    <w:rPr>
                      <w:szCs w:val="24"/>
                    </w:rPr>
                    <w:t>Стало</w:t>
                  </w:r>
                </w:p>
              </w:tc>
            </w:tr>
            <w:tr w:rsidR="00941519" w:rsidRPr="00941519" w:rsidTr="008012EE">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941519" w:rsidRPr="00941519" w:rsidRDefault="00941519" w:rsidP="00941519">
                  <w:pPr>
                    <w:pStyle w:val="cs80d9435b"/>
                    <w:rPr>
                      <w:lang w:val="ru-RU"/>
                    </w:rPr>
                  </w:pPr>
                  <w:r w:rsidRPr="00941519">
                    <w:rPr>
                      <w:rStyle w:val="cs9b0062614"/>
                      <w:rFonts w:ascii="Times New Roman" w:hAnsi="Times New Roman" w:cs="Times New Roman"/>
                      <w:b w:val="0"/>
                      <w:sz w:val="24"/>
                      <w:szCs w:val="24"/>
                      <w:lang w:val="ru-RU"/>
                    </w:rPr>
                    <w:t>зав. від. Руденко Л.В.</w:t>
                  </w:r>
                </w:p>
                <w:p w:rsidR="00941519" w:rsidRPr="00941519" w:rsidRDefault="00941519" w:rsidP="00941519">
                  <w:pPr>
                    <w:pStyle w:val="cs80d9435b"/>
                    <w:rPr>
                      <w:lang w:val="ru-RU"/>
                    </w:rPr>
                  </w:pPr>
                  <w:r w:rsidRPr="00941519">
                    <w:rPr>
                      <w:rStyle w:val="cs9b0062614"/>
                      <w:rFonts w:ascii="Times New Roman" w:hAnsi="Times New Roman" w:cs="Times New Roman"/>
                      <w:b w:val="0"/>
                      <w:sz w:val="24"/>
                      <w:szCs w:val="24"/>
                      <w:lang w:val="ru-RU"/>
                    </w:rPr>
                    <w:t>Київська міська клінічна лікарня швидкої медичної допомоги, інфарктне відділення,                  м. Київ</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941519" w:rsidRPr="00941519" w:rsidRDefault="00941519" w:rsidP="00941519">
                  <w:pPr>
                    <w:pStyle w:val="csf06cd379"/>
                    <w:rPr>
                      <w:lang w:val="ru-RU"/>
                    </w:rPr>
                  </w:pPr>
                  <w:r w:rsidRPr="00941519">
                    <w:rPr>
                      <w:rStyle w:val="cs9b0062614"/>
                      <w:rFonts w:ascii="Times New Roman" w:hAnsi="Times New Roman" w:cs="Times New Roman"/>
                      <w:b w:val="0"/>
                      <w:sz w:val="24"/>
                      <w:szCs w:val="24"/>
                      <w:lang w:val="ru-RU"/>
                    </w:rPr>
                    <w:t>зав. від. Руденко Л.В.</w:t>
                  </w:r>
                </w:p>
                <w:p w:rsidR="00941519" w:rsidRPr="00941519" w:rsidRDefault="00941519" w:rsidP="00941519">
                  <w:pPr>
                    <w:pStyle w:val="cs80d9435b"/>
                    <w:rPr>
                      <w:lang w:val="ru-RU"/>
                    </w:rPr>
                  </w:pPr>
                  <w:r w:rsidRPr="00941519">
                    <w:rPr>
                      <w:rStyle w:val="cs9b0062614"/>
                      <w:rFonts w:ascii="Times New Roman" w:hAnsi="Times New Roman" w:cs="Times New Roman"/>
                      <w:b w:val="0"/>
                      <w:sz w:val="24"/>
                      <w:szCs w:val="24"/>
                      <w:lang w:val="ru-RU"/>
                    </w:rPr>
                    <w:t>Комунальне некомерційне підприємство «Київська міська клінічна лікарня швидкої медичної допомоги» виконавчого органу Київської міської ради (Київської міської державної адміністрації), кардіологічне відділення (для хворих на інфаркт міокарду),  м. Київ</w:t>
                  </w:r>
                </w:p>
              </w:tc>
            </w:tr>
            <w:tr w:rsidR="00941519" w:rsidRPr="00941519" w:rsidTr="008012EE">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941519" w:rsidRPr="00941519" w:rsidRDefault="00941519" w:rsidP="00941519">
                  <w:pPr>
                    <w:pStyle w:val="cs80d9435b"/>
                    <w:rPr>
                      <w:lang w:val="ru-RU"/>
                    </w:rPr>
                  </w:pPr>
                  <w:r w:rsidRPr="00941519">
                    <w:rPr>
                      <w:rStyle w:val="cs9b0062614"/>
                      <w:rFonts w:ascii="Times New Roman" w:hAnsi="Times New Roman" w:cs="Times New Roman"/>
                      <w:b w:val="0"/>
                      <w:sz w:val="24"/>
                      <w:szCs w:val="24"/>
                      <w:lang w:val="ru-RU"/>
                    </w:rPr>
                    <w:t>зав. від. Кушнір М.О.</w:t>
                  </w:r>
                </w:p>
                <w:p w:rsidR="00941519" w:rsidRPr="00941519" w:rsidRDefault="00941519" w:rsidP="00941519">
                  <w:pPr>
                    <w:pStyle w:val="cs80d9435b"/>
                    <w:rPr>
                      <w:lang w:val="ru-RU"/>
                    </w:rPr>
                  </w:pPr>
                  <w:r w:rsidRPr="00941519">
                    <w:rPr>
                      <w:rStyle w:val="cs9b0062614"/>
                      <w:rFonts w:ascii="Times New Roman" w:hAnsi="Times New Roman" w:cs="Times New Roman"/>
                      <w:b w:val="0"/>
                      <w:sz w:val="24"/>
                      <w:szCs w:val="24"/>
                      <w:lang w:val="ru-RU"/>
                    </w:rPr>
                    <w:t>Комунальна установа «Обласна клінічна лікарня ім. О.Ф. Гербачевського» Житомирської обласної ради, кардіологічне відділення, м. Житомир</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941519" w:rsidRPr="00941519" w:rsidRDefault="00941519" w:rsidP="00941519">
                  <w:pPr>
                    <w:pStyle w:val="csf06cd379"/>
                    <w:rPr>
                      <w:lang w:val="ru-RU"/>
                    </w:rPr>
                  </w:pPr>
                  <w:r w:rsidRPr="00941519">
                    <w:rPr>
                      <w:rStyle w:val="cs9b0062614"/>
                      <w:rFonts w:ascii="Times New Roman" w:hAnsi="Times New Roman" w:cs="Times New Roman"/>
                      <w:b w:val="0"/>
                      <w:sz w:val="24"/>
                      <w:szCs w:val="24"/>
                      <w:lang w:val="ru-RU"/>
                    </w:rPr>
                    <w:t xml:space="preserve">зав. від. Кушнір М.О. </w:t>
                  </w:r>
                </w:p>
                <w:p w:rsidR="00941519" w:rsidRPr="00941519" w:rsidRDefault="00941519" w:rsidP="00941519">
                  <w:pPr>
                    <w:pStyle w:val="cs80d9435b"/>
                    <w:rPr>
                      <w:lang w:val="ru-RU"/>
                    </w:rPr>
                  </w:pPr>
                  <w:r w:rsidRPr="00941519">
                    <w:rPr>
                      <w:rStyle w:val="cs9b0062614"/>
                      <w:rFonts w:ascii="Times New Roman" w:hAnsi="Times New Roman" w:cs="Times New Roman"/>
                      <w:b w:val="0"/>
                      <w:sz w:val="24"/>
                      <w:szCs w:val="24"/>
                      <w:lang w:val="ru-RU"/>
                    </w:rPr>
                    <w:t xml:space="preserve">Комунальне некомерційне підприємство «Обласна клінічна лікарня                                                  ім. О.Ф. Гербачевського» Житомирської обласної ради, кардіологічне відділення, </w:t>
                  </w:r>
                  <w:r>
                    <w:rPr>
                      <w:rStyle w:val="cs9b0062614"/>
                      <w:rFonts w:ascii="Times New Roman" w:hAnsi="Times New Roman" w:cs="Times New Roman"/>
                      <w:b w:val="0"/>
                      <w:sz w:val="24"/>
                      <w:szCs w:val="24"/>
                      <w:lang w:val="ru-RU"/>
                    </w:rPr>
                    <w:t xml:space="preserve">        </w:t>
                  </w:r>
                  <w:r w:rsidRPr="00941519">
                    <w:rPr>
                      <w:rStyle w:val="cs9b0062614"/>
                      <w:rFonts w:ascii="Times New Roman" w:hAnsi="Times New Roman" w:cs="Times New Roman"/>
                      <w:b w:val="0"/>
                      <w:sz w:val="24"/>
                      <w:szCs w:val="24"/>
                      <w:lang w:val="ru-RU"/>
                    </w:rPr>
                    <w:t>м. Житомир</w:t>
                  </w:r>
                </w:p>
              </w:tc>
            </w:tr>
            <w:tr w:rsidR="00941519" w:rsidRPr="00941519" w:rsidTr="008012EE">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941519" w:rsidRPr="00941519" w:rsidRDefault="00941519" w:rsidP="00941519">
                  <w:pPr>
                    <w:pStyle w:val="cs80d9435b"/>
                    <w:rPr>
                      <w:lang w:val="ru-RU"/>
                    </w:rPr>
                  </w:pPr>
                  <w:r w:rsidRPr="00941519">
                    <w:rPr>
                      <w:rStyle w:val="cs9b0062614"/>
                      <w:rFonts w:ascii="Times New Roman" w:hAnsi="Times New Roman" w:cs="Times New Roman"/>
                      <w:b w:val="0"/>
                      <w:sz w:val="24"/>
                      <w:szCs w:val="24"/>
                      <w:lang w:val="ru-RU"/>
                    </w:rPr>
                    <w:t xml:space="preserve">к.м.н. Вишнивецький І.І. </w:t>
                  </w:r>
                </w:p>
                <w:p w:rsidR="00941519" w:rsidRPr="00941519" w:rsidRDefault="00941519" w:rsidP="00941519">
                  <w:pPr>
                    <w:pStyle w:val="cs80d9435b"/>
                    <w:rPr>
                      <w:lang w:val="ru-RU"/>
                    </w:rPr>
                  </w:pPr>
                  <w:r w:rsidRPr="00941519">
                    <w:rPr>
                      <w:rStyle w:val="cs9b0062614"/>
                      <w:rFonts w:ascii="Times New Roman" w:hAnsi="Times New Roman" w:cs="Times New Roman"/>
                      <w:b w:val="0"/>
                      <w:sz w:val="24"/>
                      <w:szCs w:val="24"/>
                      <w:lang w:val="ru-RU"/>
                    </w:rPr>
                    <w:t>Комунальна установа «Центральна міська лікарня №1 м. Житомир», Консультативно-лікувальне відділення «Науково-дослідницький центр», м. Житомир</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941519" w:rsidRPr="00941519" w:rsidRDefault="00941519" w:rsidP="00941519">
                  <w:pPr>
                    <w:pStyle w:val="csf06cd379"/>
                    <w:rPr>
                      <w:lang w:val="ru-RU"/>
                    </w:rPr>
                  </w:pPr>
                  <w:r w:rsidRPr="00941519">
                    <w:rPr>
                      <w:rStyle w:val="cs9b0062614"/>
                      <w:rFonts w:ascii="Times New Roman" w:hAnsi="Times New Roman" w:cs="Times New Roman"/>
                      <w:b w:val="0"/>
                      <w:sz w:val="24"/>
                      <w:szCs w:val="24"/>
                      <w:lang w:val="ru-RU"/>
                    </w:rPr>
                    <w:t xml:space="preserve">к.м.н. Вишнивецький І.І. </w:t>
                  </w:r>
                </w:p>
                <w:p w:rsidR="00941519" w:rsidRPr="00941519" w:rsidRDefault="00941519" w:rsidP="00941519">
                  <w:pPr>
                    <w:pStyle w:val="cs80d9435b"/>
                    <w:rPr>
                      <w:lang w:val="ru-RU"/>
                    </w:rPr>
                  </w:pPr>
                  <w:r w:rsidRPr="00941519">
                    <w:rPr>
                      <w:rStyle w:val="cs9b0062614"/>
                      <w:rFonts w:ascii="Times New Roman" w:hAnsi="Times New Roman" w:cs="Times New Roman"/>
                      <w:b w:val="0"/>
                      <w:sz w:val="24"/>
                      <w:szCs w:val="24"/>
                      <w:lang w:val="ru-RU"/>
                    </w:rPr>
                    <w:t>Комунальне підприємство «Лікарня №1» Житомирської міської ради, консультативно-лікувальне відділення «Науково-дослідницький центр», м. Житомир</w:t>
                  </w:r>
                </w:p>
              </w:tc>
            </w:tr>
          </w:tbl>
          <w:p w:rsidR="00C633DE" w:rsidRPr="00941519" w:rsidRDefault="00C633DE">
            <w:pPr>
              <w:rPr>
                <w:rFonts w:ascii="Calibri" w:hAnsi="Calibri" w:cs="Calibri"/>
                <w:sz w:val="22"/>
                <w:lang w:val="ru-RU"/>
              </w:rPr>
            </w:pPr>
          </w:p>
        </w:tc>
      </w:tr>
    </w:tbl>
    <w:p w:rsidR="001D7E72" w:rsidRDefault="001D7E72" w:rsidP="001D7E72">
      <w:pPr>
        <w:jc w:val="right"/>
        <w:rPr>
          <w:lang w:val="uk-UA"/>
        </w:rPr>
      </w:pPr>
      <w:r>
        <w:br w:type="page"/>
      </w:r>
      <w:r>
        <w:rPr>
          <w:lang w:val="uk-UA"/>
        </w:rPr>
        <w:t>2                                                                  продовження додатка 32</w:t>
      </w:r>
    </w:p>
    <w:p w:rsidR="001D7E72" w:rsidRPr="001D7E72" w:rsidRDefault="001D7E72" w:rsidP="001D7E72">
      <w:pPr>
        <w:jc w:val="right"/>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1D7E72" w:rsidRPr="001D7E72"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tcPr>
          <w:p w:rsidR="001D7E72" w:rsidRPr="00C633DE" w:rsidRDefault="001D7E72">
            <w:pPr>
              <w:rPr>
                <w:rFonts w:cs="Calibri"/>
                <w:szCs w:val="24"/>
                <w:lang w:val="ru-RU"/>
              </w:rPr>
            </w:pPr>
          </w:p>
        </w:tc>
        <w:tc>
          <w:tcPr>
            <w:tcW w:w="10479"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020"/>
            </w:tblGrid>
            <w:tr w:rsidR="001D7E72" w:rsidRPr="00941519" w:rsidTr="00A71736">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1D7E72" w:rsidRPr="00941519" w:rsidRDefault="001D7E72" w:rsidP="00A71736">
                  <w:pPr>
                    <w:pStyle w:val="cs80d9435b"/>
                    <w:rPr>
                      <w:lang w:val="ru-RU"/>
                    </w:rPr>
                  </w:pPr>
                  <w:r w:rsidRPr="00941519">
                    <w:rPr>
                      <w:rStyle w:val="cs9b0062614"/>
                      <w:rFonts w:ascii="Times New Roman" w:hAnsi="Times New Roman" w:cs="Times New Roman"/>
                      <w:b w:val="0"/>
                      <w:sz w:val="24"/>
                      <w:szCs w:val="24"/>
                      <w:lang w:val="ru-RU"/>
                    </w:rPr>
                    <w:t>лікар Горошко О.С.</w:t>
                  </w:r>
                </w:p>
                <w:p w:rsidR="001D7E72" w:rsidRPr="00941519" w:rsidRDefault="001D7E72" w:rsidP="00A71736">
                  <w:pPr>
                    <w:pStyle w:val="cs80d9435b"/>
                    <w:rPr>
                      <w:lang w:val="ru-RU"/>
                    </w:rPr>
                  </w:pPr>
                  <w:r w:rsidRPr="00941519">
                    <w:rPr>
                      <w:rStyle w:val="cs9b0062614"/>
                      <w:rFonts w:ascii="Times New Roman" w:hAnsi="Times New Roman" w:cs="Times New Roman"/>
                      <w:b w:val="0"/>
                      <w:sz w:val="24"/>
                      <w:szCs w:val="24"/>
                      <w:lang w:val="ru-RU"/>
                    </w:rPr>
                    <w:t>Комунальний заклад Київської обласної ради «Київська обласна лікарня №2», терапевтичне відділення №2, м. Київ</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1D7E72" w:rsidRPr="00941519" w:rsidRDefault="001D7E72" w:rsidP="00A71736">
                  <w:pPr>
                    <w:pStyle w:val="csf06cd379"/>
                    <w:rPr>
                      <w:lang w:val="ru-RU"/>
                    </w:rPr>
                  </w:pPr>
                  <w:r w:rsidRPr="00941519">
                    <w:rPr>
                      <w:rStyle w:val="cs9b0062614"/>
                      <w:rFonts w:ascii="Times New Roman" w:hAnsi="Times New Roman" w:cs="Times New Roman"/>
                      <w:b w:val="0"/>
                      <w:sz w:val="24"/>
                      <w:szCs w:val="24"/>
                      <w:lang w:val="ru-RU"/>
                    </w:rPr>
                    <w:t xml:space="preserve">лікар Горошко О.С. </w:t>
                  </w:r>
                </w:p>
                <w:p w:rsidR="001D7E72" w:rsidRPr="00941519" w:rsidRDefault="001D7E72" w:rsidP="00A71736">
                  <w:pPr>
                    <w:pStyle w:val="cs80d9435b"/>
                    <w:rPr>
                      <w:lang w:val="ru-RU"/>
                    </w:rPr>
                  </w:pPr>
                  <w:r w:rsidRPr="00941519">
                    <w:rPr>
                      <w:rStyle w:val="cs9b0062614"/>
                      <w:rFonts w:ascii="Times New Roman" w:hAnsi="Times New Roman" w:cs="Times New Roman"/>
                      <w:b w:val="0"/>
                      <w:sz w:val="24"/>
                      <w:szCs w:val="24"/>
                      <w:lang w:val="ru-RU"/>
                    </w:rPr>
                    <w:t>Комунальне некомерційне підприємство Київської обласної ради «Київська обласна лікарня»,</w:t>
                  </w:r>
                  <w:r>
                    <w:rPr>
                      <w:rStyle w:val="cs9b0062614"/>
                      <w:rFonts w:ascii="Times New Roman" w:hAnsi="Times New Roman" w:cs="Times New Roman"/>
                      <w:b w:val="0"/>
                      <w:sz w:val="24"/>
                      <w:szCs w:val="24"/>
                      <w:lang w:val="ru-RU"/>
                    </w:rPr>
                    <w:t xml:space="preserve"> </w:t>
                  </w:r>
                  <w:r w:rsidRPr="00941519">
                    <w:rPr>
                      <w:rStyle w:val="cs9b0062614"/>
                      <w:rFonts w:ascii="Times New Roman" w:hAnsi="Times New Roman" w:cs="Times New Roman"/>
                      <w:b w:val="0"/>
                      <w:sz w:val="24"/>
                      <w:szCs w:val="24"/>
                      <w:lang w:val="ru-RU"/>
                    </w:rPr>
                    <w:t>консультативно-лікувальне відділення, м. Київ</w:t>
                  </w:r>
                </w:p>
              </w:tc>
            </w:tr>
          </w:tbl>
          <w:p w:rsidR="001D7E72" w:rsidRPr="001D7E72" w:rsidRDefault="001D7E72" w:rsidP="00CB2458">
            <w:pPr>
              <w:jc w:val="both"/>
              <w:rPr>
                <w:rFonts w:cs="Calibri"/>
                <w:lang w:val="ru-RU"/>
              </w:rPr>
            </w:pPr>
          </w:p>
        </w:tc>
      </w:tr>
      <w:tr w:rsidR="00C633DE" w:rsidRPr="00CB2458"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1962 від 29.10.2018</w:t>
            </w:r>
          </w:p>
        </w:tc>
      </w:tr>
      <w:tr w:rsidR="00C633DE" w:rsidRPr="00C633DE"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w:t>
            </w:r>
            <w:r w:rsidRPr="00CB2458">
              <w:rPr>
                <w:rFonts w:cs="Calibri"/>
              </w:rPr>
              <w:t>SELECT</w:t>
            </w:r>
            <w:r w:rsidRPr="00C633DE">
              <w:rPr>
                <w:rFonts w:cs="Calibri"/>
                <w:lang w:val="ru-RU"/>
              </w:rPr>
              <w:t xml:space="preserve"> - вплив семаглутиду на серцево-судинні ускладнення у людей з надлишковою вагою або ожирінням», </w:t>
            </w:r>
            <w:r w:rsidRPr="00CB2458">
              <w:rPr>
                <w:rFonts w:cs="Calibri"/>
              </w:rPr>
              <w:t>EX</w:t>
            </w:r>
            <w:r w:rsidRPr="00C633DE">
              <w:rPr>
                <w:rFonts w:cs="Calibri"/>
                <w:lang w:val="ru-RU"/>
              </w:rPr>
              <w:t>9536-4388, фінальна версія 6.0 від 04 січня 2021 р.</w:t>
            </w:r>
          </w:p>
        </w:tc>
      </w:tr>
      <w:tr w:rsidR="00C633DE" w:rsidRPr="00CB2458" w:rsidTr="00CB2458">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ТОВ «Ново Нордіск Україна»</w:t>
            </w:r>
          </w:p>
        </w:tc>
      </w:tr>
      <w:tr w:rsidR="00C633DE" w:rsidRPr="00CB2458" w:rsidTr="00CB2458">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Novo Nordisk A/S (Данія)</w:t>
            </w:r>
          </w:p>
        </w:tc>
      </w:tr>
      <w:tr w:rsidR="00C633DE" w:rsidRPr="00CB2458" w:rsidTr="00CB2458">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eastAsia="Times New Roman" w:cs="Calibri"/>
                <w:color w:val="000000"/>
                <w:szCs w:val="24"/>
                <w:lang w:val="ru-RU" w:eastAsia="uk-UA"/>
              </w:rPr>
            </w:pPr>
            <w:r w:rsidRPr="00C633DE">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xml:space="preserve">― </w:t>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1D7E72">
        <w:rPr>
          <w:lang w:val="ru-RU"/>
        </w:rPr>
        <w:t>33</w:t>
      </w:r>
    </w:p>
    <w:p w:rsidR="00C633DE" w:rsidRDefault="001D7E72">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r w:rsidR="00C633DE">
        <w:rPr>
          <w:lang w:val="uk-UA"/>
        </w:rPr>
        <w:t xml:space="preserve"> </w:t>
      </w:r>
    </w:p>
    <w:p w:rsidR="00C633DE" w:rsidRDefault="00232294">
      <w:pPr>
        <w:ind w:left="9072"/>
        <w:rPr>
          <w:lang w:val="uk-UA"/>
        </w:rPr>
      </w:pPr>
      <w:r>
        <w:rPr>
          <w:u w:val="single"/>
          <w:lang w:val="uk-UA"/>
        </w:rPr>
        <w:t>29.07.2021</w:t>
      </w:r>
      <w:r>
        <w:rPr>
          <w:lang w:val="uk-UA"/>
        </w:rPr>
        <w:t xml:space="preserve"> № </w:t>
      </w:r>
      <w:r w:rsidRPr="003111BC">
        <w:rPr>
          <w:u w:val="single"/>
          <w:lang w:val="uk-UA"/>
        </w:rPr>
        <w:t>1586</w:t>
      </w:r>
    </w:p>
    <w:p w:rsidR="00C633DE" w:rsidRDefault="00C633D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633DE" w:rsidRPr="00C633DE" w:rsidTr="00CB2458">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B2458" w:rsidRDefault="00C633DE">
            <w:pPr>
              <w:rPr>
                <w:rFonts w:cs="Calibri"/>
                <w:szCs w:val="24"/>
              </w:rPr>
            </w:pPr>
            <w:r w:rsidRPr="00CB2458">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633DE" w:rsidRDefault="00C633DE" w:rsidP="00CB2458">
            <w:pPr>
              <w:jc w:val="both"/>
              <w:rPr>
                <w:lang w:val="ru-RU"/>
              </w:rPr>
            </w:pPr>
            <w:r w:rsidRPr="00C633DE">
              <w:rPr>
                <w:rFonts w:cs="Calibri"/>
                <w:lang w:val="ru-RU"/>
              </w:rPr>
              <w:t>Брошура дослідника для досліджуваного лікарського засобу Веліпариб (АВТ-888), видання 15 від 06 травня 2021 року.</w:t>
            </w:r>
          </w:p>
        </w:tc>
      </w:tr>
      <w:tr w:rsidR="00C633DE" w:rsidRPr="00C633DE"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D37BBC" w:rsidP="00CB2458">
            <w:pPr>
              <w:jc w:val="both"/>
              <w:rPr>
                <w:rFonts w:cs="Calibri"/>
                <w:lang w:val="ru-RU"/>
              </w:rPr>
            </w:pPr>
            <w:r>
              <w:rPr>
                <w:rFonts w:cs="Calibri"/>
                <w:lang w:val="ru-RU"/>
              </w:rPr>
              <w:t>-</w:t>
            </w:r>
          </w:p>
        </w:tc>
      </w:tr>
      <w:tr w:rsidR="00C633DE" w:rsidRPr="00C633DE"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 xml:space="preserve">«Рандомізоване плацебо -контрольоване дослідження фази 3 карбоплатину та паклітакселу з ПАРП інгібітором веліпарибом та без ПАРП інгібітору веліпарибу (АВТ-888) при </w:t>
            </w:r>
            <w:r w:rsidRPr="00CB2458">
              <w:rPr>
                <w:rFonts w:cs="Calibri"/>
              </w:rPr>
              <w:t>HER</w:t>
            </w:r>
            <w:r w:rsidRPr="00C633DE">
              <w:rPr>
                <w:rFonts w:cs="Calibri"/>
                <w:lang w:val="ru-RU"/>
              </w:rPr>
              <w:t xml:space="preserve">2-негативному метастатичному або локально поширеному неоперабельному </w:t>
            </w:r>
            <w:r w:rsidRPr="00CB2458">
              <w:rPr>
                <w:rFonts w:cs="Calibri"/>
              </w:rPr>
              <w:t>BRCA</w:t>
            </w:r>
            <w:r w:rsidRPr="00C633DE">
              <w:rPr>
                <w:rFonts w:cs="Calibri"/>
                <w:lang w:val="ru-RU"/>
              </w:rPr>
              <w:t xml:space="preserve">-асоційованому раку молочної залози», </w:t>
            </w:r>
            <w:r w:rsidRPr="00CB2458">
              <w:rPr>
                <w:rFonts w:cs="Calibri"/>
              </w:rPr>
              <w:t>M</w:t>
            </w:r>
            <w:r w:rsidRPr="00C633DE">
              <w:rPr>
                <w:rFonts w:cs="Calibri"/>
                <w:lang w:val="ru-RU"/>
              </w:rPr>
              <w:t>12-914 , з інкорпорованими Адміністративними змінами 1, 2 , 3 та 4 і поправками 1, 2, 3 та 4 від 23 липня 2020 року</w:t>
            </w:r>
          </w:p>
        </w:tc>
      </w:tr>
      <w:tr w:rsidR="00C633DE" w:rsidRPr="00CB2458" w:rsidTr="00CB2458">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«ЕббВі Біофармасьютікалз ГмбХ», Швейцарія</w:t>
            </w:r>
          </w:p>
        </w:tc>
      </w:tr>
      <w:tr w:rsidR="00C633DE" w:rsidRPr="00CB2458" w:rsidTr="00CB2458">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AbbVie Inc., США</w:t>
            </w:r>
          </w:p>
        </w:tc>
      </w:tr>
      <w:tr w:rsidR="00C633DE" w:rsidRPr="00CB2458" w:rsidTr="00CB2458">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eastAsia="Times New Roman" w:cs="Calibri"/>
                <w:color w:val="000000"/>
                <w:szCs w:val="24"/>
                <w:lang w:val="ru-RU" w:eastAsia="uk-UA"/>
              </w:rPr>
            </w:pPr>
            <w:r w:rsidRPr="00C633DE">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xml:space="preserve">― </w:t>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1D7E72">
        <w:rPr>
          <w:lang w:val="ru-RU"/>
        </w:rPr>
        <w:t>34</w:t>
      </w:r>
    </w:p>
    <w:p w:rsidR="00C633DE" w:rsidRDefault="001D7E72">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r w:rsidR="00C633DE">
        <w:rPr>
          <w:lang w:val="uk-UA"/>
        </w:rPr>
        <w:t xml:space="preserve"> </w:t>
      </w:r>
    </w:p>
    <w:p w:rsidR="00C633DE" w:rsidRDefault="00232294">
      <w:pPr>
        <w:ind w:left="9072"/>
        <w:rPr>
          <w:lang w:val="uk-UA"/>
        </w:rPr>
      </w:pPr>
      <w:r>
        <w:rPr>
          <w:u w:val="single"/>
          <w:lang w:val="uk-UA"/>
        </w:rPr>
        <w:t>29.07.2021</w:t>
      </w:r>
      <w:r>
        <w:rPr>
          <w:lang w:val="uk-UA"/>
        </w:rPr>
        <w:t xml:space="preserve"> № </w:t>
      </w:r>
      <w:r w:rsidRPr="003111BC">
        <w:rPr>
          <w:u w:val="single"/>
          <w:lang w:val="uk-UA"/>
        </w:rPr>
        <w:t>1586</w:t>
      </w:r>
    </w:p>
    <w:p w:rsidR="00C633DE" w:rsidRDefault="00C633DE">
      <w:pPr>
        <w:rPr>
          <w:lang w:val="ru-RU"/>
        </w:rPr>
      </w:pPr>
    </w:p>
    <w:p w:rsidR="00C633DE" w:rsidRDefault="00C633D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633DE" w:rsidRPr="00CB2458" w:rsidTr="00CB2458">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B2458" w:rsidRDefault="00C633DE">
            <w:pPr>
              <w:rPr>
                <w:rFonts w:cs="Calibri"/>
                <w:szCs w:val="24"/>
              </w:rPr>
            </w:pPr>
            <w:r w:rsidRPr="00CB2458">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B2458" w:rsidRDefault="00C633DE" w:rsidP="00CB2458">
            <w:pPr>
              <w:jc w:val="both"/>
            </w:pPr>
            <w:r w:rsidRPr="00CB2458">
              <w:rPr>
                <w:rFonts w:cs="Calibri"/>
              </w:rPr>
              <w:t>Повторна батарея для оцінки нейропсихологічного статусу (UA-RBANS): Українська дослідницька версія, RBANS RF A (RV)_Ukrainian-UA_v.1.0_2021-03-18, українською мовою; Повторна батарея для оцінки нейропсихологічного статусу: дослідницька версія, RBANS Form A (RV)_Russian-UA_v.1.0_2021-03-18, російською мовою</w:t>
            </w:r>
            <w:r w:rsidRPr="00CB2458">
              <w:t xml:space="preserve"> </w:t>
            </w:r>
          </w:p>
        </w:tc>
      </w:tr>
      <w:tr w:rsidR="00C633DE" w:rsidRPr="00C633DE"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D37BBC" w:rsidP="00CB2458">
            <w:pPr>
              <w:jc w:val="both"/>
              <w:rPr>
                <w:rFonts w:cs="Calibri"/>
                <w:lang w:val="ru-RU"/>
              </w:rPr>
            </w:pPr>
            <w:r>
              <w:rPr>
                <w:rFonts w:cs="Calibri"/>
                <w:lang w:val="ru-RU"/>
              </w:rPr>
              <w:t>-</w:t>
            </w:r>
          </w:p>
        </w:tc>
      </w:tr>
      <w:tr w:rsidR="00C633DE" w:rsidRPr="00C633DE"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«Рандомізоване подвійне сліпе плацебо-контрольоване клінічне дослідження, що вивчає ефективність та безпеку застосування перорального семаглутиду у пацієнтів із початковою стадією хвороби Альцгеймера (</w:t>
            </w:r>
            <w:r w:rsidRPr="00CB2458">
              <w:rPr>
                <w:rFonts w:cs="Calibri"/>
              </w:rPr>
              <w:t>EVOKE</w:t>
            </w:r>
            <w:r w:rsidRPr="00C633DE">
              <w:rPr>
                <w:rFonts w:cs="Calibri"/>
                <w:lang w:val="ru-RU"/>
              </w:rPr>
              <w:t xml:space="preserve"> </w:t>
            </w:r>
            <w:r w:rsidRPr="00CB2458">
              <w:rPr>
                <w:rFonts w:cs="Calibri"/>
              </w:rPr>
              <w:t>plus</w:t>
            </w:r>
            <w:r w:rsidRPr="00C633DE">
              <w:rPr>
                <w:rFonts w:cs="Calibri"/>
                <w:lang w:val="ru-RU"/>
              </w:rPr>
              <w:t xml:space="preserve">)», </w:t>
            </w:r>
            <w:r w:rsidRPr="00CB2458">
              <w:rPr>
                <w:rFonts w:cs="Calibri"/>
              </w:rPr>
              <w:t>NN</w:t>
            </w:r>
            <w:r w:rsidRPr="00C633DE">
              <w:rPr>
                <w:rFonts w:cs="Calibri"/>
                <w:lang w:val="ru-RU"/>
              </w:rPr>
              <w:t>6535-4725, фінальна версія 1.0 від 30 жовтня 2020 року</w:t>
            </w:r>
          </w:p>
        </w:tc>
      </w:tr>
      <w:tr w:rsidR="00C633DE" w:rsidRPr="00CB2458" w:rsidTr="00CB2458">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ТОВ «Ново Нордіск Україна»</w:t>
            </w:r>
          </w:p>
        </w:tc>
      </w:tr>
      <w:tr w:rsidR="00C633DE" w:rsidRPr="00CB2458" w:rsidTr="00CB2458">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Novo Nordisk A/S, Denmark</w:t>
            </w:r>
          </w:p>
        </w:tc>
      </w:tr>
      <w:tr w:rsidR="00C633DE" w:rsidRPr="00CB2458" w:rsidTr="00CB2458">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eastAsia="Times New Roman" w:cs="Calibri"/>
                <w:color w:val="000000"/>
                <w:szCs w:val="24"/>
                <w:lang w:val="ru-RU" w:eastAsia="uk-UA"/>
              </w:rPr>
            </w:pPr>
            <w:r w:rsidRPr="00C633DE">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xml:space="preserve">― </w:t>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1D7E72">
        <w:rPr>
          <w:lang w:val="ru-RU"/>
        </w:rPr>
        <w:t>35</w:t>
      </w:r>
    </w:p>
    <w:p w:rsidR="00C633DE" w:rsidRDefault="001D7E72">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r w:rsidR="00C633DE">
        <w:rPr>
          <w:lang w:val="uk-UA"/>
        </w:rPr>
        <w:t xml:space="preserve"> </w:t>
      </w:r>
    </w:p>
    <w:p w:rsidR="00C633DE" w:rsidRDefault="00232294">
      <w:pPr>
        <w:ind w:left="9072"/>
        <w:rPr>
          <w:lang w:val="uk-UA"/>
        </w:rPr>
      </w:pPr>
      <w:r>
        <w:rPr>
          <w:u w:val="single"/>
          <w:lang w:val="uk-UA"/>
        </w:rPr>
        <w:t>29.07.2021</w:t>
      </w:r>
      <w:r>
        <w:rPr>
          <w:lang w:val="uk-UA"/>
        </w:rPr>
        <w:t xml:space="preserve"> № </w:t>
      </w:r>
      <w:r w:rsidRPr="003111BC">
        <w:rPr>
          <w:u w:val="single"/>
          <w:lang w:val="uk-UA"/>
        </w:rPr>
        <w:t>1586</w:t>
      </w:r>
    </w:p>
    <w:p w:rsidR="00C633DE" w:rsidRDefault="00C633DE">
      <w:pPr>
        <w:rPr>
          <w:lang w:val="ru-RU"/>
        </w:rPr>
      </w:pPr>
    </w:p>
    <w:p w:rsidR="00C633DE" w:rsidRDefault="00C633D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633DE" w:rsidRPr="00CB2458" w:rsidTr="00CB2458">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B2458" w:rsidRDefault="00C633DE">
            <w:pPr>
              <w:rPr>
                <w:rFonts w:cs="Calibri"/>
                <w:szCs w:val="24"/>
              </w:rPr>
            </w:pPr>
            <w:r w:rsidRPr="00CB2458">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Default="00C633DE" w:rsidP="00CB2458">
            <w:pPr>
              <w:jc w:val="both"/>
              <w:rPr>
                <w:rFonts w:cs="Calibri"/>
                <w:lang w:val="uk-UA"/>
              </w:rPr>
            </w:pPr>
            <w:r w:rsidRPr="00CB2458">
              <w:rPr>
                <w:rFonts w:cs="Calibri"/>
              </w:rPr>
              <w:t xml:space="preserve">Оновлений протокол клінічного випробування, версія 4 від 14 січня 2021 р.; Оновлена Форма інформованої згоди, версія 4.0 для України українською та російською мовами від 03 червня </w:t>
            </w:r>
            <w:r w:rsidR="00941519">
              <w:rPr>
                <w:rFonts w:cs="Calibri"/>
                <w:lang w:val="uk-UA"/>
              </w:rPr>
              <w:t xml:space="preserve">      </w:t>
            </w:r>
            <w:r w:rsidRPr="00CB2458">
              <w:rPr>
                <w:rFonts w:cs="Calibri"/>
              </w:rPr>
              <w:t>2021 р. На основі майстер-версії форми інформованої згоди для дослідження YO42137, версія 4 від 29 січня 2021 р.; Оновлений Дозвіл на використання та передачу медичної інформації про вагітність, версія 3.0 для України українською та російською мовами від 03 червня 2021 р. На основі майстер-версії форми згоди на надання інформації вагітною партнеркою для дослідження YO42137, версія 3 від 29 січня 2021 р.; Оновлена картка учасника клінічного дослідження, версія 2.0 від 01 лютого 2021 р. українською та російською мовами; EQ-5D-5L Анкета щодо стану здоров’я, текст для телефонного інтерв'ю українською та російською мовами; Опитувальник для оцінки якості життя — Core 30, версія 3 (QLQ-C30), сценарій проведення телефонного інтерв’ю, версія 2.0 українською та російською мовами; Опитувальник для оцінки якості життя при раку стравоходу (QLQ-ОES18), модуль до QLQ-C30, тимчасовий сценарій проведення телефонного інтерв’ю, версія 1.0 українською та російською мовами; Змін</w:t>
            </w:r>
            <w:r w:rsidR="00941519">
              <w:rPr>
                <w:rFonts w:cs="Calibri"/>
              </w:rPr>
              <w:t>а назви клінічного випробування</w:t>
            </w:r>
            <w:r w:rsidR="00941519">
              <w:rPr>
                <w:rFonts w:cs="Calibri"/>
                <w:lang w:val="uk-UA"/>
              </w:rPr>
              <w:t>:</w:t>
            </w:r>
          </w:p>
          <w:tbl>
            <w:tblPr>
              <w:tblW w:w="0" w:type="auto"/>
              <w:tblLayout w:type="fixed"/>
              <w:tblCellMar>
                <w:left w:w="0" w:type="dxa"/>
                <w:right w:w="0" w:type="dxa"/>
              </w:tblCellMar>
              <w:tblLook w:val="04A0" w:firstRow="1" w:lastRow="0" w:firstColumn="1" w:lastColumn="0" w:noHBand="0" w:noVBand="1"/>
            </w:tblPr>
            <w:tblGrid>
              <w:gridCol w:w="4814"/>
              <w:gridCol w:w="5389"/>
            </w:tblGrid>
            <w:tr w:rsidR="00941519" w:rsidRPr="00941519" w:rsidTr="00941519">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1519" w:rsidRPr="00941519" w:rsidRDefault="00941519" w:rsidP="00941519">
                  <w:pPr>
                    <w:pStyle w:val="cs2e86d3a6"/>
                  </w:pPr>
                  <w:r w:rsidRPr="00941519">
                    <w:rPr>
                      <w:rStyle w:val="cs9b0062617"/>
                      <w:rFonts w:ascii="Times New Roman" w:hAnsi="Times New Roman" w:cs="Times New Roman"/>
                      <w:b w:val="0"/>
                      <w:sz w:val="24"/>
                      <w:szCs w:val="24"/>
                    </w:rPr>
                    <w:t>БУЛО</w:t>
                  </w:r>
                </w:p>
              </w:tc>
              <w:tc>
                <w:tcPr>
                  <w:tcW w:w="53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1519" w:rsidRPr="00941519" w:rsidRDefault="00941519" w:rsidP="00941519">
                  <w:pPr>
                    <w:pStyle w:val="cs2e86d3a6"/>
                  </w:pPr>
                  <w:r w:rsidRPr="00941519">
                    <w:rPr>
                      <w:rStyle w:val="cs9b0062617"/>
                      <w:rFonts w:ascii="Times New Roman" w:hAnsi="Times New Roman" w:cs="Times New Roman"/>
                      <w:b w:val="0"/>
                      <w:sz w:val="24"/>
                      <w:szCs w:val="24"/>
                    </w:rPr>
                    <w:t>СТАЛО</w:t>
                  </w:r>
                </w:p>
              </w:tc>
            </w:tr>
            <w:tr w:rsidR="00941519" w:rsidRPr="00941519" w:rsidTr="00941519">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1519" w:rsidRPr="00941519" w:rsidRDefault="00941519" w:rsidP="00941519">
                  <w:pPr>
                    <w:pStyle w:val="cs80d9435b"/>
                  </w:pPr>
                  <w:r w:rsidRPr="00941519">
                    <w:rPr>
                      <w:rStyle w:val="cs9f0a404017"/>
                      <w:rFonts w:ascii="Times New Roman" w:hAnsi="Times New Roman" w:cs="Times New Roman"/>
                      <w:sz w:val="24"/>
                      <w:szCs w:val="24"/>
                    </w:rPr>
                    <w:t>«Рандомізоване, подвійне сліпе, плацебо-контрольоване фази III дослідження атезолізумабу в поєднанні з тіраголумабом (анти-TIGIT антитіло) або без тіраголумабу у пацієнтів із нерезектабельною місцево-поширеною плоскоклітинною карциномою стравоходу»</w:t>
                  </w:r>
                </w:p>
              </w:tc>
              <w:tc>
                <w:tcPr>
                  <w:tcW w:w="53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1519" w:rsidRPr="00941519" w:rsidRDefault="00941519" w:rsidP="00941519">
                  <w:pPr>
                    <w:pStyle w:val="cs80d9435b"/>
                  </w:pPr>
                  <w:r w:rsidRPr="00941519">
                    <w:rPr>
                      <w:rStyle w:val="cs9f0a404017"/>
                      <w:rFonts w:ascii="Times New Roman" w:hAnsi="Times New Roman" w:cs="Times New Roman"/>
                      <w:sz w:val="24"/>
                      <w:szCs w:val="24"/>
                    </w:rPr>
                    <w:t xml:space="preserve">«Рандомізоване, подвійне сліпе, плацебо-контрольоване фази III дослідження атезолізумабу в поєднанні з тіраголумабом (анти-TIGIT антитіло) або без тіраголумабу у пацієнтів із нерезектабельною плоскоклітинною карциномою стравоходу, </w:t>
                  </w:r>
                  <w:r w:rsidRPr="00941519">
                    <w:rPr>
                      <w:rStyle w:val="cs9b0062617"/>
                      <w:rFonts w:ascii="Times New Roman" w:hAnsi="Times New Roman" w:cs="Times New Roman"/>
                      <w:b w:val="0"/>
                      <w:sz w:val="24"/>
                      <w:szCs w:val="24"/>
                    </w:rPr>
                    <w:t>чия карцинома не прогресувала після радикальної хіміопроменевої терапії»</w:t>
                  </w:r>
                </w:p>
              </w:tc>
            </w:tr>
          </w:tbl>
          <w:p w:rsidR="00941519" w:rsidRPr="00941519" w:rsidRDefault="00941519" w:rsidP="00CB2458">
            <w:pPr>
              <w:jc w:val="both"/>
            </w:pPr>
          </w:p>
        </w:tc>
      </w:tr>
    </w:tbl>
    <w:p w:rsidR="001D7E72" w:rsidRPr="001D7E72" w:rsidRDefault="001D7E72" w:rsidP="001D7E72">
      <w:pPr>
        <w:jc w:val="right"/>
        <w:rPr>
          <w:lang w:val="uk-UA"/>
        </w:rPr>
      </w:pPr>
      <w:r>
        <w:br w:type="page"/>
      </w:r>
      <w:r>
        <w:rPr>
          <w:lang w:val="uk-UA"/>
        </w:rPr>
        <w:t>2                                                                  продовження додатка 35</w:t>
      </w:r>
    </w:p>
    <w:p w:rsidR="001D7E72" w:rsidRPr="001D7E72" w:rsidRDefault="001D7E72">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633DE" w:rsidRPr="00CB2458"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2917 від 15.12.2020</w:t>
            </w:r>
          </w:p>
        </w:tc>
      </w:tr>
      <w:tr w:rsidR="00C633DE" w:rsidRPr="00C633DE"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 xml:space="preserve">«Рандомізоване, подвійне сліпе, плацебо-контрольоване фази </w:t>
            </w:r>
            <w:r w:rsidRPr="00CB2458">
              <w:rPr>
                <w:rFonts w:cs="Calibri"/>
              </w:rPr>
              <w:t>III</w:t>
            </w:r>
            <w:r w:rsidRPr="00C633DE">
              <w:rPr>
                <w:rFonts w:cs="Calibri"/>
                <w:lang w:val="ru-RU"/>
              </w:rPr>
              <w:t xml:space="preserve"> дослідження атезолізумабу в поєднанні з тіраголумабом (анти-</w:t>
            </w:r>
            <w:r w:rsidRPr="00CB2458">
              <w:rPr>
                <w:rFonts w:cs="Calibri"/>
              </w:rPr>
              <w:t>TIGIT</w:t>
            </w:r>
            <w:r w:rsidRPr="00C633DE">
              <w:rPr>
                <w:rFonts w:cs="Calibri"/>
                <w:lang w:val="ru-RU"/>
              </w:rPr>
              <w:t xml:space="preserve"> антитіло) або без тіраголумабу у пацієнтів із нерезектабельною місцево-поширеною плоскоклітинною карциномою стравоходу», </w:t>
            </w:r>
            <w:r w:rsidRPr="00CB2458">
              <w:rPr>
                <w:rFonts w:cs="Calibri"/>
              </w:rPr>
              <w:t>YO</w:t>
            </w:r>
            <w:r w:rsidRPr="00C633DE">
              <w:rPr>
                <w:rFonts w:cs="Calibri"/>
                <w:lang w:val="ru-RU"/>
              </w:rPr>
              <w:t>42137, версія 3 від 16 вересня 2020 р.</w:t>
            </w:r>
          </w:p>
        </w:tc>
      </w:tr>
      <w:tr w:rsidR="00C633DE" w:rsidRPr="00C633DE" w:rsidTr="00CB2458">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Товариство з обмеженою відповідальністю «Рош Україна»</w:t>
            </w:r>
          </w:p>
        </w:tc>
      </w:tr>
      <w:tr w:rsidR="00C633DE" w:rsidRPr="00C633DE" w:rsidTr="00CB2458">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Ф.Хоффманн-Ля Рош Лтд, Швейцарія</w:t>
            </w:r>
          </w:p>
        </w:tc>
      </w:tr>
      <w:tr w:rsidR="00C633DE" w:rsidRPr="00CB2458" w:rsidTr="00CB2458">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eastAsia="Times New Roman" w:cs="Calibri"/>
                <w:color w:val="000000"/>
                <w:szCs w:val="24"/>
                <w:lang w:val="ru-RU" w:eastAsia="uk-UA"/>
              </w:rPr>
            </w:pPr>
            <w:r w:rsidRPr="00C633DE">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xml:space="preserve">― </w:t>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1D7E72">
        <w:rPr>
          <w:lang w:val="ru-RU"/>
        </w:rPr>
        <w:t>36</w:t>
      </w:r>
    </w:p>
    <w:p w:rsidR="00C633DE" w:rsidRDefault="001D7E72">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r w:rsidR="00C633DE">
        <w:rPr>
          <w:lang w:val="uk-UA"/>
        </w:rPr>
        <w:t xml:space="preserve"> </w:t>
      </w:r>
    </w:p>
    <w:p w:rsidR="00C633DE" w:rsidRDefault="00232294">
      <w:pPr>
        <w:ind w:left="9072"/>
        <w:rPr>
          <w:lang w:val="uk-UA"/>
        </w:rPr>
      </w:pPr>
      <w:r>
        <w:rPr>
          <w:u w:val="single"/>
          <w:lang w:val="uk-UA"/>
        </w:rPr>
        <w:t>29.07.2021</w:t>
      </w:r>
      <w:r>
        <w:rPr>
          <w:lang w:val="uk-UA"/>
        </w:rPr>
        <w:t xml:space="preserve"> № </w:t>
      </w:r>
      <w:r w:rsidRPr="003111BC">
        <w:rPr>
          <w:u w:val="single"/>
          <w:lang w:val="uk-UA"/>
        </w:rPr>
        <w:t>1586</w:t>
      </w:r>
    </w:p>
    <w:p w:rsidR="00C633DE" w:rsidRDefault="00C633DE">
      <w:pPr>
        <w:rPr>
          <w:lang w:val="ru-RU"/>
        </w:rPr>
      </w:pPr>
    </w:p>
    <w:p w:rsidR="00C633DE" w:rsidRDefault="00C633D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633DE" w:rsidRPr="00CB2458" w:rsidTr="003647E6">
        <w:trPr>
          <w:trHeight w:val="5580"/>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B2458" w:rsidRDefault="00C633DE">
            <w:pPr>
              <w:rPr>
                <w:rFonts w:cs="Calibri"/>
                <w:szCs w:val="24"/>
              </w:rPr>
            </w:pPr>
            <w:r w:rsidRPr="00CB2458">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Default="00C633DE" w:rsidP="00CB2458">
            <w:pPr>
              <w:jc w:val="both"/>
              <w:rPr>
                <w:rFonts w:cs="Calibri"/>
                <w:lang w:val="uk-UA"/>
              </w:rPr>
            </w:pPr>
            <w:r w:rsidRPr="00941519">
              <w:rPr>
                <w:rFonts w:cs="Calibri"/>
                <w:lang w:val="ru-RU"/>
              </w:rPr>
              <w:t>Зміна відповідального дослідника у місці проведення клінічного випробування</w:t>
            </w:r>
            <w:r w:rsidR="00941519">
              <w:rPr>
                <w:rFonts w:cs="Calibri"/>
                <w:lang w:val="uk-UA"/>
              </w:rPr>
              <w:t>:</w:t>
            </w:r>
          </w:p>
          <w:tbl>
            <w:tblPr>
              <w:tblW w:w="0" w:type="auto"/>
              <w:tblLayout w:type="fixed"/>
              <w:tblCellMar>
                <w:left w:w="0" w:type="dxa"/>
                <w:right w:w="0" w:type="dxa"/>
              </w:tblCellMar>
              <w:tblLook w:val="04A0" w:firstRow="1" w:lastRow="0" w:firstColumn="1" w:lastColumn="0" w:noHBand="0" w:noVBand="1"/>
            </w:tblPr>
            <w:tblGrid>
              <w:gridCol w:w="5155"/>
              <w:gridCol w:w="4881"/>
            </w:tblGrid>
            <w:tr w:rsidR="003647E6" w:rsidTr="00A726FD">
              <w:trPr>
                <w:trHeight w:val="213"/>
              </w:trPr>
              <w:tc>
                <w:tcPr>
                  <w:tcW w:w="51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47E6" w:rsidRPr="003647E6" w:rsidRDefault="003647E6" w:rsidP="003647E6">
                  <w:pPr>
                    <w:pStyle w:val="cs2e86d3a6"/>
                  </w:pPr>
                  <w:r w:rsidRPr="003647E6">
                    <w:rPr>
                      <w:rStyle w:val="cs9f0a404018"/>
                      <w:rFonts w:ascii="Times New Roman" w:hAnsi="Times New Roman" w:cs="Times New Roman"/>
                      <w:sz w:val="24"/>
                      <w:szCs w:val="24"/>
                    </w:rPr>
                    <w:t>БУЛО</w:t>
                  </w:r>
                </w:p>
              </w:tc>
              <w:tc>
                <w:tcPr>
                  <w:tcW w:w="48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47E6" w:rsidRPr="003647E6" w:rsidRDefault="003647E6" w:rsidP="003647E6">
                  <w:pPr>
                    <w:pStyle w:val="cs2e86d3a6"/>
                  </w:pPr>
                  <w:r w:rsidRPr="003647E6">
                    <w:rPr>
                      <w:rStyle w:val="cs9f0a404018"/>
                      <w:rFonts w:ascii="Times New Roman" w:hAnsi="Times New Roman" w:cs="Times New Roman"/>
                      <w:sz w:val="24"/>
                      <w:szCs w:val="24"/>
                    </w:rPr>
                    <w:t>СТАЛО</w:t>
                  </w:r>
                </w:p>
              </w:tc>
            </w:tr>
            <w:tr w:rsidR="003647E6" w:rsidTr="00A726FD">
              <w:trPr>
                <w:trHeight w:val="213"/>
              </w:trPr>
              <w:tc>
                <w:tcPr>
                  <w:tcW w:w="51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47E6" w:rsidRPr="003647E6" w:rsidRDefault="003647E6" w:rsidP="003647E6">
                  <w:pPr>
                    <w:pStyle w:val="cs80d9435b"/>
                  </w:pPr>
                  <w:r w:rsidRPr="003647E6">
                    <w:rPr>
                      <w:rStyle w:val="cs9f0a404018"/>
                      <w:rFonts w:ascii="Times New Roman" w:hAnsi="Times New Roman" w:cs="Times New Roman"/>
                      <w:sz w:val="24"/>
                      <w:szCs w:val="24"/>
                    </w:rPr>
                    <w:t xml:space="preserve">лікар </w:t>
                  </w:r>
                  <w:r w:rsidRPr="003647E6">
                    <w:rPr>
                      <w:rStyle w:val="cs9f0a404018"/>
                      <w:rFonts w:ascii="Times New Roman" w:hAnsi="Times New Roman" w:cs="Times New Roman"/>
                      <w:sz w:val="24"/>
                      <w:szCs w:val="24"/>
                      <w:bdr w:val="single" w:sz="4" w:space="0" w:color="auto"/>
                    </w:rPr>
                    <w:t>Кутник Н.В.</w:t>
                  </w:r>
                </w:p>
                <w:p w:rsidR="003647E6" w:rsidRPr="003647E6" w:rsidRDefault="003647E6" w:rsidP="003647E6">
                  <w:pPr>
                    <w:pStyle w:val="cs80d9435b"/>
                  </w:pPr>
                  <w:r w:rsidRPr="003647E6">
                    <w:rPr>
                      <w:rStyle w:val="cs9f0a404018"/>
                      <w:rFonts w:ascii="Times New Roman" w:hAnsi="Times New Roman" w:cs="Times New Roman"/>
                      <w:sz w:val="24"/>
                      <w:szCs w:val="24"/>
                    </w:rPr>
                    <w:t>Комунальне некомерційне підприємство «Київська міська клінічна лікарня №1» Виконавчого органу Київської міської ради (Київської міської державної адміністрації), терапевтичне відділення №2,                   м. Київ</w:t>
                  </w:r>
                </w:p>
              </w:tc>
              <w:tc>
                <w:tcPr>
                  <w:tcW w:w="48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47E6" w:rsidRPr="003647E6" w:rsidRDefault="003647E6" w:rsidP="003647E6">
                  <w:pPr>
                    <w:pStyle w:val="csf06cd379"/>
                  </w:pPr>
                  <w:r w:rsidRPr="003647E6">
                    <w:rPr>
                      <w:rStyle w:val="cs9f0a404018"/>
                      <w:rFonts w:ascii="Times New Roman" w:hAnsi="Times New Roman" w:cs="Times New Roman"/>
                      <w:sz w:val="24"/>
                      <w:szCs w:val="24"/>
                    </w:rPr>
                    <w:t>лікар Свіріденко Д.О.</w:t>
                  </w:r>
                </w:p>
                <w:p w:rsidR="003647E6" w:rsidRPr="003647E6" w:rsidRDefault="003647E6" w:rsidP="003647E6">
                  <w:pPr>
                    <w:pStyle w:val="csde31cec0"/>
                  </w:pPr>
                  <w:r w:rsidRPr="003647E6">
                    <w:rPr>
                      <w:rStyle w:val="cs9f0a404018"/>
                      <w:rFonts w:ascii="Times New Roman" w:hAnsi="Times New Roman" w:cs="Times New Roman"/>
                      <w:sz w:val="24"/>
                      <w:szCs w:val="24"/>
                    </w:rPr>
                    <w:t>Комунальне некомерційне підприємство «Київська міська клінічна лікарня №1» Виконавчого органу Київської міської ради (Київської міської державної адміністрації), терапевтичне відділення №2,  м. Київ</w:t>
                  </w:r>
                </w:p>
              </w:tc>
            </w:tr>
          </w:tbl>
          <w:p w:rsidR="003647E6" w:rsidRPr="003647E6" w:rsidRDefault="003647E6" w:rsidP="00CB2458">
            <w:pPr>
              <w:jc w:val="both"/>
              <w:rPr>
                <w:rFonts w:cs="Calibri"/>
              </w:rPr>
            </w:pPr>
          </w:p>
          <w:p w:rsidR="00C633DE" w:rsidRPr="00CB2458" w:rsidRDefault="00C633DE">
            <w:pPr>
              <w:rPr>
                <w:rFonts w:ascii="Calibri" w:hAnsi="Calibri" w:cs="Calibri"/>
                <w:vanish/>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020"/>
            </w:tblGrid>
            <w:tr w:rsidR="00C633DE" w:rsidRPr="00C633DE" w:rsidTr="00CB2458">
              <w:trPr>
                <w:trHeight w:val="379"/>
              </w:trPr>
              <w:tc>
                <w:tcPr>
                  <w:tcW w:w="10039" w:type="dxa"/>
                  <w:gridSpan w:val="2"/>
                  <w:tcBorders>
                    <w:top w:val="nil"/>
                    <w:left w:val="nil"/>
                    <w:bottom w:val="single" w:sz="4" w:space="0" w:color="auto"/>
                    <w:right w:val="nil"/>
                  </w:tcBorders>
                  <w:shd w:val="clear" w:color="auto" w:fill="auto"/>
                  <w:hideMark/>
                </w:tcPr>
                <w:p w:rsidR="00C633DE" w:rsidRPr="00941519" w:rsidRDefault="00941519" w:rsidP="00CB2458">
                  <w:pPr>
                    <w:jc w:val="both"/>
                    <w:rPr>
                      <w:lang w:val="ru-RU"/>
                    </w:rPr>
                  </w:pPr>
                  <w:r w:rsidRPr="00941519">
                    <w:rPr>
                      <w:rFonts w:cs="Calibri"/>
                      <w:lang w:val="ru-RU"/>
                    </w:rPr>
                    <w:t>Зміна назви місця про</w:t>
                  </w:r>
                  <w:r>
                    <w:rPr>
                      <w:rFonts w:cs="Calibri"/>
                      <w:lang w:val="ru-RU"/>
                    </w:rPr>
                    <w:t>ведення клінічного випробування:</w:t>
                  </w:r>
                </w:p>
              </w:tc>
            </w:tr>
            <w:tr w:rsidR="00C633DE" w:rsidRPr="00CB2458" w:rsidTr="00CB2458">
              <w:trPr>
                <w:trHeight w:hRule="exact" w:val="353"/>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center"/>
                  </w:pPr>
                  <w:r w:rsidRPr="00CB2458">
                    <w:t>Було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center"/>
                  </w:pPr>
                  <w:r w:rsidRPr="00CB2458">
                    <w:t>Стало</w:t>
                  </w:r>
                </w:p>
              </w:tc>
            </w:tr>
            <w:tr w:rsidR="00941519" w:rsidRPr="00CB2458" w:rsidTr="00CB2458">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941519" w:rsidRPr="00941519" w:rsidRDefault="00941519" w:rsidP="00941519">
                  <w:pPr>
                    <w:pStyle w:val="cs80d9435b"/>
                  </w:pPr>
                  <w:r w:rsidRPr="00941519">
                    <w:rPr>
                      <w:rStyle w:val="cs9f0a404018"/>
                      <w:rFonts w:ascii="Times New Roman" w:hAnsi="Times New Roman" w:cs="Times New Roman"/>
                      <w:sz w:val="24"/>
                      <w:szCs w:val="24"/>
                    </w:rPr>
                    <w:t>к.м.н. Бєлослудцева К.О.</w:t>
                  </w:r>
                </w:p>
                <w:p w:rsidR="00941519" w:rsidRPr="00941519" w:rsidRDefault="00941519" w:rsidP="00941519">
                  <w:pPr>
                    <w:pStyle w:val="cs80d9435b"/>
                  </w:pPr>
                  <w:r w:rsidRPr="00941519">
                    <w:rPr>
                      <w:rStyle w:val="cs9f0a404018"/>
                      <w:rFonts w:ascii="Times New Roman" w:hAnsi="Times New Roman" w:cs="Times New Roman"/>
                      <w:sz w:val="24"/>
                      <w:szCs w:val="24"/>
                    </w:rPr>
                    <w:t>Комунальне некомерційне підприємство «Міська клінічна лікарня №6» Дніпровської міської ради, терапевтичне відділення з пульмоногічними ліжками, м. Дніпро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941519" w:rsidRPr="00941519" w:rsidRDefault="00941519" w:rsidP="00941519">
                  <w:pPr>
                    <w:pStyle w:val="csf06cd379"/>
                  </w:pPr>
                  <w:r w:rsidRPr="00941519">
                    <w:rPr>
                      <w:rStyle w:val="cs9f0a404018"/>
                      <w:rFonts w:ascii="Times New Roman" w:hAnsi="Times New Roman" w:cs="Times New Roman"/>
                      <w:sz w:val="24"/>
                      <w:szCs w:val="24"/>
                    </w:rPr>
                    <w:t xml:space="preserve">к.м.н. Бєлослудцева К.О. </w:t>
                  </w:r>
                </w:p>
                <w:p w:rsidR="00941519" w:rsidRPr="00941519" w:rsidRDefault="00941519" w:rsidP="00941519">
                  <w:pPr>
                    <w:pStyle w:val="csde31cec0"/>
                  </w:pPr>
                  <w:r w:rsidRPr="00941519">
                    <w:rPr>
                      <w:rStyle w:val="cs9f0a404018"/>
                      <w:rFonts w:ascii="Times New Roman" w:hAnsi="Times New Roman" w:cs="Times New Roman"/>
                      <w:sz w:val="24"/>
                      <w:szCs w:val="24"/>
                    </w:rPr>
                    <w:t>Комунальне некомерційне підприємство «Міська клінічна лікарня №6» Дніпровської міської ради, терапевтичне відділення, Дніпровський державний медичний університет, кафедра внутрішньої медицини 1, м. Дніпро</w:t>
                  </w:r>
                </w:p>
              </w:tc>
            </w:tr>
          </w:tbl>
          <w:p w:rsidR="00C633DE" w:rsidRPr="00CB2458" w:rsidRDefault="00C633DE">
            <w:pPr>
              <w:rPr>
                <w:rFonts w:ascii="Calibri" w:hAnsi="Calibri" w:cs="Calibri"/>
                <w:sz w:val="22"/>
              </w:rPr>
            </w:pPr>
          </w:p>
        </w:tc>
      </w:tr>
      <w:tr w:rsidR="00C633DE" w:rsidRPr="00CB2458"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3059 від 29.12.2020</w:t>
            </w:r>
          </w:p>
        </w:tc>
      </w:tr>
    </w:tbl>
    <w:p w:rsidR="001D7E72" w:rsidRPr="001D7E72" w:rsidRDefault="001D7E72" w:rsidP="001D7E72">
      <w:pPr>
        <w:jc w:val="right"/>
        <w:rPr>
          <w:lang w:val="uk-UA"/>
        </w:rPr>
      </w:pPr>
      <w:r>
        <w:br w:type="page"/>
      </w:r>
      <w:r>
        <w:rPr>
          <w:lang w:val="uk-UA"/>
        </w:rPr>
        <w:t>2                                                                      продовження додатка 36</w:t>
      </w:r>
    </w:p>
    <w:p w:rsidR="001D7E72" w:rsidRPr="001D7E72" w:rsidRDefault="001D7E72">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633DE" w:rsidRPr="00C633DE"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«Багатоцентрове рандомізоване, подвійно сліпе порівняльне дослідження безпечності й ефективності омадацикліну та моксифлоксацину, що застосовуються внутрішньовенно або перорально при лікуванні дорослих пацієнтів із негоспітальною бактеріальною пневмонією (</w:t>
            </w:r>
            <w:r w:rsidRPr="00CB2458">
              <w:rPr>
                <w:rFonts w:cs="Calibri"/>
              </w:rPr>
              <w:t>IIIb</w:t>
            </w:r>
            <w:r w:rsidRPr="00C633DE">
              <w:rPr>
                <w:rFonts w:cs="Calibri"/>
                <w:lang w:val="ru-RU"/>
              </w:rPr>
              <w:t xml:space="preserve"> фаза клінічних випробувань)», </w:t>
            </w:r>
            <w:r w:rsidRPr="00CB2458">
              <w:rPr>
                <w:rFonts w:cs="Calibri"/>
              </w:rPr>
              <w:t>PTK</w:t>
            </w:r>
            <w:r w:rsidRPr="00C633DE">
              <w:rPr>
                <w:rFonts w:cs="Calibri"/>
                <w:lang w:val="ru-RU"/>
              </w:rPr>
              <w:t>0796-</w:t>
            </w:r>
            <w:r w:rsidRPr="00CB2458">
              <w:rPr>
                <w:rFonts w:cs="Calibri"/>
              </w:rPr>
              <w:t>CABP</w:t>
            </w:r>
            <w:r w:rsidRPr="00C633DE">
              <w:rPr>
                <w:rFonts w:cs="Calibri"/>
                <w:lang w:val="ru-RU"/>
              </w:rPr>
              <w:t>-19302, редакція 5 від 19 листопада 2020 р.</w:t>
            </w:r>
          </w:p>
        </w:tc>
      </w:tr>
      <w:tr w:rsidR="00C633DE" w:rsidRPr="00CB2458" w:rsidTr="00CB2458">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ТОВАРИСТВО З ОБМЕЖЕНОЮ ВІДПОВІДАЛЬНІСТЮ «ПІ ЕС АЙ-УКРАЇНА»</w:t>
            </w:r>
          </w:p>
        </w:tc>
      </w:tr>
      <w:tr w:rsidR="00C633DE" w:rsidRPr="00CB2458" w:rsidTr="00CB2458">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«Паратек Фармасьютікалз Інкорпорейтед» [Paratek Pharmaceuticals, Inc.], США</w:t>
            </w:r>
          </w:p>
        </w:tc>
      </w:tr>
      <w:tr w:rsidR="00C633DE" w:rsidRPr="00CB2458" w:rsidTr="00CB2458">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eastAsia="Times New Roman" w:cs="Calibri"/>
                <w:color w:val="000000"/>
                <w:szCs w:val="24"/>
                <w:lang w:val="ru-RU" w:eastAsia="uk-UA"/>
              </w:rPr>
            </w:pPr>
            <w:r w:rsidRPr="00C633DE">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xml:space="preserve">― </w:t>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1D7E72">
        <w:rPr>
          <w:lang w:val="ru-RU"/>
        </w:rPr>
        <w:t>37</w:t>
      </w:r>
    </w:p>
    <w:p w:rsidR="00C633DE" w:rsidRDefault="001D7E72">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r w:rsidR="00C633DE">
        <w:rPr>
          <w:lang w:val="uk-UA"/>
        </w:rPr>
        <w:t xml:space="preserve"> </w:t>
      </w:r>
    </w:p>
    <w:p w:rsidR="00C633DE" w:rsidRDefault="00232294">
      <w:pPr>
        <w:ind w:left="9072"/>
        <w:rPr>
          <w:lang w:val="uk-UA"/>
        </w:rPr>
      </w:pPr>
      <w:r>
        <w:rPr>
          <w:u w:val="single"/>
          <w:lang w:val="uk-UA"/>
        </w:rPr>
        <w:t>29.07.2021</w:t>
      </w:r>
      <w:r>
        <w:rPr>
          <w:lang w:val="uk-UA"/>
        </w:rPr>
        <w:t xml:space="preserve"> № </w:t>
      </w:r>
      <w:r w:rsidRPr="003111BC">
        <w:rPr>
          <w:u w:val="single"/>
          <w:lang w:val="uk-UA"/>
        </w:rPr>
        <w:t>1586</w:t>
      </w:r>
    </w:p>
    <w:p w:rsidR="00C633DE" w:rsidRDefault="00C633D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633DE" w:rsidRPr="003647E6" w:rsidTr="00CB2458">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B2458" w:rsidRDefault="00C633DE">
            <w:pPr>
              <w:rPr>
                <w:rFonts w:cs="Calibri"/>
                <w:szCs w:val="24"/>
              </w:rPr>
            </w:pPr>
            <w:r w:rsidRPr="00CB2458">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3647E6" w:rsidRDefault="00C633DE" w:rsidP="00CB2458">
            <w:pPr>
              <w:spacing w:after="240"/>
              <w:jc w:val="both"/>
              <w:rPr>
                <w:rFonts w:cs="Calibri"/>
                <w:lang w:val="uk-UA"/>
              </w:rPr>
            </w:pPr>
            <w:r w:rsidRPr="00CB2458">
              <w:rPr>
                <w:rFonts w:cs="Calibri"/>
              </w:rPr>
              <w:t>Оновлена Форма інформованої згоди, версія 2.0 для України українською та російською мовами від 11 червня 2021 р. На основі майстер-версії форми інформованої згоди для дослідження WO42633, версія 2 від 08 лютого 2021 р.; WO42633 Долаючи разом, версія журналу 1.0 від 15 січня 2021 року, українською та російською мовами; Зразки екранів опитувальника EQ-5D-5L, версія 1.0, українською та російською мовами; Зразки екранів опитувальника EQ-5D-5L, Текст для телефонного інтерв’ю, версія 1.0, українською та російською мовами; Зразки екранів опитувальника EORTC IL46 Treatment Burden Item, версія 1.0, українською та російською мовами; Зразки екранів опитувальника NCI PRO-CTCAE, версія 1.0, українською та російською мовами; Зразки екранів опитувальника EORTC QLQ-C30, версія 1.0, українською та російською мовами; Зразки екранів опитувальника Other Subject Facing Text, версія 1.0, українською та російською мовами; Включення додаткового місця проведення клінічного випробування</w:t>
            </w:r>
            <w:r w:rsidR="003647E6">
              <w:rPr>
                <w:rFonts w:cs="Calibri"/>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C633DE" w:rsidRPr="00C633DE" w:rsidTr="00CB2458">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center"/>
                    <w:rPr>
                      <w:rFonts w:cs="Calibri"/>
                    </w:rPr>
                  </w:pPr>
                  <w:r w:rsidRPr="00CB2458">
                    <w:rPr>
                      <w:rFonts w:cs="Calibri"/>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center"/>
                    <w:rPr>
                      <w:rFonts w:ascii="Bookman Old Style" w:hAnsi="Bookman Old Style" w:cs="Bookman Old Style"/>
                      <w:lang w:val="ru-RU"/>
                    </w:rPr>
                  </w:pPr>
                  <w:r w:rsidRPr="00C633DE">
                    <w:rPr>
                      <w:rFonts w:cs="Bookman Old Style"/>
                      <w:lang w:val="ru-RU"/>
                    </w:rPr>
                    <w:t>П.І.Б. відповідального дослідника</w:t>
                  </w:r>
                </w:p>
                <w:p w:rsidR="00C633DE" w:rsidRPr="00CB2458" w:rsidRDefault="00C633DE" w:rsidP="00CB2458">
                  <w:pPr>
                    <w:jc w:val="center"/>
                    <w:rPr>
                      <w:rFonts w:cs="Calibri"/>
                      <w:lang w:val="ru-RU"/>
                    </w:rPr>
                  </w:pPr>
                  <w:r w:rsidRPr="00C633DE">
                    <w:rPr>
                      <w:rFonts w:cs="Bookman Old Style"/>
                      <w:lang w:val="ru-RU"/>
                    </w:rPr>
                    <w:t>Назва місця проведення клінічного випробування</w:t>
                  </w:r>
                </w:p>
              </w:tc>
            </w:tr>
            <w:tr w:rsidR="003647E6" w:rsidRPr="003647E6" w:rsidTr="00CB2458">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3647E6" w:rsidRPr="003647E6" w:rsidRDefault="003647E6" w:rsidP="003647E6">
                  <w:pPr>
                    <w:pStyle w:val="cs95e872d0"/>
                    <w:rPr>
                      <w:b/>
                    </w:rPr>
                  </w:pPr>
                  <w:r w:rsidRPr="003647E6">
                    <w:rPr>
                      <w:rStyle w:val="cs9b0062619"/>
                      <w:rFonts w:ascii="Times New Roman" w:hAnsi="Times New Roman" w:cs="Times New Roman"/>
                      <w:b w:val="0"/>
                      <w:sz w:val="24"/>
                      <w:szCs w:val="24"/>
                    </w:rPr>
                    <w:t>  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3647E6" w:rsidRPr="003647E6" w:rsidRDefault="003647E6" w:rsidP="003647E6">
                  <w:pPr>
                    <w:pStyle w:val="cs80d9435b"/>
                    <w:rPr>
                      <w:b/>
                      <w:lang w:val="ru-RU"/>
                    </w:rPr>
                  </w:pPr>
                  <w:r w:rsidRPr="003647E6">
                    <w:rPr>
                      <w:rStyle w:val="cs9b0062619"/>
                      <w:rFonts w:ascii="Times New Roman" w:hAnsi="Times New Roman" w:cs="Times New Roman"/>
                      <w:b w:val="0"/>
                      <w:sz w:val="24"/>
                      <w:szCs w:val="24"/>
                      <w:lang w:val="ru-RU"/>
                    </w:rPr>
                    <w:t xml:space="preserve">д.м.н., проф. Готько Е.С. </w:t>
                  </w:r>
                </w:p>
                <w:p w:rsidR="003647E6" w:rsidRPr="003647E6" w:rsidRDefault="003647E6" w:rsidP="003647E6">
                  <w:pPr>
                    <w:pStyle w:val="cs80d9435b"/>
                    <w:rPr>
                      <w:b/>
                      <w:lang w:val="ru-RU"/>
                    </w:rPr>
                  </w:pPr>
                  <w:r w:rsidRPr="003647E6">
                    <w:rPr>
                      <w:rStyle w:val="cs9b0062619"/>
                      <w:rFonts w:ascii="Times New Roman" w:hAnsi="Times New Roman" w:cs="Times New Roman"/>
                      <w:b w:val="0"/>
                      <w:sz w:val="24"/>
                      <w:szCs w:val="24"/>
                      <w:lang w:val="ru-RU"/>
                    </w:rPr>
                    <w:t>Комунальне некомерційне підприємство «Центральна міська клінічна лікарня» Ужгородської міської ради, Міський онкологічний центр, терапевтичне відділення,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м. Ужгород</w:t>
                  </w:r>
                </w:p>
              </w:tc>
            </w:tr>
          </w:tbl>
          <w:p w:rsidR="00C633DE" w:rsidRPr="003647E6" w:rsidRDefault="00C633DE">
            <w:pPr>
              <w:rPr>
                <w:rFonts w:ascii="Calibri" w:hAnsi="Calibri" w:cs="Calibri"/>
                <w:sz w:val="22"/>
                <w:lang w:val="ru-RU"/>
              </w:rPr>
            </w:pPr>
          </w:p>
        </w:tc>
      </w:tr>
      <w:tr w:rsidR="00C633DE" w:rsidRPr="00CB2458"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1012 від 24.05.2021</w:t>
            </w:r>
          </w:p>
        </w:tc>
      </w:tr>
    </w:tbl>
    <w:p w:rsidR="001D7E72" w:rsidRDefault="001D7E72" w:rsidP="001D7E72">
      <w:pPr>
        <w:jc w:val="right"/>
        <w:rPr>
          <w:lang w:val="uk-UA"/>
        </w:rPr>
      </w:pPr>
      <w:r>
        <w:br w:type="page"/>
      </w:r>
      <w:r>
        <w:rPr>
          <w:lang w:val="uk-UA"/>
        </w:rPr>
        <w:t>2                                                                    продовження додатка 37</w:t>
      </w:r>
    </w:p>
    <w:p w:rsidR="001D7E72" w:rsidRPr="001D7E72" w:rsidRDefault="001D7E72" w:rsidP="001D7E72">
      <w:pPr>
        <w:jc w:val="right"/>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633DE" w:rsidRPr="00C633DE"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 xml:space="preserve">«Рандомізоване, подвійне сліпе, плацебо-контрольоване дослідження фази ІІІ для оцінки ефективності та безпечності ад’ювантної терапії атезолізумабом або плацебо у комбінації з трастузумабом емтансином у пацієнтів із </w:t>
            </w:r>
            <w:r w:rsidRPr="00CB2458">
              <w:rPr>
                <w:rFonts w:cs="Calibri"/>
              </w:rPr>
              <w:t>HER</w:t>
            </w:r>
            <w:r w:rsidRPr="00C633DE">
              <w:rPr>
                <w:rFonts w:cs="Calibri"/>
                <w:lang w:val="ru-RU"/>
              </w:rPr>
              <w:t xml:space="preserve">2-позитивним раком молочної залози з високим ризиком рецидиву після передопераційної терапії», </w:t>
            </w:r>
            <w:r w:rsidRPr="00CB2458">
              <w:rPr>
                <w:rFonts w:cs="Calibri"/>
              </w:rPr>
              <w:t>WO</w:t>
            </w:r>
            <w:r w:rsidRPr="00C633DE">
              <w:rPr>
                <w:rFonts w:cs="Calibri"/>
                <w:lang w:val="ru-RU"/>
              </w:rPr>
              <w:t>42633, версія 1 від 14 жовтня 2020 р.</w:t>
            </w:r>
          </w:p>
        </w:tc>
      </w:tr>
      <w:tr w:rsidR="00C633DE" w:rsidRPr="00C633DE" w:rsidTr="00CB2458">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Товариство з обмеженою відповідальністю «Рош Україна»</w:t>
            </w:r>
          </w:p>
        </w:tc>
      </w:tr>
      <w:tr w:rsidR="00C633DE" w:rsidRPr="00C633DE" w:rsidTr="00CB2458">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Ф.Хоффманн-Ля Рош Лтд, Швейцарія</w:t>
            </w:r>
          </w:p>
        </w:tc>
      </w:tr>
      <w:tr w:rsidR="00C633DE" w:rsidRPr="00CB2458" w:rsidTr="00CB2458">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eastAsia="Times New Roman" w:cs="Calibri"/>
                <w:color w:val="000000"/>
                <w:szCs w:val="24"/>
                <w:lang w:val="ru-RU" w:eastAsia="uk-UA"/>
              </w:rPr>
            </w:pPr>
            <w:r w:rsidRPr="00C633DE">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xml:space="preserve">― </w:t>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1D7E72">
        <w:rPr>
          <w:lang w:val="ru-RU"/>
        </w:rPr>
        <w:t>38</w:t>
      </w:r>
    </w:p>
    <w:p w:rsidR="00C633DE" w:rsidRDefault="001D7E72">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r w:rsidR="00C633DE">
        <w:rPr>
          <w:lang w:val="uk-UA"/>
        </w:rPr>
        <w:t xml:space="preserve"> </w:t>
      </w:r>
    </w:p>
    <w:p w:rsidR="00C633DE" w:rsidRDefault="00232294">
      <w:pPr>
        <w:ind w:left="9072"/>
        <w:rPr>
          <w:lang w:val="uk-UA"/>
        </w:rPr>
      </w:pPr>
      <w:r>
        <w:rPr>
          <w:u w:val="single"/>
          <w:lang w:val="uk-UA"/>
        </w:rPr>
        <w:t>29.07.2021</w:t>
      </w:r>
      <w:r>
        <w:rPr>
          <w:lang w:val="uk-UA"/>
        </w:rPr>
        <w:t xml:space="preserve"> № </w:t>
      </w:r>
      <w:r w:rsidRPr="003111BC">
        <w:rPr>
          <w:u w:val="single"/>
          <w:lang w:val="uk-UA"/>
        </w:rPr>
        <w:t>1586</w:t>
      </w:r>
    </w:p>
    <w:p w:rsidR="00C633DE" w:rsidRDefault="00C633DE">
      <w:pPr>
        <w:rPr>
          <w:lang w:val="ru-RU"/>
        </w:rPr>
      </w:pPr>
    </w:p>
    <w:p w:rsidR="00C633DE" w:rsidRDefault="00C633D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633DE" w:rsidRPr="00CB2458" w:rsidTr="00CB2458">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B2458" w:rsidRDefault="00C633DE">
            <w:pPr>
              <w:rPr>
                <w:rFonts w:cs="Calibri"/>
                <w:szCs w:val="24"/>
              </w:rPr>
            </w:pPr>
            <w:r w:rsidRPr="00CB2458">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Default="00C633DE" w:rsidP="00CB2458">
            <w:pPr>
              <w:spacing w:after="240"/>
              <w:jc w:val="both"/>
              <w:rPr>
                <w:rFonts w:cs="Calibri"/>
                <w:lang w:val="uk-UA"/>
              </w:rPr>
            </w:pPr>
            <w:r w:rsidRPr="00CB2458">
              <w:rPr>
                <w:rFonts w:cs="Calibri"/>
              </w:rPr>
              <w:t>Оновлене Досьє досліджуваного лікарського засобу CT-P42 (афліберсепт), версія з якості 2.2 від 14 травня 2021 р.; Подовження терміну придатності досліджуваного лікарського засобу CT-P42 (афліберсепт) з 6 до 9 місяців; Зміна контак</w:t>
            </w:r>
            <w:r w:rsidR="003647E6">
              <w:rPr>
                <w:rFonts w:cs="Calibri"/>
              </w:rPr>
              <w:t>тних даних Спонсора дослідження</w:t>
            </w:r>
            <w:r w:rsidR="003647E6">
              <w:rPr>
                <w:rFonts w:cs="Calibri"/>
                <w:lang w:val="uk-UA"/>
              </w:rPr>
              <w:t>:</w:t>
            </w:r>
          </w:p>
          <w:tbl>
            <w:tblPr>
              <w:tblW w:w="0" w:type="auto"/>
              <w:tblLayout w:type="fixed"/>
              <w:tblCellMar>
                <w:left w:w="0" w:type="dxa"/>
                <w:right w:w="0" w:type="dxa"/>
              </w:tblCellMar>
              <w:tblLook w:val="04A0" w:firstRow="1" w:lastRow="0" w:firstColumn="1" w:lastColumn="0" w:noHBand="0" w:noVBand="1"/>
            </w:tblPr>
            <w:tblGrid>
              <w:gridCol w:w="4810"/>
              <w:gridCol w:w="5393"/>
            </w:tblGrid>
            <w:tr w:rsidR="003647E6" w:rsidRPr="003647E6" w:rsidTr="003647E6">
              <w:tc>
                <w:tcPr>
                  <w:tcW w:w="4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47E6" w:rsidRPr="003647E6" w:rsidRDefault="003647E6" w:rsidP="003647E6">
                  <w:pPr>
                    <w:pStyle w:val="cs2e86d3a6"/>
                    <w:rPr>
                      <w:b/>
                    </w:rPr>
                  </w:pPr>
                  <w:r w:rsidRPr="003647E6">
                    <w:rPr>
                      <w:rStyle w:val="cs9b0062620"/>
                      <w:rFonts w:ascii="Times New Roman" w:hAnsi="Times New Roman" w:cs="Times New Roman"/>
                      <w:b w:val="0"/>
                      <w:sz w:val="24"/>
                      <w:szCs w:val="24"/>
                    </w:rPr>
                    <w:t>БУЛО</w:t>
                  </w:r>
                </w:p>
              </w:tc>
              <w:tc>
                <w:tcPr>
                  <w:tcW w:w="5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47E6" w:rsidRPr="003647E6" w:rsidRDefault="003647E6" w:rsidP="003647E6">
                  <w:pPr>
                    <w:pStyle w:val="cs2e86d3a6"/>
                    <w:rPr>
                      <w:b/>
                    </w:rPr>
                  </w:pPr>
                  <w:r w:rsidRPr="003647E6">
                    <w:rPr>
                      <w:rStyle w:val="cs9b0062620"/>
                      <w:rFonts w:ascii="Times New Roman" w:hAnsi="Times New Roman" w:cs="Times New Roman"/>
                      <w:b w:val="0"/>
                      <w:sz w:val="24"/>
                      <w:szCs w:val="24"/>
                    </w:rPr>
                    <w:t>СТАЛО</w:t>
                  </w:r>
                </w:p>
              </w:tc>
            </w:tr>
            <w:tr w:rsidR="003647E6" w:rsidRPr="003647E6" w:rsidTr="003647E6">
              <w:tc>
                <w:tcPr>
                  <w:tcW w:w="4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47E6" w:rsidRPr="003647E6" w:rsidRDefault="003647E6" w:rsidP="003647E6">
                  <w:pPr>
                    <w:pStyle w:val="cs95e872d0"/>
                    <w:rPr>
                      <w:b/>
                    </w:rPr>
                  </w:pPr>
                  <w:r w:rsidRPr="003647E6">
                    <w:rPr>
                      <w:rStyle w:val="cs9f0a404020"/>
                      <w:rFonts w:ascii="Times New Roman" w:hAnsi="Times New Roman" w:cs="Times New Roman"/>
                      <w:sz w:val="24"/>
                      <w:szCs w:val="24"/>
                    </w:rPr>
                    <w:t>Найменування юридичної особи / П. І. Б. фізичної особи: «Селлтріон, Інк.» (Celltrion, Inc.), Республіка Корея;</w:t>
                  </w:r>
                  <w:r w:rsidRPr="003647E6">
                    <w:rPr>
                      <w:b/>
                      <w:bCs/>
                      <w:color w:val="000000"/>
                    </w:rPr>
                    <w:br/>
                  </w:r>
                  <w:r w:rsidRPr="003647E6">
                    <w:rPr>
                      <w:rStyle w:val="cs9b0062620"/>
                      <w:rFonts w:ascii="Times New Roman" w:hAnsi="Times New Roman" w:cs="Times New Roman"/>
                      <w:b w:val="0"/>
                      <w:sz w:val="24"/>
                      <w:szCs w:val="24"/>
                    </w:rPr>
                    <w:t>П І.Б. контактної особи: Sung Hyun Kim;</w:t>
                  </w:r>
                  <w:r w:rsidRPr="003647E6">
                    <w:rPr>
                      <w:b/>
                      <w:bCs/>
                      <w:color w:val="000000"/>
                    </w:rPr>
                    <w:br/>
                  </w:r>
                  <w:r w:rsidRPr="003647E6">
                    <w:rPr>
                      <w:rStyle w:val="cs9b0062620"/>
                      <w:rFonts w:ascii="Times New Roman" w:hAnsi="Times New Roman" w:cs="Times New Roman"/>
                      <w:b w:val="0"/>
                      <w:sz w:val="24"/>
                      <w:szCs w:val="24"/>
                    </w:rPr>
                    <w:t>Місцезнаходження юридичної особи / місце проживання фізичної особи: 23, Academy-ro, Yeonsu-gu, Incheon 22014, Republic of Korea;</w:t>
                  </w:r>
                  <w:r w:rsidRPr="003647E6">
                    <w:rPr>
                      <w:b/>
                      <w:bCs/>
                      <w:color w:val="000000"/>
                    </w:rPr>
                    <w:br/>
                  </w:r>
                  <w:r w:rsidRPr="003647E6">
                    <w:rPr>
                      <w:rStyle w:val="cs9b0062620"/>
                      <w:rFonts w:ascii="Times New Roman" w:hAnsi="Times New Roman" w:cs="Times New Roman"/>
                      <w:b w:val="0"/>
                      <w:sz w:val="24"/>
                      <w:szCs w:val="24"/>
                    </w:rPr>
                    <w:t>Контактний телефон: +82 32 8505778;</w:t>
                  </w:r>
                  <w:r w:rsidRPr="003647E6">
                    <w:rPr>
                      <w:b/>
                      <w:bCs/>
                      <w:color w:val="000000"/>
                    </w:rPr>
                    <w:br/>
                  </w:r>
                  <w:r w:rsidRPr="003647E6">
                    <w:rPr>
                      <w:rStyle w:val="cs9b0062620"/>
                      <w:rFonts w:ascii="Times New Roman" w:hAnsi="Times New Roman" w:cs="Times New Roman"/>
                      <w:b w:val="0"/>
                      <w:sz w:val="24"/>
                      <w:szCs w:val="24"/>
                    </w:rPr>
                    <w:t>Факс: +82 32 8371203;</w:t>
                  </w:r>
                  <w:r w:rsidRPr="003647E6">
                    <w:rPr>
                      <w:b/>
                      <w:bCs/>
                      <w:color w:val="000000"/>
                    </w:rPr>
                    <w:br/>
                  </w:r>
                  <w:r w:rsidRPr="003647E6">
                    <w:rPr>
                      <w:rStyle w:val="cs9b0062620"/>
                      <w:rFonts w:ascii="Times New Roman" w:hAnsi="Times New Roman" w:cs="Times New Roman"/>
                      <w:b w:val="0"/>
                      <w:sz w:val="24"/>
                      <w:szCs w:val="24"/>
                    </w:rPr>
                    <w:t>Адреса електронної пошти: SungHyun.Kim@celltrion.com</w:t>
                  </w:r>
                </w:p>
              </w:tc>
              <w:tc>
                <w:tcPr>
                  <w:tcW w:w="5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47E6" w:rsidRPr="003647E6" w:rsidRDefault="003647E6" w:rsidP="003647E6">
                  <w:pPr>
                    <w:pStyle w:val="cs95e872d0"/>
                    <w:rPr>
                      <w:b/>
                    </w:rPr>
                  </w:pPr>
                  <w:r w:rsidRPr="003647E6">
                    <w:rPr>
                      <w:rStyle w:val="cs9f0a404020"/>
                      <w:rFonts w:ascii="Times New Roman" w:hAnsi="Times New Roman" w:cs="Times New Roman"/>
                      <w:sz w:val="24"/>
                      <w:szCs w:val="24"/>
                    </w:rPr>
                    <w:t>Найменування юридичної особи / П. І. Б. фізичної особи: «Селлтріон, Інк.» (Celltrion, Inc.), Республіка Корея;</w:t>
                  </w:r>
                  <w:r w:rsidRPr="003647E6">
                    <w:rPr>
                      <w:b/>
                      <w:bCs/>
                      <w:color w:val="000000"/>
                    </w:rPr>
                    <w:br/>
                  </w:r>
                  <w:r w:rsidRPr="003647E6">
                    <w:rPr>
                      <w:rStyle w:val="cs9b0062620"/>
                      <w:rFonts w:ascii="Times New Roman" w:hAnsi="Times New Roman" w:cs="Times New Roman"/>
                      <w:b w:val="0"/>
                      <w:sz w:val="24"/>
                      <w:szCs w:val="24"/>
                    </w:rPr>
                    <w:t xml:space="preserve">П І.Б. контактної особи: Keum Young Ahn; </w:t>
                  </w:r>
                  <w:r w:rsidRPr="003647E6">
                    <w:rPr>
                      <w:b/>
                      <w:bCs/>
                      <w:color w:val="000000"/>
                    </w:rPr>
                    <w:br/>
                  </w:r>
                  <w:r w:rsidRPr="003647E6">
                    <w:rPr>
                      <w:rStyle w:val="cs9b0062620"/>
                      <w:rFonts w:ascii="Times New Roman" w:hAnsi="Times New Roman" w:cs="Times New Roman"/>
                      <w:b w:val="0"/>
                      <w:sz w:val="24"/>
                      <w:szCs w:val="24"/>
                    </w:rPr>
                    <w:t>Місцезнаходження юридичної особи / місце проживання фізичної особи: 23, Academy-ro, 51beon-gil , Yeonsu-gu, Incheon, 22014, Republic of Korea;</w:t>
                  </w:r>
                  <w:r w:rsidRPr="003647E6">
                    <w:rPr>
                      <w:b/>
                      <w:bCs/>
                      <w:color w:val="000000"/>
                    </w:rPr>
                    <w:br/>
                  </w:r>
                  <w:r w:rsidRPr="003647E6">
                    <w:rPr>
                      <w:rStyle w:val="cs9b0062620"/>
                      <w:rFonts w:ascii="Times New Roman" w:hAnsi="Times New Roman" w:cs="Times New Roman"/>
                      <w:b w:val="0"/>
                      <w:sz w:val="24"/>
                      <w:szCs w:val="24"/>
                    </w:rPr>
                    <w:t>Контактний телефон: +82 32 8504190;</w:t>
                  </w:r>
                  <w:r w:rsidRPr="003647E6">
                    <w:rPr>
                      <w:b/>
                      <w:bCs/>
                      <w:color w:val="000000"/>
                    </w:rPr>
                    <w:br/>
                  </w:r>
                  <w:r w:rsidRPr="003647E6">
                    <w:rPr>
                      <w:rStyle w:val="cs9b0062620"/>
                      <w:rFonts w:ascii="Times New Roman" w:hAnsi="Times New Roman" w:cs="Times New Roman"/>
                      <w:b w:val="0"/>
                      <w:sz w:val="24"/>
                      <w:szCs w:val="24"/>
                    </w:rPr>
                    <w:t>Факс: +82 32 8371202;</w:t>
                  </w:r>
                  <w:r w:rsidRPr="003647E6">
                    <w:rPr>
                      <w:b/>
                      <w:bCs/>
                      <w:color w:val="000000"/>
                    </w:rPr>
                    <w:br/>
                  </w:r>
                  <w:r w:rsidRPr="003647E6">
                    <w:rPr>
                      <w:rStyle w:val="cs9b0062620"/>
                      <w:rFonts w:ascii="Times New Roman" w:hAnsi="Times New Roman" w:cs="Times New Roman"/>
                      <w:b w:val="0"/>
                      <w:sz w:val="24"/>
                      <w:szCs w:val="24"/>
                    </w:rPr>
                    <w:t xml:space="preserve">Адреса електронної пошти: KeumYoung.Ahn@celltrion.com </w:t>
                  </w:r>
                </w:p>
              </w:tc>
            </w:tr>
          </w:tbl>
          <w:p w:rsidR="003647E6" w:rsidRPr="003647E6" w:rsidRDefault="003647E6" w:rsidP="00CB2458">
            <w:pPr>
              <w:spacing w:after="240"/>
              <w:jc w:val="both"/>
            </w:pPr>
          </w:p>
        </w:tc>
      </w:tr>
      <w:tr w:rsidR="00C633DE" w:rsidRPr="00CB2458"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762 від 20.04.2021</w:t>
            </w:r>
          </w:p>
        </w:tc>
      </w:tr>
      <w:tr w:rsidR="00C633DE" w:rsidRPr="00C633DE"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 xml:space="preserve">«Рандомізоване, контрольоване за активним препаратом, подвійне масковане дослідження фази 3 в паралельних групах з оцінки ефективності та безпечності препарату </w:t>
            </w:r>
            <w:r w:rsidRPr="00CB2458">
              <w:rPr>
                <w:rFonts w:cs="Calibri"/>
              </w:rPr>
              <w:t>CT</w:t>
            </w:r>
            <w:r w:rsidRPr="00C633DE">
              <w:rPr>
                <w:rFonts w:cs="Calibri"/>
                <w:lang w:val="ru-RU"/>
              </w:rPr>
              <w:t>-</w:t>
            </w:r>
            <w:r w:rsidRPr="00CB2458">
              <w:rPr>
                <w:rFonts w:cs="Calibri"/>
              </w:rPr>
              <w:t>P</w:t>
            </w:r>
            <w:r w:rsidRPr="00C633DE">
              <w:rPr>
                <w:rFonts w:cs="Calibri"/>
                <w:lang w:val="ru-RU"/>
              </w:rPr>
              <w:t xml:space="preserve">42 у порівнянні з препаратом Айлія у пацієнтів з діабетичним макулярним набряком», </w:t>
            </w:r>
            <w:r w:rsidRPr="00CB2458">
              <w:rPr>
                <w:rFonts w:cs="Calibri"/>
              </w:rPr>
              <w:t>CT</w:t>
            </w:r>
            <w:r w:rsidRPr="00C633DE">
              <w:rPr>
                <w:rFonts w:cs="Calibri"/>
                <w:lang w:val="ru-RU"/>
              </w:rPr>
              <w:t>-</w:t>
            </w:r>
            <w:r w:rsidRPr="00CB2458">
              <w:rPr>
                <w:rFonts w:cs="Calibri"/>
              </w:rPr>
              <w:t>P</w:t>
            </w:r>
            <w:r w:rsidRPr="00C633DE">
              <w:rPr>
                <w:rFonts w:cs="Calibri"/>
                <w:lang w:val="ru-RU"/>
              </w:rPr>
              <w:t>42 3.1, версія 1.0 від 22 жовтня 2020 року</w:t>
            </w:r>
          </w:p>
        </w:tc>
      </w:tr>
    </w:tbl>
    <w:p w:rsidR="001D7E72" w:rsidRPr="001D7E72" w:rsidRDefault="001D7E72" w:rsidP="001D7E72">
      <w:pPr>
        <w:jc w:val="right"/>
        <w:rPr>
          <w:lang w:val="uk-UA"/>
        </w:rPr>
      </w:pPr>
      <w:r>
        <w:br w:type="page"/>
      </w:r>
      <w:r>
        <w:rPr>
          <w:lang w:val="uk-UA"/>
        </w:rPr>
        <w:t>2                                                                     продовження додатка 38</w:t>
      </w:r>
    </w:p>
    <w:p w:rsidR="001D7E72" w:rsidRPr="001D7E72" w:rsidRDefault="001D7E72">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633DE" w:rsidRPr="00CB2458" w:rsidTr="00CB2458">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ТОВ «Сінеос Хелс Україна»</w:t>
            </w:r>
          </w:p>
        </w:tc>
      </w:tr>
      <w:tr w:rsidR="00C633DE" w:rsidRPr="00CB2458" w:rsidTr="00CB2458">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«Селлтріон, Інк.» (Celltrion, Inc.), Республіка Корея</w:t>
            </w:r>
          </w:p>
        </w:tc>
      </w:tr>
      <w:tr w:rsidR="00C633DE" w:rsidRPr="00CB2458" w:rsidTr="00CB2458">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eastAsia="Times New Roman" w:cs="Calibri"/>
                <w:color w:val="000000"/>
                <w:szCs w:val="24"/>
                <w:lang w:val="ru-RU" w:eastAsia="uk-UA"/>
              </w:rPr>
            </w:pPr>
            <w:r w:rsidRPr="00C633DE">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xml:space="preserve">― </w:t>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1D7E72">
        <w:rPr>
          <w:lang w:val="ru-RU"/>
        </w:rPr>
        <w:t>39</w:t>
      </w:r>
    </w:p>
    <w:p w:rsidR="00C633DE" w:rsidRDefault="001D7E72">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p>
    <w:p w:rsidR="00C633DE" w:rsidRDefault="00232294">
      <w:pPr>
        <w:ind w:left="9072"/>
        <w:rPr>
          <w:lang w:val="uk-UA"/>
        </w:rPr>
      </w:pPr>
      <w:r>
        <w:rPr>
          <w:u w:val="single"/>
          <w:lang w:val="uk-UA"/>
        </w:rPr>
        <w:t>29.07.2021</w:t>
      </w:r>
      <w:r>
        <w:rPr>
          <w:lang w:val="uk-UA"/>
        </w:rPr>
        <w:t xml:space="preserve"> № </w:t>
      </w:r>
      <w:r w:rsidRPr="003111BC">
        <w:rPr>
          <w:u w:val="single"/>
          <w:lang w:val="uk-UA"/>
        </w:rPr>
        <w:t>1586</w:t>
      </w:r>
    </w:p>
    <w:p w:rsidR="00C633DE" w:rsidRDefault="00C633D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633DE" w:rsidRPr="003647E6" w:rsidTr="00CB2458">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B2458" w:rsidRDefault="00C633DE">
            <w:pPr>
              <w:rPr>
                <w:rFonts w:cs="Calibri"/>
                <w:szCs w:val="24"/>
              </w:rPr>
            </w:pPr>
            <w:r w:rsidRPr="00CB2458">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3647E6" w:rsidRDefault="00C633DE" w:rsidP="00CB2458">
            <w:pPr>
              <w:jc w:val="both"/>
              <w:rPr>
                <w:rFonts w:cs="Calibri"/>
                <w:lang w:val="uk-UA"/>
              </w:rPr>
            </w:pPr>
            <w:r w:rsidRPr="00CB2458">
              <w:rPr>
                <w:rFonts w:cs="Calibri"/>
              </w:rPr>
              <w:t>Оновлене Досьє досліджуваного лікарського засобу Х842, версія 5.0 від 06 квітня 2021 року; Матеріали для учасників дослідження: Скріншот для мобільного додатку Engage (Application screenshots Engage At-Home-Ukrainian (Ukraine)-Android)), версія 1.0 для України від 17 травня 2021 року, українською мовою; Скріншот для мобільного додатку Engage (Application screenshots Engage At-Home-Russian (Ukraine)-Android)), версія 1.0 для України від 17 травня 2021 року, російською мовою; Скріншот для мобільного додатку Engage з інформацією щодо візитів (X-GERD), версія 1.0 від січня 2021 року, українською та російською мовами; Включення додаткового місця про</w:t>
            </w:r>
            <w:r w:rsidR="003647E6">
              <w:rPr>
                <w:rFonts w:cs="Calibri"/>
              </w:rPr>
              <w:t>ведення клінічного випробування</w:t>
            </w:r>
            <w:r w:rsidR="003647E6">
              <w:rPr>
                <w:rFonts w:cs="Calibri"/>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C633DE" w:rsidRPr="00C633DE" w:rsidTr="00CB2458">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center"/>
                    <w:rPr>
                      <w:rFonts w:cs="Calibri"/>
                    </w:rPr>
                  </w:pPr>
                  <w:r w:rsidRPr="00CB2458">
                    <w:rPr>
                      <w:rFonts w:cs="Calibri"/>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center"/>
                    <w:rPr>
                      <w:rFonts w:ascii="Bookman Old Style" w:hAnsi="Bookman Old Style" w:cs="Bookman Old Style"/>
                      <w:lang w:val="ru-RU"/>
                    </w:rPr>
                  </w:pPr>
                  <w:r w:rsidRPr="00C633DE">
                    <w:rPr>
                      <w:rFonts w:cs="Bookman Old Style"/>
                      <w:lang w:val="ru-RU"/>
                    </w:rPr>
                    <w:t>П.І.Б. відповідального дослідника</w:t>
                  </w:r>
                </w:p>
                <w:p w:rsidR="00C633DE" w:rsidRPr="00CB2458" w:rsidRDefault="00C633DE" w:rsidP="00CB2458">
                  <w:pPr>
                    <w:jc w:val="center"/>
                    <w:rPr>
                      <w:rFonts w:cs="Calibri"/>
                      <w:lang w:val="ru-RU"/>
                    </w:rPr>
                  </w:pPr>
                  <w:r w:rsidRPr="00C633DE">
                    <w:rPr>
                      <w:rFonts w:cs="Bookman Old Style"/>
                      <w:lang w:val="ru-RU"/>
                    </w:rPr>
                    <w:t>Назва місця проведення клінічного випробування</w:t>
                  </w:r>
                </w:p>
              </w:tc>
            </w:tr>
            <w:tr w:rsidR="003647E6" w:rsidRPr="003647E6" w:rsidTr="00CB2458">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3647E6" w:rsidRPr="003647E6" w:rsidRDefault="003647E6" w:rsidP="003647E6">
                  <w:pPr>
                    <w:pStyle w:val="cs95e872d0"/>
                    <w:rPr>
                      <w:b/>
                    </w:rPr>
                  </w:pPr>
                  <w:r w:rsidRPr="003647E6">
                    <w:rPr>
                      <w:rStyle w:val="cs9b0062621"/>
                      <w:rFonts w:ascii="Times New Roman" w:hAnsi="Times New Roman" w:cs="Times New Roman"/>
                      <w:b w:val="0"/>
                      <w:sz w:val="24"/>
                      <w:szCs w:val="24"/>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3647E6" w:rsidRPr="003647E6" w:rsidRDefault="003647E6" w:rsidP="003647E6">
                  <w:pPr>
                    <w:pStyle w:val="csf06cd379"/>
                    <w:rPr>
                      <w:b/>
                      <w:lang w:val="ru-RU"/>
                    </w:rPr>
                  </w:pPr>
                  <w:r w:rsidRPr="003647E6">
                    <w:rPr>
                      <w:rStyle w:val="cs9b0062621"/>
                      <w:rFonts w:ascii="Times New Roman" w:hAnsi="Times New Roman" w:cs="Times New Roman"/>
                      <w:b w:val="0"/>
                      <w:sz w:val="24"/>
                      <w:szCs w:val="24"/>
                      <w:lang w:val="ru-RU"/>
                    </w:rPr>
                    <w:t xml:space="preserve">д.м.н., проф. Федів О.І. </w:t>
                  </w:r>
                </w:p>
                <w:p w:rsidR="003647E6" w:rsidRPr="003647E6" w:rsidRDefault="003647E6" w:rsidP="003647E6">
                  <w:pPr>
                    <w:pStyle w:val="cs80d9435b"/>
                    <w:rPr>
                      <w:b/>
                      <w:lang w:val="ru-RU"/>
                    </w:rPr>
                  </w:pPr>
                  <w:r w:rsidRPr="003647E6">
                    <w:rPr>
                      <w:rStyle w:val="cs9b0062621"/>
                      <w:rFonts w:ascii="Times New Roman" w:hAnsi="Times New Roman" w:cs="Times New Roman"/>
                      <w:b w:val="0"/>
                      <w:sz w:val="24"/>
                      <w:szCs w:val="24"/>
                      <w:lang w:val="ru-RU"/>
                    </w:rPr>
                    <w:t>Обласне комунальне некомерційне підприємство «Чернівецька обласна клінічна лікарня», підрозділ гастроентерології, Буковинський державний медичний університет, кафедра внутрішньої медицини та інфекційних хвороб, м. Чернівці</w:t>
                  </w:r>
                </w:p>
              </w:tc>
            </w:tr>
          </w:tbl>
          <w:p w:rsidR="00C633DE" w:rsidRPr="003647E6" w:rsidRDefault="00C633DE">
            <w:pPr>
              <w:rPr>
                <w:rFonts w:ascii="Calibri" w:hAnsi="Calibri" w:cs="Calibri"/>
                <w:sz w:val="22"/>
                <w:lang w:val="ru-RU"/>
              </w:rPr>
            </w:pPr>
          </w:p>
        </w:tc>
      </w:tr>
      <w:tr w:rsidR="00C633DE" w:rsidRPr="00CB2458" w:rsidTr="001D7E72">
        <w:trPr>
          <w:trHeight w:val="886"/>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833 від 28.04.2021</w:t>
            </w:r>
          </w:p>
        </w:tc>
      </w:tr>
      <w:tr w:rsidR="00C633DE" w:rsidRPr="00C633DE"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 xml:space="preserve">«Рандомізоване, з подвійною імітацією та з активним контролем для підбору дози, подвійне сліпе дослідження у пацієнтів з рефлюкс-езофагітом ступеня </w:t>
            </w:r>
            <w:r w:rsidRPr="00CB2458">
              <w:rPr>
                <w:rFonts w:cs="Calibri"/>
              </w:rPr>
              <w:t>C</w:t>
            </w:r>
            <w:r w:rsidRPr="00C633DE">
              <w:rPr>
                <w:rFonts w:cs="Calibri"/>
                <w:lang w:val="ru-RU"/>
              </w:rPr>
              <w:t xml:space="preserve"> або </w:t>
            </w:r>
            <w:r w:rsidRPr="00CB2458">
              <w:rPr>
                <w:rFonts w:cs="Calibri"/>
              </w:rPr>
              <w:t>D</w:t>
            </w:r>
            <w:r w:rsidRPr="00C633DE">
              <w:rPr>
                <w:rFonts w:cs="Calibri"/>
                <w:lang w:val="ru-RU"/>
              </w:rPr>
              <w:t xml:space="preserve"> за Лос-Анджелеською класифікацією, а також у пацієнтів з принаймні частковими симптомами рефлюкс-езофагіту, але без загоєння за результатом ендоскопічного дослідження після отримання ними 8-тижневого курсу загоювальної стандартної терапії інгібітором протонної помпи (ІПП), задля вивчення безпечності та переносимості лікування, швидкості загоювання ерозій після застосування </w:t>
            </w:r>
            <w:r w:rsidRPr="00CB2458">
              <w:rPr>
                <w:rFonts w:cs="Calibri"/>
              </w:rPr>
              <w:t>X</w:t>
            </w:r>
            <w:r w:rsidRPr="00C633DE">
              <w:rPr>
                <w:rFonts w:cs="Calibri"/>
                <w:lang w:val="ru-RU"/>
              </w:rPr>
              <w:t xml:space="preserve">842 або лансопразолу протягом 4 тижнів, а також характеру змін симптомів протягом наступного 4-тижневого періоду лікування лансопразолом», </w:t>
            </w:r>
            <w:r w:rsidRPr="00CB2458">
              <w:rPr>
                <w:rFonts w:cs="Calibri"/>
              </w:rPr>
              <w:t>CX</w:t>
            </w:r>
            <w:r w:rsidRPr="00C633DE">
              <w:rPr>
                <w:rFonts w:cs="Calibri"/>
                <w:lang w:val="ru-RU"/>
              </w:rPr>
              <w:t>842</w:t>
            </w:r>
            <w:r w:rsidRPr="00CB2458">
              <w:rPr>
                <w:rFonts w:cs="Calibri"/>
              </w:rPr>
              <w:t>A</w:t>
            </w:r>
            <w:r w:rsidRPr="00C633DE">
              <w:rPr>
                <w:rFonts w:cs="Calibri"/>
                <w:lang w:val="ru-RU"/>
              </w:rPr>
              <w:t>2201, версія 1.0 від 03 вересня 2020 року.</w:t>
            </w:r>
          </w:p>
        </w:tc>
      </w:tr>
    </w:tbl>
    <w:p w:rsidR="001D7E72" w:rsidRDefault="001D7E72" w:rsidP="001D7E72">
      <w:pPr>
        <w:jc w:val="right"/>
        <w:rPr>
          <w:lang w:val="uk-UA"/>
        </w:rPr>
      </w:pPr>
      <w:r>
        <w:br w:type="page"/>
      </w:r>
      <w:r>
        <w:rPr>
          <w:lang w:val="uk-UA"/>
        </w:rPr>
        <w:t>2                                                                     продовження додатка 39</w:t>
      </w:r>
    </w:p>
    <w:p w:rsidR="001D7E72" w:rsidRPr="001D7E72" w:rsidRDefault="001D7E72" w:rsidP="001D7E72">
      <w:pPr>
        <w:jc w:val="right"/>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633DE" w:rsidRPr="00CB2458" w:rsidTr="00CB2458">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ТОВ «ПАРЕКСЕЛ Україна»</w:t>
            </w:r>
          </w:p>
        </w:tc>
      </w:tr>
      <w:tr w:rsidR="00C633DE" w:rsidRPr="00CB2458" w:rsidTr="00CB2458">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«Сінклус Фарма АГ», Швейцарія/ Cinclus Pharma AG, Швейцарія</w:t>
            </w:r>
          </w:p>
        </w:tc>
      </w:tr>
      <w:tr w:rsidR="00C633DE" w:rsidRPr="00CB2458" w:rsidTr="00CB2458">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eastAsia="Times New Roman" w:cs="Calibri"/>
                <w:color w:val="000000"/>
                <w:szCs w:val="24"/>
                <w:lang w:val="ru-RU" w:eastAsia="uk-UA"/>
              </w:rPr>
            </w:pPr>
            <w:r w:rsidRPr="00C633DE">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xml:space="preserve">― </w:t>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1D7E72">
        <w:rPr>
          <w:lang w:val="ru-RU"/>
        </w:rPr>
        <w:t>40</w:t>
      </w:r>
    </w:p>
    <w:p w:rsidR="00C633DE" w:rsidRDefault="001D7E72">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r w:rsidR="00C633DE">
        <w:rPr>
          <w:lang w:val="uk-UA"/>
        </w:rPr>
        <w:t xml:space="preserve"> </w:t>
      </w:r>
    </w:p>
    <w:p w:rsidR="00C633DE" w:rsidRDefault="00232294">
      <w:pPr>
        <w:ind w:left="9072"/>
        <w:rPr>
          <w:lang w:val="uk-UA"/>
        </w:rPr>
      </w:pPr>
      <w:r>
        <w:rPr>
          <w:u w:val="single"/>
          <w:lang w:val="uk-UA"/>
        </w:rPr>
        <w:t>29.07.2021</w:t>
      </w:r>
      <w:r>
        <w:rPr>
          <w:lang w:val="uk-UA"/>
        </w:rPr>
        <w:t xml:space="preserve"> № </w:t>
      </w:r>
      <w:r w:rsidRPr="003111BC">
        <w:rPr>
          <w:u w:val="single"/>
          <w:lang w:val="uk-UA"/>
        </w:rPr>
        <w:t>1586</w:t>
      </w:r>
    </w:p>
    <w:p w:rsidR="00C633DE" w:rsidRDefault="00C633D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633DE" w:rsidRPr="00CB2458" w:rsidTr="00CB2458">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B2458" w:rsidRDefault="00C633DE">
            <w:pPr>
              <w:rPr>
                <w:rFonts w:cs="Calibri"/>
                <w:szCs w:val="24"/>
              </w:rPr>
            </w:pPr>
            <w:r w:rsidRPr="00CB2458">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B2458" w:rsidRDefault="00C633DE" w:rsidP="00CB2458">
            <w:pPr>
              <w:jc w:val="both"/>
            </w:pPr>
            <w:r w:rsidRPr="00CB2458">
              <w:rPr>
                <w:rFonts w:cs="Calibri"/>
              </w:rPr>
              <w:t>Подовження терміну проведення клінічного випробування в Україні до 31 грудня 2021 року; Збільшення кількості пацієнтів залучених у клінічне випробування в Україні з 165 до 210 осіб</w:t>
            </w:r>
            <w:r w:rsidRPr="00CB2458">
              <w:t xml:space="preserve"> </w:t>
            </w:r>
          </w:p>
        </w:tc>
      </w:tr>
      <w:tr w:rsidR="00C633DE" w:rsidRPr="00CB2458"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2266 від 12.11.2019</w:t>
            </w:r>
          </w:p>
        </w:tc>
      </w:tr>
      <w:tr w:rsidR="00C633DE" w:rsidRPr="00CB2458"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633DE">
              <w:rPr>
                <w:rFonts w:cs="Calibri"/>
                <w:lang w:val="ru-RU"/>
              </w:rPr>
              <w:t xml:space="preserve">«Подвійне сліпе плацебо-контрольоване дослідження Каріпразину в якості додаткової терапії до антидепресантів при лікуванні пацієнтів з великим депресивним розладом, які не мали належної відповіді на лікування антидепресантами», 3111-301-001, з інкорпорованою поправкою </w:t>
            </w:r>
            <w:r w:rsidRPr="00CB2458">
              <w:rPr>
                <w:rFonts w:cs="Calibri"/>
              </w:rPr>
              <w:t xml:space="preserve">3 від </w:t>
            </w:r>
            <w:r w:rsidR="00D37BBC">
              <w:rPr>
                <w:rFonts w:cs="Calibri"/>
                <w:lang w:val="uk-UA"/>
              </w:rPr>
              <w:t xml:space="preserve">             </w:t>
            </w:r>
            <w:r w:rsidRPr="00CB2458">
              <w:rPr>
                <w:rFonts w:cs="Calibri"/>
              </w:rPr>
              <w:t>27 липня 2020 р.</w:t>
            </w:r>
          </w:p>
        </w:tc>
      </w:tr>
      <w:tr w:rsidR="00C633DE" w:rsidRPr="00CB2458" w:rsidTr="00CB2458">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ТОВ «Сінеос Хелс Україна»</w:t>
            </w:r>
          </w:p>
        </w:tc>
      </w:tr>
      <w:tr w:rsidR="00C633DE" w:rsidRPr="00CB2458" w:rsidTr="00CB2458">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Allergan Limited, філія компанії Allergan Sales, LLC, Великобританія</w:t>
            </w:r>
          </w:p>
        </w:tc>
      </w:tr>
      <w:tr w:rsidR="00C633DE" w:rsidRPr="00CB2458" w:rsidTr="00CB2458">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eastAsia="Times New Roman" w:cs="Calibri"/>
                <w:color w:val="000000"/>
                <w:szCs w:val="24"/>
                <w:lang w:val="ru-RU" w:eastAsia="uk-UA"/>
              </w:rPr>
            </w:pPr>
            <w:r w:rsidRPr="00C633DE">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xml:space="preserve">― </w:t>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1D7E72">
        <w:rPr>
          <w:lang w:val="ru-RU"/>
        </w:rPr>
        <w:t>41</w:t>
      </w:r>
    </w:p>
    <w:p w:rsidR="00C633DE" w:rsidRDefault="001D7E72">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r w:rsidR="00C633DE">
        <w:rPr>
          <w:lang w:val="uk-UA"/>
        </w:rPr>
        <w:t xml:space="preserve"> </w:t>
      </w:r>
    </w:p>
    <w:p w:rsidR="00C633DE" w:rsidRDefault="00232294">
      <w:pPr>
        <w:ind w:left="9072"/>
        <w:rPr>
          <w:lang w:val="uk-UA"/>
        </w:rPr>
      </w:pPr>
      <w:r>
        <w:rPr>
          <w:u w:val="single"/>
          <w:lang w:val="uk-UA"/>
        </w:rPr>
        <w:t>29.07.2021</w:t>
      </w:r>
      <w:r>
        <w:rPr>
          <w:lang w:val="uk-UA"/>
        </w:rPr>
        <w:t xml:space="preserve"> № </w:t>
      </w:r>
      <w:r w:rsidRPr="003111BC">
        <w:rPr>
          <w:u w:val="single"/>
          <w:lang w:val="uk-UA"/>
        </w:rPr>
        <w:t>1586</w:t>
      </w:r>
    </w:p>
    <w:p w:rsidR="00C633DE" w:rsidRDefault="00C633D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633DE" w:rsidRPr="00C633DE" w:rsidTr="00CB2458">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B2458" w:rsidRDefault="00C633DE">
            <w:pPr>
              <w:rPr>
                <w:rFonts w:cs="Calibri"/>
                <w:szCs w:val="24"/>
              </w:rPr>
            </w:pPr>
            <w:r w:rsidRPr="00CB2458">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633DE" w:rsidRDefault="00C633DE" w:rsidP="00CB2458">
            <w:pPr>
              <w:jc w:val="both"/>
              <w:rPr>
                <w:lang w:val="ru-RU"/>
              </w:rPr>
            </w:pPr>
            <w:r w:rsidRPr="00CB2458">
              <w:rPr>
                <w:rFonts w:cs="Calibri"/>
              </w:rPr>
              <w:t>Інформація для учасника дослідження і Форма інформованої згоди на участь у дослідженні TP0003 (myOpportunITy 1), модель для України, версія 4.0 від 01 червня 2021 року, українською та російською м</w:t>
            </w:r>
            <w:r w:rsidR="003647E6">
              <w:rPr>
                <w:rFonts w:cs="Calibri"/>
              </w:rPr>
              <w:t xml:space="preserve">овами; Матеріали для пацієнтів: </w:t>
            </w:r>
            <w:r w:rsidRPr="00CB2458">
              <w:rPr>
                <w:rFonts w:cs="Calibri"/>
              </w:rPr>
              <w:t xml:space="preserve">Листок-вкладка в упаковку з вакциною </w:t>
            </w:r>
            <w:r w:rsidRPr="00C633DE">
              <w:rPr>
                <w:rFonts w:cs="Calibri"/>
                <w:lang w:val="ru-RU"/>
              </w:rPr>
              <w:t>Німенрикс (</w:t>
            </w:r>
            <w:r w:rsidRPr="00CB2458">
              <w:rPr>
                <w:rFonts w:cs="Calibri"/>
              </w:rPr>
              <w:t>Nimenrix</w:t>
            </w:r>
            <w:r w:rsidRPr="00C633DE">
              <w:rPr>
                <w:rFonts w:cs="Calibri"/>
                <w:lang w:val="ru-RU"/>
              </w:rPr>
              <w:t>), Останнє оновлення: 04 березня 2021 року, українською та російською мовами; Листок-вкладка в упаковку з вакциною Пневмовакс 23 (</w:t>
            </w:r>
            <w:r w:rsidRPr="00CB2458">
              <w:rPr>
                <w:rFonts w:cs="Calibri"/>
              </w:rPr>
              <w:t>Pneumovax</w:t>
            </w:r>
            <w:r w:rsidRPr="00C633DE">
              <w:rPr>
                <w:rFonts w:cs="Calibri"/>
                <w:lang w:val="ru-RU"/>
              </w:rPr>
              <w:t xml:space="preserve"> 23), Останнє оновлення: 11 лютого 2021 року, українською та російською мовами; Листок-вкладка в упаковку з вакциною Превенар 13 (</w:t>
            </w:r>
            <w:r w:rsidRPr="00CB2458">
              <w:rPr>
                <w:rFonts w:cs="Calibri"/>
              </w:rPr>
              <w:t>Prevenar</w:t>
            </w:r>
            <w:r w:rsidRPr="00C633DE">
              <w:rPr>
                <w:rFonts w:cs="Calibri"/>
                <w:lang w:val="ru-RU"/>
              </w:rPr>
              <w:t xml:space="preserve"> 13), Останнє оновлення: 8 січня 2021 року, українською та російською мовами</w:t>
            </w:r>
            <w:r w:rsidRPr="00C633DE">
              <w:rPr>
                <w:lang w:val="ru-RU"/>
              </w:rPr>
              <w:t xml:space="preserve"> </w:t>
            </w:r>
          </w:p>
        </w:tc>
      </w:tr>
      <w:tr w:rsidR="00C633DE" w:rsidRPr="00CB2458"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1246 від 26.05.2020</w:t>
            </w:r>
          </w:p>
        </w:tc>
      </w:tr>
      <w:tr w:rsidR="00C633DE" w:rsidRPr="00CB2458"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633DE">
              <w:rPr>
                <w:rFonts w:cs="Calibri"/>
                <w:lang w:val="ru-RU"/>
              </w:rPr>
              <w:t xml:space="preserve">«Багатоцентрове, подвійне сліпе, рандомізоване, плацебо-контрольоване дослідження 3 фази для оцінки ефективності, безпечності та переносимості препарату розаноліксізумаб у дорослих учасників дослідження з персистуючою або хронічною первинною імунною тромбоцитопенією </w:t>
            </w:r>
            <w:r w:rsidRPr="00CB2458">
              <w:rPr>
                <w:rFonts w:cs="Calibri"/>
              </w:rPr>
              <w:t>(ІТП)», TP0003, з поправкою 2 від 29 вересня 2020 року</w:t>
            </w:r>
          </w:p>
        </w:tc>
      </w:tr>
      <w:tr w:rsidR="00C633DE" w:rsidRPr="00CB2458" w:rsidTr="00CB2458">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ТОВ «ПАРЕКСЕЛ Україна»</w:t>
            </w:r>
          </w:p>
        </w:tc>
      </w:tr>
      <w:tr w:rsidR="00C633DE" w:rsidRPr="00CB2458" w:rsidTr="00CB2458">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ЮСіБі Біофарма ЕсАрЕл, Бельгія / UCB Biopharma SRL, Belgium</w:t>
            </w:r>
          </w:p>
        </w:tc>
      </w:tr>
      <w:tr w:rsidR="00C633DE" w:rsidRPr="00CB2458" w:rsidTr="00CB2458">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eastAsia="Times New Roman" w:cs="Calibri"/>
                <w:color w:val="000000"/>
                <w:szCs w:val="24"/>
                <w:lang w:val="ru-RU" w:eastAsia="uk-UA"/>
              </w:rPr>
            </w:pPr>
            <w:r w:rsidRPr="00C633DE">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xml:space="preserve">― </w:t>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1D7E72">
        <w:rPr>
          <w:lang w:val="ru-RU"/>
        </w:rPr>
        <w:t>42</w:t>
      </w:r>
    </w:p>
    <w:p w:rsidR="00C633DE" w:rsidRDefault="001D7E72">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r w:rsidR="00C633DE">
        <w:rPr>
          <w:lang w:val="uk-UA"/>
        </w:rPr>
        <w:t xml:space="preserve"> </w:t>
      </w:r>
    </w:p>
    <w:p w:rsidR="00C633DE" w:rsidRDefault="00232294">
      <w:pPr>
        <w:ind w:left="9072"/>
        <w:rPr>
          <w:lang w:val="uk-UA"/>
        </w:rPr>
      </w:pPr>
      <w:r>
        <w:rPr>
          <w:u w:val="single"/>
          <w:lang w:val="uk-UA"/>
        </w:rPr>
        <w:t>29.07.2021</w:t>
      </w:r>
      <w:r>
        <w:rPr>
          <w:lang w:val="uk-UA"/>
        </w:rPr>
        <w:t xml:space="preserve"> № </w:t>
      </w:r>
      <w:r w:rsidRPr="003111BC">
        <w:rPr>
          <w:u w:val="single"/>
          <w:lang w:val="uk-UA"/>
        </w:rPr>
        <w:t>1586</w:t>
      </w:r>
    </w:p>
    <w:p w:rsidR="00C633DE" w:rsidRDefault="00C633D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633DE" w:rsidRPr="003647E6" w:rsidTr="00CB2458">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B2458" w:rsidRDefault="00C633DE">
            <w:pPr>
              <w:rPr>
                <w:rFonts w:cs="Calibri"/>
                <w:szCs w:val="24"/>
              </w:rPr>
            </w:pPr>
            <w:r w:rsidRPr="00CB2458">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Default="00C633DE" w:rsidP="00CB2458">
            <w:pPr>
              <w:jc w:val="both"/>
              <w:rPr>
                <w:lang w:val="ru-RU"/>
              </w:rPr>
            </w:pPr>
            <w:r w:rsidRPr="00C633DE">
              <w:rPr>
                <w:rFonts w:cs="Calibri"/>
                <w:lang w:val="ru-RU"/>
              </w:rPr>
              <w:t>Подовження терміну клінічного випробування в Україні до 31 грудня 2021; Зміна адреси заявника клінічного випробування ТОВ Докумедс («СІА Докумедс»), Латвія</w:t>
            </w:r>
            <w:r w:rsidR="003647E6">
              <w:rPr>
                <w:lang w:val="ru-RU"/>
              </w:rPr>
              <w:t>:</w:t>
            </w:r>
          </w:p>
          <w:tbl>
            <w:tblPr>
              <w:tblW w:w="0" w:type="auto"/>
              <w:tblLayout w:type="fixed"/>
              <w:tblCellMar>
                <w:left w:w="0" w:type="dxa"/>
                <w:right w:w="0" w:type="dxa"/>
              </w:tblCellMar>
              <w:tblLook w:val="04A0" w:firstRow="1" w:lastRow="0" w:firstColumn="1" w:lastColumn="0" w:noHBand="0" w:noVBand="1"/>
            </w:tblPr>
            <w:tblGrid>
              <w:gridCol w:w="4814"/>
              <w:gridCol w:w="5389"/>
            </w:tblGrid>
            <w:tr w:rsidR="003647E6" w:rsidRPr="003647E6" w:rsidTr="003647E6">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47E6" w:rsidRPr="003647E6" w:rsidRDefault="003647E6" w:rsidP="003647E6">
                  <w:pPr>
                    <w:pStyle w:val="cs2e86d3a6"/>
                  </w:pPr>
                  <w:r w:rsidRPr="003647E6">
                    <w:rPr>
                      <w:rStyle w:val="cs9b0062624"/>
                      <w:rFonts w:ascii="Times New Roman" w:hAnsi="Times New Roman" w:cs="Times New Roman"/>
                      <w:b w:val="0"/>
                      <w:sz w:val="24"/>
                      <w:szCs w:val="24"/>
                    </w:rPr>
                    <w:t>БУЛО</w:t>
                  </w:r>
                </w:p>
              </w:tc>
              <w:tc>
                <w:tcPr>
                  <w:tcW w:w="53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47E6" w:rsidRPr="003647E6" w:rsidRDefault="003647E6" w:rsidP="003647E6">
                  <w:pPr>
                    <w:pStyle w:val="cs2e86d3a6"/>
                  </w:pPr>
                  <w:r w:rsidRPr="003647E6">
                    <w:rPr>
                      <w:rStyle w:val="cs9b0062624"/>
                      <w:rFonts w:ascii="Times New Roman" w:hAnsi="Times New Roman" w:cs="Times New Roman"/>
                      <w:b w:val="0"/>
                      <w:sz w:val="24"/>
                      <w:szCs w:val="24"/>
                    </w:rPr>
                    <w:t>СТАЛО</w:t>
                  </w:r>
                </w:p>
              </w:tc>
            </w:tr>
            <w:tr w:rsidR="003647E6" w:rsidRPr="003647E6" w:rsidTr="003647E6">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47E6" w:rsidRPr="003647E6" w:rsidRDefault="003647E6" w:rsidP="003647E6">
                  <w:pPr>
                    <w:pStyle w:val="cs80d9435b"/>
                  </w:pPr>
                  <w:r w:rsidRPr="003647E6">
                    <w:rPr>
                      <w:rStyle w:val="cs9b0062624"/>
                      <w:rFonts w:ascii="Times New Roman" w:hAnsi="Times New Roman" w:cs="Times New Roman"/>
                      <w:b w:val="0"/>
                      <w:sz w:val="24"/>
                      <w:szCs w:val="24"/>
                    </w:rPr>
                    <w:t>Alojas iela 6, Riga, LV-1013 (Латвія)</w:t>
                  </w:r>
                </w:p>
              </w:tc>
              <w:tc>
                <w:tcPr>
                  <w:tcW w:w="53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47E6" w:rsidRPr="003647E6" w:rsidRDefault="003647E6" w:rsidP="003647E6">
                  <w:pPr>
                    <w:pStyle w:val="cs80d9435b"/>
                  </w:pPr>
                  <w:r w:rsidRPr="003647E6">
                    <w:rPr>
                      <w:rStyle w:val="cs9b0062624"/>
                      <w:rFonts w:ascii="Times New Roman" w:hAnsi="Times New Roman" w:cs="Times New Roman"/>
                      <w:b w:val="0"/>
                      <w:sz w:val="24"/>
                      <w:szCs w:val="24"/>
                    </w:rPr>
                    <w:t>Riga, Katrinas dambis 20, LV-1045 (Латвія)</w:t>
                  </w:r>
                </w:p>
              </w:tc>
            </w:tr>
          </w:tbl>
          <w:p w:rsidR="003647E6" w:rsidRPr="003647E6" w:rsidRDefault="003647E6" w:rsidP="00CB2458">
            <w:pPr>
              <w:jc w:val="both"/>
            </w:pPr>
          </w:p>
        </w:tc>
      </w:tr>
      <w:tr w:rsidR="00C633DE" w:rsidRPr="00CB2458"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545 від 19.05.2017</w:t>
            </w:r>
          </w:p>
        </w:tc>
      </w:tr>
      <w:tr w:rsidR="00C633DE" w:rsidRPr="00CB2458"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633DE">
              <w:rPr>
                <w:rFonts w:cs="Calibri"/>
                <w:lang w:val="ru-RU"/>
              </w:rPr>
              <w:t xml:space="preserve">«Відкрите рандомізоване контрольоване дослідження 3 фази, спрямоване на оцінку селінексору, бортезомібу та дексаметазону (схема </w:t>
            </w:r>
            <w:r w:rsidRPr="00CB2458">
              <w:rPr>
                <w:rFonts w:cs="Calibri"/>
              </w:rPr>
              <w:t>SVd</w:t>
            </w:r>
            <w:r w:rsidRPr="00C633DE">
              <w:rPr>
                <w:rFonts w:cs="Calibri"/>
                <w:lang w:val="ru-RU"/>
              </w:rPr>
              <w:t xml:space="preserve">) в порівнянні з бортезомібом і дексаметазоном (схема </w:t>
            </w:r>
            <w:r w:rsidRPr="00CB2458">
              <w:rPr>
                <w:rFonts w:cs="Calibri"/>
              </w:rPr>
              <w:t>Vd</w:t>
            </w:r>
            <w:r w:rsidRPr="00C633DE">
              <w:rPr>
                <w:rFonts w:cs="Calibri"/>
                <w:lang w:val="ru-RU"/>
              </w:rPr>
              <w:t xml:space="preserve">) у пацієнтів із рецидивуючою або рефрактерною множинною мієломою», </w:t>
            </w:r>
            <w:r w:rsidRPr="00CB2458">
              <w:rPr>
                <w:rFonts w:cs="Calibri"/>
              </w:rPr>
              <w:t>KCP</w:t>
            </w:r>
            <w:r w:rsidRPr="00C633DE">
              <w:rPr>
                <w:rFonts w:cs="Calibri"/>
                <w:lang w:val="ru-RU"/>
              </w:rPr>
              <w:t xml:space="preserve">-330-023, редакція 4.0 з інкорпорованою поправкою </w:t>
            </w:r>
            <w:r w:rsidRPr="00CB2458">
              <w:rPr>
                <w:rFonts w:cs="Calibri"/>
              </w:rPr>
              <w:t>3 від 17 серпня 2018</w:t>
            </w:r>
          </w:p>
        </w:tc>
      </w:tr>
      <w:tr w:rsidR="00C633DE" w:rsidRPr="00C633DE" w:rsidTr="00CB2458">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ТОВ «ДОКУМЕДС» («СІА ДОКУМЕДС»), Латвія</w:t>
            </w:r>
          </w:p>
        </w:tc>
      </w:tr>
      <w:tr w:rsidR="00C633DE" w:rsidRPr="00CB2458" w:rsidTr="00CB2458">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«Каріофарм Терапьютикс Інкорпорейтед», США</w:t>
            </w:r>
          </w:p>
        </w:tc>
      </w:tr>
      <w:tr w:rsidR="00C633DE" w:rsidRPr="00CB2458" w:rsidTr="00CB2458">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eastAsia="Times New Roman" w:cs="Calibri"/>
                <w:color w:val="000000"/>
                <w:szCs w:val="24"/>
                <w:lang w:val="ru-RU" w:eastAsia="uk-UA"/>
              </w:rPr>
            </w:pPr>
            <w:r w:rsidRPr="00C633DE">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xml:space="preserve">― </w:t>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1D7E72">
        <w:rPr>
          <w:lang w:val="ru-RU"/>
        </w:rPr>
        <w:t>43</w:t>
      </w:r>
    </w:p>
    <w:p w:rsidR="00C633DE" w:rsidRDefault="001D7E72">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r w:rsidR="00C633DE">
        <w:rPr>
          <w:lang w:val="uk-UA"/>
        </w:rPr>
        <w:t xml:space="preserve"> </w:t>
      </w:r>
    </w:p>
    <w:p w:rsidR="00C633DE" w:rsidRDefault="00232294">
      <w:pPr>
        <w:ind w:left="9072"/>
        <w:rPr>
          <w:lang w:val="uk-UA"/>
        </w:rPr>
      </w:pPr>
      <w:r>
        <w:rPr>
          <w:u w:val="single"/>
          <w:lang w:val="uk-UA"/>
        </w:rPr>
        <w:t>29.07.2021</w:t>
      </w:r>
      <w:r>
        <w:rPr>
          <w:lang w:val="uk-UA"/>
        </w:rPr>
        <w:t xml:space="preserve"> № </w:t>
      </w:r>
      <w:r w:rsidRPr="003111BC">
        <w:rPr>
          <w:u w:val="single"/>
          <w:lang w:val="uk-UA"/>
        </w:rPr>
        <w:t>1586</w:t>
      </w:r>
    </w:p>
    <w:p w:rsidR="00C633DE" w:rsidRDefault="00C633D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633DE" w:rsidRPr="003647E6" w:rsidTr="00CB2458">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B2458" w:rsidRDefault="00C633DE">
            <w:pPr>
              <w:rPr>
                <w:rFonts w:cs="Calibri"/>
                <w:szCs w:val="24"/>
              </w:rPr>
            </w:pPr>
            <w:r w:rsidRPr="00CB2458">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B2458" w:rsidRDefault="00C633DE" w:rsidP="00CB2458">
            <w:pPr>
              <w:jc w:val="both"/>
            </w:pPr>
            <w:r w:rsidRPr="00CB2458">
              <w:rPr>
                <w:rFonts w:cs="Calibri"/>
              </w:rPr>
              <w:t xml:space="preserve">Брошура дослідника досліджуваного лікарського засобу RO5333787/ ENSPRYNG® (satralizumab), версія 12 від 15 квітня 2021 р., англійською мовою; Інформація для пацієнта та форма інформованої згоди для дослідження WN42349, версія 2.0 для України англійською мовою від </w:t>
            </w:r>
            <w:r w:rsidR="00D37BBC">
              <w:rPr>
                <w:rFonts w:cs="Calibri"/>
                <w:lang w:val="uk-UA"/>
              </w:rPr>
              <w:t xml:space="preserve">              </w:t>
            </w:r>
            <w:r w:rsidRPr="00CB2458">
              <w:rPr>
                <w:rFonts w:cs="Calibri"/>
              </w:rPr>
              <w:t>06 червня 2021 р.; Інформація для пацієнта та форма інформованої згоди для дослідження WN42349, версія 2.0 для України українською мовою від 06 червня 2021 р.; Інформація для пацієнта та форма інформованої згоди для дослідження WN42349, версія 2.0 для України російськ</w:t>
            </w:r>
            <w:r w:rsidR="003647E6">
              <w:rPr>
                <w:rFonts w:cs="Calibri"/>
              </w:rPr>
              <w:t xml:space="preserve">ою мовою від 06 червня 2021 р.; </w:t>
            </w:r>
            <w:r w:rsidRPr="00CB2458">
              <w:rPr>
                <w:rFonts w:cs="Calibri"/>
              </w:rPr>
              <w:t>Зміна відповідального дослідника та місця проведення клінічного випробування</w:t>
            </w:r>
            <w:r w:rsidR="003647E6">
              <w:rPr>
                <w:rFonts w:cs="Calibri"/>
                <w:lang w:val="uk-UA"/>
              </w:rPr>
              <w:t>:</w:t>
            </w:r>
            <w:r w:rsidRPr="00CB245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020"/>
            </w:tblGrid>
            <w:tr w:rsidR="00C633DE" w:rsidRPr="003647E6" w:rsidTr="003647E6">
              <w:trPr>
                <w:trHeight w:val="103"/>
              </w:trPr>
              <w:tc>
                <w:tcPr>
                  <w:tcW w:w="10039" w:type="dxa"/>
                  <w:gridSpan w:val="2"/>
                  <w:tcBorders>
                    <w:top w:val="nil"/>
                    <w:left w:val="nil"/>
                    <w:bottom w:val="single" w:sz="4" w:space="0" w:color="auto"/>
                    <w:right w:val="nil"/>
                  </w:tcBorders>
                  <w:shd w:val="clear" w:color="auto" w:fill="auto"/>
                  <w:hideMark/>
                </w:tcPr>
                <w:p w:rsidR="00C633DE" w:rsidRPr="003647E6" w:rsidRDefault="00C633DE" w:rsidP="00CB2458">
                  <w:pPr>
                    <w:jc w:val="both"/>
                  </w:pPr>
                </w:p>
              </w:tc>
            </w:tr>
            <w:tr w:rsidR="00C633DE" w:rsidRPr="00CB2458" w:rsidTr="00CB2458">
              <w:trPr>
                <w:trHeight w:hRule="exact" w:val="353"/>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center"/>
                  </w:pPr>
                  <w:r w:rsidRPr="00CB2458">
                    <w:t>Було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center"/>
                  </w:pPr>
                  <w:r w:rsidRPr="00CB2458">
                    <w:t>Стало</w:t>
                  </w:r>
                </w:p>
              </w:tc>
            </w:tr>
            <w:tr w:rsidR="003647E6" w:rsidRPr="003647E6" w:rsidTr="00CB2458">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3647E6" w:rsidRPr="00D37BBC" w:rsidRDefault="003647E6" w:rsidP="003647E6">
                  <w:pPr>
                    <w:pStyle w:val="cs80d9435b"/>
                  </w:pPr>
                  <w:r w:rsidRPr="003647E6">
                    <w:rPr>
                      <w:rStyle w:val="cs9f0a404025"/>
                      <w:rFonts w:ascii="Times New Roman" w:hAnsi="Times New Roman" w:cs="Times New Roman"/>
                      <w:sz w:val="24"/>
                      <w:szCs w:val="24"/>
                      <w:lang w:val="ru-RU"/>
                    </w:rPr>
                    <w:t>к</w:t>
                  </w:r>
                  <w:r w:rsidRPr="00D37BBC">
                    <w:rPr>
                      <w:rStyle w:val="cs9f0a404025"/>
                      <w:rFonts w:ascii="Times New Roman" w:hAnsi="Times New Roman" w:cs="Times New Roman"/>
                      <w:sz w:val="24"/>
                      <w:szCs w:val="24"/>
                    </w:rPr>
                    <w:t>.</w:t>
                  </w:r>
                  <w:r w:rsidRPr="003647E6">
                    <w:rPr>
                      <w:rStyle w:val="cs9f0a404025"/>
                      <w:rFonts w:ascii="Times New Roman" w:hAnsi="Times New Roman" w:cs="Times New Roman"/>
                      <w:sz w:val="24"/>
                      <w:szCs w:val="24"/>
                      <w:lang w:val="ru-RU"/>
                    </w:rPr>
                    <w:t>м</w:t>
                  </w:r>
                  <w:r w:rsidRPr="00D37BBC">
                    <w:rPr>
                      <w:rStyle w:val="cs9f0a404025"/>
                      <w:rFonts w:ascii="Times New Roman" w:hAnsi="Times New Roman" w:cs="Times New Roman"/>
                      <w:sz w:val="24"/>
                      <w:szCs w:val="24"/>
                    </w:rPr>
                    <w:t>.</w:t>
                  </w:r>
                  <w:r w:rsidRPr="003647E6">
                    <w:rPr>
                      <w:rStyle w:val="cs9f0a404025"/>
                      <w:rFonts w:ascii="Times New Roman" w:hAnsi="Times New Roman" w:cs="Times New Roman"/>
                      <w:sz w:val="24"/>
                      <w:szCs w:val="24"/>
                      <w:lang w:val="ru-RU"/>
                    </w:rPr>
                    <w:t>н</w:t>
                  </w:r>
                  <w:r w:rsidRPr="00D37BBC">
                    <w:rPr>
                      <w:rStyle w:val="cs9f0a404025"/>
                      <w:rFonts w:ascii="Times New Roman" w:hAnsi="Times New Roman" w:cs="Times New Roman"/>
                      <w:sz w:val="24"/>
                      <w:szCs w:val="24"/>
                    </w:rPr>
                    <w:t xml:space="preserve">. </w:t>
                  </w:r>
                  <w:r w:rsidRPr="003647E6">
                    <w:rPr>
                      <w:rStyle w:val="cs9f0a404025"/>
                      <w:rFonts w:ascii="Times New Roman" w:hAnsi="Times New Roman" w:cs="Times New Roman"/>
                      <w:sz w:val="24"/>
                      <w:szCs w:val="24"/>
                      <w:lang w:val="ru-RU"/>
                    </w:rPr>
                    <w:t>Костюченко</w:t>
                  </w:r>
                  <w:r w:rsidRPr="00D37BBC">
                    <w:rPr>
                      <w:rStyle w:val="cs9f0a404025"/>
                      <w:rFonts w:ascii="Times New Roman" w:hAnsi="Times New Roman" w:cs="Times New Roman"/>
                      <w:sz w:val="24"/>
                      <w:szCs w:val="24"/>
                    </w:rPr>
                    <w:t xml:space="preserve"> </w:t>
                  </w:r>
                  <w:r w:rsidRPr="003647E6">
                    <w:rPr>
                      <w:rStyle w:val="cs9f0a404025"/>
                      <w:rFonts w:ascii="Times New Roman" w:hAnsi="Times New Roman" w:cs="Times New Roman"/>
                      <w:sz w:val="24"/>
                      <w:szCs w:val="24"/>
                      <w:lang w:val="ru-RU"/>
                    </w:rPr>
                    <w:t>А</w:t>
                  </w:r>
                  <w:r w:rsidRPr="00D37BBC">
                    <w:rPr>
                      <w:rStyle w:val="cs9f0a404025"/>
                      <w:rFonts w:ascii="Times New Roman" w:hAnsi="Times New Roman" w:cs="Times New Roman"/>
                      <w:sz w:val="24"/>
                      <w:szCs w:val="24"/>
                    </w:rPr>
                    <w:t>.</w:t>
                  </w:r>
                  <w:r w:rsidRPr="003647E6">
                    <w:rPr>
                      <w:rStyle w:val="cs9f0a404025"/>
                      <w:rFonts w:ascii="Times New Roman" w:hAnsi="Times New Roman" w:cs="Times New Roman"/>
                      <w:sz w:val="24"/>
                      <w:szCs w:val="24"/>
                      <w:lang w:val="ru-RU"/>
                    </w:rPr>
                    <w:t>В</w:t>
                  </w:r>
                  <w:r w:rsidRPr="00D37BBC">
                    <w:rPr>
                      <w:rStyle w:val="cs9f0a404025"/>
                      <w:rFonts w:ascii="Times New Roman" w:hAnsi="Times New Roman" w:cs="Times New Roman"/>
                      <w:sz w:val="24"/>
                      <w:szCs w:val="24"/>
                    </w:rPr>
                    <w:t>.</w:t>
                  </w:r>
                </w:p>
                <w:p w:rsidR="003647E6" w:rsidRPr="003647E6" w:rsidRDefault="003647E6" w:rsidP="003647E6">
                  <w:pPr>
                    <w:pStyle w:val="cs80d9435b"/>
                    <w:rPr>
                      <w:lang w:val="ru-RU"/>
                    </w:rPr>
                  </w:pPr>
                  <w:r w:rsidRPr="003647E6">
                    <w:rPr>
                      <w:rStyle w:val="cs9f0a404025"/>
                      <w:rFonts w:ascii="Times New Roman" w:hAnsi="Times New Roman" w:cs="Times New Roman"/>
                      <w:sz w:val="24"/>
                      <w:szCs w:val="24"/>
                      <w:lang w:val="ru-RU"/>
                    </w:rPr>
                    <w:t>Комунальне</w:t>
                  </w:r>
                  <w:r w:rsidRPr="00D37BBC">
                    <w:rPr>
                      <w:rStyle w:val="cs9f0a404025"/>
                      <w:rFonts w:ascii="Times New Roman" w:hAnsi="Times New Roman" w:cs="Times New Roman"/>
                      <w:sz w:val="24"/>
                      <w:szCs w:val="24"/>
                    </w:rPr>
                    <w:t xml:space="preserve"> </w:t>
                  </w:r>
                  <w:r w:rsidRPr="003647E6">
                    <w:rPr>
                      <w:rStyle w:val="cs9f0a404025"/>
                      <w:rFonts w:ascii="Times New Roman" w:hAnsi="Times New Roman" w:cs="Times New Roman"/>
                      <w:sz w:val="24"/>
                      <w:szCs w:val="24"/>
                      <w:lang w:val="ru-RU"/>
                    </w:rPr>
                    <w:t>некомерційне</w:t>
                  </w:r>
                  <w:r w:rsidRPr="00D37BBC">
                    <w:rPr>
                      <w:rStyle w:val="cs9f0a404025"/>
                      <w:rFonts w:ascii="Times New Roman" w:hAnsi="Times New Roman" w:cs="Times New Roman"/>
                      <w:sz w:val="24"/>
                      <w:szCs w:val="24"/>
                    </w:rPr>
                    <w:t xml:space="preserve"> </w:t>
                  </w:r>
                  <w:r w:rsidRPr="003647E6">
                    <w:rPr>
                      <w:rStyle w:val="cs9f0a404025"/>
                      <w:rFonts w:ascii="Times New Roman" w:hAnsi="Times New Roman" w:cs="Times New Roman"/>
                      <w:sz w:val="24"/>
                      <w:szCs w:val="24"/>
                      <w:lang w:val="ru-RU"/>
                    </w:rPr>
                    <w:t>підприємство</w:t>
                  </w:r>
                  <w:r w:rsidRPr="00D37BBC">
                    <w:rPr>
                      <w:rStyle w:val="cs9f0a404025"/>
                      <w:rFonts w:ascii="Times New Roman" w:hAnsi="Times New Roman" w:cs="Times New Roman"/>
                      <w:sz w:val="24"/>
                      <w:szCs w:val="24"/>
                    </w:rPr>
                    <w:t xml:space="preserve"> «</w:t>
                  </w:r>
                  <w:r w:rsidRPr="003647E6">
                    <w:rPr>
                      <w:rStyle w:val="cs9f0a404025"/>
                      <w:rFonts w:ascii="Times New Roman" w:hAnsi="Times New Roman" w:cs="Times New Roman"/>
                      <w:sz w:val="24"/>
                      <w:szCs w:val="24"/>
                      <w:lang w:val="ru-RU"/>
                    </w:rPr>
                    <w:t>Вінницька</w:t>
                  </w:r>
                  <w:r w:rsidRPr="00D37BBC">
                    <w:rPr>
                      <w:rStyle w:val="cs9f0a404025"/>
                      <w:rFonts w:ascii="Times New Roman" w:hAnsi="Times New Roman" w:cs="Times New Roman"/>
                      <w:sz w:val="24"/>
                      <w:szCs w:val="24"/>
                    </w:rPr>
                    <w:t xml:space="preserve"> </w:t>
                  </w:r>
                  <w:r w:rsidRPr="003647E6">
                    <w:rPr>
                      <w:rStyle w:val="cs9f0a404025"/>
                      <w:rFonts w:ascii="Times New Roman" w:hAnsi="Times New Roman" w:cs="Times New Roman"/>
                      <w:sz w:val="24"/>
                      <w:szCs w:val="24"/>
                      <w:lang w:val="ru-RU"/>
                    </w:rPr>
                    <w:t>обласна</w:t>
                  </w:r>
                  <w:r w:rsidRPr="00D37BBC">
                    <w:rPr>
                      <w:rStyle w:val="cs9f0a404025"/>
                      <w:rFonts w:ascii="Times New Roman" w:hAnsi="Times New Roman" w:cs="Times New Roman"/>
                      <w:sz w:val="24"/>
                      <w:szCs w:val="24"/>
                    </w:rPr>
                    <w:t xml:space="preserve"> </w:t>
                  </w:r>
                  <w:r w:rsidRPr="003647E6">
                    <w:rPr>
                      <w:rStyle w:val="cs9f0a404025"/>
                      <w:rFonts w:ascii="Times New Roman" w:hAnsi="Times New Roman" w:cs="Times New Roman"/>
                      <w:sz w:val="24"/>
                      <w:szCs w:val="24"/>
                      <w:lang w:val="ru-RU"/>
                    </w:rPr>
                    <w:t>клінічна</w:t>
                  </w:r>
                  <w:r w:rsidRPr="00D37BBC">
                    <w:rPr>
                      <w:rStyle w:val="cs9f0a404025"/>
                      <w:rFonts w:ascii="Times New Roman" w:hAnsi="Times New Roman" w:cs="Times New Roman"/>
                      <w:sz w:val="24"/>
                      <w:szCs w:val="24"/>
                    </w:rPr>
                    <w:t xml:space="preserve"> </w:t>
                  </w:r>
                  <w:r w:rsidRPr="003647E6">
                    <w:rPr>
                      <w:rStyle w:val="cs9f0a404025"/>
                      <w:rFonts w:ascii="Times New Roman" w:hAnsi="Times New Roman" w:cs="Times New Roman"/>
                      <w:sz w:val="24"/>
                      <w:szCs w:val="24"/>
                      <w:lang w:val="ru-RU"/>
                    </w:rPr>
                    <w:t>психоневрологічна</w:t>
                  </w:r>
                  <w:r w:rsidRPr="00D37BBC">
                    <w:rPr>
                      <w:rStyle w:val="cs9f0a404025"/>
                      <w:rFonts w:ascii="Times New Roman" w:hAnsi="Times New Roman" w:cs="Times New Roman"/>
                      <w:sz w:val="24"/>
                      <w:szCs w:val="24"/>
                    </w:rPr>
                    <w:t xml:space="preserve"> </w:t>
                  </w:r>
                  <w:r w:rsidRPr="003647E6">
                    <w:rPr>
                      <w:rStyle w:val="cs9f0a404025"/>
                      <w:rFonts w:ascii="Times New Roman" w:hAnsi="Times New Roman" w:cs="Times New Roman"/>
                      <w:sz w:val="24"/>
                      <w:szCs w:val="24"/>
                      <w:lang w:val="ru-RU"/>
                    </w:rPr>
                    <w:t>лікарня</w:t>
                  </w:r>
                  <w:r w:rsidRPr="00D37BBC">
                    <w:rPr>
                      <w:rStyle w:val="cs9f0a404025"/>
                      <w:rFonts w:ascii="Times New Roman" w:hAnsi="Times New Roman" w:cs="Times New Roman"/>
                      <w:sz w:val="24"/>
                      <w:szCs w:val="24"/>
                    </w:rPr>
                    <w:t xml:space="preserve">                                                </w:t>
                  </w:r>
                  <w:r w:rsidRPr="003647E6">
                    <w:rPr>
                      <w:rStyle w:val="cs9f0a404025"/>
                      <w:rFonts w:ascii="Times New Roman" w:hAnsi="Times New Roman" w:cs="Times New Roman"/>
                      <w:sz w:val="24"/>
                      <w:szCs w:val="24"/>
                      <w:lang w:val="ru-RU"/>
                    </w:rPr>
                    <w:t>ім</w:t>
                  </w:r>
                  <w:r w:rsidRPr="00D37BBC">
                    <w:rPr>
                      <w:rStyle w:val="cs9f0a404025"/>
                      <w:rFonts w:ascii="Times New Roman" w:hAnsi="Times New Roman" w:cs="Times New Roman"/>
                      <w:sz w:val="24"/>
                      <w:szCs w:val="24"/>
                    </w:rPr>
                    <w:t xml:space="preserve">. </w:t>
                  </w:r>
                  <w:r w:rsidRPr="003647E6">
                    <w:rPr>
                      <w:rStyle w:val="cs9f0a404025"/>
                      <w:rFonts w:ascii="Times New Roman" w:hAnsi="Times New Roman" w:cs="Times New Roman"/>
                      <w:sz w:val="24"/>
                      <w:szCs w:val="24"/>
                      <w:lang w:val="ru-RU"/>
                    </w:rPr>
                    <w:t>акад</w:t>
                  </w:r>
                  <w:r w:rsidRPr="00D37BBC">
                    <w:rPr>
                      <w:rStyle w:val="cs9f0a404025"/>
                      <w:rFonts w:ascii="Times New Roman" w:hAnsi="Times New Roman" w:cs="Times New Roman"/>
                      <w:sz w:val="24"/>
                      <w:szCs w:val="24"/>
                    </w:rPr>
                    <w:t xml:space="preserve">. </w:t>
                  </w:r>
                  <w:r w:rsidRPr="003647E6">
                    <w:rPr>
                      <w:rStyle w:val="cs9f0a404025"/>
                      <w:rFonts w:ascii="Times New Roman" w:hAnsi="Times New Roman" w:cs="Times New Roman"/>
                      <w:sz w:val="24"/>
                      <w:szCs w:val="24"/>
                      <w:lang w:val="ru-RU"/>
                    </w:rPr>
                    <w:t>О</w:t>
                  </w:r>
                  <w:r w:rsidRPr="00D37BBC">
                    <w:rPr>
                      <w:rStyle w:val="cs9f0a404025"/>
                      <w:rFonts w:ascii="Times New Roman" w:hAnsi="Times New Roman" w:cs="Times New Roman"/>
                      <w:sz w:val="24"/>
                      <w:szCs w:val="24"/>
                    </w:rPr>
                    <w:t>.</w:t>
                  </w:r>
                  <w:r w:rsidRPr="003647E6">
                    <w:rPr>
                      <w:rStyle w:val="cs9f0a404025"/>
                      <w:rFonts w:ascii="Times New Roman" w:hAnsi="Times New Roman" w:cs="Times New Roman"/>
                      <w:sz w:val="24"/>
                      <w:szCs w:val="24"/>
                      <w:lang w:val="ru-RU"/>
                    </w:rPr>
                    <w:t>І</w:t>
                  </w:r>
                  <w:r w:rsidRPr="00D37BBC">
                    <w:rPr>
                      <w:rStyle w:val="cs9f0a404025"/>
                      <w:rFonts w:ascii="Times New Roman" w:hAnsi="Times New Roman" w:cs="Times New Roman"/>
                      <w:sz w:val="24"/>
                      <w:szCs w:val="24"/>
                    </w:rPr>
                    <w:t xml:space="preserve">. </w:t>
                  </w:r>
                  <w:r w:rsidRPr="003647E6">
                    <w:rPr>
                      <w:rStyle w:val="cs9f0a404025"/>
                      <w:rFonts w:ascii="Times New Roman" w:hAnsi="Times New Roman" w:cs="Times New Roman"/>
                      <w:sz w:val="24"/>
                      <w:szCs w:val="24"/>
                      <w:lang w:val="ru-RU"/>
                    </w:rPr>
                    <w:t>Ющенка</w:t>
                  </w:r>
                  <w:r w:rsidRPr="00D37BBC">
                    <w:rPr>
                      <w:rStyle w:val="cs9f0a404025"/>
                      <w:rFonts w:ascii="Times New Roman" w:hAnsi="Times New Roman" w:cs="Times New Roman"/>
                      <w:sz w:val="24"/>
                      <w:szCs w:val="24"/>
                    </w:rPr>
                    <w:t xml:space="preserve"> </w:t>
                  </w:r>
                  <w:r w:rsidRPr="003647E6">
                    <w:rPr>
                      <w:rStyle w:val="cs9f0a404025"/>
                      <w:rFonts w:ascii="Times New Roman" w:hAnsi="Times New Roman" w:cs="Times New Roman"/>
                      <w:sz w:val="24"/>
                      <w:szCs w:val="24"/>
                      <w:lang w:val="ru-RU"/>
                    </w:rPr>
                    <w:t>Вінницької</w:t>
                  </w:r>
                  <w:r w:rsidRPr="00D37BBC">
                    <w:rPr>
                      <w:rStyle w:val="cs9f0a404025"/>
                      <w:rFonts w:ascii="Times New Roman" w:hAnsi="Times New Roman" w:cs="Times New Roman"/>
                      <w:sz w:val="24"/>
                      <w:szCs w:val="24"/>
                    </w:rPr>
                    <w:t xml:space="preserve"> </w:t>
                  </w:r>
                  <w:r w:rsidRPr="003647E6">
                    <w:rPr>
                      <w:rStyle w:val="cs9f0a404025"/>
                      <w:rFonts w:ascii="Times New Roman" w:hAnsi="Times New Roman" w:cs="Times New Roman"/>
                      <w:sz w:val="24"/>
                      <w:szCs w:val="24"/>
                      <w:lang w:val="ru-RU"/>
                    </w:rPr>
                    <w:t>обласної</w:t>
                  </w:r>
                  <w:r w:rsidRPr="00D37BBC">
                    <w:rPr>
                      <w:rStyle w:val="cs9f0a404025"/>
                      <w:rFonts w:ascii="Times New Roman" w:hAnsi="Times New Roman" w:cs="Times New Roman"/>
                      <w:sz w:val="24"/>
                      <w:szCs w:val="24"/>
                    </w:rPr>
                    <w:t xml:space="preserve"> </w:t>
                  </w:r>
                  <w:r w:rsidRPr="003647E6">
                    <w:rPr>
                      <w:rStyle w:val="cs9f0a404025"/>
                      <w:rFonts w:ascii="Times New Roman" w:hAnsi="Times New Roman" w:cs="Times New Roman"/>
                      <w:sz w:val="24"/>
                      <w:szCs w:val="24"/>
                      <w:lang w:val="ru-RU"/>
                    </w:rPr>
                    <w:t>ради</w:t>
                  </w:r>
                  <w:r w:rsidRPr="00D37BBC">
                    <w:rPr>
                      <w:rStyle w:val="cs9f0a404025"/>
                      <w:rFonts w:ascii="Times New Roman" w:hAnsi="Times New Roman" w:cs="Times New Roman"/>
                      <w:sz w:val="24"/>
                      <w:szCs w:val="24"/>
                    </w:rPr>
                    <w:t xml:space="preserve">», </w:t>
                  </w:r>
                  <w:r w:rsidRPr="003647E6">
                    <w:rPr>
                      <w:rStyle w:val="cs9f0a404025"/>
                      <w:rFonts w:ascii="Times New Roman" w:hAnsi="Times New Roman" w:cs="Times New Roman"/>
                      <w:sz w:val="24"/>
                      <w:szCs w:val="24"/>
                      <w:lang w:val="ru-RU"/>
                    </w:rPr>
                    <w:t>неврологічне</w:t>
                  </w:r>
                  <w:r w:rsidRPr="00D37BBC">
                    <w:rPr>
                      <w:rStyle w:val="cs9f0a404025"/>
                      <w:rFonts w:ascii="Times New Roman" w:hAnsi="Times New Roman" w:cs="Times New Roman"/>
                      <w:sz w:val="24"/>
                      <w:szCs w:val="24"/>
                    </w:rPr>
                    <w:t xml:space="preserve"> </w:t>
                  </w:r>
                  <w:r w:rsidRPr="003647E6">
                    <w:rPr>
                      <w:rStyle w:val="cs9f0a404025"/>
                      <w:rFonts w:ascii="Times New Roman" w:hAnsi="Times New Roman" w:cs="Times New Roman"/>
                      <w:sz w:val="24"/>
                      <w:szCs w:val="24"/>
                      <w:lang w:val="ru-RU"/>
                    </w:rPr>
                    <w:t>відділення</w:t>
                  </w:r>
                  <w:r w:rsidRPr="00D37BBC">
                    <w:rPr>
                      <w:rStyle w:val="cs9f0a404025"/>
                      <w:rFonts w:ascii="Times New Roman" w:hAnsi="Times New Roman" w:cs="Times New Roman"/>
                      <w:sz w:val="24"/>
                      <w:szCs w:val="24"/>
                    </w:rPr>
                    <w:t xml:space="preserve"> №3, </w:t>
                  </w:r>
                  <w:r w:rsidR="008012EE" w:rsidRPr="00D37BBC">
                    <w:rPr>
                      <w:rStyle w:val="cs9f0a404025"/>
                      <w:rFonts w:ascii="Times New Roman" w:hAnsi="Times New Roman" w:cs="Times New Roman"/>
                      <w:sz w:val="24"/>
                      <w:szCs w:val="24"/>
                    </w:rPr>
                    <w:t xml:space="preserve">                        </w:t>
                  </w:r>
                  <w:r w:rsidRPr="003647E6">
                    <w:rPr>
                      <w:rStyle w:val="cs9f0a404025"/>
                      <w:rFonts w:ascii="Times New Roman" w:hAnsi="Times New Roman" w:cs="Times New Roman"/>
                      <w:sz w:val="24"/>
                      <w:szCs w:val="24"/>
                      <w:lang w:val="ru-RU"/>
                    </w:rPr>
                    <w:t>м. Вінниця</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3647E6" w:rsidRPr="003647E6" w:rsidRDefault="003647E6" w:rsidP="003647E6">
                  <w:pPr>
                    <w:pStyle w:val="csf06cd379"/>
                    <w:rPr>
                      <w:lang w:val="ru-RU"/>
                    </w:rPr>
                  </w:pPr>
                  <w:r w:rsidRPr="003647E6">
                    <w:rPr>
                      <w:rStyle w:val="cs9f0a404025"/>
                      <w:rFonts w:ascii="Times New Roman" w:hAnsi="Times New Roman" w:cs="Times New Roman"/>
                      <w:sz w:val="24"/>
                      <w:szCs w:val="24"/>
                      <w:lang w:val="ru-RU"/>
                    </w:rPr>
                    <w:t xml:space="preserve">к.м.н. Смолко Д.Г. </w:t>
                  </w:r>
                </w:p>
                <w:p w:rsidR="003647E6" w:rsidRPr="003647E6" w:rsidRDefault="003647E6" w:rsidP="003647E6">
                  <w:pPr>
                    <w:pStyle w:val="csde31cec0"/>
                    <w:rPr>
                      <w:lang w:val="ru-RU"/>
                    </w:rPr>
                  </w:pPr>
                  <w:r w:rsidRPr="003647E6">
                    <w:rPr>
                      <w:rStyle w:val="cs9f0a404025"/>
                      <w:rFonts w:ascii="Times New Roman" w:hAnsi="Times New Roman" w:cs="Times New Roman"/>
                      <w:sz w:val="24"/>
                      <w:szCs w:val="24"/>
                      <w:lang w:val="ru-RU"/>
                    </w:rPr>
                    <w:t>Комунальне некомерційне підприємство «Вінницька обласна клінічна психоневрологічна лікарня                                               ім. акад. О.І. Ющенка Вінницької обласної ради», неврологічне відділення №3, Вінницький національний медичний університет</w:t>
                  </w:r>
                  <w:r>
                    <w:rPr>
                      <w:rStyle w:val="cs9f0a404025"/>
                      <w:rFonts w:ascii="Times New Roman" w:hAnsi="Times New Roman" w:cs="Times New Roman"/>
                      <w:sz w:val="24"/>
                      <w:szCs w:val="24"/>
                      <w:lang w:val="ru-RU"/>
                    </w:rPr>
                    <w:t xml:space="preserve"> </w:t>
                  </w:r>
                  <w:r w:rsidRPr="003647E6">
                    <w:rPr>
                      <w:rStyle w:val="cs9f0a404025"/>
                      <w:rFonts w:ascii="Times New Roman" w:hAnsi="Times New Roman" w:cs="Times New Roman"/>
                      <w:sz w:val="24"/>
                      <w:szCs w:val="24"/>
                      <w:lang w:val="ru-RU"/>
                    </w:rPr>
                    <w:t>ім. М.І. Пирогова, кафедра нервових хвороб, м. Вінниця</w:t>
                  </w:r>
                </w:p>
              </w:tc>
            </w:tr>
          </w:tbl>
          <w:p w:rsidR="00C633DE" w:rsidRPr="003647E6" w:rsidRDefault="00C633DE">
            <w:pPr>
              <w:rPr>
                <w:rFonts w:ascii="Calibri" w:hAnsi="Calibri" w:cs="Calibri"/>
                <w:sz w:val="22"/>
                <w:lang w:val="ru-RU"/>
              </w:rPr>
            </w:pPr>
          </w:p>
        </w:tc>
      </w:tr>
      <w:tr w:rsidR="00C633DE" w:rsidRPr="00CB2458"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2777 від 02.12.2020</w:t>
            </w:r>
          </w:p>
        </w:tc>
      </w:tr>
    </w:tbl>
    <w:p w:rsidR="001D7E72" w:rsidRDefault="001D7E72" w:rsidP="001D7E72">
      <w:pPr>
        <w:jc w:val="right"/>
      </w:pPr>
      <w:r>
        <w:br w:type="page"/>
      </w:r>
      <w:r>
        <w:rPr>
          <w:lang w:val="uk-UA"/>
        </w:rPr>
        <w:t xml:space="preserve">2 </w:t>
      </w:r>
      <w:r>
        <w:t xml:space="preserve">                                                                     </w:t>
      </w:r>
      <w:r>
        <w:rPr>
          <w:lang w:val="uk-UA"/>
        </w:rPr>
        <w:t>продовження</w:t>
      </w:r>
      <w:r>
        <w:t xml:space="preserve"> </w:t>
      </w:r>
      <w:r>
        <w:rPr>
          <w:lang w:val="uk-UA"/>
        </w:rPr>
        <w:t xml:space="preserve">додатка </w:t>
      </w:r>
      <w:r>
        <w:t>43</w:t>
      </w:r>
    </w:p>
    <w:p w:rsidR="001D7E72" w:rsidRPr="001D7E72" w:rsidRDefault="001D7E72" w:rsidP="001D7E72">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633DE" w:rsidRPr="00C633DE"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 xml:space="preserve">«Багатоцентрове, непорівняльне, відкрите дослідження з метою оцінити довгострокову безпечність та ефективність препарату сатралізумаб у пацієнтів з розладом спектру оптиконейромієліту (РСОНМ)», </w:t>
            </w:r>
            <w:r w:rsidRPr="00CB2458">
              <w:rPr>
                <w:rFonts w:cs="Calibri"/>
              </w:rPr>
              <w:t>WN</w:t>
            </w:r>
            <w:r w:rsidRPr="00C633DE">
              <w:rPr>
                <w:rFonts w:cs="Calibri"/>
                <w:lang w:val="ru-RU"/>
              </w:rPr>
              <w:t>42349, версія 1 від 28 липня 2020 року</w:t>
            </w:r>
          </w:p>
        </w:tc>
      </w:tr>
      <w:tr w:rsidR="00C633DE" w:rsidRPr="00CB2458" w:rsidTr="00CB2458">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Товариство з Обмеженою Відповідальністю «Контрактно-Дослідницька Організація Іннофарм-Україна»</w:t>
            </w:r>
          </w:p>
        </w:tc>
      </w:tr>
      <w:tr w:rsidR="00C633DE" w:rsidRPr="00CB2458" w:rsidTr="00CB2458">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xml:space="preserve">«Ф. Хоффманн-Ля Рош Лтд» (F. Hoffmann-La Roche Ltd), Швейцарія </w:t>
            </w:r>
          </w:p>
        </w:tc>
      </w:tr>
      <w:tr w:rsidR="00C633DE" w:rsidRPr="00CB2458" w:rsidTr="00CB2458">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eastAsia="Times New Roman" w:cs="Calibri"/>
                <w:color w:val="000000"/>
                <w:szCs w:val="24"/>
                <w:lang w:val="ru-RU" w:eastAsia="uk-UA"/>
              </w:rPr>
            </w:pPr>
            <w:r w:rsidRPr="00C633DE">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xml:space="preserve">― </w:t>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A71736">
        <w:rPr>
          <w:lang w:val="ru-RU"/>
        </w:rPr>
        <w:t>44</w:t>
      </w:r>
    </w:p>
    <w:p w:rsidR="00C633DE" w:rsidRDefault="00A717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r w:rsidR="00C633DE">
        <w:rPr>
          <w:lang w:val="uk-UA"/>
        </w:rPr>
        <w:t xml:space="preserve"> </w:t>
      </w:r>
    </w:p>
    <w:p w:rsidR="00C633DE" w:rsidRDefault="00232294">
      <w:pPr>
        <w:ind w:left="9072"/>
        <w:rPr>
          <w:lang w:val="uk-UA"/>
        </w:rPr>
      </w:pPr>
      <w:r>
        <w:rPr>
          <w:u w:val="single"/>
          <w:lang w:val="uk-UA"/>
        </w:rPr>
        <w:t>29.07.2021</w:t>
      </w:r>
      <w:r>
        <w:rPr>
          <w:lang w:val="uk-UA"/>
        </w:rPr>
        <w:t xml:space="preserve"> № </w:t>
      </w:r>
      <w:r w:rsidRPr="003111BC">
        <w:rPr>
          <w:u w:val="single"/>
          <w:lang w:val="uk-UA"/>
        </w:rPr>
        <w:t>1586</w:t>
      </w:r>
    </w:p>
    <w:p w:rsidR="00C633DE" w:rsidRDefault="00C633D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633DE" w:rsidRPr="00CB2458" w:rsidTr="00CB2458">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B2458" w:rsidRDefault="00C633DE">
            <w:pPr>
              <w:rPr>
                <w:rFonts w:cs="Calibri"/>
                <w:szCs w:val="24"/>
              </w:rPr>
            </w:pPr>
            <w:r w:rsidRPr="00CB2458">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B2458" w:rsidRDefault="00C633DE" w:rsidP="00CB2458">
            <w:pPr>
              <w:jc w:val="both"/>
            </w:pPr>
            <w:r w:rsidRPr="00CB2458">
              <w:rPr>
                <w:rFonts w:cs="Calibri"/>
              </w:rPr>
              <w:t>Розділи «Лікарська субстанція», «Лікарський засіб» та «Плацебо» оновленого досьє досліджуваного лікарського засобу (IMPD - Quality data) Толебрутиніб (Тolebrutinib), таблетки, вкриті оболонкою, 60 мг, версія від червня 2021 року, англійською мовою; Розділи «Не модифікований лікарський засіб», «Плацебо» оновленого досьє досліджуваного лікарського засобу (IMPD - Quality data) Терифлуномід (Teriflunomide), таблетки, вкриті оболонкою, 14 мг, версія від червня 2021 року, англійською мовою; Залучення додаткових виробників досліджуваного лікарського засобу Толебрутиніб (SAR442168) та плацебо до нього, препарату порівняння Терифлуномід та плацебо до нього – Almac Clinical Services, Durham, USA; Almac Clinical Services, Souderton, USA.</w:t>
            </w:r>
          </w:p>
        </w:tc>
      </w:tr>
      <w:tr w:rsidR="00C633DE" w:rsidRPr="00CB2458"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37BBC" w:rsidRDefault="00D37BBC" w:rsidP="00CB2458">
            <w:pPr>
              <w:jc w:val="both"/>
              <w:rPr>
                <w:rFonts w:cs="Calibri"/>
              </w:rPr>
            </w:pPr>
            <w:r w:rsidRPr="00CB2458">
              <w:rPr>
                <w:rFonts w:cs="Calibri"/>
              </w:rPr>
              <w:t>№ 2554 від 09.11.2020</w:t>
            </w:r>
          </w:p>
          <w:p w:rsidR="00237A4B" w:rsidRDefault="00237A4B" w:rsidP="00CB2458">
            <w:pPr>
              <w:jc w:val="both"/>
              <w:rPr>
                <w:rFonts w:cs="Calibri"/>
              </w:rPr>
            </w:pPr>
            <w:r>
              <w:rPr>
                <w:rFonts w:cs="Calibri"/>
              </w:rPr>
              <w:t>№ 2243 від 05.10.2020</w:t>
            </w:r>
          </w:p>
          <w:p w:rsidR="00C633DE" w:rsidRPr="00CB2458" w:rsidRDefault="00C633DE" w:rsidP="00CB2458">
            <w:pPr>
              <w:jc w:val="both"/>
              <w:rPr>
                <w:rFonts w:cs="Calibri"/>
              </w:rPr>
            </w:pPr>
          </w:p>
        </w:tc>
      </w:tr>
      <w:tr w:rsidR="00C633DE" w:rsidRPr="00CB2458"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237A4B" w:rsidRDefault="00C633DE" w:rsidP="00CB2458">
            <w:pPr>
              <w:jc w:val="both"/>
              <w:rPr>
                <w:rFonts w:cs="Calibri"/>
                <w:lang w:val="ru-RU"/>
              </w:rPr>
            </w:pPr>
            <w:r w:rsidRPr="00C633DE">
              <w:rPr>
                <w:rFonts w:cs="Calibri"/>
                <w:lang w:val="ru-RU"/>
              </w:rPr>
              <w:t xml:space="preserve">«Рандомізоване, подвійне сліпе дослідження 3 фази для вивчення ефективності та безпечності препарату </w:t>
            </w:r>
            <w:r w:rsidRPr="00CB2458">
              <w:rPr>
                <w:rFonts w:cs="Calibri"/>
              </w:rPr>
              <w:t>SAR</w:t>
            </w:r>
            <w:r w:rsidRPr="00C633DE">
              <w:rPr>
                <w:rFonts w:cs="Calibri"/>
                <w:lang w:val="ru-RU"/>
              </w:rPr>
              <w:t>442168 у порівнянні з терифлуномідом (Обаджіо®) в учасників з рецидивуючими формами розсіяного склерозу (</w:t>
            </w:r>
            <w:r w:rsidRPr="00CB2458">
              <w:rPr>
                <w:rFonts w:cs="Calibri"/>
              </w:rPr>
              <w:t>GEMINI</w:t>
            </w:r>
            <w:r w:rsidRPr="00C633DE">
              <w:rPr>
                <w:rFonts w:cs="Calibri"/>
                <w:lang w:val="ru-RU"/>
              </w:rPr>
              <w:t xml:space="preserve"> 2)», </w:t>
            </w:r>
            <w:r w:rsidRPr="00CB2458">
              <w:rPr>
                <w:rFonts w:cs="Calibri"/>
              </w:rPr>
              <w:t>EFC</w:t>
            </w:r>
            <w:r w:rsidRPr="00C633DE">
              <w:rPr>
                <w:rFonts w:cs="Calibri"/>
                <w:lang w:val="ru-RU"/>
              </w:rPr>
              <w:t xml:space="preserve">16034, з поправкою 04, версія 1 від 14 квітня 2021р.; </w:t>
            </w:r>
          </w:p>
          <w:p w:rsidR="00C633DE" w:rsidRPr="00CB2458" w:rsidRDefault="00C633DE" w:rsidP="00CB2458">
            <w:pPr>
              <w:jc w:val="both"/>
              <w:rPr>
                <w:rFonts w:cs="Calibri"/>
              </w:rPr>
            </w:pPr>
            <w:r w:rsidRPr="00C633DE">
              <w:rPr>
                <w:rFonts w:cs="Calibri"/>
                <w:lang w:val="ru-RU"/>
              </w:rPr>
              <w:t xml:space="preserve">«Рандомізоване, подвійне сліпе дослідження 3 фази для вивчення ефективності та безпечності препарату </w:t>
            </w:r>
            <w:r w:rsidRPr="00CB2458">
              <w:rPr>
                <w:rFonts w:cs="Calibri"/>
              </w:rPr>
              <w:t>SAR</w:t>
            </w:r>
            <w:r w:rsidRPr="00C633DE">
              <w:rPr>
                <w:rFonts w:cs="Calibri"/>
                <w:lang w:val="ru-RU"/>
              </w:rPr>
              <w:t>442168 у порівнянні з терифлуномідом (Обаджіо®) в учасників з рецидивуючими формами розсіяного склерозу (</w:t>
            </w:r>
            <w:r w:rsidRPr="00CB2458">
              <w:rPr>
                <w:rFonts w:cs="Calibri"/>
              </w:rPr>
              <w:t>GEMINI</w:t>
            </w:r>
            <w:r w:rsidRPr="00C633DE">
              <w:rPr>
                <w:rFonts w:cs="Calibri"/>
                <w:lang w:val="ru-RU"/>
              </w:rPr>
              <w:t xml:space="preserve"> 1)», </w:t>
            </w:r>
            <w:r w:rsidRPr="00CB2458">
              <w:rPr>
                <w:rFonts w:cs="Calibri"/>
              </w:rPr>
              <w:t>EFC</w:t>
            </w:r>
            <w:r w:rsidRPr="00C633DE">
              <w:rPr>
                <w:rFonts w:cs="Calibri"/>
                <w:lang w:val="ru-RU"/>
              </w:rPr>
              <w:t xml:space="preserve">16033, з поправкою </w:t>
            </w:r>
            <w:r w:rsidRPr="00CB2458">
              <w:rPr>
                <w:rFonts w:cs="Calibri"/>
              </w:rPr>
              <w:t>03, версія 1 від 28 серпня 2020р.</w:t>
            </w:r>
          </w:p>
        </w:tc>
      </w:tr>
      <w:tr w:rsidR="00C633DE" w:rsidRPr="00CB2458" w:rsidTr="00CB2458">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ТОВ «Санофі-Авентіс Україна»</w:t>
            </w:r>
          </w:p>
        </w:tc>
      </w:tr>
    </w:tbl>
    <w:p w:rsidR="00A71736" w:rsidRDefault="00A71736" w:rsidP="00A71736">
      <w:pPr>
        <w:jc w:val="right"/>
        <w:rPr>
          <w:lang w:val="uk-UA"/>
        </w:rPr>
      </w:pPr>
      <w:r>
        <w:br w:type="page"/>
      </w:r>
      <w:r>
        <w:rPr>
          <w:lang w:val="uk-UA"/>
        </w:rPr>
        <w:t>2                                                                       продовження додатка 44</w:t>
      </w:r>
    </w:p>
    <w:p w:rsidR="00A71736" w:rsidRPr="00A71736" w:rsidRDefault="00A71736" w:rsidP="00A71736">
      <w:pPr>
        <w:jc w:val="right"/>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633DE" w:rsidRPr="00CB2458" w:rsidTr="00CB2458">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xml:space="preserve">Genzyme Corporation, USA (Джензайм Корпорейшн, США) </w:t>
            </w:r>
          </w:p>
        </w:tc>
      </w:tr>
      <w:tr w:rsidR="00C633DE" w:rsidRPr="00CB2458" w:rsidTr="00CB2458">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eastAsia="Times New Roman" w:cs="Calibri"/>
                <w:color w:val="000000"/>
                <w:szCs w:val="24"/>
                <w:lang w:val="ru-RU" w:eastAsia="uk-UA"/>
              </w:rPr>
            </w:pPr>
            <w:r w:rsidRPr="00C633DE">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xml:space="preserve">― </w:t>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A71736">
        <w:rPr>
          <w:lang w:val="ru-RU"/>
        </w:rPr>
        <w:t>45</w:t>
      </w:r>
    </w:p>
    <w:p w:rsidR="00C633DE" w:rsidRDefault="00A717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r w:rsidR="00C633DE">
        <w:rPr>
          <w:lang w:val="uk-UA"/>
        </w:rPr>
        <w:t xml:space="preserve"> </w:t>
      </w:r>
    </w:p>
    <w:p w:rsidR="00C633DE" w:rsidRDefault="00232294">
      <w:pPr>
        <w:ind w:left="9072"/>
        <w:rPr>
          <w:lang w:val="uk-UA"/>
        </w:rPr>
      </w:pPr>
      <w:r>
        <w:rPr>
          <w:u w:val="single"/>
          <w:lang w:val="uk-UA"/>
        </w:rPr>
        <w:t>29.07.2021</w:t>
      </w:r>
      <w:r>
        <w:rPr>
          <w:lang w:val="uk-UA"/>
        </w:rPr>
        <w:t xml:space="preserve"> № </w:t>
      </w:r>
      <w:r w:rsidRPr="003111BC">
        <w:rPr>
          <w:u w:val="single"/>
          <w:lang w:val="uk-UA"/>
        </w:rPr>
        <w:t>1586</w:t>
      </w:r>
    </w:p>
    <w:p w:rsidR="00C633DE" w:rsidRDefault="00C633DE">
      <w:pPr>
        <w:rPr>
          <w:lang w:val="ru-RU"/>
        </w:rPr>
      </w:pPr>
    </w:p>
    <w:p w:rsidR="00C633DE" w:rsidRDefault="00C633D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633DE" w:rsidRPr="00CB2458" w:rsidTr="00CB2458">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B2458" w:rsidRDefault="00C633DE">
            <w:pPr>
              <w:rPr>
                <w:rFonts w:cs="Calibri"/>
                <w:szCs w:val="24"/>
              </w:rPr>
            </w:pPr>
            <w:r w:rsidRPr="00CB2458">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B2458" w:rsidRDefault="00C633DE" w:rsidP="00CB2458">
            <w:pPr>
              <w:jc w:val="both"/>
            </w:pPr>
            <w:r w:rsidRPr="00CB2458">
              <w:rPr>
                <w:rFonts w:cs="Calibri"/>
              </w:rPr>
              <w:t>Розділи «Лікарська субстанція», «Лікарський засіб» та «Плацебо» оновленого досьє досліджуваного лікарського засобу (IMPD - Quality data) Толебрутиніб (Тolebrutinib), таблетки, вкриті оболонкою, 60 мг, версія від червня 2021 року, англійською мовою; Залучення додаткових виробників досліджуваного лікарського засобу Толебрутиніб (SAR442168) та плацебо до нього – Almac Clinical Services, Durham, USA; Almac Clinical Services, Souderton, USA.</w:t>
            </w:r>
          </w:p>
        </w:tc>
      </w:tr>
      <w:tr w:rsidR="00C633DE" w:rsidRPr="00CB2458"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37BBC" w:rsidRDefault="00D37BBC" w:rsidP="00D37BBC">
            <w:pPr>
              <w:jc w:val="both"/>
              <w:rPr>
                <w:rFonts w:cs="Calibri"/>
              </w:rPr>
            </w:pPr>
            <w:r>
              <w:rPr>
                <w:rFonts w:cs="Calibri"/>
              </w:rPr>
              <w:t>№ 2487 від 17.12.2019</w:t>
            </w:r>
          </w:p>
          <w:p w:rsidR="00237A4B" w:rsidRDefault="00237A4B" w:rsidP="00CB2458">
            <w:pPr>
              <w:jc w:val="both"/>
              <w:rPr>
                <w:rFonts w:cs="Calibri"/>
              </w:rPr>
            </w:pPr>
            <w:r>
              <w:rPr>
                <w:rFonts w:cs="Calibri"/>
              </w:rPr>
              <w:t>№ 2243 від 05.10.2020</w:t>
            </w:r>
          </w:p>
          <w:p w:rsidR="00C633DE" w:rsidRPr="00CB2458" w:rsidRDefault="00C633DE" w:rsidP="00CB2458">
            <w:pPr>
              <w:jc w:val="both"/>
              <w:rPr>
                <w:rFonts w:cs="Calibri"/>
              </w:rPr>
            </w:pPr>
            <w:r w:rsidRPr="00CB2458">
              <w:rPr>
                <w:rFonts w:cs="Calibri"/>
              </w:rPr>
              <w:t>№ 2554 від 09.11.2020</w:t>
            </w:r>
          </w:p>
        </w:tc>
      </w:tr>
      <w:tr w:rsidR="00C633DE" w:rsidRPr="00237A4B"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237A4B" w:rsidRDefault="00C633DE" w:rsidP="00CB2458">
            <w:pPr>
              <w:jc w:val="both"/>
              <w:rPr>
                <w:rFonts w:cs="Calibri"/>
                <w:lang w:val="ru-RU"/>
              </w:rPr>
            </w:pPr>
            <w:r w:rsidRPr="00C633DE">
              <w:rPr>
                <w:rFonts w:cs="Calibri"/>
                <w:lang w:val="ru-RU"/>
              </w:rPr>
              <w:t xml:space="preserve">«Довгострокове розширене дослідження з оцінки безпеки та ефективності препарату </w:t>
            </w:r>
            <w:r w:rsidRPr="00CB2458">
              <w:rPr>
                <w:rFonts w:cs="Calibri"/>
              </w:rPr>
              <w:t>SAR</w:t>
            </w:r>
            <w:r w:rsidRPr="00C633DE">
              <w:rPr>
                <w:rFonts w:cs="Calibri"/>
                <w:lang w:val="ru-RU"/>
              </w:rPr>
              <w:t xml:space="preserve">442168 у учасників дослідження з рецидивуючим розсіяним склерозом», </w:t>
            </w:r>
            <w:r w:rsidRPr="00CB2458">
              <w:rPr>
                <w:rFonts w:cs="Calibri"/>
              </w:rPr>
              <w:t>LTS</w:t>
            </w:r>
            <w:r w:rsidRPr="00C633DE">
              <w:rPr>
                <w:rFonts w:cs="Calibri"/>
                <w:lang w:val="ru-RU"/>
              </w:rPr>
              <w:t xml:space="preserve">16004, з поправкою 04, версія 1 від 28 жовтня 2020 року; </w:t>
            </w:r>
          </w:p>
          <w:p w:rsidR="00237A4B" w:rsidRDefault="00C633DE" w:rsidP="00CB2458">
            <w:pPr>
              <w:jc w:val="both"/>
              <w:rPr>
                <w:rFonts w:cs="Calibri"/>
                <w:lang w:val="ru-RU"/>
              </w:rPr>
            </w:pPr>
            <w:r w:rsidRPr="00C633DE">
              <w:rPr>
                <w:rFonts w:cs="Calibri"/>
                <w:lang w:val="ru-RU"/>
              </w:rPr>
              <w:t xml:space="preserve">«Рандомізоване подвійне сліпе дослідження </w:t>
            </w:r>
            <w:r w:rsidRPr="00CB2458">
              <w:rPr>
                <w:rFonts w:cs="Calibri"/>
              </w:rPr>
              <w:t>III</w:t>
            </w:r>
            <w:r w:rsidRPr="00C633DE">
              <w:rPr>
                <w:rFonts w:cs="Calibri"/>
                <w:lang w:val="ru-RU"/>
              </w:rPr>
              <w:t xml:space="preserve"> фази з вивчення ефективності та безпечності препарату </w:t>
            </w:r>
            <w:r w:rsidRPr="00CB2458">
              <w:rPr>
                <w:rFonts w:cs="Calibri"/>
              </w:rPr>
              <w:t>SAR</w:t>
            </w:r>
            <w:r w:rsidRPr="00C633DE">
              <w:rPr>
                <w:rFonts w:cs="Calibri"/>
                <w:lang w:val="ru-RU"/>
              </w:rPr>
              <w:t>442168 у порівнянні з плацебо серед учасників з вторинно-прогресуючим розсіяним склерозом без рецидивів (</w:t>
            </w:r>
            <w:r w:rsidRPr="00CB2458">
              <w:rPr>
                <w:rFonts w:cs="Calibri"/>
              </w:rPr>
              <w:t>HERCULES</w:t>
            </w:r>
            <w:r w:rsidRPr="00C633DE">
              <w:rPr>
                <w:rFonts w:cs="Calibri"/>
                <w:lang w:val="ru-RU"/>
              </w:rPr>
              <w:t xml:space="preserve">)», </w:t>
            </w:r>
            <w:r w:rsidRPr="00CB2458">
              <w:rPr>
                <w:rFonts w:cs="Calibri"/>
              </w:rPr>
              <w:t>EFC</w:t>
            </w:r>
            <w:r w:rsidRPr="00C633DE">
              <w:rPr>
                <w:rFonts w:cs="Calibri"/>
                <w:lang w:val="ru-RU"/>
              </w:rPr>
              <w:t xml:space="preserve">16645, з поправкою 03, версія 1 від 03 листопада 2020р.; </w:t>
            </w:r>
          </w:p>
          <w:p w:rsidR="00C633DE" w:rsidRPr="00237A4B" w:rsidRDefault="00C633DE" w:rsidP="00CB2458">
            <w:pPr>
              <w:jc w:val="both"/>
              <w:rPr>
                <w:rFonts w:cs="Calibri"/>
                <w:lang w:val="ru-RU"/>
              </w:rPr>
            </w:pPr>
            <w:r w:rsidRPr="00C633DE">
              <w:rPr>
                <w:rFonts w:cs="Calibri"/>
                <w:lang w:val="ru-RU"/>
              </w:rPr>
              <w:t xml:space="preserve">«Рандомізоване, подвійне сліпе дослідження 3 фази для вивчення ефективності та безпечності препарату </w:t>
            </w:r>
            <w:r w:rsidRPr="00CB2458">
              <w:rPr>
                <w:rFonts w:cs="Calibri"/>
              </w:rPr>
              <w:t>SAR</w:t>
            </w:r>
            <w:r w:rsidRPr="00C633DE">
              <w:rPr>
                <w:rFonts w:cs="Calibri"/>
                <w:lang w:val="ru-RU"/>
              </w:rPr>
              <w:t>442168 у порівнянні з плацебо в учасників з первинно-прогресуючим розсіяним склерозом (</w:t>
            </w:r>
            <w:r w:rsidRPr="00CB2458">
              <w:rPr>
                <w:rFonts w:cs="Calibri"/>
              </w:rPr>
              <w:t>PERSEUS</w:t>
            </w:r>
            <w:r w:rsidRPr="00C633DE">
              <w:rPr>
                <w:rFonts w:cs="Calibri"/>
                <w:lang w:val="ru-RU"/>
              </w:rPr>
              <w:t xml:space="preserve">)», </w:t>
            </w:r>
            <w:r w:rsidRPr="00CB2458">
              <w:rPr>
                <w:rFonts w:cs="Calibri"/>
              </w:rPr>
              <w:t>EFC</w:t>
            </w:r>
            <w:r w:rsidRPr="00C633DE">
              <w:rPr>
                <w:rFonts w:cs="Calibri"/>
                <w:lang w:val="ru-RU"/>
              </w:rPr>
              <w:t xml:space="preserve">16035, з поправкою </w:t>
            </w:r>
            <w:r w:rsidRPr="00237A4B">
              <w:rPr>
                <w:rFonts w:cs="Calibri"/>
                <w:lang w:val="ru-RU"/>
              </w:rPr>
              <w:t>04, версія 1 від 02 листопада 2020р.</w:t>
            </w:r>
          </w:p>
        </w:tc>
      </w:tr>
      <w:tr w:rsidR="00C633DE" w:rsidRPr="00CB2458" w:rsidTr="00CB2458">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ТОВ «Санофі-Авентіс Україна»</w:t>
            </w:r>
          </w:p>
        </w:tc>
      </w:tr>
    </w:tbl>
    <w:p w:rsidR="00A71736" w:rsidRPr="00A71736" w:rsidRDefault="00A71736" w:rsidP="00A71736">
      <w:pPr>
        <w:jc w:val="right"/>
        <w:rPr>
          <w:lang w:val="uk-UA"/>
        </w:rPr>
      </w:pPr>
      <w:r>
        <w:br w:type="page"/>
      </w:r>
      <w:r>
        <w:rPr>
          <w:lang w:val="uk-UA"/>
        </w:rPr>
        <w:t>2                                                                  продовження додатка 45</w:t>
      </w:r>
    </w:p>
    <w:p w:rsidR="00A71736" w:rsidRPr="00A71736" w:rsidRDefault="00A71736">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633DE" w:rsidRPr="00CB2458" w:rsidTr="00CB2458">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xml:space="preserve">Genzyme Corporation, USA (Джензайм Корпорейшн, США) </w:t>
            </w:r>
          </w:p>
        </w:tc>
      </w:tr>
      <w:tr w:rsidR="00C633DE" w:rsidRPr="00CB2458" w:rsidTr="00CB2458">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eastAsia="Times New Roman" w:cs="Calibri"/>
                <w:color w:val="000000"/>
                <w:szCs w:val="24"/>
                <w:lang w:val="ru-RU" w:eastAsia="uk-UA"/>
              </w:rPr>
            </w:pPr>
            <w:r w:rsidRPr="00C633DE">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xml:space="preserve">― </w:t>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A71736">
        <w:rPr>
          <w:lang w:val="ru-RU"/>
        </w:rPr>
        <w:t>46</w:t>
      </w:r>
    </w:p>
    <w:p w:rsidR="00C633DE" w:rsidRDefault="00A717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r w:rsidR="00C633DE">
        <w:rPr>
          <w:lang w:val="uk-UA"/>
        </w:rPr>
        <w:t xml:space="preserve"> </w:t>
      </w:r>
    </w:p>
    <w:p w:rsidR="00C633DE" w:rsidRDefault="00232294">
      <w:pPr>
        <w:ind w:left="9072"/>
        <w:rPr>
          <w:lang w:val="uk-UA"/>
        </w:rPr>
      </w:pPr>
      <w:r>
        <w:rPr>
          <w:u w:val="single"/>
          <w:lang w:val="uk-UA"/>
        </w:rPr>
        <w:t>29.07.2021</w:t>
      </w:r>
      <w:r>
        <w:rPr>
          <w:lang w:val="uk-UA"/>
        </w:rPr>
        <w:t xml:space="preserve"> № </w:t>
      </w:r>
      <w:r w:rsidRPr="003111BC">
        <w:rPr>
          <w:u w:val="single"/>
          <w:lang w:val="uk-UA"/>
        </w:rPr>
        <w:t>1586</w:t>
      </w:r>
    </w:p>
    <w:p w:rsidR="00C633DE" w:rsidRDefault="00C633D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633DE" w:rsidRPr="00C633DE" w:rsidTr="00CB2458">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B2458" w:rsidRDefault="00C633DE">
            <w:pPr>
              <w:rPr>
                <w:rFonts w:cs="Calibri"/>
                <w:szCs w:val="24"/>
              </w:rPr>
            </w:pPr>
            <w:r w:rsidRPr="00CB2458">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633DE" w:rsidRDefault="00C633DE" w:rsidP="00CB2458">
            <w:pPr>
              <w:jc w:val="both"/>
              <w:rPr>
                <w:lang w:val="ru-RU"/>
              </w:rPr>
            </w:pPr>
            <w:r w:rsidRPr="00C633DE">
              <w:rPr>
                <w:rFonts w:cs="Calibri"/>
                <w:lang w:val="ru-RU"/>
              </w:rPr>
              <w:t>Збільшення запланованої кількості досліджуваних для включення у клінічне випробування в Україні зі 125 до 200.</w:t>
            </w:r>
          </w:p>
        </w:tc>
      </w:tr>
      <w:tr w:rsidR="00C633DE" w:rsidRPr="00CB2458"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2554 від 09.11.2020</w:t>
            </w:r>
          </w:p>
        </w:tc>
      </w:tr>
      <w:tr w:rsidR="00C633DE" w:rsidRPr="00C633DE"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 xml:space="preserve">«БАГАТОЦЕНТРОВЕ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ФЕНЕБРУТИНІБУ ПОРІВНЯНО З ОКРЕЛІЗУМАБОМ У ДОРОСЛИХ ПАЦІЄНТІВ З ПЕРВИННИМ ПРОГРЕСУЮЧИМ РОЗСІЯНИМ СКЛЕРОЗОМ», </w:t>
            </w:r>
            <w:r w:rsidRPr="00CB2458">
              <w:rPr>
                <w:rFonts w:cs="Calibri"/>
              </w:rPr>
              <w:t>GN</w:t>
            </w:r>
            <w:r w:rsidRPr="00C633DE">
              <w:rPr>
                <w:rFonts w:cs="Calibri"/>
                <w:lang w:val="ru-RU"/>
              </w:rPr>
              <w:t>41791, версія 3 від 09 вересня 2020 р.</w:t>
            </w:r>
          </w:p>
        </w:tc>
      </w:tr>
      <w:tr w:rsidR="00C633DE" w:rsidRPr="00C633DE" w:rsidTr="00CB2458">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Товариство з обмеженою відповідальністю «Рош Україна»</w:t>
            </w:r>
          </w:p>
        </w:tc>
      </w:tr>
      <w:tr w:rsidR="00C633DE" w:rsidRPr="00C633DE" w:rsidTr="00CB2458">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Ф.Хоффманн-Ля Рош Лтд, Швейцарія</w:t>
            </w:r>
          </w:p>
        </w:tc>
      </w:tr>
      <w:tr w:rsidR="00C633DE" w:rsidRPr="00CB2458" w:rsidTr="00CB2458">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eastAsia="Times New Roman" w:cs="Calibri"/>
                <w:color w:val="000000"/>
                <w:szCs w:val="24"/>
                <w:lang w:val="ru-RU" w:eastAsia="uk-UA"/>
              </w:rPr>
            </w:pPr>
            <w:r w:rsidRPr="00C633DE">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xml:space="preserve">― </w:t>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A71736">
        <w:rPr>
          <w:lang w:val="ru-RU"/>
        </w:rPr>
        <w:t>47</w:t>
      </w:r>
    </w:p>
    <w:p w:rsidR="00C633DE" w:rsidRDefault="00A717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r w:rsidR="00C633DE">
        <w:rPr>
          <w:lang w:val="uk-UA"/>
        </w:rPr>
        <w:t xml:space="preserve"> </w:t>
      </w:r>
    </w:p>
    <w:p w:rsidR="00C633DE" w:rsidRDefault="00232294">
      <w:pPr>
        <w:ind w:left="9072"/>
        <w:rPr>
          <w:lang w:val="uk-UA"/>
        </w:rPr>
      </w:pPr>
      <w:r>
        <w:rPr>
          <w:u w:val="single"/>
          <w:lang w:val="uk-UA"/>
        </w:rPr>
        <w:t>29.07.2021</w:t>
      </w:r>
      <w:r>
        <w:rPr>
          <w:lang w:val="uk-UA"/>
        </w:rPr>
        <w:t xml:space="preserve"> № </w:t>
      </w:r>
      <w:r w:rsidRPr="003111BC">
        <w:rPr>
          <w:u w:val="single"/>
          <w:lang w:val="uk-UA"/>
        </w:rPr>
        <w:t>1586</w:t>
      </w:r>
    </w:p>
    <w:p w:rsidR="00C633DE" w:rsidRDefault="00C633D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633DE" w:rsidRPr="00CB2458" w:rsidTr="00CB2458">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B2458" w:rsidRDefault="00C633DE">
            <w:pPr>
              <w:rPr>
                <w:rFonts w:cs="Calibri"/>
                <w:szCs w:val="24"/>
              </w:rPr>
            </w:pPr>
            <w:r w:rsidRPr="00CB2458">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B2458" w:rsidRDefault="00C633DE" w:rsidP="00CB2458">
            <w:pPr>
              <w:jc w:val="both"/>
            </w:pPr>
            <w:r w:rsidRPr="00CB2458">
              <w:rPr>
                <w:rFonts w:cs="Calibri"/>
              </w:rPr>
              <w:t>Україна, МК-3475-A86 версія 00 від 25 червня 2021 р. українською мовою, Інформаційний листок і документ про інформовану згоду на майбутнє біомедичне дослідження; Україна, МК-3475-A86 версія 00 від 25 червня 2021 р. російською мовою, Інформаційний листок і документ про інформовану згоду на майбутнє біомедичне дослідження</w:t>
            </w:r>
            <w:r w:rsidRPr="00CB2458">
              <w:t xml:space="preserve"> </w:t>
            </w:r>
          </w:p>
        </w:tc>
      </w:tr>
      <w:tr w:rsidR="00C633DE" w:rsidRPr="00CB2458"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1326 від 02.07.2021</w:t>
            </w:r>
          </w:p>
        </w:tc>
      </w:tr>
      <w:tr w:rsidR="00C633DE" w:rsidRPr="00C633DE"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 xml:space="preserve">«Відкрите, рандомізоване дослідження </w:t>
            </w:r>
            <w:r w:rsidRPr="00CB2458">
              <w:rPr>
                <w:rFonts w:cs="Calibri"/>
              </w:rPr>
              <w:t>III</w:t>
            </w:r>
            <w:r w:rsidRPr="00C633DE">
              <w:rPr>
                <w:rFonts w:cs="Calibri"/>
                <w:lang w:val="ru-RU"/>
              </w:rPr>
              <w:t xml:space="preserve"> фази для вивчення фармакокінетики та безпечності пембролізумабу для підшкірного введення порівняно з пембролізумабом для внутрішньовенного введення, в комбінації з двохкомпонентною хіміотерапією препаратами платини, в якості першої лінії терапії для учасників з метастатичним плоскоклітинним або неплоскоклітинним недрібноклітинним раком легенів», </w:t>
            </w:r>
            <w:r w:rsidRPr="00CB2458">
              <w:rPr>
                <w:rFonts w:cs="Calibri"/>
              </w:rPr>
              <w:t>MK</w:t>
            </w:r>
            <w:r w:rsidRPr="00C633DE">
              <w:rPr>
                <w:rFonts w:cs="Calibri"/>
                <w:lang w:val="ru-RU"/>
              </w:rPr>
              <w:t>-3475-</w:t>
            </w:r>
            <w:r w:rsidRPr="00CB2458">
              <w:rPr>
                <w:rFonts w:cs="Calibri"/>
              </w:rPr>
              <w:t>A</w:t>
            </w:r>
            <w:r w:rsidRPr="00C633DE">
              <w:rPr>
                <w:rFonts w:cs="Calibri"/>
                <w:lang w:val="ru-RU"/>
              </w:rPr>
              <w:t>86, версія 00 від 26 березня 2021 року</w:t>
            </w:r>
          </w:p>
        </w:tc>
      </w:tr>
      <w:tr w:rsidR="00C633DE" w:rsidRPr="00C633DE" w:rsidTr="00CB2458">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Товариство з обмеженою відповідальністю «МСД Україна»</w:t>
            </w:r>
          </w:p>
        </w:tc>
      </w:tr>
      <w:tr w:rsidR="00C633DE" w:rsidRPr="00CB2458" w:rsidTr="00CB2458">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xml:space="preserve">«Мерк Шарп енд Доум Корп.», дочірнє підприємство «Мерк енд Ко., Інк.», США (Merck Sharp &amp; Dohme Corp., a subsidiary of Merck &amp; Co., Inc., USA) </w:t>
            </w:r>
          </w:p>
        </w:tc>
      </w:tr>
      <w:tr w:rsidR="00C633DE" w:rsidRPr="00CB2458" w:rsidTr="00CB2458">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eastAsia="Times New Roman" w:cs="Calibri"/>
                <w:color w:val="000000"/>
                <w:szCs w:val="24"/>
                <w:lang w:val="ru-RU" w:eastAsia="uk-UA"/>
              </w:rPr>
            </w:pPr>
            <w:r w:rsidRPr="00C633DE">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xml:space="preserve">― </w:t>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A71736">
        <w:rPr>
          <w:lang w:val="ru-RU"/>
        </w:rPr>
        <w:t>48</w:t>
      </w:r>
    </w:p>
    <w:p w:rsidR="00C633DE" w:rsidRDefault="00A717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r w:rsidR="00C633DE">
        <w:rPr>
          <w:lang w:val="uk-UA"/>
        </w:rPr>
        <w:t xml:space="preserve"> </w:t>
      </w:r>
    </w:p>
    <w:p w:rsidR="00C633DE" w:rsidRDefault="00232294">
      <w:pPr>
        <w:ind w:left="9072"/>
        <w:rPr>
          <w:lang w:val="uk-UA"/>
        </w:rPr>
      </w:pPr>
      <w:r>
        <w:rPr>
          <w:u w:val="single"/>
          <w:lang w:val="uk-UA"/>
        </w:rPr>
        <w:t>29.07.2021</w:t>
      </w:r>
      <w:r>
        <w:rPr>
          <w:lang w:val="uk-UA"/>
        </w:rPr>
        <w:t xml:space="preserve"> № </w:t>
      </w:r>
      <w:r w:rsidRPr="003111BC">
        <w:rPr>
          <w:u w:val="single"/>
          <w:lang w:val="uk-UA"/>
        </w:rPr>
        <w:t>1586</w:t>
      </w:r>
    </w:p>
    <w:p w:rsidR="00C633DE" w:rsidRDefault="00C633D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633DE" w:rsidRPr="00CB2458" w:rsidTr="00CB2458">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B2458" w:rsidRDefault="00C633DE">
            <w:pPr>
              <w:rPr>
                <w:rFonts w:cs="Calibri"/>
                <w:szCs w:val="24"/>
              </w:rPr>
            </w:pPr>
            <w:r w:rsidRPr="00CB2458">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B2458" w:rsidRDefault="00C633DE" w:rsidP="00CB2458">
            <w:pPr>
              <w:spacing w:after="240"/>
              <w:jc w:val="both"/>
            </w:pPr>
            <w:r w:rsidRPr="00CB2458">
              <w:rPr>
                <w:rFonts w:cs="Calibri"/>
              </w:rPr>
              <w:t>Брошура дослідника JNJ-212082 ZYTIGA (абіратерона ацетат), видання 16 від 11.06.2021 р.</w:t>
            </w:r>
          </w:p>
        </w:tc>
      </w:tr>
      <w:tr w:rsidR="00C633DE" w:rsidRPr="00C633DE"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D37BBC" w:rsidP="00CB2458">
            <w:pPr>
              <w:jc w:val="both"/>
              <w:rPr>
                <w:rFonts w:cs="Calibri"/>
                <w:lang w:val="ru-RU"/>
              </w:rPr>
            </w:pPr>
            <w:r>
              <w:rPr>
                <w:rFonts w:cs="Calibri"/>
                <w:lang w:val="ru-RU"/>
              </w:rPr>
              <w:t>-</w:t>
            </w:r>
          </w:p>
        </w:tc>
      </w:tr>
      <w:tr w:rsidR="00C633DE" w:rsidRPr="00CB2458"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633DE">
              <w:rPr>
                <w:rFonts w:cs="Calibri"/>
                <w:lang w:val="ru-RU"/>
              </w:rPr>
              <w:t>«Рандомізоване, подвійне сліпе, клінічне дослідження порівняння препарату Абіратерона ацетату плюс низькі дози преднізону плюс андрогенна деприваційна терапія (</w:t>
            </w:r>
            <w:r w:rsidRPr="00CB2458">
              <w:rPr>
                <w:rFonts w:cs="Calibri"/>
              </w:rPr>
              <w:t>ADT</w:t>
            </w:r>
            <w:r w:rsidRPr="00C633DE">
              <w:rPr>
                <w:rFonts w:cs="Calibri"/>
                <w:lang w:val="ru-RU"/>
              </w:rPr>
              <w:t>) у порівнянні з тільки андрогенною деприваційною терапією у пацієнтів з вперше встановленим метастатичним раком передміхурової залози високого ризику, яким не проводилося попереднє гормональне лікування (</w:t>
            </w:r>
            <w:r w:rsidRPr="00CB2458">
              <w:rPr>
                <w:rFonts w:cs="Calibri"/>
              </w:rPr>
              <w:t>mHNPC</w:t>
            </w:r>
            <w:r w:rsidRPr="00C633DE">
              <w:rPr>
                <w:rFonts w:cs="Calibri"/>
                <w:lang w:val="ru-RU"/>
              </w:rPr>
              <w:t>)», 212082</w:t>
            </w:r>
            <w:r w:rsidRPr="00CB2458">
              <w:rPr>
                <w:rFonts w:cs="Calibri"/>
              </w:rPr>
              <w:t>PCR</w:t>
            </w:r>
            <w:r w:rsidRPr="00C633DE">
              <w:rPr>
                <w:rFonts w:cs="Calibri"/>
                <w:lang w:val="ru-RU"/>
              </w:rPr>
              <w:t xml:space="preserve">3011, з поправкою </w:t>
            </w:r>
            <w:r w:rsidRPr="00CB2458">
              <w:rPr>
                <w:rFonts w:cs="Calibri"/>
              </w:rPr>
              <w:t xml:space="preserve">INT-4 від 15.02.2017 р. </w:t>
            </w:r>
          </w:p>
        </w:tc>
      </w:tr>
      <w:tr w:rsidR="00C633DE" w:rsidRPr="00CB2458" w:rsidTr="00CB2458">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«ЯНССЕН ФАРМАЦЕВТИКА НВ», Бельгія</w:t>
            </w:r>
          </w:p>
        </w:tc>
      </w:tr>
      <w:tr w:rsidR="00C633DE" w:rsidRPr="00CB2458" w:rsidTr="00CB2458">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«ЯНССЕН ФАРМАЦЕВТИКА НВ», Бельгія</w:t>
            </w:r>
          </w:p>
        </w:tc>
      </w:tr>
      <w:tr w:rsidR="00C633DE" w:rsidRPr="00CB2458" w:rsidTr="00CB2458">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eastAsia="Times New Roman" w:cs="Calibri"/>
                <w:color w:val="000000"/>
                <w:szCs w:val="24"/>
                <w:lang w:val="ru-RU" w:eastAsia="uk-UA"/>
              </w:rPr>
            </w:pPr>
            <w:r w:rsidRPr="00C633DE">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xml:space="preserve">― </w:t>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A71736">
        <w:rPr>
          <w:lang w:val="ru-RU"/>
        </w:rPr>
        <w:t>49</w:t>
      </w:r>
    </w:p>
    <w:p w:rsidR="00C633DE" w:rsidRDefault="00A717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r w:rsidR="00C633DE">
        <w:rPr>
          <w:lang w:val="uk-UA"/>
        </w:rPr>
        <w:t xml:space="preserve"> </w:t>
      </w:r>
    </w:p>
    <w:p w:rsidR="00C633DE" w:rsidRDefault="00232294">
      <w:pPr>
        <w:ind w:left="9072"/>
        <w:rPr>
          <w:lang w:val="uk-UA"/>
        </w:rPr>
      </w:pPr>
      <w:r>
        <w:rPr>
          <w:u w:val="single"/>
          <w:lang w:val="uk-UA"/>
        </w:rPr>
        <w:t>29.07.2021</w:t>
      </w:r>
      <w:r>
        <w:rPr>
          <w:lang w:val="uk-UA"/>
        </w:rPr>
        <w:t xml:space="preserve"> № </w:t>
      </w:r>
      <w:r w:rsidRPr="003111BC">
        <w:rPr>
          <w:u w:val="single"/>
          <w:lang w:val="uk-UA"/>
        </w:rPr>
        <w:t>1586</w:t>
      </w:r>
    </w:p>
    <w:p w:rsidR="00C633DE" w:rsidRDefault="00C633D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633DE" w:rsidRPr="00C633DE" w:rsidTr="00CB2458">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B2458" w:rsidRDefault="00C633DE">
            <w:pPr>
              <w:rPr>
                <w:rFonts w:cs="Calibri"/>
                <w:szCs w:val="24"/>
              </w:rPr>
            </w:pPr>
            <w:r w:rsidRPr="00CB2458">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633DE" w:rsidRDefault="00C633DE" w:rsidP="00CB2458">
            <w:pPr>
              <w:jc w:val="both"/>
              <w:rPr>
                <w:lang w:val="ru-RU"/>
              </w:rPr>
            </w:pPr>
            <w:r w:rsidRPr="00C633DE">
              <w:rPr>
                <w:rFonts w:cs="Calibri"/>
                <w:lang w:val="ru-RU"/>
              </w:rPr>
              <w:t>Оновлений протокол 67652000</w:t>
            </w:r>
            <w:r w:rsidRPr="00CB2458">
              <w:rPr>
                <w:rFonts w:cs="Calibri"/>
              </w:rPr>
              <w:t>PCR</w:t>
            </w:r>
            <w:r w:rsidRPr="00C633DE">
              <w:rPr>
                <w:rFonts w:cs="Calibri"/>
                <w:lang w:val="ru-RU"/>
              </w:rPr>
              <w:t xml:space="preserve">1001, версія Поправка 2 від 19 квітня 2021 року, англійською мовою </w:t>
            </w:r>
          </w:p>
        </w:tc>
      </w:tr>
      <w:tr w:rsidR="00C633DE" w:rsidRPr="00CB2458"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762 від 20.04.2021</w:t>
            </w:r>
          </w:p>
        </w:tc>
      </w:tr>
      <w:tr w:rsidR="00C633DE" w:rsidRPr="00C633DE"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«Відкрите, рандомізоване дослідження для оцінки відносної біодоступності (БД) і біоеквівалентності (БЕ) препаратів у вигляді комбінації із фіксованою дозою (КФД) нірапарибу плюс абіратерону ацетат (АА) у порівнянні з нірапарибом і АА, що призначаються одночасно у вигляді монопрепаратів, у чоловіків з раком передміхурової залози», 67652000</w:t>
            </w:r>
            <w:r w:rsidRPr="00CB2458">
              <w:rPr>
                <w:rFonts w:cs="Calibri"/>
              </w:rPr>
              <w:t>PCR</w:t>
            </w:r>
            <w:r w:rsidRPr="00C633DE">
              <w:rPr>
                <w:rFonts w:cs="Calibri"/>
                <w:lang w:val="ru-RU"/>
              </w:rPr>
              <w:t>1001, версія Поправка 1 від 06 жовтня 2020 року</w:t>
            </w:r>
          </w:p>
        </w:tc>
      </w:tr>
      <w:tr w:rsidR="00C633DE" w:rsidRPr="00C633DE" w:rsidTr="00CB2458">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ТОВ «АРЕНСІЯ ЕКСПЛОРАТОРІ МЕДІСІН», Україна</w:t>
            </w:r>
          </w:p>
        </w:tc>
      </w:tr>
      <w:tr w:rsidR="00C633DE" w:rsidRPr="00CB2458" w:rsidTr="00CB2458">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Янссен Фармацевти</w:t>
            </w:r>
            <w:r w:rsidR="00237A4B">
              <w:rPr>
                <w:rFonts w:cs="Calibri"/>
              </w:rPr>
              <w:t>ка НВ /Janssen Pharmaceutica NV</w:t>
            </w:r>
            <w:r w:rsidRPr="00CB2458">
              <w:rPr>
                <w:rFonts w:cs="Calibri"/>
              </w:rPr>
              <w:t>, Бельгія</w:t>
            </w:r>
          </w:p>
        </w:tc>
      </w:tr>
      <w:tr w:rsidR="00C633DE" w:rsidRPr="00CB2458" w:rsidTr="00CB2458">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eastAsia="Times New Roman" w:cs="Calibri"/>
                <w:color w:val="000000"/>
                <w:szCs w:val="24"/>
                <w:lang w:val="ru-RU" w:eastAsia="uk-UA"/>
              </w:rPr>
            </w:pPr>
            <w:r w:rsidRPr="00C633DE">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xml:space="preserve">― </w:t>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A71736">
        <w:rPr>
          <w:lang w:val="ru-RU"/>
        </w:rPr>
        <w:t>50</w:t>
      </w:r>
    </w:p>
    <w:p w:rsidR="00C633DE" w:rsidRDefault="00A717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27F0E">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28 до наказу Міністерства охорони здоров’я України від 23 червня 2021 року № 1265</w:t>
      </w:r>
      <w:r>
        <w:rPr>
          <w:rFonts w:eastAsia="Times New Roman"/>
          <w:szCs w:val="24"/>
          <w:lang w:val="uk-UA" w:eastAsia="uk-UA"/>
        </w:rPr>
        <w:t>»</w:t>
      </w:r>
      <w:r w:rsidR="00C633DE">
        <w:rPr>
          <w:lang w:val="uk-UA"/>
        </w:rPr>
        <w:t xml:space="preserve"> </w:t>
      </w:r>
    </w:p>
    <w:p w:rsidR="00C633DE" w:rsidRDefault="00232294">
      <w:pPr>
        <w:ind w:left="9072"/>
        <w:rPr>
          <w:lang w:val="uk-UA"/>
        </w:rPr>
      </w:pPr>
      <w:r>
        <w:rPr>
          <w:u w:val="single"/>
          <w:lang w:val="uk-UA"/>
        </w:rPr>
        <w:t>29.07.2021</w:t>
      </w:r>
      <w:r>
        <w:rPr>
          <w:lang w:val="uk-UA"/>
        </w:rPr>
        <w:t xml:space="preserve"> № </w:t>
      </w:r>
      <w:r w:rsidRPr="003111BC">
        <w:rPr>
          <w:u w:val="single"/>
          <w:lang w:val="uk-UA"/>
        </w:rPr>
        <w:t>1586</w:t>
      </w:r>
    </w:p>
    <w:p w:rsidR="00C633DE" w:rsidRDefault="00C633D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633DE" w:rsidRPr="00C633DE" w:rsidTr="00CB2458">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B2458" w:rsidRDefault="00C633DE">
            <w:pPr>
              <w:rPr>
                <w:rFonts w:cs="Calibri"/>
                <w:szCs w:val="24"/>
              </w:rPr>
            </w:pPr>
            <w:r w:rsidRPr="00CB2458">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633DE" w:rsidRPr="00C633DE" w:rsidRDefault="00C633DE" w:rsidP="00CB2458">
            <w:pPr>
              <w:jc w:val="both"/>
              <w:rPr>
                <w:lang w:val="ru-RU"/>
              </w:rPr>
            </w:pPr>
            <w:r w:rsidRPr="00C633DE">
              <w:rPr>
                <w:rFonts w:cs="Calibri"/>
                <w:lang w:val="ru-RU"/>
              </w:rPr>
              <w:t xml:space="preserve">Оновлений протокол клінічного випробування </w:t>
            </w:r>
            <w:r w:rsidRPr="00CB2458">
              <w:rPr>
                <w:rFonts w:cs="Calibri"/>
              </w:rPr>
              <w:t>MK</w:t>
            </w:r>
            <w:r w:rsidRPr="00C633DE">
              <w:rPr>
                <w:rFonts w:cs="Calibri"/>
                <w:lang w:val="ru-RU"/>
              </w:rPr>
              <w:t>-3475-</w:t>
            </w:r>
            <w:r w:rsidRPr="00CB2458">
              <w:rPr>
                <w:rFonts w:cs="Calibri"/>
              </w:rPr>
              <w:t>B</w:t>
            </w:r>
            <w:r w:rsidRPr="00C633DE">
              <w:rPr>
                <w:rFonts w:cs="Calibri"/>
                <w:lang w:val="ru-RU"/>
              </w:rPr>
              <w:t xml:space="preserve">21 / </w:t>
            </w:r>
            <w:r w:rsidRPr="00CB2458">
              <w:rPr>
                <w:rFonts w:cs="Calibri"/>
              </w:rPr>
              <w:t>ENGOT</w:t>
            </w:r>
            <w:r w:rsidRPr="00C633DE">
              <w:rPr>
                <w:rFonts w:cs="Calibri"/>
                <w:lang w:val="ru-RU"/>
              </w:rPr>
              <w:t>-</w:t>
            </w:r>
            <w:r w:rsidRPr="00CB2458">
              <w:rPr>
                <w:rFonts w:cs="Calibri"/>
              </w:rPr>
              <w:t>en</w:t>
            </w:r>
            <w:r w:rsidRPr="00C633DE">
              <w:rPr>
                <w:rFonts w:cs="Calibri"/>
                <w:lang w:val="ru-RU"/>
              </w:rPr>
              <w:t xml:space="preserve">11 / </w:t>
            </w:r>
            <w:r w:rsidRPr="00CB2458">
              <w:rPr>
                <w:rFonts w:cs="Calibri"/>
              </w:rPr>
              <w:t>GOG</w:t>
            </w:r>
            <w:r w:rsidRPr="00C633DE">
              <w:rPr>
                <w:rFonts w:cs="Calibri"/>
                <w:lang w:val="ru-RU"/>
              </w:rPr>
              <w:t xml:space="preserve">-3053, з інкорпорованою поправкою 02 від 13 травня 2021 року, англійською мовою; Інформація та документ про інформовану згоду для пацієнта, Україна, </w:t>
            </w:r>
            <w:r w:rsidRPr="00CB2458">
              <w:rPr>
                <w:rFonts w:cs="Calibri"/>
              </w:rPr>
              <w:t>MK</w:t>
            </w:r>
            <w:r w:rsidRPr="00C633DE">
              <w:rPr>
                <w:rFonts w:cs="Calibri"/>
                <w:lang w:val="ru-RU"/>
              </w:rPr>
              <w:t>-3475-</w:t>
            </w:r>
            <w:r w:rsidRPr="00CB2458">
              <w:rPr>
                <w:rFonts w:cs="Calibri"/>
              </w:rPr>
              <w:t>B</w:t>
            </w:r>
            <w:r w:rsidRPr="00C633DE">
              <w:rPr>
                <w:rFonts w:cs="Calibri"/>
                <w:lang w:val="ru-RU"/>
              </w:rPr>
              <w:t xml:space="preserve">21 / </w:t>
            </w:r>
            <w:r w:rsidRPr="00CB2458">
              <w:rPr>
                <w:rFonts w:cs="Calibri"/>
              </w:rPr>
              <w:t>ENGOT</w:t>
            </w:r>
            <w:r w:rsidRPr="00C633DE">
              <w:rPr>
                <w:rFonts w:cs="Calibri"/>
                <w:lang w:val="ru-RU"/>
              </w:rPr>
              <w:t>-</w:t>
            </w:r>
            <w:r w:rsidRPr="00CB2458">
              <w:rPr>
                <w:rFonts w:cs="Calibri"/>
              </w:rPr>
              <w:t>en</w:t>
            </w:r>
            <w:r w:rsidRPr="00C633DE">
              <w:rPr>
                <w:rFonts w:cs="Calibri"/>
                <w:lang w:val="ru-RU"/>
              </w:rPr>
              <w:t xml:space="preserve">11 / </w:t>
            </w:r>
            <w:r w:rsidRPr="00CB2458">
              <w:rPr>
                <w:rFonts w:cs="Calibri"/>
              </w:rPr>
              <w:t>GOG</w:t>
            </w:r>
            <w:r w:rsidRPr="00C633DE">
              <w:rPr>
                <w:rFonts w:cs="Calibri"/>
                <w:lang w:val="ru-RU"/>
              </w:rPr>
              <w:t xml:space="preserve">-3053, версія 1.00 від 11 червня 2021 р., українською мовою; Інформація та документ про інформовану згоду для пацієнта, Україна, </w:t>
            </w:r>
            <w:r w:rsidRPr="00CB2458">
              <w:rPr>
                <w:rFonts w:cs="Calibri"/>
              </w:rPr>
              <w:t>MK</w:t>
            </w:r>
            <w:r w:rsidRPr="00C633DE">
              <w:rPr>
                <w:rFonts w:cs="Calibri"/>
                <w:lang w:val="ru-RU"/>
              </w:rPr>
              <w:t>-3475-</w:t>
            </w:r>
            <w:r w:rsidRPr="00CB2458">
              <w:rPr>
                <w:rFonts w:cs="Calibri"/>
              </w:rPr>
              <w:t>B</w:t>
            </w:r>
            <w:r w:rsidRPr="00C633DE">
              <w:rPr>
                <w:rFonts w:cs="Calibri"/>
                <w:lang w:val="ru-RU"/>
              </w:rPr>
              <w:t xml:space="preserve">21 / </w:t>
            </w:r>
            <w:r w:rsidRPr="00CB2458">
              <w:rPr>
                <w:rFonts w:cs="Calibri"/>
              </w:rPr>
              <w:t>ENGOT</w:t>
            </w:r>
            <w:r w:rsidRPr="00C633DE">
              <w:rPr>
                <w:rFonts w:cs="Calibri"/>
                <w:lang w:val="ru-RU"/>
              </w:rPr>
              <w:t>-</w:t>
            </w:r>
            <w:r w:rsidRPr="00CB2458">
              <w:rPr>
                <w:rFonts w:cs="Calibri"/>
              </w:rPr>
              <w:t>en</w:t>
            </w:r>
            <w:r w:rsidRPr="00C633DE">
              <w:rPr>
                <w:rFonts w:cs="Calibri"/>
                <w:lang w:val="ru-RU"/>
              </w:rPr>
              <w:t xml:space="preserve">11 / </w:t>
            </w:r>
            <w:r w:rsidRPr="00CB2458">
              <w:rPr>
                <w:rFonts w:cs="Calibri"/>
              </w:rPr>
              <w:t>GOG</w:t>
            </w:r>
            <w:r w:rsidRPr="00C633DE">
              <w:rPr>
                <w:rFonts w:cs="Calibri"/>
                <w:lang w:val="ru-RU"/>
              </w:rPr>
              <w:t>-3053, версія 1.00 від 11 червня 2021 р., російською мовою</w:t>
            </w:r>
            <w:r w:rsidRPr="00C633DE">
              <w:rPr>
                <w:lang w:val="ru-RU"/>
              </w:rPr>
              <w:t xml:space="preserve"> </w:t>
            </w:r>
          </w:p>
        </w:tc>
      </w:tr>
      <w:tr w:rsidR="00C633DE" w:rsidRPr="00CB2458"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80 від 19.01.2021</w:t>
            </w:r>
          </w:p>
        </w:tc>
      </w:tr>
      <w:tr w:rsidR="00C633DE" w:rsidRPr="00C633DE" w:rsidTr="00CB2458">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cs="Calibri"/>
                <w:szCs w:val="24"/>
                <w:lang w:val="ru-RU"/>
              </w:rPr>
            </w:pPr>
            <w:r w:rsidRPr="00C633DE">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 xml:space="preserve">«Рандомізоване, подвійне сліпе дослідження </w:t>
            </w:r>
            <w:r w:rsidRPr="00CB2458">
              <w:rPr>
                <w:rFonts w:cs="Calibri"/>
              </w:rPr>
              <w:t>III</w:t>
            </w:r>
            <w:r w:rsidRPr="00C633DE">
              <w:rPr>
                <w:rFonts w:cs="Calibri"/>
                <w:lang w:val="ru-RU"/>
              </w:rPr>
              <w:t xml:space="preserve"> фази для оцінки пембролізумабу порівняно з плацебо у комбінації з ад'ювантною хіміотерапією з або без променевої терапії для лікування пацієнток з недавно діагностованим раком ендометрія з високим ризиком після операції з лікувальною метою (</w:t>
            </w:r>
            <w:r w:rsidRPr="00CB2458">
              <w:rPr>
                <w:rFonts w:cs="Calibri"/>
              </w:rPr>
              <w:t>KEYNOTE</w:t>
            </w:r>
            <w:r w:rsidRPr="00C633DE">
              <w:rPr>
                <w:rFonts w:cs="Calibri"/>
                <w:lang w:val="ru-RU"/>
              </w:rPr>
              <w:t>-</w:t>
            </w:r>
            <w:r w:rsidRPr="00CB2458">
              <w:rPr>
                <w:rFonts w:cs="Calibri"/>
              </w:rPr>
              <w:t>B</w:t>
            </w:r>
            <w:r w:rsidRPr="00C633DE">
              <w:rPr>
                <w:rFonts w:cs="Calibri"/>
                <w:lang w:val="ru-RU"/>
              </w:rPr>
              <w:t xml:space="preserve">21 / </w:t>
            </w:r>
            <w:r w:rsidRPr="00CB2458">
              <w:rPr>
                <w:rFonts w:cs="Calibri"/>
              </w:rPr>
              <w:t>ENGOT</w:t>
            </w:r>
            <w:r w:rsidRPr="00C633DE">
              <w:rPr>
                <w:rFonts w:cs="Calibri"/>
                <w:lang w:val="ru-RU"/>
              </w:rPr>
              <w:t>-</w:t>
            </w:r>
            <w:r w:rsidRPr="00CB2458">
              <w:rPr>
                <w:rFonts w:cs="Calibri"/>
              </w:rPr>
              <w:t>en</w:t>
            </w:r>
            <w:r w:rsidRPr="00C633DE">
              <w:rPr>
                <w:rFonts w:cs="Calibri"/>
                <w:lang w:val="ru-RU"/>
              </w:rPr>
              <w:t xml:space="preserve">11 / </w:t>
            </w:r>
            <w:r w:rsidRPr="00CB2458">
              <w:rPr>
                <w:rFonts w:cs="Calibri"/>
              </w:rPr>
              <w:t>GOG</w:t>
            </w:r>
            <w:r w:rsidRPr="00C633DE">
              <w:rPr>
                <w:rFonts w:cs="Calibri"/>
                <w:lang w:val="ru-RU"/>
              </w:rPr>
              <w:t xml:space="preserve">-3053)», </w:t>
            </w:r>
            <w:r w:rsidRPr="00CB2458">
              <w:rPr>
                <w:rFonts w:cs="Calibri"/>
              </w:rPr>
              <w:t>MK</w:t>
            </w:r>
            <w:r w:rsidRPr="00C633DE">
              <w:rPr>
                <w:rFonts w:cs="Calibri"/>
                <w:lang w:val="ru-RU"/>
              </w:rPr>
              <w:t>-3475-</w:t>
            </w:r>
            <w:r w:rsidRPr="00CB2458">
              <w:rPr>
                <w:rFonts w:cs="Calibri"/>
              </w:rPr>
              <w:t>B</w:t>
            </w:r>
            <w:r w:rsidRPr="00C633DE">
              <w:rPr>
                <w:rFonts w:cs="Calibri"/>
                <w:lang w:val="ru-RU"/>
              </w:rPr>
              <w:t xml:space="preserve">21 / </w:t>
            </w:r>
            <w:r w:rsidRPr="00CB2458">
              <w:rPr>
                <w:rFonts w:cs="Calibri"/>
              </w:rPr>
              <w:t>ENGOT</w:t>
            </w:r>
            <w:r w:rsidRPr="00C633DE">
              <w:rPr>
                <w:rFonts w:cs="Calibri"/>
                <w:lang w:val="ru-RU"/>
              </w:rPr>
              <w:t>-</w:t>
            </w:r>
            <w:r w:rsidRPr="00CB2458">
              <w:rPr>
                <w:rFonts w:cs="Calibri"/>
              </w:rPr>
              <w:t>en</w:t>
            </w:r>
            <w:r w:rsidRPr="00C633DE">
              <w:rPr>
                <w:rFonts w:cs="Calibri"/>
                <w:lang w:val="ru-RU"/>
              </w:rPr>
              <w:t xml:space="preserve">11 / </w:t>
            </w:r>
            <w:r w:rsidRPr="00CB2458">
              <w:rPr>
                <w:rFonts w:cs="Calibri"/>
              </w:rPr>
              <w:t>GOG</w:t>
            </w:r>
            <w:r w:rsidRPr="00C633DE">
              <w:rPr>
                <w:rFonts w:cs="Calibri"/>
                <w:lang w:val="ru-RU"/>
              </w:rPr>
              <w:t>-3053, версія 00 від 09 вересня 2020 року</w:t>
            </w:r>
          </w:p>
        </w:tc>
      </w:tr>
      <w:tr w:rsidR="00C633DE" w:rsidRPr="00C633DE" w:rsidTr="00CB2458">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rsidP="00CB2458">
            <w:pPr>
              <w:jc w:val="both"/>
              <w:rPr>
                <w:rFonts w:cs="Calibri"/>
                <w:lang w:val="ru-RU"/>
              </w:rPr>
            </w:pPr>
            <w:r w:rsidRPr="00C633DE">
              <w:rPr>
                <w:rFonts w:cs="Calibri"/>
                <w:lang w:val="ru-RU"/>
              </w:rPr>
              <w:t>Товариство з обмеженою відповідальністю «МСД Україна»</w:t>
            </w:r>
          </w:p>
        </w:tc>
      </w:tr>
      <w:tr w:rsidR="00C633DE" w:rsidRPr="00CB2458" w:rsidTr="00CB2458">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pPr>
              <w:rPr>
                <w:rFonts w:cs="Calibri"/>
                <w:szCs w:val="24"/>
              </w:rPr>
            </w:pPr>
            <w:r w:rsidRPr="00CB2458">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xml:space="preserve">«Мерк Шарп Енд Доум Корп.», дочірнє підприємство «Мерк Енд Ко., Інк.», США (Merck Sharp &amp; Dohme Corp., a subsidiary of Merck &amp; Co., Inc., USA) </w:t>
            </w:r>
          </w:p>
        </w:tc>
      </w:tr>
      <w:tr w:rsidR="00C633DE" w:rsidRPr="00CB2458" w:rsidTr="00CB2458">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633DE" w:rsidRPr="00C633DE" w:rsidRDefault="00C633DE">
            <w:pPr>
              <w:rPr>
                <w:rFonts w:eastAsia="Times New Roman" w:cs="Calibri"/>
                <w:color w:val="000000"/>
                <w:szCs w:val="24"/>
                <w:lang w:val="ru-RU" w:eastAsia="uk-UA"/>
              </w:rPr>
            </w:pPr>
            <w:r w:rsidRPr="00C633DE">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633DE" w:rsidRPr="00CB2458" w:rsidRDefault="00C633DE" w:rsidP="00CB2458">
            <w:pPr>
              <w:jc w:val="both"/>
              <w:rPr>
                <w:rFonts w:cs="Calibri"/>
              </w:rPr>
            </w:pPr>
            <w:r w:rsidRPr="00CB2458">
              <w:rPr>
                <w:rFonts w:cs="Calibri"/>
              </w:rPr>
              <w:t xml:space="preserve">― </w:t>
            </w:r>
          </w:p>
        </w:tc>
      </w:tr>
    </w:tbl>
    <w:p w:rsidR="00C633DE" w:rsidRPr="00CB2458" w:rsidRDefault="00C633DE">
      <w:pPr>
        <w:rPr>
          <w:lang w:val="uk-UA"/>
        </w:rPr>
      </w:pPr>
    </w:p>
    <w:p w:rsidR="00C633DE" w:rsidRDefault="00C633D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633DE" w:rsidRDefault="00C633D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p>
    <w:sectPr w:rsidR="00C633DE">
      <w:pgSz w:w="16838" w:h="11906" w:orient="landscape"/>
      <w:pgMar w:top="851" w:right="1245" w:bottom="851" w:left="21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attachedTemplate r:id="rId1"/>
  <w:doNotTrackMoves/>
  <w:defaultTabStop w:val="708"/>
  <w:hyphenationZone w:val="4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458"/>
    <w:rsid w:val="00027F0E"/>
    <w:rsid w:val="000479C7"/>
    <w:rsid w:val="00062943"/>
    <w:rsid w:val="0006488B"/>
    <w:rsid w:val="0007737A"/>
    <w:rsid w:val="00100071"/>
    <w:rsid w:val="00132217"/>
    <w:rsid w:val="001D7E72"/>
    <w:rsid w:val="001F07E4"/>
    <w:rsid w:val="00232294"/>
    <w:rsid w:val="00237A4B"/>
    <w:rsid w:val="003111BC"/>
    <w:rsid w:val="003647E6"/>
    <w:rsid w:val="00421538"/>
    <w:rsid w:val="00434747"/>
    <w:rsid w:val="00622213"/>
    <w:rsid w:val="00714C78"/>
    <w:rsid w:val="008012EE"/>
    <w:rsid w:val="008C471F"/>
    <w:rsid w:val="008F5E61"/>
    <w:rsid w:val="00941519"/>
    <w:rsid w:val="00A71736"/>
    <w:rsid w:val="00A726FD"/>
    <w:rsid w:val="00C2665D"/>
    <w:rsid w:val="00C35E43"/>
    <w:rsid w:val="00C633DE"/>
    <w:rsid w:val="00CB2458"/>
    <w:rsid w:val="00D37BBC"/>
    <w:rsid w:val="00D941A4"/>
    <w:rsid w:val="00E05704"/>
    <w:rsid w:val="00F02AE9"/>
    <w:rsid w:val="00F333CE"/>
    <w:rsid w:val="00F85B3F"/>
    <w:rsid w:val="00FA6246"/>
    <w:rsid w:val="00FD0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B2156AD-22A2-427E-9D71-4F8C9AF8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eastAsia="Times New Roman"/>
      <w:szCs w:val="24"/>
    </w:rPr>
  </w:style>
  <w:style w:type="character" w:customStyle="1" w:styleId="a3">
    <w:name w:val="Обычный (веб) Знак"/>
    <w:aliases w:val="Обычный (Web) Знак"/>
    <w:link w:val="a4"/>
    <w:semiHidden/>
    <w:locked/>
    <w:rPr>
      <w:lang w:eastAsia="ru-RU"/>
    </w:rPr>
  </w:style>
  <w:style w:type="paragraph" w:styleId="a4">
    <w:name w:val="Normal (Web)"/>
    <w:aliases w:val="Обычный (Web)"/>
    <w:basedOn w:val="a"/>
    <w:link w:val="a3"/>
    <w:semiHidden/>
    <w:unhideWhenUsed/>
    <w:qFormat/>
    <w:pPr>
      <w:contextualSpacing/>
    </w:pPr>
    <w:rPr>
      <w:rFonts w:ascii="Calibri" w:hAnsi="Calibri"/>
      <w:sz w:val="20"/>
      <w:szCs w:val="20"/>
      <w:lang w:eastAsia="ru-RU"/>
    </w:rPr>
  </w:style>
  <w:style w:type="table" w:customStyle="1" w:styleId="1">
    <w:name w:val="Звичайна таблиця1"/>
    <w:uiPriority w:val="99"/>
    <w:semiHidden/>
    <w:tblPr>
      <w:tblCellMar>
        <w:top w:w="0" w:type="dxa"/>
        <w:left w:w="108" w:type="dxa"/>
        <w:bottom w:w="0" w:type="dxa"/>
        <w:right w:w="108" w:type="dxa"/>
      </w:tblCellMar>
    </w:tblPr>
  </w:style>
  <w:style w:type="table" w:styleId="a5">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rsid w:val="00100071"/>
    <w:pPr>
      <w:jc w:val="both"/>
    </w:pPr>
    <w:rPr>
      <w:rFonts w:eastAsia="Times New Roman"/>
      <w:szCs w:val="24"/>
    </w:rPr>
  </w:style>
  <w:style w:type="paragraph" w:customStyle="1" w:styleId="csf06cd379">
    <w:name w:val="csf06cd379"/>
    <w:basedOn w:val="a"/>
    <w:rsid w:val="00100071"/>
    <w:pPr>
      <w:jc w:val="both"/>
    </w:pPr>
    <w:rPr>
      <w:rFonts w:eastAsia="Times New Roman"/>
      <w:szCs w:val="24"/>
    </w:rPr>
  </w:style>
  <w:style w:type="character" w:customStyle="1" w:styleId="cs9b006263">
    <w:name w:val="cs9b006263"/>
    <w:rsid w:val="00100071"/>
    <w:rPr>
      <w:rFonts w:ascii="Arial" w:hAnsi="Arial" w:cs="Arial" w:hint="default"/>
      <w:b/>
      <w:bCs/>
      <w:i w:val="0"/>
      <w:iCs w:val="0"/>
      <w:color w:val="000000"/>
      <w:sz w:val="20"/>
      <w:szCs w:val="20"/>
      <w:shd w:val="clear" w:color="auto" w:fill="auto"/>
    </w:rPr>
  </w:style>
  <w:style w:type="character" w:customStyle="1" w:styleId="cs9f0a40403">
    <w:name w:val="cs9f0a40403"/>
    <w:rsid w:val="00100071"/>
    <w:rPr>
      <w:rFonts w:ascii="Arial" w:hAnsi="Arial" w:cs="Arial" w:hint="default"/>
      <w:b w:val="0"/>
      <w:bCs w:val="0"/>
      <w:i w:val="0"/>
      <w:iCs w:val="0"/>
      <w:color w:val="000000"/>
      <w:sz w:val="20"/>
      <w:szCs w:val="20"/>
      <w:shd w:val="clear" w:color="auto" w:fill="auto"/>
    </w:rPr>
  </w:style>
  <w:style w:type="paragraph" w:customStyle="1" w:styleId="cs2e86d3a6">
    <w:name w:val="cs2e86d3a6"/>
    <w:basedOn w:val="a"/>
    <w:rsid w:val="00421538"/>
    <w:pPr>
      <w:jc w:val="center"/>
    </w:pPr>
    <w:rPr>
      <w:rFonts w:eastAsia="Times New Roman"/>
      <w:szCs w:val="24"/>
    </w:rPr>
  </w:style>
  <w:style w:type="paragraph" w:customStyle="1" w:styleId="csae1e8a62">
    <w:name w:val="csae1e8a62"/>
    <w:basedOn w:val="a"/>
    <w:rsid w:val="00421538"/>
    <w:pPr>
      <w:ind w:left="140"/>
      <w:jc w:val="both"/>
    </w:pPr>
    <w:rPr>
      <w:rFonts w:eastAsia="Times New Roman"/>
      <w:szCs w:val="24"/>
    </w:rPr>
  </w:style>
  <w:style w:type="character" w:customStyle="1" w:styleId="cs9b006265">
    <w:name w:val="cs9b006265"/>
    <w:rsid w:val="00421538"/>
    <w:rPr>
      <w:rFonts w:ascii="Arial" w:hAnsi="Arial" w:cs="Arial" w:hint="default"/>
      <w:b/>
      <w:bCs/>
      <w:i w:val="0"/>
      <w:iCs w:val="0"/>
      <w:color w:val="000000"/>
      <w:sz w:val="20"/>
      <w:szCs w:val="20"/>
      <w:shd w:val="clear" w:color="auto" w:fill="auto"/>
    </w:rPr>
  </w:style>
  <w:style w:type="character" w:customStyle="1" w:styleId="csed36d4af5">
    <w:name w:val="csed36d4af5"/>
    <w:rsid w:val="00421538"/>
    <w:rPr>
      <w:rFonts w:ascii="Arial" w:hAnsi="Arial" w:cs="Arial" w:hint="default"/>
      <w:b/>
      <w:bCs/>
      <w:i/>
      <w:iCs/>
      <w:color w:val="000000"/>
      <w:sz w:val="20"/>
      <w:szCs w:val="20"/>
      <w:shd w:val="clear" w:color="auto" w:fill="auto"/>
    </w:rPr>
  </w:style>
  <w:style w:type="character" w:customStyle="1" w:styleId="cs9f0a40405">
    <w:name w:val="cs9f0a40405"/>
    <w:rsid w:val="00421538"/>
    <w:rPr>
      <w:rFonts w:ascii="Arial" w:hAnsi="Arial" w:cs="Arial" w:hint="default"/>
      <w:b w:val="0"/>
      <w:bCs w:val="0"/>
      <w:i w:val="0"/>
      <w:iCs w:val="0"/>
      <w:color w:val="000000"/>
      <w:sz w:val="20"/>
      <w:szCs w:val="20"/>
      <w:shd w:val="clear" w:color="auto" w:fill="auto"/>
    </w:rPr>
  </w:style>
  <w:style w:type="character" w:customStyle="1" w:styleId="cs2494c3c61">
    <w:name w:val="cs2494c3c61"/>
    <w:rsid w:val="00132217"/>
    <w:rPr>
      <w:rFonts w:ascii="Times New Roman" w:hAnsi="Times New Roman" w:cs="Times New Roman" w:hint="default"/>
      <w:b/>
      <w:bCs/>
      <w:i w:val="0"/>
      <w:iCs w:val="0"/>
      <w:color w:val="000000"/>
      <w:sz w:val="20"/>
      <w:szCs w:val="20"/>
      <w:shd w:val="clear" w:color="auto" w:fill="auto"/>
    </w:rPr>
  </w:style>
  <w:style w:type="character" w:customStyle="1" w:styleId="csaecf586f1">
    <w:name w:val="csaecf586f1"/>
    <w:rsid w:val="00132217"/>
    <w:rPr>
      <w:rFonts w:ascii="Times New Roman" w:hAnsi="Times New Roman" w:cs="Times New Roman" w:hint="default"/>
      <w:b/>
      <w:bCs/>
      <w:i w:val="0"/>
      <w:iCs w:val="0"/>
      <w:color w:val="102B56"/>
      <w:sz w:val="20"/>
      <w:szCs w:val="20"/>
      <w:shd w:val="clear" w:color="auto" w:fill="auto"/>
    </w:rPr>
  </w:style>
  <w:style w:type="character" w:customStyle="1" w:styleId="cs9b006269">
    <w:name w:val="cs9b006269"/>
    <w:rsid w:val="00F02AE9"/>
    <w:rPr>
      <w:rFonts w:ascii="Arial" w:hAnsi="Arial" w:cs="Arial" w:hint="default"/>
      <w:b/>
      <w:bCs/>
      <w:i w:val="0"/>
      <w:iCs w:val="0"/>
      <w:color w:val="000000"/>
      <w:sz w:val="20"/>
      <w:szCs w:val="20"/>
      <w:shd w:val="clear" w:color="auto" w:fill="auto"/>
    </w:rPr>
  </w:style>
  <w:style w:type="character" w:customStyle="1" w:styleId="cs7d567a251">
    <w:name w:val="cs7d567a251"/>
    <w:rsid w:val="00F02AE9"/>
    <w:rPr>
      <w:rFonts w:ascii="Arial" w:hAnsi="Arial" w:cs="Arial" w:hint="default"/>
      <w:b/>
      <w:bCs/>
      <w:i w:val="0"/>
      <w:iCs w:val="0"/>
      <w:color w:val="102B56"/>
      <w:sz w:val="20"/>
      <w:szCs w:val="20"/>
      <w:shd w:val="clear" w:color="auto" w:fill="auto"/>
    </w:rPr>
  </w:style>
  <w:style w:type="paragraph" w:customStyle="1" w:styleId="cs3175f677">
    <w:name w:val="cs3175f677"/>
    <w:basedOn w:val="a"/>
    <w:rsid w:val="00F02AE9"/>
    <w:pPr>
      <w:jc w:val="both"/>
    </w:pPr>
    <w:rPr>
      <w:rFonts w:eastAsia="Times New Roman"/>
      <w:szCs w:val="24"/>
    </w:rPr>
  </w:style>
  <w:style w:type="character" w:customStyle="1" w:styleId="cs9b0062612">
    <w:name w:val="cs9b0062612"/>
    <w:rsid w:val="00F02AE9"/>
    <w:rPr>
      <w:rFonts w:ascii="Arial" w:hAnsi="Arial" w:cs="Arial" w:hint="default"/>
      <w:b/>
      <w:bCs/>
      <w:i w:val="0"/>
      <w:iCs w:val="0"/>
      <w:color w:val="000000"/>
      <w:sz w:val="20"/>
      <w:szCs w:val="20"/>
      <w:shd w:val="clear" w:color="auto" w:fill="auto"/>
    </w:rPr>
  </w:style>
  <w:style w:type="paragraph" w:customStyle="1" w:styleId="cs95e872d0">
    <w:name w:val="cs95e872d0"/>
    <w:basedOn w:val="a"/>
    <w:rsid w:val="00941519"/>
    <w:rPr>
      <w:rFonts w:eastAsia="Times New Roman"/>
      <w:szCs w:val="24"/>
    </w:rPr>
  </w:style>
  <w:style w:type="character" w:customStyle="1" w:styleId="cs9b0062613">
    <w:name w:val="cs9b0062613"/>
    <w:rsid w:val="00941519"/>
    <w:rPr>
      <w:rFonts w:ascii="Arial" w:hAnsi="Arial" w:cs="Arial" w:hint="default"/>
      <w:b/>
      <w:bCs/>
      <w:i w:val="0"/>
      <w:iCs w:val="0"/>
      <w:color w:val="000000"/>
      <w:sz w:val="20"/>
      <w:szCs w:val="20"/>
      <w:shd w:val="clear" w:color="auto" w:fill="auto"/>
    </w:rPr>
  </w:style>
  <w:style w:type="character" w:customStyle="1" w:styleId="cs7d567a252">
    <w:name w:val="cs7d567a252"/>
    <w:rsid w:val="00941519"/>
    <w:rPr>
      <w:rFonts w:ascii="Arial" w:hAnsi="Arial" w:cs="Arial" w:hint="default"/>
      <w:b/>
      <w:bCs/>
      <w:i w:val="0"/>
      <w:iCs w:val="0"/>
      <w:color w:val="102B56"/>
      <w:sz w:val="20"/>
      <w:szCs w:val="20"/>
      <w:shd w:val="clear" w:color="auto" w:fill="auto"/>
    </w:rPr>
  </w:style>
  <w:style w:type="character" w:customStyle="1" w:styleId="cs9b0062614">
    <w:name w:val="cs9b0062614"/>
    <w:rsid w:val="00941519"/>
    <w:rPr>
      <w:rFonts w:ascii="Arial" w:hAnsi="Arial" w:cs="Arial" w:hint="default"/>
      <w:b/>
      <w:bCs/>
      <w:i w:val="0"/>
      <w:iCs w:val="0"/>
      <w:color w:val="000000"/>
      <w:sz w:val="20"/>
      <w:szCs w:val="20"/>
      <w:shd w:val="clear" w:color="auto" w:fill="auto"/>
    </w:rPr>
  </w:style>
  <w:style w:type="character" w:customStyle="1" w:styleId="cs9b0062617">
    <w:name w:val="cs9b0062617"/>
    <w:rsid w:val="00941519"/>
    <w:rPr>
      <w:rFonts w:ascii="Arial" w:hAnsi="Arial" w:cs="Arial" w:hint="default"/>
      <w:b/>
      <w:bCs/>
      <w:i w:val="0"/>
      <w:iCs w:val="0"/>
      <w:color w:val="000000"/>
      <w:sz w:val="20"/>
      <w:szCs w:val="20"/>
      <w:shd w:val="clear" w:color="auto" w:fill="auto"/>
    </w:rPr>
  </w:style>
  <w:style w:type="character" w:customStyle="1" w:styleId="cs9f0a404017">
    <w:name w:val="cs9f0a404017"/>
    <w:rsid w:val="00941519"/>
    <w:rPr>
      <w:rFonts w:ascii="Arial" w:hAnsi="Arial" w:cs="Arial" w:hint="default"/>
      <w:b w:val="0"/>
      <w:bCs w:val="0"/>
      <w:i w:val="0"/>
      <w:iCs w:val="0"/>
      <w:color w:val="000000"/>
      <w:sz w:val="20"/>
      <w:szCs w:val="20"/>
      <w:shd w:val="clear" w:color="auto" w:fill="auto"/>
    </w:rPr>
  </w:style>
  <w:style w:type="paragraph" w:customStyle="1" w:styleId="csde31cec0">
    <w:name w:val="csde31cec0"/>
    <w:basedOn w:val="a"/>
    <w:rsid w:val="00941519"/>
    <w:pPr>
      <w:ind w:left="20"/>
      <w:jc w:val="both"/>
    </w:pPr>
    <w:rPr>
      <w:rFonts w:eastAsia="Times New Roman"/>
      <w:szCs w:val="24"/>
    </w:rPr>
  </w:style>
  <w:style w:type="character" w:customStyle="1" w:styleId="cs9f0a404018">
    <w:name w:val="cs9f0a404018"/>
    <w:rsid w:val="00941519"/>
    <w:rPr>
      <w:rFonts w:ascii="Arial" w:hAnsi="Arial" w:cs="Arial" w:hint="default"/>
      <w:b w:val="0"/>
      <w:bCs w:val="0"/>
      <w:i w:val="0"/>
      <w:iCs w:val="0"/>
      <w:color w:val="000000"/>
      <w:sz w:val="20"/>
      <w:szCs w:val="20"/>
      <w:shd w:val="clear" w:color="auto" w:fill="auto"/>
    </w:rPr>
  </w:style>
  <w:style w:type="character" w:customStyle="1" w:styleId="cs9b0062619">
    <w:name w:val="cs9b0062619"/>
    <w:rsid w:val="003647E6"/>
    <w:rPr>
      <w:rFonts w:ascii="Arial" w:hAnsi="Arial" w:cs="Arial" w:hint="default"/>
      <w:b/>
      <w:bCs/>
      <w:i w:val="0"/>
      <w:iCs w:val="0"/>
      <w:color w:val="000000"/>
      <w:sz w:val="20"/>
      <w:szCs w:val="20"/>
      <w:shd w:val="clear" w:color="auto" w:fill="auto"/>
    </w:rPr>
  </w:style>
  <w:style w:type="character" w:customStyle="1" w:styleId="cs9b0062620">
    <w:name w:val="cs9b0062620"/>
    <w:rsid w:val="003647E6"/>
    <w:rPr>
      <w:rFonts w:ascii="Arial" w:hAnsi="Arial" w:cs="Arial" w:hint="default"/>
      <w:b/>
      <w:bCs/>
      <w:i w:val="0"/>
      <w:iCs w:val="0"/>
      <w:color w:val="000000"/>
      <w:sz w:val="20"/>
      <w:szCs w:val="20"/>
      <w:shd w:val="clear" w:color="auto" w:fill="auto"/>
    </w:rPr>
  </w:style>
  <w:style w:type="character" w:customStyle="1" w:styleId="cs9f0a404020">
    <w:name w:val="cs9f0a404020"/>
    <w:rsid w:val="003647E6"/>
    <w:rPr>
      <w:rFonts w:ascii="Arial" w:hAnsi="Arial" w:cs="Arial" w:hint="default"/>
      <w:b w:val="0"/>
      <w:bCs w:val="0"/>
      <w:i w:val="0"/>
      <w:iCs w:val="0"/>
      <w:color w:val="000000"/>
      <w:sz w:val="20"/>
      <w:szCs w:val="20"/>
      <w:shd w:val="clear" w:color="auto" w:fill="auto"/>
    </w:rPr>
  </w:style>
  <w:style w:type="character" w:customStyle="1" w:styleId="cs9b0062621">
    <w:name w:val="cs9b0062621"/>
    <w:rsid w:val="003647E6"/>
    <w:rPr>
      <w:rFonts w:ascii="Arial" w:hAnsi="Arial" w:cs="Arial" w:hint="default"/>
      <w:b/>
      <w:bCs/>
      <w:i w:val="0"/>
      <w:iCs w:val="0"/>
      <w:color w:val="000000"/>
      <w:sz w:val="20"/>
      <w:szCs w:val="20"/>
      <w:shd w:val="clear" w:color="auto" w:fill="auto"/>
    </w:rPr>
  </w:style>
  <w:style w:type="character" w:customStyle="1" w:styleId="cs9b0062624">
    <w:name w:val="cs9b0062624"/>
    <w:rsid w:val="003647E6"/>
    <w:rPr>
      <w:rFonts w:ascii="Arial" w:hAnsi="Arial" w:cs="Arial" w:hint="default"/>
      <w:b/>
      <w:bCs/>
      <w:i w:val="0"/>
      <w:iCs w:val="0"/>
      <w:color w:val="000000"/>
      <w:sz w:val="20"/>
      <w:szCs w:val="20"/>
      <w:shd w:val="clear" w:color="auto" w:fill="auto"/>
    </w:rPr>
  </w:style>
  <w:style w:type="character" w:customStyle="1" w:styleId="cs9f0a404025">
    <w:name w:val="cs9f0a404025"/>
    <w:rsid w:val="003647E6"/>
    <w:rPr>
      <w:rFonts w:ascii="Arial" w:hAnsi="Arial" w:cs="Arial" w:hint="default"/>
      <w:b w:val="0"/>
      <w:bCs w:val="0"/>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21100</Words>
  <Characters>120273</Characters>
  <Application>Microsoft Office Word</Application>
  <DocSecurity>0</DocSecurity>
  <Lines>1002</Lines>
  <Paragraphs>282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141091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Космінський Роман Віталійович</cp:lastModifiedBy>
  <cp:revision>2</cp:revision>
  <dcterms:created xsi:type="dcterms:W3CDTF">2021-08-02T06:43:00Z</dcterms:created>
  <dcterms:modified xsi:type="dcterms:W3CDTF">2021-08-02T06:43:00Z</dcterms:modified>
</cp:coreProperties>
</file>