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5ED" w:rsidRDefault="00C175ED">
      <w:bookmarkStart w:id="0" w:name="_GoBack"/>
      <w:bookmarkEnd w:id="0"/>
    </w:p>
    <w:p w:rsidR="00C175ED" w:rsidRDefault="00C175ED">
      <w:pPr>
        <w:rPr>
          <w:lang w:val="uk-UA"/>
        </w:rPr>
      </w:pPr>
      <w:r>
        <w:rPr>
          <w:lang w:val="uk-UA"/>
        </w:rPr>
        <w:t xml:space="preserve">                                                                                                                                                         Додаток </w:t>
      </w:r>
      <w:r w:rsidRPr="00D94250">
        <w:rPr>
          <w:lang w:val="ru-RU"/>
        </w:rPr>
        <w:t>1</w:t>
      </w:r>
    </w:p>
    <w:p w:rsidR="00C175ED" w:rsidRDefault="00C175E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466BD7">
        <w:rPr>
          <w:rFonts w:eastAsia="Times New Roman"/>
          <w:szCs w:val="24"/>
          <w:lang w:val="uk-UA" w:eastAsia="uk-UA"/>
        </w:rPr>
        <w:t xml:space="preserve"> «</w:t>
      </w:r>
      <w:r w:rsidR="00466BD7"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sidR="00466BD7">
        <w:rPr>
          <w:rFonts w:eastAsia="Times New Roman"/>
          <w:szCs w:val="24"/>
          <w:lang w:val="uk-UA" w:eastAsia="uk-UA"/>
        </w:rPr>
        <w:t xml:space="preserve">                   </w:t>
      </w:r>
      <w:r w:rsidR="00466BD7" w:rsidRPr="00466BD7">
        <w:rPr>
          <w:rFonts w:eastAsia="Times New Roman"/>
          <w:szCs w:val="24"/>
          <w:lang w:val="uk-UA" w:eastAsia="uk-UA"/>
        </w:rPr>
        <w:t xml:space="preserve"> № 1187</w:t>
      </w:r>
      <w:r w:rsidR="00466BD7">
        <w:rPr>
          <w:rFonts w:eastAsia="Times New Roman"/>
          <w:szCs w:val="24"/>
          <w:lang w:val="uk-UA" w:eastAsia="uk-UA"/>
        </w:rPr>
        <w:t>»</w:t>
      </w:r>
    </w:p>
    <w:p w:rsidR="00C175ED" w:rsidRDefault="00AA63C8">
      <w:pPr>
        <w:ind w:left="9214"/>
        <w:rPr>
          <w:lang w:val="uk-UA"/>
        </w:rPr>
      </w:pPr>
      <w:r>
        <w:rPr>
          <w:u w:val="single"/>
          <w:lang w:val="uk-UA"/>
        </w:rPr>
        <w:t>02.07.2021</w:t>
      </w:r>
      <w:r w:rsidR="00C175ED">
        <w:rPr>
          <w:lang w:val="uk-UA"/>
        </w:rPr>
        <w:t xml:space="preserve"> № </w:t>
      </w:r>
      <w:r>
        <w:rPr>
          <w:u w:val="single"/>
          <w:lang w:val="uk-UA"/>
        </w:rPr>
        <w:t>1326</w:t>
      </w:r>
    </w:p>
    <w:p w:rsidR="00C175ED" w:rsidRPr="00AA63C8" w:rsidRDefault="00C175ED">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AA63C8" w:rsidRDefault="00C175ED">
            <w:pPr>
              <w:rPr>
                <w:rFonts w:cs="Calibri"/>
                <w:szCs w:val="24"/>
                <w:lang w:val="uk-UA"/>
              </w:rPr>
            </w:pPr>
            <w:r w:rsidRPr="00AA63C8">
              <w:rPr>
                <w:rFonts w:cs="Calibri"/>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AA63C8">
              <w:rPr>
                <w:rFonts w:cs="Calibri"/>
                <w:lang w:val="uk-UA"/>
              </w:rPr>
              <w:t xml:space="preserve">«Рандомізоване подвійне сліпе плацебо-контрольоване клінічне дослідження, </w:t>
            </w:r>
            <w:r w:rsidRPr="00C27E74">
              <w:rPr>
                <w:rFonts w:cs="Calibri"/>
                <w:lang w:val="ru-RU"/>
              </w:rPr>
              <w:t>що вивчає ефективність та безпеку застосування перорального семаглутиду у пацієнтів із початковою стадією хвороби Альцгеймера (</w:t>
            </w:r>
            <w:r w:rsidRPr="00C27E74">
              <w:rPr>
                <w:rFonts w:cs="Calibri"/>
              </w:rPr>
              <w:t>EVOKE</w:t>
            </w:r>
            <w:r w:rsidRPr="00C27E74">
              <w:rPr>
                <w:rFonts w:cs="Calibri"/>
                <w:lang w:val="ru-RU"/>
              </w:rPr>
              <w:t xml:space="preserve">)», код дослідження </w:t>
            </w:r>
            <w:r w:rsidRPr="00C27E74">
              <w:rPr>
                <w:rFonts w:cs="Calibri"/>
              </w:rPr>
              <w:t>NN</w:t>
            </w:r>
            <w:r w:rsidRPr="00C27E74">
              <w:rPr>
                <w:rFonts w:cs="Calibri"/>
                <w:lang w:val="ru-RU"/>
              </w:rPr>
              <w:t>6535-4730, фінальна версія 1.0 від 30 жовтня 2020 року</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 «Ново Нордіск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Novo Nordisk A/S, Denmark</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D94250" w:rsidRPr="00C27E74" w:rsidRDefault="00D94250" w:rsidP="00C27E74">
            <w:pPr>
              <w:jc w:val="both"/>
              <w:rPr>
                <w:rFonts w:eastAsia="Times New Roman" w:cs="Calibri"/>
                <w:szCs w:val="24"/>
              </w:rPr>
            </w:pPr>
            <w:r w:rsidRPr="00C27E74">
              <w:rPr>
                <w:rFonts w:eastAsia="Times New Roman" w:cs="Calibri"/>
                <w:szCs w:val="24"/>
                <w:lang w:val="uk-UA"/>
              </w:rPr>
              <w:t>С</w:t>
            </w:r>
            <w:r w:rsidRPr="00C27E74">
              <w:rPr>
                <w:rFonts w:eastAsia="Times New Roman" w:cs="Calibri"/>
                <w:szCs w:val="24"/>
              </w:rPr>
              <w:t>емаглутид</w:t>
            </w:r>
            <w:r w:rsidRPr="00C27E74">
              <w:rPr>
                <w:rFonts w:eastAsia="Times New Roman" w:cs="Calibri"/>
                <w:szCs w:val="24"/>
                <w:lang w:val="uk-UA"/>
              </w:rPr>
              <w:t xml:space="preserve">; </w:t>
            </w:r>
            <w:r w:rsidRPr="00C27E74">
              <w:rPr>
                <w:rFonts w:eastAsia="Times New Roman" w:cs="Calibri"/>
                <w:szCs w:val="24"/>
              </w:rPr>
              <w:t>Semaglutide</w:t>
            </w:r>
            <w:r w:rsidRPr="00C27E74">
              <w:rPr>
                <w:rFonts w:eastAsia="Times New Roman" w:cs="Calibri"/>
                <w:szCs w:val="24"/>
                <w:lang w:val="uk-UA"/>
              </w:rPr>
              <w:t xml:space="preserve">; </w:t>
            </w:r>
            <w:r w:rsidRPr="00C27E74">
              <w:rPr>
                <w:rFonts w:eastAsia="Times New Roman" w:cs="Calibri"/>
                <w:szCs w:val="24"/>
              </w:rPr>
              <w:t xml:space="preserve">семаглутид (semaglutide)); таблетки; 3 мг (міліграм); Novo Nordisk A/S, Denmark; Novo Nordisk A/S, Denmark; Novo Nordisk A/S, Denmark; Hovione FarmaCiencia, S.A., Portugal; Catalent Germany Schorndorf GmbH, Germany; </w:t>
            </w:r>
          </w:p>
          <w:p w:rsidR="00D94250" w:rsidRPr="00C27E74" w:rsidRDefault="00D94250" w:rsidP="00C27E74">
            <w:pPr>
              <w:jc w:val="both"/>
              <w:rPr>
                <w:rFonts w:eastAsia="Times New Roman" w:cs="Calibri"/>
                <w:szCs w:val="24"/>
              </w:rPr>
            </w:pPr>
            <w:r w:rsidRPr="00C27E74">
              <w:rPr>
                <w:rFonts w:eastAsia="Times New Roman" w:cs="Calibri"/>
                <w:szCs w:val="24"/>
              </w:rPr>
              <w:t>Семаглутид</w:t>
            </w:r>
            <w:r w:rsidRPr="00C27E74">
              <w:rPr>
                <w:rFonts w:eastAsia="Times New Roman" w:cs="Calibri"/>
                <w:szCs w:val="24"/>
                <w:lang w:val="uk-UA"/>
              </w:rPr>
              <w:t xml:space="preserve">; </w:t>
            </w:r>
            <w:r w:rsidRPr="00C27E74">
              <w:rPr>
                <w:rFonts w:eastAsia="Times New Roman" w:cs="Calibri"/>
                <w:szCs w:val="24"/>
              </w:rPr>
              <w:t>Semaglutide</w:t>
            </w:r>
            <w:r w:rsidRPr="00C27E74">
              <w:rPr>
                <w:rFonts w:eastAsia="Times New Roman" w:cs="Calibri"/>
                <w:szCs w:val="24"/>
                <w:lang w:val="uk-UA"/>
              </w:rPr>
              <w:t>;</w:t>
            </w:r>
            <w:r w:rsidRPr="00C27E74">
              <w:rPr>
                <w:rFonts w:eastAsia="Times New Roman" w:cs="Calibri"/>
                <w:szCs w:val="24"/>
              </w:rPr>
              <w:t xml:space="preserve"> семаглутид (semaglutide); таблетки; 7 мг (міліграм); Novo Nordisk A/S, Denmark; Novo Nordisk A/S, Denmark; Novo Nordisk A/S, Denmark; Hovione FarmaCiencia, S.A., Portugal; Catalent Germany Schorndorf GmbH, Germany; </w:t>
            </w:r>
          </w:p>
          <w:p w:rsidR="00D94250" w:rsidRPr="00C27E74" w:rsidRDefault="00D94250" w:rsidP="00C27E74">
            <w:pPr>
              <w:jc w:val="both"/>
              <w:rPr>
                <w:rFonts w:eastAsia="Times New Roman" w:cs="Calibri"/>
                <w:szCs w:val="24"/>
              </w:rPr>
            </w:pPr>
            <w:r w:rsidRPr="00C27E74">
              <w:rPr>
                <w:rFonts w:eastAsia="Times New Roman" w:cs="Calibri"/>
                <w:szCs w:val="24"/>
              </w:rPr>
              <w:t>Семаглутид</w:t>
            </w:r>
            <w:r w:rsidRPr="00C27E74">
              <w:rPr>
                <w:rFonts w:eastAsia="Times New Roman" w:cs="Calibri"/>
                <w:szCs w:val="24"/>
                <w:lang w:val="uk-UA"/>
              </w:rPr>
              <w:t xml:space="preserve">; </w:t>
            </w:r>
            <w:r w:rsidRPr="00C27E74">
              <w:rPr>
                <w:rFonts w:eastAsia="Times New Roman" w:cs="Calibri"/>
                <w:szCs w:val="24"/>
              </w:rPr>
              <w:t>Semaglutide</w:t>
            </w:r>
            <w:r w:rsidRPr="00C27E74">
              <w:rPr>
                <w:rFonts w:eastAsia="Times New Roman" w:cs="Calibri"/>
                <w:szCs w:val="24"/>
                <w:lang w:val="uk-UA"/>
              </w:rPr>
              <w:t xml:space="preserve">; </w:t>
            </w:r>
            <w:r w:rsidRPr="00C27E74">
              <w:rPr>
                <w:rFonts w:eastAsia="Times New Roman" w:cs="Calibri"/>
                <w:szCs w:val="24"/>
              </w:rPr>
              <w:t xml:space="preserve">семаглутид (semaglutide); таблетки; 14 мг (міліграм); Novo Nordisk A/S, Denmark; Novo Nordisk A/S, Denmark; Novo Nordisk A/S, Denmark; Hovione FarmaCiencia, S.A., Portugal; Catalent Germany Schorndorf GmbH, Germany; </w:t>
            </w:r>
          </w:p>
          <w:p w:rsidR="00C175ED" w:rsidRPr="00C27E74" w:rsidRDefault="00D94250" w:rsidP="00C27E74">
            <w:pPr>
              <w:jc w:val="both"/>
              <w:rPr>
                <w:rFonts w:cs="Calibri"/>
              </w:rPr>
            </w:pPr>
            <w:r w:rsidRPr="00C27E74">
              <w:rPr>
                <w:rFonts w:eastAsia="Times New Roman" w:cs="Calibri"/>
                <w:szCs w:val="24"/>
              </w:rPr>
              <w:t>Плацебо до семаглутид, таблетки; Novo Nordisk A/S, Denmark; Novo Nordisk A/S, Denmark; Novo Nordisk A/S, Denmark; Hovione FarmaCiencia, S.A., Portugal; Catalent Germany Schorndorf GmbH, Germany</w:t>
            </w:r>
          </w:p>
        </w:tc>
      </w:tr>
    </w:tbl>
    <w:p w:rsidR="00827CA7" w:rsidRDefault="00827CA7">
      <w:pPr>
        <w:rPr>
          <w:lang w:val="uk-UA"/>
        </w:rPr>
      </w:pPr>
      <w:r>
        <w:br w:type="page"/>
      </w:r>
      <w:r>
        <w:rPr>
          <w:lang w:val="uk-UA"/>
        </w:rPr>
        <w:lastRenderedPageBreak/>
        <w:t xml:space="preserve">                                                                                                               2                                                                   продовження додатка 1 </w:t>
      </w:r>
    </w:p>
    <w:p w:rsidR="00827CA7" w:rsidRPr="00827CA7" w:rsidRDefault="00827CA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1) д.м.н., проф. Дубенко А.Є.</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Медичний центр приватного підприємства «Нейрон», 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м. Харків</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 xml:space="preserve">2) головний лікар  Волощук А.Є. </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 xml:space="preserve">Комунальне некомерційне підприємство «Одеський обласний медичний центр психічного здоров’я» Одеської обласної ради, відділення №18, м. Одеса </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3) д.м.н., проф. Бачинська Н.Ю.</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 xml:space="preserve">Державна установа «Інститут геронтології імені Д.Ф. Чеботарьова НАМН України», відділ вікової фізіології та патології нервової системи, м. Київ </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4) д.м.н., проф. Московко С.П.</w:t>
            </w:r>
          </w:p>
          <w:p w:rsidR="00C175ED" w:rsidRPr="00C27E74" w:rsidRDefault="00D94250" w:rsidP="00D94250">
            <w:pPr>
              <w:rPr>
                <w:rFonts w:cs="Calibri"/>
                <w:szCs w:val="24"/>
                <w:lang w:val="ru-RU"/>
              </w:rPr>
            </w:pPr>
            <w:r w:rsidRPr="00C27E74">
              <w:rPr>
                <w:rFonts w:eastAsia="Times New Roman" w:cs="Calibri"/>
                <w:szCs w:val="24"/>
                <w:lang w:val="ru-RU"/>
              </w:rPr>
              <w:t>Медичний центр товариства з обмеженою відповідальністю «Медичний центр «Салютем», лікувально-профілактичний відділ, м. Вінниця</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Супутні матеріали:</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 Лабораторні набори та додаткові матеріали до них;</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 Системи температурного моніторингу складські (</w:t>
            </w:r>
            <w:r w:rsidRPr="00C27E74">
              <w:rPr>
                <w:rFonts w:eastAsia="Times New Roman" w:cs="Calibri"/>
                <w:szCs w:val="24"/>
              </w:rPr>
              <w:t>Berlinger</w:t>
            </w:r>
            <w:r w:rsidRPr="00C27E74">
              <w:rPr>
                <w:rFonts w:eastAsia="Times New Roman" w:cs="Calibri"/>
                <w:szCs w:val="24"/>
                <w:lang w:val="ru-RU"/>
              </w:rPr>
              <w:t xml:space="preserve"> </w:t>
            </w:r>
            <w:r w:rsidRPr="00C27E74">
              <w:rPr>
                <w:rFonts w:eastAsia="Times New Roman" w:cs="Calibri"/>
                <w:szCs w:val="24"/>
              </w:rPr>
              <w:t>Fridge</w:t>
            </w:r>
            <w:r w:rsidRPr="00C27E74">
              <w:rPr>
                <w:rFonts w:eastAsia="Times New Roman" w:cs="Calibri"/>
                <w:szCs w:val="24"/>
                <w:lang w:val="ru-RU"/>
              </w:rPr>
              <w:t>-</w:t>
            </w:r>
            <w:r w:rsidRPr="00C27E74">
              <w:rPr>
                <w:rFonts w:eastAsia="Times New Roman" w:cs="Calibri"/>
                <w:szCs w:val="24"/>
              </w:rPr>
              <w:t>Tag</w:t>
            </w:r>
            <w:r w:rsidRPr="00C27E74">
              <w:rPr>
                <w:rFonts w:eastAsia="Times New Roman" w:cs="Calibri"/>
                <w:szCs w:val="24"/>
                <w:lang w:val="ru-RU"/>
              </w:rPr>
              <w:t>® 2</w:t>
            </w:r>
            <w:r w:rsidRPr="00C27E74">
              <w:rPr>
                <w:rFonts w:eastAsia="Times New Roman" w:cs="Calibri"/>
                <w:szCs w:val="24"/>
              </w:rPr>
              <w:t>L</w:t>
            </w:r>
            <w:r w:rsidRPr="00C27E74">
              <w:rPr>
                <w:rFonts w:eastAsia="Times New Roman" w:cs="Calibri"/>
                <w:szCs w:val="24"/>
                <w:lang w:val="ru-RU"/>
              </w:rPr>
              <w:t>) та транспортні (</w:t>
            </w:r>
            <w:r w:rsidRPr="00C27E74">
              <w:rPr>
                <w:rFonts w:eastAsia="Times New Roman" w:cs="Calibri"/>
                <w:szCs w:val="24"/>
              </w:rPr>
              <w:t>Berlinger</w:t>
            </w:r>
            <w:r w:rsidRPr="00C27E74">
              <w:rPr>
                <w:rFonts w:eastAsia="Times New Roman" w:cs="Calibri"/>
                <w:szCs w:val="24"/>
                <w:lang w:val="ru-RU"/>
              </w:rPr>
              <w:t xml:space="preserve"> </w:t>
            </w:r>
            <w:r w:rsidRPr="00C27E74">
              <w:rPr>
                <w:rFonts w:eastAsia="Times New Roman" w:cs="Calibri"/>
                <w:szCs w:val="24"/>
              </w:rPr>
              <w:t>Q</w:t>
            </w:r>
            <w:r w:rsidRPr="00C27E74">
              <w:rPr>
                <w:rFonts w:eastAsia="Times New Roman" w:cs="Calibri"/>
                <w:szCs w:val="24"/>
                <w:lang w:val="ru-RU"/>
              </w:rPr>
              <w:t>-</w:t>
            </w:r>
            <w:r w:rsidRPr="00C27E74">
              <w:rPr>
                <w:rFonts w:eastAsia="Times New Roman" w:cs="Calibri"/>
                <w:szCs w:val="24"/>
              </w:rPr>
              <w:t>tag</w:t>
            </w:r>
            <w:r w:rsidRPr="00C27E74">
              <w:rPr>
                <w:rFonts w:eastAsia="Times New Roman" w:cs="Calibri"/>
                <w:szCs w:val="24"/>
                <w:lang w:val="ru-RU"/>
              </w:rPr>
              <w:t xml:space="preserve"> </w:t>
            </w:r>
            <w:r w:rsidRPr="00C27E74">
              <w:rPr>
                <w:rFonts w:eastAsia="Times New Roman" w:cs="Calibri"/>
                <w:szCs w:val="24"/>
              </w:rPr>
              <w:t>Data</w:t>
            </w:r>
            <w:r w:rsidRPr="00C27E74">
              <w:rPr>
                <w:rFonts w:eastAsia="Times New Roman" w:cs="Calibri"/>
                <w:szCs w:val="24"/>
                <w:lang w:val="ru-RU"/>
              </w:rPr>
              <w:t xml:space="preserve"> </w:t>
            </w:r>
            <w:r w:rsidRPr="00C27E74">
              <w:rPr>
                <w:rFonts w:eastAsia="Times New Roman" w:cs="Calibri"/>
                <w:szCs w:val="24"/>
              </w:rPr>
              <w:t>Logger</w:t>
            </w:r>
            <w:r w:rsidRPr="00C27E74">
              <w:rPr>
                <w:rFonts w:eastAsia="Times New Roman" w:cs="Calibri"/>
                <w:szCs w:val="24"/>
                <w:lang w:val="ru-RU"/>
              </w:rPr>
              <w:t>);</w:t>
            </w:r>
          </w:p>
          <w:p w:rsidR="00D94250" w:rsidRPr="00C27E74" w:rsidRDefault="00D94250" w:rsidP="00C27E74">
            <w:pPr>
              <w:jc w:val="both"/>
              <w:rPr>
                <w:rFonts w:eastAsia="Times New Roman" w:cs="Calibri"/>
                <w:szCs w:val="24"/>
              </w:rPr>
            </w:pPr>
            <w:r w:rsidRPr="00C27E74">
              <w:rPr>
                <w:rFonts w:eastAsia="Times New Roman" w:cs="Calibri"/>
                <w:szCs w:val="24"/>
                <w:lang w:val="ru-RU"/>
              </w:rPr>
              <w:t xml:space="preserve"> </w:t>
            </w:r>
            <w:r w:rsidRPr="00C27E74">
              <w:rPr>
                <w:rFonts w:eastAsia="Times New Roman" w:cs="Calibri"/>
                <w:szCs w:val="24"/>
              </w:rPr>
              <w:t xml:space="preserve">- </w:t>
            </w:r>
            <w:r w:rsidRPr="00C27E74">
              <w:rPr>
                <w:rFonts w:eastAsia="Times New Roman" w:cs="Calibri"/>
                <w:szCs w:val="24"/>
                <w:lang w:val="ru-RU"/>
              </w:rPr>
              <w:t>Сканери</w:t>
            </w:r>
            <w:r w:rsidRPr="00C27E74">
              <w:rPr>
                <w:rFonts w:eastAsia="Times New Roman" w:cs="Calibri"/>
                <w:szCs w:val="24"/>
              </w:rPr>
              <w:t xml:space="preserve"> </w:t>
            </w:r>
            <w:r w:rsidRPr="00C27E74">
              <w:rPr>
                <w:rFonts w:eastAsia="Times New Roman" w:cs="Calibri"/>
                <w:szCs w:val="24"/>
                <w:lang w:val="ru-RU"/>
              </w:rPr>
              <w:t>штрих</w:t>
            </w:r>
            <w:r w:rsidRPr="00C27E74">
              <w:rPr>
                <w:rFonts w:eastAsia="Times New Roman" w:cs="Calibri"/>
                <w:szCs w:val="24"/>
              </w:rPr>
              <w:t>-</w:t>
            </w:r>
            <w:r w:rsidRPr="00C27E74">
              <w:rPr>
                <w:rFonts w:eastAsia="Times New Roman" w:cs="Calibri"/>
                <w:szCs w:val="24"/>
                <w:lang w:val="ru-RU"/>
              </w:rPr>
              <w:t>кодів</w:t>
            </w:r>
            <w:r w:rsidRPr="00C27E74">
              <w:rPr>
                <w:rFonts w:eastAsia="Times New Roman" w:cs="Calibri"/>
                <w:szCs w:val="24"/>
              </w:rPr>
              <w:t xml:space="preserve"> Symbol DS4308 (Symbol DS4308 USB-kit, black w / shielded USB cable);</w:t>
            </w:r>
          </w:p>
          <w:p w:rsidR="00D94250" w:rsidRPr="00C27E74" w:rsidRDefault="00D94250" w:rsidP="00C27E74">
            <w:pPr>
              <w:jc w:val="both"/>
              <w:rPr>
                <w:rFonts w:eastAsia="Times New Roman" w:cs="Calibri"/>
                <w:szCs w:val="24"/>
                <w:lang w:val="ru-RU"/>
              </w:rPr>
            </w:pPr>
            <w:r w:rsidRPr="00C27E74">
              <w:rPr>
                <w:rFonts w:eastAsia="Times New Roman" w:cs="Calibri"/>
                <w:szCs w:val="24"/>
                <w:lang w:val="ru-RU"/>
              </w:rPr>
              <w:t>- Матеріали, які можуть бути надані пацієнтам дослідження: блокнот (</w:t>
            </w:r>
            <w:r w:rsidRPr="00C27E74">
              <w:rPr>
                <w:rFonts w:eastAsia="Times New Roman" w:cs="Calibri"/>
                <w:szCs w:val="24"/>
              </w:rPr>
              <w:t>Notebook</w:t>
            </w:r>
            <w:r w:rsidRPr="00C27E74">
              <w:rPr>
                <w:rFonts w:eastAsia="Times New Roman" w:cs="Calibri"/>
                <w:szCs w:val="24"/>
                <w:lang w:val="ru-RU"/>
              </w:rPr>
              <w:t>), пенал (</w:t>
            </w:r>
            <w:r w:rsidRPr="00C27E74">
              <w:rPr>
                <w:rFonts w:eastAsia="Times New Roman" w:cs="Calibri"/>
                <w:szCs w:val="24"/>
              </w:rPr>
              <w:t>Case</w:t>
            </w:r>
            <w:r w:rsidRPr="00C27E74">
              <w:rPr>
                <w:rFonts w:eastAsia="Times New Roman" w:cs="Calibri"/>
                <w:szCs w:val="24"/>
                <w:lang w:val="ru-RU"/>
              </w:rPr>
              <w:t>), ручка (</w:t>
            </w:r>
            <w:r w:rsidRPr="00C27E74">
              <w:rPr>
                <w:rFonts w:eastAsia="Times New Roman" w:cs="Calibri"/>
                <w:szCs w:val="24"/>
              </w:rPr>
              <w:t>Pen</w:t>
            </w:r>
            <w:r w:rsidRPr="00C27E74">
              <w:rPr>
                <w:rFonts w:eastAsia="Times New Roman" w:cs="Calibri"/>
                <w:szCs w:val="24"/>
                <w:lang w:val="ru-RU"/>
              </w:rPr>
              <w:t>), таймер (</w:t>
            </w:r>
            <w:r w:rsidRPr="00C27E74">
              <w:rPr>
                <w:rFonts w:eastAsia="Times New Roman" w:cs="Calibri"/>
                <w:szCs w:val="24"/>
              </w:rPr>
              <w:t>Timer</w:t>
            </w:r>
            <w:r w:rsidRPr="00C27E74">
              <w:rPr>
                <w:rFonts w:eastAsia="Times New Roman" w:cs="Calibri"/>
                <w:szCs w:val="24"/>
                <w:lang w:val="ru-RU"/>
              </w:rPr>
              <w:t>), наліпки (</w:t>
            </w:r>
            <w:r w:rsidRPr="00C27E74">
              <w:rPr>
                <w:rFonts w:eastAsia="Times New Roman" w:cs="Calibri"/>
                <w:szCs w:val="24"/>
              </w:rPr>
              <w:t>Sticker</w:t>
            </w:r>
            <w:r w:rsidRPr="00C27E74">
              <w:rPr>
                <w:rFonts w:eastAsia="Times New Roman" w:cs="Calibri"/>
                <w:szCs w:val="24"/>
                <w:lang w:val="ru-RU"/>
              </w:rPr>
              <w:t>), книга мандали та набір олівців (</w:t>
            </w:r>
            <w:r w:rsidRPr="00C27E74">
              <w:rPr>
                <w:rFonts w:eastAsia="Times New Roman" w:cs="Calibri"/>
                <w:szCs w:val="24"/>
              </w:rPr>
              <w:t>Mandala</w:t>
            </w:r>
            <w:r w:rsidRPr="00C27E74">
              <w:rPr>
                <w:rFonts w:eastAsia="Times New Roman" w:cs="Calibri"/>
                <w:szCs w:val="24"/>
                <w:lang w:val="ru-RU"/>
              </w:rPr>
              <w:t xml:space="preserve"> </w:t>
            </w:r>
            <w:r w:rsidRPr="00C27E74">
              <w:rPr>
                <w:rFonts w:eastAsia="Times New Roman" w:cs="Calibri"/>
                <w:szCs w:val="24"/>
              </w:rPr>
              <w:t>Book</w:t>
            </w:r>
            <w:r w:rsidRPr="00C27E74">
              <w:rPr>
                <w:rFonts w:eastAsia="Times New Roman" w:cs="Calibri"/>
                <w:szCs w:val="24"/>
                <w:lang w:val="ru-RU"/>
              </w:rPr>
              <w:t xml:space="preserve"> </w:t>
            </w:r>
            <w:r w:rsidRPr="00C27E74">
              <w:rPr>
                <w:rFonts w:eastAsia="Times New Roman" w:cs="Calibri"/>
                <w:szCs w:val="24"/>
              </w:rPr>
              <w:t>and</w:t>
            </w:r>
            <w:r w:rsidRPr="00C27E74">
              <w:rPr>
                <w:rFonts w:eastAsia="Times New Roman" w:cs="Calibri"/>
                <w:szCs w:val="24"/>
                <w:lang w:val="ru-RU"/>
              </w:rPr>
              <w:t xml:space="preserve"> </w:t>
            </w:r>
            <w:r w:rsidRPr="00C27E74">
              <w:rPr>
                <w:rFonts w:eastAsia="Times New Roman" w:cs="Calibri"/>
                <w:szCs w:val="24"/>
              </w:rPr>
              <w:t>Penne</w:t>
            </w:r>
            <w:r w:rsidRPr="00C27E74">
              <w:rPr>
                <w:rFonts w:eastAsia="Times New Roman" w:cs="Calibri"/>
                <w:szCs w:val="24"/>
                <w:lang w:val="ru-RU"/>
              </w:rPr>
              <w:t xml:space="preserve"> </w:t>
            </w:r>
            <w:r w:rsidRPr="00C27E74">
              <w:rPr>
                <w:rFonts w:eastAsia="Times New Roman" w:cs="Calibri"/>
                <w:szCs w:val="24"/>
              </w:rPr>
              <w:t>set</w:t>
            </w:r>
            <w:r w:rsidRPr="00C27E74">
              <w:rPr>
                <w:rFonts w:eastAsia="Times New Roman" w:cs="Calibri"/>
                <w:szCs w:val="24"/>
                <w:lang w:val="ru-RU"/>
              </w:rPr>
              <w:t>), пляшка для води (</w:t>
            </w:r>
            <w:r w:rsidRPr="00C27E74">
              <w:rPr>
                <w:rFonts w:eastAsia="Times New Roman" w:cs="Calibri"/>
                <w:szCs w:val="24"/>
              </w:rPr>
              <w:t>Drinking</w:t>
            </w:r>
            <w:r w:rsidRPr="00C27E74">
              <w:rPr>
                <w:rFonts w:eastAsia="Times New Roman" w:cs="Calibri"/>
                <w:szCs w:val="24"/>
                <w:lang w:val="ru-RU"/>
              </w:rPr>
              <w:t xml:space="preserve"> </w:t>
            </w:r>
            <w:r w:rsidRPr="00C27E74">
              <w:rPr>
                <w:rFonts w:eastAsia="Times New Roman" w:cs="Calibri"/>
                <w:szCs w:val="24"/>
              </w:rPr>
              <w:t>bottle</w:t>
            </w:r>
            <w:r w:rsidRPr="00C27E74">
              <w:rPr>
                <w:rFonts w:eastAsia="Times New Roman" w:cs="Calibri"/>
                <w:szCs w:val="24"/>
                <w:lang w:val="ru-RU"/>
              </w:rPr>
              <w:t>), рюкзак (</w:t>
            </w:r>
            <w:r w:rsidRPr="00C27E74">
              <w:rPr>
                <w:rFonts w:eastAsia="Times New Roman" w:cs="Calibri"/>
                <w:szCs w:val="24"/>
              </w:rPr>
              <w:t>Backpack</w:t>
            </w:r>
            <w:r w:rsidRPr="00C27E74">
              <w:rPr>
                <w:rFonts w:eastAsia="Times New Roman" w:cs="Calibri"/>
                <w:szCs w:val="24"/>
                <w:lang w:val="ru-RU"/>
              </w:rPr>
              <w:t>);</w:t>
            </w:r>
          </w:p>
          <w:p w:rsidR="00C175ED" w:rsidRPr="00C27E74" w:rsidRDefault="00D94250" w:rsidP="00C27E74">
            <w:pPr>
              <w:jc w:val="both"/>
              <w:rPr>
                <w:rFonts w:cs="Calibri"/>
                <w:lang w:val="ru-RU"/>
              </w:rPr>
            </w:pPr>
            <w:r w:rsidRPr="00C27E74">
              <w:rPr>
                <w:rFonts w:eastAsia="Times New Roman" w:cs="Calibri"/>
                <w:szCs w:val="24"/>
                <w:lang w:val="ru-RU"/>
              </w:rPr>
              <w:t>- Обладнання для рейтерської станції (</w:t>
            </w:r>
            <w:r w:rsidRPr="00C27E74">
              <w:rPr>
                <w:rFonts w:eastAsia="Times New Roman" w:cs="Calibri"/>
                <w:szCs w:val="24"/>
              </w:rPr>
              <w:t>rater</w:t>
            </w:r>
            <w:r w:rsidRPr="00C27E74">
              <w:rPr>
                <w:rFonts w:eastAsia="Times New Roman" w:cs="Calibri"/>
                <w:szCs w:val="24"/>
                <w:lang w:val="ru-RU"/>
              </w:rPr>
              <w:t xml:space="preserve"> </w:t>
            </w:r>
            <w:r w:rsidRPr="00C27E74">
              <w:rPr>
                <w:rFonts w:eastAsia="Times New Roman" w:cs="Calibri"/>
                <w:szCs w:val="24"/>
              </w:rPr>
              <w:t>station</w:t>
            </w:r>
            <w:r w:rsidRPr="00C27E74">
              <w:rPr>
                <w:rFonts w:eastAsia="Times New Roman" w:cs="Calibri"/>
                <w:szCs w:val="24"/>
                <w:lang w:val="ru-RU"/>
              </w:rPr>
              <w:t xml:space="preserve">): </w:t>
            </w:r>
            <w:r w:rsidRPr="00C27E74">
              <w:rPr>
                <w:rFonts w:eastAsia="Times New Roman" w:cs="Calibri"/>
                <w:szCs w:val="24"/>
              </w:rPr>
              <w:t>CM</w:t>
            </w:r>
            <w:r w:rsidRPr="00C27E74">
              <w:rPr>
                <w:rFonts w:eastAsia="Times New Roman" w:cs="Calibri"/>
                <w:szCs w:val="24"/>
                <w:lang w:val="ru-RU"/>
              </w:rPr>
              <w:t xml:space="preserve">-1000 </w:t>
            </w:r>
            <w:r w:rsidRPr="00C27E74">
              <w:rPr>
                <w:rFonts w:eastAsia="Times New Roman" w:cs="Calibri"/>
                <w:szCs w:val="24"/>
              </w:rPr>
              <w:t>USB</w:t>
            </w:r>
            <w:r w:rsidRPr="00C27E74">
              <w:rPr>
                <w:rFonts w:eastAsia="Times New Roman" w:cs="Calibri"/>
                <w:szCs w:val="24"/>
                <w:lang w:val="ru-RU"/>
              </w:rPr>
              <w:t xml:space="preserve"> </w:t>
            </w:r>
            <w:r w:rsidRPr="00C27E74">
              <w:rPr>
                <w:rFonts w:eastAsia="Times New Roman" w:cs="Calibri"/>
                <w:szCs w:val="24"/>
              </w:rPr>
              <w:t>Microphone</w:t>
            </w:r>
            <w:r w:rsidRPr="00C27E74">
              <w:rPr>
                <w:rFonts w:eastAsia="Times New Roman" w:cs="Calibri"/>
                <w:szCs w:val="24"/>
                <w:lang w:val="ru-RU"/>
              </w:rPr>
              <w:t xml:space="preserve"> та </w:t>
            </w:r>
            <w:r w:rsidRPr="00C27E74">
              <w:rPr>
                <w:rFonts w:eastAsia="Times New Roman" w:cs="Calibri"/>
                <w:szCs w:val="24"/>
              </w:rPr>
              <w:t>HP</w:t>
            </w:r>
            <w:r w:rsidRPr="00C27E74">
              <w:rPr>
                <w:rFonts w:eastAsia="Times New Roman" w:cs="Calibri"/>
                <w:szCs w:val="24"/>
                <w:lang w:val="ru-RU"/>
              </w:rPr>
              <w:t xml:space="preserve"> </w:t>
            </w:r>
            <w:r w:rsidRPr="00C27E74">
              <w:rPr>
                <w:rFonts w:eastAsia="Times New Roman" w:cs="Calibri"/>
                <w:szCs w:val="24"/>
              </w:rPr>
              <w:t>Elite</w:t>
            </w:r>
            <w:r w:rsidRPr="00C27E74">
              <w:rPr>
                <w:rFonts w:eastAsia="Times New Roman" w:cs="Calibri"/>
                <w:szCs w:val="24"/>
                <w:lang w:val="ru-RU"/>
              </w:rPr>
              <w:t xml:space="preserve"> </w:t>
            </w:r>
            <w:r w:rsidRPr="00C27E74">
              <w:rPr>
                <w:rFonts w:eastAsia="Times New Roman" w:cs="Calibri"/>
                <w:szCs w:val="24"/>
              </w:rPr>
              <w:t>x</w:t>
            </w:r>
            <w:r w:rsidRPr="00C27E74">
              <w:rPr>
                <w:rFonts w:eastAsia="Times New Roman" w:cs="Calibri"/>
                <w:szCs w:val="24"/>
                <w:lang w:val="ru-RU"/>
              </w:rPr>
              <w:t xml:space="preserve">2 </w:t>
            </w:r>
            <w:r w:rsidRPr="00C27E74">
              <w:rPr>
                <w:rFonts w:eastAsia="Times New Roman" w:cs="Calibri"/>
                <w:szCs w:val="24"/>
              </w:rPr>
              <w:t>G</w:t>
            </w:r>
            <w:r w:rsidRPr="00C27E74">
              <w:rPr>
                <w:rFonts w:eastAsia="Times New Roman" w:cs="Calibri"/>
                <w:szCs w:val="24"/>
                <w:lang w:val="ru-RU"/>
              </w:rPr>
              <w:t xml:space="preserve">4 </w:t>
            </w:r>
            <w:r w:rsidRPr="00C27E74">
              <w:rPr>
                <w:rFonts w:eastAsia="Times New Roman" w:cs="Calibri"/>
                <w:szCs w:val="24"/>
              </w:rPr>
              <w:t>Tablet</w:t>
            </w:r>
            <w:r w:rsidRPr="00C27E74">
              <w:rPr>
                <w:rFonts w:eastAsia="Times New Roman" w:cs="Calibri"/>
                <w:szCs w:val="24"/>
                <w:lang w:val="ru-RU"/>
              </w:rPr>
              <w:t xml:space="preserve"> </w:t>
            </w:r>
            <w:r w:rsidRPr="00C27E74">
              <w:rPr>
                <w:rFonts w:eastAsia="Times New Roman" w:cs="Calibri"/>
                <w:szCs w:val="24"/>
              </w:rPr>
              <w:t>Computer</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827CA7">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r>
      <w:r>
        <w:rPr>
          <w:lang w:val="uk-UA"/>
        </w:rPr>
        <w:lastRenderedPageBreak/>
        <w:t xml:space="preserve">                                                                                                                                                         Додаток </w:t>
      </w:r>
      <w:r w:rsidRPr="00827CA7">
        <w:rPr>
          <w:lang w:val="ru-RU"/>
        </w:rPr>
        <w:t>2</w:t>
      </w:r>
    </w:p>
    <w:p w:rsidR="00827CA7" w:rsidRDefault="00827CA7">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Pr="00827CA7" w:rsidRDefault="00C175ED">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подвійне сліпе, плацебо-контрольоване клінічне дослідження, що проводиться з метою оцінки ефективності та безпеки препарату </w:t>
            </w:r>
            <w:r w:rsidRPr="00C27E74">
              <w:rPr>
                <w:rFonts w:cs="Calibri"/>
              </w:rPr>
              <w:t>PCS</w:t>
            </w:r>
            <w:r w:rsidRPr="00C27E74">
              <w:rPr>
                <w:rFonts w:cs="Calibri"/>
                <w:lang w:val="ru-RU"/>
              </w:rPr>
              <w:t xml:space="preserve">499 при лікуванні виразок у пацієнтів з ліпоїдним некробіозом», код дослідження </w:t>
            </w:r>
            <w:r w:rsidRPr="00C27E74">
              <w:rPr>
                <w:rFonts w:cs="Calibri"/>
              </w:rPr>
              <w:t>PCS</w:t>
            </w:r>
            <w:r w:rsidRPr="00C27E74">
              <w:rPr>
                <w:rFonts w:cs="Calibri"/>
                <w:lang w:val="ru-RU"/>
              </w:rPr>
              <w:t>499-</w:t>
            </w:r>
            <w:r w:rsidRPr="00C27E74">
              <w:rPr>
                <w:rFonts w:cs="Calibri"/>
              </w:rPr>
              <w:t>NL</w:t>
            </w:r>
            <w:r w:rsidRPr="00C27E74">
              <w:rPr>
                <w:rFonts w:cs="Calibri"/>
                <w:lang w:val="ru-RU"/>
              </w:rPr>
              <w:t>02, версія 2.0 від 03 березня 2021р.</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 «ВОРЛДВАЙД КЛІНІКАЛ ТРАІЛС УКР»</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«Процесса Фармасьютикалс, Інк.», США («Processa Pharmaceuticals, Inc.»), U.S.A.</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D94250" w:rsidRPr="00C27E74" w:rsidRDefault="00D94250" w:rsidP="00C27E74">
            <w:pPr>
              <w:jc w:val="both"/>
              <w:rPr>
                <w:rFonts w:eastAsia="Times New Roman"/>
                <w:szCs w:val="24"/>
              </w:rPr>
            </w:pPr>
            <w:r w:rsidRPr="00C27E74">
              <w:rPr>
                <w:rFonts w:eastAsia="Times New Roman"/>
                <w:szCs w:val="24"/>
              </w:rPr>
              <w:t xml:space="preserve">PCS499 (PCS499; PCS499; CTP-499; PMT-117; QFM01; PCS499); </w:t>
            </w:r>
            <w:r w:rsidRPr="00C27E74">
              <w:rPr>
                <w:rFonts w:eastAsia="Times New Roman"/>
                <w:szCs w:val="24"/>
                <w:lang w:val="ru-RU"/>
              </w:rPr>
              <w:t>таблетки</w:t>
            </w:r>
            <w:r w:rsidRPr="00C27E74">
              <w:rPr>
                <w:rFonts w:eastAsia="Times New Roman"/>
                <w:szCs w:val="24"/>
              </w:rPr>
              <w:t xml:space="preserve"> </w:t>
            </w:r>
            <w:r w:rsidRPr="00C27E74">
              <w:rPr>
                <w:rFonts w:eastAsia="Times New Roman"/>
                <w:szCs w:val="24"/>
                <w:lang w:val="ru-RU"/>
              </w:rPr>
              <w:t>із</w:t>
            </w:r>
            <w:r w:rsidRPr="00C27E74">
              <w:rPr>
                <w:rFonts w:eastAsia="Times New Roman"/>
                <w:szCs w:val="24"/>
              </w:rPr>
              <w:t xml:space="preserve"> </w:t>
            </w:r>
            <w:r w:rsidRPr="00C27E74">
              <w:rPr>
                <w:rFonts w:eastAsia="Times New Roman"/>
                <w:szCs w:val="24"/>
                <w:lang w:val="ru-RU"/>
              </w:rPr>
              <w:t>модифікованим</w:t>
            </w:r>
            <w:r w:rsidRPr="00C27E74">
              <w:rPr>
                <w:rFonts w:eastAsia="Times New Roman"/>
                <w:szCs w:val="24"/>
              </w:rPr>
              <w:t xml:space="preserve"> </w:t>
            </w:r>
            <w:r w:rsidRPr="00C27E74">
              <w:rPr>
                <w:rFonts w:eastAsia="Times New Roman"/>
                <w:szCs w:val="24"/>
                <w:lang w:val="ru-RU"/>
              </w:rPr>
              <w:t>вивільненням</w:t>
            </w:r>
            <w:r w:rsidRPr="00C27E74">
              <w:rPr>
                <w:rFonts w:eastAsia="Times New Roman"/>
                <w:szCs w:val="24"/>
              </w:rPr>
              <w:t xml:space="preserve">; 300 </w:t>
            </w:r>
            <w:r w:rsidRPr="00C27E74">
              <w:rPr>
                <w:rFonts w:eastAsia="Times New Roman"/>
                <w:szCs w:val="24"/>
                <w:lang w:val="ru-RU"/>
              </w:rPr>
              <w:t>мг</w:t>
            </w:r>
            <w:r w:rsidRPr="00C27E74">
              <w:rPr>
                <w:rFonts w:eastAsia="Times New Roman"/>
                <w:szCs w:val="24"/>
              </w:rPr>
              <w:t xml:space="preserve">; Qutient Sciences - Philadelphia, LLC, United States; </w:t>
            </w:r>
          </w:p>
          <w:p w:rsidR="00C175ED" w:rsidRPr="00C27E74" w:rsidRDefault="00D94250" w:rsidP="00C27E74">
            <w:pPr>
              <w:jc w:val="both"/>
              <w:rPr>
                <w:rFonts w:cs="Calibri"/>
                <w:lang w:val="ru-RU"/>
              </w:rPr>
            </w:pPr>
            <w:r w:rsidRPr="00C27E74">
              <w:rPr>
                <w:rFonts w:eastAsia="Times New Roman"/>
                <w:szCs w:val="24"/>
                <w:lang w:val="ru-RU"/>
              </w:rPr>
              <w:t xml:space="preserve">Плацебо до </w:t>
            </w:r>
            <w:r w:rsidRPr="00C27E74">
              <w:rPr>
                <w:rFonts w:eastAsia="Times New Roman"/>
                <w:szCs w:val="24"/>
              </w:rPr>
              <w:t>PCS</w:t>
            </w:r>
            <w:r w:rsidRPr="00C27E74">
              <w:rPr>
                <w:rFonts w:eastAsia="Times New Roman"/>
                <w:szCs w:val="24"/>
                <w:lang w:val="ru-RU"/>
              </w:rPr>
              <w:t xml:space="preserve">499, таблетки із модифікованим вивільненням; </w:t>
            </w:r>
            <w:r w:rsidRPr="00C27E74">
              <w:rPr>
                <w:rFonts w:eastAsia="Times New Roman"/>
                <w:szCs w:val="24"/>
              </w:rPr>
              <w:t>Qutient</w:t>
            </w:r>
            <w:r w:rsidRPr="00C27E74">
              <w:rPr>
                <w:rFonts w:eastAsia="Times New Roman"/>
                <w:szCs w:val="24"/>
                <w:lang w:val="ru-RU"/>
              </w:rPr>
              <w:t xml:space="preserve"> </w:t>
            </w:r>
            <w:r w:rsidRPr="00C27E74">
              <w:rPr>
                <w:rFonts w:eastAsia="Times New Roman"/>
                <w:szCs w:val="24"/>
              </w:rPr>
              <w:t>Sciences</w:t>
            </w:r>
            <w:r w:rsidRPr="00C27E74">
              <w:rPr>
                <w:rFonts w:eastAsia="Times New Roman"/>
                <w:szCs w:val="24"/>
                <w:lang w:val="ru-RU"/>
              </w:rPr>
              <w:t xml:space="preserve"> - </w:t>
            </w:r>
            <w:r w:rsidRPr="00C27E74">
              <w:rPr>
                <w:rFonts w:eastAsia="Times New Roman"/>
                <w:szCs w:val="24"/>
              </w:rPr>
              <w:t>Philadelphia</w:t>
            </w:r>
            <w:r w:rsidRPr="00C27E74">
              <w:rPr>
                <w:rFonts w:eastAsia="Times New Roman"/>
                <w:szCs w:val="24"/>
                <w:lang w:val="ru-RU"/>
              </w:rPr>
              <w:t xml:space="preserve">, </w:t>
            </w:r>
            <w:r w:rsidRPr="00C27E74">
              <w:rPr>
                <w:rFonts w:eastAsia="Times New Roman"/>
                <w:szCs w:val="24"/>
              </w:rPr>
              <w:t>LLC</w:t>
            </w:r>
            <w:r w:rsidRPr="00C27E74">
              <w:rPr>
                <w:rFonts w:eastAsia="Times New Roman"/>
                <w:szCs w:val="24"/>
                <w:lang w:val="ru-RU"/>
              </w:rPr>
              <w:t xml:space="preserve">, </w:t>
            </w:r>
            <w:r w:rsidRPr="00C27E74">
              <w:rPr>
                <w:rFonts w:eastAsia="Times New Roman"/>
                <w:szCs w:val="24"/>
              </w:rPr>
              <w:t>United</w:t>
            </w:r>
            <w:r w:rsidRPr="00C27E74">
              <w:rPr>
                <w:rFonts w:eastAsia="Times New Roman"/>
                <w:szCs w:val="24"/>
                <w:lang w:val="ru-RU"/>
              </w:rPr>
              <w:t xml:space="preserve"> </w:t>
            </w:r>
            <w:r w:rsidRPr="00C27E74">
              <w:rPr>
                <w:rFonts w:eastAsia="Times New Roman"/>
                <w:szCs w:val="24"/>
              </w:rPr>
              <w:t>States</w:t>
            </w:r>
            <w:r w:rsidRPr="00C27E74">
              <w:rPr>
                <w:rFonts w:eastAsia="Times New Roman"/>
                <w:szCs w:val="24"/>
                <w:lang w:val="ru-RU"/>
              </w:rPr>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D94250" w:rsidRPr="00C27E74" w:rsidRDefault="00D94250" w:rsidP="00C27E74">
            <w:pPr>
              <w:pStyle w:val="a6"/>
              <w:numPr>
                <w:ilvl w:val="0"/>
                <w:numId w:val="1"/>
              </w:numPr>
              <w:spacing w:after="0" w:line="240" w:lineRule="auto"/>
              <w:ind w:left="210" w:hanging="210"/>
              <w:jc w:val="both"/>
              <w:rPr>
                <w:rFonts w:ascii="Times New Roman" w:eastAsia="Times New Roman" w:hAnsi="Times New Roman"/>
                <w:sz w:val="24"/>
                <w:szCs w:val="24"/>
                <w:lang w:val="ru-RU"/>
              </w:rPr>
            </w:pPr>
            <w:r w:rsidRPr="00C27E74">
              <w:rPr>
                <w:rFonts w:ascii="Times New Roman" w:eastAsia="Times New Roman" w:hAnsi="Times New Roman"/>
                <w:sz w:val="24"/>
                <w:szCs w:val="24"/>
                <w:lang w:val="ru-RU"/>
              </w:rPr>
              <w:t>лікар Литвиненко Б.В.</w:t>
            </w:r>
          </w:p>
          <w:p w:rsidR="00D94250" w:rsidRPr="00C27E74" w:rsidRDefault="00D94250" w:rsidP="00C27E74">
            <w:pPr>
              <w:jc w:val="both"/>
              <w:rPr>
                <w:rFonts w:eastAsia="Times New Roman"/>
                <w:szCs w:val="24"/>
                <w:lang w:val="ru-RU"/>
              </w:rPr>
            </w:pPr>
            <w:r w:rsidRPr="00C27E74">
              <w:rPr>
                <w:rFonts w:eastAsia="Times New Roman"/>
                <w:szCs w:val="24"/>
                <w:lang w:val="ru-RU"/>
              </w:rPr>
              <w:t>Комунальне некомерційне підприємство «Київська міська клінічна шкірно-венерологічна лікарня» виконавчого органу Київської міської ради (Київської міської державної адміністрації), поліклініка з кабінетами спеціалістів, м. Київ</w:t>
            </w:r>
          </w:p>
          <w:p w:rsidR="00D94250" w:rsidRPr="00C27E74" w:rsidRDefault="00D94250" w:rsidP="00C27E74">
            <w:pPr>
              <w:pStyle w:val="a6"/>
              <w:numPr>
                <w:ilvl w:val="0"/>
                <w:numId w:val="1"/>
              </w:numPr>
              <w:spacing w:after="0" w:line="240" w:lineRule="auto"/>
              <w:ind w:left="210" w:hanging="210"/>
              <w:jc w:val="both"/>
              <w:rPr>
                <w:rFonts w:ascii="Times New Roman" w:eastAsia="Times New Roman" w:hAnsi="Times New Roman"/>
                <w:sz w:val="24"/>
                <w:szCs w:val="24"/>
                <w:lang w:val="ru-RU"/>
              </w:rPr>
            </w:pPr>
            <w:r w:rsidRPr="00C27E74">
              <w:rPr>
                <w:rFonts w:ascii="Times New Roman" w:eastAsia="Times New Roman" w:hAnsi="Times New Roman"/>
                <w:sz w:val="24"/>
                <w:szCs w:val="24"/>
                <w:lang w:val="ru-RU"/>
              </w:rPr>
              <w:t xml:space="preserve"> д.м.н., проф. Надашкевич О.Н.</w:t>
            </w:r>
          </w:p>
          <w:p w:rsidR="00D94250" w:rsidRPr="00C27E74" w:rsidRDefault="00D94250" w:rsidP="00C27E74">
            <w:pPr>
              <w:jc w:val="both"/>
              <w:rPr>
                <w:rFonts w:eastAsia="Times New Roman"/>
                <w:szCs w:val="24"/>
                <w:lang w:val="ru-RU"/>
              </w:rPr>
            </w:pPr>
            <w:r w:rsidRPr="00C27E74">
              <w:rPr>
                <w:rFonts w:eastAsia="Times New Roman"/>
                <w:szCs w:val="24"/>
                <w:lang w:val="ru-RU"/>
              </w:rPr>
              <w:t xml:space="preserve">Медичний центр товариства з обмеженою відповідальністю «Академічна медична група», м. Львів </w:t>
            </w:r>
          </w:p>
          <w:p w:rsidR="00D94250" w:rsidRPr="00C27E74" w:rsidRDefault="00D94250" w:rsidP="00C27E74">
            <w:pPr>
              <w:pStyle w:val="a6"/>
              <w:numPr>
                <w:ilvl w:val="0"/>
                <w:numId w:val="1"/>
              </w:numPr>
              <w:spacing w:after="0" w:line="240" w:lineRule="auto"/>
              <w:ind w:left="210" w:hanging="210"/>
              <w:jc w:val="both"/>
              <w:rPr>
                <w:rFonts w:ascii="Times New Roman" w:eastAsia="Times New Roman" w:hAnsi="Times New Roman"/>
                <w:sz w:val="24"/>
                <w:szCs w:val="24"/>
                <w:lang w:val="ru-RU"/>
              </w:rPr>
            </w:pPr>
            <w:r w:rsidRPr="00C27E74">
              <w:rPr>
                <w:rFonts w:ascii="Times New Roman" w:eastAsia="Times New Roman" w:hAnsi="Times New Roman"/>
                <w:sz w:val="24"/>
                <w:szCs w:val="24"/>
                <w:lang w:val="ru-RU"/>
              </w:rPr>
              <w:t xml:space="preserve"> д.м.н. Резніченко Н.Ю.</w:t>
            </w:r>
          </w:p>
          <w:p w:rsidR="00C175ED" w:rsidRPr="00C27E74" w:rsidRDefault="00D94250" w:rsidP="00C27E74">
            <w:pPr>
              <w:jc w:val="both"/>
              <w:rPr>
                <w:rFonts w:cs="Calibri"/>
                <w:szCs w:val="24"/>
                <w:lang w:val="ru-RU"/>
              </w:rPr>
            </w:pPr>
            <w:r w:rsidRPr="00C27E74">
              <w:rPr>
                <w:rFonts w:eastAsia="Times New Roman"/>
                <w:szCs w:val="24"/>
                <w:lang w:val="ru-RU"/>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дерматовенерологічних хворих), м. Запоріжжя</w:t>
            </w:r>
          </w:p>
        </w:tc>
      </w:tr>
    </w:tbl>
    <w:p w:rsidR="00827CA7" w:rsidRPr="00827CA7" w:rsidRDefault="00827CA7">
      <w:pPr>
        <w:rPr>
          <w:lang w:val="uk-UA"/>
        </w:rPr>
      </w:pPr>
      <w:r>
        <w:br w:type="page"/>
      </w:r>
      <w:r>
        <w:rPr>
          <w:lang w:val="uk-UA"/>
        </w:rPr>
        <w:lastRenderedPageBreak/>
        <w:t xml:space="preserve">                                                                                                               2                                                                    продовження додатка 2</w:t>
      </w:r>
    </w:p>
    <w:p w:rsidR="00827CA7" w:rsidRPr="00827CA7" w:rsidRDefault="00827CA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 ―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827CA7">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r>
      <w:r>
        <w:rPr>
          <w:lang w:val="uk-UA"/>
        </w:rPr>
        <w:lastRenderedPageBreak/>
        <w:t xml:space="preserve">                                                                                                                                                         Додаток </w:t>
      </w:r>
      <w:r w:rsidRPr="00EA2A50">
        <w:rPr>
          <w:lang w:val="ru-RU"/>
        </w:rPr>
        <w:t>3</w:t>
      </w:r>
    </w:p>
    <w:p w:rsidR="00C175ED" w:rsidRDefault="00827CA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«Рандомізоване, подвійне сліпе, багатонаціональне, багатоцентрове дослідження для порівняння ефективності, безпеки та імуногенності </w:t>
            </w:r>
            <w:r w:rsidRPr="00C27E74">
              <w:rPr>
                <w:rFonts w:cs="Calibri"/>
              </w:rPr>
              <w:t>TVB</w:t>
            </w:r>
            <w:r w:rsidRPr="00C27E74">
              <w:rPr>
                <w:rFonts w:cs="Calibri"/>
                <w:lang w:val="ru-RU"/>
              </w:rPr>
              <w:t>-009</w:t>
            </w:r>
            <w:r w:rsidRPr="00C27E74">
              <w:rPr>
                <w:rFonts w:cs="Calibri"/>
              </w:rPr>
              <w:t>P</w:t>
            </w:r>
            <w:r w:rsidRPr="00C27E74">
              <w:rPr>
                <w:rFonts w:cs="Calibri"/>
                <w:lang w:val="ru-RU"/>
              </w:rPr>
              <w:t xml:space="preserve"> та деносумабу (ПРОЛІА®) у пацієнтів з постменопаузальним остеопорозом», код дослідження </w:t>
            </w:r>
            <w:r w:rsidRPr="00C27E74">
              <w:rPr>
                <w:rFonts w:cs="Calibri"/>
              </w:rPr>
              <w:t>TVB</w:t>
            </w:r>
            <w:r w:rsidRPr="00C27E74">
              <w:rPr>
                <w:rFonts w:cs="Calibri"/>
                <w:lang w:val="ru-RU"/>
              </w:rPr>
              <w:t>009-</w:t>
            </w:r>
            <w:r w:rsidRPr="00C27E74">
              <w:rPr>
                <w:rFonts w:cs="Calibri"/>
              </w:rPr>
              <w:t>IMB</w:t>
            </w:r>
            <w:r w:rsidRPr="00C27E74">
              <w:rPr>
                <w:rFonts w:cs="Calibri"/>
                <w:lang w:val="ru-RU"/>
              </w:rPr>
              <w:t xml:space="preserve">-30085, протокол з поправкою </w:t>
            </w:r>
            <w:r w:rsidRPr="00C27E74">
              <w:rPr>
                <w:rFonts w:cs="Calibri"/>
              </w:rPr>
              <w:t xml:space="preserve">01, дата версії 03 лютого 2021 р.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 «СанаКліс»,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Teva Branded Pharmaceutical Products R&amp;D, Inc., USA</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D94250" w:rsidP="00C27E74">
            <w:pPr>
              <w:jc w:val="both"/>
              <w:rPr>
                <w:rFonts w:eastAsia="Times New Roman"/>
                <w:szCs w:val="24"/>
              </w:rPr>
            </w:pPr>
            <w:r w:rsidRPr="00C27E74">
              <w:rPr>
                <w:rFonts w:eastAsia="Times New Roman"/>
                <w:szCs w:val="24"/>
              </w:rPr>
              <w:t>TVB-009 (denosumab) solution for injection 60 mg/mL (1 mL) prefilled syringe (PFS) (TVB-009P) (TVB-009 (</w:t>
            </w:r>
            <w:r w:rsidRPr="00C27E74">
              <w:rPr>
                <w:rFonts w:eastAsia="Times New Roman"/>
                <w:szCs w:val="24"/>
                <w:lang w:val="ru-RU"/>
              </w:rPr>
              <w:t>еквівалентний</w:t>
            </w:r>
            <w:r w:rsidRPr="00C27E74">
              <w:rPr>
                <w:rFonts w:eastAsia="Times New Roman"/>
                <w:szCs w:val="24"/>
              </w:rPr>
              <w:t xml:space="preserve"> </w:t>
            </w:r>
            <w:r w:rsidRPr="00C27E74">
              <w:rPr>
                <w:rFonts w:eastAsia="Times New Roman"/>
                <w:szCs w:val="24"/>
                <w:lang w:val="ru-RU"/>
              </w:rPr>
              <w:t>коду</w:t>
            </w:r>
            <w:r w:rsidRPr="00C27E74">
              <w:rPr>
                <w:rFonts w:eastAsia="Times New Roman"/>
                <w:szCs w:val="24"/>
              </w:rPr>
              <w:t xml:space="preserve"> TVB-009</w:t>
            </w:r>
            <w:r w:rsidRPr="00C27E74">
              <w:rPr>
                <w:rFonts w:eastAsia="Times New Roman"/>
                <w:szCs w:val="24"/>
                <w:lang w:val="ru-RU"/>
              </w:rPr>
              <w:t>Р</w:t>
            </w:r>
            <w:r w:rsidRPr="00C27E74">
              <w:rPr>
                <w:rFonts w:eastAsia="Times New Roman"/>
                <w:szCs w:val="24"/>
              </w:rPr>
              <w:t>); TVB-009 (</w:t>
            </w:r>
            <w:r w:rsidRPr="00C27E74">
              <w:rPr>
                <w:rFonts w:eastAsia="Times New Roman"/>
                <w:szCs w:val="24"/>
                <w:lang w:val="ru-RU"/>
              </w:rPr>
              <w:t>деносумаб</w:t>
            </w:r>
            <w:r w:rsidRPr="00C27E74">
              <w:rPr>
                <w:rFonts w:eastAsia="Times New Roman"/>
                <w:szCs w:val="24"/>
              </w:rPr>
              <w:t xml:space="preserve">) </w:t>
            </w:r>
            <w:r w:rsidRPr="00C27E74">
              <w:rPr>
                <w:rFonts w:eastAsia="Times New Roman"/>
                <w:szCs w:val="24"/>
                <w:lang w:val="ru-RU"/>
              </w:rPr>
              <w:t>розчин</w:t>
            </w:r>
            <w:r w:rsidRPr="00C27E74">
              <w:rPr>
                <w:rFonts w:eastAsia="Times New Roman"/>
                <w:szCs w:val="24"/>
              </w:rPr>
              <w:t xml:space="preserve"> </w:t>
            </w:r>
            <w:r w:rsidRPr="00C27E74">
              <w:rPr>
                <w:rFonts w:eastAsia="Times New Roman"/>
                <w:szCs w:val="24"/>
                <w:lang w:val="ru-RU"/>
              </w:rPr>
              <w:t>для</w:t>
            </w:r>
            <w:r w:rsidRPr="00C27E74">
              <w:rPr>
                <w:rFonts w:eastAsia="Times New Roman"/>
                <w:szCs w:val="24"/>
              </w:rPr>
              <w:t xml:space="preserve"> </w:t>
            </w:r>
            <w:r w:rsidRPr="00C27E74">
              <w:rPr>
                <w:rFonts w:eastAsia="Times New Roman"/>
                <w:szCs w:val="24"/>
                <w:lang w:val="ru-RU"/>
              </w:rPr>
              <w:t>ін</w:t>
            </w:r>
            <w:r w:rsidRPr="00C27E74">
              <w:rPr>
                <w:rFonts w:eastAsia="Times New Roman"/>
                <w:szCs w:val="24"/>
              </w:rPr>
              <w:t>'</w:t>
            </w:r>
            <w:r w:rsidRPr="00C27E74">
              <w:rPr>
                <w:rFonts w:eastAsia="Times New Roman"/>
                <w:szCs w:val="24"/>
                <w:lang w:val="ru-RU"/>
              </w:rPr>
              <w:t>єкцій</w:t>
            </w:r>
            <w:r w:rsidRPr="00C27E74">
              <w:rPr>
                <w:rFonts w:eastAsia="Times New Roman"/>
                <w:szCs w:val="24"/>
              </w:rPr>
              <w:t xml:space="preserve"> 60 </w:t>
            </w:r>
            <w:r w:rsidRPr="00C27E74">
              <w:rPr>
                <w:rFonts w:eastAsia="Times New Roman"/>
                <w:szCs w:val="24"/>
                <w:lang w:val="ru-RU"/>
              </w:rPr>
              <w:t>мг</w:t>
            </w:r>
            <w:r w:rsidRPr="00C27E74">
              <w:rPr>
                <w:rFonts w:eastAsia="Times New Roman"/>
                <w:szCs w:val="24"/>
              </w:rPr>
              <w:t>/</w:t>
            </w:r>
            <w:r w:rsidRPr="00C27E74">
              <w:rPr>
                <w:rFonts w:eastAsia="Times New Roman"/>
                <w:szCs w:val="24"/>
                <w:lang w:val="ru-RU"/>
              </w:rPr>
              <w:t>мл</w:t>
            </w:r>
            <w:r w:rsidRPr="00C27E74">
              <w:rPr>
                <w:rFonts w:eastAsia="Times New Roman"/>
                <w:szCs w:val="24"/>
              </w:rPr>
              <w:t xml:space="preserve"> (1 </w:t>
            </w:r>
            <w:r w:rsidRPr="00C27E74">
              <w:rPr>
                <w:rFonts w:eastAsia="Times New Roman"/>
                <w:szCs w:val="24"/>
                <w:lang w:val="ru-RU"/>
              </w:rPr>
              <w:t>мл</w:t>
            </w:r>
            <w:r w:rsidRPr="00C27E74">
              <w:rPr>
                <w:rFonts w:eastAsia="Times New Roman"/>
                <w:szCs w:val="24"/>
              </w:rPr>
              <w:t xml:space="preserve">) </w:t>
            </w:r>
            <w:r w:rsidRPr="00C27E74">
              <w:rPr>
                <w:rFonts w:eastAsia="Times New Roman"/>
                <w:szCs w:val="24"/>
                <w:lang w:val="ru-RU"/>
              </w:rPr>
              <w:t>у</w:t>
            </w:r>
            <w:r w:rsidRPr="00C27E74">
              <w:rPr>
                <w:rFonts w:eastAsia="Times New Roman"/>
                <w:szCs w:val="24"/>
              </w:rPr>
              <w:t xml:space="preserve"> </w:t>
            </w:r>
            <w:r w:rsidRPr="00C27E74">
              <w:rPr>
                <w:rFonts w:eastAsia="Times New Roman"/>
                <w:szCs w:val="24"/>
                <w:lang w:val="ru-RU"/>
              </w:rPr>
              <w:t>попередньо</w:t>
            </w:r>
            <w:r w:rsidRPr="00C27E74">
              <w:rPr>
                <w:rFonts w:eastAsia="Times New Roman"/>
                <w:szCs w:val="24"/>
              </w:rPr>
              <w:t xml:space="preserve"> </w:t>
            </w:r>
            <w:r w:rsidRPr="00C27E74">
              <w:rPr>
                <w:rFonts w:eastAsia="Times New Roman"/>
                <w:szCs w:val="24"/>
                <w:lang w:val="ru-RU"/>
              </w:rPr>
              <w:t>наповненому</w:t>
            </w:r>
            <w:r w:rsidRPr="00C27E74">
              <w:rPr>
                <w:rFonts w:eastAsia="Times New Roman"/>
                <w:szCs w:val="24"/>
              </w:rPr>
              <w:t xml:space="preserve"> </w:t>
            </w:r>
            <w:r w:rsidRPr="00C27E74">
              <w:rPr>
                <w:rFonts w:eastAsia="Times New Roman"/>
                <w:szCs w:val="24"/>
                <w:lang w:val="ru-RU"/>
              </w:rPr>
              <w:t>шприці</w:t>
            </w:r>
            <w:r w:rsidRPr="00C27E74">
              <w:rPr>
                <w:rFonts w:eastAsia="Times New Roman"/>
                <w:szCs w:val="24"/>
              </w:rPr>
              <w:t xml:space="preserve"> (</w:t>
            </w:r>
            <w:r w:rsidRPr="00C27E74">
              <w:rPr>
                <w:rFonts w:eastAsia="Times New Roman"/>
                <w:szCs w:val="24"/>
                <w:lang w:val="ru-RU"/>
              </w:rPr>
              <w:t>ПНШ</w:t>
            </w:r>
            <w:r w:rsidRPr="00C27E74">
              <w:rPr>
                <w:rFonts w:eastAsia="Times New Roman"/>
                <w:szCs w:val="24"/>
              </w:rPr>
              <w:t xml:space="preserve">); </w:t>
            </w:r>
            <w:r w:rsidRPr="00C27E74">
              <w:rPr>
                <w:rFonts w:eastAsia="Times New Roman"/>
                <w:szCs w:val="24"/>
                <w:lang w:val="ru-RU"/>
              </w:rPr>
              <w:t>Деносумаб</w:t>
            </w:r>
            <w:r w:rsidRPr="00C27E74">
              <w:rPr>
                <w:rFonts w:eastAsia="Times New Roman"/>
                <w:szCs w:val="24"/>
              </w:rPr>
              <w:t xml:space="preserve">); </w:t>
            </w:r>
            <w:r w:rsidRPr="00C27E74">
              <w:rPr>
                <w:rFonts w:eastAsia="Times New Roman"/>
                <w:szCs w:val="24"/>
                <w:lang w:val="ru-RU"/>
              </w:rPr>
              <w:t>розчин</w:t>
            </w:r>
            <w:r w:rsidRPr="00C27E74">
              <w:rPr>
                <w:rFonts w:eastAsia="Times New Roman"/>
                <w:szCs w:val="24"/>
              </w:rPr>
              <w:t xml:space="preserve"> </w:t>
            </w:r>
            <w:r w:rsidRPr="00C27E74">
              <w:rPr>
                <w:rFonts w:eastAsia="Times New Roman"/>
                <w:szCs w:val="24"/>
                <w:lang w:val="ru-RU"/>
              </w:rPr>
              <w:t>для</w:t>
            </w:r>
            <w:r w:rsidRPr="00C27E74">
              <w:rPr>
                <w:rFonts w:eastAsia="Times New Roman"/>
                <w:szCs w:val="24"/>
              </w:rPr>
              <w:t xml:space="preserve"> </w:t>
            </w:r>
            <w:r w:rsidRPr="00C27E74">
              <w:rPr>
                <w:rFonts w:eastAsia="Times New Roman"/>
                <w:szCs w:val="24"/>
                <w:lang w:val="ru-RU"/>
              </w:rPr>
              <w:t>ін</w:t>
            </w:r>
            <w:r w:rsidRPr="00C27E74">
              <w:rPr>
                <w:rFonts w:eastAsia="Times New Roman"/>
                <w:szCs w:val="24"/>
              </w:rPr>
              <w:t>’</w:t>
            </w:r>
            <w:r w:rsidRPr="00C27E74">
              <w:rPr>
                <w:rFonts w:eastAsia="Times New Roman"/>
                <w:szCs w:val="24"/>
                <w:lang w:val="ru-RU"/>
              </w:rPr>
              <w:t>єкцій</w:t>
            </w:r>
            <w:r w:rsidRPr="00C27E74">
              <w:rPr>
                <w:rFonts w:eastAsia="Times New Roman"/>
                <w:szCs w:val="24"/>
              </w:rPr>
              <w:t xml:space="preserve">; 60 </w:t>
            </w:r>
            <w:r w:rsidRPr="00C27E74">
              <w:rPr>
                <w:rFonts w:eastAsia="Times New Roman"/>
                <w:szCs w:val="24"/>
                <w:lang w:val="ru-RU"/>
              </w:rPr>
              <w:t>мг</w:t>
            </w:r>
            <w:r w:rsidRPr="00C27E74">
              <w:rPr>
                <w:rFonts w:eastAsia="Times New Roman"/>
                <w:szCs w:val="24"/>
              </w:rPr>
              <w:t>/</w:t>
            </w:r>
            <w:r w:rsidRPr="00C27E74">
              <w:rPr>
                <w:rFonts w:eastAsia="Times New Roman"/>
                <w:szCs w:val="24"/>
                <w:lang w:val="ru-RU"/>
              </w:rPr>
              <w:t>мл</w:t>
            </w:r>
            <w:r w:rsidRPr="00C27E74">
              <w:rPr>
                <w:rFonts w:eastAsia="Times New Roman"/>
                <w:szCs w:val="24"/>
              </w:rPr>
              <w:t xml:space="preserve">; Teva Branded Pharmaceutical Products R&amp;D, Inc., </w:t>
            </w:r>
            <w:r w:rsidRPr="00C27E74">
              <w:rPr>
                <w:rFonts w:eastAsia="Times New Roman"/>
                <w:szCs w:val="24"/>
                <w:lang w:val="ru-RU"/>
              </w:rPr>
              <w:t>США</w:t>
            </w:r>
            <w:r w:rsidRPr="00C27E74">
              <w:rPr>
                <w:rFonts w:eastAsia="Times New Roman"/>
                <w:szCs w:val="24"/>
              </w:rPr>
              <w:t>; Norton Healthcare Limited trading as IVAX Pharmaceuticals UK and Teva Runcorn</w:t>
            </w:r>
            <w:r w:rsidR="00AF70F0" w:rsidRPr="00C27E74">
              <w:rPr>
                <w:rFonts w:eastAsia="Times New Roman"/>
                <w:szCs w:val="24"/>
                <w:lang w:val="uk-UA"/>
              </w:rPr>
              <w:t xml:space="preserve">, </w:t>
            </w:r>
            <w:r w:rsidR="00AF70F0" w:rsidRPr="00C27E74">
              <w:rPr>
                <w:rFonts w:eastAsia="Times New Roman"/>
                <w:szCs w:val="24"/>
              </w:rPr>
              <w:t>UK</w:t>
            </w:r>
            <w:r w:rsidRPr="00C27E74">
              <w:rPr>
                <w:rFonts w:eastAsia="Times New Roman"/>
                <w:szCs w:val="24"/>
              </w:rPr>
              <w:t xml:space="preserve">; Actavis Laboratories UT, Inc., USA; Almac Clinical Service Ltd., United Kingdom; Almac Clinical Services (Ireland) Limited, Ireland; </w:t>
            </w:r>
          </w:p>
        </w:tc>
      </w:tr>
      <w:tr w:rsidR="00C175ED" w:rsidRPr="00C27E74" w:rsidTr="00827CA7">
        <w:trPr>
          <w:trHeight w:val="312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F70F0" w:rsidRPr="00C27E74" w:rsidRDefault="00AF70F0" w:rsidP="00C27E74">
            <w:pPr>
              <w:jc w:val="both"/>
              <w:rPr>
                <w:rFonts w:eastAsia="Times New Roman"/>
                <w:szCs w:val="24"/>
                <w:lang w:val="ru-RU"/>
              </w:rPr>
            </w:pPr>
            <w:r w:rsidRPr="00C27E74">
              <w:rPr>
                <w:rFonts w:eastAsia="Times New Roman"/>
                <w:szCs w:val="24"/>
                <w:lang w:val="ru-RU"/>
              </w:rPr>
              <w:t>1) д.м.н., проф. Денесюк В.І.</w:t>
            </w:r>
          </w:p>
          <w:p w:rsidR="00AF70F0" w:rsidRPr="00C27E74" w:rsidRDefault="00AF70F0" w:rsidP="00C27E74">
            <w:pPr>
              <w:jc w:val="both"/>
              <w:rPr>
                <w:rFonts w:eastAsia="Times New Roman"/>
                <w:szCs w:val="24"/>
                <w:lang w:val="ru-RU"/>
              </w:rPr>
            </w:pPr>
            <w:r w:rsidRPr="00C27E74">
              <w:rPr>
                <w:rFonts w:eastAsia="Times New Roman"/>
                <w:szCs w:val="24"/>
                <w:lang w:val="ru-RU"/>
              </w:rPr>
              <w:t>Комунальне некомерційне підприємство «Вінницька міська клінічна лікарня №1», ревматологічне відділення, Вінницький національний медичний університет ім. М.І. Пирогова, кафедра внутрішньої медицини №3, м. Вінниця</w:t>
            </w:r>
          </w:p>
          <w:p w:rsidR="00AF70F0" w:rsidRPr="00C27E74" w:rsidRDefault="00AF70F0" w:rsidP="00C27E74">
            <w:pPr>
              <w:jc w:val="both"/>
              <w:rPr>
                <w:rFonts w:eastAsia="Times New Roman"/>
                <w:szCs w:val="24"/>
                <w:lang w:val="ru-RU"/>
              </w:rPr>
            </w:pPr>
            <w:r w:rsidRPr="00C27E74">
              <w:rPr>
                <w:rFonts w:eastAsia="Times New Roman"/>
                <w:szCs w:val="24"/>
                <w:lang w:val="ru-RU"/>
              </w:rPr>
              <w:t>2) к.м.н. Гарміш О.О.</w:t>
            </w:r>
          </w:p>
          <w:p w:rsidR="00AF70F0" w:rsidRPr="00C27E74" w:rsidRDefault="00AF70F0" w:rsidP="00C27E74">
            <w:pPr>
              <w:jc w:val="both"/>
              <w:rPr>
                <w:rFonts w:eastAsia="Times New Roman"/>
                <w:szCs w:val="24"/>
                <w:lang w:val="ru-RU"/>
              </w:rPr>
            </w:pPr>
            <w:r w:rsidRPr="00C27E74">
              <w:rPr>
                <w:rFonts w:eastAsia="Times New Roman"/>
                <w:szCs w:val="24"/>
                <w:lang w:val="ru-RU"/>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 некоронарних хвороб серця та ревматології, м.Київ</w:t>
            </w:r>
          </w:p>
          <w:p w:rsidR="00AF70F0" w:rsidRPr="00C27E74" w:rsidRDefault="00AF70F0" w:rsidP="00C27E74">
            <w:pPr>
              <w:jc w:val="both"/>
              <w:rPr>
                <w:rFonts w:eastAsia="Times New Roman"/>
                <w:szCs w:val="24"/>
                <w:lang w:val="ru-RU"/>
              </w:rPr>
            </w:pPr>
            <w:r w:rsidRPr="00C27E74">
              <w:rPr>
                <w:rFonts w:eastAsia="Times New Roman"/>
                <w:szCs w:val="24"/>
                <w:lang w:val="ru-RU"/>
              </w:rPr>
              <w:t>3) д.м.н., проф. Рекалов Д.Г.</w:t>
            </w:r>
          </w:p>
          <w:p w:rsidR="00AF70F0" w:rsidRPr="00C27E74" w:rsidRDefault="00AF70F0" w:rsidP="00C27E74">
            <w:pPr>
              <w:jc w:val="both"/>
              <w:rPr>
                <w:rFonts w:eastAsia="Times New Roman"/>
                <w:szCs w:val="24"/>
                <w:lang w:val="ru-RU"/>
              </w:rPr>
            </w:pPr>
            <w:r w:rsidRPr="00C27E74">
              <w:rPr>
                <w:rFonts w:eastAsia="Times New Roman"/>
                <w:szCs w:val="24"/>
                <w:lang w:val="ru-RU"/>
              </w:rPr>
              <w:t>Медичний центр товариства з обмеженою відповідальністю «Сучасна клініка», м. Запоріжжя</w:t>
            </w:r>
          </w:p>
          <w:p w:rsidR="00C175ED" w:rsidRPr="00C27E74" w:rsidRDefault="00AF70F0" w:rsidP="00C27E74">
            <w:pPr>
              <w:jc w:val="both"/>
              <w:rPr>
                <w:rFonts w:cs="Calibri"/>
                <w:szCs w:val="24"/>
                <w:lang w:val="ru-RU"/>
              </w:rPr>
            </w:pPr>
            <w:r w:rsidRPr="00C27E74">
              <w:rPr>
                <w:rFonts w:eastAsia="Times New Roman"/>
                <w:szCs w:val="24"/>
                <w:lang w:val="ru-RU"/>
              </w:rPr>
              <w:t>4) лікар Карпенко О.О.</w:t>
            </w:r>
          </w:p>
        </w:tc>
      </w:tr>
    </w:tbl>
    <w:p w:rsidR="00827CA7" w:rsidRDefault="00827CA7">
      <w:pPr>
        <w:rPr>
          <w:lang w:val="uk-UA"/>
        </w:rPr>
      </w:pPr>
      <w:r>
        <w:br w:type="page"/>
      </w:r>
      <w:r>
        <w:rPr>
          <w:lang w:val="uk-UA"/>
        </w:rPr>
        <w:lastRenderedPageBreak/>
        <w:t xml:space="preserve">                                                                                                               2                                                                    продовження додатка 3</w:t>
      </w:r>
    </w:p>
    <w:p w:rsidR="00827CA7" w:rsidRPr="00827CA7" w:rsidRDefault="00827CA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27CA7" w:rsidRPr="00C27E74" w:rsidTr="00C27E74">
        <w:trPr>
          <w:trHeight w:val="46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827CA7" w:rsidRPr="00C27E74" w:rsidRDefault="00827CA7" w:rsidP="00827CA7">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827CA7" w:rsidRPr="00C27E74" w:rsidRDefault="00827CA7" w:rsidP="00C27E74">
            <w:pPr>
              <w:jc w:val="both"/>
              <w:rPr>
                <w:rFonts w:eastAsia="Times New Roman"/>
                <w:szCs w:val="24"/>
                <w:lang w:val="ru-RU"/>
              </w:rPr>
            </w:pPr>
            <w:r w:rsidRPr="00C27E74">
              <w:rPr>
                <w:rFonts w:eastAsia="Times New Roman"/>
                <w:szCs w:val="24"/>
                <w:lang w:val="ru-RU"/>
              </w:rPr>
              <w:t>Медичний центр «Ок!Клінік+»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p w:rsidR="00827CA7" w:rsidRPr="00C27E74" w:rsidRDefault="00827CA7" w:rsidP="00C27E74">
            <w:pPr>
              <w:jc w:val="both"/>
              <w:rPr>
                <w:rFonts w:eastAsia="Times New Roman"/>
                <w:szCs w:val="24"/>
                <w:lang w:val="ru-RU"/>
              </w:rPr>
            </w:pPr>
            <w:r w:rsidRPr="00C27E74">
              <w:rPr>
                <w:rFonts w:eastAsia="Times New Roman"/>
                <w:szCs w:val="24"/>
                <w:lang w:val="ru-RU"/>
              </w:rPr>
              <w:t>5) д.м.н., проф. Хіміон Л.В.</w:t>
            </w:r>
          </w:p>
          <w:p w:rsidR="00827CA7" w:rsidRPr="00C27E74" w:rsidRDefault="00827CA7" w:rsidP="00EA2A50">
            <w:pPr>
              <w:jc w:val="both"/>
              <w:rPr>
                <w:rFonts w:eastAsia="Times New Roman"/>
                <w:szCs w:val="24"/>
                <w:lang w:val="ru-RU"/>
              </w:rPr>
            </w:pPr>
            <w:r w:rsidRPr="00C27E74">
              <w:rPr>
                <w:rFonts w:eastAsia="Times New Roman"/>
                <w:szCs w:val="24"/>
                <w:lang w:val="ru-RU"/>
              </w:rPr>
              <w:t>Комунальне некомерційне підприємство Київської обласної ради «Київська обласна клінічна лікарня», вузькоспеціалізоване терапевтичне відділення, м. Київ</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AF70F0" w:rsidP="00C27E74">
            <w:pPr>
              <w:jc w:val="both"/>
              <w:rPr>
                <w:rFonts w:eastAsia="Times New Roman"/>
                <w:szCs w:val="24"/>
                <w:lang w:val="ru-RU"/>
              </w:rPr>
            </w:pPr>
            <w:r w:rsidRPr="00C27E74">
              <w:rPr>
                <w:rFonts w:eastAsia="Times New Roman"/>
                <w:szCs w:val="24"/>
              </w:rPr>
              <w:t>PROLIA</w:t>
            </w:r>
            <w:r w:rsidRPr="00C27E74">
              <w:rPr>
                <w:rFonts w:eastAsia="Times New Roman"/>
                <w:szCs w:val="24"/>
                <w:lang w:val="ru-RU"/>
              </w:rPr>
              <w:t xml:space="preserve"> </w:t>
            </w:r>
            <w:r w:rsidRPr="00C27E74">
              <w:rPr>
                <w:rFonts w:eastAsia="Times New Roman"/>
                <w:szCs w:val="24"/>
              </w:rPr>
              <w:t>United</w:t>
            </w:r>
            <w:r w:rsidRPr="00C27E74">
              <w:rPr>
                <w:rFonts w:eastAsia="Times New Roman"/>
                <w:szCs w:val="24"/>
                <w:lang w:val="ru-RU"/>
              </w:rPr>
              <w:t xml:space="preserve"> </w:t>
            </w:r>
            <w:r w:rsidRPr="00C27E74">
              <w:rPr>
                <w:rFonts w:eastAsia="Times New Roman"/>
                <w:szCs w:val="24"/>
              </w:rPr>
              <w:t>States</w:t>
            </w:r>
            <w:r w:rsidRPr="00C27E74">
              <w:rPr>
                <w:rFonts w:eastAsia="Times New Roman"/>
                <w:szCs w:val="24"/>
                <w:lang w:val="ru-RU"/>
              </w:rPr>
              <w:t xml:space="preserve"> (</w:t>
            </w:r>
            <w:r w:rsidRPr="00C27E74">
              <w:rPr>
                <w:rFonts w:eastAsia="Times New Roman"/>
                <w:szCs w:val="24"/>
              </w:rPr>
              <w:t>US</w:t>
            </w:r>
            <w:r w:rsidRPr="00C27E74">
              <w:rPr>
                <w:rFonts w:eastAsia="Times New Roman"/>
                <w:szCs w:val="24"/>
                <w:lang w:val="ru-RU"/>
              </w:rPr>
              <w:t>) (</w:t>
            </w:r>
            <w:r w:rsidRPr="00C27E74">
              <w:rPr>
                <w:rFonts w:eastAsia="Times New Roman"/>
                <w:szCs w:val="24"/>
              </w:rPr>
              <w:t>denosumab</w:t>
            </w:r>
            <w:r w:rsidRPr="00C27E74">
              <w:rPr>
                <w:rFonts w:eastAsia="Times New Roman"/>
                <w:szCs w:val="24"/>
                <w:lang w:val="ru-RU"/>
              </w:rPr>
              <w:t xml:space="preserve">) </w:t>
            </w:r>
            <w:r w:rsidRPr="00C27E74">
              <w:rPr>
                <w:rFonts w:eastAsia="Times New Roman"/>
                <w:szCs w:val="24"/>
              </w:rPr>
              <w:t>solution</w:t>
            </w:r>
            <w:r w:rsidRPr="00C27E74">
              <w:rPr>
                <w:rFonts w:eastAsia="Times New Roman"/>
                <w:szCs w:val="24"/>
                <w:lang w:val="ru-RU"/>
              </w:rPr>
              <w:t xml:space="preserve"> </w:t>
            </w:r>
            <w:r w:rsidRPr="00C27E74">
              <w:rPr>
                <w:rFonts w:eastAsia="Times New Roman"/>
                <w:szCs w:val="24"/>
              </w:rPr>
              <w:t>for</w:t>
            </w:r>
            <w:r w:rsidRPr="00C27E74">
              <w:rPr>
                <w:rFonts w:eastAsia="Times New Roman"/>
                <w:szCs w:val="24"/>
                <w:lang w:val="ru-RU"/>
              </w:rPr>
              <w:t xml:space="preserve"> </w:t>
            </w:r>
            <w:r w:rsidRPr="00C27E74">
              <w:rPr>
                <w:rFonts w:eastAsia="Times New Roman"/>
                <w:szCs w:val="24"/>
              </w:rPr>
              <w:t>injection</w:t>
            </w:r>
            <w:r w:rsidRPr="00C27E74">
              <w:rPr>
                <w:rFonts w:eastAsia="Times New Roman"/>
                <w:szCs w:val="24"/>
                <w:lang w:val="ru-RU"/>
              </w:rPr>
              <w:t xml:space="preserve"> 60 </w:t>
            </w:r>
            <w:r w:rsidRPr="00C27E74">
              <w:rPr>
                <w:rFonts w:eastAsia="Times New Roman"/>
                <w:szCs w:val="24"/>
              </w:rPr>
              <w:t>mg</w:t>
            </w:r>
            <w:r w:rsidRPr="00C27E74">
              <w:rPr>
                <w:rFonts w:eastAsia="Times New Roman"/>
                <w:szCs w:val="24"/>
                <w:lang w:val="ru-RU"/>
              </w:rPr>
              <w:t>/</w:t>
            </w:r>
            <w:r w:rsidRPr="00C27E74">
              <w:rPr>
                <w:rFonts w:eastAsia="Times New Roman"/>
                <w:szCs w:val="24"/>
              </w:rPr>
              <w:t>mL</w:t>
            </w:r>
            <w:r w:rsidRPr="00C27E74">
              <w:rPr>
                <w:rFonts w:eastAsia="Times New Roman"/>
                <w:szCs w:val="24"/>
                <w:lang w:val="ru-RU"/>
              </w:rPr>
              <w:t xml:space="preserve"> (1</w:t>
            </w:r>
            <w:r w:rsidRPr="00C27E74">
              <w:rPr>
                <w:rFonts w:eastAsia="Times New Roman"/>
                <w:szCs w:val="24"/>
              </w:rPr>
              <w:t>mL</w:t>
            </w:r>
            <w:r w:rsidRPr="00C27E74">
              <w:rPr>
                <w:rFonts w:eastAsia="Times New Roman"/>
                <w:szCs w:val="24"/>
                <w:lang w:val="ru-RU"/>
              </w:rPr>
              <w:t>) (</w:t>
            </w:r>
            <w:r w:rsidRPr="00C27E74">
              <w:rPr>
                <w:rFonts w:eastAsia="Times New Roman"/>
                <w:szCs w:val="24"/>
              </w:rPr>
              <w:t>PFS</w:t>
            </w:r>
            <w:r w:rsidRPr="00C27E74">
              <w:rPr>
                <w:rFonts w:eastAsia="Times New Roman"/>
                <w:szCs w:val="24"/>
                <w:lang w:val="ru-RU"/>
              </w:rPr>
              <w:t xml:space="preserve">) (ПРОЛІА (США) (деносумаб) розчин для ін'єкцій 60 мг/мл (1 мл) у попередньо наповненому шприці (ПНШ); Деносумаб); розчин для ін’єкцій; 60 мг/мл; </w:t>
            </w:r>
            <w:r w:rsidRPr="00C27E74">
              <w:rPr>
                <w:rFonts w:eastAsia="Times New Roman"/>
                <w:szCs w:val="24"/>
              </w:rPr>
              <w:t>Teva</w:t>
            </w:r>
            <w:r w:rsidRPr="00C27E74">
              <w:rPr>
                <w:rFonts w:eastAsia="Times New Roman"/>
                <w:szCs w:val="24"/>
                <w:lang w:val="ru-RU"/>
              </w:rPr>
              <w:t xml:space="preserve"> </w:t>
            </w:r>
            <w:r w:rsidRPr="00C27E74">
              <w:rPr>
                <w:rFonts w:eastAsia="Times New Roman"/>
                <w:szCs w:val="24"/>
              </w:rPr>
              <w:t>Branded</w:t>
            </w:r>
            <w:r w:rsidRPr="00C27E74">
              <w:rPr>
                <w:rFonts w:eastAsia="Times New Roman"/>
                <w:szCs w:val="24"/>
                <w:lang w:val="ru-RU"/>
              </w:rPr>
              <w:t xml:space="preserve"> </w:t>
            </w:r>
            <w:r w:rsidRPr="00C27E74">
              <w:rPr>
                <w:rFonts w:eastAsia="Times New Roman"/>
                <w:szCs w:val="24"/>
              </w:rPr>
              <w:t>Pharmaceutical</w:t>
            </w:r>
            <w:r w:rsidRPr="00C27E74">
              <w:rPr>
                <w:rFonts w:eastAsia="Times New Roman"/>
                <w:szCs w:val="24"/>
                <w:lang w:val="ru-RU"/>
              </w:rPr>
              <w:t xml:space="preserve"> </w:t>
            </w:r>
            <w:r w:rsidRPr="00C27E74">
              <w:rPr>
                <w:rFonts w:eastAsia="Times New Roman"/>
                <w:szCs w:val="24"/>
              </w:rPr>
              <w:t>Products</w:t>
            </w:r>
            <w:r w:rsidRPr="00C27E74">
              <w:rPr>
                <w:rFonts w:eastAsia="Times New Roman"/>
                <w:szCs w:val="24"/>
                <w:lang w:val="ru-RU"/>
              </w:rPr>
              <w:t xml:space="preserve"> </w:t>
            </w:r>
            <w:r w:rsidRPr="00C27E74">
              <w:rPr>
                <w:rFonts w:eastAsia="Times New Roman"/>
                <w:szCs w:val="24"/>
              </w:rPr>
              <w:t>R</w:t>
            </w:r>
            <w:r w:rsidRPr="00C27E74">
              <w:rPr>
                <w:rFonts w:eastAsia="Times New Roman"/>
                <w:szCs w:val="24"/>
                <w:lang w:val="ru-RU"/>
              </w:rPr>
              <w:t>&amp;</w:t>
            </w:r>
            <w:r w:rsidRPr="00C27E74">
              <w:rPr>
                <w:rFonts w:eastAsia="Times New Roman"/>
                <w:szCs w:val="24"/>
              </w:rPr>
              <w:t>D</w:t>
            </w:r>
            <w:r w:rsidRPr="00C27E74">
              <w:rPr>
                <w:rFonts w:eastAsia="Times New Roman"/>
                <w:szCs w:val="24"/>
                <w:lang w:val="ru-RU"/>
              </w:rPr>
              <w:t xml:space="preserve">, </w:t>
            </w:r>
            <w:r w:rsidRPr="00C27E74">
              <w:rPr>
                <w:rFonts w:eastAsia="Times New Roman"/>
                <w:szCs w:val="24"/>
              </w:rPr>
              <w:t>Inc</w:t>
            </w:r>
            <w:r w:rsidRPr="00C27E74">
              <w:rPr>
                <w:rFonts w:eastAsia="Times New Roman"/>
                <w:szCs w:val="24"/>
                <w:lang w:val="ru-RU"/>
              </w:rPr>
              <w:t xml:space="preserve">., США; </w:t>
            </w:r>
            <w:r w:rsidRPr="00C27E74">
              <w:rPr>
                <w:rFonts w:eastAsia="Times New Roman"/>
                <w:szCs w:val="24"/>
              </w:rPr>
              <w:t>Amgen</w:t>
            </w:r>
            <w:r w:rsidRPr="00C27E74">
              <w:rPr>
                <w:rFonts w:eastAsia="Times New Roman"/>
                <w:szCs w:val="24"/>
                <w:lang w:val="ru-RU"/>
              </w:rPr>
              <w:t xml:space="preserve"> </w:t>
            </w:r>
            <w:r w:rsidRPr="00C27E74">
              <w:rPr>
                <w:rFonts w:eastAsia="Times New Roman"/>
                <w:szCs w:val="24"/>
              </w:rPr>
              <w:t>Inc</w:t>
            </w:r>
            <w:r w:rsidRPr="00C27E74">
              <w:rPr>
                <w:rFonts w:eastAsia="Times New Roman"/>
                <w:szCs w:val="24"/>
                <w:lang w:val="ru-RU"/>
              </w:rPr>
              <w:t xml:space="preserve">., </w:t>
            </w:r>
            <w:r w:rsidRPr="00C27E74">
              <w:rPr>
                <w:rFonts w:eastAsia="Times New Roman"/>
                <w:szCs w:val="24"/>
              </w:rPr>
              <w:t>USA</w:t>
            </w:r>
            <w:r w:rsidRPr="00C27E74">
              <w:rPr>
                <w:rFonts w:eastAsia="Times New Roman"/>
                <w:szCs w:val="24"/>
                <w:lang w:val="ru-RU"/>
              </w:rPr>
              <w:t xml:space="preserve">; </w:t>
            </w:r>
            <w:r w:rsidRPr="00C27E74">
              <w:rPr>
                <w:rFonts w:eastAsia="Times New Roman"/>
                <w:szCs w:val="24"/>
              </w:rPr>
              <w:t>Actavis</w:t>
            </w:r>
            <w:r w:rsidRPr="00C27E74">
              <w:rPr>
                <w:rFonts w:eastAsia="Times New Roman"/>
                <w:szCs w:val="24"/>
                <w:lang w:val="ru-RU"/>
              </w:rPr>
              <w:t xml:space="preserve"> </w:t>
            </w:r>
            <w:r w:rsidRPr="00C27E74">
              <w:rPr>
                <w:rFonts w:eastAsia="Times New Roman"/>
                <w:szCs w:val="24"/>
              </w:rPr>
              <w:t>Laboratories</w:t>
            </w:r>
            <w:r w:rsidRPr="00C27E74">
              <w:rPr>
                <w:rFonts w:eastAsia="Times New Roman"/>
                <w:szCs w:val="24"/>
                <w:lang w:val="ru-RU"/>
              </w:rPr>
              <w:t xml:space="preserve"> </w:t>
            </w:r>
            <w:r w:rsidRPr="00C27E74">
              <w:rPr>
                <w:rFonts w:eastAsia="Times New Roman"/>
                <w:szCs w:val="24"/>
              </w:rPr>
              <w:t>UT</w:t>
            </w:r>
            <w:r w:rsidRPr="00C27E74">
              <w:rPr>
                <w:rFonts w:eastAsia="Times New Roman"/>
                <w:szCs w:val="24"/>
                <w:lang w:val="ru-RU"/>
              </w:rPr>
              <w:t xml:space="preserve">, </w:t>
            </w:r>
            <w:r w:rsidRPr="00C27E74">
              <w:rPr>
                <w:rFonts w:eastAsia="Times New Roman"/>
                <w:szCs w:val="24"/>
              </w:rPr>
              <w:t>Inc</w:t>
            </w:r>
            <w:r w:rsidRPr="00C27E74">
              <w:rPr>
                <w:rFonts w:eastAsia="Times New Roman"/>
                <w:szCs w:val="24"/>
                <w:lang w:val="ru-RU"/>
              </w:rPr>
              <w:t xml:space="preserve">., </w:t>
            </w:r>
            <w:r w:rsidRPr="00C27E74">
              <w:rPr>
                <w:rFonts w:eastAsia="Times New Roman"/>
                <w:szCs w:val="24"/>
              </w:rPr>
              <w:t>USA</w:t>
            </w:r>
            <w:r w:rsidRPr="00C27E74">
              <w:rPr>
                <w:rFonts w:eastAsia="Times New Roman"/>
                <w:szCs w:val="24"/>
                <w:lang w:val="ru-RU"/>
              </w:rPr>
              <w:t xml:space="preserve">; </w:t>
            </w:r>
            <w:r w:rsidRPr="00C27E74">
              <w:rPr>
                <w:rFonts w:eastAsia="Times New Roman"/>
                <w:szCs w:val="24"/>
              </w:rPr>
              <w:t>Almac</w:t>
            </w:r>
            <w:r w:rsidRPr="00C27E74">
              <w:rPr>
                <w:rFonts w:eastAsia="Times New Roman"/>
                <w:szCs w:val="24"/>
                <w:lang w:val="ru-RU"/>
              </w:rPr>
              <w:t xml:space="preserve"> </w:t>
            </w:r>
            <w:r w:rsidRPr="00C27E74">
              <w:rPr>
                <w:rFonts w:eastAsia="Times New Roman"/>
                <w:szCs w:val="24"/>
              </w:rPr>
              <w:t>Clinical</w:t>
            </w:r>
            <w:r w:rsidRPr="00C27E74">
              <w:rPr>
                <w:rFonts w:eastAsia="Times New Roman"/>
                <w:szCs w:val="24"/>
                <w:lang w:val="ru-RU"/>
              </w:rPr>
              <w:t xml:space="preserve"> </w:t>
            </w:r>
            <w:r w:rsidRPr="00C27E74">
              <w:rPr>
                <w:rFonts w:eastAsia="Times New Roman"/>
                <w:szCs w:val="24"/>
              </w:rPr>
              <w:t>Services</w:t>
            </w:r>
            <w:r w:rsidRPr="00C27E74">
              <w:rPr>
                <w:rFonts w:eastAsia="Times New Roman"/>
                <w:szCs w:val="24"/>
                <w:lang w:val="ru-RU"/>
              </w:rPr>
              <w:t xml:space="preserve"> (</w:t>
            </w:r>
            <w:r w:rsidRPr="00C27E74">
              <w:rPr>
                <w:rFonts w:eastAsia="Times New Roman"/>
                <w:szCs w:val="24"/>
              </w:rPr>
              <w:t>Ireland</w:t>
            </w:r>
            <w:r w:rsidRPr="00C27E74">
              <w:rPr>
                <w:rFonts w:eastAsia="Times New Roman"/>
                <w:szCs w:val="24"/>
                <w:lang w:val="ru-RU"/>
              </w:rPr>
              <w:t xml:space="preserve">) </w:t>
            </w:r>
            <w:r w:rsidRPr="00C27E74">
              <w:rPr>
                <w:rFonts w:eastAsia="Times New Roman"/>
                <w:szCs w:val="24"/>
              </w:rPr>
              <w:t>Limited</w:t>
            </w:r>
            <w:r w:rsidRPr="00C27E74">
              <w:rPr>
                <w:rFonts w:eastAsia="Times New Roman"/>
                <w:szCs w:val="24"/>
                <w:lang w:val="ru-RU"/>
              </w:rPr>
              <w:t xml:space="preserve">, </w:t>
            </w:r>
            <w:r w:rsidRPr="00C27E74">
              <w:rPr>
                <w:rFonts w:eastAsia="Times New Roman"/>
                <w:szCs w:val="24"/>
              </w:rPr>
              <w:t>Ireland</w:t>
            </w:r>
            <w:r w:rsidRPr="00C27E74">
              <w:rPr>
                <w:rFonts w:eastAsia="Times New Roman"/>
                <w:szCs w:val="24"/>
                <w:lang w:val="ru-RU"/>
              </w:rPr>
              <w:t>;</w:t>
            </w:r>
            <w:r w:rsidR="00D94250" w:rsidRPr="00C27E74">
              <w:rPr>
                <w:rFonts w:eastAsia="Times New Roman"/>
                <w:szCs w:val="24"/>
                <w:lang w:val="ru-RU"/>
              </w:rPr>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 ―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827CA7">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EA2A50">
        <w:rPr>
          <w:lang w:val="ru-RU"/>
        </w:rPr>
        <w:t>4</w:t>
      </w:r>
    </w:p>
    <w:p w:rsidR="00C175ED" w:rsidRDefault="00827CA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сліпе, контрольоване активним препаратом дослідження фази </w:t>
            </w:r>
            <w:r w:rsidRPr="00C27E74">
              <w:rPr>
                <w:rFonts w:cs="Calibri"/>
              </w:rPr>
              <w:t>II</w:t>
            </w:r>
            <w:r w:rsidRPr="00C27E74">
              <w:rPr>
                <w:rFonts w:cs="Calibri"/>
                <w:lang w:val="ru-RU"/>
              </w:rPr>
              <w:t xml:space="preserve">, що проводиться у трьох групах, застосування препарату </w:t>
            </w:r>
            <w:r w:rsidRPr="00C27E74">
              <w:rPr>
                <w:rFonts w:cs="Calibri"/>
              </w:rPr>
              <w:t>RO</w:t>
            </w:r>
            <w:r w:rsidRPr="00C27E74">
              <w:rPr>
                <w:rFonts w:cs="Calibri"/>
                <w:lang w:val="ru-RU"/>
              </w:rPr>
              <w:t xml:space="preserve">7121661, </w:t>
            </w:r>
            <w:r w:rsidRPr="00C27E74">
              <w:rPr>
                <w:rFonts w:cs="Calibri"/>
              </w:rPr>
              <w:t>PD</w:t>
            </w:r>
            <w:r w:rsidRPr="00C27E74">
              <w:rPr>
                <w:rFonts w:cs="Calibri"/>
                <w:lang w:val="ru-RU"/>
              </w:rPr>
              <w:t>1-</w:t>
            </w:r>
            <w:r w:rsidRPr="00C27E74">
              <w:rPr>
                <w:rFonts w:cs="Calibri"/>
              </w:rPr>
              <w:t>TIM</w:t>
            </w:r>
            <w:r w:rsidRPr="00C27E74">
              <w:rPr>
                <w:rFonts w:cs="Calibri"/>
                <w:lang w:val="ru-RU"/>
              </w:rPr>
              <w:t xml:space="preserve">3 біспецифічного антитіла, та </w:t>
            </w:r>
            <w:r w:rsidRPr="00C27E74">
              <w:rPr>
                <w:rFonts w:cs="Calibri"/>
              </w:rPr>
              <w:t>RO</w:t>
            </w:r>
            <w:r w:rsidRPr="00C27E74">
              <w:rPr>
                <w:rFonts w:cs="Calibri"/>
                <w:lang w:val="ru-RU"/>
              </w:rPr>
              <w:t xml:space="preserve">7247669, </w:t>
            </w:r>
            <w:r w:rsidRPr="00C27E74">
              <w:rPr>
                <w:rFonts w:cs="Calibri"/>
              </w:rPr>
              <w:t>PD</w:t>
            </w:r>
            <w:r w:rsidRPr="00C27E74">
              <w:rPr>
                <w:rFonts w:cs="Calibri"/>
                <w:lang w:val="ru-RU"/>
              </w:rPr>
              <w:t>1-</w:t>
            </w:r>
            <w:r w:rsidRPr="00C27E74">
              <w:rPr>
                <w:rFonts w:cs="Calibri"/>
              </w:rPr>
              <w:t>LAG</w:t>
            </w:r>
            <w:r w:rsidRPr="00C27E74">
              <w:rPr>
                <w:rFonts w:cs="Calibri"/>
                <w:lang w:val="ru-RU"/>
              </w:rPr>
              <w:t xml:space="preserve">3 біспецифічного антитіла, у порівнянні з ніволумабом у пацієнтів із поширеною або метастатичною плоскоклітинною карциномою стравоходу», код дослідження </w:t>
            </w:r>
            <w:r w:rsidRPr="00C27E74">
              <w:rPr>
                <w:rFonts w:cs="Calibri"/>
              </w:rPr>
              <w:t>BP</w:t>
            </w:r>
            <w:r w:rsidRPr="00C27E74">
              <w:rPr>
                <w:rFonts w:cs="Calibri"/>
                <w:lang w:val="ru-RU"/>
              </w:rPr>
              <w:t>42772, версія 1 від 08 грудня 2020 р.</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«Рош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Ф.Хоффманн-Ля Рош Лтд, Швейцарія</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F70F0" w:rsidRPr="00C27E74" w:rsidRDefault="00AF70F0" w:rsidP="00C27E74">
            <w:pPr>
              <w:jc w:val="both"/>
              <w:rPr>
                <w:rFonts w:eastAsia="Times New Roman" w:cs="Calibri"/>
                <w:szCs w:val="24"/>
                <w:lang w:val="ru-RU"/>
              </w:rPr>
            </w:pPr>
            <w:r w:rsidRPr="00C27E74">
              <w:rPr>
                <w:rFonts w:eastAsia="Times New Roman" w:cs="Calibri"/>
                <w:szCs w:val="24"/>
              </w:rPr>
              <w:t>RO</w:t>
            </w:r>
            <w:r w:rsidRPr="00C27E74">
              <w:rPr>
                <w:rFonts w:eastAsia="Times New Roman" w:cs="Calibri"/>
                <w:szCs w:val="24"/>
                <w:lang w:val="ru-RU"/>
              </w:rPr>
              <w:t>7121661 (</w:t>
            </w:r>
            <w:r w:rsidRPr="00C27E74">
              <w:rPr>
                <w:rFonts w:eastAsia="Times New Roman" w:cs="Calibri"/>
                <w:szCs w:val="24"/>
              </w:rPr>
              <w:t>PD</w:t>
            </w:r>
            <w:r w:rsidRPr="00C27E74">
              <w:rPr>
                <w:rFonts w:eastAsia="Times New Roman" w:cs="Calibri"/>
                <w:szCs w:val="24"/>
                <w:lang w:val="ru-RU"/>
              </w:rPr>
              <w:t>1-</w:t>
            </w:r>
            <w:r w:rsidRPr="00C27E74">
              <w:rPr>
                <w:rFonts w:eastAsia="Times New Roman" w:cs="Calibri"/>
                <w:szCs w:val="24"/>
              </w:rPr>
              <w:t>TIM</w:t>
            </w:r>
            <w:r w:rsidRPr="00C27E74">
              <w:rPr>
                <w:rFonts w:eastAsia="Times New Roman" w:cs="Calibri"/>
                <w:szCs w:val="24"/>
                <w:lang w:val="ru-RU"/>
              </w:rPr>
              <w:t>3) (</w:t>
            </w:r>
            <w:r w:rsidRPr="00C27E74">
              <w:rPr>
                <w:rFonts w:eastAsia="Times New Roman" w:cs="Calibri"/>
                <w:szCs w:val="24"/>
              </w:rPr>
              <w:t>RO</w:t>
            </w:r>
            <w:r w:rsidRPr="00C27E74">
              <w:rPr>
                <w:rFonts w:eastAsia="Times New Roman" w:cs="Calibri"/>
                <w:szCs w:val="24"/>
                <w:lang w:val="ru-RU"/>
              </w:rPr>
              <w:t xml:space="preserve">7121661; </w:t>
            </w:r>
            <w:r w:rsidRPr="00C27E74">
              <w:rPr>
                <w:rFonts w:eastAsia="Times New Roman" w:cs="Calibri"/>
                <w:szCs w:val="24"/>
              </w:rPr>
              <w:t>RO</w:t>
            </w:r>
            <w:r w:rsidRPr="00C27E74">
              <w:rPr>
                <w:rFonts w:eastAsia="Times New Roman" w:cs="Calibri"/>
                <w:szCs w:val="24"/>
                <w:lang w:val="ru-RU"/>
              </w:rPr>
              <w:t>7121661/</w:t>
            </w:r>
            <w:r w:rsidRPr="00C27E74">
              <w:rPr>
                <w:rFonts w:eastAsia="Times New Roman" w:cs="Calibri"/>
                <w:szCs w:val="24"/>
              </w:rPr>
              <w:t>F</w:t>
            </w:r>
            <w:r w:rsidRPr="00C27E74">
              <w:rPr>
                <w:rFonts w:eastAsia="Times New Roman" w:cs="Calibri"/>
                <w:szCs w:val="24"/>
                <w:lang w:val="ru-RU"/>
              </w:rPr>
              <w:t xml:space="preserve">01-01, </w:t>
            </w:r>
            <w:r w:rsidRPr="00C27E74">
              <w:rPr>
                <w:rFonts w:eastAsia="Times New Roman" w:cs="Calibri"/>
                <w:szCs w:val="24"/>
              </w:rPr>
              <w:t>SUB</w:t>
            </w:r>
            <w:r w:rsidRPr="00C27E74">
              <w:rPr>
                <w:rFonts w:eastAsia="Times New Roman" w:cs="Calibri"/>
                <w:szCs w:val="24"/>
                <w:lang w:val="ru-RU"/>
              </w:rPr>
              <w:t xml:space="preserve">192832, </w:t>
            </w:r>
            <w:r w:rsidRPr="00C27E74">
              <w:rPr>
                <w:rFonts w:eastAsia="Times New Roman" w:cs="Calibri"/>
                <w:szCs w:val="24"/>
              </w:rPr>
              <w:t>PD</w:t>
            </w:r>
            <w:r w:rsidRPr="00C27E74">
              <w:rPr>
                <w:rFonts w:eastAsia="Times New Roman" w:cs="Calibri"/>
                <w:szCs w:val="24"/>
                <w:lang w:val="ru-RU"/>
              </w:rPr>
              <w:t>1-</w:t>
            </w:r>
            <w:r w:rsidRPr="00C27E74">
              <w:rPr>
                <w:rFonts w:eastAsia="Times New Roman" w:cs="Calibri"/>
                <w:szCs w:val="24"/>
              </w:rPr>
              <w:t>TIM</w:t>
            </w:r>
            <w:r w:rsidRPr="00C27E74">
              <w:rPr>
                <w:rFonts w:eastAsia="Times New Roman" w:cs="Calibri"/>
                <w:szCs w:val="24"/>
                <w:lang w:val="ru-RU"/>
              </w:rPr>
              <w:t xml:space="preserve">3 </w:t>
            </w:r>
            <w:r w:rsidRPr="00C27E74">
              <w:rPr>
                <w:rFonts w:eastAsia="Times New Roman" w:cs="Calibri"/>
                <w:szCs w:val="24"/>
              </w:rPr>
              <w:t>BsAb</w:t>
            </w:r>
            <w:r w:rsidRPr="00C27E74">
              <w:rPr>
                <w:rFonts w:eastAsia="Times New Roman" w:cs="Calibri"/>
                <w:szCs w:val="24"/>
                <w:lang w:val="ru-RU"/>
              </w:rPr>
              <w:t xml:space="preserve">, </w:t>
            </w:r>
            <w:r w:rsidRPr="00C27E74">
              <w:rPr>
                <w:rFonts w:eastAsia="Times New Roman" w:cs="Calibri"/>
                <w:szCs w:val="24"/>
              </w:rPr>
              <w:t>PD</w:t>
            </w:r>
            <w:r w:rsidRPr="00C27E74">
              <w:rPr>
                <w:rFonts w:eastAsia="Times New Roman" w:cs="Calibri"/>
                <w:szCs w:val="24"/>
                <w:lang w:val="ru-RU"/>
              </w:rPr>
              <w:t>1-</w:t>
            </w:r>
            <w:r w:rsidRPr="00C27E74">
              <w:rPr>
                <w:rFonts w:eastAsia="Times New Roman" w:cs="Calibri"/>
                <w:szCs w:val="24"/>
              </w:rPr>
              <w:t>TIM</w:t>
            </w:r>
            <w:r w:rsidRPr="00C27E74">
              <w:rPr>
                <w:rFonts w:eastAsia="Times New Roman" w:cs="Calibri"/>
                <w:szCs w:val="24"/>
                <w:lang w:val="ru-RU"/>
              </w:rPr>
              <w:t xml:space="preserve">3 </w:t>
            </w:r>
            <w:r w:rsidRPr="00C27E74">
              <w:rPr>
                <w:rFonts w:eastAsia="Times New Roman" w:cs="Calibri"/>
                <w:szCs w:val="24"/>
              </w:rPr>
              <w:t>Bispecific</w:t>
            </w:r>
            <w:r w:rsidRPr="00C27E74">
              <w:rPr>
                <w:rFonts w:eastAsia="Times New Roman" w:cs="Calibri"/>
                <w:szCs w:val="24"/>
                <w:lang w:val="ru-RU"/>
              </w:rPr>
              <w:t xml:space="preserve"> </w:t>
            </w:r>
            <w:r w:rsidRPr="00C27E74">
              <w:rPr>
                <w:rFonts w:eastAsia="Times New Roman" w:cs="Calibri"/>
                <w:szCs w:val="24"/>
              </w:rPr>
              <w:t>Antibody</w:t>
            </w:r>
            <w:r w:rsidRPr="00C27E74">
              <w:rPr>
                <w:rFonts w:eastAsia="Times New Roman" w:cs="Calibri"/>
                <w:szCs w:val="24"/>
                <w:lang w:val="ru-RU"/>
              </w:rPr>
              <w:t xml:space="preserve">); концентрат для розчину для внутрішньовенних інфузій; 50 мг/мл; Ф.Хоффманн-Ля Рош Лтд, Швейцарія; </w:t>
            </w:r>
          </w:p>
          <w:p w:rsidR="00C175ED" w:rsidRPr="00C27E74" w:rsidRDefault="00AF70F0" w:rsidP="00C27E74">
            <w:pPr>
              <w:jc w:val="both"/>
              <w:rPr>
                <w:rFonts w:cs="Calibri"/>
              </w:rPr>
            </w:pPr>
            <w:r w:rsidRPr="00C27E74">
              <w:rPr>
                <w:rFonts w:eastAsia="Times New Roman" w:cs="Calibri"/>
                <w:szCs w:val="24"/>
              </w:rPr>
              <w:t>RO7247669 (PD1-LAG3) (RO7247669; RO7247669/F01-01, SUB198818, PD1-LAG3 BsAb, PD1-LAG3 Bispecific Antibody); розчин для внутрішньовенних інфузій; 50 мг/мл; Ф.Хоффманн-Ля Рош Лтд, Швейцарія</w:t>
            </w:r>
          </w:p>
        </w:tc>
      </w:tr>
      <w:tr w:rsidR="00C175ED" w:rsidRPr="00C27E74" w:rsidTr="00827CA7">
        <w:trPr>
          <w:trHeight w:val="268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F70F0" w:rsidRPr="00C27E74" w:rsidRDefault="00AF70F0" w:rsidP="00C27E74">
            <w:pPr>
              <w:jc w:val="both"/>
              <w:rPr>
                <w:rFonts w:eastAsia="Times New Roman" w:cs="Calibri"/>
                <w:szCs w:val="24"/>
                <w:lang w:val="ru-RU"/>
              </w:rPr>
            </w:pPr>
            <w:r w:rsidRPr="00C27E74">
              <w:rPr>
                <w:rFonts w:eastAsia="Times New Roman" w:cs="Calibri"/>
                <w:szCs w:val="24"/>
                <w:lang w:val="uk-UA"/>
              </w:rPr>
              <w:t xml:space="preserve">1) </w:t>
            </w:r>
            <w:r w:rsidRPr="00C27E74">
              <w:rPr>
                <w:rFonts w:eastAsia="Times New Roman" w:cs="Calibri"/>
                <w:szCs w:val="24"/>
                <w:lang w:val="ru-RU"/>
              </w:rPr>
              <w:t>к. м. н. Винниченко І.О.</w:t>
            </w:r>
          </w:p>
          <w:p w:rsidR="00AF70F0" w:rsidRPr="00C27E74" w:rsidRDefault="00AF70F0"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м. Суми</w:t>
            </w:r>
          </w:p>
          <w:p w:rsidR="00AF70F0" w:rsidRPr="00C27E74" w:rsidRDefault="00AF70F0" w:rsidP="00C27E74">
            <w:pPr>
              <w:jc w:val="both"/>
              <w:rPr>
                <w:rFonts w:eastAsia="Times New Roman" w:cs="Calibri"/>
                <w:szCs w:val="24"/>
                <w:lang w:val="ru-RU"/>
              </w:rPr>
            </w:pPr>
            <w:r w:rsidRPr="00C27E74">
              <w:rPr>
                <w:rFonts w:eastAsia="Times New Roman" w:cs="Calibri"/>
                <w:szCs w:val="24"/>
                <w:lang w:val="uk-UA"/>
              </w:rPr>
              <w:t xml:space="preserve">2) </w:t>
            </w:r>
            <w:r w:rsidRPr="00C27E74">
              <w:rPr>
                <w:rFonts w:eastAsia="Times New Roman" w:cs="Calibri"/>
                <w:szCs w:val="24"/>
                <w:lang w:val="ru-RU"/>
              </w:rPr>
              <w:t>к.м.н. Голобородько О.О.</w:t>
            </w:r>
          </w:p>
          <w:p w:rsidR="00AF70F0" w:rsidRPr="00C27E74" w:rsidRDefault="00AF70F0"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«Запорізький регіональний протипухлинний центр» Запорізької обласної ради, онкохіміотерапевтичне відділення з денним стаціонаром, м. Запоріжжя</w:t>
            </w:r>
          </w:p>
          <w:p w:rsidR="00AF70F0" w:rsidRPr="00C27E74" w:rsidRDefault="00AF70F0" w:rsidP="00C27E74">
            <w:pPr>
              <w:jc w:val="both"/>
              <w:rPr>
                <w:rFonts w:eastAsia="Times New Roman" w:cs="Calibri"/>
                <w:szCs w:val="24"/>
              </w:rPr>
            </w:pPr>
            <w:r w:rsidRPr="00C27E74">
              <w:rPr>
                <w:rFonts w:eastAsia="Times New Roman" w:cs="Calibri"/>
                <w:szCs w:val="24"/>
                <w:lang w:val="uk-UA"/>
              </w:rPr>
              <w:t xml:space="preserve">3) </w:t>
            </w:r>
            <w:r w:rsidRPr="00C27E74">
              <w:rPr>
                <w:rFonts w:eastAsia="Times New Roman" w:cs="Calibri"/>
                <w:szCs w:val="24"/>
              </w:rPr>
              <w:t>зав. від. Кобзєв О.І.</w:t>
            </w:r>
          </w:p>
          <w:p w:rsidR="00AF70F0" w:rsidRPr="00C27E74" w:rsidRDefault="00AF70F0"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«Обласний центр онкології», онкохірургічне відділення органів грудної порожнини, м. Харків</w:t>
            </w:r>
          </w:p>
          <w:p w:rsidR="00C175ED" w:rsidRPr="00C27E74" w:rsidRDefault="00AF70F0" w:rsidP="00C27E74">
            <w:pPr>
              <w:jc w:val="both"/>
              <w:rPr>
                <w:rFonts w:cs="Calibri"/>
                <w:szCs w:val="24"/>
                <w:lang w:val="ru-RU"/>
              </w:rPr>
            </w:pPr>
            <w:r w:rsidRPr="00C27E74">
              <w:rPr>
                <w:rFonts w:eastAsia="Times New Roman" w:cs="Calibri"/>
                <w:szCs w:val="24"/>
                <w:lang w:val="uk-UA"/>
              </w:rPr>
              <w:t xml:space="preserve">4) </w:t>
            </w:r>
            <w:r w:rsidRPr="00C27E74">
              <w:rPr>
                <w:rFonts w:eastAsia="Times New Roman" w:cs="Calibri"/>
                <w:szCs w:val="24"/>
                <w:lang w:val="ru-RU"/>
              </w:rPr>
              <w:t>д.м.н., проф. Лисенко С.А.</w:t>
            </w:r>
          </w:p>
        </w:tc>
      </w:tr>
    </w:tbl>
    <w:p w:rsidR="00827CA7" w:rsidRDefault="00827CA7">
      <w:pPr>
        <w:rPr>
          <w:lang w:val="uk-UA"/>
        </w:rPr>
      </w:pPr>
      <w:r>
        <w:br w:type="page"/>
      </w:r>
      <w:r>
        <w:rPr>
          <w:lang w:val="uk-UA"/>
        </w:rPr>
        <w:t xml:space="preserve">                                                                                                             2                                                                      продовження додатка 4</w:t>
      </w:r>
    </w:p>
    <w:p w:rsidR="00827CA7" w:rsidRPr="00827CA7" w:rsidRDefault="00827CA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27CA7" w:rsidRPr="00C27E74" w:rsidTr="00C27E74">
        <w:trPr>
          <w:trHeight w:val="63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827CA7" w:rsidRPr="00C27E74" w:rsidRDefault="00827CA7" w:rsidP="00827CA7">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827CA7" w:rsidRPr="00C27E74" w:rsidRDefault="00827CA7"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p w:rsidR="00827CA7" w:rsidRPr="00C27E74" w:rsidRDefault="00827CA7" w:rsidP="00C27E74">
            <w:pPr>
              <w:jc w:val="both"/>
              <w:rPr>
                <w:rFonts w:eastAsia="Times New Roman" w:cs="Calibri"/>
                <w:szCs w:val="24"/>
                <w:lang w:val="ru-RU"/>
              </w:rPr>
            </w:pPr>
            <w:r w:rsidRPr="00C27E74">
              <w:rPr>
                <w:rFonts w:eastAsia="Times New Roman" w:cs="Calibri"/>
                <w:szCs w:val="24"/>
                <w:lang w:val="uk-UA"/>
              </w:rPr>
              <w:t xml:space="preserve">5) </w:t>
            </w:r>
            <w:r w:rsidRPr="00C27E74">
              <w:rPr>
                <w:rFonts w:eastAsia="Times New Roman" w:cs="Calibri"/>
                <w:szCs w:val="24"/>
                <w:lang w:val="ru-RU"/>
              </w:rPr>
              <w:t>директор Сокур І.В.</w:t>
            </w:r>
          </w:p>
          <w:p w:rsidR="00827CA7" w:rsidRPr="00C27E74" w:rsidRDefault="00827CA7" w:rsidP="00EA2A50">
            <w:pPr>
              <w:jc w:val="both"/>
              <w:rPr>
                <w:rFonts w:eastAsia="Times New Roman" w:cs="Calibri"/>
                <w:szCs w:val="24"/>
                <w:lang w:val="uk-UA"/>
              </w:rPr>
            </w:pPr>
            <w:r w:rsidRPr="00C27E74">
              <w:rPr>
                <w:rFonts w:eastAsia="Times New Roman" w:cs="Calibri"/>
                <w:szCs w:val="24"/>
                <w:lang w:val="ru-RU"/>
              </w:rPr>
              <w:t xml:space="preserve">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м. Херсон, смт. </w:t>
            </w:r>
            <w:r w:rsidRPr="00C27E74">
              <w:rPr>
                <w:rFonts w:eastAsia="Times New Roman" w:cs="Calibri"/>
                <w:szCs w:val="24"/>
              </w:rPr>
              <w:t>Антонівка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AF70F0" w:rsidP="00C27E74">
            <w:pPr>
              <w:jc w:val="both"/>
              <w:rPr>
                <w:rFonts w:cs="Calibri"/>
                <w:lang w:val="ru-RU"/>
              </w:rPr>
            </w:pPr>
            <w:r w:rsidRPr="00C27E74">
              <w:rPr>
                <w:rFonts w:eastAsia="Times New Roman" w:cs="Calibri"/>
                <w:szCs w:val="24"/>
                <w:lang w:val="ru-RU"/>
              </w:rPr>
              <w:t>Ніволумаб (</w:t>
            </w:r>
            <w:r w:rsidRPr="00C27E74">
              <w:rPr>
                <w:rFonts w:eastAsia="Times New Roman" w:cs="Calibri"/>
                <w:szCs w:val="24"/>
              </w:rPr>
              <w:t>Nivolumab</w:t>
            </w:r>
            <w:r w:rsidRPr="00C27E74">
              <w:rPr>
                <w:rFonts w:eastAsia="Times New Roman" w:cs="Calibri"/>
                <w:szCs w:val="24"/>
                <w:lang w:val="ru-RU"/>
              </w:rPr>
              <w:t xml:space="preserve">, </w:t>
            </w:r>
            <w:r w:rsidRPr="00C27E74">
              <w:rPr>
                <w:rFonts w:eastAsia="Times New Roman" w:cs="Calibri"/>
                <w:szCs w:val="24"/>
              </w:rPr>
              <w:t>Opdivo</w:t>
            </w:r>
            <w:r w:rsidRPr="00C27E74">
              <w:rPr>
                <w:rFonts w:eastAsia="Times New Roman" w:cs="Calibri"/>
                <w:szCs w:val="24"/>
                <w:lang w:val="ru-RU"/>
              </w:rPr>
              <w:t>); (</w:t>
            </w:r>
            <w:r w:rsidRPr="00C27E74">
              <w:rPr>
                <w:rFonts w:eastAsia="Times New Roman" w:cs="Calibri"/>
                <w:szCs w:val="24"/>
              </w:rPr>
              <w:t>RO</w:t>
            </w:r>
            <w:r w:rsidRPr="00C27E74">
              <w:rPr>
                <w:rFonts w:eastAsia="Times New Roman" w:cs="Calibri"/>
                <w:szCs w:val="24"/>
                <w:lang w:val="ru-RU"/>
              </w:rPr>
              <w:t xml:space="preserve">7344269; 946414-94, </w:t>
            </w:r>
            <w:r w:rsidRPr="00C27E74">
              <w:rPr>
                <w:rFonts w:eastAsia="Times New Roman" w:cs="Calibri"/>
                <w:szCs w:val="24"/>
              </w:rPr>
              <w:t>SUB</w:t>
            </w:r>
            <w:r w:rsidRPr="00C27E74">
              <w:rPr>
                <w:rFonts w:eastAsia="Times New Roman" w:cs="Calibri"/>
                <w:szCs w:val="24"/>
                <w:lang w:val="ru-RU"/>
              </w:rPr>
              <w:t>122750); концентрат для розчину для внутрішньовенних інфузій; 10 мг/мл; Ф.Хоффманн-Ля Рош Лтд, Швейцарія; Каталент Ананьї С.Р.Л., Італія</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F70F0" w:rsidRPr="00C27E74" w:rsidRDefault="00AF70F0" w:rsidP="00C27E74">
            <w:pPr>
              <w:jc w:val="both"/>
              <w:rPr>
                <w:rFonts w:eastAsia="Times New Roman" w:cs="Calibri"/>
                <w:szCs w:val="24"/>
                <w:lang w:val="ru-RU"/>
              </w:rPr>
            </w:pPr>
            <w:r w:rsidRPr="00C27E74">
              <w:rPr>
                <w:rFonts w:eastAsia="Times New Roman" w:cs="Calibri"/>
                <w:szCs w:val="24"/>
                <w:lang w:val="ru-RU"/>
              </w:rPr>
              <w:t xml:space="preserve">Лабораторні та транспортні набори </w:t>
            </w:r>
            <w:r w:rsidRPr="00C27E74">
              <w:rPr>
                <w:rFonts w:eastAsia="Times New Roman" w:cs="Calibri"/>
                <w:szCs w:val="24"/>
              </w:rPr>
              <w:t>Q</w:t>
            </w:r>
            <w:r w:rsidRPr="00C27E74">
              <w:rPr>
                <w:rFonts w:eastAsia="Times New Roman" w:cs="Calibri"/>
                <w:szCs w:val="24"/>
                <w:lang w:val="ru-RU"/>
              </w:rPr>
              <w:t xml:space="preserve">² </w:t>
            </w:r>
            <w:r w:rsidRPr="00C27E74">
              <w:rPr>
                <w:rFonts w:eastAsia="Times New Roman" w:cs="Calibri"/>
                <w:szCs w:val="24"/>
              </w:rPr>
              <w:t>Solutions</w:t>
            </w:r>
            <w:r w:rsidRPr="00C27E74">
              <w:rPr>
                <w:rFonts w:eastAsia="Times New Roman" w:cs="Calibri"/>
                <w:szCs w:val="24"/>
                <w:lang w:val="ru-RU"/>
              </w:rPr>
              <w:t>;</w:t>
            </w:r>
          </w:p>
          <w:p w:rsidR="00AF70F0" w:rsidRPr="00C27E74" w:rsidRDefault="00AF70F0" w:rsidP="00C27E74">
            <w:pPr>
              <w:jc w:val="both"/>
              <w:rPr>
                <w:rFonts w:eastAsia="Times New Roman" w:cs="Calibri"/>
                <w:szCs w:val="24"/>
                <w:lang w:val="uk-UA"/>
              </w:rPr>
            </w:pPr>
            <w:r w:rsidRPr="00C27E74">
              <w:rPr>
                <w:rFonts w:eastAsia="Times New Roman" w:cs="Calibri"/>
                <w:szCs w:val="24"/>
                <w:lang w:val="ru-RU"/>
              </w:rPr>
              <w:t>Планшети/електронні опитувальники та супутні матеріали</w:t>
            </w:r>
            <w:r w:rsidRPr="00C27E74">
              <w:rPr>
                <w:rFonts w:eastAsia="Times New Roman" w:cs="Calibri"/>
                <w:szCs w:val="24"/>
                <w:lang w:val="uk-UA"/>
              </w:rPr>
              <w:t>.</w:t>
            </w:r>
          </w:p>
          <w:p w:rsidR="00C175ED" w:rsidRPr="00C27E74" w:rsidRDefault="00AF70F0" w:rsidP="00C27E74">
            <w:pPr>
              <w:jc w:val="both"/>
              <w:rPr>
                <w:rFonts w:cs="Calibri"/>
                <w:lang w:val="uk-UA"/>
              </w:rPr>
            </w:pPr>
            <w:r w:rsidRPr="00C27E74">
              <w:rPr>
                <w:rFonts w:eastAsia="Times New Roman" w:cs="Calibri"/>
                <w:szCs w:val="24"/>
                <w:lang w:val="uk-UA"/>
              </w:rPr>
              <w:t>Компанія, яка діє за довіреністю, яку надав спонсор чи заявник на ввезення досліджуваних лікарських засобів та супутніх матеріалів: ТОВ «Фармасофт»</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827CA7">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827CA7">
        <w:rPr>
          <w:lang w:val="ru-RU"/>
        </w:rPr>
        <w:t>5</w:t>
      </w:r>
    </w:p>
    <w:p w:rsidR="00C175ED" w:rsidRDefault="00827CA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«Багатоцентрове рандомізоване подвійне сліпе плацебо-контрольоване дослідження фази 2 для вивчення ефективності Тислелізумабу (</w:t>
            </w:r>
            <w:r w:rsidRPr="00C27E74">
              <w:rPr>
                <w:rFonts w:cs="Calibri"/>
              </w:rPr>
              <w:t>BGB</w:t>
            </w:r>
            <w:r w:rsidRPr="00C27E74">
              <w:rPr>
                <w:rFonts w:cs="Calibri"/>
                <w:lang w:val="ru-RU"/>
              </w:rPr>
              <w:t>-</w:t>
            </w:r>
            <w:r w:rsidRPr="00C27E74">
              <w:rPr>
                <w:rFonts w:cs="Calibri"/>
              </w:rPr>
              <w:t>A</w:t>
            </w:r>
            <w:r w:rsidRPr="00C27E74">
              <w:rPr>
                <w:rFonts w:cs="Calibri"/>
                <w:lang w:val="ru-RU"/>
              </w:rPr>
              <w:t xml:space="preserve">317), моноклонального антитіла до </w:t>
            </w:r>
            <w:r w:rsidRPr="00C27E74">
              <w:rPr>
                <w:rFonts w:cs="Calibri"/>
              </w:rPr>
              <w:t>PD</w:t>
            </w:r>
            <w:r w:rsidRPr="00C27E74">
              <w:rPr>
                <w:rFonts w:cs="Calibri"/>
                <w:lang w:val="ru-RU"/>
              </w:rPr>
              <w:t xml:space="preserve">-1, у поєднанні з препаратом </w:t>
            </w:r>
            <w:r w:rsidRPr="00C27E74">
              <w:rPr>
                <w:rFonts w:cs="Calibri"/>
              </w:rPr>
              <w:t>BGB</w:t>
            </w:r>
            <w:r w:rsidRPr="00C27E74">
              <w:rPr>
                <w:rFonts w:cs="Calibri"/>
                <w:lang w:val="ru-RU"/>
              </w:rPr>
              <w:t>-</w:t>
            </w:r>
            <w:r w:rsidRPr="00C27E74">
              <w:rPr>
                <w:rFonts w:cs="Calibri"/>
              </w:rPr>
              <w:t>A</w:t>
            </w:r>
            <w:r w:rsidRPr="00C27E74">
              <w:rPr>
                <w:rFonts w:cs="Calibri"/>
                <w:lang w:val="ru-RU"/>
              </w:rPr>
              <w:t xml:space="preserve">1217, моноклональним антитілом до </w:t>
            </w:r>
            <w:r w:rsidRPr="00C27E74">
              <w:rPr>
                <w:rFonts w:cs="Calibri"/>
              </w:rPr>
              <w:t>TIGIT</w:t>
            </w:r>
            <w:r w:rsidRPr="00C27E74">
              <w:rPr>
                <w:rFonts w:cs="Calibri"/>
                <w:lang w:val="ru-RU"/>
              </w:rPr>
              <w:t xml:space="preserve">, в порівнянні з Тислелізумабом у поєднанні з плацебо як терапії другої лінії в пацієнтів із неоперабельною, місцево-поширеною, рецидивуючою або метастатичною плоскоклітинною карциномою стравоходу з експресією </w:t>
            </w:r>
            <w:r w:rsidRPr="00C27E74">
              <w:rPr>
                <w:rFonts w:cs="Calibri"/>
              </w:rPr>
              <w:t>PD</w:t>
            </w:r>
            <w:r w:rsidRPr="00C27E74">
              <w:rPr>
                <w:rFonts w:cs="Calibri"/>
                <w:lang w:val="ru-RU"/>
              </w:rPr>
              <w:t>-</w:t>
            </w:r>
            <w:r w:rsidRPr="00C27E74">
              <w:rPr>
                <w:rFonts w:cs="Calibri"/>
              </w:rPr>
              <w:t>L</w:t>
            </w:r>
            <w:r w:rsidRPr="00C27E74">
              <w:rPr>
                <w:rFonts w:cs="Calibri"/>
                <w:lang w:val="ru-RU"/>
              </w:rPr>
              <w:t xml:space="preserve">1 (візуально-оцінюваний комбінований показник позитивності </w:t>
            </w:r>
            <w:r w:rsidRPr="00C27E74">
              <w:rPr>
                <w:rFonts w:cs="Calibri"/>
              </w:rPr>
              <w:t>vCPS</w:t>
            </w:r>
            <w:r w:rsidR="00AF70F0" w:rsidRPr="00C27E74">
              <w:rPr>
                <w:rFonts w:cs="Calibri"/>
                <w:lang w:val="ru-RU"/>
              </w:rPr>
              <w:t xml:space="preserve"> </w:t>
            </w:r>
            <w:r w:rsidR="00AF70F0" w:rsidRPr="00C27E74">
              <w:rPr>
                <w:rFonts w:eastAsia="Times New Roman" w:cs="Calibri"/>
                <w:szCs w:val="24"/>
                <w:lang w:val="ru-RU"/>
              </w:rPr>
              <w:t xml:space="preserve">≥ </w:t>
            </w:r>
            <w:r w:rsidRPr="00C27E74">
              <w:rPr>
                <w:rFonts w:cs="Calibri"/>
                <w:lang w:val="ru-RU"/>
              </w:rPr>
              <w:t xml:space="preserve">10%)», код дослідження </w:t>
            </w:r>
            <w:r w:rsidRPr="00C27E74">
              <w:rPr>
                <w:rFonts w:cs="Calibri"/>
              </w:rPr>
              <w:t>BGB</w:t>
            </w:r>
            <w:r w:rsidRPr="00C27E74">
              <w:rPr>
                <w:rFonts w:cs="Calibri"/>
                <w:lang w:val="ru-RU"/>
              </w:rPr>
              <w:t>-</w:t>
            </w:r>
            <w:r w:rsidRPr="00C27E74">
              <w:rPr>
                <w:rFonts w:cs="Calibri"/>
              </w:rPr>
              <w:t>A</w:t>
            </w:r>
            <w:r w:rsidRPr="00C27E74">
              <w:rPr>
                <w:rFonts w:cs="Calibri"/>
                <w:lang w:val="ru-RU"/>
              </w:rPr>
              <w:t>317-</w:t>
            </w:r>
            <w:r w:rsidRPr="00C27E74">
              <w:rPr>
                <w:rFonts w:cs="Calibri"/>
              </w:rPr>
              <w:t>A</w:t>
            </w:r>
            <w:r w:rsidRPr="00C27E74">
              <w:rPr>
                <w:rFonts w:cs="Calibri"/>
                <w:lang w:val="ru-RU"/>
              </w:rPr>
              <w:t xml:space="preserve">1217-203, версія 0.0 від 16 вересня 2020 року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«ФАРМАСЬЮТІКАЛ РІСЕРЧ АССОУШИЕЙТС УКРАЇНА» (ТОВ «ФРА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BeiGene, Ltd. c/o BeiGene USA, Inc., США</w:t>
            </w:r>
          </w:p>
        </w:tc>
      </w:tr>
      <w:tr w:rsidR="00C175ED" w:rsidRPr="00C27E74" w:rsidTr="00827CA7">
        <w:trPr>
          <w:trHeight w:val="334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F70F0" w:rsidRPr="00C27E74" w:rsidRDefault="00AF70F0" w:rsidP="00C27E74">
            <w:pPr>
              <w:jc w:val="both"/>
              <w:rPr>
                <w:rFonts w:eastAsia="Times New Roman" w:cs="Calibri"/>
                <w:szCs w:val="24"/>
              </w:rPr>
            </w:pPr>
            <w:r w:rsidRPr="00C27E74">
              <w:rPr>
                <w:rFonts w:eastAsia="Times New Roman" w:cs="Calibri"/>
                <w:szCs w:val="24"/>
              </w:rPr>
              <w:t>BGB-A1217 (BGB-A1217; гуманізоване IgG1 моноклональне антитіло проти TIGIT; Оциперлімаб (Ociperlimab)); концентрат для розчину для інфузій; 20 міліграм/мілілітр (мг/мл); Kindos Pharmaceuticals Co., Ltd</w:t>
            </w:r>
            <w:r w:rsidR="00EF2A77" w:rsidRPr="00C27E74">
              <w:rPr>
                <w:rFonts w:eastAsia="Times New Roman" w:cs="Calibri"/>
                <w:szCs w:val="24"/>
              </w:rPr>
              <w:t>.</w:t>
            </w:r>
            <w:r w:rsidRPr="00C27E74">
              <w:rPr>
                <w:rFonts w:eastAsia="Times New Roman" w:cs="Calibri"/>
                <w:szCs w:val="24"/>
              </w:rPr>
              <w:t xml:space="preserve">, P.R. Китай; BeiGene (Suzhou) Co., Ltd., Китай; SGS-CSTC Standards Technical Services (Shanghai) Co., Ltd., Китай; Catalent (Shanghai) Clinical Trial Supplies, Co., Ltd., P.R., Китай; Catalent Pharmaceutical Technology (Shanghai) Co., Ltd., P.R., Китай; Catalent Germany Schorndorf GmbH, Німеччина; Fisher Clinical Services GmbH, Німеччина; Fisher Clinical Services GmbH, Швейцарія; Fisher Clinical Services (Beijing) Co., Ltd., P.R., Китай; Fisher Clinical Services Inc., США; Fisher Clinical Services (Suzhou) Co., Ltd., P.R. Китай; </w:t>
            </w:r>
          </w:p>
          <w:p w:rsidR="00C175ED" w:rsidRPr="00C27E74" w:rsidRDefault="00AF70F0" w:rsidP="00C27E74">
            <w:pPr>
              <w:jc w:val="both"/>
              <w:rPr>
                <w:rFonts w:cs="Calibri"/>
              </w:rPr>
            </w:pPr>
            <w:r w:rsidRPr="00C27E74">
              <w:rPr>
                <w:rFonts w:eastAsia="Times New Roman" w:cs="Calibri"/>
                <w:szCs w:val="24"/>
              </w:rPr>
              <w:t>Плацебо до BGB-A1217, концентрат для розчину для інфузій; Kindos Pharmaceuticals Co., Ltd., P.R. Китай; BeiGene (Suzhou) Co., Ltd., Китай; SGS-CSTC Standards Technical Services (Shanghai) Co., Ltd., Китай; Catalent (Shanghai) Clinical Trial Supplies, Co., Ltd., P.R., Китай; Catalent Pharmaceutical Technology (Shanghai) Co., Ltd., P.R</w:t>
            </w:r>
            <w:r w:rsidR="00EF2A77" w:rsidRPr="00C27E74">
              <w:rPr>
                <w:rFonts w:eastAsia="Times New Roman" w:cs="Calibri"/>
                <w:szCs w:val="24"/>
              </w:rPr>
              <w:t>., Китай</w:t>
            </w:r>
            <w:r w:rsidRPr="00C27E74">
              <w:rPr>
                <w:rFonts w:eastAsia="Times New Roman" w:cs="Calibri"/>
                <w:szCs w:val="24"/>
              </w:rPr>
              <w:t>; Catalent Germany Schorndorf GmbH, Німеччина; Fisher</w:t>
            </w:r>
          </w:p>
        </w:tc>
      </w:tr>
    </w:tbl>
    <w:p w:rsidR="00827CA7" w:rsidRDefault="00827CA7">
      <w:pPr>
        <w:rPr>
          <w:lang w:val="uk-UA"/>
        </w:rPr>
      </w:pPr>
      <w:r>
        <w:br w:type="page"/>
      </w:r>
      <w:r>
        <w:rPr>
          <w:lang w:val="uk-UA"/>
        </w:rPr>
        <w:t xml:space="preserve">                                                                                                             2                                                                      продовження додатка 5</w:t>
      </w:r>
    </w:p>
    <w:p w:rsidR="00827CA7" w:rsidRPr="00827CA7" w:rsidRDefault="00827CA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27CA7" w:rsidRPr="00C27E74" w:rsidTr="00C27E74">
        <w:trPr>
          <w:trHeight w:val="79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827CA7" w:rsidRPr="00C27E74" w:rsidRDefault="00827CA7" w:rsidP="00827CA7">
            <w:pPr>
              <w:rPr>
                <w:rFonts w:cs="Calibri"/>
                <w:szCs w:val="24"/>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827CA7" w:rsidRPr="00C27E74" w:rsidRDefault="00827CA7" w:rsidP="00C27E74">
            <w:pPr>
              <w:jc w:val="both"/>
              <w:rPr>
                <w:rFonts w:eastAsia="Times New Roman" w:cs="Calibri"/>
                <w:szCs w:val="24"/>
              </w:rPr>
            </w:pPr>
            <w:r w:rsidRPr="00C27E74">
              <w:rPr>
                <w:rFonts w:eastAsia="Times New Roman" w:cs="Calibri"/>
                <w:szCs w:val="24"/>
              </w:rPr>
              <w:t xml:space="preserve"> Clinical Services GmbH, Німеччина; Fisher Clinical Services GmbH, Швейцарія; Fisher Clinical Services (Beijing) Co., Ltd., P.R., Китай; Fisher Clinical Services Inc., США; Fisher Clinical Services (Suzhou) Co., Ltd., P.R. Китай; </w:t>
            </w:r>
          </w:p>
          <w:p w:rsidR="00827CA7" w:rsidRPr="00C27E74" w:rsidRDefault="00827CA7" w:rsidP="00C27E74">
            <w:pPr>
              <w:jc w:val="both"/>
              <w:rPr>
                <w:rFonts w:eastAsia="Times New Roman" w:cs="Calibri"/>
                <w:szCs w:val="24"/>
              </w:rPr>
            </w:pPr>
            <w:r w:rsidRPr="00C27E74">
              <w:rPr>
                <w:rFonts w:eastAsia="Times New Roman" w:cs="Calibri"/>
                <w:szCs w:val="24"/>
              </w:rPr>
              <w:t>Тислелізумаб (Tislelizumab) (BGB-A317; BGB-A317, BGN1, JHL2108; ТИСЛЕЛІЗУМАБ (TISLELIZUMAB)); концентрат для розчину для інфузій; 10 міліграм/мілілітр (мг/мл); Boehringer Ingelheim Biopharmaceuticals (China) Ltd., Китай; Boehringer Ingelheim Biopharmaceuticals (China) Ltd., Китай; Kindos Pharmaceuticals Co., Ltd., Китай; BeiGene (Suzhou) Co., Ltd., Китай; SGS-CSTC Standards Technical Services (Shanghai) Co., Ltd., Китай; Catalent (Shanghai) Clinical Trial Supplies, Co., Ltd., Китай; Catalent Pharmaceutical Technology (Shanghai) Co., Ltd., Китай; Catalent Germany Schorndorf GmbH, Німеччина; Fisher Clinical Services GmbH, Німеччина; Fisher Clinical Services GmbH, Switzerland; Fisher Clinical Services (Beijing) Co., Ltd., Китай; Fisher Clinical Services Inc., США; Fisher Clinical Services (Suzhou) Co., Ltd., P.R. Китай</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F70F0" w:rsidRPr="00C27E74" w:rsidRDefault="00AF70F0" w:rsidP="00C27E74">
            <w:pPr>
              <w:jc w:val="both"/>
              <w:rPr>
                <w:rFonts w:eastAsia="Times New Roman" w:cs="Calibri"/>
                <w:szCs w:val="24"/>
                <w:lang w:val="ru-RU"/>
              </w:rPr>
            </w:pPr>
            <w:r w:rsidRPr="00C27E74">
              <w:rPr>
                <w:rFonts w:eastAsia="Times New Roman" w:cs="Calibri"/>
                <w:szCs w:val="24"/>
                <w:lang w:val="ru-RU"/>
              </w:rPr>
              <w:t>1</w:t>
            </w:r>
            <w:r w:rsidRPr="00C27E74">
              <w:rPr>
                <w:rFonts w:eastAsia="Times New Roman" w:cs="Calibri"/>
                <w:szCs w:val="24"/>
                <w:lang w:val="uk-UA"/>
              </w:rPr>
              <w:t>)</w:t>
            </w:r>
            <w:r w:rsidRPr="00C27E74">
              <w:rPr>
                <w:rFonts w:eastAsia="Times New Roman" w:cs="Calibri"/>
                <w:szCs w:val="24"/>
                <w:lang w:val="ru-RU"/>
              </w:rPr>
              <w:t xml:space="preserve"> д.м.н., проф. Бондаренко І.М.</w:t>
            </w:r>
          </w:p>
          <w:p w:rsidR="00AF70F0" w:rsidRPr="00C27E74" w:rsidRDefault="00AF70F0"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м. Дніпро</w:t>
            </w:r>
          </w:p>
          <w:p w:rsidR="00AF70F0" w:rsidRPr="00C27E74" w:rsidRDefault="00AF70F0" w:rsidP="00C27E74">
            <w:pPr>
              <w:jc w:val="both"/>
              <w:rPr>
                <w:rFonts w:eastAsia="Times New Roman" w:cs="Calibri"/>
                <w:szCs w:val="24"/>
                <w:lang w:val="ru-RU"/>
              </w:rPr>
            </w:pPr>
            <w:r w:rsidRPr="00C27E74">
              <w:rPr>
                <w:rFonts w:eastAsia="Times New Roman" w:cs="Calibri"/>
                <w:szCs w:val="24"/>
                <w:lang w:val="uk-UA"/>
              </w:rPr>
              <w:t xml:space="preserve">2) </w:t>
            </w:r>
            <w:r w:rsidRPr="00C27E74">
              <w:rPr>
                <w:rFonts w:eastAsia="Times New Roman" w:cs="Calibri"/>
                <w:szCs w:val="24"/>
                <w:lang w:val="ru-RU"/>
              </w:rPr>
              <w:t>зав. від. Кобзєв О.І.</w:t>
            </w:r>
          </w:p>
          <w:p w:rsidR="00C175ED" w:rsidRPr="00C27E74" w:rsidRDefault="00AF70F0" w:rsidP="00EA2A50">
            <w:pPr>
              <w:jc w:val="both"/>
              <w:rPr>
                <w:rFonts w:cs="Calibri"/>
                <w:szCs w:val="24"/>
                <w:lang w:val="ru-RU"/>
              </w:rPr>
            </w:pPr>
            <w:r w:rsidRPr="00C27E74">
              <w:rPr>
                <w:rFonts w:eastAsia="Times New Roman" w:cs="Calibri"/>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lang w:val="ru-RU"/>
              </w:rPr>
              <w:t>Лабораторні набори; Супутні мат</w:t>
            </w:r>
            <w:r w:rsidR="00AF70F0" w:rsidRPr="00C27E74">
              <w:rPr>
                <w:lang w:val="ru-RU"/>
              </w:rPr>
              <w:t>еріали; Друковані матеріали</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sidR="00827CA7">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315F1B">
        <w:rPr>
          <w:lang w:val="ru-RU"/>
        </w:rPr>
        <w:t>6</w:t>
      </w:r>
    </w:p>
    <w:p w:rsidR="00C175ED" w:rsidRDefault="009234D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подвійне сліпе, багатоцентрове клінічне дослідження фази </w:t>
            </w:r>
            <w:r w:rsidRPr="00C27E74">
              <w:rPr>
                <w:rFonts w:cs="Calibri"/>
              </w:rPr>
              <w:t>III</w:t>
            </w:r>
            <w:r w:rsidRPr="00C27E74">
              <w:rPr>
                <w:rFonts w:cs="Calibri"/>
                <w:lang w:val="ru-RU"/>
              </w:rPr>
              <w:t xml:space="preserve"> для оцінки ефективності, безпечності, переносимості, фармакокінетики та імуногенності препарату </w:t>
            </w:r>
            <w:r w:rsidRPr="00C27E74">
              <w:rPr>
                <w:rFonts w:cs="Calibri"/>
              </w:rPr>
              <w:t>SB</w:t>
            </w:r>
            <w:r w:rsidRPr="00C27E74">
              <w:rPr>
                <w:rFonts w:cs="Calibri"/>
                <w:lang w:val="ru-RU"/>
              </w:rPr>
              <w:t xml:space="preserve">17 (запропонованого біосиміляру устекінумабу) в порівнянні з препаратом Стелара® в пацієнтів із бляшковим псоріазом середнього або тяжкого ступеня», код дослідження </w:t>
            </w:r>
            <w:r w:rsidRPr="00C27E74">
              <w:rPr>
                <w:rFonts w:cs="Calibri"/>
              </w:rPr>
              <w:t>SB</w:t>
            </w:r>
            <w:r w:rsidRPr="00C27E74">
              <w:rPr>
                <w:rFonts w:cs="Calibri"/>
                <w:lang w:val="ru-RU"/>
              </w:rPr>
              <w:t>17-3001, версія 2.0 від 15 лютого 2021 року</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Підприємство з 100% іноземною інвестицією «АЙК’ЮВІА РДС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Samsung Bioepis Co., Ltd, Republic of Korea</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EF2A77" w:rsidP="00C27E74">
            <w:pPr>
              <w:jc w:val="both"/>
              <w:rPr>
                <w:rFonts w:cs="Calibri"/>
              </w:rPr>
            </w:pPr>
            <w:r w:rsidRPr="00C27E74">
              <w:rPr>
                <w:rFonts w:eastAsia="Times New Roman" w:cs="Calibri"/>
                <w:szCs w:val="24"/>
              </w:rPr>
              <w:t>SB17 (запропонований біосиміляр устекінумабу) (SB17; Устекінумаб); розчин для підшкірної ін’єкції у попередньо заповненому шприці (45 мг/0,5 мл); 45/0,5 мг/мл; Patheon Italia S.p.A, Italy; Eurofins Biopharma Product Testing Ireland Limited, Ireland; Eurofins BioPharma Product Testing Munich GmbH, Germany; Nuvisan France Sarl, France; Samsung Bioepis NL B.V., The Netherlands</w:t>
            </w:r>
          </w:p>
        </w:tc>
      </w:tr>
    </w:tbl>
    <w:p w:rsidR="009234D3" w:rsidRDefault="009234D3" w:rsidP="009234D3">
      <w:pPr>
        <w:rPr>
          <w:lang w:val="uk-UA"/>
        </w:rPr>
      </w:pPr>
      <w:r>
        <w:br w:type="page"/>
      </w:r>
      <w:r>
        <w:rPr>
          <w:lang w:val="uk-UA"/>
        </w:rPr>
        <w:t xml:space="preserve">                                                                                                               2                                                                    продовження додатка 6</w:t>
      </w:r>
    </w:p>
    <w:p w:rsidR="009234D3" w:rsidRDefault="009234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315F1B">
        <w:trPr>
          <w:trHeight w:val="465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A77" w:rsidRPr="00C27E74" w:rsidRDefault="00EF2A77" w:rsidP="00C27E74">
            <w:pPr>
              <w:jc w:val="both"/>
              <w:rPr>
                <w:rFonts w:eastAsia="Times New Roman" w:cs="Calibri"/>
                <w:szCs w:val="24"/>
                <w:lang w:val="ru-RU"/>
              </w:rPr>
            </w:pPr>
            <w:r w:rsidRPr="00C27E74">
              <w:rPr>
                <w:rFonts w:eastAsia="Times New Roman" w:cs="Calibri"/>
                <w:szCs w:val="24"/>
                <w:lang w:val="uk-UA"/>
              </w:rPr>
              <w:t xml:space="preserve">1) </w:t>
            </w:r>
            <w:r w:rsidRPr="00C27E74">
              <w:rPr>
                <w:rFonts w:eastAsia="Times New Roman" w:cs="Calibri"/>
                <w:szCs w:val="24"/>
                <w:lang w:val="ru-RU"/>
              </w:rPr>
              <w:t xml:space="preserve">гол. лікар Пугач М.М. </w:t>
            </w:r>
          </w:p>
          <w:p w:rsidR="00EF2A77" w:rsidRPr="00C27E74" w:rsidRDefault="00EF2A77" w:rsidP="00C27E74">
            <w:pPr>
              <w:jc w:val="both"/>
              <w:rPr>
                <w:rFonts w:eastAsia="Times New Roman" w:cs="Calibri"/>
                <w:szCs w:val="24"/>
                <w:lang w:val="ru-RU"/>
              </w:rPr>
            </w:pPr>
            <w:r w:rsidRPr="00C27E74">
              <w:rPr>
                <w:rFonts w:eastAsia="Times New Roman" w:cs="Calibri"/>
                <w:szCs w:val="24"/>
                <w:lang w:val="ru-RU"/>
              </w:rPr>
              <w:t>Медичний центр товариства з обмеженою відповідальністю «Медична клініка «Благомед», лікувально-діагностичний підрозділ, м. Київ</w:t>
            </w:r>
          </w:p>
          <w:p w:rsidR="00EF2A77" w:rsidRPr="00C27E74" w:rsidRDefault="00EF2A77" w:rsidP="00C27E74">
            <w:pPr>
              <w:jc w:val="both"/>
              <w:rPr>
                <w:rFonts w:eastAsia="Times New Roman" w:cs="Calibri"/>
                <w:szCs w:val="24"/>
                <w:lang w:val="ru-RU"/>
              </w:rPr>
            </w:pPr>
            <w:r w:rsidRPr="00C27E74">
              <w:rPr>
                <w:rFonts w:eastAsia="Times New Roman" w:cs="Calibri"/>
                <w:szCs w:val="24"/>
                <w:lang w:val="uk-UA"/>
              </w:rPr>
              <w:t xml:space="preserve">2) </w:t>
            </w:r>
            <w:r w:rsidRPr="00C27E74">
              <w:rPr>
                <w:rFonts w:eastAsia="Times New Roman" w:cs="Calibri"/>
                <w:szCs w:val="24"/>
                <w:lang w:val="ru-RU"/>
              </w:rPr>
              <w:t>д.м.н. Резніченко Н.Ю.</w:t>
            </w:r>
          </w:p>
          <w:p w:rsidR="00EF2A77" w:rsidRPr="00C27E74" w:rsidRDefault="00EF2A77" w:rsidP="00C27E74">
            <w:pPr>
              <w:jc w:val="both"/>
              <w:rPr>
                <w:rFonts w:eastAsia="Times New Roman" w:cs="Calibri"/>
                <w:szCs w:val="24"/>
                <w:lang w:val="ru-RU"/>
              </w:rPr>
            </w:pPr>
            <w:r w:rsidRPr="00C27E74">
              <w:rPr>
                <w:rFonts w:eastAsia="Times New Roman" w:cs="Calibri"/>
                <w:szCs w:val="24"/>
                <w:lang w:val="ru-RU"/>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дерматовенерологічних хворих), м. Запоріжжя</w:t>
            </w:r>
          </w:p>
          <w:p w:rsidR="00EF2A77" w:rsidRPr="00C27E74" w:rsidRDefault="00EF2A77" w:rsidP="00C27E74">
            <w:pPr>
              <w:jc w:val="both"/>
              <w:rPr>
                <w:rFonts w:eastAsia="Times New Roman" w:cs="Calibri"/>
                <w:szCs w:val="24"/>
                <w:lang w:val="ru-RU"/>
              </w:rPr>
            </w:pPr>
            <w:r w:rsidRPr="00C27E74">
              <w:rPr>
                <w:rFonts w:eastAsia="Times New Roman" w:cs="Calibri"/>
                <w:szCs w:val="24"/>
                <w:lang w:val="uk-UA"/>
              </w:rPr>
              <w:t xml:space="preserve">3) </w:t>
            </w:r>
            <w:r w:rsidRPr="00C27E74">
              <w:rPr>
                <w:rFonts w:eastAsia="Times New Roman" w:cs="Calibri"/>
                <w:szCs w:val="24"/>
                <w:lang w:val="ru-RU"/>
              </w:rPr>
              <w:t>к.м.н. Гусак О.С.</w:t>
            </w:r>
          </w:p>
          <w:p w:rsidR="00EF2A77" w:rsidRPr="00C27E74" w:rsidRDefault="00EF2A77" w:rsidP="00C27E74">
            <w:pPr>
              <w:jc w:val="both"/>
              <w:rPr>
                <w:rFonts w:eastAsia="Times New Roman" w:cs="Calibri"/>
                <w:szCs w:val="24"/>
                <w:lang w:val="ru-RU"/>
              </w:rPr>
            </w:pPr>
            <w:r w:rsidRPr="00C27E74">
              <w:rPr>
                <w:rFonts w:eastAsia="Times New Roman" w:cs="Calibri"/>
                <w:szCs w:val="24"/>
                <w:lang w:val="ru-RU"/>
              </w:rPr>
              <w:t>Медичний центр товариства з обмеженою відповідальністю «Консиліум Медікал», клініко-консультативне відділення, м. Київ</w:t>
            </w:r>
          </w:p>
          <w:p w:rsidR="00EF2A77" w:rsidRPr="00C27E74" w:rsidRDefault="00EF2A77" w:rsidP="00C27E74">
            <w:pPr>
              <w:jc w:val="both"/>
              <w:rPr>
                <w:rFonts w:eastAsia="Times New Roman" w:cs="Calibri"/>
                <w:szCs w:val="24"/>
                <w:lang w:val="ru-RU"/>
              </w:rPr>
            </w:pPr>
            <w:r w:rsidRPr="00C27E74">
              <w:rPr>
                <w:rFonts w:eastAsia="Times New Roman" w:cs="Calibri"/>
                <w:szCs w:val="24"/>
                <w:lang w:val="uk-UA"/>
              </w:rPr>
              <w:t xml:space="preserve">4) </w:t>
            </w:r>
            <w:r w:rsidRPr="00C27E74">
              <w:rPr>
                <w:rFonts w:eastAsia="Times New Roman" w:cs="Calibri"/>
                <w:szCs w:val="24"/>
                <w:lang w:val="ru-RU"/>
              </w:rPr>
              <w:t>зав.</w:t>
            </w:r>
            <w:r w:rsidRPr="00C27E74">
              <w:rPr>
                <w:rFonts w:eastAsia="Times New Roman" w:cs="Calibri"/>
                <w:szCs w:val="24"/>
                <w:lang w:val="uk-UA"/>
              </w:rPr>
              <w:t xml:space="preserve"> </w:t>
            </w:r>
            <w:r w:rsidRPr="00C27E74">
              <w:rPr>
                <w:rFonts w:eastAsia="Times New Roman" w:cs="Calibri"/>
                <w:szCs w:val="24"/>
                <w:lang w:val="ru-RU"/>
              </w:rPr>
              <w:t>від. Андрашко Ю.В.</w:t>
            </w:r>
          </w:p>
          <w:p w:rsidR="00EF2A77" w:rsidRPr="00C27E74" w:rsidRDefault="00EF2A77" w:rsidP="00C27E74">
            <w:pPr>
              <w:jc w:val="both"/>
              <w:rPr>
                <w:rFonts w:eastAsia="Times New Roman" w:cs="Calibri"/>
                <w:szCs w:val="24"/>
                <w:lang w:val="ru-RU"/>
              </w:rPr>
            </w:pPr>
            <w:r w:rsidRPr="00C27E74">
              <w:rPr>
                <w:rFonts w:eastAsia="Times New Roman" w:cs="Calibri"/>
                <w:szCs w:val="24"/>
                <w:lang w:val="ru-RU"/>
              </w:rPr>
              <w:t xml:space="preserve">Лікувально-діагностичний центр приватного підприємства «Асклепій», поліклінічне відділення, </w:t>
            </w:r>
            <w:r w:rsidR="00EA2A50">
              <w:rPr>
                <w:rFonts w:eastAsia="Times New Roman" w:cs="Calibri"/>
                <w:szCs w:val="24"/>
                <w:lang w:val="ru-RU"/>
              </w:rPr>
              <w:t xml:space="preserve">              </w:t>
            </w:r>
            <w:r w:rsidRPr="00C27E74">
              <w:rPr>
                <w:rFonts w:eastAsia="Times New Roman" w:cs="Calibri"/>
                <w:szCs w:val="24"/>
                <w:lang w:val="ru-RU"/>
              </w:rPr>
              <w:t>м. Ужгород</w:t>
            </w:r>
          </w:p>
          <w:p w:rsidR="00EF2A77" w:rsidRPr="00C27E74" w:rsidRDefault="00EF2A77" w:rsidP="00C27E74">
            <w:pPr>
              <w:jc w:val="both"/>
              <w:rPr>
                <w:rFonts w:eastAsia="Times New Roman" w:cs="Calibri"/>
                <w:szCs w:val="24"/>
                <w:lang w:val="ru-RU"/>
              </w:rPr>
            </w:pPr>
            <w:r w:rsidRPr="00C27E74">
              <w:rPr>
                <w:rFonts w:eastAsia="Times New Roman" w:cs="Calibri"/>
                <w:szCs w:val="24"/>
                <w:lang w:val="uk-UA"/>
              </w:rPr>
              <w:t xml:space="preserve">5) </w:t>
            </w:r>
            <w:r w:rsidRPr="00C27E74">
              <w:rPr>
                <w:rFonts w:eastAsia="Times New Roman" w:cs="Calibri"/>
                <w:szCs w:val="24"/>
                <w:lang w:val="ru-RU"/>
              </w:rPr>
              <w:t>зав. підрозділом Галагурич О.М.</w:t>
            </w:r>
          </w:p>
          <w:p w:rsidR="00EF2A77" w:rsidRPr="00C27E74" w:rsidRDefault="00EF2A77" w:rsidP="00C27E74">
            <w:pPr>
              <w:jc w:val="both"/>
              <w:rPr>
                <w:rFonts w:eastAsia="Times New Roman" w:cs="Calibri"/>
                <w:szCs w:val="24"/>
                <w:lang w:val="ru-RU"/>
              </w:rPr>
            </w:pPr>
            <w:r w:rsidRPr="00C27E74">
              <w:rPr>
                <w:rFonts w:eastAsia="Times New Roman" w:cs="Calibri"/>
                <w:szCs w:val="24"/>
                <w:lang w:val="ru-RU"/>
              </w:rPr>
              <w:t>Лікувально-діагностичний центр приватного підприємства «Асклепій», відокремлений структурний підрозділ (відділення) №1, м. Львів</w:t>
            </w:r>
          </w:p>
          <w:p w:rsidR="00C175ED" w:rsidRPr="00C27E74" w:rsidRDefault="00EF2A77" w:rsidP="00C27E74">
            <w:pPr>
              <w:jc w:val="both"/>
              <w:rPr>
                <w:rFonts w:cs="Calibri"/>
                <w:szCs w:val="24"/>
                <w:lang w:val="ru-RU"/>
              </w:rPr>
            </w:pPr>
            <w:r w:rsidRPr="00C27E74">
              <w:rPr>
                <w:rFonts w:eastAsia="Times New Roman" w:cs="Calibri"/>
                <w:szCs w:val="24"/>
                <w:lang w:val="uk-UA"/>
              </w:rPr>
              <w:t xml:space="preserve">6) </w:t>
            </w:r>
            <w:r w:rsidRPr="00C27E74">
              <w:rPr>
                <w:rFonts w:eastAsia="Times New Roman" w:cs="Calibri"/>
                <w:szCs w:val="24"/>
              </w:rPr>
              <w:t>лікар Кучма Г.А.</w:t>
            </w:r>
          </w:p>
        </w:tc>
      </w:tr>
      <w:tr w:rsidR="00315F1B" w:rsidRPr="00C27E74" w:rsidTr="00C27E74">
        <w:trPr>
          <w:trHeight w:val="60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315F1B" w:rsidRPr="00C27E74" w:rsidRDefault="00315F1B" w:rsidP="00315F1B">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315F1B" w:rsidRPr="00315F1B" w:rsidRDefault="00315F1B" w:rsidP="00C27E74">
            <w:pPr>
              <w:jc w:val="both"/>
              <w:rPr>
                <w:rFonts w:eastAsia="Times New Roman" w:cs="Calibri"/>
                <w:szCs w:val="24"/>
                <w:lang w:val="ru-RU"/>
              </w:rPr>
            </w:pPr>
            <w:r w:rsidRPr="00315F1B">
              <w:rPr>
                <w:rFonts w:eastAsia="Times New Roman" w:cs="Calibri"/>
                <w:szCs w:val="24"/>
                <w:lang w:val="ru-RU"/>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дерматовенерології, м. Київ</w:t>
            </w:r>
          </w:p>
          <w:p w:rsidR="00315F1B" w:rsidRPr="00C27E74" w:rsidRDefault="00315F1B" w:rsidP="00C27E74">
            <w:pPr>
              <w:jc w:val="both"/>
              <w:rPr>
                <w:rFonts w:eastAsia="Times New Roman" w:cs="Calibri"/>
                <w:szCs w:val="24"/>
                <w:lang w:val="ru-RU"/>
              </w:rPr>
            </w:pPr>
            <w:r w:rsidRPr="00C27E74">
              <w:rPr>
                <w:rFonts w:eastAsia="Times New Roman" w:cs="Calibri"/>
                <w:szCs w:val="24"/>
                <w:lang w:val="uk-UA"/>
              </w:rPr>
              <w:t xml:space="preserve">7) </w:t>
            </w:r>
            <w:r w:rsidRPr="00C27E74">
              <w:rPr>
                <w:rFonts w:eastAsia="Times New Roman" w:cs="Calibri"/>
                <w:szCs w:val="24"/>
                <w:lang w:val="ru-RU"/>
              </w:rPr>
              <w:t>д.м.н., проф. Надашкевич О.Н.</w:t>
            </w:r>
          </w:p>
          <w:p w:rsidR="00315F1B" w:rsidRPr="00C27E74" w:rsidRDefault="00315F1B" w:rsidP="00C27E74">
            <w:pPr>
              <w:jc w:val="both"/>
              <w:rPr>
                <w:rFonts w:eastAsia="Times New Roman" w:cs="Calibri"/>
                <w:szCs w:val="24"/>
                <w:lang w:val="ru-RU"/>
              </w:rPr>
            </w:pPr>
            <w:r w:rsidRPr="00C27E74">
              <w:rPr>
                <w:rFonts w:eastAsia="Times New Roman" w:cs="Calibri"/>
                <w:szCs w:val="24"/>
                <w:lang w:val="ru-RU"/>
              </w:rPr>
              <w:t>Медичний центр товариства з обмеженою відповідальністю «Академічна медична група», м. Львів</w:t>
            </w:r>
          </w:p>
          <w:p w:rsidR="00315F1B" w:rsidRPr="00C27E74" w:rsidRDefault="00315F1B" w:rsidP="00C27E74">
            <w:pPr>
              <w:jc w:val="both"/>
              <w:rPr>
                <w:rFonts w:eastAsia="Times New Roman" w:cs="Calibri"/>
                <w:szCs w:val="24"/>
                <w:lang w:val="ru-RU"/>
              </w:rPr>
            </w:pPr>
            <w:r w:rsidRPr="00C27E74">
              <w:rPr>
                <w:rFonts w:eastAsia="Times New Roman" w:cs="Calibri"/>
                <w:szCs w:val="24"/>
                <w:lang w:val="uk-UA"/>
              </w:rPr>
              <w:t xml:space="preserve">8) </w:t>
            </w:r>
            <w:r w:rsidRPr="00C27E74">
              <w:rPr>
                <w:rFonts w:eastAsia="Times New Roman" w:cs="Calibri"/>
                <w:szCs w:val="24"/>
                <w:lang w:val="ru-RU"/>
              </w:rPr>
              <w:t>лікар Норченко Л.А.</w:t>
            </w:r>
          </w:p>
          <w:p w:rsidR="00315F1B" w:rsidRPr="00C27E74" w:rsidRDefault="00315F1B"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«Херсонська міська клінічна лікарня імені Афанасія і Ольги Тропіних» Херсонської міської ради, лікувально-консультативна поліклініка №1,  м. Херсон</w:t>
            </w:r>
          </w:p>
          <w:p w:rsidR="00315F1B" w:rsidRPr="00C27E74" w:rsidRDefault="00315F1B" w:rsidP="00C27E74">
            <w:pPr>
              <w:jc w:val="both"/>
              <w:rPr>
                <w:rFonts w:eastAsia="Times New Roman" w:cs="Calibri"/>
                <w:szCs w:val="24"/>
                <w:lang w:val="ru-RU"/>
              </w:rPr>
            </w:pPr>
            <w:r w:rsidRPr="00C27E74">
              <w:rPr>
                <w:rFonts w:eastAsia="Times New Roman" w:cs="Calibri"/>
                <w:szCs w:val="24"/>
                <w:lang w:val="uk-UA"/>
              </w:rPr>
              <w:t xml:space="preserve">9) </w:t>
            </w:r>
            <w:r w:rsidRPr="00C27E74">
              <w:rPr>
                <w:rFonts w:eastAsia="Times New Roman" w:cs="Calibri"/>
                <w:szCs w:val="24"/>
                <w:lang w:val="ru-RU"/>
              </w:rPr>
              <w:t xml:space="preserve">лікар Пустоваренко В.О. </w:t>
            </w:r>
          </w:p>
          <w:p w:rsidR="00315F1B" w:rsidRPr="00C27E74" w:rsidRDefault="00315F1B" w:rsidP="00C27E74">
            <w:pPr>
              <w:jc w:val="both"/>
              <w:rPr>
                <w:rFonts w:eastAsia="Times New Roman" w:cs="Calibri"/>
                <w:szCs w:val="24"/>
                <w:lang w:val="ru-RU"/>
              </w:rPr>
            </w:pPr>
            <w:r w:rsidRPr="00C27E74">
              <w:rPr>
                <w:rFonts w:eastAsia="Times New Roman" w:cs="Calibri"/>
                <w:szCs w:val="24"/>
                <w:lang w:val="ru-RU"/>
              </w:rPr>
              <w:t>Медичний центр товариства з обмеженою відповідальністю «Хелс Клінік», медичний клінічний дослідницький центр, відділ загальної терапії, м. Вінниця</w:t>
            </w:r>
          </w:p>
          <w:p w:rsidR="00315F1B" w:rsidRPr="00315F1B" w:rsidRDefault="00315F1B" w:rsidP="00C27E74">
            <w:pPr>
              <w:jc w:val="both"/>
              <w:rPr>
                <w:rFonts w:eastAsia="Times New Roman" w:cs="Calibri"/>
                <w:szCs w:val="24"/>
                <w:lang w:val="ru-RU"/>
              </w:rPr>
            </w:pPr>
            <w:r w:rsidRPr="00C27E74">
              <w:rPr>
                <w:rFonts w:eastAsia="Times New Roman" w:cs="Calibri"/>
                <w:szCs w:val="24"/>
                <w:lang w:val="uk-UA"/>
              </w:rPr>
              <w:t xml:space="preserve">10) </w:t>
            </w:r>
            <w:r w:rsidRPr="00315F1B">
              <w:rPr>
                <w:rFonts w:eastAsia="Times New Roman" w:cs="Calibri"/>
                <w:szCs w:val="24"/>
                <w:lang w:val="ru-RU"/>
              </w:rPr>
              <w:t>лікар Василець В.В.</w:t>
            </w:r>
          </w:p>
          <w:p w:rsidR="00315F1B" w:rsidRPr="00C27E74" w:rsidRDefault="00315F1B" w:rsidP="00EA2A50">
            <w:pPr>
              <w:jc w:val="both"/>
              <w:rPr>
                <w:rFonts w:eastAsia="Times New Roman" w:cs="Calibri"/>
                <w:szCs w:val="24"/>
                <w:lang w:val="uk-UA"/>
              </w:rPr>
            </w:pPr>
            <w:r w:rsidRPr="00C27E74">
              <w:rPr>
                <w:rFonts w:eastAsia="Times New Roman" w:cs="Calibri"/>
                <w:szCs w:val="24"/>
                <w:lang w:val="ru-RU"/>
              </w:rPr>
              <w:t xml:space="preserve">Лікувально-діагностичний центр товариства з обмеженою відповідальністю </w:t>
            </w:r>
            <w:r w:rsidRPr="00C27E74">
              <w:rPr>
                <w:rFonts w:eastAsia="Times New Roman" w:cs="Calibri"/>
                <w:szCs w:val="24"/>
              </w:rPr>
              <w:t>«Дім Медицини», амбулаторно — поліклінічне відділення, м. Одеса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EF2A77" w:rsidP="00C27E74">
            <w:pPr>
              <w:jc w:val="both"/>
              <w:rPr>
                <w:rFonts w:cs="Calibri"/>
              </w:rPr>
            </w:pPr>
            <w:r w:rsidRPr="00C27E74">
              <w:rPr>
                <w:rFonts w:eastAsia="Times New Roman" w:cs="Calibri"/>
                <w:szCs w:val="24"/>
                <w:lang w:val="ru-RU"/>
              </w:rPr>
              <w:t xml:space="preserve">Стелара® (Устекінумаб); розчин для підшкірної ін’єкції у попередньо заповненому шприці (45 мг/0,5 мл); 45/0,5 мг/мл; </w:t>
            </w:r>
            <w:r w:rsidRPr="00C27E74">
              <w:rPr>
                <w:rFonts w:eastAsia="Times New Roman" w:cs="Calibri"/>
                <w:szCs w:val="24"/>
              </w:rPr>
              <w:t>Janssen</w:t>
            </w:r>
            <w:r w:rsidRPr="00C27E74">
              <w:rPr>
                <w:rFonts w:eastAsia="Times New Roman" w:cs="Calibri"/>
                <w:szCs w:val="24"/>
                <w:lang w:val="ru-RU"/>
              </w:rPr>
              <w:t xml:space="preserve"> </w:t>
            </w:r>
            <w:r w:rsidRPr="00C27E74">
              <w:rPr>
                <w:rFonts w:eastAsia="Times New Roman" w:cs="Calibri"/>
                <w:szCs w:val="24"/>
              </w:rPr>
              <w:t>Biologics</w:t>
            </w:r>
            <w:r w:rsidRPr="00C27E74">
              <w:rPr>
                <w:rFonts w:eastAsia="Times New Roman" w:cs="Calibri"/>
                <w:szCs w:val="24"/>
                <w:lang w:val="ru-RU"/>
              </w:rPr>
              <w:t xml:space="preserve"> </w:t>
            </w:r>
            <w:r w:rsidRPr="00C27E74">
              <w:rPr>
                <w:rFonts w:eastAsia="Times New Roman" w:cs="Calibri"/>
                <w:szCs w:val="24"/>
              </w:rPr>
              <w:t>B</w:t>
            </w:r>
            <w:r w:rsidRPr="00C27E74">
              <w:rPr>
                <w:rFonts w:eastAsia="Times New Roman" w:cs="Calibri"/>
                <w:szCs w:val="24"/>
                <w:lang w:val="ru-RU"/>
              </w:rPr>
              <w:t>.</w:t>
            </w:r>
            <w:r w:rsidRPr="00C27E74">
              <w:rPr>
                <w:rFonts w:eastAsia="Times New Roman" w:cs="Calibri"/>
                <w:szCs w:val="24"/>
              </w:rPr>
              <w:t>V</w:t>
            </w:r>
            <w:r w:rsidRPr="00C27E74">
              <w:rPr>
                <w:rFonts w:eastAsia="Times New Roman" w:cs="Calibri"/>
                <w:szCs w:val="24"/>
                <w:lang w:val="ru-RU"/>
              </w:rPr>
              <w:t xml:space="preserve">., </w:t>
            </w:r>
            <w:r w:rsidRPr="00C27E74">
              <w:rPr>
                <w:rFonts w:eastAsia="Times New Roman" w:cs="Calibri"/>
                <w:szCs w:val="24"/>
              </w:rPr>
              <w:t>the</w:t>
            </w:r>
            <w:r w:rsidRPr="00C27E74">
              <w:rPr>
                <w:rFonts w:eastAsia="Times New Roman" w:cs="Calibri"/>
                <w:szCs w:val="24"/>
                <w:lang w:val="ru-RU"/>
              </w:rPr>
              <w:t xml:space="preserve"> </w:t>
            </w:r>
            <w:r w:rsidRPr="00C27E74">
              <w:rPr>
                <w:rFonts w:eastAsia="Times New Roman" w:cs="Calibri"/>
                <w:szCs w:val="24"/>
              </w:rPr>
              <w:t>Netherlands</w:t>
            </w:r>
          </w:p>
        </w:tc>
      </w:tr>
    </w:tbl>
    <w:p w:rsidR="009234D3" w:rsidRDefault="009234D3" w:rsidP="009234D3">
      <w:pPr>
        <w:rPr>
          <w:lang w:val="uk-UA"/>
        </w:rPr>
      </w:pPr>
      <w:r>
        <w:br w:type="page"/>
      </w:r>
      <w:r>
        <w:rPr>
          <w:lang w:val="uk-UA"/>
        </w:rPr>
        <w:t xml:space="preserve">                                                                                                               3                                                                    продовження додатка 6</w:t>
      </w:r>
    </w:p>
    <w:p w:rsidR="009234D3" w:rsidRPr="009234D3" w:rsidRDefault="009234D3">
      <w:pPr>
        <w:rPr>
          <w:lang w:val="uk-UA"/>
        </w:rPr>
      </w:pPr>
      <w:r>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 ―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315F1B">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EA2A50">
        <w:rPr>
          <w:lang w:val="ru-RU"/>
        </w:rPr>
        <w:t>7</w:t>
      </w:r>
    </w:p>
    <w:p w:rsidR="00315F1B" w:rsidRDefault="00315F1B">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Pr="00315F1B" w:rsidRDefault="00C175ED">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«Відкрите багатоцентрове дослідження фази 2 з оцінки ефективності й безпечності препарату </w:t>
            </w:r>
            <w:r w:rsidRPr="00C27E74">
              <w:rPr>
                <w:rFonts w:cs="Calibri"/>
              </w:rPr>
              <w:t>ZN</w:t>
            </w:r>
            <w:r w:rsidRPr="00C27E74">
              <w:rPr>
                <w:rFonts w:cs="Calibri"/>
                <w:lang w:val="ru-RU"/>
              </w:rPr>
              <w:t>-</w:t>
            </w:r>
            <w:r w:rsidRPr="00C27E74">
              <w:rPr>
                <w:rFonts w:cs="Calibri"/>
              </w:rPr>
              <w:t>c</w:t>
            </w:r>
            <w:r w:rsidRPr="00C27E74">
              <w:rPr>
                <w:rFonts w:cs="Calibri"/>
                <w:lang w:val="ru-RU"/>
              </w:rPr>
              <w:t xml:space="preserve">3 у дорослих жінок з рецидивною або персистентною серозною аденокарциномою матки», код дослідження </w:t>
            </w:r>
            <w:r w:rsidRPr="00C27E74">
              <w:rPr>
                <w:rFonts w:cs="Calibri"/>
              </w:rPr>
              <w:t>ZN</w:t>
            </w:r>
            <w:r w:rsidRPr="00C27E74">
              <w:rPr>
                <w:rFonts w:cs="Calibri"/>
                <w:lang w:val="ru-RU"/>
              </w:rPr>
              <w:t>-</w:t>
            </w:r>
            <w:r w:rsidRPr="00C27E74">
              <w:rPr>
                <w:rFonts w:cs="Calibri"/>
              </w:rPr>
              <w:t>c</w:t>
            </w:r>
            <w:r w:rsidRPr="00C27E74">
              <w:rPr>
                <w:rFonts w:cs="Calibri"/>
                <w:lang w:val="ru-RU"/>
              </w:rPr>
              <w:t>3-004, версія 1.0 від 28 грудня 2020 року</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Ергомед ПіЕлСі, Сполучене Королівство</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«K-Груп Бета, Інк.» [K-Group Beta, Inc.] , США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A77" w:rsidRPr="00C27E74" w:rsidRDefault="00EF2A77" w:rsidP="00C27E74">
            <w:pPr>
              <w:jc w:val="both"/>
              <w:rPr>
                <w:rFonts w:eastAsia="Times New Roman" w:cs="Calibri"/>
                <w:szCs w:val="24"/>
              </w:rPr>
            </w:pPr>
            <w:r w:rsidRPr="00C27E74">
              <w:rPr>
                <w:rFonts w:eastAsia="Times New Roman" w:cs="Calibri"/>
                <w:szCs w:val="24"/>
              </w:rPr>
              <w:t xml:space="preserve">ZN-c3 (ZN-c3); таблетки, вкриті плівковою оболонкою 25 мг; 25 мг; </w:t>
            </w:r>
            <w:r w:rsidRPr="00C27E74">
              <w:rPr>
                <w:rFonts w:eastAsia="Times New Roman" w:cs="Calibri"/>
                <w:szCs w:val="24"/>
                <w:lang w:val="uk-UA"/>
              </w:rPr>
              <w:t>«</w:t>
            </w:r>
            <w:r w:rsidRPr="00C27E74">
              <w:rPr>
                <w:rFonts w:eastAsia="Times New Roman" w:cs="Calibri"/>
                <w:szCs w:val="24"/>
              </w:rPr>
              <w:t>Авіста Фарма Солюшнз, Інк., d/b/a Камбрекс</w:t>
            </w:r>
            <w:r w:rsidRPr="00C27E74">
              <w:rPr>
                <w:rFonts w:eastAsia="Times New Roman" w:cs="Calibri"/>
                <w:szCs w:val="24"/>
                <w:lang w:val="uk-UA"/>
              </w:rPr>
              <w:t>»</w:t>
            </w:r>
            <w:r w:rsidRPr="00C27E74">
              <w:rPr>
                <w:rFonts w:eastAsia="Times New Roman" w:cs="Calibri"/>
                <w:szCs w:val="24"/>
              </w:rPr>
              <w:t xml:space="preserve"> [Avista Pharma Solutions, Inc., d/b/a Cambrex], USA; ПіСіАй Фарма Сервісез Канада, Інк. [PCI Pharma Services Canada, Inc.]</w:t>
            </w:r>
            <w:r w:rsidR="006905BD" w:rsidRPr="00C27E74">
              <w:rPr>
                <w:rFonts w:eastAsia="Times New Roman" w:cs="Calibri"/>
                <w:szCs w:val="24"/>
              </w:rPr>
              <w:t>, Канада</w:t>
            </w:r>
            <w:r w:rsidRPr="00C27E74">
              <w:rPr>
                <w:rFonts w:eastAsia="Times New Roman" w:cs="Calibri"/>
                <w:szCs w:val="24"/>
              </w:rPr>
              <w:t>; ПіСіАй Фарма Сервісез Огайо, ЛЛС [PCI Pharma Services Ohio, LLC]</w:t>
            </w:r>
            <w:r w:rsidR="006905BD" w:rsidRPr="00C27E74">
              <w:rPr>
                <w:rFonts w:eastAsia="Times New Roman" w:cs="Calibri"/>
                <w:szCs w:val="24"/>
              </w:rPr>
              <w:t>,</w:t>
            </w:r>
            <w:r w:rsidRPr="00C27E74">
              <w:rPr>
                <w:rFonts w:eastAsia="Times New Roman" w:cs="Calibri"/>
                <w:szCs w:val="24"/>
              </w:rPr>
              <w:t xml:space="preserve"> USA; ПіСіАй Фарма Сервісез Джермані ГмБХ [PCI Pharma Services Germany GmbH]</w:t>
            </w:r>
            <w:r w:rsidR="006905BD" w:rsidRPr="00C27E74">
              <w:rPr>
                <w:rFonts w:eastAsia="Times New Roman" w:cs="Calibri"/>
                <w:szCs w:val="24"/>
              </w:rPr>
              <w:t>,</w:t>
            </w:r>
            <w:r w:rsidRPr="00C27E74">
              <w:rPr>
                <w:rFonts w:eastAsia="Times New Roman" w:cs="Calibri"/>
                <w:szCs w:val="24"/>
              </w:rPr>
              <w:t xml:space="preserve"> Germany; </w:t>
            </w:r>
          </w:p>
          <w:p w:rsidR="00C175ED" w:rsidRPr="00C27E74" w:rsidRDefault="00EF2A77" w:rsidP="00C27E74">
            <w:pPr>
              <w:jc w:val="both"/>
              <w:rPr>
                <w:rFonts w:cs="Calibri"/>
                <w:lang w:val="ru-RU"/>
              </w:rPr>
            </w:pPr>
            <w:r w:rsidRPr="00C27E74">
              <w:rPr>
                <w:rFonts w:eastAsia="Times New Roman" w:cs="Calibri"/>
                <w:szCs w:val="24"/>
              </w:rPr>
              <w:t>ZN</w:t>
            </w:r>
            <w:r w:rsidRPr="00C27E74">
              <w:rPr>
                <w:rFonts w:eastAsia="Times New Roman" w:cs="Calibri"/>
                <w:szCs w:val="24"/>
                <w:lang w:val="ru-RU"/>
              </w:rPr>
              <w:t>-с3 (</w:t>
            </w:r>
            <w:r w:rsidRPr="00C27E74">
              <w:rPr>
                <w:rFonts w:eastAsia="Times New Roman" w:cs="Calibri"/>
                <w:szCs w:val="24"/>
              </w:rPr>
              <w:t>ZN</w:t>
            </w:r>
            <w:r w:rsidRPr="00C27E74">
              <w:rPr>
                <w:rFonts w:eastAsia="Times New Roman" w:cs="Calibri"/>
                <w:szCs w:val="24"/>
                <w:lang w:val="ru-RU"/>
              </w:rPr>
              <w:t xml:space="preserve">-с3); таблетки, вкриті плівковою оболонкою 100 мг; 100 мг; </w:t>
            </w:r>
            <w:r w:rsidRPr="00C27E74">
              <w:rPr>
                <w:rFonts w:eastAsia="Times New Roman" w:cs="Calibri"/>
                <w:szCs w:val="24"/>
                <w:lang w:val="uk-UA"/>
              </w:rPr>
              <w:t>«</w:t>
            </w:r>
            <w:r w:rsidRPr="00C27E74">
              <w:rPr>
                <w:rFonts w:eastAsia="Times New Roman" w:cs="Calibri"/>
                <w:szCs w:val="24"/>
                <w:lang w:val="ru-RU"/>
              </w:rPr>
              <w:t xml:space="preserve">Авіста Фарма Солюшнз, Інк., </w:t>
            </w:r>
            <w:r w:rsidRPr="00C27E74">
              <w:rPr>
                <w:rFonts w:eastAsia="Times New Roman" w:cs="Calibri"/>
                <w:szCs w:val="24"/>
              </w:rPr>
              <w:t>d</w:t>
            </w:r>
            <w:r w:rsidRPr="00C27E74">
              <w:rPr>
                <w:rFonts w:eastAsia="Times New Roman" w:cs="Calibri"/>
                <w:szCs w:val="24"/>
                <w:lang w:val="ru-RU"/>
              </w:rPr>
              <w:t>/</w:t>
            </w:r>
            <w:r w:rsidRPr="00C27E74">
              <w:rPr>
                <w:rFonts w:eastAsia="Times New Roman" w:cs="Calibri"/>
                <w:szCs w:val="24"/>
              </w:rPr>
              <w:t>b</w:t>
            </w:r>
            <w:r w:rsidRPr="00C27E74">
              <w:rPr>
                <w:rFonts w:eastAsia="Times New Roman" w:cs="Calibri"/>
                <w:szCs w:val="24"/>
                <w:lang w:val="ru-RU"/>
              </w:rPr>
              <w:t>/</w:t>
            </w:r>
            <w:r w:rsidRPr="00C27E74">
              <w:rPr>
                <w:rFonts w:eastAsia="Times New Roman" w:cs="Calibri"/>
                <w:szCs w:val="24"/>
              </w:rPr>
              <w:t>a</w:t>
            </w:r>
            <w:r w:rsidRPr="00C27E74">
              <w:rPr>
                <w:rFonts w:eastAsia="Times New Roman" w:cs="Calibri"/>
                <w:szCs w:val="24"/>
                <w:lang w:val="ru-RU"/>
              </w:rPr>
              <w:t xml:space="preserve"> Камбрекс</w:t>
            </w:r>
            <w:r w:rsidRPr="00C27E74">
              <w:rPr>
                <w:rFonts w:eastAsia="Times New Roman" w:cs="Calibri"/>
                <w:szCs w:val="24"/>
                <w:lang w:val="uk-UA"/>
              </w:rPr>
              <w:t>»</w:t>
            </w:r>
            <w:r w:rsidRPr="00C27E74">
              <w:rPr>
                <w:rFonts w:eastAsia="Times New Roman" w:cs="Calibri"/>
                <w:szCs w:val="24"/>
                <w:lang w:val="ru-RU"/>
              </w:rPr>
              <w:t xml:space="preserve"> [</w:t>
            </w:r>
            <w:r w:rsidRPr="00C27E74">
              <w:rPr>
                <w:rFonts w:eastAsia="Times New Roman" w:cs="Calibri"/>
                <w:szCs w:val="24"/>
              </w:rPr>
              <w:t>Avista</w:t>
            </w:r>
            <w:r w:rsidRPr="00C27E74">
              <w:rPr>
                <w:rFonts w:eastAsia="Times New Roman" w:cs="Calibri"/>
                <w:szCs w:val="24"/>
                <w:lang w:val="ru-RU"/>
              </w:rPr>
              <w:t xml:space="preserve"> </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Solutions</w:t>
            </w:r>
            <w:r w:rsidRPr="00C27E74">
              <w:rPr>
                <w:rFonts w:eastAsia="Times New Roman" w:cs="Calibri"/>
                <w:szCs w:val="24"/>
                <w:lang w:val="ru-RU"/>
              </w:rPr>
              <w:t xml:space="preserve">, </w:t>
            </w:r>
            <w:r w:rsidRPr="00C27E74">
              <w:rPr>
                <w:rFonts w:eastAsia="Times New Roman" w:cs="Calibri"/>
                <w:szCs w:val="24"/>
              </w:rPr>
              <w:t>Inc</w:t>
            </w:r>
            <w:r w:rsidRPr="00C27E74">
              <w:rPr>
                <w:rFonts w:eastAsia="Times New Roman" w:cs="Calibri"/>
                <w:szCs w:val="24"/>
                <w:lang w:val="ru-RU"/>
              </w:rPr>
              <w:t xml:space="preserve">., </w:t>
            </w:r>
            <w:r w:rsidRPr="00C27E74">
              <w:rPr>
                <w:rFonts w:eastAsia="Times New Roman" w:cs="Calibri"/>
                <w:szCs w:val="24"/>
              </w:rPr>
              <w:t>d</w:t>
            </w:r>
            <w:r w:rsidRPr="00C27E74">
              <w:rPr>
                <w:rFonts w:eastAsia="Times New Roman" w:cs="Calibri"/>
                <w:szCs w:val="24"/>
                <w:lang w:val="ru-RU"/>
              </w:rPr>
              <w:t>/</w:t>
            </w:r>
            <w:r w:rsidRPr="00C27E74">
              <w:rPr>
                <w:rFonts w:eastAsia="Times New Roman" w:cs="Calibri"/>
                <w:szCs w:val="24"/>
              </w:rPr>
              <w:t>b</w:t>
            </w:r>
            <w:r w:rsidRPr="00C27E74">
              <w:rPr>
                <w:rFonts w:eastAsia="Times New Roman" w:cs="Calibri"/>
                <w:szCs w:val="24"/>
                <w:lang w:val="ru-RU"/>
              </w:rPr>
              <w:t>/</w:t>
            </w:r>
            <w:r w:rsidRPr="00C27E74">
              <w:rPr>
                <w:rFonts w:eastAsia="Times New Roman" w:cs="Calibri"/>
                <w:szCs w:val="24"/>
              </w:rPr>
              <w:t>a</w:t>
            </w:r>
            <w:r w:rsidRPr="00C27E74">
              <w:rPr>
                <w:rFonts w:eastAsia="Times New Roman" w:cs="Calibri"/>
                <w:szCs w:val="24"/>
                <w:lang w:val="ru-RU"/>
              </w:rPr>
              <w:t xml:space="preserve"> </w:t>
            </w:r>
            <w:r w:rsidRPr="00C27E74">
              <w:rPr>
                <w:rFonts w:eastAsia="Times New Roman" w:cs="Calibri"/>
                <w:szCs w:val="24"/>
              </w:rPr>
              <w:t>Cambrex</w:t>
            </w:r>
            <w:r w:rsidRPr="00C27E74">
              <w:rPr>
                <w:rFonts w:eastAsia="Times New Roman" w:cs="Calibri"/>
                <w:szCs w:val="24"/>
                <w:lang w:val="ru-RU"/>
              </w:rPr>
              <w:t>]</w:t>
            </w:r>
            <w:r w:rsidR="006905BD" w:rsidRPr="00C27E74">
              <w:rPr>
                <w:rFonts w:eastAsia="Times New Roman" w:cs="Calibri"/>
                <w:szCs w:val="24"/>
                <w:lang w:val="ru-RU"/>
              </w:rPr>
              <w:t>,</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ПіСіАй Фарма Сервісез Канада, Інк. [</w:t>
            </w:r>
            <w:r w:rsidRPr="00C27E74">
              <w:rPr>
                <w:rFonts w:eastAsia="Times New Roman" w:cs="Calibri"/>
                <w:szCs w:val="24"/>
              </w:rPr>
              <w:t>PCI</w:t>
            </w:r>
            <w:r w:rsidRPr="00C27E74">
              <w:rPr>
                <w:rFonts w:eastAsia="Times New Roman" w:cs="Calibri"/>
                <w:szCs w:val="24"/>
                <w:lang w:val="ru-RU"/>
              </w:rPr>
              <w:t xml:space="preserve"> </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Canada</w:t>
            </w:r>
            <w:r w:rsidRPr="00C27E74">
              <w:rPr>
                <w:rFonts w:eastAsia="Times New Roman" w:cs="Calibri"/>
                <w:szCs w:val="24"/>
                <w:lang w:val="ru-RU"/>
              </w:rPr>
              <w:t xml:space="preserve">, </w:t>
            </w:r>
            <w:r w:rsidRPr="00C27E74">
              <w:rPr>
                <w:rFonts w:eastAsia="Times New Roman" w:cs="Calibri"/>
                <w:szCs w:val="24"/>
              </w:rPr>
              <w:t>Inc</w:t>
            </w:r>
            <w:r w:rsidRPr="00C27E74">
              <w:rPr>
                <w:rFonts w:eastAsia="Times New Roman" w:cs="Calibri"/>
                <w:szCs w:val="24"/>
                <w:lang w:val="ru-RU"/>
              </w:rPr>
              <w:t>.]</w:t>
            </w:r>
            <w:r w:rsidR="006905BD" w:rsidRPr="00C27E74">
              <w:rPr>
                <w:rFonts w:eastAsia="Times New Roman" w:cs="Calibri"/>
                <w:szCs w:val="24"/>
                <w:lang w:val="ru-RU"/>
              </w:rPr>
              <w:t>, Канада</w:t>
            </w:r>
            <w:r w:rsidRPr="00C27E74">
              <w:rPr>
                <w:rFonts w:eastAsia="Times New Roman" w:cs="Calibri"/>
                <w:szCs w:val="24"/>
                <w:lang w:val="ru-RU"/>
              </w:rPr>
              <w:t>; ПіСіАй Фарма Сервісез Огайо, ЛЛС [</w:t>
            </w:r>
            <w:r w:rsidRPr="00C27E74">
              <w:rPr>
                <w:rFonts w:eastAsia="Times New Roman" w:cs="Calibri"/>
                <w:szCs w:val="24"/>
              </w:rPr>
              <w:t>PCI</w:t>
            </w:r>
            <w:r w:rsidRPr="00C27E74">
              <w:rPr>
                <w:rFonts w:eastAsia="Times New Roman" w:cs="Calibri"/>
                <w:szCs w:val="24"/>
                <w:lang w:val="ru-RU"/>
              </w:rPr>
              <w:t xml:space="preserve"> </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Ohio</w:t>
            </w:r>
            <w:r w:rsidRPr="00C27E74">
              <w:rPr>
                <w:rFonts w:eastAsia="Times New Roman" w:cs="Calibri"/>
                <w:szCs w:val="24"/>
                <w:lang w:val="ru-RU"/>
              </w:rPr>
              <w:t xml:space="preserve">, </w:t>
            </w:r>
            <w:r w:rsidRPr="00C27E74">
              <w:rPr>
                <w:rFonts w:eastAsia="Times New Roman" w:cs="Calibri"/>
                <w:szCs w:val="24"/>
              </w:rPr>
              <w:t>LLC</w:t>
            </w:r>
            <w:r w:rsidRPr="00C27E74">
              <w:rPr>
                <w:rFonts w:eastAsia="Times New Roman" w:cs="Calibri"/>
                <w:szCs w:val="24"/>
                <w:lang w:val="ru-RU"/>
              </w:rPr>
              <w:t>]</w:t>
            </w:r>
            <w:r w:rsidR="006905BD" w:rsidRPr="00C27E74">
              <w:rPr>
                <w:rFonts w:eastAsia="Times New Roman" w:cs="Calibri"/>
                <w:szCs w:val="24"/>
                <w:lang w:val="ru-RU"/>
              </w:rPr>
              <w:t>,</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ПіСіАй Фарма Сервісез Джермані ГмБХ [</w:t>
            </w:r>
            <w:r w:rsidRPr="00C27E74">
              <w:rPr>
                <w:rFonts w:eastAsia="Times New Roman" w:cs="Calibri"/>
                <w:szCs w:val="24"/>
              </w:rPr>
              <w:t>PCI</w:t>
            </w:r>
            <w:r w:rsidRPr="00C27E74">
              <w:rPr>
                <w:rFonts w:eastAsia="Times New Roman" w:cs="Calibri"/>
                <w:szCs w:val="24"/>
                <w:lang w:val="ru-RU"/>
              </w:rPr>
              <w:t xml:space="preserve"> </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Germany</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w:t>
            </w:r>
            <w:r w:rsidR="006905BD" w:rsidRPr="00C27E74">
              <w:rPr>
                <w:rFonts w:eastAsia="Times New Roman" w:cs="Calibri"/>
                <w:szCs w:val="24"/>
                <w:lang w:val="ru-RU"/>
              </w:rPr>
              <w:t>,</w:t>
            </w:r>
            <w:r w:rsidRPr="00C27E74">
              <w:rPr>
                <w:rFonts w:eastAsia="Times New Roman" w:cs="Calibri"/>
                <w:szCs w:val="24"/>
                <w:lang w:val="ru-RU"/>
              </w:rPr>
              <w:t xml:space="preserve"> </w:t>
            </w:r>
            <w:r w:rsidRPr="00C27E74">
              <w:rPr>
                <w:rFonts w:eastAsia="Times New Roman" w:cs="Calibri"/>
                <w:szCs w:val="24"/>
              </w:rPr>
              <w:t>Germany</w:t>
            </w:r>
            <w:r w:rsidRPr="00C27E74">
              <w:rPr>
                <w:rFonts w:eastAsia="Times New Roman" w:cs="Calibri"/>
                <w:szCs w:val="24"/>
                <w:lang w:val="ru-RU"/>
              </w:rPr>
              <w:t xml:space="preserve"> </w:t>
            </w:r>
          </w:p>
        </w:tc>
      </w:tr>
      <w:tr w:rsidR="00C175ED" w:rsidRPr="00C27E74" w:rsidTr="00315F1B">
        <w:trPr>
          <w:trHeight w:val="220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6905BD" w:rsidRPr="00C27E74" w:rsidRDefault="006905BD" w:rsidP="00C27E74">
            <w:pPr>
              <w:jc w:val="both"/>
              <w:rPr>
                <w:rFonts w:eastAsia="Times New Roman" w:cs="Calibri"/>
                <w:szCs w:val="24"/>
                <w:lang w:val="ru-RU"/>
              </w:rPr>
            </w:pPr>
            <w:r w:rsidRPr="00C27E74">
              <w:rPr>
                <w:rFonts w:eastAsia="Times New Roman" w:cs="Calibri"/>
                <w:szCs w:val="24"/>
                <w:lang w:val="uk-UA"/>
              </w:rPr>
              <w:t xml:space="preserve">1) </w:t>
            </w:r>
            <w:r w:rsidRPr="00C27E74">
              <w:rPr>
                <w:rFonts w:eastAsia="Times New Roman" w:cs="Calibri"/>
                <w:szCs w:val="24"/>
                <w:lang w:val="ru-RU"/>
              </w:rPr>
              <w:t>к.м.н. Адамчук Г.А.</w:t>
            </w:r>
          </w:p>
          <w:p w:rsidR="006905BD" w:rsidRPr="00C27E74" w:rsidRDefault="006905BD" w:rsidP="00C27E74">
            <w:pPr>
              <w:jc w:val="both"/>
              <w:rPr>
                <w:rFonts w:eastAsia="Times New Roman" w:cs="Calibri"/>
                <w:szCs w:val="24"/>
                <w:lang w:val="ru-RU"/>
              </w:rPr>
            </w:pPr>
            <w:r w:rsidRPr="00C27E74">
              <w:rPr>
                <w:rFonts w:eastAsia="Times New Roman" w:cs="Calibri"/>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6905BD" w:rsidRPr="00C27E74" w:rsidRDefault="006905BD" w:rsidP="00C27E74">
            <w:pPr>
              <w:jc w:val="both"/>
              <w:rPr>
                <w:rFonts w:eastAsia="Times New Roman" w:cs="Calibri"/>
                <w:szCs w:val="24"/>
                <w:lang w:val="ru-RU"/>
              </w:rPr>
            </w:pPr>
            <w:r w:rsidRPr="00C27E74">
              <w:rPr>
                <w:rFonts w:eastAsia="Times New Roman" w:cs="Calibri"/>
                <w:szCs w:val="24"/>
                <w:lang w:val="uk-UA"/>
              </w:rPr>
              <w:t xml:space="preserve">2) </w:t>
            </w:r>
            <w:r w:rsidRPr="00C27E74">
              <w:rPr>
                <w:rFonts w:eastAsia="Times New Roman" w:cs="Calibri"/>
                <w:szCs w:val="24"/>
                <w:lang w:val="ru-RU"/>
              </w:rPr>
              <w:t>к.м.н., зав. від. Шалькова М.Ю.</w:t>
            </w:r>
          </w:p>
          <w:p w:rsidR="006905BD" w:rsidRPr="00C27E74" w:rsidRDefault="006905BD"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«Обласний центр онкології», онкогінекологічне відділення, м. Харків</w:t>
            </w:r>
          </w:p>
          <w:p w:rsidR="006905BD" w:rsidRPr="00C27E74" w:rsidRDefault="006905BD" w:rsidP="00C27E74">
            <w:pPr>
              <w:jc w:val="both"/>
              <w:rPr>
                <w:rFonts w:eastAsia="Times New Roman" w:cs="Calibri"/>
                <w:szCs w:val="24"/>
                <w:lang w:val="ru-RU"/>
              </w:rPr>
            </w:pPr>
            <w:r w:rsidRPr="00C27E74">
              <w:rPr>
                <w:rFonts w:eastAsia="Times New Roman" w:cs="Calibri"/>
                <w:szCs w:val="24"/>
                <w:lang w:val="uk-UA"/>
              </w:rPr>
              <w:t xml:space="preserve">3) </w:t>
            </w:r>
            <w:r w:rsidRPr="00C27E74">
              <w:rPr>
                <w:rFonts w:eastAsia="Times New Roman" w:cs="Calibri"/>
                <w:szCs w:val="24"/>
                <w:lang w:val="ru-RU"/>
              </w:rPr>
              <w:t>к.м.н., зав. від. Пономарьова О.В.</w:t>
            </w:r>
          </w:p>
          <w:p w:rsidR="00C175ED" w:rsidRPr="00C27E74" w:rsidRDefault="006905BD" w:rsidP="00C27E74">
            <w:pPr>
              <w:jc w:val="both"/>
              <w:rPr>
                <w:rFonts w:cs="Calibri"/>
                <w:szCs w:val="24"/>
                <w:lang w:val="ru-RU"/>
              </w:rPr>
            </w:pPr>
            <w:r w:rsidRPr="00C27E74">
              <w:rPr>
                <w:rFonts w:eastAsia="Times New Roman" w:cs="Calibri"/>
                <w:szCs w:val="24"/>
                <w:lang w:val="ru-RU"/>
              </w:rPr>
              <w:t>Комунальне некомерційне підприємство «Київський міський клінічний онкологічний центр»</w:t>
            </w:r>
          </w:p>
        </w:tc>
      </w:tr>
    </w:tbl>
    <w:p w:rsidR="00315F1B" w:rsidRPr="00315F1B" w:rsidRDefault="00315F1B">
      <w:pPr>
        <w:rPr>
          <w:lang w:val="uk-UA"/>
        </w:rPr>
      </w:pPr>
      <w:r>
        <w:br w:type="page"/>
      </w:r>
      <w:r>
        <w:rPr>
          <w:lang w:val="uk-UA"/>
        </w:rPr>
        <w:t xml:space="preserve">                                                                                                                2                                                                   продовження додатка 7</w:t>
      </w:r>
    </w:p>
    <w:p w:rsidR="00315F1B" w:rsidRPr="00315F1B" w:rsidRDefault="00315F1B">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315F1B" w:rsidRPr="00C27E74" w:rsidTr="00C27E74">
        <w:trPr>
          <w:trHeight w:val="55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315F1B" w:rsidRPr="00C27E74" w:rsidRDefault="00315F1B" w:rsidP="00315F1B">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315F1B" w:rsidRPr="00C27E74" w:rsidRDefault="00315F1B" w:rsidP="00C27E74">
            <w:pPr>
              <w:jc w:val="both"/>
              <w:rPr>
                <w:rFonts w:eastAsia="Times New Roman" w:cs="Calibri"/>
                <w:szCs w:val="24"/>
                <w:lang w:val="ru-RU"/>
              </w:rPr>
            </w:pPr>
            <w:r w:rsidRPr="00C27E74">
              <w:rPr>
                <w:rFonts w:eastAsia="Times New Roman" w:cs="Calibri"/>
                <w:szCs w:val="24"/>
                <w:lang w:val="ru-RU"/>
              </w:rPr>
              <w:t xml:space="preserve"> Виконавчого органу Київської міської ради (Київської міської державної адміністрації), відділення хіміотерапії № 1, м. Київ</w:t>
            </w:r>
          </w:p>
          <w:p w:rsidR="00315F1B" w:rsidRPr="00C27E74" w:rsidRDefault="00315F1B" w:rsidP="00C27E74">
            <w:pPr>
              <w:jc w:val="both"/>
              <w:rPr>
                <w:rFonts w:eastAsia="Times New Roman" w:cs="Calibri"/>
                <w:szCs w:val="24"/>
                <w:lang w:val="ru-RU"/>
              </w:rPr>
            </w:pPr>
            <w:r w:rsidRPr="00C27E74">
              <w:rPr>
                <w:rFonts w:eastAsia="Times New Roman" w:cs="Calibri"/>
                <w:szCs w:val="24"/>
                <w:lang w:val="uk-UA"/>
              </w:rPr>
              <w:t xml:space="preserve">4) </w:t>
            </w:r>
            <w:r w:rsidRPr="00C27E74">
              <w:rPr>
                <w:rFonts w:eastAsia="Times New Roman" w:cs="Calibri"/>
                <w:szCs w:val="24"/>
                <w:lang w:val="ru-RU"/>
              </w:rPr>
              <w:t>д.м.н., проф. Крижанівська А.Є.</w:t>
            </w:r>
          </w:p>
          <w:p w:rsidR="00315F1B" w:rsidRPr="00C27E74" w:rsidRDefault="00315F1B"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№3, Івано-Франківський національний медичний університет, кафедра онкології, м. Івано-Франківськ</w:t>
            </w:r>
          </w:p>
          <w:p w:rsidR="00315F1B" w:rsidRPr="00C27E74" w:rsidRDefault="00315F1B" w:rsidP="00C27E74">
            <w:pPr>
              <w:jc w:val="both"/>
              <w:rPr>
                <w:rFonts w:eastAsia="Times New Roman" w:cs="Calibri"/>
                <w:szCs w:val="24"/>
                <w:lang w:val="ru-RU"/>
              </w:rPr>
            </w:pPr>
            <w:r w:rsidRPr="00C27E74">
              <w:rPr>
                <w:rFonts w:eastAsia="Times New Roman" w:cs="Calibri"/>
                <w:szCs w:val="24"/>
                <w:lang w:val="uk-UA"/>
              </w:rPr>
              <w:t xml:space="preserve">5) </w:t>
            </w:r>
            <w:r w:rsidRPr="00C27E74">
              <w:rPr>
                <w:rFonts w:eastAsia="Times New Roman" w:cs="Calibri"/>
                <w:szCs w:val="24"/>
                <w:lang w:val="ru-RU"/>
              </w:rPr>
              <w:t xml:space="preserve">к.м.н., ген. директор Урсол Г.М. </w:t>
            </w:r>
          </w:p>
          <w:p w:rsidR="00315F1B" w:rsidRPr="00C27E74" w:rsidRDefault="00315F1B" w:rsidP="00EA2A50">
            <w:pPr>
              <w:jc w:val="both"/>
              <w:rPr>
                <w:rFonts w:eastAsia="Times New Roman" w:cs="Calibri"/>
                <w:szCs w:val="24"/>
                <w:lang w:val="uk-UA"/>
              </w:rPr>
            </w:pPr>
            <w:r w:rsidRPr="00C27E74">
              <w:rPr>
                <w:rFonts w:eastAsia="Times New Roman" w:cs="Calibri"/>
                <w:szCs w:val="24"/>
                <w:lang w:val="ru-RU"/>
              </w:rPr>
              <w:t>Приватне підприємство приватна виробнича фірма «АЦИНУС», лікувально-діагностичний центр,     м. Кропивницький</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A77" w:rsidRPr="00C27E74" w:rsidRDefault="00EF2A77" w:rsidP="00C27E74">
            <w:pPr>
              <w:jc w:val="both"/>
              <w:rPr>
                <w:rFonts w:eastAsia="Times New Roman" w:cs="Calibri"/>
                <w:szCs w:val="24"/>
                <w:lang w:val="ru-RU"/>
              </w:rPr>
            </w:pPr>
            <w:r w:rsidRPr="00C27E74">
              <w:rPr>
                <w:rFonts w:eastAsia="Times New Roman" w:cs="Calibri"/>
                <w:szCs w:val="24"/>
                <w:lang w:val="ru-RU"/>
              </w:rPr>
              <w:t>Компанія, яка діє за довіреністю, яку надав спонсор чи заявник на ввезення досліджуваних лікарських засобів та супутніх матеріалів:</w:t>
            </w:r>
            <w:r w:rsidRPr="00C27E74">
              <w:rPr>
                <w:rFonts w:eastAsia="Times New Roman" w:cs="Calibri"/>
                <w:szCs w:val="24"/>
                <w:lang w:val="uk-UA"/>
              </w:rPr>
              <w:t xml:space="preserve"> </w:t>
            </w:r>
            <w:r w:rsidRPr="00C27E74">
              <w:rPr>
                <w:rFonts w:eastAsia="Times New Roman" w:cs="Calibri"/>
                <w:szCs w:val="24"/>
                <w:lang w:val="ru-RU"/>
              </w:rPr>
              <w:t>ТОВ «Центр Клінічних Досліджень ЛТД»;</w:t>
            </w:r>
          </w:p>
          <w:p w:rsidR="00C175ED" w:rsidRPr="00C27E74" w:rsidRDefault="00EF2A77" w:rsidP="00C27E74">
            <w:pPr>
              <w:jc w:val="both"/>
              <w:rPr>
                <w:rFonts w:cs="Calibri"/>
                <w:lang w:val="ru-RU"/>
              </w:rPr>
            </w:pPr>
            <w:r w:rsidRPr="00C27E74">
              <w:rPr>
                <w:rFonts w:eastAsia="Times New Roman" w:cs="Calibri"/>
                <w:szCs w:val="24"/>
              </w:rPr>
              <w:t>лабораторні набори.</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315F1B">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D74FE5">
        <w:rPr>
          <w:lang w:val="ru-RU"/>
        </w:rPr>
        <w:t>8</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«Відкрите, рандомізоване дослідження </w:t>
            </w:r>
            <w:r w:rsidRPr="00C27E74">
              <w:rPr>
                <w:rFonts w:cs="Calibri"/>
              </w:rPr>
              <w:t>III</w:t>
            </w:r>
            <w:r w:rsidRPr="00C27E74">
              <w:rPr>
                <w:rFonts w:cs="Calibri"/>
                <w:lang w:val="ru-RU"/>
              </w:rPr>
              <w:t xml:space="preserve">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Pr="00C27E74">
              <w:rPr>
                <w:rFonts w:cs="Calibri"/>
              </w:rPr>
              <w:t>MK</w:t>
            </w:r>
            <w:r w:rsidRPr="00C27E74">
              <w:rPr>
                <w:rFonts w:cs="Calibri"/>
                <w:lang w:val="ru-RU"/>
              </w:rPr>
              <w:t>-3475-</w:t>
            </w:r>
            <w:r w:rsidRPr="00C27E74">
              <w:rPr>
                <w:rFonts w:cs="Calibri"/>
              </w:rPr>
              <w:t>A</w:t>
            </w:r>
            <w:r w:rsidRPr="00C27E74">
              <w:rPr>
                <w:rFonts w:cs="Calibri"/>
                <w:lang w:val="ru-RU"/>
              </w:rPr>
              <w:t xml:space="preserve">86, версія 00 від 26 березня </w:t>
            </w:r>
            <w:r w:rsidR="00EA2A50">
              <w:rPr>
                <w:rFonts w:cs="Calibri"/>
                <w:lang w:val="ru-RU"/>
              </w:rPr>
              <w:t xml:space="preserve">                 </w:t>
            </w:r>
            <w:r w:rsidRPr="00C27E74">
              <w:rPr>
                <w:rFonts w:cs="Calibri"/>
                <w:lang w:val="ru-RU"/>
              </w:rPr>
              <w:t>2021 року</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«МСД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«Мерк Шарп енд Доум Корп.», дочірнє підприємство «Мерк енд Ко., Інк.», США (Merck Sharp &amp; Dohme Corp., a subsidiary of Merck &amp; Co., Inc., USA)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6905BD" w:rsidP="00C27E74">
            <w:pPr>
              <w:jc w:val="both"/>
              <w:rPr>
                <w:rFonts w:cs="Calibri"/>
              </w:rPr>
            </w:pPr>
            <w:r w:rsidRPr="00C27E74">
              <w:rPr>
                <w:rFonts w:eastAsia="Times New Roman" w:cs="Calibri"/>
                <w:szCs w:val="24"/>
              </w:rPr>
              <w:t>MK-3475, Пембролізумаб, Pembrolizumab, MK-3475 для підшкірного введення; (MK-3475; SCH/900475; SCH/900475 (Anti-PD-1); MK3; 02P106; ORG 307448-0; Anti-PD1; MK-3475 (Anti-PD1); MK-3475 (aPD-1)); стерильний розчин для ін’єкцій в попередньо наповнених шприцах; 165 мг/мл (міліграм/мілілітр); MSD International GmbH (Singapore Branch), Singapore; MSD International GmbH T/A MSD Ireland (Brinny), Ireland; Nuvisan GmbH, Germany; MSD Biotech B.V., Netherlands; N.V. Organon, Netherlands; Almac Clinical Services (Ireland) Limited, Ireland; Werthenstein BioPharma GmbH, Switzerland; Fisher Clinical Services GmbH, Germany; MSD International GmbH T/A MSD Ireland (Ballydine), Ireland</w:t>
            </w:r>
          </w:p>
        </w:tc>
      </w:tr>
      <w:tr w:rsidR="00C175ED" w:rsidRPr="00C27E74" w:rsidTr="00D74FE5">
        <w:trPr>
          <w:trHeight w:val="196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6905BD" w:rsidRPr="00C27E74" w:rsidRDefault="006905BD" w:rsidP="00C27E74">
            <w:pPr>
              <w:jc w:val="both"/>
              <w:rPr>
                <w:rFonts w:eastAsia="Times New Roman" w:cs="Calibri"/>
                <w:szCs w:val="24"/>
                <w:lang w:val="ru-RU"/>
              </w:rPr>
            </w:pPr>
            <w:r w:rsidRPr="00C27E74">
              <w:rPr>
                <w:rFonts w:eastAsia="Times New Roman" w:cs="Calibri"/>
                <w:szCs w:val="24"/>
                <w:lang w:val="uk-UA"/>
              </w:rPr>
              <w:t xml:space="preserve">1) </w:t>
            </w:r>
            <w:r w:rsidRPr="00C27E74">
              <w:rPr>
                <w:rFonts w:eastAsia="Times New Roman" w:cs="Calibri"/>
                <w:szCs w:val="24"/>
                <w:lang w:val="ru-RU"/>
              </w:rPr>
              <w:t>лікар Бридун С.С.</w:t>
            </w:r>
          </w:p>
          <w:p w:rsidR="006905BD" w:rsidRPr="00C27E74" w:rsidRDefault="006905BD" w:rsidP="00C27E74">
            <w:pPr>
              <w:jc w:val="both"/>
              <w:rPr>
                <w:rFonts w:eastAsia="Times New Roman" w:cs="Calibri"/>
                <w:szCs w:val="24"/>
                <w:lang w:val="ru-RU"/>
              </w:rPr>
            </w:pPr>
            <w:r w:rsidRPr="00C27E74">
              <w:rPr>
                <w:rFonts w:eastAsia="Times New Roman" w:cs="Calibri"/>
                <w:szCs w:val="24"/>
                <w:lang w:val="ru-RU"/>
              </w:rPr>
              <w:t>Відділення Товариства з обмеженою відповідальністю «Медичний центр «Добробут-Поліклініка» «Лікувально-діагностичний центр «Добробут», онкологічне відділення стаціонару з блоком хіміотерапії, м. Київ</w:t>
            </w:r>
          </w:p>
          <w:p w:rsidR="006905BD" w:rsidRPr="00C27E74" w:rsidRDefault="006905BD" w:rsidP="00C27E74">
            <w:pPr>
              <w:jc w:val="both"/>
              <w:rPr>
                <w:rFonts w:eastAsia="Times New Roman" w:cs="Calibri"/>
                <w:szCs w:val="24"/>
                <w:lang w:val="ru-RU"/>
              </w:rPr>
            </w:pPr>
            <w:r w:rsidRPr="00C27E74">
              <w:rPr>
                <w:rFonts w:eastAsia="Times New Roman" w:cs="Calibri"/>
                <w:szCs w:val="24"/>
                <w:lang w:val="uk-UA"/>
              </w:rPr>
              <w:t xml:space="preserve">2) </w:t>
            </w:r>
            <w:r w:rsidRPr="00C27E74">
              <w:rPr>
                <w:rFonts w:eastAsia="Times New Roman" w:cs="Calibri"/>
                <w:szCs w:val="24"/>
                <w:lang w:val="ru-RU"/>
              </w:rPr>
              <w:t>гол. лікар Крулько С. І.</w:t>
            </w:r>
          </w:p>
          <w:p w:rsidR="00C175ED" w:rsidRPr="00C27E74" w:rsidRDefault="006905BD" w:rsidP="00C27E74">
            <w:pPr>
              <w:jc w:val="both"/>
              <w:rPr>
                <w:rFonts w:cs="Calibri"/>
                <w:szCs w:val="24"/>
                <w:lang w:val="ru-RU"/>
              </w:rPr>
            </w:pPr>
            <w:r w:rsidRPr="00C27E74">
              <w:rPr>
                <w:rFonts w:eastAsia="Times New Roman" w:cs="Calibri"/>
                <w:szCs w:val="24"/>
                <w:lang w:val="ru-RU"/>
              </w:rPr>
              <w:t>Медичний центр товариства з обмеженою відповідальністю «Український центр томотерапії», відділення хіміотерапії, м. Кропивницький</w:t>
            </w:r>
          </w:p>
        </w:tc>
      </w:tr>
    </w:tbl>
    <w:p w:rsidR="00D74FE5" w:rsidRDefault="00D74FE5">
      <w:pPr>
        <w:rPr>
          <w:lang w:val="uk-UA"/>
        </w:rPr>
      </w:pPr>
      <w:r>
        <w:br w:type="page"/>
      </w:r>
      <w:r>
        <w:rPr>
          <w:lang w:val="uk-UA"/>
        </w:rPr>
        <w:t xml:space="preserve">                                                                                                              2                                                                      продовження додатка 8</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74FE5" w:rsidRPr="00C27E74" w:rsidTr="00C27E74">
        <w:trPr>
          <w:trHeight w:val="24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D74FE5">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cs="Calibri"/>
                <w:szCs w:val="24"/>
                <w:lang w:val="ru-RU"/>
              </w:rPr>
            </w:pPr>
            <w:r w:rsidRPr="00C27E74">
              <w:rPr>
                <w:rFonts w:eastAsia="Times New Roman" w:cs="Calibri"/>
                <w:szCs w:val="24"/>
                <w:lang w:val="uk-UA"/>
              </w:rPr>
              <w:t xml:space="preserve">3) </w:t>
            </w:r>
            <w:r w:rsidRPr="00C27E74">
              <w:rPr>
                <w:rFonts w:eastAsia="Times New Roman" w:cs="Calibri"/>
                <w:szCs w:val="24"/>
                <w:lang w:val="ru-RU"/>
              </w:rPr>
              <w:t>зав. від. Кобзєв О.І.</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«Обласний центр онкології», онкохірургічне відділення органів грудної порожнини, м. Харків</w:t>
            </w:r>
          </w:p>
          <w:p w:rsidR="00D74FE5" w:rsidRPr="00C27E74" w:rsidRDefault="00D74FE5" w:rsidP="00C27E74">
            <w:pPr>
              <w:jc w:val="both"/>
              <w:rPr>
                <w:rFonts w:eastAsia="Times New Roman" w:cs="Calibri"/>
                <w:szCs w:val="24"/>
                <w:lang w:val="ru-RU"/>
              </w:rPr>
            </w:pPr>
            <w:r w:rsidRPr="00C27E74">
              <w:rPr>
                <w:rFonts w:eastAsia="Times New Roman" w:cs="Calibri"/>
                <w:szCs w:val="24"/>
                <w:lang w:val="uk-UA"/>
              </w:rPr>
              <w:t xml:space="preserve">4) </w:t>
            </w:r>
            <w:r w:rsidRPr="00C27E74">
              <w:rPr>
                <w:rFonts w:eastAsia="Times New Roman" w:cs="Calibri"/>
                <w:szCs w:val="24"/>
                <w:lang w:val="ru-RU"/>
              </w:rPr>
              <w:t>зав. від. Войтко Н. Л.</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p w:rsidR="00D74FE5" w:rsidRPr="00C27E74" w:rsidRDefault="00D74FE5" w:rsidP="00C27E74">
            <w:pPr>
              <w:jc w:val="both"/>
              <w:rPr>
                <w:rFonts w:eastAsia="Times New Roman" w:cs="Calibri"/>
                <w:szCs w:val="24"/>
                <w:lang w:val="ru-RU"/>
              </w:rPr>
            </w:pPr>
            <w:r w:rsidRPr="00C27E74">
              <w:rPr>
                <w:rFonts w:eastAsia="Times New Roman" w:cs="Calibri"/>
                <w:szCs w:val="24"/>
                <w:lang w:val="uk-UA"/>
              </w:rPr>
              <w:t xml:space="preserve">5) </w:t>
            </w:r>
            <w:r w:rsidRPr="00C27E74">
              <w:rPr>
                <w:rFonts w:eastAsia="Times New Roman" w:cs="Calibri"/>
                <w:szCs w:val="24"/>
                <w:lang w:val="ru-RU"/>
              </w:rPr>
              <w:t>лікар Куляба Я.М.</w:t>
            </w:r>
          </w:p>
          <w:p w:rsidR="00D74FE5" w:rsidRPr="00C27E74" w:rsidRDefault="00D74FE5" w:rsidP="00EA2A50">
            <w:pPr>
              <w:jc w:val="both"/>
              <w:rPr>
                <w:rFonts w:eastAsia="Times New Roman" w:cs="Calibri"/>
                <w:szCs w:val="24"/>
                <w:lang w:val="uk-UA"/>
              </w:rPr>
            </w:pPr>
            <w:r w:rsidRPr="00C27E74">
              <w:rPr>
                <w:rFonts w:eastAsia="Times New Roman" w:cs="Calibri"/>
                <w:szCs w:val="24"/>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6905BD" w:rsidP="00C27E74">
            <w:pPr>
              <w:jc w:val="both"/>
              <w:rPr>
                <w:rFonts w:cs="Calibri"/>
              </w:rPr>
            </w:pPr>
            <w:r w:rsidRPr="00C27E74">
              <w:rPr>
                <w:rFonts w:eastAsia="Times New Roman" w:cs="Calibri"/>
                <w:szCs w:val="24"/>
              </w:rPr>
              <w:t>MK</w:t>
            </w:r>
            <w:r w:rsidRPr="00C27E74">
              <w:rPr>
                <w:rFonts w:eastAsia="Times New Roman" w:cs="Calibri"/>
                <w:szCs w:val="24"/>
                <w:lang w:val="ru-RU"/>
              </w:rPr>
              <w:t xml:space="preserve">-3475, Пембролізумаб, </w:t>
            </w:r>
            <w:r w:rsidRPr="00C27E74">
              <w:rPr>
                <w:rFonts w:eastAsia="Times New Roman" w:cs="Calibri"/>
                <w:szCs w:val="24"/>
              </w:rPr>
              <w:t>Pembrolizumab</w:t>
            </w:r>
            <w:r w:rsidRPr="00C27E74">
              <w:rPr>
                <w:rFonts w:eastAsia="Times New Roman" w:cs="Calibri"/>
                <w:szCs w:val="24"/>
                <w:lang w:val="ru-RU"/>
              </w:rPr>
              <w:t xml:space="preserve">, </w:t>
            </w:r>
            <w:r w:rsidRPr="00C27E74">
              <w:rPr>
                <w:rFonts w:eastAsia="Times New Roman" w:cs="Calibri"/>
                <w:szCs w:val="24"/>
              </w:rPr>
              <w:t>Keytruda</w:t>
            </w:r>
            <w:r w:rsidRPr="00C27E74">
              <w:rPr>
                <w:rFonts w:eastAsia="Times New Roman" w:cs="Calibri"/>
                <w:szCs w:val="24"/>
                <w:lang w:val="ru-RU"/>
              </w:rPr>
              <w:t xml:space="preserve">®, Кітруда®, </w:t>
            </w:r>
            <w:r w:rsidRPr="00C27E74">
              <w:rPr>
                <w:rFonts w:eastAsia="Times New Roman" w:cs="Calibri"/>
                <w:szCs w:val="24"/>
              </w:rPr>
              <w:t>MK</w:t>
            </w:r>
            <w:r w:rsidRPr="00C27E74">
              <w:rPr>
                <w:rFonts w:eastAsia="Times New Roman" w:cs="Calibri"/>
                <w:szCs w:val="24"/>
                <w:lang w:val="ru-RU"/>
              </w:rPr>
              <w:t>-3475 для внутрішньовенного застосування; (</w:t>
            </w:r>
            <w:r w:rsidRPr="00C27E74">
              <w:rPr>
                <w:rFonts w:eastAsia="Times New Roman" w:cs="Calibri"/>
                <w:szCs w:val="24"/>
              </w:rPr>
              <w:t>MK</w:t>
            </w:r>
            <w:r w:rsidRPr="00C27E74">
              <w:rPr>
                <w:rFonts w:eastAsia="Times New Roman" w:cs="Calibri"/>
                <w:szCs w:val="24"/>
                <w:lang w:val="ru-RU"/>
              </w:rPr>
              <w:t xml:space="preserve">-3475; </w:t>
            </w:r>
            <w:r w:rsidRPr="00C27E74">
              <w:rPr>
                <w:rFonts w:eastAsia="Times New Roman" w:cs="Calibri"/>
                <w:szCs w:val="24"/>
              </w:rPr>
              <w:t>SCH</w:t>
            </w:r>
            <w:r w:rsidRPr="00C27E74">
              <w:rPr>
                <w:rFonts w:eastAsia="Times New Roman" w:cs="Calibri"/>
                <w:szCs w:val="24"/>
                <w:lang w:val="ru-RU"/>
              </w:rPr>
              <w:t xml:space="preserve">/900475; </w:t>
            </w:r>
            <w:r w:rsidRPr="00C27E74">
              <w:rPr>
                <w:rFonts w:eastAsia="Times New Roman" w:cs="Calibri"/>
                <w:szCs w:val="24"/>
              </w:rPr>
              <w:t>SCH</w:t>
            </w:r>
            <w:r w:rsidRPr="00C27E74">
              <w:rPr>
                <w:rFonts w:eastAsia="Times New Roman" w:cs="Calibri"/>
                <w:szCs w:val="24"/>
                <w:lang w:val="ru-RU"/>
              </w:rPr>
              <w:t>/900475 (</w:t>
            </w:r>
            <w:r w:rsidRPr="00C27E74">
              <w:rPr>
                <w:rFonts w:eastAsia="Times New Roman" w:cs="Calibri"/>
                <w:szCs w:val="24"/>
              </w:rPr>
              <w:t>Anti</w:t>
            </w:r>
            <w:r w:rsidRPr="00C27E74">
              <w:rPr>
                <w:rFonts w:eastAsia="Times New Roman" w:cs="Calibri"/>
                <w:szCs w:val="24"/>
                <w:lang w:val="ru-RU"/>
              </w:rPr>
              <w:t>-</w:t>
            </w:r>
            <w:r w:rsidRPr="00C27E74">
              <w:rPr>
                <w:rFonts w:eastAsia="Times New Roman" w:cs="Calibri"/>
                <w:szCs w:val="24"/>
              </w:rPr>
              <w:t>PD</w:t>
            </w:r>
            <w:r w:rsidRPr="00C27E74">
              <w:rPr>
                <w:rFonts w:eastAsia="Times New Roman" w:cs="Calibri"/>
                <w:szCs w:val="24"/>
                <w:lang w:val="ru-RU"/>
              </w:rPr>
              <w:t xml:space="preserve">-1); </w:t>
            </w:r>
            <w:r w:rsidRPr="00C27E74">
              <w:rPr>
                <w:rFonts w:eastAsia="Times New Roman" w:cs="Calibri"/>
                <w:szCs w:val="24"/>
              </w:rPr>
              <w:t>MK</w:t>
            </w:r>
            <w:r w:rsidRPr="00C27E74">
              <w:rPr>
                <w:rFonts w:eastAsia="Times New Roman" w:cs="Calibri"/>
                <w:szCs w:val="24"/>
                <w:lang w:val="ru-RU"/>
              </w:rPr>
              <w:t>3; 02</w:t>
            </w:r>
            <w:r w:rsidRPr="00C27E74">
              <w:rPr>
                <w:rFonts w:eastAsia="Times New Roman" w:cs="Calibri"/>
                <w:szCs w:val="24"/>
              </w:rPr>
              <w:t>P</w:t>
            </w:r>
            <w:r w:rsidRPr="00C27E74">
              <w:rPr>
                <w:rFonts w:eastAsia="Times New Roman" w:cs="Calibri"/>
                <w:szCs w:val="24"/>
                <w:lang w:val="ru-RU"/>
              </w:rPr>
              <w:t xml:space="preserve">106; </w:t>
            </w:r>
            <w:r w:rsidRPr="00C27E74">
              <w:rPr>
                <w:rFonts w:eastAsia="Times New Roman" w:cs="Calibri"/>
                <w:szCs w:val="24"/>
              </w:rPr>
              <w:t>ORG</w:t>
            </w:r>
            <w:r w:rsidRPr="00C27E74">
              <w:rPr>
                <w:rFonts w:eastAsia="Times New Roman" w:cs="Calibri"/>
                <w:szCs w:val="24"/>
                <w:lang w:val="ru-RU"/>
              </w:rPr>
              <w:t xml:space="preserve"> 307448-0; </w:t>
            </w:r>
            <w:r w:rsidRPr="00C27E74">
              <w:rPr>
                <w:rFonts w:eastAsia="Times New Roman" w:cs="Calibri"/>
                <w:szCs w:val="24"/>
              </w:rPr>
              <w:t>Anti</w:t>
            </w:r>
            <w:r w:rsidRPr="00C27E74">
              <w:rPr>
                <w:rFonts w:eastAsia="Times New Roman" w:cs="Calibri"/>
                <w:szCs w:val="24"/>
                <w:lang w:val="ru-RU"/>
              </w:rPr>
              <w:t>-</w:t>
            </w:r>
            <w:r w:rsidRPr="00C27E74">
              <w:rPr>
                <w:rFonts w:eastAsia="Times New Roman" w:cs="Calibri"/>
                <w:szCs w:val="24"/>
              </w:rPr>
              <w:t>PD</w:t>
            </w:r>
            <w:r w:rsidRPr="00C27E74">
              <w:rPr>
                <w:rFonts w:eastAsia="Times New Roman" w:cs="Calibri"/>
                <w:szCs w:val="24"/>
                <w:lang w:val="ru-RU"/>
              </w:rPr>
              <w:t xml:space="preserve">1; </w:t>
            </w:r>
            <w:r w:rsidRPr="00C27E74">
              <w:rPr>
                <w:rFonts w:eastAsia="Times New Roman" w:cs="Calibri"/>
                <w:szCs w:val="24"/>
              </w:rPr>
              <w:t>MK</w:t>
            </w:r>
            <w:r w:rsidRPr="00C27E74">
              <w:rPr>
                <w:rFonts w:eastAsia="Times New Roman" w:cs="Calibri"/>
                <w:szCs w:val="24"/>
                <w:lang w:val="ru-RU"/>
              </w:rPr>
              <w:t>-3475 (</w:t>
            </w:r>
            <w:r w:rsidRPr="00C27E74">
              <w:rPr>
                <w:rFonts w:eastAsia="Times New Roman" w:cs="Calibri"/>
                <w:szCs w:val="24"/>
              </w:rPr>
              <w:t>Anti</w:t>
            </w:r>
            <w:r w:rsidRPr="00C27E74">
              <w:rPr>
                <w:rFonts w:eastAsia="Times New Roman" w:cs="Calibri"/>
                <w:szCs w:val="24"/>
                <w:lang w:val="ru-RU"/>
              </w:rPr>
              <w:t>-</w:t>
            </w:r>
            <w:r w:rsidRPr="00C27E74">
              <w:rPr>
                <w:rFonts w:eastAsia="Times New Roman" w:cs="Calibri"/>
                <w:szCs w:val="24"/>
              </w:rPr>
              <w:t>PD</w:t>
            </w:r>
            <w:r w:rsidRPr="00C27E74">
              <w:rPr>
                <w:rFonts w:eastAsia="Times New Roman" w:cs="Calibri"/>
                <w:szCs w:val="24"/>
                <w:lang w:val="ru-RU"/>
              </w:rPr>
              <w:t xml:space="preserve">1); </w:t>
            </w:r>
            <w:r w:rsidRPr="00C27E74">
              <w:rPr>
                <w:rFonts w:eastAsia="Times New Roman" w:cs="Calibri"/>
                <w:szCs w:val="24"/>
              </w:rPr>
              <w:t>MK</w:t>
            </w:r>
            <w:r w:rsidRPr="00C27E74">
              <w:rPr>
                <w:rFonts w:eastAsia="Times New Roman" w:cs="Calibri"/>
                <w:szCs w:val="24"/>
                <w:lang w:val="ru-RU"/>
              </w:rPr>
              <w:t>-3475 (</w:t>
            </w:r>
            <w:r w:rsidRPr="00C27E74">
              <w:rPr>
                <w:rFonts w:eastAsia="Times New Roman" w:cs="Calibri"/>
                <w:szCs w:val="24"/>
              </w:rPr>
              <w:t>aPD</w:t>
            </w:r>
            <w:r w:rsidRPr="00C27E74">
              <w:rPr>
                <w:rFonts w:eastAsia="Times New Roman" w:cs="Calibri"/>
                <w:szCs w:val="24"/>
                <w:lang w:val="ru-RU"/>
              </w:rPr>
              <w:t xml:space="preserve">-1)); стерильний розчин для внутрішньовенної інфузії; 25 мг/мл (міліграм/мілілітр); </w:t>
            </w:r>
            <w:r w:rsidRPr="00C27E74">
              <w:rPr>
                <w:rFonts w:eastAsia="Times New Roman" w:cs="Calibri"/>
                <w:szCs w:val="24"/>
              </w:rPr>
              <w:t>Boehringer</w:t>
            </w:r>
            <w:r w:rsidRPr="00C27E74">
              <w:rPr>
                <w:rFonts w:eastAsia="Times New Roman" w:cs="Calibri"/>
                <w:szCs w:val="24"/>
                <w:lang w:val="ru-RU"/>
              </w:rPr>
              <w:t xml:space="preserve"> </w:t>
            </w:r>
            <w:r w:rsidRPr="00C27E74">
              <w:rPr>
                <w:rFonts w:eastAsia="Times New Roman" w:cs="Calibri"/>
                <w:szCs w:val="24"/>
              </w:rPr>
              <w:t>Ingelheim</w:t>
            </w:r>
            <w:r w:rsidRPr="00C27E74">
              <w:rPr>
                <w:rFonts w:eastAsia="Times New Roman" w:cs="Calibri"/>
                <w:szCs w:val="24"/>
                <w:lang w:val="ru-RU"/>
              </w:rPr>
              <w:t xml:space="preserve"> </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&amp; </w:t>
            </w:r>
            <w:r w:rsidRPr="00C27E74">
              <w:rPr>
                <w:rFonts w:eastAsia="Times New Roman" w:cs="Calibri"/>
                <w:szCs w:val="24"/>
              </w:rPr>
              <w:t>Co</w:t>
            </w:r>
            <w:r w:rsidRPr="00C27E74">
              <w:rPr>
                <w:rFonts w:eastAsia="Times New Roman" w:cs="Calibri"/>
                <w:szCs w:val="24"/>
                <w:lang w:val="ru-RU"/>
              </w:rPr>
              <w:t xml:space="preserve">. </w:t>
            </w:r>
            <w:r w:rsidRPr="00C27E74">
              <w:rPr>
                <w:rFonts w:eastAsia="Times New Roman" w:cs="Calibri"/>
                <w:szCs w:val="24"/>
              </w:rPr>
              <w:t>KG, Germany; Almac Clinical Services, USA; Almac Clinical Services Limited, United Kingdom; Fisher Clinical Services GmbH, Switzerland; Fisher Clinical Services Inc., USA; Fisher Clinical Services UK Limited, United Kingdom; Merck Sharp and Dohme Corp., USA; Werthenstein BioPharma GmbH, Switzerland; MSD International GmbH T/A Ireland (Carlow), Ireland; MSD International GmbH T/A MSD Ireland (Ballydine), Ireland</w:t>
            </w:r>
          </w:p>
        </w:tc>
      </w:tr>
      <w:tr w:rsidR="00C175ED" w:rsidRPr="00C27E74" w:rsidTr="00D74FE5">
        <w:trPr>
          <w:trHeight w:val="373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6905BD" w:rsidRPr="00C27E74" w:rsidRDefault="006905BD" w:rsidP="00C27E74">
            <w:pPr>
              <w:jc w:val="both"/>
              <w:rPr>
                <w:rFonts w:eastAsia="Times New Roman" w:cs="Calibri"/>
                <w:szCs w:val="24"/>
                <w:lang w:val="ru-RU"/>
              </w:rPr>
            </w:pPr>
            <w:r w:rsidRPr="00C27E74">
              <w:rPr>
                <w:rFonts w:eastAsia="Times New Roman" w:cs="Calibri"/>
                <w:szCs w:val="24"/>
              </w:rPr>
              <w:t>Pazenir</w:t>
            </w:r>
            <w:r w:rsidRPr="00C27E74">
              <w:rPr>
                <w:rFonts w:eastAsia="Times New Roman" w:cs="Calibri"/>
                <w:szCs w:val="24"/>
                <w:lang w:val="ru-RU"/>
              </w:rPr>
              <w:t xml:space="preserve">, </w:t>
            </w:r>
            <w:r w:rsidRPr="00C27E74">
              <w:rPr>
                <w:rFonts w:eastAsia="Times New Roman" w:cs="Calibri"/>
                <w:szCs w:val="24"/>
              </w:rPr>
              <w:t>Nab</w:t>
            </w:r>
            <w:r w:rsidRPr="00C27E74">
              <w:rPr>
                <w:rFonts w:eastAsia="Times New Roman" w:cs="Calibri"/>
                <w:szCs w:val="24"/>
                <w:lang w:val="ru-RU"/>
              </w:rPr>
              <w:t>-</w:t>
            </w:r>
            <w:r w:rsidRPr="00C27E74">
              <w:rPr>
                <w:rFonts w:eastAsia="Times New Roman" w:cs="Calibri"/>
                <w:szCs w:val="24"/>
              </w:rPr>
              <w:t>paclitaxel</w:t>
            </w:r>
            <w:r w:rsidRPr="00C27E74">
              <w:rPr>
                <w:rFonts w:eastAsia="Times New Roman" w:cs="Calibri"/>
                <w:szCs w:val="24"/>
                <w:lang w:val="ru-RU"/>
              </w:rPr>
              <w:t xml:space="preserve">, Наб-паклітаксел, паклітаксел у формі зв’язаних із альбуміном наночасток, </w:t>
            </w:r>
            <w:r w:rsidRPr="00C27E74">
              <w:rPr>
                <w:rFonts w:eastAsia="Times New Roman" w:cs="Calibri"/>
                <w:szCs w:val="24"/>
              </w:rPr>
              <w:t>paclitaxel</w:t>
            </w:r>
            <w:r w:rsidRPr="00C27E74">
              <w:rPr>
                <w:rFonts w:eastAsia="Times New Roman" w:cs="Calibri"/>
                <w:szCs w:val="24"/>
                <w:lang w:val="ru-RU"/>
              </w:rPr>
              <w:t xml:space="preserve"> </w:t>
            </w:r>
            <w:r w:rsidRPr="00C27E74">
              <w:rPr>
                <w:rFonts w:eastAsia="Times New Roman" w:cs="Calibri"/>
                <w:szCs w:val="24"/>
              </w:rPr>
              <w:t>as</w:t>
            </w:r>
            <w:r w:rsidRPr="00C27E74">
              <w:rPr>
                <w:rFonts w:eastAsia="Times New Roman" w:cs="Calibri"/>
                <w:szCs w:val="24"/>
                <w:lang w:val="ru-RU"/>
              </w:rPr>
              <w:t xml:space="preserve"> </w:t>
            </w:r>
            <w:r w:rsidRPr="00C27E74">
              <w:rPr>
                <w:rFonts w:eastAsia="Times New Roman" w:cs="Calibri"/>
                <w:szCs w:val="24"/>
              </w:rPr>
              <w:t>a</w:t>
            </w:r>
            <w:r w:rsidRPr="00C27E74">
              <w:rPr>
                <w:rFonts w:eastAsia="Times New Roman" w:cs="Calibri"/>
                <w:szCs w:val="24"/>
                <w:lang w:val="ru-RU"/>
              </w:rPr>
              <w:t xml:space="preserve"> </w:t>
            </w:r>
            <w:r w:rsidRPr="00C27E74">
              <w:rPr>
                <w:rFonts w:eastAsia="Times New Roman" w:cs="Calibri"/>
                <w:szCs w:val="24"/>
              </w:rPr>
              <w:t>nanoparticle</w:t>
            </w:r>
            <w:r w:rsidRPr="00C27E74">
              <w:rPr>
                <w:rFonts w:eastAsia="Times New Roman" w:cs="Calibri"/>
                <w:szCs w:val="24"/>
                <w:lang w:val="ru-RU"/>
              </w:rPr>
              <w:t xml:space="preserve"> </w:t>
            </w:r>
            <w:r w:rsidRPr="00C27E74">
              <w:rPr>
                <w:rFonts w:eastAsia="Times New Roman" w:cs="Calibri"/>
                <w:szCs w:val="24"/>
              </w:rPr>
              <w:t>formulation</w:t>
            </w:r>
            <w:r w:rsidRPr="00C27E74">
              <w:rPr>
                <w:rFonts w:eastAsia="Times New Roman" w:cs="Calibri"/>
                <w:szCs w:val="24"/>
                <w:lang w:val="ru-RU"/>
              </w:rPr>
              <w:t xml:space="preserve"> </w:t>
            </w:r>
            <w:r w:rsidRPr="00C27E74">
              <w:rPr>
                <w:rFonts w:eastAsia="Times New Roman" w:cs="Calibri"/>
                <w:szCs w:val="24"/>
              </w:rPr>
              <w:t>bound</w:t>
            </w:r>
            <w:r w:rsidRPr="00C27E74">
              <w:rPr>
                <w:rFonts w:eastAsia="Times New Roman" w:cs="Calibri"/>
                <w:szCs w:val="24"/>
                <w:lang w:val="ru-RU"/>
              </w:rPr>
              <w:t xml:space="preserve"> </w:t>
            </w:r>
            <w:r w:rsidRPr="00C27E74">
              <w:rPr>
                <w:rFonts w:eastAsia="Times New Roman" w:cs="Calibri"/>
                <w:szCs w:val="24"/>
              </w:rPr>
              <w:t>to</w:t>
            </w:r>
            <w:r w:rsidRPr="00C27E74">
              <w:rPr>
                <w:rFonts w:eastAsia="Times New Roman" w:cs="Calibri"/>
                <w:szCs w:val="24"/>
                <w:lang w:val="ru-RU"/>
              </w:rPr>
              <w:t xml:space="preserve"> </w:t>
            </w:r>
            <w:r w:rsidRPr="00C27E74">
              <w:rPr>
                <w:rFonts w:eastAsia="Times New Roman" w:cs="Calibri"/>
                <w:szCs w:val="24"/>
              </w:rPr>
              <w:t>albumin</w:t>
            </w:r>
            <w:r w:rsidRPr="00C27E74">
              <w:rPr>
                <w:rFonts w:eastAsia="Times New Roman" w:cs="Calibri"/>
                <w:szCs w:val="24"/>
                <w:lang w:val="ru-RU"/>
              </w:rPr>
              <w:t xml:space="preserve"> ( </w:t>
            </w:r>
            <w:r w:rsidRPr="00C27E74">
              <w:rPr>
                <w:rFonts w:eastAsia="Times New Roman" w:cs="Calibri"/>
                <w:szCs w:val="24"/>
              </w:rPr>
              <w:t>paclitaxel</w:t>
            </w:r>
            <w:r w:rsidRPr="00C27E74">
              <w:rPr>
                <w:rFonts w:eastAsia="Times New Roman" w:cs="Calibri"/>
                <w:szCs w:val="24"/>
                <w:lang w:val="ru-RU"/>
              </w:rPr>
              <w:t xml:space="preserve">, паклітаксел, </w:t>
            </w:r>
            <w:r w:rsidRPr="00C27E74">
              <w:rPr>
                <w:rFonts w:eastAsia="Times New Roman" w:cs="Calibri"/>
                <w:szCs w:val="24"/>
              </w:rPr>
              <w:t>paclitaxel</w:t>
            </w:r>
            <w:r w:rsidRPr="00C27E74">
              <w:rPr>
                <w:rFonts w:eastAsia="Times New Roman" w:cs="Calibri"/>
                <w:szCs w:val="24"/>
                <w:lang w:val="ru-RU"/>
              </w:rPr>
              <w:t xml:space="preserve"> </w:t>
            </w:r>
            <w:r w:rsidRPr="00C27E74">
              <w:rPr>
                <w:rFonts w:eastAsia="Times New Roman" w:cs="Calibri"/>
                <w:szCs w:val="24"/>
              </w:rPr>
              <w:t>formulated</w:t>
            </w:r>
            <w:r w:rsidRPr="00C27E74">
              <w:rPr>
                <w:rFonts w:eastAsia="Times New Roman" w:cs="Calibri"/>
                <w:szCs w:val="24"/>
                <w:lang w:val="ru-RU"/>
              </w:rPr>
              <w:t xml:space="preserve"> </w:t>
            </w:r>
            <w:r w:rsidRPr="00C27E74">
              <w:rPr>
                <w:rFonts w:eastAsia="Times New Roman" w:cs="Calibri"/>
                <w:szCs w:val="24"/>
              </w:rPr>
              <w:t>as</w:t>
            </w:r>
            <w:r w:rsidRPr="00C27E74">
              <w:rPr>
                <w:rFonts w:eastAsia="Times New Roman" w:cs="Calibri"/>
                <w:szCs w:val="24"/>
                <w:lang w:val="ru-RU"/>
              </w:rPr>
              <w:t xml:space="preserve"> </w:t>
            </w:r>
            <w:r w:rsidRPr="00C27E74">
              <w:rPr>
                <w:rFonts w:eastAsia="Times New Roman" w:cs="Calibri"/>
                <w:szCs w:val="24"/>
              </w:rPr>
              <w:t>albumin</w:t>
            </w:r>
            <w:r w:rsidRPr="00C27E74">
              <w:rPr>
                <w:rFonts w:eastAsia="Times New Roman" w:cs="Calibri"/>
                <w:szCs w:val="24"/>
                <w:lang w:val="ru-RU"/>
              </w:rPr>
              <w:t xml:space="preserve"> </w:t>
            </w:r>
            <w:r w:rsidRPr="00C27E74">
              <w:rPr>
                <w:rFonts w:eastAsia="Times New Roman" w:cs="Calibri"/>
                <w:szCs w:val="24"/>
              </w:rPr>
              <w:t>bound</w:t>
            </w:r>
            <w:r w:rsidRPr="00C27E74">
              <w:rPr>
                <w:rFonts w:eastAsia="Times New Roman" w:cs="Calibri"/>
                <w:szCs w:val="24"/>
                <w:lang w:val="ru-RU"/>
              </w:rPr>
              <w:t xml:space="preserve"> </w:t>
            </w:r>
            <w:r w:rsidRPr="00C27E74">
              <w:rPr>
                <w:rFonts w:eastAsia="Times New Roman" w:cs="Calibri"/>
                <w:szCs w:val="24"/>
              </w:rPr>
              <w:t>nanoparticles</w:t>
            </w:r>
            <w:r w:rsidRPr="00C27E74">
              <w:rPr>
                <w:rFonts w:eastAsia="Times New Roman" w:cs="Calibri"/>
                <w:szCs w:val="24"/>
                <w:lang w:val="ru-RU"/>
              </w:rPr>
              <w:t xml:space="preserve">, паклітаксел у формі зв’язаних із альбуміном наночасток); Порошок ліофілізований для внутрішньовенних інфузій; 100 мг (міліграм); </w:t>
            </w:r>
            <w:r w:rsidRPr="00C27E74">
              <w:rPr>
                <w:rFonts w:eastAsia="Times New Roman" w:cs="Calibri"/>
                <w:szCs w:val="24"/>
              </w:rPr>
              <w:t>Almac</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Ireland</w:t>
            </w:r>
            <w:r w:rsidRPr="00C27E74">
              <w:rPr>
                <w:rFonts w:eastAsia="Times New Roman" w:cs="Calibri"/>
                <w:szCs w:val="24"/>
                <w:lang w:val="ru-RU"/>
              </w:rPr>
              <w:t xml:space="preserve">) </w:t>
            </w:r>
            <w:r w:rsidRPr="00C27E74">
              <w:rPr>
                <w:rFonts w:eastAsia="Times New Roman" w:cs="Calibri"/>
                <w:szCs w:val="24"/>
              </w:rPr>
              <w:t>Limited</w:t>
            </w:r>
            <w:r w:rsidRPr="00C27E74">
              <w:rPr>
                <w:rFonts w:eastAsia="Times New Roman" w:cs="Calibri"/>
                <w:szCs w:val="24"/>
                <w:lang w:val="ru-RU"/>
              </w:rPr>
              <w:t xml:space="preserve">, </w:t>
            </w:r>
            <w:r w:rsidRPr="00C27E74">
              <w:rPr>
                <w:rFonts w:eastAsia="Times New Roman" w:cs="Calibri"/>
                <w:szCs w:val="24"/>
              </w:rPr>
              <w:t>Ireland</w:t>
            </w:r>
            <w:r w:rsidRPr="00C27E74">
              <w:rPr>
                <w:rFonts w:eastAsia="Times New Roman" w:cs="Calibri"/>
                <w:szCs w:val="24"/>
                <w:lang w:val="ru-RU"/>
              </w:rPr>
              <w:t xml:space="preserve">; </w:t>
            </w:r>
            <w:r w:rsidRPr="00C27E74">
              <w:rPr>
                <w:rFonts w:eastAsia="Times New Roman" w:cs="Calibri"/>
                <w:szCs w:val="24"/>
              </w:rPr>
              <w:t>Almac</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xml:space="preserve">; </w:t>
            </w:r>
            <w:r w:rsidRPr="00C27E74">
              <w:rPr>
                <w:rFonts w:eastAsia="Times New Roman" w:cs="Calibri"/>
                <w:szCs w:val="24"/>
              </w:rPr>
              <w:t>Almac</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Limited</w:t>
            </w:r>
            <w:r w:rsidRPr="00C27E74">
              <w:rPr>
                <w:rFonts w:eastAsia="Times New Roman" w:cs="Calibri"/>
                <w:szCs w:val="24"/>
                <w:lang w:val="ru-RU"/>
              </w:rPr>
              <w:t xml:space="preserve">, </w:t>
            </w:r>
            <w:r w:rsidRPr="00C27E74">
              <w:rPr>
                <w:rFonts w:eastAsia="Times New Roman" w:cs="Calibri"/>
                <w:szCs w:val="24"/>
              </w:rPr>
              <w:t>United</w:t>
            </w:r>
            <w:r w:rsidRPr="00C27E74">
              <w:rPr>
                <w:rFonts w:eastAsia="Times New Roman" w:cs="Calibri"/>
                <w:szCs w:val="24"/>
                <w:lang w:val="ru-RU"/>
              </w:rPr>
              <w:t xml:space="preserve"> </w:t>
            </w:r>
            <w:r w:rsidRPr="00C27E74">
              <w:rPr>
                <w:rFonts w:eastAsia="Times New Roman" w:cs="Calibri"/>
                <w:szCs w:val="24"/>
              </w:rPr>
              <w:t>Kingdom</w:t>
            </w:r>
            <w:r w:rsidRPr="00C27E74">
              <w:rPr>
                <w:rFonts w:eastAsia="Times New Roman" w:cs="Calibri"/>
                <w:szCs w:val="24"/>
                <w:lang w:val="ru-RU"/>
              </w:rPr>
              <w:t xml:space="preserve">;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w:t>
            </w:r>
            <w:r w:rsidRPr="00C27E74">
              <w:rPr>
                <w:rFonts w:eastAsia="Times New Roman" w:cs="Calibri"/>
                <w:szCs w:val="24"/>
              </w:rPr>
              <w:t>Switzerland</w:t>
            </w:r>
            <w:r w:rsidRPr="00C27E74">
              <w:rPr>
                <w:rFonts w:eastAsia="Times New Roman" w:cs="Calibri"/>
                <w:szCs w:val="24"/>
                <w:lang w:val="ru-RU"/>
              </w:rPr>
              <w:t xml:space="preserve">;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Inc</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xml:space="preserve">;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UK</w:t>
            </w:r>
            <w:r w:rsidRPr="00C27E74">
              <w:rPr>
                <w:rFonts w:eastAsia="Times New Roman" w:cs="Calibri"/>
                <w:szCs w:val="24"/>
                <w:lang w:val="ru-RU"/>
              </w:rPr>
              <w:t xml:space="preserve"> </w:t>
            </w:r>
            <w:r w:rsidRPr="00C27E74">
              <w:rPr>
                <w:rFonts w:eastAsia="Times New Roman" w:cs="Calibri"/>
                <w:szCs w:val="24"/>
              </w:rPr>
              <w:t>Limited</w:t>
            </w:r>
            <w:r w:rsidRPr="00C27E74">
              <w:rPr>
                <w:rFonts w:eastAsia="Times New Roman" w:cs="Calibri"/>
                <w:szCs w:val="24"/>
                <w:lang w:val="ru-RU"/>
              </w:rPr>
              <w:t xml:space="preserve">, </w:t>
            </w:r>
            <w:r w:rsidRPr="00C27E74">
              <w:rPr>
                <w:rFonts w:eastAsia="Times New Roman" w:cs="Calibri"/>
                <w:szCs w:val="24"/>
              </w:rPr>
              <w:t>United</w:t>
            </w:r>
            <w:r w:rsidRPr="00C27E74">
              <w:rPr>
                <w:rFonts w:eastAsia="Times New Roman" w:cs="Calibri"/>
                <w:szCs w:val="24"/>
                <w:lang w:val="ru-RU"/>
              </w:rPr>
              <w:t xml:space="preserve"> </w:t>
            </w:r>
            <w:r w:rsidRPr="00C27E74">
              <w:rPr>
                <w:rFonts w:eastAsia="Times New Roman" w:cs="Calibri"/>
                <w:szCs w:val="24"/>
              </w:rPr>
              <w:t>Kingdom</w:t>
            </w:r>
            <w:r w:rsidRPr="00C27E74">
              <w:rPr>
                <w:rFonts w:eastAsia="Times New Roman" w:cs="Calibri"/>
                <w:szCs w:val="24"/>
                <w:lang w:val="ru-RU"/>
              </w:rPr>
              <w:t xml:space="preserve">; </w:t>
            </w:r>
            <w:r w:rsidRPr="00C27E74">
              <w:rPr>
                <w:rFonts w:eastAsia="Times New Roman" w:cs="Calibri"/>
                <w:szCs w:val="24"/>
              </w:rPr>
              <w:t>Merck</w:t>
            </w:r>
            <w:r w:rsidRPr="00C27E74">
              <w:rPr>
                <w:rFonts w:eastAsia="Times New Roman" w:cs="Calibri"/>
                <w:szCs w:val="24"/>
                <w:lang w:val="ru-RU"/>
              </w:rPr>
              <w:t xml:space="preserve"> </w:t>
            </w:r>
            <w:r w:rsidRPr="00C27E74">
              <w:rPr>
                <w:rFonts w:eastAsia="Times New Roman" w:cs="Calibri"/>
                <w:szCs w:val="24"/>
              </w:rPr>
              <w:t>Sharp</w:t>
            </w:r>
            <w:r w:rsidRPr="00C27E74">
              <w:rPr>
                <w:rFonts w:eastAsia="Times New Roman" w:cs="Calibri"/>
                <w:szCs w:val="24"/>
                <w:lang w:val="ru-RU"/>
              </w:rPr>
              <w:t xml:space="preserve"> </w:t>
            </w:r>
            <w:r w:rsidRPr="00C27E74">
              <w:rPr>
                <w:rFonts w:eastAsia="Times New Roman" w:cs="Calibri"/>
                <w:szCs w:val="24"/>
              </w:rPr>
              <w:t>and</w:t>
            </w:r>
            <w:r w:rsidRPr="00C27E74">
              <w:rPr>
                <w:rFonts w:eastAsia="Times New Roman" w:cs="Calibri"/>
                <w:szCs w:val="24"/>
                <w:lang w:val="ru-RU"/>
              </w:rPr>
              <w:t xml:space="preserve"> </w:t>
            </w:r>
            <w:r w:rsidRPr="00C27E74">
              <w:rPr>
                <w:rFonts w:eastAsia="Times New Roman" w:cs="Calibri"/>
                <w:szCs w:val="24"/>
              </w:rPr>
              <w:t>Dohme</w:t>
            </w:r>
            <w:r w:rsidRPr="00C27E74">
              <w:rPr>
                <w:rFonts w:eastAsia="Times New Roman" w:cs="Calibri"/>
                <w:szCs w:val="24"/>
                <w:lang w:val="ru-RU"/>
              </w:rPr>
              <w:t xml:space="preserve"> </w:t>
            </w:r>
            <w:r w:rsidRPr="00C27E74">
              <w:rPr>
                <w:rFonts w:eastAsia="Times New Roman" w:cs="Calibri"/>
                <w:szCs w:val="24"/>
              </w:rPr>
              <w:t>Corp</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xml:space="preserve">; </w:t>
            </w:r>
            <w:r w:rsidRPr="00C27E74">
              <w:rPr>
                <w:rFonts w:eastAsia="Times New Roman" w:cs="Calibri"/>
                <w:szCs w:val="24"/>
              </w:rPr>
              <w:t>Werthenstein</w:t>
            </w:r>
            <w:r w:rsidRPr="00C27E74">
              <w:rPr>
                <w:rFonts w:eastAsia="Times New Roman" w:cs="Calibri"/>
                <w:szCs w:val="24"/>
                <w:lang w:val="ru-RU"/>
              </w:rPr>
              <w:t xml:space="preserve"> </w:t>
            </w:r>
            <w:r w:rsidRPr="00C27E74">
              <w:rPr>
                <w:rFonts w:eastAsia="Times New Roman" w:cs="Calibri"/>
                <w:szCs w:val="24"/>
              </w:rPr>
              <w:t>BioPharma</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w:t>
            </w:r>
            <w:r w:rsidRPr="00C27E74">
              <w:rPr>
                <w:rFonts w:eastAsia="Times New Roman" w:cs="Calibri"/>
                <w:szCs w:val="24"/>
              </w:rPr>
              <w:t>Switzerland</w:t>
            </w:r>
            <w:r w:rsidRPr="00C27E74">
              <w:rPr>
                <w:rFonts w:eastAsia="Times New Roman" w:cs="Calibri"/>
                <w:szCs w:val="24"/>
                <w:lang w:val="ru-RU"/>
              </w:rPr>
              <w:t xml:space="preserve">; </w:t>
            </w:r>
            <w:r w:rsidRPr="00C27E74">
              <w:rPr>
                <w:rFonts w:eastAsia="Times New Roman" w:cs="Calibri"/>
                <w:szCs w:val="24"/>
              </w:rPr>
              <w:t>Merckle</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w:t>
            </w:r>
            <w:r w:rsidRPr="00C27E74">
              <w:rPr>
                <w:rFonts w:eastAsia="Times New Roman" w:cs="Calibri"/>
                <w:szCs w:val="24"/>
              </w:rPr>
              <w:t>Germany</w:t>
            </w:r>
            <w:r w:rsidRPr="00C27E74">
              <w:rPr>
                <w:rFonts w:eastAsia="Times New Roman" w:cs="Calibri"/>
                <w:szCs w:val="24"/>
                <w:lang w:val="ru-RU"/>
              </w:rPr>
              <w:t xml:space="preserve">; </w:t>
            </w:r>
            <w:r w:rsidRPr="00C27E74">
              <w:rPr>
                <w:rFonts w:eastAsia="Times New Roman" w:cs="Calibri"/>
                <w:szCs w:val="24"/>
              </w:rPr>
              <w:t>Teva</w:t>
            </w:r>
            <w:r w:rsidRPr="00C27E74">
              <w:rPr>
                <w:rFonts w:eastAsia="Times New Roman" w:cs="Calibri"/>
                <w:szCs w:val="24"/>
                <w:lang w:val="ru-RU"/>
              </w:rPr>
              <w:t xml:space="preserve"> </w:t>
            </w:r>
            <w:r w:rsidRPr="00C27E74">
              <w:rPr>
                <w:rFonts w:eastAsia="Times New Roman" w:cs="Calibri"/>
                <w:szCs w:val="24"/>
              </w:rPr>
              <w:t>Nederland</w:t>
            </w:r>
            <w:r w:rsidRPr="00C27E74">
              <w:rPr>
                <w:rFonts w:eastAsia="Times New Roman" w:cs="Calibri"/>
                <w:szCs w:val="24"/>
                <w:lang w:val="ru-RU"/>
              </w:rPr>
              <w:t xml:space="preserve"> </w:t>
            </w:r>
            <w:r w:rsidRPr="00C27E74">
              <w:rPr>
                <w:rFonts w:eastAsia="Times New Roman" w:cs="Calibri"/>
                <w:szCs w:val="24"/>
              </w:rPr>
              <w:t>B</w:t>
            </w:r>
            <w:r w:rsidRPr="00C27E74">
              <w:rPr>
                <w:rFonts w:eastAsia="Times New Roman" w:cs="Calibri"/>
                <w:szCs w:val="24"/>
                <w:lang w:val="ru-RU"/>
              </w:rPr>
              <w:t>.</w:t>
            </w:r>
            <w:r w:rsidRPr="00C27E74">
              <w:rPr>
                <w:rFonts w:eastAsia="Times New Roman" w:cs="Calibri"/>
                <w:szCs w:val="24"/>
              </w:rPr>
              <w:t>V</w:t>
            </w:r>
            <w:r w:rsidRPr="00C27E74">
              <w:rPr>
                <w:rFonts w:eastAsia="Times New Roman" w:cs="Calibri"/>
                <w:szCs w:val="24"/>
                <w:lang w:val="ru-RU"/>
              </w:rPr>
              <w:t xml:space="preserve">., </w:t>
            </w:r>
            <w:r w:rsidRPr="00C27E74">
              <w:rPr>
                <w:rFonts w:eastAsia="Times New Roman" w:cs="Calibri"/>
                <w:szCs w:val="24"/>
              </w:rPr>
              <w:t>Netherlands</w:t>
            </w:r>
            <w:r w:rsidRPr="00C27E74">
              <w:rPr>
                <w:rFonts w:eastAsia="Times New Roman" w:cs="Calibri"/>
                <w:szCs w:val="24"/>
                <w:lang w:val="ru-RU"/>
              </w:rPr>
              <w:t xml:space="preserve">; </w:t>
            </w:r>
            <w:r w:rsidRPr="00C27E74">
              <w:rPr>
                <w:rFonts w:eastAsia="Times New Roman" w:cs="Calibri"/>
                <w:szCs w:val="24"/>
              </w:rPr>
              <w:t>Teva</w:t>
            </w:r>
            <w:r w:rsidRPr="00C27E74">
              <w:rPr>
                <w:rFonts w:eastAsia="Times New Roman" w:cs="Calibri"/>
                <w:szCs w:val="24"/>
                <w:lang w:val="ru-RU"/>
              </w:rPr>
              <w:t xml:space="preserve"> </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B</w:t>
            </w:r>
            <w:r w:rsidRPr="00C27E74">
              <w:rPr>
                <w:rFonts w:eastAsia="Times New Roman" w:cs="Calibri"/>
                <w:szCs w:val="24"/>
                <w:lang w:val="ru-RU"/>
              </w:rPr>
              <w:t>.</w:t>
            </w:r>
            <w:r w:rsidRPr="00C27E74">
              <w:rPr>
                <w:rFonts w:eastAsia="Times New Roman" w:cs="Calibri"/>
                <w:szCs w:val="24"/>
              </w:rPr>
              <w:t>V</w:t>
            </w:r>
            <w:r w:rsidRPr="00C27E74">
              <w:rPr>
                <w:rFonts w:eastAsia="Times New Roman" w:cs="Calibri"/>
                <w:szCs w:val="24"/>
                <w:lang w:val="ru-RU"/>
              </w:rPr>
              <w:t xml:space="preserve">., </w:t>
            </w:r>
            <w:r w:rsidRPr="00C27E74">
              <w:rPr>
                <w:rFonts w:eastAsia="Times New Roman" w:cs="Calibri"/>
                <w:szCs w:val="24"/>
              </w:rPr>
              <w:t>Netherlands</w:t>
            </w:r>
            <w:r w:rsidRPr="00C27E74">
              <w:rPr>
                <w:rFonts w:eastAsia="Times New Roman" w:cs="Calibri"/>
                <w:szCs w:val="24"/>
                <w:lang w:val="ru-RU"/>
              </w:rPr>
              <w:t xml:space="preserve">; </w:t>
            </w:r>
            <w:r w:rsidRPr="00C27E74">
              <w:rPr>
                <w:rFonts w:eastAsia="Times New Roman" w:cs="Calibri"/>
                <w:szCs w:val="24"/>
              </w:rPr>
              <w:t>Pharmachemie</w:t>
            </w:r>
            <w:r w:rsidRPr="00C27E74">
              <w:rPr>
                <w:rFonts w:eastAsia="Times New Roman" w:cs="Calibri"/>
                <w:szCs w:val="24"/>
                <w:lang w:val="ru-RU"/>
              </w:rPr>
              <w:t xml:space="preserve"> </w:t>
            </w:r>
            <w:r w:rsidRPr="00C27E74">
              <w:rPr>
                <w:rFonts w:eastAsia="Times New Roman" w:cs="Calibri"/>
                <w:szCs w:val="24"/>
              </w:rPr>
              <w:t>B</w:t>
            </w:r>
            <w:r w:rsidRPr="00C27E74">
              <w:rPr>
                <w:rFonts w:eastAsia="Times New Roman" w:cs="Calibri"/>
                <w:szCs w:val="24"/>
                <w:lang w:val="ru-RU"/>
              </w:rPr>
              <w:t>.</w:t>
            </w:r>
            <w:r w:rsidRPr="00C27E74">
              <w:rPr>
                <w:rFonts w:eastAsia="Times New Roman" w:cs="Calibri"/>
                <w:szCs w:val="24"/>
              </w:rPr>
              <w:t>V</w:t>
            </w:r>
            <w:r w:rsidRPr="00C27E74">
              <w:rPr>
                <w:rFonts w:eastAsia="Times New Roman" w:cs="Calibri"/>
                <w:szCs w:val="24"/>
                <w:lang w:val="ru-RU"/>
              </w:rPr>
              <w:t xml:space="preserve">., </w:t>
            </w:r>
            <w:r w:rsidRPr="00C27E74">
              <w:rPr>
                <w:rFonts w:eastAsia="Times New Roman" w:cs="Calibri"/>
                <w:szCs w:val="24"/>
              </w:rPr>
              <w:t>Netherlands</w:t>
            </w:r>
            <w:r w:rsidRPr="00C27E74">
              <w:rPr>
                <w:rFonts w:eastAsia="Times New Roman" w:cs="Calibri"/>
                <w:szCs w:val="24"/>
                <w:lang w:val="ru-RU"/>
              </w:rPr>
              <w:t xml:space="preserve">;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w:t>
            </w:r>
            <w:r w:rsidRPr="00C27E74">
              <w:rPr>
                <w:rFonts w:eastAsia="Times New Roman" w:cs="Calibri"/>
                <w:szCs w:val="24"/>
              </w:rPr>
              <w:t>Germany</w:t>
            </w:r>
            <w:r w:rsidRPr="00C27E74">
              <w:rPr>
                <w:rFonts w:eastAsia="Times New Roman" w:cs="Calibri"/>
                <w:szCs w:val="24"/>
                <w:lang w:val="ru-RU"/>
              </w:rPr>
              <w:t xml:space="preserve">; </w:t>
            </w:r>
          </w:p>
          <w:p w:rsidR="00C175ED" w:rsidRPr="00C27E74" w:rsidRDefault="006905BD" w:rsidP="00C27E74">
            <w:pPr>
              <w:jc w:val="both"/>
              <w:rPr>
                <w:rFonts w:cs="Calibri"/>
              </w:rPr>
            </w:pPr>
            <w:r w:rsidRPr="00C27E74">
              <w:rPr>
                <w:rFonts w:eastAsia="Times New Roman" w:cs="Calibri"/>
                <w:szCs w:val="24"/>
              </w:rPr>
              <w:t>ALIMTA, АЛІМТА, Пеметрексед, Pemetrexed ( VL7623; pemetrexed, пеметрексед, pemetrexed disodium, пеметрексед динатрію); порошок ліофілізований для внутрішньовенних інфузій; 500 мг (міліграм); Almac Clinical Services (Ireland) Limited, Ireland; Almac Clinical Services, USA; Almac Clinical Services Limited, United Kingdom; Fisher Clinical Services GmbH, Switzerland; Fisher Clinical Services Inc., USA; Fisher Clinical Services UK Limited, United Kingdom; Merck Sharp and Dohme Corp.,</w:t>
            </w:r>
          </w:p>
        </w:tc>
      </w:tr>
    </w:tbl>
    <w:p w:rsidR="00D74FE5" w:rsidRDefault="00D74FE5">
      <w:pPr>
        <w:rPr>
          <w:lang w:val="uk-UA"/>
        </w:rPr>
      </w:pPr>
      <w:r>
        <w:br w:type="page"/>
      </w:r>
      <w:r>
        <w:rPr>
          <w:lang w:val="uk-UA"/>
        </w:rPr>
        <w:t xml:space="preserve">                                                                                                               3                                                                    продовження додатка 8</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74FE5" w:rsidRPr="00D74FE5" w:rsidTr="00C27E74">
        <w:trPr>
          <w:trHeight w:val="69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D74FE5">
            <w:pPr>
              <w:rPr>
                <w:rFonts w:cs="Calibri"/>
                <w:color w:val="000000"/>
                <w:szCs w:val="24"/>
                <w:lang w:val="ru-RU"/>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cs="Calibri"/>
                <w:szCs w:val="24"/>
              </w:rPr>
            </w:pPr>
            <w:r w:rsidRPr="00C27E74">
              <w:rPr>
                <w:rFonts w:eastAsia="Times New Roman" w:cs="Calibri"/>
                <w:szCs w:val="24"/>
              </w:rPr>
              <w:t xml:space="preserve"> USA; Werthenstein BioPharma GmbH, Switzerland; Lilly France, France; Fisher Clinical Services GmbH, Germany; </w:t>
            </w:r>
          </w:p>
          <w:p w:rsidR="00D74FE5" w:rsidRPr="00C27E74" w:rsidRDefault="00D74FE5" w:rsidP="00C27E74">
            <w:pPr>
              <w:jc w:val="both"/>
              <w:rPr>
                <w:rFonts w:eastAsia="Times New Roman" w:cs="Calibri"/>
                <w:szCs w:val="24"/>
              </w:rPr>
            </w:pPr>
            <w:r w:rsidRPr="00C27E74">
              <w:rPr>
                <w:rFonts w:eastAsia="Times New Roman" w:cs="Calibri"/>
                <w:szCs w:val="24"/>
              </w:rPr>
              <w:t>Компанія, яка діє за довіреністю, яку надав спонсор чи заявник на ввезення досліджуваних лікарських засобів та супутніх матеріалів:</w:t>
            </w:r>
            <w:r w:rsidRPr="00C27E74">
              <w:rPr>
                <w:rFonts w:eastAsia="Times New Roman" w:cs="Calibri"/>
                <w:szCs w:val="24"/>
                <w:lang w:val="uk-UA"/>
              </w:rPr>
              <w:t xml:space="preserve"> </w:t>
            </w:r>
            <w:r w:rsidRPr="00C27E74">
              <w:rPr>
                <w:rFonts w:eastAsia="Times New Roman" w:cs="Calibri"/>
                <w:szCs w:val="24"/>
              </w:rPr>
              <w:t>ТОВ «Агенція «С.М.О.-Україна».</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лабораторні набори;</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xml:space="preserve">- </w:t>
            </w:r>
            <w:r w:rsidRPr="00C27E74">
              <w:rPr>
                <w:rFonts w:eastAsia="Times New Roman" w:cs="Calibri"/>
                <w:szCs w:val="24"/>
              </w:rPr>
              <w:t>min</w:t>
            </w:r>
            <w:r w:rsidRPr="00C27E74">
              <w:rPr>
                <w:rFonts w:eastAsia="Times New Roman" w:cs="Calibri"/>
                <w:szCs w:val="24"/>
                <w:lang w:val="ru-RU"/>
              </w:rPr>
              <w:t>/</w:t>
            </w:r>
            <w:r w:rsidRPr="00C27E74">
              <w:rPr>
                <w:rFonts w:eastAsia="Times New Roman" w:cs="Calibri"/>
                <w:szCs w:val="24"/>
              </w:rPr>
              <w:t>max</w:t>
            </w:r>
            <w:r w:rsidRPr="00C27E74">
              <w:rPr>
                <w:rFonts w:eastAsia="Times New Roman" w:cs="Calibri"/>
                <w:szCs w:val="24"/>
                <w:lang w:val="ru-RU"/>
              </w:rPr>
              <w:t xml:space="preserve"> термометри;</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сканери для зчитування штрих-кодів (</w:t>
            </w:r>
            <w:r w:rsidRPr="00C27E74">
              <w:rPr>
                <w:rFonts w:eastAsia="Times New Roman" w:cs="Calibri"/>
                <w:szCs w:val="24"/>
              </w:rPr>
              <w:t>Barcode</w:t>
            </w:r>
            <w:r w:rsidRPr="00C27E74">
              <w:rPr>
                <w:rFonts w:eastAsia="Times New Roman" w:cs="Calibri"/>
                <w:szCs w:val="24"/>
                <w:lang w:val="ru-RU"/>
              </w:rPr>
              <w:t xml:space="preserve"> </w:t>
            </w:r>
            <w:r w:rsidRPr="00C27E74">
              <w:rPr>
                <w:rFonts w:eastAsia="Times New Roman" w:cs="Calibri"/>
                <w:szCs w:val="24"/>
              </w:rPr>
              <w:t>scanners</w:t>
            </w:r>
            <w:r w:rsidRPr="00C27E74">
              <w:rPr>
                <w:rFonts w:eastAsia="Times New Roman" w:cs="Calibri"/>
                <w:szCs w:val="24"/>
                <w:lang w:val="ru-RU"/>
              </w:rPr>
              <w:t>);</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електронні щоденники для пацієнтів (</w:t>
            </w:r>
            <w:r w:rsidRPr="00C27E74">
              <w:rPr>
                <w:rFonts w:eastAsia="Times New Roman" w:cs="Calibri"/>
                <w:szCs w:val="24"/>
              </w:rPr>
              <w:t>Wi</w:t>
            </w:r>
            <w:r w:rsidRPr="00C27E74">
              <w:rPr>
                <w:rFonts w:eastAsia="Times New Roman" w:cs="Calibri"/>
                <w:szCs w:val="24"/>
                <w:lang w:val="ru-RU"/>
              </w:rPr>
              <w:t>-</w:t>
            </w:r>
            <w:r w:rsidRPr="00C27E74">
              <w:rPr>
                <w:rFonts w:eastAsia="Times New Roman" w:cs="Calibri"/>
                <w:szCs w:val="24"/>
              </w:rPr>
              <w:t>Fi</w:t>
            </w:r>
            <w:r w:rsidRPr="00C27E74">
              <w:rPr>
                <w:rFonts w:eastAsia="Times New Roman" w:cs="Calibri"/>
                <w:szCs w:val="24"/>
                <w:lang w:val="ru-RU"/>
              </w:rPr>
              <w:t xml:space="preserve"> модем);</w:t>
            </w:r>
          </w:p>
          <w:p w:rsidR="00D74FE5" w:rsidRPr="00D74FE5" w:rsidRDefault="00D74FE5" w:rsidP="00C27E74">
            <w:pPr>
              <w:jc w:val="both"/>
              <w:rPr>
                <w:rFonts w:eastAsia="Times New Roman" w:cs="Calibri"/>
                <w:szCs w:val="24"/>
                <w:lang w:val="ru-RU"/>
              </w:rPr>
            </w:pPr>
            <w:r w:rsidRPr="00D74FE5">
              <w:rPr>
                <w:rFonts w:eastAsia="Times New Roman" w:cs="Calibri"/>
                <w:szCs w:val="24"/>
                <w:lang w:val="ru-RU"/>
              </w:rPr>
              <w:t>- друковані матеріали;</w:t>
            </w:r>
          </w:p>
          <w:p w:rsidR="00D74FE5" w:rsidRPr="00D74FE5" w:rsidRDefault="00D74FE5" w:rsidP="00C27E74">
            <w:pPr>
              <w:jc w:val="both"/>
              <w:rPr>
                <w:rFonts w:eastAsia="Times New Roman" w:cs="Calibri"/>
                <w:szCs w:val="24"/>
                <w:lang w:val="ru-RU"/>
              </w:rPr>
            </w:pPr>
            <w:r w:rsidRPr="00D74FE5">
              <w:rPr>
                <w:rFonts w:eastAsia="Times New Roman" w:cs="Calibri"/>
                <w:szCs w:val="24"/>
                <w:lang w:val="ru-RU"/>
              </w:rPr>
              <w:t>- носії інформації (</w:t>
            </w:r>
            <w:r w:rsidRPr="00C27E74">
              <w:rPr>
                <w:rFonts w:eastAsia="Times New Roman" w:cs="Calibri"/>
                <w:szCs w:val="24"/>
              </w:rPr>
              <w:t>USB</w:t>
            </w:r>
            <w:r w:rsidRPr="00D74FE5">
              <w:rPr>
                <w:rFonts w:eastAsia="Times New Roman" w:cs="Calibri"/>
                <w:szCs w:val="24"/>
                <w:lang w:val="ru-RU"/>
              </w:rPr>
              <w:t xml:space="preserve"> </w:t>
            </w:r>
            <w:r w:rsidRPr="00C27E74">
              <w:rPr>
                <w:rFonts w:eastAsia="Times New Roman" w:cs="Calibri"/>
                <w:szCs w:val="24"/>
              </w:rPr>
              <w:t>drive</w:t>
            </w:r>
            <w:r w:rsidRPr="00D74FE5">
              <w:rPr>
                <w:rFonts w:eastAsia="Times New Roman" w:cs="Calibri"/>
                <w:szCs w:val="24"/>
                <w:lang w:val="ru-RU"/>
              </w:rPr>
              <w:t>).</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D74FE5">
        <w:rPr>
          <w:lang w:val="ru-RU"/>
        </w:rPr>
        <w:t>9</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«Багатоцентрове, рандомізоване, подвійне сліпе, у паралельних групах, плацебо-контрольоване 3-частинне дослідження фази 3 для демонстрації ефективності та безпеки бенралізумабу у пацієнтів з еозинофільним гастритом та/або гастроентеритом (</w:t>
            </w:r>
            <w:r w:rsidRPr="00C27E74">
              <w:rPr>
                <w:rFonts w:cs="Calibri"/>
              </w:rPr>
              <w:t>The</w:t>
            </w:r>
            <w:r w:rsidRPr="00C27E74">
              <w:rPr>
                <w:rFonts w:cs="Calibri"/>
                <w:lang w:val="ru-RU"/>
              </w:rPr>
              <w:t xml:space="preserve"> </w:t>
            </w:r>
            <w:r w:rsidRPr="00C27E74">
              <w:rPr>
                <w:rFonts w:cs="Calibri"/>
              </w:rPr>
              <w:t>HUDSON</w:t>
            </w:r>
            <w:r w:rsidRPr="00C27E74">
              <w:rPr>
                <w:rFonts w:cs="Calibri"/>
                <w:lang w:val="ru-RU"/>
              </w:rPr>
              <w:t xml:space="preserve"> </w:t>
            </w:r>
            <w:r w:rsidRPr="00C27E74">
              <w:rPr>
                <w:rFonts w:cs="Calibri"/>
              </w:rPr>
              <w:t>GI</w:t>
            </w:r>
            <w:r w:rsidRPr="00C27E74">
              <w:rPr>
                <w:rFonts w:cs="Calibri"/>
                <w:lang w:val="ru-RU"/>
              </w:rPr>
              <w:t xml:space="preserve"> </w:t>
            </w:r>
            <w:r w:rsidRPr="00C27E74">
              <w:rPr>
                <w:rFonts w:cs="Calibri"/>
              </w:rPr>
              <w:t>Study</w:t>
            </w:r>
            <w:r w:rsidRPr="00C27E74">
              <w:rPr>
                <w:rFonts w:cs="Calibri"/>
                <w:lang w:val="ru-RU"/>
              </w:rPr>
              <w:t xml:space="preserve">)», код дослідження </w:t>
            </w:r>
            <w:r w:rsidRPr="00C27E74">
              <w:rPr>
                <w:rFonts w:cs="Calibri"/>
              </w:rPr>
              <w:t>D</w:t>
            </w:r>
            <w:r w:rsidRPr="00C27E74">
              <w:rPr>
                <w:rFonts w:cs="Calibri"/>
                <w:lang w:val="ru-RU"/>
              </w:rPr>
              <w:t>3258</w:t>
            </w:r>
            <w:r w:rsidRPr="00C27E74">
              <w:rPr>
                <w:rFonts w:cs="Calibri"/>
              </w:rPr>
              <w:t>C</w:t>
            </w:r>
            <w:r w:rsidRPr="00C27E74">
              <w:rPr>
                <w:rFonts w:cs="Calibri"/>
                <w:lang w:val="ru-RU"/>
              </w:rPr>
              <w:t xml:space="preserve">00001, версія 3 від 04 березня 2021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 «АСТРАЗЕНЕКА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AstraZeneca AB, Sweden</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6905BD" w:rsidRPr="00C27E74" w:rsidRDefault="006905BD" w:rsidP="00C27E74">
            <w:pPr>
              <w:jc w:val="both"/>
              <w:rPr>
                <w:rFonts w:eastAsia="Times New Roman" w:cs="Calibri"/>
                <w:szCs w:val="24"/>
              </w:rPr>
            </w:pPr>
            <w:r w:rsidRPr="00C27E74">
              <w:rPr>
                <w:rFonts w:eastAsia="Times New Roman" w:cs="Calibri"/>
                <w:szCs w:val="24"/>
                <w:lang w:val="ru-RU"/>
              </w:rPr>
              <w:t>Бенралізумаб</w:t>
            </w:r>
            <w:r w:rsidRPr="00C27E74">
              <w:rPr>
                <w:rFonts w:eastAsia="Times New Roman" w:cs="Calibri"/>
                <w:szCs w:val="24"/>
              </w:rPr>
              <w:t xml:space="preserve">; MEDI-563; Benralizumab; FASENRA™; </w:t>
            </w:r>
            <w:r w:rsidRPr="00C27E74">
              <w:rPr>
                <w:rFonts w:eastAsia="Times New Roman" w:cs="Calibri"/>
                <w:szCs w:val="24"/>
                <w:lang w:val="ru-RU"/>
              </w:rPr>
              <w:t>розчин</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ін</w:t>
            </w:r>
            <w:r w:rsidRPr="00C27E74">
              <w:rPr>
                <w:rFonts w:eastAsia="Times New Roman" w:cs="Calibri"/>
                <w:szCs w:val="24"/>
              </w:rPr>
              <w:t>’</w:t>
            </w:r>
            <w:r w:rsidRPr="00C27E74">
              <w:rPr>
                <w:rFonts w:eastAsia="Times New Roman" w:cs="Calibri"/>
                <w:szCs w:val="24"/>
                <w:lang w:val="ru-RU"/>
              </w:rPr>
              <w:t>єкції</w:t>
            </w:r>
            <w:r w:rsidRPr="00C27E74">
              <w:rPr>
                <w:rFonts w:eastAsia="Times New Roman" w:cs="Calibri"/>
                <w:szCs w:val="24"/>
              </w:rPr>
              <w:t xml:space="preserve"> </w:t>
            </w:r>
            <w:r w:rsidRPr="00C27E74">
              <w:rPr>
                <w:rFonts w:eastAsia="Times New Roman" w:cs="Calibri"/>
                <w:szCs w:val="24"/>
                <w:lang w:val="ru-RU"/>
              </w:rPr>
              <w:t>у</w:t>
            </w:r>
            <w:r w:rsidRPr="00C27E74">
              <w:rPr>
                <w:rFonts w:eastAsia="Times New Roman" w:cs="Calibri"/>
                <w:szCs w:val="24"/>
              </w:rPr>
              <w:t xml:space="preserve"> </w:t>
            </w:r>
            <w:r w:rsidRPr="00C27E74">
              <w:rPr>
                <w:rFonts w:eastAsia="Times New Roman" w:cs="Calibri"/>
                <w:szCs w:val="24"/>
                <w:lang w:val="ru-RU"/>
              </w:rPr>
              <w:t>попередньо</w:t>
            </w:r>
            <w:r w:rsidRPr="00C27E74">
              <w:rPr>
                <w:rFonts w:eastAsia="Times New Roman" w:cs="Calibri"/>
                <w:szCs w:val="24"/>
              </w:rPr>
              <w:t xml:space="preserve"> </w:t>
            </w:r>
            <w:r w:rsidRPr="00C27E74">
              <w:rPr>
                <w:rFonts w:eastAsia="Times New Roman" w:cs="Calibri"/>
                <w:szCs w:val="24"/>
                <w:lang w:val="ru-RU"/>
              </w:rPr>
              <w:t>наповненому</w:t>
            </w:r>
            <w:r w:rsidRPr="00C27E74">
              <w:rPr>
                <w:rFonts w:eastAsia="Times New Roman" w:cs="Calibri"/>
                <w:szCs w:val="24"/>
              </w:rPr>
              <w:t xml:space="preserve"> </w:t>
            </w:r>
            <w:r w:rsidRPr="00C27E74">
              <w:rPr>
                <w:rFonts w:eastAsia="Times New Roman" w:cs="Calibri"/>
                <w:szCs w:val="24"/>
                <w:lang w:val="ru-RU"/>
              </w:rPr>
              <w:t>шприці</w:t>
            </w:r>
            <w:r w:rsidRPr="00C27E74">
              <w:rPr>
                <w:rFonts w:eastAsia="Times New Roman" w:cs="Calibri"/>
                <w:szCs w:val="24"/>
              </w:rPr>
              <w:t xml:space="preserve">; 30 </w:t>
            </w:r>
            <w:r w:rsidRPr="00C27E74">
              <w:rPr>
                <w:rFonts w:eastAsia="Times New Roman" w:cs="Calibri"/>
                <w:szCs w:val="24"/>
                <w:lang w:val="ru-RU"/>
              </w:rPr>
              <w:t>мг</w:t>
            </w:r>
            <w:r w:rsidRPr="00C27E74">
              <w:rPr>
                <w:rFonts w:eastAsia="Times New Roman" w:cs="Calibri"/>
                <w:szCs w:val="24"/>
              </w:rPr>
              <w:t>/</w:t>
            </w:r>
            <w:r w:rsidRPr="00C27E74">
              <w:rPr>
                <w:rFonts w:eastAsia="Times New Roman" w:cs="Calibri"/>
                <w:szCs w:val="24"/>
                <w:lang w:val="ru-RU"/>
              </w:rPr>
              <w:t>мл</w:t>
            </w:r>
            <w:r w:rsidRPr="00C27E74">
              <w:rPr>
                <w:rFonts w:eastAsia="Times New Roman" w:cs="Calibri"/>
                <w:szCs w:val="24"/>
              </w:rPr>
              <w:t xml:space="preserve">; Catalent Indiana LLC, USA; Fisher Clinical Services, USA; Fisher Clinical Services UK Ltd, UK; AstraZeneca AB, Sweden; AstraZeneca Nijmegen, B.V. NIJMEGEN, The Netherlands; </w:t>
            </w:r>
          </w:p>
          <w:p w:rsidR="00C175ED" w:rsidRPr="00C27E74" w:rsidRDefault="006905BD" w:rsidP="00C27E74">
            <w:pPr>
              <w:jc w:val="both"/>
              <w:rPr>
                <w:rFonts w:cs="Calibri"/>
                <w:lang w:val="ru-RU"/>
              </w:rPr>
            </w:pPr>
            <w:r w:rsidRPr="00C27E74">
              <w:rPr>
                <w:rFonts w:eastAsia="Times New Roman" w:cs="Calibri"/>
                <w:szCs w:val="24"/>
                <w:lang w:val="ru-RU"/>
              </w:rPr>
              <w:t xml:space="preserve">Плацебо до Бенралізумаб; розчин для ін’єкцій у попередньо наповненому шприці; </w:t>
            </w:r>
            <w:r w:rsidRPr="00C27E74">
              <w:rPr>
                <w:rFonts w:eastAsia="Times New Roman" w:cs="Calibri"/>
                <w:szCs w:val="24"/>
              </w:rPr>
              <w:t>Catalent</w:t>
            </w:r>
            <w:r w:rsidRPr="00C27E74">
              <w:rPr>
                <w:rFonts w:eastAsia="Times New Roman" w:cs="Calibri"/>
                <w:szCs w:val="24"/>
                <w:lang w:val="ru-RU"/>
              </w:rPr>
              <w:t xml:space="preserve"> </w:t>
            </w:r>
            <w:r w:rsidRPr="00C27E74">
              <w:rPr>
                <w:rFonts w:eastAsia="Times New Roman" w:cs="Calibri"/>
                <w:szCs w:val="24"/>
              </w:rPr>
              <w:t>Indiana</w:t>
            </w:r>
            <w:r w:rsidRPr="00C27E74">
              <w:rPr>
                <w:rFonts w:eastAsia="Times New Roman" w:cs="Calibri"/>
                <w:szCs w:val="24"/>
                <w:lang w:val="ru-RU"/>
              </w:rPr>
              <w:t xml:space="preserve"> </w:t>
            </w:r>
            <w:r w:rsidRPr="00C27E74">
              <w:rPr>
                <w:rFonts w:eastAsia="Times New Roman" w:cs="Calibri"/>
                <w:szCs w:val="24"/>
              </w:rPr>
              <w:t>LLC</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xml:space="preserve">;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xml:space="preserve">;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UK</w:t>
            </w:r>
            <w:r w:rsidRPr="00C27E74">
              <w:rPr>
                <w:rFonts w:eastAsia="Times New Roman" w:cs="Calibri"/>
                <w:szCs w:val="24"/>
                <w:lang w:val="ru-RU"/>
              </w:rPr>
              <w:t xml:space="preserve"> </w:t>
            </w:r>
            <w:r w:rsidRPr="00C27E74">
              <w:rPr>
                <w:rFonts w:eastAsia="Times New Roman" w:cs="Calibri"/>
                <w:szCs w:val="24"/>
              </w:rPr>
              <w:t>Ltd</w:t>
            </w:r>
            <w:r w:rsidRPr="00C27E74">
              <w:rPr>
                <w:rFonts w:eastAsia="Times New Roman" w:cs="Calibri"/>
                <w:szCs w:val="24"/>
                <w:lang w:val="ru-RU"/>
              </w:rPr>
              <w:t xml:space="preserve">, </w:t>
            </w:r>
            <w:r w:rsidRPr="00C27E74">
              <w:rPr>
                <w:rFonts w:eastAsia="Times New Roman" w:cs="Calibri"/>
                <w:szCs w:val="24"/>
              </w:rPr>
              <w:t>UK</w:t>
            </w:r>
            <w:r w:rsidRPr="00C27E74">
              <w:rPr>
                <w:rFonts w:eastAsia="Times New Roman" w:cs="Calibri"/>
                <w:szCs w:val="24"/>
                <w:lang w:val="ru-RU"/>
              </w:rPr>
              <w:t xml:space="preserve">; </w:t>
            </w:r>
            <w:r w:rsidRPr="00C27E74">
              <w:rPr>
                <w:rFonts w:eastAsia="Times New Roman" w:cs="Calibri"/>
                <w:szCs w:val="24"/>
              </w:rPr>
              <w:t>AstraZeneca</w:t>
            </w:r>
            <w:r w:rsidRPr="00C27E74">
              <w:rPr>
                <w:rFonts w:eastAsia="Times New Roman" w:cs="Calibri"/>
                <w:szCs w:val="24"/>
                <w:lang w:val="ru-RU"/>
              </w:rPr>
              <w:t xml:space="preserve"> </w:t>
            </w:r>
            <w:r w:rsidRPr="00C27E74">
              <w:rPr>
                <w:rFonts w:eastAsia="Times New Roman" w:cs="Calibri"/>
                <w:szCs w:val="24"/>
              </w:rPr>
              <w:t>Pharmaceuticals</w:t>
            </w:r>
            <w:r w:rsidRPr="00C27E74">
              <w:rPr>
                <w:rFonts w:eastAsia="Times New Roman" w:cs="Calibri"/>
                <w:szCs w:val="24"/>
                <w:lang w:val="ru-RU"/>
              </w:rPr>
              <w:t xml:space="preserve">, </w:t>
            </w:r>
            <w:r w:rsidRPr="00C27E74">
              <w:rPr>
                <w:rFonts w:eastAsia="Times New Roman" w:cs="Calibri"/>
                <w:szCs w:val="24"/>
              </w:rPr>
              <w:t>LP</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xml:space="preserve">; </w:t>
            </w:r>
            <w:r w:rsidRPr="00C27E74">
              <w:rPr>
                <w:rFonts w:eastAsia="Times New Roman" w:cs="Calibri"/>
                <w:szCs w:val="24"/>
              </w:rPr>
              <w:t>MedImmune</w:t>
            </w:r>
            <w:r w:rsidRPr="00C27E74">
              <w:rPr>
                <w:rFonts w:eastAsia="Times New Roman" w:cs="Calibri"/>
                <w:szCs w:val="24"/>
                <w:lang w:val="ru-RU"/>
              </w:rPr>
              <w:t xml:space="preserve"> </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BV</w:t>
            </w:r>
            <w:r w:rsidRPr="00C27E74">
              <w:rPr>
                <w:rFonts w:eastAsia="Times New Roman" w:cs="Calibri"/>
                <w:szCs w:val="24"/>
                <w:lang w:val="ru-RU"/>
              </w:rPr>
              <w:t xml:space="preserve">, </w:t>
            </w:r>
            <w:r w:rsidRPr="00C27E74">
              <w:rPr>
                <w:rFonts w:eastAsia="Times New Roman" w:cs="Calibri"/>
                <w:szCs w:val="24"/>
              </w:rPr>
              <w:t>The</w:t>
            </w:r>
            <w:r w:rsidRPr="00C27E74">
              <w:rPr>
                <w:rFonts w:eastAsia="Times New Roman" w:cs="Calibri"/>
                <w:szCs w:val="24"/>
                <w:lang w:val="ru-RU"/>
              </w:rPr>
              <w:t xml:space="preserve"> </w:t>
            </w:r>
            <w:r w:rsidRPr="00C27E74">
              <w:rPr>
                <w:rFonts w:eastAsia="Times New Roman" w:cs="Calibri"/>
                <w:szCs w:val="24"/>
              </w:rPr>
              <w:t>Netherlands</w:t>
            </w:r>
          </w:p>
        </w:tc>
      </w:tr>
      <w:tr w:rsidR="00C175ED" w:rsidRPr="00C27E74" w:rsidTr="00D74FE5">
        <w:trPr>
          <w:trHeight w:val="307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1) д.м.н., проф. Бичков М.А.</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«Клінічна лікарня швидкої медичної допомоги 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2) к.м.н. Глущенко С.В.</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 xml:space="preserve">Комунальне некомерційне підприємство «Міська клінічна лікарня №2 імені проф. О.О. Шалімова» Харківської міської ради, терапевтичне відділення, м. Харків </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3) лікар Лучко С.В.</w:t>
            </w:r>
          </w:p>
          <w:p w:rsidR="00C175ED" w:rsidRPr="00C27E74" w:rsidRDefault="008F069E" w:rsidP="00C27E74">
            <w:pPr>
              <w:jc w:val="both"/>
              <w:rPr>
                <w:rFonts w:cs="Calibri"/>
                <w:szCs w:val="24"/>
                <w:lang w:val="ru-RU"/>
              </w:rPr>
            </w:pPr>
            <w:r w:rsidRPr="00C27E74">
              <w:rPr>
                <w:rFonts w:eastAsia="Times New Roman" w:cs="Calibri"/>
                <w:szCs w:val="24"/>
                <w:lang w:val="ru-RU"/>
              </w:rPr>
              <w:t xml:space="preserve">Медичний центр товариства з обмеженою відповідальністю «Консиліум Медікал», клініко-консультативне відділення, м. Київ </w:t>
            </w:r>
          </w:p>
        </w:tc>
      </w:tr>
    </w:tbl>
    <w:p w:rsidR="00D74FE5" w:rsidRPr="00D74FE5" w:rsidRDefault="00D74FE5">
      <w:pPr>
        <w:rPr>
          <w:lang w:val="uk-UA"/>
        </w:rPr>
      </w:pPr>
      <w:r>
        <w:br w:type="page"/>
      </w:r>
      <w:r>
        <w:rPr>
          <w:lang w:val="uk-UA"/>
        </w:rPr>
        <w:t xml:space="preserve">                                                                                                               2                                                                    продовження додатка 9</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74FE5" w:rsidRPr="00C27E74" w:rsidTr="00C27E74">
        <w:trPr>
          <w:trHeight w:val="51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D74FE5">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4)  генеральний директор Малицька А.П.</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xml:space="preserve">Комунальне некомерційне підприємство «Херсонська міська клінічна лікарня ім. Є.Є. Карабелеша» Херсонської міської ради, гастротерапевтичне відділення, м. Херсон </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5) д.м.н., проф. Станіславчук М.А.</w:t>
            </w:r>
          </w:p>
          <w:p w:rsidR="00D74FE5" w:rsidRPr="00C27E74" w:rsidRDefault="00D74FE5" w:rsidP="00EA2A50">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Вінницький національний медичний університет ім. М.І. Пирогова, кафедра внутрішньої медицини №1, м. Вінниця</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 ―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EA2A50">
        <w:rPr>
          <w:lang w:val="ru-RU"/>
        </w:rPr>
        <w:t>10</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«Багатоцентрове рандомізоване подвійно сліпе дослідження </w:t>
            </w:r>
            <w:r w:rsidRPr="00C27E74">
              <w:rPr>
                <w:rFonts w:cs="Calibri"/>
              </w:rPr>
              <w:t>III</w:t>
            </w:r>
            <w:r w:rsidRPr="00C27E74">
              <w:rPr>
                <w:rFonts w:cs="Calibri"/>
                <w:lang w:val="ru-RU"/>
              </w:rPr>
              <w:t xml:space="preserve"> фази, що проводиться з метою оцінки ефективності, безпечності та переносимості препарату </w:t>
            </w:r>
            <w:r w:rsidRPr="00C27E74">
              <w:rPr>
                <w:rFonts w:cs="Calibri"/>
              </w:rPr>
              <w:t>IMU</w:t>
            </w:r>
            <w:r w:rsidRPr="00C27E74">
              <w:rPr>
                <w:rFonts w:cs="Calibri"/>
                <w:lang w:val="ru-RU"/>
              </w:rPr>
              <w:t xml:space="preserve">-838 у порівнянні з плацебо при лікуванні дорослих пацієнтів із рецидивуючим розсіяним склерозом (кодове позначення: </w:t>
            </w:r>
            <w:r w:rsidRPr="00C27E74">
              <w:rPr>
                <w:rFonts w:cs="Calibri"/>
              </w:rPr>
              <w:t>ENSURE</w:t>
            </w:r>
            <w:r w:rsidRPr="00C27E74">
              <w:rPr>
                <w:rFonts w:cs="Calibri"/>
                <w:lang w:val="ru-RU"/>
              </w:rPr>
              <w:t xml:space="preserve">-2)», код дослідження </w:t>
            </w:r>
            <w:r w:rsidRPr="00C27E74">
              <w:rPr>
                <w:rFonts w:cs="Calibri"/>
              </w:rPr>
              <w:t>P</w:t>
            </w:r>
            <w:r w:rsidRPr="00C27E74">
              <w:rPr>
                <w:rFonts w:cs="Calibri"/>
                <w:lang w:val="ru-RU"/>
              </w:rPr>
              <w:t>3-</w:t>
            </w:r>
            <w:r w:rsidRPr="00C27E74">
              <w:rPr>
                <w:rFonts w:cs="Calibri"/>
              </w:rPr>
              <w:t>IMU</w:t>
            </w:r>
            <w:r w:rsidRPr="00C27E74">
              <w:rPr>
                <w:rFonts w:cs="Calibri"/>
                <w:lang w:val="ru-RU"/>
              </w:rPr>
              <w:t>-838-</w:t>
            </w:r>
            <w:r w:rsidRPr="00C27E74">
              <w:rPr>
                <w:rFonts w:cs="Calibri"/>
              </w:rPr>
              <w:t>RMS</w:t>
            </w:r>
            <w:r w:rsidRPr="00C27E74">
              <w:rPr>
                <w:rFonts w:cs="Calibri"/>
                <w:lang w:val="ru-RU"/>
              </w:rPr>
              <w:t>-02, остаточна редакція 1.0 від 26 лютого 2021 р.</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«ПІ ЕС АЙ-УКРАЇНА»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«Іммунік АГ» [Immunic AG], Німеччина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C27E74">
            <w:pPr>
              <w:jc w:val="both"/>
              <w:rPr>
                <w:rFonts w:eastAsia="Times New Roman" w:cs="Calibri"/>
                <w:szCs w:val="24"/>
              </w:rPr>
            </w:pPr>
            <w:r w:rsidRPr="00C27E74">
              <w:rPr>
                <w:rFonts w:eastAsia="Times New Roman" w:cs="Calibri"/>
                <w:szCs w:val="24"/>
              </w:rPr>
              <w:t xml:space="preserve">IMU-838 (IMU-838; IMU-838-RC; </w:t>
            </w:r>
            <w:r w:rsidRPr="00C27E74">
              <w:rPr>
                <w:rFonts w:eastAsia="Times New Roman" w:cs="Calibri"/>
                <w:szCs w:val="24"/>
                <w:lang w:val="ru-RU"/>
              </w:rPr>
              <w:t>відофлудимус</w:t>
            </w:r>
            <w:r w:rsidRPr="00C27E74">
              <w:rPr>
                <w:rFonts w:eastAsia="Times New Roman" w:cs="Calibri"/>
                <w:szCs w:val="24"/>
              </w:rPr>
              <w:t xml:space="preserve"> </w:t>
            </w:r>
            <w:r w:rsidRPr="00C27E74">
              <w:rPr>
                <w:rFonts w:eastAsia="Times New Roman" w:cs="Calibri"/>
                <w:szCs w:val="24"/>
                <w:lang w:val="ru-RU"/>
              </w:rPr>
              <w:t>кальцію</w:t>
            </w:r>
            <w:r w:rsidRPr="00C27E74">
              <w:rPr>
                <w:rFonts w:eastAsia="Times New Roman" w:cs="Calibri"/>
                <w:szCs w:val="24"/>
              </w:rPr>
              <w:t xml:space="preserve"> (IM90838) / Vidofludimus Calcium (IM90838)); </w:t>
            </w:r>
            <w:r w:rsidRPr="00C27E74">
              <w:rPr>
                <w:rFonts w:eastAsia="Times New Roman" w:cs="Calibri"/>
                <w:szCs w:val="24"/>
                <w:lang w:val="ru-RU"/>
              </w:rPr>
              <w:t>таблетки</w:t>
            </w:r>
            <w:r w:rsidRPr="00C27E74">
              <w:rPr>
                <w:rFonts w:eastAsia="Times New Roman" w:cs="Calibri"/>
                <w:szCs w:val="24"/>
              </w:rPr>
              <w:t xml:space="preserve">; 15 </w:t>
            </w:r>
            <w:r w:rsidRPr="00C27E74">
              <w:rPr>
                <w:rFonts w:eastAsia="Times New Roman" w:cs="Calibri"/>
                <w:szCs w:val="24"/>
                <w:lang w:val="ru-RU"/>
              </w:rPr>
              <w:t>мг</w:t>
            </w:r>
            <w:r w:rsidRPr="00C27E74">
              <w:rPr>
                <w:rFonts w:eastAsia="Times New Roman" w:cs="Calibri"/>
                <w:szCs w:val="24"/>
              </w:rPr>
              <w:t xml:space="preserve">; «Haupt Pharma Wulfing GmbH», </w:t>
            </w:r>
            <w:r w:rsidRPr="00C27E74">
              <w:rPr>
                <w:rFonts w:eastAsia="Times New Roman" w:cs="Calibri"/>
                <w:szCs w:val="24"/>
                <w:lang w:val="ru-RU"/>
              </w:rPr>
              <w:t>Німеччина</w:t>
            </w:r>
            <w:r w:rsidRPr="00C27E74">
              <w:rPr>
                <w:rFonts w:eastAsia="Times New Roman" w:cs="Calibri"/>
                <w:szCs w:val="24"/>
              </w:rPr>
              <w:t xml:space="preserve">; «Fisher Clinical Services GmbH», </w:t>
            </w:r>
            <w:r w:rsidRPr="00C27E74">
              <w:rPr>
                <w:rFonts w:eastAsia="Times New Roman" w:cs="Calibri"/>
                <w:szCs w:val="24"/>
                <w:lang w:val="ru-RU"/>
              </w:rPr>
              <w:t>Німеччина</w:t>
            </w:r>
            <w:r w:rsidRPr="00C27E74">
              <w:rPr>
                <w:rFonts w:eastAsia="Times New Roman" w:cs="Calibri"/>
                <w:szCs w:val="24"/>
              </w:rPr>
              <w:t xml:space="preserve">; «Fisher Clinical Services UK Limited», </w:t>
            </w:r>
            <w:r w:rsidRPr="00C27E74">
              <w:rPr>
                <w:rFonts w:eastAsia="Times New Roman" w:cs="Calibri"/>
                <w:szCs w:val="24"/>
                <w:lang w:val="ru-RU"/>
              </w:rPr>
              <w:t>Велика</w:t>
            </w:r>
            <w:r w:rsidRPr="00C27E74">
              <w:rPr>
                <w:rFonts w:eastAsia="Times New Roman" w:cs="Calibri"/>
                <w:szCs w:val="24"/>
              </w:rPr>
              <w:t xml:space="preserve"> </w:t>
            </w:r>
            <w:r w:rsidRPr="00C27E74">
              <w:rPr>
                <w:rFonts w:eastAsia="Times New Roman" w:cs="Calibri"/>
                <w:szCs w:val="24"/>
                <w:lang w:val="ru-RU"/>
              </w:rPr>
              <w:t>Британія</w:t>
            </w:r>
            <w:r w:rsidRPr="00C27E74">
              <w:rPr>
                <w:rFonts w:eastAsia="Times New Roman" w:cs="Calibri"/>
                <w:szCs w:val="24"/>
              </w:rPr>
              <w:t xml:space="preserve">; «Fisher Clinical Services GmbH», </w:t>
            </w:r>
            <w:r w:rsidRPr="00C27E74">
              <w:rPr>
                <w:rFonts w:eastAsia="Times New Roman" w:cs="Calibri"/>
                <w:szCs w:val="24"/>
                <w:lang w:val="ru-RU"/>
              </w:rPr>
              <w:t>Швейцарія</w:t>
            </w:r>
            <w:r w:rsidRPr="00C27E74">
              <w:rPr>
                <w:rFonts w:eastAsia="Times New Roman" w:cs="Calibri"/>
                <w:szCs w:val="24"/>
              </w:rPr>
              <w:t xml:space="preserve">; «Nuvisan GmbH», </w:t>
            </w:r>
            <w:r w:rsidRPr="00C27E74">
              <w:rPr>
                <w:rFonts w:eastAsia="Times New Roman" w:cs="Calibri"/>
                <w:szCs w:val="24"/>
                <w:lang w:val="ru-RU"/>
              </w:rPr>
              <w:t>Німеччина</w:t>
            </w:r>
            <w:r w:rsidRPr="00C27E74">
              <w:rPr>
                <w:rFonts w:eastAsia="Times New Roman" w:cs="Calibri"/>
                <w:szCs w:val="24"/>
              </w:rPr>
              <w:t xml:space="preserve">; </w:t>
            </w:r>
          </w:p>
          <w:p w:rsidR="008F069E" w:rsidRPr="00C27E74" w:rsidRDefault="008F069E" w:rsidP="00C27E74">
            <w:pPr>
              <w:jc w:val="both"/>
              <w:rPr>
                <w:rFonts w:eastAsia="Times New Roman" w:cs="Calibri"/>
                <w:szCs w:val="24"/>
              </w:rPr>
            </w:pPr>
            <w:r w:rsidRPr="00C27E74">
              <w:rPr>
                <w:rFonts w:eastAsia="Times New Roman" w:cs="Calibri"/>
                <w:szCs w:val="24"/>
              </w:rPr>
              <w:t xml:space="preserve">Плацебо до IMU-838, таблетки; «Haupt Pharma Wulfing GmbH», Німеччина; «Fisher Clinical Services GmbH», Німеччина; «Fisher Clinical Services UK Limited», Велика Британія; «Fisher Clinical Services GmbH«, Швейцарія; «Nuvisan GmbH», Німеччина; </w:t>
            </w:r>
          </w:p>
          <w:p w:rsidR="008F069E" w:rsidRPr="00C27E74" w:rsidRDefault="008F069E" w:rsidP="00C27E74">
            <w:pPr>
              <w:jc w:val="both"/>
              <w:rPr>
                <w:rFonts w:eastAsia="Times New Roman" w:cs="Calibri"/>
                <w:szCs w:val="24"/>
              </w:rPr>
            </w:pPr>
            <w:r w:rsidRPr="00C27E74">
              <w:rPr>
                <w:rFonts w:eastAsia="Times New Roman" w:cs="Calibri"/>
                <w:szCs w:val="24"/>
              </w:rPr>
              <w:t xml:space="preserve">IMU-838 (IMU-838; IMU-838-RC; відофлудимус кальцію (IM90838) / Vidofludimus Calcium (IM90838)); таблетки; 30 мг; «Haupt Pharma Wulfing GmbH», Німеччина; «Fisher Clinical Services GmbH», Німеччина; «Fisher Clinical Services UK Limited», Велика Британія; «Fisher Clinical Services GmbH», Швейцарія; «Nuvisan GmbH», Німеччина; </w:t>
            </w:r>
          </w:p>
          <w:p w:rsidR="00C175ED" w:rsidRPr="00C27E74" w:rsidRDefault="008F069E" w:rsidP="00C27E74">
            <w:pPr>
              <w:jc w:val="both"/>
              <w:rPr>
                <w:rFonts w:cs="Calibri"/>
              </w:rPr>
            </w:pPr>
            <w:r w:rsidRPr="00C27E74">
              <w:rPr>
                <w:rFonts w:eastAsia="Times New Roman" w:cs="Calibri"/>
                <w:szCs w:val="24"/>
              </w:rPr>
              <w:t>Плацебо до IMU-838, таблетки; «Haupt Pharma Wulfing GmbH», Німеччина; «Fisher Clinical Services GmbH», Німеччина; «Fisher Clinical Services UK Limited», Велика Британія; «Fisher Clinical Services GmbH», Швейцарія; «Nuvisan GmbH», Німеччина</w:t>
            </w:r>
          </w:p>
        </w:tc>
      </w:tr>
      <w:tr w:rsidR="00C175ED" w:rsidRPr="00C27E74" w:rsidTr="00D74FE5">
        <w:trPr>
          <w:trHeight w:val="88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D74FE5">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w:t>
            </w:r>
            <w:r w:rsidR="00D74FE5" w:rsidRPr="00C27E74">
              <w:rPr>
                <w:rFonts w:cs="Calibri"/>
                <w:szCs w:val="24"/>
                <w:lang w:val="ru-RU"/>
              </w:rPr>
              <w:t>випробування в Україні</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1) к.м.н. Черкез А.М.</w:t>
            </w:r>
          </w:p>
          <w:p w:rsidR="00C175ED" w:rsidRPr="00C27E74" w:rsidRDefault="008F069E" w:rsidP="00C27E74">
            <w:pPr>
              <w:jc w:val="both"/>
              <w:rPr>
                <w:rFonts w:cs="Calibri"/>
                <w:szCs w:val="24"/>
                <w:lang w:val="ru-RU"/>
              </w:rPr>
            </w:pPr>
            <w:r w:rsidRPr="00C27E74">
              <w:rPr>
                <w:rFonts w:eastAsia="Times New Roman" w:cs="Calibri"/>
                <w:szCs w:val="24"/>
                <w:lang w:val="ru-RU"/>
              </w:rPr>
              <w:t>Комунальне некомерційне підприємство «Запорізька обласна клінічна лікарня» Запорізької обласної ради, відділення неврології №1, м. Запоріжжя</w:t>
            </w:r>
          </w:p>
        </w:tc>
      </w:tr>
    </w:tbl>
    <w:p w:rsidR="00D74FE5" w:rsidRDefault="00D74FE5">
      <w:pPr>
        <w:rPr>
          <w:lang w:val="uk-UA"/>
        </w:rPr>
      </w:pPr>
      <w:r>
        <w:br w:type="page"/>
      </w:r>
      <w:r>
        <w:rPr>
          <w:lang w:val="uk-UA"/>
        </w:rPr>
        <w:t xml:space="preserve">                                                                                                              2                                                                    продовження додатка 10</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74FE5" w:rsidRPr="00C27E74" w:rsidTr="00C27E74">
        <w:trPr>
          <w:trHeight w:val="49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D74FE5">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2) к.м.н. Хавунка М.Я.</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«5-а міська клінічна лікарня м. Львова», неврологічне відділення, м. Львів</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3) д.м.н., проф. Московко С.П.</w:t>
            </w:r>
          </w:p>
          <w:p w:rsidR="00D74FE5" w:rsidRPr="00C27E74" w:rsidRDefault="00D74FE5" w:rsidP="00EA2A50">
            <w:pPr>
              <w:jc w:val="both"/>
              <w:rPr>
                <w:rFonts w:eastAsia="Times New Roman" w:cs="Calibri"/>
                <w:szCs w:val="24"/>
                <w:lang w:val="ru-RU"/>
              </w:rPr>
            </w:pPr>
            <w:r w:rsidRPr="00C27E74">
              <w:rPr>
                <w:rFonts w:eastAsia="Times New Roman" w:cs="Calibri"/>
                <w:szCs w:val="24"/>
                <w:lang w:val="ru-RU"/>
              </w:rPr>
              <w:t>Товариство з обмеженою відповідальністю «Медичний центр «Салютем», лікувально-профілактичний відділ Медичного центру, м. Вінниця</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 ―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EA2A50">
        <w:rPr>
          <w:lang w:val="ru-RU"/>
        </w:rPr>
        <w:t>11</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«Відкрите дослідження фази 2 для оцінки еноблітузумабу в комбінації з ретифанлімабом або теботелімабом у першій лінії лікування пацієнтів з рецидивуючим або метастатичним плоскоклітинним раком голови та шиї», код дослідження </w:t>
            </w:r>
            <w:r w:rsidRPr="00C27E74">
              <w:rPr>
                <w:rFonts w:cs="Calibri"/>
              </w:rPr>
              <w:t>CP</w:t>
            </w:r>
            <w:r w:rsidRPr="00C27E74">
              <w:rPr>
                <w:rFonts w:cs="Calibri"/>
                <w:lang w:val="ru-RU"/>
              </w:rPr>
              <w:t>-</w:t>
            </w:r>
            <w:r w:rsidRPr="00C27E74">
              <w:rPr>
                <w:rFonts w:cs="Calibri"/>
              </w:rPr>
              <w:t>MGA</w:t>
            </w:r>
            <w:r w:rsidRPr="00C27E74">
              <w:rPr>
                <w:rFonts w:cs="Calibri"/>
                <w:lang w:val="ru-RU"/>
              </w:rPr>
              <w:t xml:space="preserve">271-06, поправка 1, від </w:t>
            </w:r>
            <w:r w:rsidR="00EA2A50">
              <w:rPr>
                <w:rFonts w:cs="Calibri"/>
                <w:lang w:val="ru-RU"/>
              </w:rPr>
              <w:t xml:space="preserve">                </w:t>
            </w:r>
            <w:r w:rsidRPr="00C27E74">
              <w:rPr>
                <w:rFonts w:cs="Calibri"/>
                <w:lang w:val="ru-RU"/>
              </w:rPr>
              <w:t xml:space="preserve">16 </w:t>
            </w:r>
            <w:r w:rsidR="009A37E5">
              <w:rPr>
                <w:rFonts w:cs="Calibri"/>
                <w:lang w:val="ru-RU"/>
              </w:rPr>
              <w:t xml:space="preserve">    </w:t>
            </w:r>
            <w:r w:rsidRPr="00C27E74">
              <w:rPr>
                <w:rFonts w:cs="Calibri"/>
                <w:lang w:val="ru-RU"/>
              </w:rPr>
              <w:t>грудня 2020</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Товариство з обмеженою відповідальністю «КЦР Україна»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МакроДженікс, Інк. (MacroGenics, Inc.), США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C27E74">
            <w:pPr>
              <w:jc w:val="both"/>
              <w:rPr>
                <w:rFonts w:eastAsia="Times New Roman" w:cs="Calibri"/>
                <w:szCs w:val="24"/>
              </w:rPr>
            </w:pPr>
            <w:r w:rsidRPr="00C27E74">
              <w:rPr>
                <w:rFonts w:eastAsia="Times New Roman" w:cs="Calibri"/>
                <w:szCs w:val="24"/>
              </w:rPr>
              <w:t>Enoblituzumab (</w:t>
            </w:r>
            <w:r w:rsidRPr="00C27E74">
              <w:rPr>
                <w:rFonts w:eastAsia="Times New Roman" w:cs="Calibri"/>
                <w:szCs w:val="24"/>
                <w:lang w:val="ru-RU"/>
              </w:rPr>
              <w:t>Еноблітузумаб</w:t>
            </w:r>
            <w:r w:rsidRPr="00C27E74">
              <w:rPr>
                <w:rFonts w:eastAsia="Times New Roman" w:cs="Calibri"/>
                <w:szCs w:val="24"/>
              </w:rPr>
              <w:t xml:space="preserve">) (MGA271; SUB193459; ENOBLITUZUMAB); </w:t>
            </w:r>
            <w:r w:rsidRPr="00C27E74">
              <w:rPr>
                <w:rFonts w:eastAsia="Times New Roman" w:cs="Calibri"/>
                <w:szCs w:val="24"/>
                <w:lang w:val="ru-RU"/>
              </w:rPr>
              <w:t>концентрат</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розчину</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інфузій</w:t>
            </w:r>
            <w:r w:rsidRPr="00C27E74">
              <w:rPr>
                <w:rFonts w:eastAsia="Times New Roman" w:cs="Calibri"/>
                <w:szCs w:val="24"/>
              </w:rPr>
              <w:t xml:space="preserve">; 25 </w:t>
            </w:r>
            <w:r w:rsidRPr="00C27E74">
              <w:rPr>
                <w:rFonts w:eastAsia="Times New Roman" w:cs="Calibri"/>
                <w:szCs w:val="24"/>
                <w:lang w:val="ru-RU"/>
              </w:rPr>
              <w:t>мг</w:t>
            </w:r>
            <w:r w:rsidRPr="00C27E74">
              <w:rPr>
                <w:rFonts w:eastAsia="Times New Roman" w:cs="Calibri"/>
                <w:szCs w:val="24"/>
              </w:rPr>
              <w:t>/</w:t>
            </w:r>
            <w:r w:rsidRPr="00C27E74">
              <w:rPr>
                <w:rFonts w:eastAsia="Times New Roman" w:cs="Calibri"/>
                <w:szCs w:val="24"/>
                <w:lang w:val="ru-RU"/>
              </w:rPr>
              <w:t>мл</w:t>
            </w:r>
            <w:r w:rsidRPr="00C27E74">
              <w:rPr>
                <w:rFonts w:eastAsia="Times New Roman" w:cs="Calibri"/>
                <w:szCs w:val="24"/>
              </w:rPr>
              <w:t xml:space="preserve">; Ajinomoto Bio-Pharma Services, USA; Fisher Clinical Services Gmbh, Germany; </w:t>
            </w:r>
          </w:p>
          <w:p w:rsidR="008F069E" w:rsidRPr="00C27E74" w:rsidRDefault="008F069E" w:rsidP="00C27E74">
            <w:pPr>
              <w:jc w:val="both"/>
              <w:rPr>
                <w:rFonts w:eastAsia="Times New Roman" w:cs="Calibri"/>
                <w:szCs w:val="24"/>
              </w:rPr>
            </w:pPr>
            <w:r w:rsidRPr="00C27E74">
              <w:rPr>
                <w:rFonts w:eastAsia="Times New Roman" w:cs="Calibri"/>
                <w:szCs w:val="24"/>
              </w:rPr>
              <w:t>Retifanlimab (</w:t>
            </w:r>
            <w:r w:rsidRPr="00C27E74">
              <w:rPr>
                <w:rFonts w:eastAsia="Times New Roman" w:cs="Calibri"/>
                <w:szCs w:val="24"/>
                <w:lang w:val="ru-RU"/>
              </w:rPr>
              <w:t>Ретифанлімаб</w:t>
            </w:r>
            <w:r w:rsidRPr="00C27E74">
              <w:rPr>
                <w:rFonts w:eastAsia="Times New Roman" w:cs="Calibri"/>
                <w:szCs w:val="24"/>
              </w:rPr>
              <w:t xml:space="preserve">) (MGA012 (INCMGA00012); SUB193740; RETIFANLIMAB); </w:t>
            </w:r>
            <w:r w:rsidRPr="00C27E74">
              <w:rPr>
                <w:rFonts w:eastAsia="Times New Roman" w:cs="Calibri"/>
                <w:szCs w:val="24"/>
                <w:lang w:val="ru-RU"/>
              </w:rPr>
              <w:t>концентрат</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розчину</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інфузій</w:t>
            </w:r>
            <w:r w:rsidRPr="00C27E74">
              <w:rPr>
                <w:rFonts w:eastAsia="Times New Roman" w:cs="Calibri"/>
                <w:szCs w:val="24"/>
              </w:rPr>
              <w:t xml:space="preserve">; 25 </w:t>
            </w:r>
            <w:r w:rsidRPr="00C27E74">
              <w:rPr>
                <w:rFonts w:eastAsia="Times New Roman" w:cs="Calibri"/>
                <w:szCs w:val="24"/>
                <w:lang w:val="ru-RU"/>
              </w:rPr>
              <w:t>мг</w:t>
            </w:r>
            <w:r w:rsidRPr="00C27E74">
              <w:rPr>
                <w:rFonts w:eastAsia="Times New Roman" w:cs="Calibri"/>
                <w:szCs w:val="24"/>
              </w:rPr>
              <w:t>/</w:t>
            </w:r>
            <w:r w:rsidRPr="00C27E74">
              <w:rPr>
                <w:rFonts w:eastAsia="Times New Roman" w:cs="Calibri"/>
                <w:szCs w:val="24"/>
                <w:lang w:val="ru-RU"/>
              </w:rPr>
              <w:t>мл</w:t>
            </w:r>
            <w:r w:rsidRPr="00C27E74">
              <w:rPr>
                <w:rFonts w:eastAsia="Times New Roman" w:cs="Calibri"/>
                <w:szCs w:val="24"/>
              </w:rPr>
              <w:t xml:space="preserve">; Catalent Biologics Limited, USA; Fisher Clinical Services Gmbh, Germany; </w:t>
            </w:r>
          </w:p>
          <w:p w:rsidR="00C175ED" w:rsidRPr="00C27E74" w:rsidRDefault="008F069E" w:rsidP="00C27E74">
            <w:pPr>
              <w:jc w:val="both"/>
              <w:rPr>
                <w:rFonts w:cs="Calibri"/>
                <w:lang w:val="ru-RU"/>
              </w:rPr>
            </w:pPr>
            <w:r w:rsidRPr="00C27E74">
              <w:rPr>
                <w:rFonts w:eastAsia="Times New Roman" w:cs="Calibri"/>
                <w:szCs w:val="24"/>
              </w:rPr>
              <w:t>Tebotelimab</w:t>
            </w:r>
            <w:r w:rsidRPr="00C27E74">
              <w:rPr>
                <w:rFonts w:eastAsia="Times New Roman" w:cs="Calibri"/>
                <w:szCs w:val="24"/>
                <w:lang w:val="ru-RU"/>
              </w:rPr>
              <w:t xml:space="preserve"> (Теботелімаб) (</w:t>
            </w:r>
            <w:r w:rsidRPr="00C27E74">
              <w:rPr>
                <w:rFonts w:eastAsia="Times New Roman" w:cs="Calibri"/>
                <w:szCs w:val="24"/>
              </w:rPr>
              <w:t>MGD</w:t>
            </w:r>
            <w:r w:rsidRPr="00C27E74">
              <w:rPr>
                <w:rFonts w:eastAsia="Times New Roman" w:cs="Calibri"/>
                <w:szCs w:val="24"/>
                <w:lang w:val="ru-RU"/>
              </w:rPr>
              <w:t xml:space="preserve">013; </w:t>
            </w:r>
            <w:r w:rsidRPr="00C27E74">
              <w:rPr>
                <w:rFonts w:eastAsia="Times New Roman" w:cs="Calibri"/>
                <w:szCs w:val="24"/>
              </w:rPr>
              <w:t>SUB</w:t>
            </w:r>
            <w:r w:rsidRPr="00C27E74">
              <w:rPr>
                <w:rFonts w:eastAsia="Times New Roman" w:cs="Calibri"/>
                <w:szCs w:val="24"/>
                <w:lang w:val="ru-RU"/>
              </w:rPr>
              <w:t xml:space="preserve">216543; </w:t>
            </w:r>
            <w:r w:rsidRPr="00C27E74">
              <w:rPr>
                <w:rFonts w:eastAsia="Times New Roman" w:cs="Calibri"/>
                <w:szCs w:val="24"/>
              </w:rPr>
              <w:t>Tebotelimab</w:t>
            </w:r>
            <w:r w:rsidRPr="00C27E74">
              <w:rPr>
                <w:rFonts w:eastAsia="Times New Roman" w:cs="Calibri"/>
                <w:szCs w:val="24"/>
                <w:lang w:val="ru-RU"/>
              </w:rPr>
              <w:t xml:space="preserve">); концентрат для розчину для інфузій; 20 мг/мл; </w:t>
            </w:r>
            <w:r w:rsidRPr="00C27E74">
              <w:rPr>
                <w:rFonts w:eastAsia="Times New Roman" w:cs="Calibri"/>
                <w:szCs w:val="24"/>
              </w:rPr>
              <w:t>Ajinomoto</w:t>
            </w:r>
            <w:r w:rsidRPr="00C27E74">
              <w:rPr>
                <w:rFonts w:eastAsia="Times New Roman" w:cs="Calibri"/>
                <w:szCs w:val="24"/>
                <w:lang w:val="ru-RU"/>
              </w:rPr>
              <w:t xml:space="preserve"> </w:t>
            </w:r>
            <w:r w:rsidRPr="00C27E74">
              <w:rPr>
                <w:rFonts w:eastAsia="Times New Roman" w:cs="Calibri"/>
                <w:szCs w:val="24"/>
              </w:rPr>
              <w:t>Bio</w:t>
            </w:r>
            <w:r w:rsidRPr="00C27E74">
              <w:rPr>
                <w:rFonts w:eastAsia="Times New Roman" w:cs="Calibri"/>
                <w:szCs w:val="24"/>
                <w:lang w:val="ru-RU"/>
              </w:rPr>
              <w:t>-</w:t>
            </w:r>
            <w:r w:rsidRPr="00C27E74">
              <w:rPr>
                <w:rFonts w:eastAsia="Times New Roman" w:cs="Calibri"/>
                <w:szCs w:val="24"/>
              </w:rPr>
              <w:t>Pharma</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USA</w:t>
            </w:r>
            <w:r w:rsidRPr="00C27E74">
              <w:rPr>
                <w:rFonts w:eastAsia="Times New Roman" w:cs="Calibri"/>
                <w:szCs w:val="24"/>
                <w:lang w:val="ru-RU"/>
              </w:rPr>
              <w:t xml:space="preserve">;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w:t>
            </w:r>
            <w:r w:rsidRPr="00C27E74">
              <w:rPr>
                <w:rFonts w:eastAsia="Times New Roman" w:cs="Calibri"/>
                <w:szCs w:val="24"/>
              </w:rPr>
              <w:t>Germany</w:t>
            </w:r>
            <w:r w:rsidRPr="00C27E74">
              <w:rPr>
                <w:rFonts w:eastAsia="Times New Roman" w:cs="Calibri"/>
                <w:szCs w:val="24"/>
                <w:lang w:val="ru-RU"/>
              </w:rPr>
              <w:t xml:space="preserve"> </w:t>
            </w:r>
          </w:p>
        </w:tc>
      </w:tr>
    </w:tbl>
    <w:p w:rsidR="00D74FE5" w:rsidRDefault="00D74FE5" w:rsidP="00D74FE5">
      <w:pPr>
        <w:rPr>
          <w:lang w:val="uk-UA"/>
        </w:rPr>
      </w:pPr>
      <w:r>
        <w:br w:type="page"/>
      </w:r>
      <w:r>
        <w:rPr>
          <w:lang w:val="uk-UA"/>
        </w:rPr>
        <w:t xml:space="preserve">                                                                                                           2                                                                        продовження додатка 11</w:t>
      </w:r>
    </w:p>
    <w:p w:rsidR="00D74FE5" w:rsidRDefault="00D74F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F069E" w:rsidRPr="00C27E74" w:rsidTr="00D74FE5">
        <w:trPr>
          <w:trHeight w:val="432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8F069E">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1) лікар Курочкін А.В.</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м. Суми</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2) д.м.н. Осинський Д.С.</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денного перебування хворих, м. Київ</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3) д.м.н., проф. Бондаренко І.М.</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«Міська клінічна лікарня №4» Дніпровської міської ради, госпрозрахунковий відділ денного стаціонару міського хіміотерапевтичного центру, м. Дніпро</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4) к.м.н. Болюх Д.Б.</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5) к.м.н., зав. від. Бур'ян О.В.</w:t>
            </w:r>
          </w:p>
          <w:p w:rsidR="008F069E" w:rsidRPr="00C27E74" w:rsidRDefault="008F069E"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«Обласний центр онкології», онкохірургічне відділення голови та шиї, м. Харків</w:t>
            </w:r>
          </w:p>
        </w:tc>
      </w:tr>
      <w:tr w:rsidR="00D74FE5" w:rsidRPr="00C27E74" w:rsidTr="00C27E74">
        <w:trPr>
          <w:trHeight w:val="64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8F069E">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6) лікар Гардашніков А.Л.</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tc>
      </w:tr>
      <w:tr w:rsidR="008F069E"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8F069E">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C27E74">
            <w:pPr>
              <w:jc w:val="both"/>
              <w:rPr>
                <w:rFonts w:cs="Calibri"/>
              </w:rPr>
            </w:pPr>
            <w:r w:rsidRPr="00C27E74">
              <w:t xml:space="preserve">― </w:t>
            </w:r>
          </w:p>
        </w:tc>
      </w:tr>
      <w:tr w:rsidR="008F069E"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8F069E" w:rsidP="008F069E">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069E" w:rsidRPr="00C27E74" w:rsidRDefault="00503569" w:rsidP="00C27E74">
            <w:pPr>
              <w:jc w:val="both"/>
              <w:rPr>
                <w:rFonts w:cs="Calibri"/>
                <w:lang w:val="ru-RU"/>
              </w:rPr>
            </w:pPr>
            <w:r w:rsidRPr="00C27E74">
              <w:rPr>
                <w:rFonts w:eastAsia="Times New Roman" w:cs="Calibri"/>
                <w:szCs w:val="24"/>
                <w:lang w:val="ru-RU"/>
              </w:rPr>
              <w:t>Компанія, яка діє за довіреністю, яку надав спонсор чи заявник на ввезення досліджуваних лікарських засобів та супутніх матеріалів: ТОВ «СМО-ГРУП Україна»</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D74FE5">
        <w:rPr>
          <w:lang w:val="ru-RU"/>
        </w:rPr>
        <w:t>12</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«Рандомізоване, подвійне сліпе дослідження 3 фази трилациклібу або плацебо у пацієнтів,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потрійно-негативного раку молочної залози (</w:t>
            </w:r>
            <w:r w:rsidRPr="00C27E74">
              <w:rPr>
                <w:rFonts w:cs="Calibri"/>
              </w:rPr>
              <w:t>PRESERVE</w:t>
            </w:r>
            <w:r w:rsidRPr="00C27E74">
              <w:rPr>
                <w:rFonts w:cs="Calibri"/>
                <w:lang w:val="ru-RU"/>
              </w:rPr>
              <w:t xml:space="preserve">-2)», код дослідження </w:t>
            </w:r>
            <w:r w:rsidRPr="00C27E74">
              <w:rPr>
                <w:rFonts w:cs="Calibri"/>
              </w:rPr>
              <w:t>G</w:t>
            </w:r>
            <w:r w:rsidRPr="00C27E74">
              <w:rPr>
                <w:rFonts w:cs="Calibri"/>
                <w:lang w:val="ru-RU"/>
              </w:rPr>
              <w:t>1</w:t>
            </w:r>
            <w:r w:rsidRPr="00C27E74">
              <w:rPr>
                <w:rFonts w:cs="Calibri"/>
              </w:rPr>
              <w:t>T</w:t>
            </w:r>
            <w:r w:rsidRPr="00C27E74">
              <w:rPr>
                <w:rFonts w:cs="Calibri"/>
                <w:lang w:val="ru-RU"/>
              </w:rPr>
              <w:t>28-208, поправка 3 версія 4.0 від 02 березня 2021 року</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 «ПАРЕКСЕЛ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«Джі Уан Терапьютікс, Інк.»/ G1 Therapeutics, Inc., США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503569" w:rsidRPr="00C27E74" w:rsidRDefault="00503569" w:rsidP="00C27E74">
            <w:pPr>
              <w:jc w:val="both"/>
              <w:rPr>
                <w:rFonts w:eastAsia="Times New Roman" w:cs="Calibri"/>
                <w:szCs w:val="24"/>
              </w:rPr>
            </w:pPr>
            <w:r w:rsidRPr="00C27E74">
              <w:rPr>
                <w:rFonts w:eastAsia="Times New Roman" w:cs="Calibri"/>
                <w:szCs w:val="24"/>
                <w:lang w:val="ru-RU"/>
              </w:rPr>
              <w:t>Трилацикліб</w:t>
            </w:r>
            <w:r w:rsidRPr="00C27E74">
              <w:rPr>
                <w:rFonts w:eastAsia="Times New Roman" w:cs="Calibri"/>
                <w:szCs w:val="24"/>
              </w:rPr>
              <w:t xml:space="preserve"> (G1T28; </w:t>
            </w:r>
            <w:r w:rsidRPr="00C27E74">
              <w:rPr>
                <w:rFonts w:eastAsia="Times New Roman" w:cs="Calibri"/>
                <w:szCs w:val="24"/>
                <w:lang w:val="ru-RU"/>
              </w:rPr>
              <w:t>трилацикліб</w:t>
            </w:r>
            <w:r w:rsidRPr="00C27E74">
              <w:rPr>
                <w:rFonts w:eastAsia="Times New Roman" w:cs="Calibri"/>
                <w:szCs w:val="24"/>
              </w:rPr>
              <w:t xml:space="preserve">; trilaciclib; G1T28; </w:t>
            </w:r>
            <w:r w:rsidRPr="00C27E74">
              <w:rPr>
                <w:rFonts w:eastAsia="Times New Roman" w:cs="Calibri"/>
                <w:szCs w:val="24"/>
                <w:lang w:val="ru-RU"/>
              </w:rPr>
              <w:t>трилациклібу</w:t>
            </w:r>
            <w:r w:rsidRPr="00C27E74">
              <w:rPr>
                <w:rFonts w:eastAsia="Times New Roman" w:cs="Calibri"/>
                <w:szCs w:val="24"/>
              </w:rPr>
              <w:t xml:space="preserve"> </w:t>
            </w:r>
            <w:r w:rsidRPr="00C27E74">
              <w:rPr>
                <w:rFonts w:eastAsia="Times New Roman" w:cs="Calibri"/>
                <w:szCs w:val="24"/>
                <w:lang w:val="ru-RU"/>
              </w:rPr>
              <w:t>дигідрохлорид</w:t>
            </w:r>
            <w:r w:rsidRPr="00C27E74">
              <w:rPr>
                <w:rFonts w:eastAsia="Times New Roman" w:cs="Calibri"/>
                <w:szCs w:val="24"/>
              </w:rPr>
              <w:t xml:space="preserve"> (trilaciclib dihydrochloride);</w:t>
            </w:r>
            <w:r w:rsidRPr="00C27E74">
              <w:rPr>
                <w:rFonts w:eastAsia="Times New Roman" w:cs="Calibri"/>
                <w:szCs w:val="24"/>
                <w:lang w:val="uk-UA"/>
              </w:rPr>
              <w:t xml:space="preserve"> </w:t>
            </w:r>
            <w:r w:rsidRPr="00C27E74">
              <w:rPr>
                <w:rFonts w:eastAsia="Times New Roman" w:cs="Calibri"/>
                <w:szCs w:val="24"/>
                <w:lang w:val="ru-RU"/>
              </w:rPr>
              <w:t>трилациклібу</w:t>
            </w:r>
            <w:r w:rsidRPr="00C27E74">
              <w:rPr>
                <w:rFonts w:eastAsia="Times New Roman" w:cs="Calibri"/>
                <w:szCs w:val="24"/>
              </w:rPr>
              <w:t xml:space="preserve"> </w:t>
            </w:r>
            <w:r w:rsidRPr="00C27E74">
              <w:rPr>
                <w:rFonts w:eastAsia="Times New Roman" w:cs="Calibri"/>
                <w:szCs w:val="24"/>
                <w:lang w:val="ru-RU"/>
              </w:rPr>
              <w:t>дигідрохлорид</w:t>
            </w:r>
            <w:r w:rsidRPr="00C27E74">
              <w:rPr>
                <w:rFonts w:eastAsia="Times New Roman" w:cs="Calibri"/>
                <w:szCs w:val="24"/>
              </w:rPr>
              <w:t xml:space="preserve"> (trilaciclib dihydrochloride); G1T28 di-HCl, G1T28-1, CGB3RG-28-1, TRILA-IV, TRILA Di-HCl trilaciclib dihydrochloride, trilaciclib dihydrochloride dihydrate); </w:t>
            </w:r>
            <w:r w:rsidRPr="00C27E74">
              <w:rPr>
                <w:rFonts w:eastAsia="Times New Roman" w:cs="Calibri"/>
                <w:szCs w:val="24"/>
                <w:lang w:val="ru-RU"/>
              </w:rPr>
              <w:t>стерильний</w:t>
            </w:r>
            <w:r w:rsidRPr="00C27E74">
              <w:rPr>
                <w:rFonts w:eastAsia="Times New Roman" w:cs="Calibri"/>
                <w:szCs w:val="24"/>
              </w:rPr>
              <w:t xml:space="preserve"> </w:t>
            </w:r>
            <w:r w:rsidRPr="00C27E74">
              <w:rPr>
                <w:rFonts w:eastAsia="Times New Roman" w:cs="Calibri"/>
                <w:szCs w:val="24"/>
                <w:lang w:val="ru-RU"/>
              </w:rPr>
              <w:t>порошок</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концентрату</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розчину</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внутрішньовенних</w:t>
            </w:r>
            <w:r w:rsidRPr="00C27E74">
              <w:rPr>
                <w:rFonts w:eastAsia="Times New Roman" w:cs="Calibri"/>
                <w:szCs w:val="24"/>
              </w:rPr>
              <w:t xml:space="preserve"> </w:t>
            </w:r>
            <w:r w:rsidRPr="00C27E74">
              <w:rPr>
                <w:rFonts w:eastAsia="Times New Roman" w:cs="Calibri"/>
                <w:szCs w:val="24"/>
                <w:lang w:val="ru-RU"/>
              </w:rPr>
              <w:t>інфузій</w:t>
            </w:r>
            <w:r w:rsidRPr="00C27E74">
              <w:rPr>
                <w:rFonts w:eastAsia="Times New Roman" w:cs="Calibri"/>
                <w:szCs w:val="24"/>
              </w:rPr>
              <w:t xml:space="preserve"> 240 </w:t>
            </w:r>
            <w:r w:rsidRPr="00C27E74">
              <w:rPr>
                <w:rFonts w:eastAsia="Times New Roman" w:cs="Calibri"/>
                <w:szCs w:val="24"/>
                <w:lang w:val="ru-RU"/>
              </w:rPr>
              <w:t>мг</w:t>
            </w:r>
            <w:r w:rsidRPr="00C27E74">
              <w:rPr>
                <w:rFonts w:eastAsia="Times New Roman" w:cs="Calibri"/>
                <w:szCs w:val="24"/>
              </w:rPr>
              <w:t>/</w:t>
            </w:r>
            <w:r w:rsidRPr="00C27E74">
              <w:rPr>
                <w:rFonts w:cs="Calibri"/>
                <w:color w:val="000000"/>
                <w:szCs w:val="24"/>
              </w:rPr>
              <w:t xml:space="preserve"> </w:t>
            </w:r>
            <w:r w:rsidRPr="00C27E74">
              <w:rPr>
                <w:rFonts w:cs="Calibri"/>
                <w:color w:val="000000"/>
                <w:szCs w:val="24"/>
                <w:lang w:val="ru-RU"/>
              </w:rPr>
              <w:t>м</w:t>
            </w:r>
            <w:r w:rsidRPr="00C27E74">
              <w:rPr>
                <w:rFonts w:cs="Calibri"/>
                <w:color w:val="000000"/>
                <w:szCs w:val="24"/>
                <w:vertAlign w:val="superscript"/>
                <w:lang w:val="uk-UA"/>
              </w:rPr>
              <w:t>2</w:t>
            </w:r>
            <w:r w:rsidRPr="00C27E74">
              <w:rPr>
                <w:rFonts w:eastAsia="Times New Roman" w:cs="Calibri"/>
                <w:szCs w:val="24"/>
              </w:rPr>
              <w:t xml:space="preserve">; 300 </w:t>
            </w:r>
            <w:r w:rsidRPr="00C27E74">
              <w:rPr>
                <w:rFonts w:eastAsia="Times New Roman" w:cs="Calibri"/>
                <w:szCs w:val="24"/>
                <w:lang w:val="ru-RU"/>
              </w:rPr>
              <w:t>мг</w:t>
            </w:r>
            <w:r w:rsidRPr="00C27E74">
              <w:rPr>
                <w:rFonts w:eastAsia="Times New Roman" w:cs="Calibri"/>
                <w:szCs w:val="24"/>
              </w:rPr>
              <w:t xml:space="preserve"> (</w:t>
            </w:r>
            <w:r w:rsidRPr="00C27E74">
              <w:rPr>
                <w:rFonts w:eastAsia="Times New Roman" w:cs="Calibri"/>
                <w:szCs w:val="24"/>
                <w:lang w:val="ru-RU"/>
              </w:rPr>
              <w:t>міліграм</w:t>
            </w:r>
            <w:r w:rsidRPr="00C27E74">
              <w:rPr>
                <w:rFonts w:eastAsia="Times New Roman" w:cs="Calibri"/>
                <w:szCs w:val="24"/>
              </w:rPr>
              <w:t xml:space="preserve">); Fisher Clinical Services GmbH, </w:t>
            </w:r>
            <w:r w:rsidRPr="00C27E74">
              <w:rPr>
                <w:rFonts w:eastAsia="Times New Roman" w:cs="Calibri"/>
                <w:szCs w:val="24"/>
                <w:lang w:val="ru-RU"/>
              </w:rPr>
              <w:t>Німеччина</w:t>
            </w:r>
            <w:r w:rsidRPr="00C27E74">
              <w:rPr>
                <w:rFonts w:eastAsia="Times New Roman" w:cs="Calibri"/>
                <w:szCs w:val="24"/>
              </w:rPr>
              <w:t xml:space="preserve">; Fisher Clinical Services UK Limited, </w:t>
            </w:r>
            <w:r w:rsidRPr="00C27E74">
              <w:rPr>
                <w:rFonts w:eastAsia="Times New Roman" w:cs="Calibri"/>
                <w:szCs w:val="24"/>
                <w:lang w:val="ru-RU"/>
              </w:rPr>
              <w:t>Велика</w:t>
            </w:r>
            <w:r w:rsidRPr="00C27E74">
              <w:rPr>
                <w:rFonts w:eastAsia="Times New Roman" w:cs="Calibri"/>
                <w:szCs w:val="24"/>
              </w:rPr>
              <w:t xml:space="preserve"> </w:t>
            </w:r>
            <w:r w:rsidRPr="00C27E74">
              <w:rPr>
                <w:rFonts w:eastAsia="Times New Roman" w:cs="Calibri"/>
                <w:szCs w:val="24"/>
                <w:lang w:val="ru-RU"/>
              </w:rPr>
              <w:t>Британія</w:t>
            </w:r>
            <w:r w:rsidRPr="00C27E74">
              <w:rPr>
                <w:rFonts w:eastAsia="Times New Roman" w:cs="Calibri"/>
                <w:szCs w:val="24"/>
              </w:rPr>
              <w:t xml:space="preserve">; Fisher Clinical Services GmbH, </w:t>
            </w:r>
            <w:r w:rsidRPr="00C27E74">
              <w:rPr>
                <w:rFonts w:eastAsia="Times New Roman" w:cs="Calibri"/>
                <w:szCs w:val="24"/>
                <w:lang w:val="ru-RU"/>
              </w:rPr>
              <w:t>Швейцарія</w:t>
            </w:r>
            <w:r w:rsidRPr="00C27E74">
              <w:rPr>
                <w:rFonts w:eastAsia="Times New Roman" w:cs="Calibri"/>
                <w:szCs w:val="24"/>
              </w:rPr>
              <w:t xml:space="preserve">; Fisher Clinical Services Inc., </w:t>
            </w:r>
            <w:r w:rsidRPr="00C27E74">
              <w:rPr>
                <w:rFonts w:eastAsia="Times New Roman" w:cs="Calibri"/>
                <w:szCs w:val="24"/>
                <w:lang w:val="ru-RU"/>
              </w:rPr>
              <w:t>США</w:t>
            </w:r>
            <w:r w:rsidRPr="00C27E74">
              <w:rPr>
                <w:rFonts w:eastAsia="Times New Roman" w:cs="Calibri"/>
                <w:szCs w:val="24"/>
              </w:rPr>
              <w:t xml:space="preserve">; Patheon Manufacturing Services LLC, </w:t>
            </w:r>
            <w:r w:rsidRPr="00C27E74">
              <w:rPr>
                <w:rFonts w:eastAsia="Times New Roman" w:cs="Calibri"/>
                <w:szCs w:val="24"/>
                <w:lang w:val="ru-RU"/>
              </w:rPr>
              <w:t>США</w:t>
            </w:r>
            <w:r w:rsidRPr="00C27E74">
              <w:rPr>
                <w:rFonts w:eastAsia="Times New Roman" w:cs="Calibri"/>
                <w:szCs w:val="24"/>
              </w:rPr>
              <w:t xml:space="preserve">; Eurofins Lancaster Laboratories, Inc., </w:t>
            </w:r>
            <w:r w:rsidRPr="00C27E74">
              <w:rPr>
                <w:rFonts w:eastAsia="Times New Roman" w:cs="Calibri"/>
                <w:szCs w:val="24"/>
                <w:lang w:val="ru-RU"/>
              </w:rPr>
              <w:t>США</w:t>
            </w:r>
            <w:r w:rsidRPr="00C27E74">
              <w:rPr>
                <w:rFonts w:eastAsia="Times New Roman" w:cs="Calibri"/>
                <w:szCs w:val="24"/>
              </w:rPr>
              <w:t xml:space="preserve">; STADAPHARM GmbH, </w:t>
            </w:r>
            <w:r w:rsidRPr="00C27E74">
              <w:rPr>
                <w:rFonts w:eastAsia="Times New Roman" w:cs="Calibri"/>
                <w:szCs w:val="24"/>
                <w:lang w:val="ru-RU"/>
              </w:rPr>
              <w:t>Німеччина</w:t>
            </w:r>
            <w:r w:rsidRPr="00C27E74">
              <w:rPr>
                <w:rFonts w:eastAsia="Times New Roman" w:cs="Calibri"/>
                <w:szCs w:val="24"/>
              </w:rPr>
              <w:t xml:space="preserve">; Catalent Pharma Solutions, LLC, </w:t>
            </w:r>
            <w:r w:rsidRPr="00C27E74">
              <w:rPr>
                <w:rFonts w:eastAsia="Times New Roman" w:cs="Calibri"/>
                <w:szCs w:val="24"/>
                <w:lang w:val="ru-RU"/>
              </w:rPr>
              <w:t>США</w:t>
            </w:r>
            <w:r w:rsidRPr="00C27E74">
              <w:rPr>
                <w:rFonts w:eastAsia="Times New Roman" w:cs="Calibri"/>
                <w:szCs w:val="24"/>
              </w:rPr>
              <w:t xml:space="preserve">; </w:t>
            </w:r>
          </w:p>
          <w:p w:rsidR="00C175ED" w:rsidRPr="00C27E74" w:rsidRDefault="00503569" w:rsidP="00C27E74">
            <w:pPr>
              <w:jc w:val="both"/>
              <w:rPr>
                <w:rFonts w:eastAsia="Times New Roman" w:cs="Calibri"/>
                <w:szCs w:val="24"/>
              </w:rPr>
            </w:pPr>
            <w:r w:rsidRPr="00C27E74">
              <w:rPr>
                <w:rFonts w:eastAsia="Times New Roman" w:cs="Calibri"/>
                <w:szCs w:val="24"/>
                <w:lang w:val="ru-RU"/>
              </w:rPr>
              <w:t>плацебо</w:t>
            </w:r>
            <w:r w:rsidRPr="00C27E74">
              <w:rPr>
                <w:rFonts w:eastAsia="Times New Roman" w:cs="Calibri"/>
                <w:szCs w:val="24"/>
              </w:rPr>
              <w:t xml:space="preserve"> </w:t>
            </w:r>
            <w:r w:rsidRPr="00C27E74">
              <w:rPr>
                <w:rFonts w:eastAsia="Times New Roman" w:cs="Calibri"/>
                <w:szCs w:val="24"/>
                <w:lang w:val="ru-RU"/>
              </w:rPr>
              <w:t>до</w:t>
            </w:r>
            <w:r w:rsidRPr="00C27E74">
              <w:rPr>
                <w:rFonts w:eastAsia="Times New Roman" w:cs="Calibri"/>
                <w:szCs w:val="24"/>
              </w:rPr>
              <w:t xml:space="preserve"> </w:t>
            </w:r>
            <w:r w:rsidRPr="00C27E74">
              <w:rPr>
                <w:rFonts w:eastAsia="Times New Roman" w:cs="Calibri"/>
                <w:szCs w:val="24"/>
                <w:lang w:val="ru-RU"/>
              </w:rPr>
              <w:t>Трилацикліб</w:t>
            </w:r>
            <w:r w:rsidRPr="00C27E74">
              <w:rPr>
                <w:rFonts w:eastAsia="Times New Roman" w:cs="Calibri"/>
                <w:szCs w:val="24"/>
              </w:rPr>
              <w:t xml:space="preserve"> (250 </w:t>
            </w:r>
            <w:r w:rsidRPr="00C27E74">
              <w:rPr>
                <w:rFonts w:eastAsia="Times New Roman" w:cs="Calibri"/>
                <w:szCs w:val="24"/>
                <w:lang w:val="ru-RU"/>
              </w:rPr>
              <w:t>мл</w:t>
            </w:r>
            <w:r w:rsidRPr="00C27E74">
              <w:rPr>
                <w:rFonts w:eastAsia="Times New Roman" w:cs="Calibri"/>
                <w:szCs w:val="24"/>
              </w:rPr>
              <w:t xml:space="preserve"> </w:t>
            </w:r>
            <w:r w:rsidRPr="00C27E74">
              <w:rPr>
                <w:rFonts w:eastAsia="Times New Roman" w:cs="Calibri"/>
                <w:szCs w:val="24"/>
                <w:lang w:val="ru-RU"/>
              </w:rPr>
              <w:t>фізіологічного</w:t>
            </w:r>
            <w:r w:rsidRPr="00C27E74">
              <w:rPr>
                <w:rFonts w:eastAsia="Times New Roman" w:cs="Calibri"/>
                <w:szCs w:val="24"/>
              </w:rPr>
              <w:t xml:space="preserve"> </w:t>
            </w:r>
            <w:r w:rsidRPr="00C27E74">
              <w:rPr>
                <w:rFonts w:eastAsia="Times New Roman" w:cs="Calibri"/>
                <w:szCs w:val="24"/>
                <w:lang w:val="ru-RU"/>
              </w:rPr>
              <w:t>розчину</w:t>
            </w:r>
            <w:r w:rsidRPr="00C27E74">
              <w:rPr>
                <w:rFonts w:eastAsia="Times New Roman" w:cs="Calibri"/>
                <w:szCs w:val="24"/>
              </w:rPr>
              <w:t xml:space="preserve"> (0,9 % </w:t>
            </w:r>
            <w:r w:rsidRPr="00C27E74">
              <w:rPr>
                <w:rFonts w:eastAsia="Times New Roman" w:cs="Calibri"/>
                <w:szCs w:val="24"/>
                <w:lang w:val="ru-RU"/>
              </w:rPr>
              <w:t>розчин</w:t>
            </w:r>
            <w:r w:rsidRPr="00C27E74">
              <w:rPr>
                <w:rFonts w:eastAsia="Times New Roman" w:cs="Calibri"/>
                <w:szCs w:val="24"/>
              </w:rPr>
              <w:t xml:space="preserve"> </w:t>
            </w:r>
            <w:r w:rsidRPr="00C27E74">
              <w:rPr>
                <w:rFonts w:eastAsia="Times New Roman" w:cs="Calibri"/>
                <w:szCs w:val="24"/>
                <w:lang w:val="ru-RU"/>
              </w:rPr>
              <w:t>натрію</w:t>
            </w:r>
            <w:r w:rsidRPr="00C27E74">
              <w:rPr>
                <w:rFonts w:eastAsia="Times New Roman" w:cs="Calibri"/>
                <w:szCs w:val="24"/>
              </w:rPr>
              <w:t xml:space="preserve"> </w:t>
            </w:r>
            <w:r w:rsidRPr="00C27E74">
              <w:rPr>
                <w:rFonts w:eastAsia="Times New Roman" w:cs="Calibri"/>
                <w:szCs w:val="24"/>
                <w:lang w:val="ru-RU"/>
              </w:rPr>
              <w:t>хлориду</w:t>
            </w:r>
            <w:r w:rsidRPr="00C27E74">
              <w:rPr>
                <w:rFonts w:eastAsia="Times New Roman" w:cs="Calibri"/>
                <w:szCs w:val="24"/>
              </w:rPr>
              <w:t xml:space="preserve">); </w:t>
            </w:r>
            <w:r w:rsidRPr="00C27E74">
              <w:rPr>
                <w:rFonts w:eastAsia="Times New Roman" w:cs="Calibri"/>
                <w:szCs w:val="24"/>
                <w:lang w:val="ru-RU"/>
              </w:rPr>
              <w:t>розчин</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інфузій</w:t>
            </w:r>
            <w:r w:rsidRPr="00C27E74">
              <w:rPr>
                <w:rFonts w:eastAsia="Times New Roman" w:cs="Calibri"/>
                <w:szCs w:val="24"/>
              </w:rPr>
              <w:t xml:space="preserve">; </w:t>
            </w:r>
            <w:r w:rsidRPr="00C27E74">
              <w:rPr>
                <w:rFonts w:eastAsia="Times New Roman" w:cs="Calibri"/>
                <w:szCs w:val="24"/>
                <w:lang w:val="ru-RU"/>
              </w:rPr>
              <w:t>натрію</w:t>
            </w:r>
            <w:r w:rsidRPr="00C27E74">
              <w:rPr>
                <w:rFonts w:eastAsia="Times New Roman" w:cs="Calibri"/>
                <w:szCs w:val="24"/>
              </w:rPr>
              <w:t xml:space="preserve"> </w:t>
            </w:r>
            <w:r w:rsidRPr="00C27E74">
              <w:rPr>
                <w:rFonts w:eastAsia="Times New Roman" w:cs="Calibri"/>
                <w:szCs w:val="24"/>
                <w:lang w:val="ru-RU"/>
              </w:rPr>
              <w:t>хлорид</w:t>
            </w:r>
            <w:r w:rsidRPr="00C27E74">
              <w:rPr>
                <w:rFonts w:eastAsia="Times New Roman" w:cs="Calibri"/>
                <w:szCs w:val="24"/>
              </w:rPr>
              <w:t xml:space="preserve">; 1 </w:t>
            </w:r>
            <w:r w:rsidRPr="00C27E74">
              <w:rPr>
                <w:rFonts w:eastAsia="Times New Roman" w:cs="Calibri"/>
                <w:szCs w:val="24"/>
                <w:lang w:val="ru-RU"/>
              </w:rPr>
              <w:t>мл</w:t>
            </w:r>
            <w:r w:rsidRPr="00C27E74">
              <w:rPr>
                <w:rFonts w:eastAsia="Times New Roman" w:cs="Calibri"/>
                <w:szCs w:val="24"/>
              </w:rPr>
              <w:t xml:space="preserve"> </w:t>
            </w:r>
            <w:r w:rsidRPr="00C27E74">
              <w:rPr>
                <w:rFonts w:eastAsia="Times New Roman" w:cs="Calibri"/>
                <w:szCs w:val="24"/>
                <w:lang w:val="ru-RU"/>
              </w:rPr>
              <w:t>розчину</w:t>
            </w:r>
            <w:r w:rsidRPr="00C27E74">
              <w:rPr>
                <w:rFonts w:eastAsia="Times New Roman" w:cs="Calibri"/>
                <w:szCs w:val="24"/>
              </w:rPr>
              <w:t xml:space="preserve"> </w:t>
            </w:r>
            <w:r w:rsidRPr="00C27E74">
              <w:rPr>
                <w:rFonts w:eastAsia="Times New Roman" w:cs="Calibri"/>
                <w:szCs w:val="24"/>
                <w:lang w:val="ru-RU"/>
              </w:rPr>
              <w:t>містить</w:t>
            </w:r>
            <w:r w:rsidRPr="00C27E74">
              <w:rPr>
                <w:rFonts w:eastAsia="Times New Roman" w:cs="Calibri"/>
                <w:szCs w:val="24"/>
              </w:rPr>
              <w:t xml:space="preserve"> </w:t>
            </w:r>
            <w:r w:rsidRPr="00C27E74">
              <w:rPr>
                <w:rFonts w:eastAsia="Times New Roman" w:cs="Calibri"/>
                <w:szCs w:val="24"/>
                <w:lang w:val="ru-RU"/>
              </w:rPr>
              <w:t>натрію</w:t>
            </w:r>
            <w:r w:rsidRPr="00C27E74">
              <w:rPr>
                <w:rFonts w:eastAsia="Times New Roman" w:cs="Calibri"/>
                <w:szCs w:val="24"/>
              </w:rPr>
              <w:t xml:space="preserve"> </w:t>
            </w:r>
            <w:r w:rsidRPr="00C27E74">
              <w:rPr>
                <w:rFonts w:eastAsia="Times New Roman" w:cs="Calibri"/>
                <w:szCs w:val="24"/>
                <w:lang w:val="ru-RU"/>
              </w:rPr>
              <w:t>хлориду</w:t>
            </w:r>
            <w:r w:rsidRPr="00C27E74">
              <w:rPr>
                <w:rFonts w:eastAsia="Times New Roman" w:cs="Calibri"/>
                <w:szCs w:val="24"/>
              </w:rPr>
              <w:t xml:space="preserve"> 9,0 </w:t>
            </w:r>
            <w:r w:rsidRPr="00C27E74">
              <w:rPr>
                <w:rFonts w:eastAsia="Times New Roman" w:cs="Calibri"/>
                <w:szCs w:val="24"/>
                <w:lang w:val="ru-RU"/>
              </w:rPr>
              <w:t>мг</w:t>
            </w:r>
            <w:r w:rsidRPr="00C27E74">
              <w:rPr>
                <w:rFonts w:eastAsia="Times New Roman" w:cs="Calibri"/>
                <w:szCs w:val="24"/>
              </w:rPr>
              <w:t xml:space="preserve">; </w:t>
            </w:r>
            <w:r w:rsidRPr="00C27E74">
              <w:rPr>
                <w:rFonts w:eastAsia="Times New Roman" w:cs="Calibri"/>
                <w:szCs w:val="24"/>
                <w:lang w:val="ru-RU"/>
              </w:rPr>
              <w:t>допоміжна</w:t>
            </w:r>
            <w:r w:rsidRPr="00C27E74">
              <w:rPr>
                <w:rFonts w:eastAsia="Times New Roman" w:cs="Calibri"/>
                <w:szCs w:val="24"/>
              </w:rPr>
              <w:t xml:space="preserve"> </w:t>
            </w:r>
            <w:r w:rsidRPr="00C27E74">
              <w:rPr>
                <w:rFonts w:eastAsia="Times New Roman" w:cs="Calibri"/>
                <w:szCs w:val="24"/>
                <w:lang w:val="ru-RU"/>
              </w:rPr>
              <w:t>речовина</w:t>
            </w:r>
            <w:r w:rsidRPr="00C27E74">
              <w:rPr>
                <w:rFonts w:eastAsia="Times New Roman" w:cs="Calibri"/>
                <w:szCs w:val="24"/>
              </w:rPr>
              <w:t xml:space="preserve"> - </w:t>
            </w:r>
            <w:r w:rsidRPr="00C27E74">
              <w:rPr>
                <w:rFonts w:eastAsia="Times New Roman" w:cs="Calibri"/>
                <w:szCs w:val="24"/>
                <w:lang w:val="ru-RU"/>
              </w:rPr>
              <w:t>вода</w:t>
            </w:r>
            <w:r w:rsidRPr="00C27E74">
              <w:rPr>
                <w:rFonts w:eastAsia="Times New Roman" w:cs="Calibri"/>
                <w:szCs w:val="24"/>
              </w:rPr>
              <w:t xml:space="preserve"> </w:t>
            </w:r>
            <w:r w:rsidRPr="00C27E74">
              <w:rPr>
                <w:rFonts w:eastAsia="Times New Roman" w:cs="Calibri"/>
                <w:szCs w:val="24"/>
                <w:lang w:val="ru-RU"/>
              </w:rPr>
              <w:t>для</w:t>
            </w:r>
            <w:r w:rsidRPr="00C27E74">
              <w:rPr>
                <w:rFonts w:eastAsia="Times New Roman" w:cs="Calibri"/>
                <w:szCs w:val="24"/>
              </w:rPr>
              <w:t xml:space="preserve"> </w:t>
            </w:r>
            <w:r w:rsidRPr="00C27E74">
              <w:rPr>
                <w:rFonts w:eastAsia="Times New Roman" w:cs="Calibri"/>
                <w:szCs w:val="24"/>
                <w:lang w:val="ru-RU"/>
              </w:rPr>
              <w:t>ін</w:t>
            </w:r>
            <w:r w:rsidRPr="00C27E74">
              <w:rPr>
                <w:rFonts w:eastAsia="Times New Roman" w:cs="Calibri"/>
                <w:szCs w:val="24"/>
              </w:rPr>
              <w:t>’</w:t>
            </w:r>
            <w:r w:rsidRPr="00C27E74">
              <w:rPr>
                <w:rFonts w:eastAsia="Times New Roman" w:cs="Calibri"/>
                <w:szCs w:val="24"/>
                <w:lang w:val="ru-RU"/>
              </w:rPr>
              <w:t>єкцій</w:t>
            </w:r>
            <w:r w:rsidRPr="00C27E74">
              <w:rPr>
                <w:rFonts w:eastAsia="Times New Roman" w:cs="Calibri"/>
                <w:szCs w:val="24"/>
              </w:rPr>
              <w:t xml:space="preserve">.; </w:t>
            </w:r>
            <w:r w:rsidRPr="00C27E74">
              <w:rPr>
                <w:rFonts w:eastAsia="Times New Roman" w:cs="Calibri"/>
                <w:szCs w:val="24"/>
                <w:lang w:val="ru-RU"/>
              </w:rPr>
              <w:t>ТОВ</w:t>
            </w:r>
            <w:r w:rsidRPr="00C27E74">
              <w:rPr>
                <w:rFonts w:eastAsia="Times New Roman" w:cs="Calibri"/>
                <w:szCs w:val="24"/>
              </w:rPr>
              <w:t xml:space="preserve"> «</w:t>
            </w:r>
            <w:r w:rsidRPr="00C27E74">
              <w:rPr>
                <w:rFonts w:eastAsia="Times New Roman" w:cs="Calibri"/>
                <w:szCs w:val="24"/>
                <w:lang w:val="ru-RU"/>
              </w:rPr>
              <w:t>Юрія</w:t>
            </w:r>
            <w:r w:rsidRPr="00C27E74">
              <w:rPr>
                <w:rFonts w:eastAsia="Times New Roman" w:cs="Calibri"/>
                <w:szCs w:val="24"/>
              </w:rPr>
              <w:t>-</w:t>
            </w:r>
            <w:r w:rsidRPr="00C27E74">
              <w:rPr>
                <w:rFonts w:eastAsia="Times New Roman" w:cs="Calibri"/>
                <w:szCs w:val="24"/>
                <w:lang w:val="ru-RU"/>
              </w:rPr>
              <w:t>Фарм</w:t>
            </w:r>
            <w:r w:rsidRPr="00C27E74">
              <w:rPr>
                <w:rFonts w:eastAsia="Times New Roman" w:cs="Calibri"/>
                <w:szCs w:val="24"/>
              </w:rPr>
              <w:t xml:space="preserve">», </w:t>
            </w:r>
            <w:r w:rsidRPr="00C27E74">
              <w:rPr>
                <w:rFonts w:eastAsia="Times New Roman" w:cs="Calibri"/>
                <w:szCs w:val="24"/>
                <w:lang w:val="ru-RU"/>
              </w:rPr>
              <w:t>Україна</w:t>
            </w:r>
            <w:r w:rsidRPr="00C27E74">
              <w:rPr>
                <w:rFonts w:eastAsia="Times New Roman" w:cs="Calibri"/>
                <w:szCs w:val="24"/>
              </w:rPr>
              <w:t xml:space="preserve">; </w:t>
            </w:r>
          </w:p>
        </w:tc>
      </w:tr>
    </w:tbl>
    <w:p w:rsidR="00D74FE5" w:rsidRPr="00D74FE5" w:rsidRDefault="00D74FE5">
      <w:pPr>
        <w:rPr>
          <w:lang w:val="uk-UA"/>
        </w:rPr>
      </w:pPr>
      <w:r>
        <w:br w:type="page"/>
      </w:r>
      <w:r>
        <w:rPr>
          <w:lang w:val="uk-UA"/>
        </w:rPr>
        <w:t xml:space="preserve">                                                                                                              2                                                                    продовження додатка 12</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1) лікар Сінєльніков І.В.</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 xml:space="preserve">2) д.м.н., проф. Бондаренко І. М. </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3) к.м.н. Винниченко І.О.</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4) д.м.н. Адамчук Г.А.</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 xml:space="preserve">5) лікар Гаврилюк І.С. </w:t>
            </w:r>
          </w:p>
          <w:p w:rsidR="00C175ED" w:rsidRPr="00C27E74" w:rsidRDefault="00503569" w:rsidP="00EA2A50">
            <w:pPr>
              <w:jc w:val="both"/>
              <w:rPr>
                <w:rFonts w:cs="Calibri"/>
                <w:szCs w:val="24"/>
                <w:lang w:val="ru-RU"/>
              </w:rPr>
            </w:pPr>
            <w:r w:rsidRPr="00C27E74">
              <w:rPr>
                <w:rFonts w:eastAsia="Times New Roman" w:cs="Calibri"/>
                <w:szCs w:val="24"/>
                <w:lang w:val="ru-RU"/>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Карбоплатин (</w:t>
            </w:r>
            <w:r w:rsidRPr="00C27E74">
              <w:rPr>
                <w:rFonts w:eastAsia="Times New Roman" w:cs="Calibri"/>
                <w:szCs w:val="24"/>
              </w:rPr>
              <w:t>CARBO</w:t>
            </w:r>
            <w:r w:rsidRPr="00C27E74">
              <w:rPr>
                <w:rFonts w:eastAsia="Times New Roman" w:cs="Calibri"/>
                <w:szCs w:val="24"/>
                <w:lang w:val="ru-RU"/>
              </w:rPr>
              <w:t>-</w:t>
            </w:r>
            <w:r w:rsidRPr="00C27E74">
              <w:rPr>
                <w:rFonts w:eastAsia="Times New Roman" w:cs="Calibri"/>
                <w:szCs w:val="24"/>
              </w:rPr>
              <w:t>cell</w:t>
            </w:r>
            <w:r w:rsidRPr="00C27E74">
              <w:rPr>
                <w:rFonts w:eastAsia="Times New Roman" w:cs="Calibri"/>
                <w:szCs w:val="24"/>
                <w:lang w:val="ru-RU"/>
              </w:rPr>
              <w:t xml:space="preserve">®; </w:t>
            </w:r>
            <w:r w:rsidRPr="00C27E74">
              <w:rPr>
                <w:rFonts w:eastAsia="Times New Roman" w:cs="Calibri"/>
                <w:szCs w:val="24"/>
              </w:rPr>
              <w:t>Carboplatin</w:t>
            </w:r>
            <w:r w:rsidRPr="00C27E74">
              <w:rPr>
                <w:rFonts w:eastAsia="Times New Roman" w:cs="Calibri"/>
                <w:szCs w:val="24"/>
                <w:lang w:val="ru-RU"/>
              </w:rPr>
              <w:t xml:space="preserve">; </w:t>
            </w:r>
            <w:r w:rsidRPr="00C27E74">
              <w:rPr>
                <w:rFonts w:eastAsia="Times New Roman" w:cs="Calibri"/>
                <w:szCs w:val="24"/>
              </w:rPr>
              <w:t>Carboplatin</w:t>
            </w:r>
            <w:r w:rsidRPr="00C27E74">
              <w:rPr>
                <w:rFonts w:eastAsia="Times New Roman" w:cs="Calibri"/>
                <w:szCs w:val="24"/>
                <w:lang w:val="ru-RU"/>
              </w:rPr>
              <w:t xml:space="preserve"> 10</w:t>
            </w:r>
            <w:r w:rsidRPr="00C27E74">
              <w:rPr>
                <w:rFonts w:eastAsia="Times New Roman" w:cs="Calibri"/>
                <w:szCs w:val="24"/>
              </w:rPr>
              <w:t>mg</w:t>
            </w:r>
            <w:r w:rsidRPr="00C27E74">
              <w:rPr>
                <w:rFonts w:eastAsia="Times New Roman" w:cs="Calibri"/>
                <w:szCs w:val="24"/>
                <w:lang w:val="ru-RU"/>
              </w:rPr>
              <w:t>/</w:t>
            </w:r>
            <w:r w:rsidRPr="00C27E74">
              <w:rPr>
                <w:rFonts w:eastAsia="Times New Roman" w:cs="Calibri"/>
                <w:szCs w:val="24"/>
              </w:rPr>
              <w:t>ml</w:t>
            </w:r>
            <w:r w:rsidRPr="00C27E74">
              <w:rPr>
                <w:rFonts w:eastAsia="Times New Roman" w:cs="Calibri"/>
                <w:szCs w:val="24"/>
                <w:lang w:val="ru-RU"/>
              </w:rPr>
              <w:t xml:space="preserve"> </w:t>
            </w:r>
            <w:r w:rsidRPr="00C27E74">
              <w:rPr>
                <w:rFonts w:eastAsia="Times New Roman" w:cs="Calibri"/>
                <w:szCs w:val="24"/>
              </w:rPr>
              <w:t>Solution</w:t>
            </w:r>
            <w:r w:rsidRPr="00C27E74">
              <w:rPr>
                <w:rFonts w:eastAsia="Times New Roman" w:cs="Calibri"/>
                <w:szCs w:val="24"/>
                <w:lang w:val="ru-RU"/>
              </w:rPr>
              <w:t xml:space="preserve"> </w:t>
            </w:r>
            <w:r w:rsidRPr="00C27E74">
              <w:rPr>
                <w:rFonts w:eastAsia="Times New Roman" w:cs="Calibri"/>
                <w:szCs w:val="24"/>
              </w:rPr>
              <w:t>for</w:t>
            </w:r>
            <w:r w:rsidRPr="00C27E74">
              <w:rPr>
                <w:rFonts w:eastAsia="Times New Roman" w:cs="Calibri"/>
                <w:szCs w:val="24"/>
                <w:lang w:val="ru-RU"/>
              </w:rPr>
              <w:t xml:space="preserve"> </w:t>
            </w:r>
            <w:r w:rsidRPr="00C27E74">
              <w:rPr>
                <w:rFonts w:eastAsia="Times New Roman" w:cs="Calibri"/>
                <w:szCs w:val="24"/>
              </w:rPr>
              <w:t>Infusion</w:t>
            </w:r>
            <w:r w:rsidRPr="00C27E74">
              <w:rPr>
                <w:rFonts w:eastAsia="Times New Roman" w:cs="Calibri"/>
                <w:szCs w:val="24"/>
                <w:lang w:val="ru-RU"/>
              </w:rPr>
              <w:t xml:space="preserve">, 150 </w:t>
            </w:r>
            <w:r w:rsidRPr="00C27E74">
              <w:rPr>
                <w:rFonts w:eastAsia="Times New Roman" w:cs="Calibri"/>
                <w:szCs w:val="24"/>
              </w:rPr>
              <w:t>mg</w:t>
            </w:r>
            <w:r w:rsidRPr="00C27E74">
              <w:rPr>
                <w:rFonts w:eastAsia="Times New Roman" w:cs="Calibri"/>
                <w:szCs w:val="24"/>
                <w:lang w:val="ru-RU"/>
              </w:rPr>
              <w:t xml:space="preserve">; </w:t>
            </w:r>
            <w:r w:rsidRPr="00C27E74">
              <w:rPr>
                <w:rFonts w:eastAsia="Times New Roman" w:cs="Calibri"/>
                <w:szCs w:val="24"/>
              </w:rPr>
              <w:t>CARBO</w:t>
            </w:r>
            <w:r w:rsidRPr="00C27E74">
              <w:rPr>
                <w:rFonts w:eastAsia="Times New Roman" w:cs="Calibri"/>
                <w:szCs w:val="24"/>
                <w:lang w:val="ru-RU"/>
              </w:rPr>
              <w:t>-</w:t>
            </w:r>
            <w:r w:rsidRPr="00C27E74">
              <w:rPr>
                <w:rFonts w:eastAsia="Times New Roman" w:cs="Calibri"/>
                <w:szCs w:val="24"/>
              </w:rPr>
              <w:t>cell</w:t>
            </w:r>
            <w:r w:rsidRPr="00C27E74">
              <w:rPr>
                <w:rFonts w:eastAsia="Times New Roman" w:cs="Calibri"/>
                <w:szCs w:val="24"/>
                <w:lang w:val="ru-RU"/>
              </w:rPr>
              <w:t xml:space="preserve"> 10</w:t>
            </w:r>
            <w:r w:rsidRPr="00C27E74">
              <w:rPr>
                <w:rFonts w:eastAsia="Times New Roman" w:cs="Calibri"/>
                <w:szCs w:val="24"/>
              </w:rPr>
              <w:t>mg</w:t>
            </w:r>
            <w:r w:rsidRPr="00C27E74">
              <w:rPr>
                <w:rFonts w:eastAsia="Times New Roman" w:cs="Calibri"/>
                <w:szCs w:val="24"/>
                <w:lang w:val="ru-RU"/>
              </w:rPr>
              <w:t>/</w:t>
            </w:r>
            <w:r w:rsidRPr="00C27E74">
              <w:rPr>
                <w:rFonts w:eastAsia="Times New Roman" w:cs="Calibri"/>
                <w:szCs w:val="24"/>
              </w:rPr>
              <w:t>ml</w:t>
            </w:r>
            <w:r w:rsidRPr="00C27E74">
              <w:rPr>
                <w:rFonts w:eastAsia="Times New Roman" w:cs="Calibri"/>
                <w:szCs w:val="24"/>
                <w:lang w:val="ru-RU"/>
              </w:rPr>
              <w:t xml:space="preserve">; </w:t>
            </w:r>
            <w:r w:rsidRPr="00C27E74">
              <w:rPr>
                <w:rFonts w:eastAsia="Times New Roman" w:cs="Calibri"/>
                <w:szCs w:val="24"/>
              </w:rPr>
              <w:t>Carboplatin</w:t>
            </w:r>
            <w:r w:rsidRPr="00C27E74">
              <w:rPr>
                <w:rFonts w:eastAsia="Times New Roman" w:cs="Calibri"/>
                <w:szCs w:val="24"/>
                <w:lang w:val="ru-RU"/>
              </w:rPr>
              <w:t xml:space="preserve">); концентрат для розчину для інфузій 150 мг; 10 мг/мл (міліграм/мілілітр);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Німеччина;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UK</w:t>
            </w:r>
            <w:r w:rsidRPr="00C27E74">
              <w:rPr>
                <w:rFonts w:eastAsia="Times New Roman" w:cs="Calibri"/>
                <w:szCs w:val="24"/>
                <w:lang w:val="ru-RU"/>
              </w:rPr>
              <w:t xml:space="preserve"> </w:t>
            </w:r>
            <w:r w:rsidRPr="00C27E74">
              <w:rPr>
                <w:rFonts w:eastAsia="Times New Roman" w:cs="Calibri"/>
                <w:szCs w:val="24"/>
              </w:rPr>
              <w:t>Limited</w:t>
            </w:r>
            <w:r w:rsidRPr="00C27E74">
              <w:rPr>
                <w:rFonts w:eastAsia="Times New Roman" w:cs="Calibri"/>
                <w:szCs w:val="24"/>
                <w:lang w:val="ru-RU"/>
              </w:rPr>
              <w:t xml:space="preserve">, Велика Британія;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Швейцарія; </w:t>
            </w:r>
            <w:r w:rsidRPr="00C27E74">
              <w:rPr>
                <w:rFonts w:eastAsia="Times New Roman" w:cs="Calibri"/>
                <w:szCs w:val="24"/>
              </w:rPr>
              <w:t>STADAPHARM</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Німеччина; </w:t>
            </w:r>
          </w:p>
          <w:p w:rsidR="00C175ED" w:rsidRPr="00C27E74" w:rsidRDefault="00503569" w:rsidP="00C27E74">
            <w:pPr>
              <w:jc w:val="both"/>
              <w:rPr>
                <w:rFonts w:cs="Calibri"/>
                <w:lang w:val="ru-RU"/>
              </w:rPr>
            </w:pPr>
            <w:r w:rsidRPr="00C27E74">
              <w:rPr>
                <w:rFonts w:eastAsia="Times New Roman" w:cs="Calibri"/>
                <w:szCs w:val="24"/>
                <w:lang w:val="ru-RU"/>
              </w:rPr>
              <w:t xml:space="preserve">Гемцитабін (Гемцитабін; </w:t>
            </w:r>
            <w:r w:rsidRPr="00C27E74">
              <w:rPr>
                <w:rFonts w:eastAsia="Times New Roman" w:cs="Calibri"/>
                <w:szCs w:val="24"/>
              </w:rPr>
              <w:t>Gemcitabine</w:t>
            </w:r>
            <w:r w:rsidRPr="00C27E74">
              <w:rPr>
                <w:rFonts w:eastAsia="Times New Roman" w:cs="Calibri"/>
                <w:szCs w:val="24"/>
                <w:lang w:val="ru-RU"/>
              </w:rPr>
              <w:t xml:space="preserve">; </w:t>
            </w:r>
            <w:r w:rsidRPr="00C27E74">
              <w:rPr>
                <w:rFonts w:eastAsia="Times New Roman" w:cs="Calibri"/>
                <w:szCs w:val="24"/>
              </w:rPr>
              <w:t>GEMCITABINE</w:t>
            </w:r>
            <w:r w:rsidRPr="00C27E74">
              <w:rPr>
                <w:rFonts w:eastAsia="Times New Roman" w:cs="Calibri"/>
                <w:szCs w:val="24"/>
                <w:lang w:val="ru-RU"/>
              </w:rPr>
              <w:t xml:space="preserve">; </w:t>
            </w:r>
            <w:r w:rsidRPr="00C27E74">
              <w:rPr>
                <w:rFonts w:eastAsia="Times New Roman" w:cs="Calibri"/>
                <w:szCs w:val="24"/>
              </w:rPr>
              <w:t>GEMCI</w:t>
            </w:r>
            <w:r w:rsidRPr="00C27E74">
              <w:rPr>
                <w:rFonts w:eastAsia="Times New Roman" w:cs="Calibri"/>
                <w:szCs w:val="24"/>
                <w:lang w:val="ru-RU"/>
              </w:rPr>
              <w:t>-</w:t>
            </w:r>
            <w:r w:rsidRPr="00C27E74">
              <w:rPr>
                <w:rFonts w:eastAsia="Times New Roman" w:cs="Calibri"/>
                <w:szCs w:val="24"/>
              </w:rPr>
              <w:t>cell</w:t>
            </w:r>
            <w:r w:rsidRPr="00C27E74">
              <w:rPr>
                <w:rFonts w:eastAsia="Times New Roman" w:cs="Calibri"/>
                <w:szCs w:val="24"/>
                <w:lang w:val="ru-RU"/>
              </w:rPr>
              <w:t xml:space="preserve">®; </w:t>
            </w:r>
            <w:r w:rsidRPr="00C27E74">
              <w:rPr>
                <w:rFonts w:eastAsia="Times New Roman" w:cs="Calibri"/>
                <w:szCs w:val="24"/>
              </w:rPr>
              <w:t>gemcitabine</w:t>
            </w:r>
            <w:r w:rsidRPr="00C27E74">
              <w:rPr>
                <w:rFonts w:eastAsia="Times New Roman" w:cs="Calibri"/>
                <w:szCs w:val="24"/>
                <w:lang w:val="ru-RU"/>
              </w:rPr>
              <w:t xml:space="preserve"> </w:t>
            </w:r>
            <w:r w:rsidRPr="00C27E74">
              <w:rPr>
                <w:rFonts w:eastAsia="Times New Roman" w:cs="Calibri"/>
                <w:szCs w:val="24"/>
              </w:rPr>
              <w:t>as</w:t>
            </w:r>
            <w:r w:rsidRPr="00C27E74">
              <w:rPr>
                <w:rFonts w:eastAsia="Times New Roman" w:cs="Calibri"/>
                <w:szCs w:val="24"/>
                <w:lang w:val="ru-RU"/>
              </w:rPr>
              <w:t xml:space="preserve"> </w:t>
            </w:r>
            <w:r w:rsidRPr="00C27E74">
              <w:rPr>
                <w:rFonts w:eastAsia="Times New Roman" w:cs="Calibri"/>
                <w:szCs w:val="24"/>
              </w:rPr>
              <w:t>gemcitabine</w:t>
            </w:r>
            <w:r w:rsidRPr="00C27E74">
              <w:rPr>
                <w:rFonts w:eastAsia="Times New Roman" w:cs="Calibri"/>
                <w:szCs w:val="24"/>
                <w:lang w:val="ru-RU"/>
              </w:rPr>
              <w:t xml:space="preserve"> </w:t>
            </w:r>
            <w:r w:rsidRPr="00C27E74">
              <w:rPr>
                <w:rFonts w:eastAsia="Times New Roman" w:cs="Calibri"/>
                <w:szCs w:val="24"/>
              </w:rPr>
              <w:t>hydrochloride</w:t>
            </w:r>
            <w:r w:rsidRPr="00C27E74">
              <w:rPr>
                <w:rFonts w:eastAsia="Times New Roman" w:cs="Calibri"/>
                <w:szCs w:val="24"/>
                <w:lang w:val="ru-RU"/>
              </w:rPr>
              <w:t xml:space="preserve">; </w:t>
            </w:r>
            <w:r w:rsidRPr="00C27E74">
              <w:rPr>
                <w:rFonts w:eastAsia="Times New Roman" w:cs="Calibri"/>
                <w:szCs w:val="24"/>
              </w:rPr>
              <w:t>Gemcitabine</w:t>
            </w:r>
            <w:r w:rsidRPr="00C27E74">
              <w:rPr>
                <w:rFonts w:eastAsia="Times New Roman" w:cs="Calibri"/>
                <w:szCs w:val="24"/>
                <w:lang w:val="ru-RU"/>
              </w:rPr>
              <w:t xml:space="preserve"> 38 </w:t>
            </w:r>
            <w:r w:rsidRPr="00C27E74">
              <w:rPr>
                <w:rFonts w:eastAsia="Times New Roman" w:cs="Calibri"/>
                <w:szCs w:val="24"/>
              </w:rPr>
              <w:t>mg</w:t>
            </w:r>
            <w:r w:rsidRPr="00C27E74">
              <w:rPr>
                <w:rFonts w:eastAsia="Times New Roman" w:cs="Calibri"/>
                <w:szCs w:val="24"/>
                <w:lang w:val="ru-RU"/>
              </w:rPr>
              <w:t>/</w:t>
            </w:r>
            <w:r w:rsidRPr="00C27E74">
              <w:rPr>
                <w:rFonts w:eastAsia="Times New Roman" w:cs="Calibri"/>
                <w:szCs w:val="24"/>
              </w:rPr>
              <w:t>ml</w:t>
            </w:r>
            <w:r w:rsidRPr="00C27E74">
              <w:rPr>
                <w:rFonts w:eastAsia="Times New Roman" w:cs="Calibri"/>
                <w:szCs w:val="24"/>
                <w:lang w:val="ru-RU"/>
              </w:rPr>
              <w:t xml:space="preserve"> </w:t>
            </w:r>
            <w:r w:rsidRPr="00C27E74">
              <w:rPr>
                <w:rFonts w:eastAsia="Times New Roman" w:cs="Calibri"/>
                <w:szCs w:val="24"/>
              </w:rPr>
              <w:t>Concentrate</w:t>
            </w:r>
            <w:r w:rsidRPr="00C27E74">
              <w:rPr>
                <w:rFonts w:eastAsia="Times New Roman" w:cs="Calibri"/>
                <w:szCs w:val="24"/>
                <w:lang w:val="ru-RU"/>
              </w:rPr>
              <w:t xml:space="preserve"> </w:t>
            </w:r>
            <w:r w:rsidRPr="00C27E74">
              <w:rPr>
                <w:rFonts w:eastAsia="Times New Roman" w:cs="Calibri"/>
                <w:szCs w:val="24"/>
              </w:rPr>
              <w:t>for</w:t>
            </w:r>
            <w:r w:rsidRPr="00C27E74">
              <w:rPr>
                <w:rFonts w:eastAsia="Times New Roman" w:cs="Calibri"/>
                <w:szCs w:val="24"/>
                <w:lang w:val="ru-RU"/>
              </w:rPr>
              <w:t xml:space="preserve"> </w:t>
            </w:r>
            <w:r w:rsidRPr="00C27E74">
              <w:rPr>
                <w:rFonts w:eastAsia="Times New Roman" w:cs="Calibri"/>
                <w:szCs w:val="24"/>
              </w:rPr>
              <w:t>solution</w:t>
            </w:r>
            <w:r w:rsidRPr="00C27E74">
              <w:rPr>
                <w:rFonts w:eastAsia="Times New Roman" w:cs="Calibri"/>
                <w:szCs w:val="24"/>
                <w:lang w:val="ru-RU"/>
              </w:rPr>
              <w:t xml:space="preserve"> </w:t>
            </w:r>
            <w:r w:rsidRPr="00C27E74">
              <w:rPr>
                <w:rFonts w:eastAsia="Times New Roman" w:cs="Calibri"/>
                <w:szCs w:val="24"/>
              </w:rPr>
              <w:t>for</w:t>
            </w:r>
            <w:r w:rsidRPr="00C27E74">
              <w:rPr>
                <w:rFonts w:eastAsia="Times New Roman" w:cs="Calibri"/>
                <w:szCs w:val="24"/>
                <w:lang w:val="ru-RU"/>
              </w:rPr>
              <w:t xml:space="preserve"> </w:t>
            </w:r>
            <w:r w:rsidRPr="00C27E74">
              <w:rPr>
                <w:rFonts w:eastAsia="Times New Roman" w:cs="Calibri"/>
                <w:szCs w:val="24"/>
              </w:rPr>
              <w:t>infusion</w:t>
            </w:r>
            <w:r w:rsidRPr="00C27E74">
              <w:rPr>
                <w:rFonts w:eastAsia="Times New Roman" w:cs="Calibri"/>
                <w:szCs w:val="24"/>
                <w:lang w:val="ru-RU"/>
              </w:rPr>
              <w:t xml:space="preserve"> 1000 </w:t>
            </w:r>
            <w:r w:rsidRPr="00C27E74">
              <w:rPr>
                <w:rFonts w:eastAsia="Times New Roman" w:cs="Calibri"/>
                <w:szCs w:val="24"/>
              </w:rPr>
              <w:t>mg</w:t>
            </w:r>
            <w:r w:rsidRPr="00C27E74">
              <w:rPr>
                <w:rFonts w:eastAsia="Times New Roman" w:cs="Calibri"/>
                <w:szCs w:val="24"/>
                <w:lang w:val="ru-RU"/>
              </w:rPr>
              <w:t xml:space="preserve">; </w:t>
            </w:r>
            <w:r w:rsidRPr="00C27E74">
              <w:rPr>
                <w:rFonts w:eastAsia="Times New Roman" w:cs="Calibri"/>
                <w:szCs w:val="24"/>
              </w:rPr>
              <w:t>GEMCI</w:t>
            </w:r>
            <w:r w:rsidRPr="00C27E74">
              <w:rPr>
                <w:rFonts w:eastAsia="Times New Roman" w:cs="Calibri"/>
                <w:szCs w:val="24"/>
                <w:lang w:val="ru-RU"/>
              </w:rPr>
              <w:t>-</w:t>
            </w:r>
            <w:r w:rsidRPr="00C27E74">
              <w:rPr>
                <w:rFonts w:eastAsia="Times New Roman" w:cs="Calibri"/>
                <w:szCs w:val="24"/>
              </w:rPr>
              <w:t>cell</w:t>
            </w:r>
            <w:r w:rsidRPr="00C27E74">
              <w:rPr>
                <w:rFonts w:eastAsia="Times New Roman" w:cs="Calibri"/>
                <w:szCs w:val="24"/>
                <w:lang w:val="ru-RU"/>
              </w:rPr>
              <w:t>® 38 мг/мл; Гемці-Селл®; гемцитабін у вигляді гідрохлориду гемцитабіну); концентрат для розчину для інфузій 1000 мг/</w:t>
            </w:r>
            <w:r w:rsidRPr="00C27E74">
              <w:rPr>
                <w:rFonts w:cs="Calibri"/>
                <w:color w:val="000000"/>
                <w:szCs w:val="24"/>
                <w:lang w:val="ru-RU"/>
              </w:rPr>
              <w:t xml:space="preserve"> м</w:t>
            </w:r>
            <w:r w:rsidRPr="00C27E74">
              <w:rPr>
                <w:rFonts w:cs="Calibri"/>
                <w:color w:val="000000"/>
                <w:szCs w:val="24"/>
                <w:vertAlign w:val="superscript"/>
                <w:lang w:val="uk-UA"/>
              </w:rPr>
              <w:t>2</w:t>
            </w:r>
            <w:r w:rsidRPr="00C27E74">
              <w:rPr>
                <w:rFonts w:eastAsia="Times New Roman" w:cs="Calibri"/>
                <w:szCs w:val="24"/>
                <w:lang w:val="ru-RU"/>
              </w:rPr>
              <w:t xml:space="preserve">; 38 мг/мл (міліграм/мілілітр);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Німеччина;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UK</w:t>
            </w:r>
            <w:r w:rsidRPr="00C27E74">
              <w:rPr>
                <w:rFonts w:eastAsia="Times New Roman" w:cs="Calibri"/>
                <w:szCs w:val="24"/>
                <w:lang w:val="ru-RU"/>
              </w:rPr>
              <w:t xml:space="preserve"> </w:t>
            </w:r>
            <w:r w:rsidRPr="00C27E74">
              <w:rPr>
                <w:rFonts w:eastAsia="Times New Roman" w:cs="Calibri"/>
                <w:szCs w:val="24"/>
              </w:rPr>
              <w:t>Limited</w:t>
            </w:r>
            <w:r w:rsidRPr="00C27E74">
              <w:rPr>
                <w:rFonts w:eastAsia="Times New Roman" w:cs="Calibri"/>
                <w:szCs w:val="24"/>
                <w:lang w:val="ru-RU"/>
              </w:rPr>
              <w:t xml:space="preserve">, Велика Британія; </w:t>
            </w:r>
            <w:r w:rsidRPr="00C27E74">
              <w:rPr>
                <w:rFonts w:eastAsia="Times New Roman" w:cs="Calibri"/>
                <w:szCs w:val="24"/>
              </w:rPr>
              <w:t>Fisher</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Швейцарія; </w:t>
            </w:r>
            <w:r w:rsidRPr="00C27E74">
              <w:rPr>
                <w:rFonts w:eastAsia="Times New Roman" w:cs="Calibri"/>
                <w:szCs w:val="24"/>
              </w:rPr>
              <w:t>STADAPHARM</w:t>
            </w:r>
            <w:r w:rsidRPr="00C27E74">
              <w:rPr>
                <w:rFonts w:eastAsia="Times New Roman" w:cs="Calibri"/>
                <w:szCs w:val="24"/>
                <w:lang w:val="ru-RU"/>
              </w:rPr>
              <w:t xml:space="preserve"> </w:t>
            </w:r>
            <w:r w:rsidRPr="00C27E74">
              <w:rPr>
                <w:rFonts w:eastAsia="Times New Roman" w:cs="Calibri"/>
                <w:szCs w:val="24"/>
              </w:rPr>
              <w:t>GmbH</w:t>
            </w:r>
            <w:r w:rsidRPr="00C27E74">
              <w:rPr>
                <w:rFonts w:eastAsia="Times New Roman" w:cs="Calibri"/>
                <w:szCs w:val="24"/>
                <w:lang w:val="ru-RU"/>
              </w:rPr>
              <w:t xml:space="preserve">, Німеччина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D74FE5">
        <w:rPr>
          <w:lang w:val="ru-RU"/>
        </w:rPr>
        <w:t>13</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«Відкрите дослідження фази 1/2 з підвищенням дози для оцінки безпечності, переносимості, попередньої ефективності та фармакокінетики препарату </w:t>
            </w:r>
            <w:r w:rsidRPr="00C27E74">
              <w:rPr>
                <w:rFonts w:cs="Calibri"/>
              </w:rPr>
              <w:t>TAK</w:t>
            </w:r>
            <w:r w:rsidRPr="00C27E74">
              <w:rPr>
                <w:rFonts w:cs="Calibri"/>
                <w:lang w:val="ru-RU"/>
              </w:rPr>
              <w:t xml:space="preserve">-981 у дорослих пацієнтів із поширеними чи метастатичними солідними пухлинами або з рецидивуючими/рефрактерними гематологічними злоякісними новоутвореннями», код дослідження </w:t>
            </w:r>
            <w:r w:rsidRPr="00C27E74">
              <w:rPr>
                <w:rFonts w:cs="Calibri"/>
              </w:rPr>
              <w:t>TAK</w:t>
            </w:r>
            <w:r w:rsidRPr="00C27E74">
              <w:rPr>
                <w:rFonts w:cs="Calibri"/>
                <w:lang w:val="ru-RU"/>
              </w:rPr>
              <w:t xml:space="preserve">-981-1002, версія з інкорпорованою поправкою </w:t>
            </w:r>
            <w:r w:rsidRPr="00C27E74">
              <w:rPr>
                <w:rFonts w:cs="Calibri"/>
              </w:rPr>
              <w:t>6 від 14 грудня 2020 р.</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«Контрактно-Дослідницька Організація Іннофарм-Україна»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«Такеда Девелопмент Сентер Амерікас, Інк.» </w:t>
            </w:r>
            <w:r w:rsidRPr="00C27E74">
              <w:rPr>
                <w:rFonts w:cs="Calibri"/>
              </w:rPr>
              <w:t>(«ТДС Амерікас»), США (Takeda Development Center Americas, Inc. (TDC Americas), USA)</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503569" w:rsidP="00C27E74">
            <w:pPr>
              <w:jc w:val="both"/>
              <w:rPr>
                <w:rFonts w:cs="Calibri"/>
              </w:rPr>
            </w:pPr>
            <w:r w:rsidRPr="00C27E74">
              <w:rPr>
                <w:rFonts w:eastAsia="Times New Roman" w:cs="Calibri"/>
                <w:szCs w:val="24"/>
              </w:rPr>
              <w:t xml:space="preserve">TAK-981 (TAK-981; TAK-981); розчин для інфузій, 100 мг/10 мл (10 мг/мл) у флаконі; 100 мг/10 мл (10 мг/мл) мг/мл (міліграмів/мілілітр); LSNE Inc., USA; Eurofins Lancaster Laboratories, USA; Almac Clinical Services, United States; Almac Clinical Services (Ireland) Limited, Ireland; Almac Clinical Services Limited, United Kingdom </w:t>
            </w:r>
          </w:p>
        </w:tc>
      </w:tr>
      <w:tr w:rsidR="00C175ED" w:rsidRPr="00C27E74" w:rsidTr="00D74FE5">
        <w:trPr>
          <w:trHeight w:val="261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 xml:space="preserve">1) д.м.н., проф. Бондаренко І. М. </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2) зав. від. Кобзєв О.І.</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«Обласний центр онкології», онкохірургічне відділення органів грудної порожнини, м. Харків</w:t>
            </w:r>
          </w:p>
          <w:p w:rsidR="00503569" w:rsidRPr="00C27E74" w:rsidRDefault="00503569" w:rsidP="00C27E74">
            <w:pPr>
              <w:jc w:val="both"/>
              <w:rPr>
                <w:rFonts w:eastAsia="Times New Roman" w:cs="Calibri"/>
                <w:szCs w:val="24"/>
                <w:lang w:val="ru-RU"/>
              </w:rPr>
            </w:pPr>
            <w:r w:rsidRPr="00C27E74">
              <w:rPr>
                <w:rFonts w:eastAsia="Times New Roman" w:cs="Calibri"/>
                <w:szCs w:val="24"/>
                <w:lang w:val="ru-RU"/>
              </w:rPr>
              <w:t>3) д.м.н., проф. Крижанівська А.Є.</w:t>
            </w:r>
          </w:p>
          <w:p w:rsidR="00C175ED" w:rsidRPr="00C27E74" w:rsidRDefault="00503569" w:rsidP="00C27E74">
            <w:pPr>
              <w:jc w:val="both"/>
              <w:rPr>
                <w:rFonts w:cs="Calibri"/>
                <w:szCs w:val="24"/>
                <w:lang w:val="ru-RU"/>
              </w:rPr>
            </w:pPr>
            <w:r w:rsidRPr="00C27E74">
              <w:rPr>
                <w:rFonts w:eastAsia="Times New Roman" w:cs="Calibri"/>
                <w:szCs w:val="24"/>
                <w:lang w:val="ru-RU"/>
              </w:rPr>
              <w:t>Комунальне некомерційне підприємство «Прикарпатський клінічний онкологічний центр Івано-Франківської обласної ради», відділення денного стаціонару, Івано-Франківський національний</w:t>
            </w:r>
          </w:p>
        </w:tc>
      </w:tr>
    </w:tbl>
    <w:p w:rsidR="00D74FE5" w:rsidRDefault="00D74FE5">
      <w:pPr>
        <w:rPr>
          <w:lang w:val="uk-UA"/>
        </w:rPr>
      </w:pPr>
      <w:r>
        <w:br w:type="page"/>
      </w:r>
      <w:r>
        <w:rPr>
          <w:lang w:val="uk-UA"/>
        </w:rPr>
        <w:t xml:space="preserve">                                                                                                             2                                                                     продовження додатка 13</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74FE5" w:rsidRPr="00C27E74" w:rsidTr="00C27E74">
        <w:trPr>
          <w:trHeight w:val="43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D74FE5">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xml:space="preserve"> медичний університет, кафедра онкології, м. Івано-Франківськ</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4) д.м.н., проф. Крячок І. А.</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5) к.м.н. Лиса Т.І.</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«Обласна клінічна лікарня ім. О.Ф. Гербачевського» Житомирської обласної ради, гематологічне відділення з ліжками інтенсивної терапії, м. Житомир</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xml:space="preserve">6) директор Парамонов В.В. </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м. Черкаси</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 xml:space="preserve">7) д.м.н. Сухін В.С. </w:t>
            </w:r>
          </w:p>
          <w:p w:rsidR="00D74FE5" w:rsidRPr="00C27E74" w:rsidRDefault="00D74FE5" w:rsidP="00EA2A50">
            <w:pPr>
              <w:jc w:val="both"/>
              <w:rPr>
                <w:rFonts w:eastAsia="Times New Roman" w:cs="Calibri"/>
                <w:szCs w:val="24"/>
                <w:lang w:val="ru-RU"/>
              </w:rPr>
            </w:pPr>
            <w:r w:rsidRPr="00C27E74">
              <w:rPr>
                <w:rFonts w:eastAsia="Times New Roman" w:cs="Calibri"/>
                <w:szCs w:val="24"/>
                <w:lang w:val="ru-RU"/>
              </w:rPr>
              <w:t>Клініка Державної установи «Інститут медичної радіології та онкології ім. С.П. Григор`єва Національної академії медичних наук України», відділення радіаційної онкології, м. Харків</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503569">
            <w:pPr>
              <w:rPr>
                <w:rFonts w:cs="Calibri"/>
                <w:lang w:val="ru-RU"/>
              </w:rPr>
            </w:pPr>
            <w:r w:rsidRPr="00C27E74">
              <w:rPr>
                <w:lang w:val="ru-RU"/>
              </w:rPr>
              <w:t>- Лабораторні набори;</w:t>
            </w:r>
            <w:r w:rsidRPr="00C27E74">
              <w:rPr>
                <w:lang w:val="ru-RU"/>
              </w:rPr>
              <w:br/>
              <w:t>- Шприці, голки, системи;</w:t>
            </w:r>
            <w:r w:rsidRPr="00C27E74">
              <w:rPr>
                <w:lang w:val="ru-RU"/>
              </w:rPr>
              <w:br/>
              <w:t>- Морозильна камера (-70 С), морозильна камера (-20 С)</w:t>
            </w:r>
            <w:r w:rsidRPr="00C27E74">
              <w:rPr>
                <w:lang w:val="ru-RU"/>
              </w:rPr>
              <w:br/>
              <w:t>- стерильні ватні кульки/марлеві серветки, спиртові серветки, пластир;</w:t>
            </w:r>
            <w:r w:rsidRPr="00C27E74">
              <w:rPr>
                <w:lang w:val="ru-RU"/>
              </w:rPr>
              <w:br/>
              <w:t>- ін</w:t>
            </w:r>
            <w:r w:rsidR="00503569" w:rsidRPr="00C27E74">
              <w:rPr>
                <w:lang w:val="ru-RU"/>
              </w:rPr>
              <w:t>ші матеріали для дослідження.</w:t>
            </w:r>
            <w:r w:rsidRPr="00C27E74">
              <w:rPr>
                <w:lang w:val="ru-RU"/>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D74FE5">
        <w:rPr>
          <w:lang w:val="ru-RU"/>
        </w:rPr>
        <w:t>14</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«Багатоцентрове, відкрите, розширене дослідження </w:t>
            </w:r>
            <w:r w:rsidRPr="00C27E74">
              <w:rPr>
                <w:rFonts w:cs="Calibri"/>
              </w:rPr>
              <w:t>III</w:t>
            </w:r>
            <w:r w:rsidRPr="00C27E74">
              <w:rPr>
                <w:rFonts w:cs="Calibri"/>
                <w:lang w:val="ru-RU"/>
              </w:rPr>
              <w:t xml:space="preserve"> фази для 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пембролізумабу», код дослідження </w:t>
            </w:r>
            <w:r w:rsidRPr="00C27E74">
              <w:rPr>
                <w:rFonts w:cs="Calibri"/>
              </w:rPr>
              <w:t>MK</w:t>
            </w:r>
            <w:r w:rsidRPr="00C27E74">
              <w:rPr>
                <w:rFonts w:cs="Calibri"/>
                <w:lang w:val="ru-RU"/>
              </w:rPr>
              <w:t xml:space="preserve">-3475-587, версія з інкорпорованою поправкою </w:t>
            </w:r>
            <w:r w:rsidRPr="00C27E74">
              <w:rPr>
                <w:rFonts w:cs="Calibri"/>
              </w:rPr>
              <w:t>03 від 19 квітня 2021 року</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«МСД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«Мерк Шарп енд Доум Корп.», дочірнє підприємство «Мерк енд Ко., Інк.», США (Merck Sharp &amp; Dohme Corp., a subsidiary of Merck &amp; Co., Inc., USA)</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B63C61" w:rsidP="00C27E74">
            <w:pPr>
              <w:jc w:val="both"/>
              <w:rPr>
                <w:rFonts w:eastAsia="Times New Roman"/>
                <w:szCs w:val="24"/>
              </w:rPr>
            </w:pPr>
            <w:r w:rsidRPr="00C27E74">
              <w:rPr>
                <w:rFonts w:eastAsia="Times New Roman"/>
                <w:szCs w:val="24"/>
              </w:rPr>
              <w:t xml:space="preserve">КІТРУДА®; KEYTRUDA® (Пембролізумаб, Pembrolizumab) (MK-3475; SCH/900475; SCH/900475 (Anti-PD-1); MK3; 02P106; ORG 307448-0; Anti-PD1; MK-3475 (Anti-PD1); MK-3475, пембролізумаб, pembrolizumab); cтерильний розчин для внутрішньовенних інфузій; 25 мг/мл; Almac Clinical Services, USA; Almac Clinical Services Limited, United Kingdom; Fisher Clinical Services GmbH, Switzerland; Fisher Clinical Services Inc., United States; Fisher Clinical Services UK Limited, United Kingdom; Merck Sharp &amp; Dohme Corp., United States; Werthenstein BioPharma GmbH (WAG), Switzerland; MSD International GmbH T/A MSD Ireland (Carlow), Ireland; MSD International GmbH TIA MSD Ireland (Ballydine), Ireland; </w:t>
            </w:r>
          </w:p>
        </w:tc>
      </w:tr>
      <w:tr w:rsidR="00C175ED" w:rsidRPr="00C27E74" w:rsidTr="00D74FE5">
        <w:trPr>
          <w:trHeight w:val="222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B63C61" w:rsidRPr="00C27E74" w:rsidRDefault="00B63C61" w:rsidP="00C27E74">
            <w:pPr>
              <w:jc w:val="both"/>
              <w:rPr>
                <w:rFonts w:eastAsia="Times New Roman"/>
                <w:szCs w:val="24"/>
                <w:lang w:val="ru-RU"/>
              </w:rPr>
            </w:pPr>
            <w:r w:rsidRPr="00C27E74">
              <w:rPr>
                <w:rFonts w:eastAsia="Times New Roman"/>
                <w:szCs w:val="24"/>
                <w:lang w:val="ru-RU"/>
              </w:rPr>
              <w:t>1) д.м.н., проф. Бондаренко І.М.</w:t>
            </w:r>
          </w:p>
          <w:p w:rsidR="00B63C61" w:rsidRPr="00C27E74" w:rsidRDefault="00B63C61" w:rsidP="00C27E74">
            <w:pPr>
              <w:jc w:val="both"/>
              <w:rPr>
                <w:rFonts w:eastAsia="Times New Roman"/>
                <w:szCs w:val="24"/>
                <w:lang w:val="ru-RU"/>
              </w:rPr>
            </w:pPr>
            <w:r w:rsidRPr="00C27E74">
              <w:rPr>
                <w:rFonts w:eastAsia="Times New Roman"/>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B63C61" w:rsidRPr="00C27E74" w:rsidRDefault="00B63C61" w:rsidP="00C27E74">
            <w:pPr>
              <w:jc w:val="both"/>
              <w:rPr>
                <w:rFonts w:eastAsia="Times New Roman"/>
                <w:szCs w:val="24"/>
                <w:lang w:val="ru-RU"/>
              </w:rPr>
            </w:pPr>
            <w:r w:rsidRPr="00C27E74">
              <w:rPr>
                <w:rFonts w:eastAsia="Times New Roman"/>
                <w:szCs w:val="24"/>
                <w:lang w:val="ru-RU"/>
              </w:rPr>
              <w:t>2) к.м.н. Пономарьова О.В.</w:t>
            </w:r>
          </w:p>
          <w:p w:rsidR="00C175ED" w:rsidRPr="00C27E74" w:rsidRDefault="00B63C61" w:rsidP="00C27E74">
            <w:pPr>
              <w:jc w:val="both"/>
              <w:rPr>
                <w:rFonts w:cs="Calibri"/>
                <w:szCs w:val="24"/>
                <w:lang w:val="ru-RU"/>
              </w:rPr>
            </w:pPr>
            <w:r w:rsidRPr="00C27E74">
              <w:rPr>
                <w:rFonts w:eastAsia="Times New Roman"/>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№1, м. Київ</w:t>
            </w:r>
          </w:p>
        </w:tc>
      </w:tr>
    </w:tbl>
    <w:p w:rsidR="00D74FE5" w:rsidRDefault="00D74FE5">
      <w:pPr>
        <w:rPr>
          <w:lang w:val="uk-UA"/>
        </w:rPr>
      </w:pPr>
      <w:r>
        <w:br w:type="page"/>
      </w:r>
      <w:r>
        <w:rPr>
          <w:lang w:val="uk-UA"/>
        </w:rPr>
        <w:t xml:space="preserve">                                                                                                              2                                                                   продовження додатка 14</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74FE5" w:rsidRPr="00C27E74" w:rsidTr="00C27E74">
        <w:trPr>
          <w:trHeight w:val="54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D74FE5">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szCs w:val="24"/>
                <w:lang w:val="ru-RU"/>
              </w:rPr>
            </w:pPr>
            <w:r w:rsidRPr="00C27E74">
              <w:rPr>
                <w:rFonts w:eastAsia="Times New Roman"/>
                <w:szCs w:val="24"/>
                <w:lang w:val="ru-RU"/>
              </w:rPr>
              <w:t>3) д.м.н., проф. Русин А.В.</w:t>
            </w:r>
          </w:p>
          <w:p w:rsidR="00D74FE5" w:rsidRPr="00C27E74" w:rsidRDefault="00D74FE5" w:rsidP="00C27E74">
            <w:pPr>
              <w:jc w:val="both"/>
              <w:rPr>
                <w:rFonts w:eastAsia="Times New Roman"/>
                <w:szCs w:val="24"/>
                <w:lang w:val="ru-RU"/>
              </w:rPr>
            </w:pPr>
            <w:r w:rsidRPr="00C27E74">
              <w:rPr>
                <w:rFonts w:eastAsia="Times New Roman"/>
                <w:szCs w:val="24"/>
                <w:lang w:val="ru-RU"/>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p w:rsidR="00D74FE5" w:rsidRPr="00C27E74" w:rsidRDefault="00D74FE5" w:rsidP="00C27E74">
            <w:pPr>
              <w:jc w:val="both"/>
              <w:rPr>
                <w:rFonts w:eastAsia="Times New Roman"/>
                <w:szCs w:val="24"/>
                <w:lang w:val="ru-RU"/>
              </w:rPr>
            </w:pPr>
            <w:r w:rsidRPr="00C27E74">
              <w:rPr>
                <w:rFonts w:eastAsia="Times New Roman"/>
                <w:szCs w:val="24"/>
                <w:lang w:val="ru-RU"/>
              </w:rPr>
              <w:t>4) к.м.н. Урсол Г.М.</w:t>
            </w:r>
          </w:p>
          <w:p w:rsidR="00D74FE5" w:rsidRPr="00C27E74" w:rsidRDefault="00D74FE5" w:rsidP="00EA2A50">
            <w:pPr>
              <w:jc w:val="both"/>
              <w:rPr>
                <w:rFonts w:eastAsia="Times New Roman"/>
                <w:szCs w:val="24"/>
                <w:lang w:val="ru-RU"/>
              </w:rPr>
            </w:pPr>
            <w:r w:rsidRPr="00C27E74">
              <w:rPr>
                <w:rFonts w:eastAsia="Times New Roman"/>
                <w:szCs w:val="24"/>
                <w:lang w:val="ru-RU"/>
              </w:rPr>
              <w:t>Приватне підприємство приватна виробнича фірма «Ацинус», лікувально-діагностичний центр,        м. Кропивницький</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B63C61" w:rsidP="00B63C61">
            <w:pPr>
              <w:rPr>
                <w:rFonts w:cs="Calibri"/>
                <w:lang w:val="ru-RU"/>
              </w:rPr>
            </w:pPr>
            <w:r w:rsidRPr="00C27E74">
              <w:rPr>
                <w:rFonts w:eastAsia="Times New Roman"/>
                <w:szCs w:val="24"/>
                <w:lang w:val="ru-RU"/>
              </w:rPr>
              <w:t>- лабораторні набори;</w:t>
            </w:r>
            <w:r w:rsidRPr="00C27E74">
              <w:rPr>
                <w:rFonts w:eastAsia="Times New Roman"/>
                <w:szCs w:val="24"/>
                <w:lang w:val="ru-RU"/>
              </w:rPr>
              <w:br/>
              <w:t xml:space="preserve">- </w:t>
            </w:r>
            <w:r w:rsidRPr="00C27E74">
              <w:rPr>
                <w:rFonts w:eastAsia="Times New Roman"/>
                <w:szCs w:val="24"/>
              </w:rPr>
              <w:t>min</w:t>
            </w:r>
            <w:r w:rsidRPr="00C27E74">
              <w:rPr>
                <w:rFonts w:eastAsia="Times New Roman"/>
                <w:szCs w:val="24"/>
                <w:lang w:val="ru-RU"/>
              </w:rPr>
              <w:t>/</w:t>
            </w:r>
            <w:r w:rsidRPr="00C27E74">
              <w:rPr>
                <w:rFonts w:eastAsia="Times New Roman"/>
                <w:szCs w:val="24"/>
              </w:rPr>
              <w:t>max</w:t>
            </w:r>
            <w:r w:rsidRPr="00C27E74">
              <w:rPr>
                <w:rFonts w:eastAsia="Times New Roman"/>
                <w:szCs w:val="24"/>
                <w:lang w:val="ru-RU"/>
              </w:rPr>
              <w:t xml:space="preserve"> термометри;</w:t>
            </w:r>
            <w:r w:rsidRPr="00C27E74">
              <w:rPr>
                <w:rFonts w:eastAsia="Times New Roman"/>
                <w:szCs w:val="24"/>
                <w:lang w:val="ru-RU"/>
              </w:rPr>
              <w:br/>
              <w:t xml:space="preserve">- друковані матеріали. </w:t>
            </w:r>
            <w:r w:rsidRPr="00C27E74">
              <w:rPr>
                <w:rFonts w:eastAsia="Times New Roman"/>
                <w:szCs w:val="24"/>
                <w:lang w:val="ru-RU"/>
              </w:rPr>
              <w:b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D74FE5">
        <w:rPr>
          <w:lang w:val="ru-RU"/>
        </w:rPr>
        <w:t>15</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w:t>
            </w:r>
            <w:r w:rsidRPr="00C27E74">
              <w:rPr>
                <w:rFonts w:cs="Calibri"/>
              </w:rPr>
              <w:t>EMBER</w:t>
            </w:r>
            <w:r w:rsidRPr="00C27E74">
              <w:rPr>
                <w:rFonts w:cs="Calibri"/>
                <w:lang w:val="ru-RU"/>
              </w:rPr>
              <w:t xml:space="preserve">-3: Рандомізоване, відкрите дослідження </w:t>
            </w:r>
            <w:r w:rsidRPr="00C27E74">
              <w:rPr>
                <w:rFonts w:cs="Calibri"/>
              </w:rPr>
              <w:t>III</w:t>
            </w:r>
            <w:r w:rsidRPr="00C27E74">
              <w:rPr>
                <w:rFonts w:cs="Calibri"/>
                <w:lang w:val="ru-RU"/>
              </w:rPr>
              <w:t xml:space="preserve"> фази для порівняння лікування препаратом </w:t>
            </w:r>
            <w:r w:rsidRPr="00C27E74">
              <w:rPr>
                <w:rFonts w:cs="Calibri"/>
              </w:rPr>
              <w:t>LY</w:t>
            </w:r>
            <w:r w:rsidRPr="00C27E74">
              <w:rPr>
                <w:rFonts w:cs="Calibri"/>
                <w:lang w:val="ru-RU"/>
              </w:rPr>
              <w:t xml:space="preserve">3484356 та лікування ендокринною терапією за вибором дослідника у пацієнтів з місцево-поширеним або метастатичним раком молочної залози з позитивним статусом рецепторів естрогену та негативним статусом </w:t>
            </w:r>
            <w:r w:rsidRPr="00C27E74">
              <w:rPr>
                <w:rFonts w:cs="Calibri"/>
              </w:rPr>
              <w:t>HER</w:t>
            </w:r>
            <w:r w:rsidRPr="00C27E74">
              <w:rPr>
                <w:rFonts w:cs="Calibri"/>
                <w:lang w:val="ru-RU"/>
              </w:rPr>
              <w:t>2, які раніше</w:t>
            </w:r>
            <w:r w:rsidR="00B63C61" w:rsidRPr="00C27E74">
              <w:rPr>
                <w:rFonts w:cs="Calibri"/>
                <w:lang w:val="ru-RU"/>
              </w:rPr>
              <w:t xml:space="preserve"> отримували ендокринну терапію»</w:t>
            </w:r>
            <w:r w:rsidRPr="00C27E74">
              <w:rPr>
                <w:rFonts w:cs="Calibri"/>
                <w:lang w:val="ru-RU"/>
              </w:rPr>
              <w:t xml:space="preserve">, код дослідження </w:t>
            </w:r>
            <w:r w:rsidRPr="00C27E74">
              <w:rPr>
                <w:rFonts w:cs="Calibri"/>
              </w:rPr>
              <w:t>J</w:t>
            </w:r>
            <w:r w:rsidRPr="00C27E74">
              <w:rPr>
                <w:rFonts w:cs="Calibri"/>
                <w:lang w:val="ru-RU"/>
              </w:rPr>
              <w:t>2</w:t>
            </w:r>
            <w:r w:rsidRPr="00C27E74">
              <w:rPr>
                <w:rFonts w:cs="Calibri"/>
              </w:rPr>
              <w:t>J</w:t>
            </w:r>
            <w:r w:rsidRPr="00C27E74">
              <w:rPr>
                <w:rFonts w:cs="Calibri"/>
                <w:lang w:val="ru-RU"/>
              </w:rPr>
              <w:t>-</w:t>
            </w:r>
            <w:r w:rsidRPr="00C27E74">
              <w:rPr>
                <w:rFonts w:cs="Calibri"/>
              </w:rPr>
              <w:t>OX</w:t>
            </w:r>
            <w:r w:rsidRPr="00C27E74">
              <w:rPr>
                <w:rFonts w:cs="Calibri"/>
                <w:lang w:val="ru-RU"/>
              </w:rPr>
              <w:t>-</w:t>
            </w:r>
            <w:r w:rsidRPr="00C27E74">
              <w:rPr>
                <w:rFonts w:cs="Calibri"/>
              </w:rPr>
              <w:t>JZLC</w:t>
            </w:r>
            <w:r w:rsidRPr="00C27E74">
              <w:rPr>
                <w:rFonts w:cs="Calibri"/>
                <w:lang w:val="ru-RU"/>
              </w:rPr>
              <w:t>, версія 1.0 від 15 березня 2021 року</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«Елі Ліллі Восток СА», Швейцарія </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Елі Ліллі енд Компані, США / Eli Lilly and Company, USA</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B63C61" w:rsidP="00C27E74">
            <w:pPr>
              <w:jc w:val="both"/>
              <w:rPr>
                <w:rFonts w:cs="Calibri"/>
              </w:rPr>
            </w:pPr>
            <w:r w:rsidRPr="00C27E74">
              <w:rPr>
                <w:rFonts w:eastAsia="Times New Roman" w:cs="Calibri"/>
                <w:szCs w:val="24"/>
              </w:rPr>
              <w:t xml:space="preserve">LY3484356 (LY3484356; LY3484356, LY3484356 tosylate, LY3484356 T1 Tablets; LY3484356, LY3484356 tosylate); таблетки, вкриті плівковою оболонкою; 200 мг; Shanghai STA Pharmaceutical Product Co. Ltd. China; Eli Lilly European Clinical Trial Services SA (ELECTS SA), Belgium </w:t>
            </w:r>
          </w:p>
        </w:tc>
      </w:tr>
      <w:tr w:rsidR="00C175ED" w:rsidRPr="00C27E74" w:rsidTr="00D74FE5">
        <w:trPr>
          <w:trHeight w:val="325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B63C61" w:rsidRPr="00C27E74" w:rsidRDefault="00B63C61" w:rsidP="00C27E74">
            <w:pPr>
              <w:jc w:val="both"/>
              <w:rPr>
                <w:rFonts w:eastAsia="Times New Roman" w:cs="Calibri"/>
                <w:szCs w:val="24"/>
                <w:lang w:val="ru-RU"/>
              </w:rPr>
            </w:pPr>
            <w:r w:rsidRPr="00C27E74">
              <w:rPr>
                <w:rFonts w:eastAsia="Times New Roman" w:cs="Calibri"/>
                <w:szCs w:val="24"/>
                <w:lang w:val="uk-UA"/>
              </w:rPr>
              <w:t xml:space="preserve">1) </w:t>
            </w:r>
            <w:r w:rsidRPr="00C27E74">
              <w:rPr>
                <w:rFonts w:eastAsia="Times New Roman" w:cs="Calibri"/>
                <w:szCs w:val="24"/>
                <w:lang w:val="ru-RU"/>
              </w:rPr>
              <w:t>к.м.н. Адамчук Г.А.</w:t>
            </w:r>
          </w:p>
          <w:p w:rsidR="00B63C61" w:rsidRPr="00C27E74" w:rsidRDefault="00B63C61" w:rsidP="00C27E74">
            <w:pPr>
              <w:jc w:val="both"/>
              <w:rPr>
                <w:rFonts w:eastAsia="Times New Roman" w:cs="Calibri"/>
                <w:szCs w:val="24"/>
                <w:lang w:val="ru-RU"/>
              </w:rPr>
            </w:pPr>
            <w:r w:rsidRPr="00C27E74">
              <w:rPr>
                <w:rFonts w:eastAsia="Times New Roman" w:cs="Calibri"/>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B63C61" w:rsidRPr="00C27E74" w:rsidRDefault="00B63C61" w:rsidP="00C27E74">
            <w:pPr>
              <w:jc w:val="both"/>
              <w:rPr>
                <w:rFonts w:eastAsia="Times New Roman" w:cs="Calibri"/>
                <w:szCs w:val="24"/>
                <w:lang w:val="ru-RU"/>
              </w:rPr>
            </w:pPr>
            <w:r w:rsidRPr="00C27E74">
              <w:rPr>
                <w:rFonts w:eastAsia="Times New Roman" w:cs="Calibri"/>
                <w:szCs w:val="24"/>
                <w:lang w:val="uk-UA"/>
              </w:rPr>
              <w:t xml:space="preserve">2) </w:t>
            </w:r>
            <w:r w:rsidRPr="00C27E74">
              <w:rPr>
                <w:rFonts w:eastAsia="Times New Roman" w:cs="Calibri"/>
                <w:szCs w:val="24"/>
                <w:lang w:val="ru-RU"/>
              </w:rPr>
              <w:t>лікар Берзой О.А.</w:t>
            </w:r>
          </w:p>
          <w:p w:rsidR="00B63C61" w:rsidRPr="00C27E74" w:rsidRDefault="00B63C61"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«Одеська обласна клінічна лікарня» Одеської обласної ради», відділення торакальної хірургії, м. Одеса</w:t>
            </w:r>
          </w:p>
          <w:p w:rsidR="00B63C61" w:rsidRPr="00C27E74" w:rsidRDefault="00B63C61" w:rsidP="00C27E74">
            <w:pPr>
              <w:jc w:val="both"/>
              <w:rPr>
                <w:rFonts w:eastAsia="Times New Roman" w:cs="Calibri"/>
                <w:szCs w:val="24"/>
                <w:lang w:val="ru-RU"/>
              </w:rPr>
            </w:pPr>
            <w:r w:rsidRPr="00C27E74">
              <w:rPr>
                <w:rFonts w:eastAsia="Times New Roman" w:cs="Calibri"/>
                <w:szCs w:val="24"/>
                <w:lang w:val="uk-UA"/>
              </w:rPr>
              <w:t xml:space="preserve">3) </w:t>
            </w:r>
            <w:r w:rsidRPr="00C27E74">
              <w:rPr>
                <w:rFonts w:eastAsia="Times New Roman" w:cs="Calibri"/>
                <w:szCs w:val="24"/>
                <w:lang w:val="ru-RU"/>
              </w:rPr>
              <w:t>лікар Бухтєєв Д.С.</w:t>
            </w:r>
          </w:p>
          <w:p w:rsidR="00B63C61" w:rsidRPr="00C27E74" w:rsidRDefault="00B63C61"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«Обласний центр онкології», обласний центр мамології,           м. Харків</w:t>
            </w:r>
          </w:p>
          <w:p w:rsidR="00B63C61" w:rsidRPr="00C27E74" w:rsidRDefault="00B63C61" w:rsidP="00C27E74">
            <w:pPr>
              <w:jc w:val="both"/>
              <w:rPr>
                <w:rFonts w:eastAsia="Times New Roman" w:cs="Calibri"/>
                <w:szCs w:val="24"/>
                <w:lang w:val="ru-RU"/>
              </w:rPr>
            </w:pPr>
            <w:r w:rsidRPr="00C27E74">
              <w:rPr>
                <w:rFonts w:eastAsia="Times New Roman" w:cs="Calibri"/>
                <w:szCs w:val="24"/>
                <w:lang w:val="uk-UA"/>
              </w:rPr>
              <w:t xml:space="preserve">4) </w:t>
            </w:r>
            <w:r w:rsidRPr="00C27E74">
              <w:rPr>
                <w:rFonts w:eastAsia="Times New Roman" w:cs="Calibri"/>
                <w:szCs w:val="24"/>
                <w:lang w:val="ru-RU"/>
              </w:rPr>
              <w:t>д.м.н., проф. Готько Є.С.</w:t>
            </w:r>
          </w:p>
          <w:p w:rsidR="00C175ED" w:rsidRPr="00C27E74" w:rsidRDefault="00B63C61" w:rsidP="00C27E74">
            <w:pPr>
              <w:jc w:val="both"/>
              <w:rPr>
                <w:rFonts w:cs="Calibri"/>
                <w:szCs w:val="24"/>
              </w:rPr>
            </w:pPr>
            <w:r w:rsidRPr="00C27E74">
              <w:rPr>
                <w:rFonts w:eastAsia="Times New Roman" w:cs="Calibri"/>
                <w:szCs w:val="24"/>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r>
    </w:tbl>
    <w:p w:rsidR="00D74FE5" w:rsidRDefault="00D74FE5">
      <w:pPr>
        <w:rPr>
          <w:lang w:val="uk-UA"/>
        </w:rPr>
      </w:pPr>
      <w:r>
        <w:br w:type="page"/>
      </w:r>
      <w:r>
        <w:rPr>
          <w:lang w:val="uk-UA"/>
        </w:rPr>
        <w:t xml:space="preserve">                                                                                                              2                                                                   продовження додатка 15</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74FE5" w:rsidRPr="00D74FE5" w:rsidTr="00C27E74">
        <w:trPr>
          <w:trHeight w:val="33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D74FE5">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74FE5" w:rsidRPr="00C27E74" w:rsidRDefault="00D74FE5" w:rsidP="00C27E74">
            <w:pPr>
              <w:jc w:val="both"/>
              <w:rPr>
                <w:rFonts w:eastAsia="Times New Roman" w:cs="Calibri"/>
                <w:szCs w:val="24"/>
                <w:lang w:val="ru-RU"/>
              </w:rPr>
            </w:pPr>
            <w:r w:rsidRPr="00C27E74">
              <w:rPr>
                <w:rFonts w:eastAsia="Times New Roman" w:cs="Calibri"/>
                <w:szCs w:val="24"/>
                <w:lang w:val="uk-UA"/>
              </w:rPr>
              <w:t xml:space="preserve">5) </w:t>
            </w:r>
            <w:r w:rsidRPr="00C27E74">
              <w:rPr>
                <w:rFonts w:eastAsia="Times New Roman" w:cs="Calibri"/>
                <w:szCs w:val="24"/>
                <w:lang w:val="ru-RU"/>
              </w:rPr>
              <w:t>лікар Шевня С.П.</w:t>
            </w:r>
          </w:p>
          <w:p w:rsidR="00D74FE5" w:rsidRPr="00C27E74" w:rsidRDefault="00D74FE5" w:rsidP="00C27E74">
            <w:pPr>
              <w:jc w:val="both"/>
              <w:rPr>
                <w:rFonts w:eastAsia="Times New Roman" w:cs="Calibri"/>
                <w:szCs w:val="24"/>
                <w:lang w:val="ru-RU"/>
              </w:rPr>
            </w:pPr>
            <w:r w:rsidRPr="00C27E74">
              <w:rPr>
                <w:rFonts w:eastAsia="Times New Roman" w:cs="Calibri"/>
                <w:szCs w:val="24"/>
                <w:lang w:val="ru-RU"/>
              </w:rPr>
              <w:t>Комунальне некомерційне підприємство «Подільський регіональний центр онкології Вінницької обласної ради», відділення хіміотерапії, м. Вінниця</w:t>
            </w:r>
          </w:p>
          <w:p w:rsidR="00D74FE5" w:rsidRPr="00D74FE5" w:rsidRDefault="00D74FE5" w:rsidP="00C27E74">
            <w:pPr>
              <w:jc w:val="both"/>
              <w:rPr>
                <w:rFonts w:eastAsia="Times New Roman" w:cs="Calibri"/>
                <w:szCs w:val="24"/>
                <w:lang w:val="ru-RU"/>
              </w:rPr>
            </w:pPr>
            <w:r w:rsidRPr="00C27E74">
              <w:rPr>
                <w:rFonts w:eastAsia="Times New Roman" w:cs="Calibri"/>
                <w:szCs w:val="24"/>
                <w:lang w:val="uk-UA"/>
              </w:rPr>
              <w:t xml:space="preserve">6) </w:t>
            </w:r>
            <w:r w:rsidRPr="00D74FE5">
              <w:rPr>
                <w:rFonts w:eastAsia="Times New Roman" w:cs="Calibri"/>
                <w:szCs w:val="24"/>
                <w:lang w:val="ru-RU"/>
              </w:rPr>
              <w:t>лікар Сінєльніков І.В.</w:t>
            </w:r>
          </w:p>
          <w:p w:rsidR="00D74FE5" w:rsidRPr="00C27E74" w:rsidRDefault="00D74FE5" w:rsidP="00B63C61">
            <w:pPr>
              <w:rPr>
                <w:rFonts w:eastAsia="Times New Roman" w:cs="Calibri"/>
                <w:szCs w:val="24"/>
                <w:lang w:val="uk-UA"/>
              </w:rPr>
            </w:pPr>
            <w:r w:rsidRPr="00D74FE5">
              <w:rPr>
                <w:rFonts w:eastAsia="Times New Roman" w:cs="Calibri"/>
                <w:szCs w:val="24"/>
                <w:lang w:val="ru-RU"/>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B63C61" w:rsidRPr="00C27E74" w:rsidRDefault="00B63C61" w:rsidP="00C27E74">
            <w:pPr>
              <w:jc w:val="both"/>
              <w:rPr>
                <w:rFonts w:eastAsia="Times New Roman" w:cs="Calibri"/>
                <w:szCs w:val="24"/>
                <w:lang w:val="ru-RU"/>
              </w:rPr>
            </w:pPr>
            <w:r w:rsidRPr="00C27E74">
              <w:rPr>
                <w:rFonts w:eastAsia="Times New Roman" w:cs="Calibri"/>
                <w:szCs w:val="24"/>
                <w:lang w:val="ru-RU"/>
              </w:rPr>
              <w:t xml:space="preserve">Екземестан; Ексеместан; </w:t>
            </w:r>
            <w:r w:rsidRPr="00C27E74">
              <w:rPr>
                <w:rFonts w:eastAsia="Times New Roman" w:cs="Calibri"/>
                <w:szCs w:val="24"/>
              </w:rPr>
              <w:t>Symex</w:t>
            </w:r>
            <w:r w:rsidRPr="00C27E74">
              <w:rPr>
                <w:rFonts w:eastAsia="Times New Roman" w:cs="Calibri"/>
                <w:szCs w:val="24"/>
                <w:lang w:val="ru-RU"/>
              </w:rPr>
              <w:t xml:space="preserve">; Симекс; Сімекс; </w:t>
            </w:r>
            <w:r w:rsidRPr="00C27E74">
              <w:rPr>
                <w:rFonts w:eastAsia="Times New Roman" w:cs="Calibri"/>
                <w:szCs w:val="24"/>
              </w:rPr>
              <w:t>Exemestane</w:t>
            </w:r>
            <w:r w:rsidRPr="00C27E74">
              <w:rPr>
                <w:rFonts w:eastAsia="Times New Roman" w:cs="Calibri"/>
                <w:szCs w:val="24"/>
                <w:lang w:val="ru-RU"/>
              </w:rPr>
              <w:t xml:space="preserve">; </w:t>
            </w:r>
            <w:r w:rsidRPr="00C27E74">
              <w:rPr>
                <w:rFonts w:eastAsia="Times New Roman" w:cs="Calibri"/>
                <w:szCs w:val="24"/>
              </w:rPr>
              <w:t>Symex</w:t>
            </w:r>
            <w:r w:rsidRPr="00C27E74">
              <w:rPr>
                <w:rFonts w:eastAsia="Times New Roman" w:cs="Calibri"/>
                <w:szCs w:val="24"/>
                <w:lang w:val="ru-RU"/>
              </w:rPr>
              <w:t xml:space="preserve"> </w:t>
            </w:r>
            <w:r w:rsidRPr="00C27E74">
              <w:rPr>
                <w:rFonts w:eastAsia="Times New Roman" w:cs="Calibri"/>
                <w:szCs w:val="24"/>
              </w:rPr>
              <w:t>Exemestanum</w:t>
            </w:r>
            <w:r w:rsidRPr="00C27E74">
              <w:rPr>
                <w:rFonts w:eastAsia="Times New Roman" w:cs="Calibri"/>
                <w:szCs w:val="24"/>
                <w:lang w:val="ru-RU"/>
              </w:rPr>
              <w:t xml:space="preserve">; </w:t>
            </w:r>
            <w:r w:rsidRPr="00C27E74">
              <w:rPr>
                <w:rFonts w:eastAsia="Times New Roman" w:cs="Calibri"/>
                <w:szCs w:val="24"/>
              </w:rPr>
              <w:t>Exemestane</w:t>
            </w:r>
            <w:r w:rsidRPr="00C27E74">
              <w:rPr>
                <w:rFonts w:eastAsia="Times New Roman" w:cs="Calibri"/>
                <w:szCs w:val="24"/>
                <w:lang w:val="ru-RU"/>
              </w:rPr>
              <w:t xml:space="preserve"> </w:t>
            </w:r>
            <w:r w:rsidRPr="00C27E74">
              <w:rPr>
                <w:rFonts w:eastAsia="Times New Roman" w:cs="Calibri"/>
                <w:szCs w:val="24"/>
              </w:rPr>
              <w:t>Tablets</w:t>
            </w:r>
            <w:r w:rsidRPr="00C27E74">
              <w:rPr>
                <w:rFonts w:eastAsia="Times New Roman" w:cs="Calibri"/>
                <w:szCs w:val="24"/>
                <w:lang w:val="ru-RU"/>
              </w:rPr>
              <w:t xml:space="preserve"> (</w:t>
            </w:r>
            <w:r w:rsidRPr="00C27E74">
              <w:rPr>
                <w:rFonts w:eastAsia="Times New Roman" w:cs="Calibri"/>
                <w:szCs w:val="24"/>
              </w:rPr>
              <w:t>Exemestanum</w:t>
            </w:r>
            <w:r w:rsidRPr="00C27E74">
              <w:rPr>
                <w:rFonts w:eastAsia="Times New Roman" w:cs="Calibri"/>
                <w:szCs w:val="24"/>
                <w:lang w:val="ru-RU"/>
              </w:rPr>
              <w:t xml:space="preserve">; </w:t>
            </w:r>
            <w:r w:rsidRPr="00C27E74">
              <w:rPr>
                <w:rFonts w:eastAsia="Times New Roman" w:cs="Calibri"/>
                <w:szCs w:val="24"/>
              </w:rPr>
              <w:t>Exemestane</w:t>
            </w:r>
            <w:r w:rsidRPr="00C27E74">
              <w:rPr>
                <w:rFonts w:eastAsia="Times New Roman" w:cs="Calibri"/>
                <w:szCs w:val="24"/>
                <w:lang w:val="ru-RU"/>
              </w:rPr>
              <w:t xml:space="preserve">; </w:t>
            </w:r>
            <w:r w:rsidRPr="00C27E74">
              <w:rPr>
                <w:rFonts w:eastAsia="Times New Roman" w:cs="Calibri"/>
                <w:szCs w:val="24"/>
              </w:rPr>
              <w:t>eksemestan</w:t>
            </w:r>
            <w:r w:rsidRPr="00C27E74">
              <w:rPr>
                <w:rFonts w:eastAsia="Times New Roman" w:cs="Calibri"/>
                <w:szCs w:val="24"/>
                <w:lang w:val="ru-RU"/>
              </w:rPr>
              <w:t xml:space="preserve">; </w:t>
            </w:r>
            <w:r w:rsidRPr="00C27E74">
              <w:rPr>
                <w:rFonts w:eastAsia="Times New Roman" w:cs="Calibri"/>
                <w:szCs w:val="24"/>
              </w:rPr>
              <w:t>Exemestane</w:t>
            </w:r>
            <w:r w:rsidRPr="00C27E74">
              <w:rPr>
                <w:rFonts w:eastAsia="Times New Roman" w:cs="Calibri"/>
                <w:szCs w:val="24"/>
                <w:lang w:val="ru-RU"/>
              </w:rPr>
              <w:t xml:space="preserve">); таблетки, вкриті оболонкою для перорального застосування; 25 мг; </w:t>
            </w:r>
            <w:r w:rsidRPr="00C27E74">
              <w:rPr>
                <w:rFonts w:eastAsia="Times New Roman" w:cs="Calibri"/>
                <w:szCs w:val="24"/>
              </w:rPr>
              <w:t>Symphar</w:t>
            </w:r>
            <w:r w:rsidRPr="00C27E74">
              <w:rPr>
                <w:rFonts w:eastAsia="Times New Roman" w:cs="Calibri"/>
                <w:szCs w:val="24"/>
                <w:lang w:val="ru-RU"/>
              </w:rPr>
              <w:t xml:space="preserve"> </w:t>
            </w:r>
            <w:r w:rsidRPr="00C27E74">
              <w:rPr>
                <w:rFonts w:eastAsia="Times New Roman" w:cs="Calibri"/>
                <w:szCs w:val="24"/>
              </w:rPr>
              <w:t>Sp</w:t>
            </w:r>
            <w:r w:rsidRPr="00C27E74">
              <w:rPr>
                <w:rFonts w:eastAsia="Times New Roman" w:cs="Calibri"/>
                <w:szCs w:val="24"/>
                <w:lang w:val="ru-RU"/>
              </w:rPr>
              <w:t xml:space="preserve">. </w:t>
            </w:r>
            <w:r w:rsidRPr="00C27E74">
              <w:rPr>
                <w:rFonts w:eastAsia="Times New Roman" w:cs="Calibri"/>
                <w:szCs w:val="24"/>
              </w:rPr>
              <w:t>z</w:t>
            </w:r>
            <w:r w:rsidRPr="00C27E74">
              <w:rPr>
                <w:rFonts w:eastAsia="Times New Roman" w:cs="Calibri"/>
                <w:szCs w:val="24"/>
                <w:lang w:val="ru-RU"/>
              </w:rPr>
              <w:t xml:space="preserve"> </w:t>
            </w:r>
            <w:r w:rsidRPr="00C27E74">
              <w:rPr>
                <w:rFonts w:eastAsia="Times New Roman" w:cs="Calibri"/>
                <w:szCs w:val="24"/>
              </w:rPr>
              <w:t>o</w:t>
            </w:r>
            <w:r w:rsidRPr="00C27E74">
              <w:rPr>
                <w:rFonts w:eastAsia="Times New Roman" w:cs="Calibri"/>
                <w:szCs w:val="24"/>
                <w:lang w:val="ru-RU"/>
              </w:rPr>
              <w:t>.</w:t>
            </w:r>
            <w:r w:rsidRPr="00C27E74">
              <w:rPr>
                <w:rFonts w:eastAsia="Times New Roman" w:cs="Calibri"/>
                <w:szCs w:val="24"/>
              </w:rPr>
              <w:t>o</w:t>
            </w:r>
            <w:r w:rsidRPr="00C27E74">
              <w:rPr>
                <w:rFonts w:eastAsia="Times New Roman" w:cs="Calibri"/>
                <w:szCs w:val="24"/>
                <w:lang w:val="ru-RU"/>
              </w:rPr>
              <w:t xml:space="preserve">., </w:t>
            </w:r>
            <w:r w:rsidRPr="00C27E74">
              <w:rPr>
                <w:rFonts w:eastAsia="Times New Roman" w:cs="Calibri"/>
                <w:szCs w:val="24"/>
              </w:rPr>
              <w:t>Poland</w:t>
            </w:r>
            <w:r w:rsidRPr="00C27E74">
              <w:rPr>
                <w:rFonts w:eastAsia="Times New Roman" w:cs="Calibri"/>
                <w:szCs w:val="24"/>
                <w:lang w:val="ru-RU"/>
              </w:rPr>
              <w:t xml:space="preserve">; </w:t>
            </w:r>
            <w:r w:rsidRPr="00C27E74">
              <w:rPr>
                <w:rFonts w:eastAsia="Times New Roman" w:cs="Calibri"/>
                <w:szCs w:val="24"/>
              </w:rPr>
              <w:t>Eli</w:t>
            </w:r>
            <w:r w:rsidRPr="00C27E74">
              <w:rPr>
                <w:rFonts w:eastAsia="Times New Roman" w:cs="Calibri"/>
                <w:szCs w:val="24"/>
                <w:lang w:val="ru-RU"/>
              </w:rPr>
              <w:t xml:space="preserve"> </w:t>
            </w:r>
            <w:r w:rsidRPr="00C27E74">
              <w:rPr>
                <w:rFonts w:eastAsia="Times New Roman" w:cs="Calibri"/>
                <w:szCs w:val="24"/>
              </w:rPr>
              <w:t>Lilly</w:t>
            </w:r>
            <w:r w:rsidRPr="00C27E74">
              <w:rPr>
                <w:rFonts w:eastAsia="Times New Roman" w:cs="Calibri"/>
                <w:szCs w:val="24"/>
                <w:lang w:val="ru-RU"/>
              </w:rPr>
              <w:t xml:space="preserve"> </w:t>
            </w:r>
            <w:r w:rsidRPr="00C27E74">
              <w:rPr>
                <w:rFonts w:eastAsia="Times New Roman" w:cs="Calibri"/>
                <w:szCs w:val="24"/>
              </w:rPr>
              <w:t>European</w:t>
            </w:r>
            <w:r w:rsidRPr="00C27E74">
              <w:rPr>
                <w:rFonts w:eastAsia="Times New Roman" w:cs="Calibri"/>
                <w:szCs w:val="24"/>
                <w:lang w:val="ru-RU"/>
              </w:rPr>
              <w:t xml:space="preserve"> </w:t>
            </w:r>
            <w:r w:rsidRPr="00C27E74">
              <w:rPr>
                <w:rFonts w:eastAsia="Times New Roman" w:cs="Calibri"/>
                <w:szCs w:val="24"/>
              </w:rPr>
              <w:t>Clinical</w:t>
            </w:r>
            <w:r w:rsidRPr="00C27E74">
              <w:rPr>
                <w:rFonts w:eastAsia="Times New Roman" w:cs="Calibri"/>
                <w:szCs w:val="24"/>
                <w:lang w:val="ru-RU"/>
              </w:rPr>
              <w:t xml:space="preserve"> </w:t>
            </w:r>
            <w:r w:rsidRPr="00C27E74">
              <w:rPr>
                <w:rFonts w:eastAsia="Times New Roman" w:cs="Calibri"/>
                <w:szCs w:val="24"/>
              </w:rPr>
              <w:t>Trial</w:t>
            </w:r>
            <w:r w:rsidRPr="00C27E74">
              <w:rPr>
                <w:rFonts w:eastAsia="Times New Roman" w:cs="Calibri"/>
                <w:szCs w:val="24"/>
                <w:lang w:val="ru-RU"/>
              </w:rPr>
              <w:t xml:space="preserve"> </w:t>
            </w:r>
            <w:r w:rsidRPr="00C27E74">
              <w:rPr>
                <w:rFonts w:eastAsia="Times New Roman" w:cs="Calibri"/>
                <w:szCs w:val="24"/>
              </w:rPr>
              <w:t>Services</w:t>
            </w:r>
            <w:r w:rsidRPr="00C27E74">
              <w:rPr>
                <w:rFonts w:eastAsia="Times New Roman" w:cs="Calibri"/>
                <w:szCs w:val="24"/>
                <w:lang w:val="ru-RU"/>
              </w:rPr>
              <w:t xml:space="preserve"> </w:t>
            </w:r>
            <w:r w:rsidRPr="00C27E74">
              <w:rPr>
                <w:rFonts w:eastAsia="Times New Roman" w:cs="Calibri"/>
                <w:szCs w:val="24"/>
              </w:rPr>
              <w:t>SA</w:t>
            </w:r>
            <w:r w:rsidRPr="00C27E74">
              <w:rPr>
                <w:rFonts w:eastAsia="Times New Roman" w:cs="Calibri"/>
                <w:szCs w:val="24"/>
                <w:lang w:val="ru-RU"/>
              </w:rPr>
              <w:t xml:space="preserve"> (</w:t>
            </w:r>
            <w:r w:rsidRPr="00C27E74">
              <w:rPr>
                <w:rFonts w:eastAsia="Times New Roman" w:cs="Calibri"/>
                <w:szCs w:val="24"/>
              </w:rPr>
              <w:t>ELECTS</w:t>
            </w:r>
            <w:r w:rsidRPr="00C27E74">
              <w:rPr>
                <w:rFonts w:eastAsia="Times New Roman" w:cs="Calibri"/>
                <w:szCs w:val="24"/>
                <w:lang w:val="ru-RU"/>
              </w:rPr>
              <w:t xml:space="preserve"> </w:t>
            </w:r>
            <w:r w:rsidRPr="00C27E74">
              <w:rPr>
                <w:rFonts w:eastAsia="Times New Roman" w:cs="Calibri"/>
                <w:szCs w:val="24"/>
              </w:rPr>
              <w:t>SA</w:t>
            </w:r>
            <w:r w:rsidRPr="00C27E74">
              <w:rPr>
                <w:rFonts w:eastAsia="Times New Roman" w:cs="Calibri"/>
                <w:szCs w:val="24"/>
                <w:lang w:val="ru-RU"/>
              </w:rPr>
              <w:t xml:space="preserve">), </w:t>
            </w:r>
            <w:r w:rsidRPr="00C27E74">
              <w:rPr>
                <w:rFonts w:eastAsia="Times New Roman" w:cs="Calibri"/>
                <w:szCs w:val="24"/>
              </w:rPr>
              <w:t>Belgium</w:t>
            </w:r>
            <w:r w:rsidRPr="00C27E74">
              <w:rPr>
                <w:rFonts w:eastAsia="Times New Roman" w:cs="Calibri"/>
                <w:szCs w:val="24"/>
                <w:lang w:val="ru-RU"/>
              </w:rPr>
              <w:t xml:space="preserve">; </w:t>
            </w:r>
          </w:p>
          <w:p w:rsidR="00C175ED" w:rsidRPr="00C27E74" w:rsidRDefault="00B63C61" w:rsidP="00C27E74">
            <w:pPr>
              <w:jc w:val="both"/>
              <w:rPr>
                <w:rFonts w:cs="Calibri"/>
              </w:rPr>
            </w:pPr>
            <w:r w:rsidRPr="00C27E74">
              <w:rPr>
                <w:rFonts w:eastAsia="Times New Roman" w:cs="Calibri"/>
                <w:szCs w:val="24"/>
              </w:rPr>
              <w:t>Фaзлодекс, Faslodex, Фульвестрант, Фулвестрант (Фулвестрант, Фульвестрант (Fulvestrant); Fulvestrant); розчин для ін'єкцій (250 мг/5 мл); 50 мг/мл; VetterPharma-Fertigung GmbH &amp; Co. KG, Germany; ASTRAZENECA UK LIMITED, UNITED KINGDOM; Eli Lilly European Clinical Trial Services SA (ELECTS SA), Belgium</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B63C61" w:rsidRPr="00C27E74" w:rsidRDefault="00B63C61" w:rsidP="00C27E74">
            <w:pPr>
              <w:jc w:val="both"/>
              <w:rPr>
                <w:rFonts w:eastAsia="Times New Roman" w:cs="Calibri"/>
                <w:szCs w:val="24"/>
                <w:lang w:val="uk-UA"/>
              </w:rPr>
            </w:pPr>
            <w:r w:rsidRPr="00C27E74">
              <w:rPr>
                <w:rFonts w:eastAsia="Times New Roman" w:cs="Calibri"/>
                <w:szCs w:val="24"/>
                <w:lang w:val="ru-RU"/>
              </w:rPr>
              <w:t xml:space="preserve">Лабораторні набори – фірми </w:t>
            </w:r>
            <w:r w:rsidRPr="00C27E74">
              <w:rPr>
                <w:rFonts w:eastAsia="Times New Roman" w:cs="Calibri"/>
                <w:szCs w:val="24"/>
              </w:rPr>
              <w:t>Covance</w:t>
            </w:r>
            <w:r w:rsidRPr="00C27E74">
              <w:rPr>
                <w:rFonts w:eastAsia="Times New Roman" w:cs="Calibri"/>
                <w:szCs w:val="24"/>
                <w:lang w:val="ru-RU"/>
              </w:rPr>
              <w:t xml:space="preserve"> та витратні матеріали до них.</w:t>
            </w:r>
            <w:r w:rsidRPr="00C27E74">
              <w:rPr>
                <w:rFonts w:eastAsia="Times New Roman" w:cs="Calibri"/>
                <w:szCs w:val="24"/>
                <w:lang w:val="ru-RU"/>
              </w:rPr>
              <w:br/>
            </w:r>
            <w:r w:rsidRPr="00C27E74">
              <w:rPr>
                <w:rFonts w:eastAsia="Times New Roman" w:cs="Calibri"/>
                <w:szCs w:val="24"/>
              </w:rPr>
              <w:t>Електронні щоденники, смартфони для пацієнтів</w:t>
            </w:r>
            <w:r w:rsidRPr="00C27E74">
              <w:rPr>
                <w:rFonts w:eastAsia="Times New Roman" w:cs="Calibri"/>
                <w:szCs w:val="24"/>
                <w:lang w:val="uk-UA"/>
              </w:rPr>
              <w:t>.</w:t>
            </w:r>
          </w:p>
          <w:p w:rsidR="00C175ED" w:rsidRPr="00C27E74" w:rsidRDefault="00B63C61" w:rsidP="00C27E74">
            <w:pPr>
              <w:jc w:val="both"/>
              <w:rPr>
                <w:rFonts w:cs="Calibri"/>
                <w:lang w:val="uk-UA"/>
              </w:rPr>
            </w:pPr>
            <w:r w:rsidRPr="00C27E74">
              <w:rPr>
                <w:rFonts w:eastAsia="Times New Roman" w:cs="Calibri"/>
                <w:szCs w:val="24"/>
                <w:lang w:val="uk-UA"/>
              </w:rPr>
              <w:t>Компанія, яка діє за довіреністю, яку надав спонсор чи заявник на ввезення досліджуваних лікарських засобів та супутніх матеріалів: ТОВ «ІМП Логістика Україна»</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D74FE5">
        <w:rPr>
          <w:lang w:val="ru-RU"/>
        </w:rPr>
        <w:t>16</w:t>
      </w:r>
    </w:p>
    <w:p w:rsidR="00C175ED" w:rsidRDefault="00D74F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214"/>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«Відкрите рандомізоване дослідження з оцінки біоеквівалентності лікарських препаратів «РЕНОТОР», таблетки, вкриті плівковою оболонкою, по 50 мг (ТОВ НВФ «МІКРОХІМ», Україна) та «ІНСПРА®», таблетки, вкриті плівковою оболонкою, по 50 мг (Пфайзер Інк., США) за участю здорових добровольців», код дослідження </w:t>
            </w:r>
            <w:r w:rsidRPr="00C27E74">
              <w:rPr>
                <w:rFonts w:cs="Calibri"/>
              </w:rPr>
              <w:t>EPL</w:t>
            </w:r>
            <w:r w:rsidRPr="00C27E74">
              <w:rPr>
                <w:rFonts w:cs="Calibri"/>
                <w:lang w:val="ru-RU"/>
              </w:rPr>
              <w:t>-</w:t>
            </w:r>
            <w:r w:rsidRPr="00C27E74">
              <w:rPr>
                <w:rFonts w:cs="Calibri"/>
              </w:rPr>
              <w:t>TBE</w:t>
            </w:r>
            <w:r w:rsidRPr="00C27E74">
              <w:rPr>
                <w:rFonts w:cs="Calibri"/>
                <w:lang w:val="ru-RU"/>
              </w:rPr>
              <w:t>, версія 1.0 від 16.03.2021</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 НВФ «МІКРОХІМ»,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 НВФ «МІКРОХІМ», Україна</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B63C61" w:rsidRPr="00C27E74" w:rsidRDefault="00B63C61" w:rsidP="00C27E74">
            <w:pPr>
              <w:jc w:val="both"/>
              <w:rPr>
                <w:rFonts w:eastAsia="Times New Roman" w:cs="Calibri"/>
                <w:szCs w:val="24"/>
              </w:rPr>
            </w:pPr>
            <w:r w:rsidRPr="00C27E74">
              <w:rPr>
                <w:rFonts w:eastAsia="Times New Roman" w:cs="Calibri"/>
                <w:szCs w:val="24"/>
                <w:lang w:val="ru-RU"/>
              </w:rPr>
              <w:t>РЕНОТОР</w:t>
            </w:r>
            <w:r w:rsidRPr="00C27E74">
              <w:rPr>
                <w:rFonts w:eastAsia="Times New Roman" w:cs="Calibri"/>
                <w:szCs w:val="24"/>
              </w:rPr>
              <w:t xml:space="preserve"> (107724-20-9; </w:t>
            </w:r>
            <w:r w:rsidRPr="00C27E74">
              <w:rPr>
                <w:rFonts w:eastAsia="Times New Roman" w:cs="Calibri"/>
                <w:szCs w:val="24"/>
                <w:lang w:val="ru-RU"/>
              </w:rPr>
              <w:t>еплеренон</w:t>
            </w:r>
            <w:r w:rsidRPr="00C27E74">
              <w:rPr>
                <w:rFonts w:eastAsia="Times New Roman" w:cs="Calibri"/>
                <w:szCs w:val="24"/>
              </w:rPr>
              <w:t xml:space="preserve">); </w:t>
            </w:r>
            <w:r w:rsidRPr="00C27E74">
              <w:rPr>
                <w:rFonts w:eastAsia="Times New Roman" w:cs="Calibri"/>
                <w:szCs w:val="24"/>
                <w:lang w:val="ru-RU"/>
              </w:rPr>
              <w:t>таблетки</w:t>
            </w:r>
            <w:r w:rsidRPr="00C27E74">
              <w:rPr>
                <w:rFonts w:eastAsia="Times New Roman" w:cs="Calibri"/>
                <w:szCs w:val="24"/>
              </w:rPr>
              <w:t xml:space="preserve">, </w:t>
            </w:r>
            <w:r w:rsidRPr="00C27E74">
              <w:rPr>
                <w:rFonts w:eastAsia="Times New Roman" w:cs="Calibri"/>
                <w:szCs w:val="24"/>
                <w:lang w:val="ru-RU"/>
              </w:rPr>
              <w:t>вкриті</w:t>
            </w:r>
            <w:r w:rsidRPr="00C27E74">
              <w:rPr>
                <w:rFonts w:eastAsia="Times New Roman" w:cs="Calibri"/>
                <w:szCs w:val="24"/>
              </w:rPr>
              <w:t xml:space="preserve"> </w:t>
            </w:r>
            <w:r w:rsidRPr="00C27E74">
              <w:rPr>
                <w:rFonts w:eastAsia="Times New Roman" w:cs="Calibri"/>
                <w:szCs w:val="24"/>
                <w:lang w:val="ru-RU"/>
              </w:rPr>
              <w:t>плівковою</w:t>
            </w:r>
            <w:r w:rsidRPr="00C27E74">
              <w:rPr>
                <w:rFonts w:eastAsia="Times New Roman" w:cs="Calibri"/>
                <w:szCs w:val="24"/>
              </w:rPr>
              <w:t xml:space="preserve"> </w:t>
            </w:r>
            <w:r w:rsidRPr="00C27E74">
              <w:rPr>
                <w:rFonts w:eastAsia="Times New Roman" w:cs="Calibri"/>
                <w:szCs w:val="24"/>
                <w:lang w:val="ru-RU"/>
              </w:rPr>
              <w:t>оболонкою</w:t>
            </w:r>
            <w:r w:rsidRPr="00C27E74">
              <w:rPr>
                <w:rFonts w:eastAsia="Times New Roman" w:cs="Calibri"/>
                <w:szCs w:val="24"/>
              </w:rPr>
              <w:t xml:space="preserve">; 50 </w:t>
            </w:r>
            <w:r w:rsidRPr="00C27E74">
              <w:rPr>
                <w:rFonts w:eastAsia="Times New Roman" w:cs="Calibri"/>
                <w:szCs w:val="24"/>
                <w:lang w:val="ru-RU"/>
              </w:rPr>
              <w:t>мг</w:t>
            </w:r>
            <w:r w:rsidRPr="00C27E74">
              <w:rPr>
                <w:rFonts w:eastAsia="Times New Roman" w:cs="Calibri"/>
                <w:szCs w:val="24"/>
              </w:rPr>
              <w:t xml:space="preserve">; </w:t>
            </w:r>
            <w:r w:rsidRPr="00C27E74">
              <w:rPr>
                <w:rFonts w:eastAsia="Times New Roman" w:cs="Calibri"/>
                <w:szCs w:val="24"/>
                <w:lang w:val="ru-RU"/>
              </w:rPr>
              <w:t>ТОВ</w:t>
            </w:r>
            <w:r w:rsidRPr="00C27E74">
              <w:rPr>
                <w:rFonts w:eastAsia="Times New Roman" w:cs="Calibri"/>
                <w:szCs w:val="24"/>
              </w:rPr>
              <w:t xml:space="preserve"> </w:t>
            </w:r>
            <w:r w:rsidRPr="00C27E74">
              <w:rPr>
                <w:rFonts w:eastAsia="Times New Roman" w:cs="Calibri"/>
                <w:szCs w:val="24"/>
                <w:lang w:val="ru-RU"/>
              </w:rPr>
              <w:t>НВФ</w:t>
            </w:r>
            <w:r w:rsidRPr="00C27E74">
              <w:rPr>
                <w:rFonts w:eastAsia="Times New Roman" w:cs="Calibri"/>
                <w:szCs w:val="24"/>
              </w:rPr>
              <w:t xml:space="preserve"> «</w:t>
            </w:r>
            <w:r w:rsidRPr="00C27E74">
              <w:rPr>
                <w:rFonts w:eastAsia="Times New Roman" w:cs="Calibri"/>
                <w:szCs w:val="24"/>
                <w:lang w:val="ru-RU"/>
              </w:rPr>
              <w:t>МІКРОХІМ</w:t>
            </w:r>
            <w:r w:rsidRPr="00C27E74">
              <w:rPr>
                <w:rFonts w:eastAsia="Times New Roman" w:cs="Calibri"/>
                <w:szCs w:val="24"/>
              </w:rPr>
              <w:t>», Україна</w:t>
            </w:r>
          </w:p>
          <w:p w:rsidR="00C175ED" w:rsidRPr="00C27E74" w:rsidRDefault="00C175ED" w:rsidP="00C27E74">
            <w:pPr>
              <w:jc w:val="both"/>
              <w:rPr>
                <w:rFonts w:cs="Calibri"/>
              </w:rPr>
            </w:pP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eastAsia="Times New Roman" w:cs="Calibri"/>
                <w:szCs w:val="24"/>
                <w:lang w:val="ru-RU" w:eastAsia="uk-UA"/>
              </w:rPr>
              <w:t>Відповідальний (і) дослідник (и) та місце (я)</w:t>
            </w:r>
            <w:r w:rsidRPr="00C27E74">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C6762" w:rsidRPr="00C27E74" w:rsidRDefault="00AC6762" w:rsidP="00C27E74">
            <w:pPr>
              <w:jc w:val="both"/>
              <w:rPr>
                <w:rFonts w:eastAsia="Times New Roman" w:cs="Calibri"/>
                <w:szCs w:val="24"/>
                <w:lang w:val="ru-RU"/>
              </w:rPr>
            </w:pPr>
            <w:r w:rsidRPr="00C27E74">
              <w:rPr>
                <w:rFonts w:eastAsia="Times New Roman" w:cs="Calibri"/>
                <w:szCs w:val="24"/>
                <w:lang w:val="ru-RU"/>
              </w:rPr>
              <w:t>1) зав. від. Волкова В.О.</w:t>
            </w:r>
          </w:p>
          <w:p w:rsidR="00AC6762" w:rsidRPr="00C27E74" w:rsidRDefault="00AC6762" w:rsidP="00C27E74">
            <w:pPr>
              <w:jc w:val="both"/>
              <w:rPr>
                <w:rFonts w:eastAsia="Times New Roman" w:cs="Calibri"/>
                <w:szCs w:val="24"/>
                <w:lang w:val="ru-RU"/>
              </w:rPr>
            </w:pPr>
            <w:r w:rsidRPr="00C27E74">
              <w:rPr>
                <w:rFonts w:eastAsia="Times New Roman" w:cs="Calibri"/>
                <w:szCs w:val="24"/>
                <w:lang w:val="ru-RU"/>
              </w:rPr>
              <w:t>Лікувально-діагностичний центр ТОВАРИСТВА З ОБМЕЖЕНОЮ ВІДПОВІДАЛЬНІСТЮ «КЛІНІКО-ДІАГНОСТИЧНИЙ ЦЕНТР «ФАРМБІОТЕСТ», стаціонарне відділення (терапевтичне),    м. Рубіжне</w:t>
            </w:r>
          </w:p>
          <w:p w:rsidR="00AC6762" w:rsidRPr="00C27E74" w:rsidRDefault="00AC6762" w:rsidP="00C27E74">
            <w:pPr>
              <w:jc w:val="both"/>
              <w:rPr>
                <w:rFonts w:eastAsia="Times New Roman" w:cs="Calibri"/>
                <w:szCs w:val="24"/>
                <w:lang w:val="ru-RU"/>
              </w:rPr>
            </w:pPr>
            <w:r w:rsidRPr="00C27E74">
              <w:rPr>
                <w:rFonts w:eastAsia="Times New Roman" w:cs="Calibri"/>
                <w:szCs w:val="24"/>
                <w:lang w:val="ru-RU"/>
              </w:rPr>
              <w:t>2) зав. лаб. Мащенко С.В.</w:t>
            </w:r>
          </w:p>
          <w:p w:rsidR="00C175ED" w:rsidRPr="00C27E74" w:rsidRDefault="00AC6762" w:rsidP="00AC6762">
            <w:pPr>
              <w:rPr>
                <w:rFonts w:cs="Calibri"/>
                <w:szCs w:val="24"/>
                <w:lang w:val="ru-RU"/>
              </w:rPr>
            </w:pPr>
            <w:r w:rsidRPr="00C27E74">
              <w:rPr>
                <w:rFonts w:eastAsia="Times New Roman" w:cs="Calibri"/>
                <w:szCs w:val="24"/>
                <w:lang w:val="ru-RU"/>
              </w:rPr>
              <w:t>Біоаналітична лабораторія ТОВАРИСТВА З ОБМЕЖЕНОЮ ВІДПОВІДАЛЬНІСТЮ «КЛІНІКО-ДІАГНОСТИЧНИЙ ЦЕНТР «ФАРМБІОТЕСТ», м. Рубіжне</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B63C61" w:rsidP="00C27E74">
            <w:pPr>
              <w:jc w:val="both"/>
              <w:rPr>
                <w:rFonts w:eastAsia="Times New Roman" w:cs="Calibri"/>
                <w:szCs w:val="24"/>
                <w:lang w:val="ru-RU"/>
              </w:rPr>
            </w:pPr>
            <w:r w:rsidRPr="00C27E74">
              <w:rPr>
                <w:rFonts w:eastAsia="Times New Roman" w:cs="Calibri"/>
                <w:szCs w:val="24"/>
                <w:lang w:val="ru-RU"/>
              </w:rPr>
              <w:t>ІНСПРА® (107724-20-9; еплеренон); таблетки, вкриті плівковою оболонкою; 50 мг; Фарева Амбуаз, Франція</w:t>
            </w:r>
          </w:p>
        </w:tc>
      </w:tr>
      <w:tr w:rsidR="00C175ED" w:rsidRPr="00C27E74" w:rsidTr="00C27E74">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color w:val="000000"/>
                <w:szCs w:val="24"/>
                <w:lang w:val="ru-RU"/>
              </w:rPr>
            </w:pPr>
            <w:r w:rsidRPr="00C27E74">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t xml:space="preserve">― / ―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uk-UA"/>
        </w:rPr>
        <w:br w:type="page"/>
        <w:t xml:space="preserve">                                                                                                                                                       Додаток </w:t>
      </w:r>
      <w:r w:rsidRPr="00EA2A50">
        <w:rPr>
          <w:lang w:val="ru-RU"/>
        </w:rPr>
        <w:t>17</w:t>
      </w:r>
    </w:p>
    <w:p w:rsidR="00C175ED" w:rsidRDefault="00D74F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Поправка до керівництва «Хімічні властивості, виробництво та контроль», версія 1.0 від 18 лютого 2021 року, англійською мовою; Досьє досліджуваного лікарського засобу: Активна речовина бемпедоїдна кислота (ЕТС-1002). Загальний підсумок якості версія 1, від 18 лютого 2021 року, англійською мовою; Досьє досліджуваного лікарського засобу: Таблетки бемпедоїдної кислоти. Загальний підсумок якості версія 1, від 18 лютого 2021 року, англійською мовою; Досьє досліджуваного лікарського засобу: Таблетки плацебо до бемпедоїдної кислоти. Загальний підсумок якості версія 1, від 18 лютого 2021 року, англійською мовою; Досьє досліджуваного лікарського засобу: Додатки до загального підсумку якості версія 1, від 18 лютого 2021 року, англійською мовою; Подовження терміну придатності досліджуваного лікарського засобу бемпедоїдна кислота (ЕТС-1002) та відповідного плацебо до 60 місяців</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545 від 19.05.2017</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«Рандомізоване, подвійне сліпе, плацебо-контрольоване дослідження для оцінки дії бемпедоїдної кислоти (</w:t>
            </w:r>
            <w:r w:rsidRPr="00C27E74">
              <w:rPr>
                <w:rFonts w:cs="Calibri"/>
              </w:rPr>
              <w:t>ETC</w:t>
            </w:r>
            <w:r w:rsidRPr="00C27E74">
              <w:rPr>
                <w:rFonts w:cs="Calibri"/>
                <w:lang w:val="ru-RU"/>
              </w:rPr>
              <w:t xml:space="preserve">-1002) на появу тяжких серцево-судинних явищ у пацієнтів із серцево-судинною хворобою або з високим ризиком її виникнення, які не переносять лікування статинами», 1002-043, з інкорпорованою поправкою </w:t>
            </w:r>
            <w:r w:rsidRPr="00C27E74">
              <w:rPr>
                <w:rFonts w:cs="Calibri"/>
              </w:rPr>
              <w:t>5 від 24 вересня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Підприємство з 100% іноземною інвестицією «АЙК'ЮВІА РДС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«Есперіон Терап’ютікс, Інк.» (Esperion Therapeutics, Inc.), США</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9234D3">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18</w:t>
      </w:r>
    </w:p>
    <w:p w:rsidR="00D74FE5" w:rsidRDefault="00D74FE5">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Pr="00D74FE5" w:rsidRDefault="00C175ED">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rPr>
            </w:pPr>
            <w:r w:rsidRPr="00C27E74">
              <w:rPr>
                <w:rFonts w:cs="Calibri"/>
              </w:rPr>
              <w:t>Залучення додаткових виробничих дільниць виробництва досліджуваних лікарських засобів: Авастин, концентрат для розчину для інфузій, 25 мг/мл, Roche Diagnostics GmbH, Німеччина; ФОЛІ-селл®, розчин для ін'єкцій 1000 мг/100 мл (10 мг/ мл), Stadapharm GmbH, Німеччина; Ribofluor®, розчин для ін'єкцій 50 мг/мл, Oncotec Pharma Produktion GmbH, Німеччина; Збільшення кількості досліджуваних в Україні з 29 до 80 осіб; Включення додаткового місця проведення випробування</w:t>
            </w:r>
            <w:r w:rsidR="00AC6762" w:rsidRPr="00C27E74">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175ED" w:rsidRPr="00C27E74" w:rsidTr="00C27E74">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C175ED"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AC6762">
                  <w:pPr>
                    <w:rPr>
                      <w:b/>
                      <w:szCs w:val="24"/>
                      <w:lang w:val="ru-RU"/>
                    </w:rPr>
                  </w:pPr>
                  <w:r w:rsidRPr="00C27E74">
                    <w:rPr>
                      <w:rStyle w:val="cs9b006262"/>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AC6762" w:rsidRPr="00C27E74" w:rsidRDefault="00AC6762" w:rsidP="00AC6762">
                  <w:pPr>
                    <w:pStyle w:val="csf06cd379"/>
                    <w:rPr>
                      <w:b/>
                      <w:lang w:val="ru-RU"/>
                    </w:rPr>
                  </w:pPr>
                  <w:r w:rsidRPr="00C27E74">
                    <w:rPr>
                      <w:rStyle w:val="cs9b006262"/>
                      <w:rFonts w:ascii="Times New Roman" w:hAnsi="Times New Roman" w:cs="Times New Roman"/>
                      <w:b w:val="0"/>
                      <w:sz w:val="24"/>
                      <w:szCs w:val="24"/>
                      <w:lang w:val="ru-RU"/>
                    </w:rPr>
                    <w:t>д.м.н., проф. Чешук В.Є.</w:t>
                  </w:r>
                </w:p>
                <w:p w:rsidR="00C175ED" w:rsidRPr="00C27E74" w:rsidRDefault="00AC6762" w:rsidP="00C27E74">
                  <w:pPr>
                    <w:jc w:val="both"/>
                    <w:rPr>
                      <w:b/>
                      <w:szCs w:val="24"/>
                      <w:lang w:val="ru-RU"/>
                    </w:rPr>
                  </w:pPr>
                  <w:r w:rsidRPr="00C27E74">
                    <w:rPr>
                      <w:rStyle w:val="cs9b006262"/>
                      <w:rFonts w:ascii="Times New Roman" w:hAnsi="Times New Roman" w:cs="Times New Roman"/>
                      <w:b w:val="0"/>
                      <w:sz w:val="24"/>
                      <w:szCs w:val="24"/>
                      <w:lang w:val="ru-RU"/>
                    </w:rPr>
                    <w:t>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r w:rsidR="00C175ED" w:rsidRPr="00C27E74">
                    <w:rPr>
                      <w:b/>
                      <w:color w:val="FFFFFF"/>
                      <w:szCs w:val="24"/>
                      <w:lang w:val="ru-RU"/>
                    </w:rPr>
                    <w:t>ська область, Києво-Святошинський район, с. Капітанівка</w:t>
                  </w:r>
                </w:p>
              </w:tc>
            </w:tr>
          </w:tbl>
          <w:p w:rsidR="00C175ED" w:rsidRPr="00C27E74" w:rsidRDefault="00C175ED">
            <w:pPr>
              <w:rPr>
                <w:rFonts w:ascii="Calibri" w:hAnsi="Calibri" w:cs="Calibri"/>
                <w:sz w:val="22"/>
                <w:lang w:val="ru-RU"/>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422 від 10.03.2021</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w:t>
            </w:r>
            <w:r w:rsidRPr="00C27E74">
              <w:rPr>
                <w:rFonts w:cs="Calibri"/>
              </w:rPr>
              <w:t>PRESERVE</w:t>
            </w:r>
            <w:r w:rsidRPr="00C27E74">
              <w:rPr>
                <w:rFonts w:cs="Calibri"/>
                <w:lang w:val="ru-RU"/>
              </w:rPr>
              <w:t xml:space="preserve"> 1: Фаза 3, рандомізоване, подвійне сліпе дослідження трилациклібу у порівнянні з плацебо у пацієнтів, які отримують терапію із застосуванням </w:t>
            </w:r>
            <w:r w:rsidRPr="00C27E74">
              <w:rPr>
                <w:rFonts w:cs="Calibri"/>
              </w:rPr>
              <w:t>FOLFOXIRI</w:t>
            </w:r>
            <w:r w:rsidRPr="00C27E74">
              <w:rPr>
                <w:rFonts w:cs="Calibri"/>
                <w:lang w:val="ru-RU"/>
              </w:rPr>
              <w:t xml:space="preserve">/бевацизумабу для лікування метастатичного колоректального раку», </w:t>
            </w:r>
            <w:r w:rsidRPr="00C27E74">
              <w:rPr>
                <w:rFonts w:cs="Calibri"/>
              </w:rPr>
              <w:t>G</w:t>
            </w:r>
            <w:r w:rsidRPr="00C27E74">
              <w:rPr>
                <w:rFonts w:cs="Calibri"/>
                <w:lang w:val="ru-RU"/>
              </w:rPr>
              <w:t>1</w:t>
            </w:r>
            <w:r w:rsidRPr="00C27E74">
              <w:rPr>
                <w:rFonts w:cs="Calibri"/>
              </w:rPr>
              <w:t>T</w:t>
            </w:r>
            <w:r w:rsidRPr="00C27E74">
              <w:rPr>
                <w:rFonts w:cs="Calibri"/>
                <w:lang w:val="ru-RU"/>
              </w:rPr>
              <w:t>28-207, версія 2.0 від 11 січня 2021 року</w:t>
            </w:r>
          </w:p>
        </w:tc>
      </w:tr>
    </w:tbl>
    <w:p w:rsidR="00D74FE5" w:rsidRDefault="00D74FE5">
      <w:pPr>
        <w:rPr>
          <w:lang w:val="uk-UA"/>
        </w:rPr>
      </w:pPr>
      <w:r>
        <w:br w:type="page"/>
      </w:r>
      <w:r>
        <w:rPr>
          <w:lang w:val="uk-UA"/>
        </w:rPr>
        <w:t xml:space="preserve">                                                                                                              2                                                                продовження додатка 18</w:t>
      </w:r>
    </w:p>
    <w:p w:rsidR="009234D3" w:rsidRPr="00D74FE5" w:rsidRDefault="009234D3">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Підприємство з 100% іноземною інвестицією «АЙК’ЮВІА РДС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G1 Therapeutics, Inc., United States</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D74FE5" w:rsidRDefault="00D74FE5">
      <w:pPr>
        <w:rPr>
          <w:b/>
          <w:color w:val="000000"/>
          <w:shd w:val="clear" w:color="auto" w:fill="FFFFFF"/>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19</w:t>
      </w:r>
    </w:p>
    <w:p w:rsidR="00C175ED" w:rsidRDefault="00D74F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009234D3">
        <w:rPr>
          <w:rFonts w:eastAsia="Times New Roman"/>
          <w:szCs w:val="24"/>
          <w:lang w:val="uk-UA" w:eastAsia="uk-UA"/>
        </w:rPr>
        <w:t xml:space="preserve">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Подовження терміну придатності досліджуваного лікарського засобу Тіраголумаб, концентрат для розчину для внутрішньовенних інфузій, 600 мг/10 мл до 36 місяців; Подовження терміну придатності плацебо до Тіраголумабу, концентрат для розчину для внутрішньовенних інфузій до 24 місяців; Оновлені розділи S.7.1 «Резюме щодо стабільності та висновки» (S.7.1_cmc391921), S.7.3 «Дані про стабільність» (S.7.3_cmc391923), P.8.1 «Резюме щодо стабільності та висновки» (P.8.1_cmc391938, P.8.1_cmc391930), P.8.3 «Дані про стабільність» (P.8.3_cmc391942, P.8.3_cmc391935) досьє досліджуваного лікарського засобу Тіраголумаб та плацебо до Тіраголумабу</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A2A50" w:rsidRDefault="00EA2A50" w:rsidP="00C27E74">
            <w:pPr>
              <w:jc w:val="both"/>
              <w:rPr>
                <w:rFonts w:cs="Calibri"/>
              </w:rPr>
            </w:pPr>
            <w:r w:rsidRPr="00C27E74">
              <w:rPr>
                <w:rFonts w:cs="Calibri"/>
              </w:rPr>
              <w:t>№ 2917 від 15.12.2020</w:t>
            </w:r>
          </w:p>
          <w:p w:rsidR="00AC6762" w:rsidRPr="00C27E74" w:rsidRDefault="00AC6762" w:rsidP="00C27E74">
            <w:pPr>
              <w:jc w:val="both"/>
              <w:rPr>
                <w:rFonts w:cs="Calibri"/>
              </w:rPr>
            </w:pPr>
            <w:r w:rsidRPr="00C27E74">
              <w:rPr>
                <w:rFonts w:cs="Calibri"/>
              </w:rPr>
              <w:t>№ 1360 від 10.06.2020</w:t>
            </w:r>
            <w:r w:rsidR="00C175ED" w:rsidRPr="00C27E74">
              <w:rPr>
                <w:rFonts w:cs="Calibri"/>
              </w:rPr>
              <w:t xml:space="preserve"> </w:t>
            </w:r>
          </w:p>
          <w:p w:rsidR="00C175ED" w:rsidRPr="00C27E74" w:rsidRDefault="00C175ED" w:rsidP="00C27E74">
            <w:pPr>
              <w:jc w:val="both"/>
              <w:rPr>
                <w:rFonts w:cs="Calibri"/>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AC6762" w:rsidRPr="00C27E74" w:rsidRDefault="00C175ED" w:rsidP="00C27E74">
            <w:pPr>
              <w:jc w:val="both"/>
              <w:rPr>
                <w:rFonts w:cs="Calibri"/>
                <w:lang w:val="ru-RU"/>
              </w:rPr>
            </w:pPr>
            <w:r w:rsidRPr="00C27E74">
              <w:rPr>
                <w:rFonts w:cs="Calibri"/>
                <w:lang w:val="ru-RU"/>
              </w:rPr>
              <w:t xml:space="preserve">«Рандомізоване, подвійне сліпе, плацебо-контрольоване фази </w:t>
            </w:r>
            <w:r w:rsidRPr="00C27E74">
              <w:rPr>
                <w:rFonts w:cs="Calibri"/>
              </w:rPr>
              <w:t>III</w:t>
            </w:r>
            <w:r w:rsidRPr="00C27E74">
              <w:rPr>
                <w:rFonts w:cs="Calibri"/>
                <w:lang w:val="ru-RU"/>
              </w:rPr>
              <w:t xml:space="preserve"> дослідження атезолізумабу в поєднанні з тіраголумабом (анти-</w:t>
            </w:r>
            <w:r w:rsidRPr="00C27E74">
              <w:rPr>
                <w:rFonts w:cs="Calibri"/>
              </w:rPr>
              <w:t>TIGIT</w:t>
            </w:r>
            <w:r w:rsidRPr="00C27E74">
              <w:rPr>
                <w:rFonts w:cs="Calibri"/>
                <w:lang w:val="ru-RU"/>
              </w:rPr>
              <w:t xml:space="preserve"> антитіло) або без тіраголумабу у пацієнтів із нерезектабельною місцево-поширеною плоскоклітинною карциномою стравоходу», </w:t>
            </w:r>
            <w:r w:rsidRPr="00C27E74">
              <w:rPr>
                <w:rFonts w:cs="Calibri"/>
              </w:rPr>
              <w:t>YO</w:t>
            </w:r>
            <w:r w:rsidRPr="00C27E74">
              <w:rPr>
                <w:rFonts w:cs="Calibri"/>
                <w:lang w:val="ru-RU"/>
              </w:rPr>
              <w:t xml:space="preserve">42137, версія 3 від 16 вересня 2020 р.; </w:t>
            </w:r>
          </w:p>
          <w:p w:rsidR="00C175ED" w:rsidRPr="00C27E74" w:rsidRDefault="00C175ED" w:rsidP="00C27E74">
            <w:pPr>
              <w:jc w:val="both"/>
              <w:rPr>
                <w:rFonts w:cs="Calibri"/>
                <w:lang w:val="ru-RU"/>
              </w:rPr>
            </w:pPr>
            <w:r w:rsidRPr="00C27E74">
              <w:rPr>
                <w:rFonts w:cs="Calibri"/>
                <w:lang w:val="ru-RU"/>
              </w:rPr>
              <w:t xml:space="preserve">«Рандомізоване, подвійне сліпе, плацебо-контрольоване фази </w:t>
            </w:r>
            <w:r w:rsidRPr="00C27E74">
              <w:rPr>
                <w:rFonts w:cs="Calibri"/>
              </w:rPr>
              <w:t>III</w:t>
            </w:r>
            <w:r w:rsidRPr="00C27E74">
              <w:rPr>
                <w:rFonts w:cs="Calibri"/>
                <w:lang w:val="ru-RU"/>
              </w:rPr>
              <w:t xml:space="preserve"> дослідження тіраголумабу (анти-</w:t>
            </w:r>
            <w:r w:rsidRPr="00C27E74">
              <w:rPr>
                <w:rFonts w:cs="Calibri"/>
              </w:rPr>
              <w:t>TIGIT</w:t>
            </w:r>
            <w:r w:rsidRPr="00C27E74">
              <w:rPr>
                <w:rFonts w:cs="Calibri"/>
                <w:lang w:val="ru-RU"/>
              </w:rPr>
              <w:t xml:space="preserve">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Pr="00C27E74">
              <w:rPr>
                <w:rFonts w:cs="Calibri"/>
              </w:rPr>
              <w:t>PD</w:t>
            </w:r>
            <w:r w:rsidRPr="00C27E74">
              <w:rPr>
                <w:rFonts w:cs="Calibri"/>
                <w:lang w:val="ru-RU"/>
              </w:rPr>
              <w:t>-</w:t>
            </w:r>
            <w:r w:rsidRPr="00C27E74">
              <w:rPr>
                <w:rFonts w:cs="Calibri"/>
              </w:rPr>
              <w:t>L</w:t>
            </w:r>
            <w:r w:rsidRPr="00C27E74">
              <w:rPr>
                <w:rFonts w:cs="Calibri"/>
                <w:lang w:val="ru-RU"/>
              </w:rPr>
              <w:t xml:space="preserve">1-селективним недрібноклітинним раком легень», </w:t>
            </w:r>
            <w:r w:rsidRPr="00C27E74">
              <w:rPr>
                <w:rFonts w:cs="Calibri"/>
              </w:rPr>
              <w:t>GO</w:t>
            </w:r>
            <w:r w:rsidRPr="00C27E74">
              <w:rPr>
                <w:rFonts w:cs="Calibri"/>
                <w:lang w:val="ru-RU"/>
              </w:rPr>
              <w:t>41717, версія 3 від 02 листопада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«Рош Україна»</w:t>
            </w:r>
          </w:p>
        </w:tc>
      </w:tr>
    </w:tbl>
    <w:p w:rsidR="00D74FE5" w:rsidRDefault="00D74FE5">
      <w:pPr>
        <w:rPr>
          <w:lang w:val="uk-UA"/>
        </w:rPr>
      </w:pPr>
      <w:r>
        <w:br w:type="page"/>
      </w:r>
      <w:r>
        <w:rPr>
          <w:lang w:val="uk-UA"/>
        </w:rPr>
        <w:t xml:space="preserve">                                                                                                             2                                                                  продовження додатка 19</w:t>
      </w:r>
    </w:p>
    <w:p w:rsidR="00D74FE5" w:rsidRPr="00D74FE5" w:rsidRDefault="00D74FE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Ф.Хоффманн-Ля Рош Лтд, Швейцарія</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D74FE5">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20</w:t>
      </w:r>
    </w:p>
    <w:p w:rsidR="00C175ED" w:rsidRDefault="00D74F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009234D3">
        <w:rPr>
          <w:rFonts w:eastAsia="Times New Roman"/>
          <w:szCs w:val="24"/>
          <w:lang w:val="uk-UA" w:eastAsia="uk-UA"/>
        </w:rPr>
        <w:t xml:space="preserve">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D0C13" w:rsidRPr="00C27E74" w:rsidRDefault="00C175ED" w:rsidP="00C27E74">
            <w:pPr>
              <w:jc w:val="both"/>
              <w:rPr>
                <w:szCs w:val="24"/>
              </w:rPr>
            </w:pPr>
            <w:r w:rsidRPr="00C27E74">
              <w:rPr>
                <w:rFonts w:cs="Calibri"/>
              </w:rPr>
              <w:t xml:space="preserve">Зміна адреси </w:t>
            </w:r>
            <w:r w:rsidRPr="00C27E74">
              <w:rPr>
                <w:szCs w:val="24"/>
              </w:rPr>
              <w:t>Спонсора клінічного випробування «Самсунг Байоепіс Ко., Лтд.», Республіка Корея (Samsung Bioepi</w:t>
            </w:r>
            <w:r w:rsidR="00DD0C13" w:rsidRPr="00C27E74">
              <w:rPr>
                <w:szCs w:val="24"/>
              </w:rPr>
              <w:t>s Co., Ltd., Republic of Korea):</w:t>
            </w:r>
          </w:p>
          <w:tbl>
            <w:tblPr>
              <w:tblW w:w="10206" w:type="dxa"/>
              <w:tblInd w:w="14" w:type="dxa"/>
              <w:tblLayout w:type="fixed"/>
              <w:tblCellMar>
                <w:left w:w="0" w:type="dxa"/>
                <w:right w:w="0" w:type="dxa"/>
              </w:tblCellMar>
              <w:tblLook w:val="04A0" w:firstRow="1" w:lastRow="0" w:firstColumn="1" w:lastColumn="0" w:noHBand="0" w:noVBand="1"/>
            </w:tblPr>
            <w:tblGrid>
              <w:gridCol w:w="5081"/>
              <w:gridCol w:w="5125"/>
            </w:tblGrid>
            <w:tr w:rsidR="00DD0C13" w:rsidRPr="00C27E74" w:rsidTr="00DD0C13">
              <w:trPr>
                <w:trHeight w:val="213"/>
              </w:trPr>
              <w:tc>
                <w:tcPr>
                  <w:tcW w:w="5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C13" w:rsidRPr="00C27E74" w:rsidRDefault="009A37E5" w:rsidP="009A37E5">
                  <w:pPr>
                    <w:pStyle w:val="cs80d9435b"/>
                    <w:jc w:val="center"/>
                  </w:pPr>
                  <w:r>
                    <w:rPr>
                      <w:rStyle w:val="cs9f0a40404"/>
                      <w:rFonts w:ascii="Times New Roman" w:hAnsi="Times New Roman" w:cs="Times New Roman"/>
                      <w:sz w:val="24"/>
                      <w:szCs w:val="24"/>
                    </w:rPr>
                    <w:t>Було</w:t>
                  </w:r>
                </w:p>
              </w:tc>
              <w:tc>
                <w:tcPr>
                  <w:tcW w:w="5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C13" w:rsidRPr="00C27E74" w:rsidRDefault="009A37E5" w:rsidP="009A37E5">
                  <w:pPr>
                    <w:pStyle w:val="cs80d9435b"/>
                    <w:jc w:val="center"/>
                  </w:pPr>
                  <w:r>
                    <w:rPr>
                      <w:rStyle w:val="cs9f0a40404"/>
                      <w:rFonts w:ascii="Times New Roman" w:hAnsi="Times New Roman" w:cs="Times New Roman"/>
                      <w:sz w:val="24"/>
                      <w:szCs w:val="24"/>
                    </w:rPr>
                    <w:t>Стало</w:t>
                  </w:r>
                </w:p>
              </w:tc>
            </w:tr>
            <w:tr w:rsidR="00DD0C13" w:rsidRPr="00C27E74" w:rsidTr="00DD0C13">
              <w:trPr>
                <w:trHeight w:val="503"/>
              </w:trPr>
              <w:tc>
                <w:tcPr>
                  <w:tcW w:w="5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C13" w:rsidRPr="00C27E74" w:rsidRDefault="00DD0C13" w:rsidP="00DD0C13">
                  <w:pPr>
                    <w:pStyle w:val="cs80d9435b"/>
                    <w:rPr>
                      <w:b/>
                    </w:rPr>
                  </w:pPr>
                  <w:r w:rsidRPr="00C27E74">
                    <w:rPr>
                      <w:rStyle w:val="cs9b006264"/>
                      <w:rFonts w:ascii="Times New Roman" w:hAnsi="Times New Roman" w:cs="Times New Roman"/>
                      <w:b w:val="0"/>
                      <w:sz w:val="24"/>
                      <w:szCs w:val="24"/>
                    </w:rPr>
                    <w:t xml:space="preserve">107, Cheomdan-daero, Yeonsu-gu, Incheon, 21987, Republic of Korea </w:t>
                  </w:r>
                </w:p>
              </w:tc>
              <w:tc>
                <w:tcPr>
                  <w:tcW w:w="5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C13" w:rsidRPr="00C27E74" w:rsidRDefault="00DD0C13" w:rsidP="00DD0C13">
                  <w:pPr>
                    <w:pStyle w:val="cs80d9435b"/>
                    <w:rPr>
                      <w:b/>
                    </w:rPr>
                  </w:pPr>
                  <w:r w:rsidRPr="00C27E74">
                    <w:rPr>
                      <w:rStyle w:val="cs9b006264"/>
                      <w:rFonts w:ascii="Times New Roman" w:hAnsi="Times New Roman" w:cs="Times New Roman"/>
                      <w:b w:val="0"/>
                      <w:sz w:val="24"/>
                      <w:szCs w:val="24"/>
                    </w:rPr>
                    <w:t>76, Songdogyoyuk-ro, Yeonsu-gu, Incheon 21987, Republic of Korea</w:t>
                  </w:r>
                </w:p>
              </w:tc>
            </w:tr>
          </w:tbl>
          <w:p w:rsidR="00C175ED" w:rsidRPr="00C27E74" w:rsidRDefault="00C175ED" w:rsidP="00C27E74">
            <w:pPr>
              <w:jc w:val="both"/>
            </w:pPr>
            <w:r w:rsidRPr="00C27E74">
              <w:rPr>
                <w:szCs w:val="24"/>
              </w:rPr>
              <w:t>Брошура дослідника досліджуваного лікарського засобу SB12, версія 2.2 від 12 квітня 2021 року, англійською мовою; Оновлені Зразки маркування досліджуваного лікарського засобу SB12 (запропонований біоаналог екулізумабу</w:t>
            </w:r>
            <w:r w:rsidRPr="00C27E74">
              <w:rPr>
                <w:rFonts w:cs="Calibri"/>
              </w:rPr>
              <w:t>), флакон 30 мл, 10 мг/мл, що містить концентрат розчину для внутрішньовенного вливання, українською мовою</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1804 від 15.08.2019</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подвійне сліпе, багатоцентрове дослідження фази </w:t>
            </w:r>
            <w:r w:rsidRPr="00C27E74">
              <w:rPr>
                <w:rFonts w:cs="Calibri"/>
              </w:rPr>
              <w:t>III</w:t>
            </w:r>
            <w:r w:rsidRPr="00C27E74">
              <w:rPr>
                <w:rFonts w:cs="Calibri"/>
                <w:lang w:val="ru-RU"/>
              </w:rPr>
              <w:t xml:space="preserve"> з метою порівняння ефективності, безпечності, фармакокінетики та імуногенності препарату </w:t>
            </w:r>
            <w:r w:rsidRPr="00C27E74">
              <w:rPr>
                <w:rFonts w:cs="Calibri"/>
              </w:rPr>
              <w:t>SB</w:t>
            </w:r>
            <w:r w:rsidRPr="00C27E74">
              <w:rPr>
                <w:rFonts w:cs="Calibri"/>
                <w:lang w:val="ru-RU"/>
              </w:rPr>
              <w:t xml:space="preserve">12 (запропонованого біоаналога екулізумабу) і препарату Соліріс® у пацієнтів з пароксизмальною нічною гемоглобінурією», </w:t>
            </w:r>
            <w:r w:rsidRPr="00C27E74">
              <w:rPr>
                <w:rFonts w:cs="Calibri"/>
              </w:rPr>
              <w:t>SB</w:t>
            </w:r>
            <w:r w:rsidRPr="00C27E74">
              <w:rPr>
                <w:rFonts w:cs="Calibri"/>
                <w:lang w:val="ru-RU"/>
              </w:rPr>
              <w:t>12-3003, версія 6.0 від 27 листопада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«Контрактно-Дослідницька Організація Іннофарм-Україна»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«Самсунг Байоепіс Ко., Лтд.», Республіка Корея (Samsung Bioepis Co., Ltd., Republic of Korea)</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21</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009234D3">
        <w:rPr>
          <w:rFonts w:eastAsia="Times New Roman"/>
          <w:szCs w:val="24"/>
          <w:lang w:val="uk-UA" w:eastAsia="uk-UA"/>
        </w:rPr>
        <w:t xml:space="preserve">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rPr>
          <w:trHeight w:val="3024"/>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lang w:val="ru-RU"/>
              </w:rPr>
            </w:pPr>
            <w:r w:rsidRPr="00C27E74">
              <w:rPr>
                <w:rFonts w:cs="Calibri"/>
                <w:lang w:val="ru-RU"/>
              </w:rPr>
              <w:t>Зміна назви та місця проведення випробування</w:t>
            </w:r>
            <w:r w:rsidR="00DD0C13"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209"/>
            </w:tblGrid>
            <w:tr w:rsidR="00C175ED" w:rsidRPr="00C27E74" w:rsidTr="00C27E74">
              <w:trPr>
                <w:trHeight w:val="70"/>
              </w:trPr>
              <w:tc>
                <w:tcPr>
                  <w:tcW w:w="10228" w:type="dxa"/>
                  <w:gridSpan w:val="2"/>
                  <w:tcBorders>
                    <w:top w:val="nil"/>
                    <w:left w:val="nil"/>
                    <w:bottom w:val="single" w:sz="4" w:space="0" w:color="auto"/>
                    <w:right w:val="nil"/>
                  </w:tcBorders>
                  <w:shd w:val="clear" w:color="auto" w:fill="auto"/>
                  <w:hideMark/>
                </w:tcPr>
                <w:p w:rsidR="00C175ED" w:rsidRPr="00C27E74" w:rsidRDefault="00C175ED" w:rsidP="00C27E74">
                  <w:pPr>
                    <w:jc w:val="both"/>
                    <w:rPr>
                      <w:lang w:val="ru-RU"/>
                    </w:rPr>
                  </w:pPr>
                </w:p>
              </w:tc>
            </w:tr>
            <w:tr w:rsidR="00C175ED" w:rsidRPr="00C27E74" w:rsidTr="00C27E74">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pPr>
                  <w:r w:rsidRPr="00C27E74">
                    <w:t>Було</w:t>
                  </w:r>
                </w:p>
              </w:tc>
              <w:tc>
                <w:tcPr>
                  <w:tcW w:w="520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pPr>
                  <w:r w:rsidRPr="00C27E74">
                    <w:t>Стало</w:t>
                  </w:r>
                </w:p>
              </w:tc>
            </w:tr>
            <w:tr w:rsidR="00DD0C13" w:rsidRPr="00C27E74" w:rsidTr="00C27E74">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80d9435b"/>
                    <w:rPr>
                      <w:lang w:val="ru-RU"/>
                    </w:rPr>
                  </w:pPr>
                  <w:r w:rsidRPr="00C27E74">
                    <w:rPr>
                      <w:rStyle w:val="cs9f0a40405"/>
                      <w:rFonts w:ascii="Times New Roman" w:hAnsi="Times New Roman" w:cs="Times New Roman"/>
                      <w:sz w:val="24"/>
                      <w:szCs w:val="24"/>
                      <w:lang w:val="ru-RU"/>
                    </w:rPr>
                    <w:t>д.м.н., проф. Винник М.І.</w:t>
                  </w:r>
                </w:p>
                <w:p w:rsidR="00DD0C13" w:rsidRPr="00C27E74" w:rsidRDefault="00DD0C13" w:rsidP="00DD0C13">
                  <w:pPr>
                    <w:pStyle w:val="cs80d9435b"/>
                    <w:rPr>
                      <w:lang w:val="ru-RU"/>
                    </w:rPr>
                  </w:pPr>
                  <w:r w:rsidRPr="00C27E74">
                    <w:rPr>
                      <w:rStyle w:val="cs9f0a40405"/>
                      <w:rFonts w:ascii="Times New Roman" w:hAnsi="Times New Roman" w:cs="Times New Roman"/>
                      <w:sz w:val="24"/>
                      <w:szCs w:val="24"/>
                      <w:lang w:val="ru-RU"/>
                    </w:rPr>
                    <w:t>Обласна психоневрологічна лікарня №3, відділення №1 кризових станів та первинного психотичного епізоду для дорослого населення, Івано-Франківський національний медичний університет, кафедра психіатрії, наркології і медичної психології, м. Івано-Франківськ</w:t>
                  </w:r>
                </w:p>
              </w:tc>
              <w:tc>
                <w:tcPr>
                  <w:tcW w:w="5209"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f06cd379"/>
                    <w:rPr>
                      <w:lang w:val="ru-RU"/>
                    </w:rPr>
                  </w:pPr>
                  <w:r w:rsidRPr="00C27E74">
                    <w:rPr>
                      <w:rStyle w:val="cs9f0a40405"/>
                      <w:rFonts w:ascii="Times New Roman" w:hAnsi="Times New Roman" w:cs="Times New Roman"/>
                      <w:sz w:val="24"/>
                      <w:szCs w:val="24"/>
                      <w:lang w:val="ru-RU"/>
                    </w:rPr>
                    <w:t xml:space="preserve">д.м.н., проф. Винник М.І. </w:t>
                  </w:r>
                </w:p>
                <w:p w:rsidR="00DD0C13" w:rsidRPr="00C27E74" w:rsidRDefault="00DD0C13" w:rsidP="00DD0C13">
                  <w:pPr>
                    <w:pStyle w:val="cs80d9435b"/>
                    <w:rPr>
                      <w:lang w:val="ru-RU"/>
                    </w:rPr>
                  </w:pPr>
                  <w:r w:rsidRPr="00C27E74">
                    <w:rPr>
                      <w:rStyle w:val="cs9f0a40405"/>
                      <w:rFonts w:ascii="Times New Roman" w:hAnsi="Times New Roman" w:cs="Times New Roman"/>
                      <w:sz w:val="24"/>
                      <w:szCs w:val="24"/>
                      <w:lang w:val="ru-RU"/>
                    </w:rPr>
                    <w:t>Комунальне некомерційне підприємство «Прикарпатський обласний клінічний центр психічного здоров’я Івано-Франківської обласної ради», відділення №1 кризових станів та первинного психотичного епізоду для дорослого населення, м. Івано-Франківськ</w:t>
                  </w:r>
                </w:p>
              </w:tc>
            </w:tr>
          </w:tbl>
          <w:p w:rsidR="00C175ED" w:rsidRPr="00C27E74" w:rsidRDefault="00C175ED">
            <w:pPr>
              <w:rPr>
                <w:rFonts w:ascii="Calibri" w:hAnsi="Calibri" w:cs="Calibri"/>
                <w:sz w:val="22"/>
                <w:lang w:val="ru-RU"/>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38 від 11.01.2020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Pr="00C27E74">
              <w:rPr>
                <w:rFonts w:cs="Calibri"/>
              </w:rPr>
              <w:t>SEP</w:t>
            </w:r>
            <w:r w:rsidRPr="00C27E74">
              <w:rPr>
                <w:rFonts w:cs="Calibri"/>
                <w:lang w:val="ru-RU"/>
              </w:rPr>
              <w:t xml:space="preserve">-363856 у пацієнтів із шизофренією у гострому психотичному епізоді», </w:t>
            </w:r>
            <w:r w:rsidRPr="00C27E74">
              <w:rPr>
                <w:rFonts w:cs="Calibri"/>
              </w:rPr>
              <w:t>SEP</w:t>
            </w:r>
            <w:r w:rsidRPr="00C27E74">
              <w:rPr>
                <w:rFonts w:cs="Calibri"/>
                <w:lang w:val="ru-RU"/>
              </w:rPr>
              <w:t xml:space="preserve">361-301, версія 4.00 з інкорпорованою суттєвою поправкою </w:t>
            </w:r>
            <w:r w:rsidRPr="00C27E74">
              <w:rPr>
                <w:rFonts w:cs="Calibri"/>
              </w:rPr>
              <w:t>3.00 від 26 січня 2021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Підприємство з 100% іноземною інвестицією «АЙК’ЮВІА РДС Україна»</w:t>
            </w:r>
          </w:p>
        </w:tc>
      </w:tr>
    </w:tbl>
    <w:p w:rsidR="00432CE0" w:rsidRDefault="00432CE0">
      <w:pPr>
        <w:rPr>
          <w:lang w:val="uk-UA"/>
        </w:rPr>
      </w:pPr>
      <w:r>
        <w:br w:type="page"/>
      </w:r>
      <w:r>
        <w:rPr>
          <w:lang w:val="uk-UA"/>
        </w:rPr>
        <w:t xml:space="preserve">                                                                                                              2                                                                продовження додатка 21</w:t>
      </w:r>
    </w:p>
    <w:p w:rsidR="00432CE0" w:rsidRPr="00432CE0" w:rsidRDefault="00432CE0">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«Суновіон Фармасьютікалс Інк.» (Sunovion Pharmaceuticals Inc.), США</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22</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lang w:val="ru-RU"/>
              </w:rPr>
            </w:pPr>
            <w:r w:rsidRPr="00C27E74">
              <w:rPr>
                <w:rFonts w:cs="Calibri"/>
                <w:lang w:val="ru-RU"/>
              </w:rPr>
              <w:t>Включення додаткових місць проведення клінічного випробуванння</w:t>
            </w:r>
            <w:r w:rsidR="00DD0C13"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563"/>
            </w:tblGrid>
            <w:tr w:rsidR="00C175ED" w:rsidRPr="00C27E74" w:rsidTr="009A37E5">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56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DD0C13" w:rsidRPr="00C27E74" w:rsidTr="009A37E5">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2e86d3a6"/>
                    <w:rPr>
                      <w:b/>
                      <w:color w:val="000000"/>
                    </w:rPr>
                  </w:pPr>
                  <w:r w:rsidRPr="00C27E74">
                    <w:rPr>
                      <w:rStyle w:val="cs9b006266"/>
                      <w:rFonts w:ascii="Times New Roman" w:hAnsi="Times New Roman" w:cs="Times New Roman"/>
                      <w:b w:val="0"/>
                      <w:sz w:val="24"/>
                      <w:szCs w:val="24"/>
                    </w:rPr>
                    <w:t>1.</w:t>
                  </w:r>
                </w:p>
              </w:tc>
              <w:tc>
                <w:tcPr>
                  <w:tcW w:w="956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f06cd379"/>
                    <w:rPr>
                      <w:b/>
                      <w:color w:val="000000"/>
                    </w:rPr>
                  </w:pPr>
                  <w:r w:rsidRPr="00C27E74">
                    <w:rPr>
                      <w:rStyle w:val="cs9b006266"/>
                      <w:rFonts w:ascii="Times New Roman" w:hAnsi="Times New Roman" w:cs="Times New Roman"/>
                      <w:b w:val="0"/>
                      <w:sz w:val="24"/>
                      <w:szCs w:val="24"/>
                    </w:rPr>
                    <w:t>к.м.н. Будзак І.Я.</w:t>
                  </w:r>
                </w:p>
                <w:p w:rsidR="00DD0C13" w:rsidRPr="00C27E74" w:rsidRDefault="00DD0C13" w:rsidP="00DD0C13">
                  <w:pPr>
                    <w:pStyle w:val="cs80d9435b"/>
                    <w:rPr>
                      <w:b/>
                      <w:color w:val="000000"/>
                    </w:rPr>
                  </w:pPr>
                  <w:r w:rsidRPr="00C27E74">
                    <w:rPr>
                      <w:rStyle w:val="cs7d567a251"/>
                      <w:rFonts w:ascii="Times New Roman" w:hAnsi="Times New Roman" w:cs="Times New Roman"/>
                      <w:b w:val="0"/>
                      <w:color w:val="000000"/>
                      <w:sz w:val="24"/>
                      <w:szCs w:val="24"/>
                    </w:rPr>
                    <w:t xml:space="preserve">Клініка Державної установи «Інститут гастроентерології Національної академії медичних наук України», відділ захворювань шлунку та дванадцятипалої кишки, дієтології та лікувального харчування, Дніпровський державний медичний університет, кафедра терапії, кардіології та сімейної медицини факультету післядипломної освіти, </w:t>
                  </w:r>
                  <w:r w:rsidR="009A37E5">
                    <w:rPr>
                      <w:rStyle w:val="cs7d567a251"/>
                      <w:rFonts w:ascii="Times New Roman" w:hAnsi="Times New Roman" w:cs="Times New Roman"/>
                      <w:b w:val="0"/>
                      <w:color w:val="000000"/>
                      <w:sz w:val="24"/>
                      <w:szCs w:val="24"/>
                      <w:lang w:val="uk-UA"/>
                    </w:rPr>
                    <w:t xml:space="preserve">     </w:t>
                  </w:r>
                  <w:r w:rsidRPr="00C27E74">
                    <w:rPr>
                      <w:rStyle w:val="cs7d567a251"/>
                      <w:rFonts w:ascii="Times New Roman" w:hAnsi="Times New Roman" w:cs="Times New Roman"/>
                      <w:b w:val="0"/>
                      <w:color w:val="000000"/>
                      <w:sz w:val="24"/>
                      <w:szCs w:val="24"/>
                    </w:rPr>
                    <w:t>м. Дніпро</w:t>
                  </w:r>
                </w:p>
              </w:tc>
            </w:tr>
            <w:tr w:rsidR="00DD0C13" w:rsidRPr="00C27E74" w:rsidTr="009A37E5">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2e86d3a6"/>
                    <w:rPr>
                      <w:b/>
                      <w:color w:val="000000"/>
                    </w:rPr>
                  </w:pPr>
                  <w:r w:rsidRPr="00C27E74">
                    <w:rPr>
                      <w:rStyle w:val="cs9b006266"/>
                      <w:rFonts w:ascii="Times New Roman" w:hAnsi="Times New Roman" w:cs="Times New Roman"/>
                      <w:b w:val="0"/>
                      <w:sz w:val="24"/>
                      <w:szCs w:val="24"/>
                    </w:rPr>
                    <w:t>2.</w:t>
                  </w:r>
                </w:p>
              </w:tc>
              <w:tc>
                <w:tcPr>
                  <w:tcW w:w="956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f06cd379"/>
                    <w:rPr>
                      <w:b/>
                      <w:color w:val="000000"/>
                      <w:lang w:val="ru-RU"/>
                    </w:rPr>
                  </w:pPr>
                  <w:r w:rsidRPr="00C27E74">
                    <w:rPr>
                      <w:rStyle w:val="cs9b006266"/>
                      <w:rFonts w:ascii="Times New Roman" w:hAnsi="Times New Roman" w:cs="Times New Roman"/>
                      <w:b w:val="0"/>
                      <w:sz w:val="24"/>
                      <w:szCs w:val="24"/>
                      <w:lang w:val="ru-RU"/>
                    </w:rPr>
                    <w:t>к.м.н. Герасименко О.М.</w:t>
                  </w:r>
                </w:p>
                <w:p w:rsidR="00DD0C13" w:rsidRPr="00C27E74" w:rsidRDefault="00DD0C13" w:rsidP="00EA2A50">
                  <w:pPr>
                    <w:pStyle w:val="cs80d9435b"/>
                    <w:rPr>
                      <w:b/>
                      <w:color w:val="000000"/>
                      <w:lang w:val="ru-RU"/>
                    </w:rPr>
                  </w:pPr>
                  <w:r w:rsidRPr="00C27E74">
                    <w:rPr>
                      <w:rStyle w:val="cs7d567a251"/>
                      <w:rFonts w:ascii="Times New Roman" w:hAnsi="Times New Roman" w:cs="Times New Roman"/>
                      <w:b w:val="0"/>
                      <w:color w:val="000000"/>
                      <w:sz w:val="24"/>
                      <w:szCs w:val="24"/>
                      <w:lang w:val="ru-RU"/>
                    </w:rPr>
                    <w:t xml:space="preserve">Медичний центр товариства з обмеженою відповідальністю «Медичний центр «Консиліум Медікал», стаціонарне відділення з гастроентерологічними палатами, </w:t>
                  </w:r>
                  <w:r w:rsidR="009A37E5">
                    <w:rPr>
                      <w:rStyle w:val="cs7d567a251"/>
                      <w:rFonts w:ascii="Times New Roman" w:hAnsi="Times New Roman" w:cs="Times New Roman"/>
                      <w:b w:val="0"/>
                      <w:color w:val="000000"/>
                      <w:sz w:val="24"/>
                      <w:szCs w:val="24"/>
                      <w:lang w:val="ru-RU"/>
                    </w:rPr>
                    <w:t xml:space="preserve"> </w:t>
                  </w:r>
                  <w:r w:rsidRPr="00C27E74">
                    <w:rPr>
                      <w:rStyle w:val="cs7d567a251"/>
                      <w:rFonts w:ascii="Times New Roman" w:hAnsi="Times New Roman" w:cs="Times New Roman"/>
                      <w:b w:val="0"/>
                      <w:color w:val="000000"/>
                      <w:sz w:val="24"/>
                      <w:szCs w:val="24"/>
                      <w:lang w:val="ru-RU"/>
                    </w:rPr>
                    <w:t>м. Київ</w:t>
                  </w:r>
                </w:p>
              </w:tc>
            </w:tr>
            <w:tr w:rsidR="00DD0C13" w:rsidRPr="00C27E74" w:rsidTr="009A37E5">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2e86d3a6"/>
                    <w:rPr>
                      <w:b/>
                      <w:color w:val="000000"/>
                    </w:rPr>
                  </w:pPr>
                  <w:r w:rsidRPr="00C27E74">
                    <w:rPr>
                      <w:rStyle w:val="cs9b006266"/>
                      <w:rFonts w:ascii="Times New Roman" w:hAnsi="Times New Roman" w:cs="Times New Roman"/>
                      <w:b w:val="0"/>
                      <w:sz w:val="24"/>
                      <w:szCs w:val="24"/>
                    </w:rPr>
                    <w:t>3.</w:t>
                  </w:r>
                </w:p>
              </w:tc>
              <w:tc>
                <w:tcPr>
                  <w:tcW w:w="956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f06cd379"/>
                    <w:rPr>
                      <w:b/>
                      <w:color w:val="000000"/>
                      <w:lang w:val="ru-RU"/>
                    </w:rPr>
                  </w:pPr>
                  <w:r w:rsidRPr="00C27E74">
                    <w:rPr>
                      <w:rStyle w:val="cs9b006266"/>
                      <w:rFonts w:ascii="Times New Roman" w:hAnsi="Times New Roman" w:cs="Times New Roman"/>
                      <w:b w:val="0"/>
                      <w:sz w:val="24"/>
                      <w:szCs w:val="24"/>
                      <w:lang w:val="ru-RU"/>
                    </w:rPr>
                    <w:t>к.м.н. Кулинич Р.Л.</w:t>
                  </w:r>
                </w:p>
                <w:p w:rsidR="00DD0C13" w:rsidRPr="00C27E74" w:rsidRDefault="00DD0C13" w:rsidP="00DD0C13">
                  <w:pPr>
                    <w:pStyle w:val="csf06cd379"/>
                    <w:rPr>
                      <w:b/>
                      <w:color w:val="000000"/>
                      <w:lang w:val="ru-RU"/>
                    </w:rPr>
                  </w:pPr>
                  <w:r w:rsidRPr="00C27E74">
                    <w:rPr>
                      <w:rStyle w:val="cs7d567a251"/>
                      <w:rFonts w:ascii="Times New Roman" w:hAnsi="Times New Roman" w:cs="Times New Roman"/>
                      <w:b w:val="0"/>
                      <w:color w:val="000000"/>
                      <w:sz w:val="24"/>
                      <w:szCs w:val="24"/>
                      <w:lang w:val="ru-RU"/>
                    </w:rPr>
                    <w:t>Комунальне некомерційне підприємство «Запорізька обласна клінічна лікарня» Запорізької обласної ради, відділення гастроентерології і ендоскопії, м. Запоріжжя</w:t>
                  </w:r>
                </w:p>
              </w:tc>
            </w:tr>
            <w:tr w:rsidR="00DD0C13" w:rsidRPr="00C27E74" w:rsidTr="009A37E5">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2e86d3a6"/>
                    <w:rPr>
                      <w:b/>
                      <w:color w:val="000000"/>
                    </w:rPr>
                  </w:pPr>
                  <w:r w:rsidRPr="00C27E74">
                    <w:rPr>
                      <w:rStyle w:val="cs9b006266"/>
                      <w:rFonts w:ascii="Times New Roman" w:hAnsi="Times New Roman" w:cs="Times New Roman"/>
                      <w:b w:val="0"/>
                      <w:sz w:val="24"/>
                      <w:szCs w:val="24"/>
                    </w:rPr>
                    <w:t>4.</w:t>
                  </w:r>
                </w:p>
              </w:tc>
              <w:tc>
                <w:tcPr>
                  <w:tcW w:w="9563" w:type="dxa"/>
                  <w:tcBorders>
                    <w:top w:val="single" w:sz="4" w:space="0" w:color="auto"/>
                    <w:left w:val="single" w:sz="4" w:space="0" w:color="auto"/>
                    <w:bottom w:val="single" w:sz="4" w:space="0" w:color="auto"/>
                    <w:right w:val="single" w:sz="4" w:space="0" w:color="auto"/>
                  </w:tcBorders>
                  <w:shd w:val="clear" w:color="auto" w:fill="auto"/>
                  <w:hideMark/>
                </w:tcPr>
                <w:p w:rsidR="00DD0C13" w:rsidRPr="00C27E74" w:rsidRDefault="00DD0C13" w:rsidP="00DD0C13">
                  <w:pPr>
                    <w:pStyle w:val="csf06cd379"/>
                    <w:rPr>
                      <w:b/>
                      <w:color w:val="000000"/>
                      <w:lang w:val="ru-RU"/>
                    </w:rPr>
                  </w:pPr>
                  <w:r w:rsidRPr="00C27E74">
                    <w:rPr>
                      <w:rStyle w:val="cs9b006266"/>
                      <w:rFonts w:ascii="Times New Roman" w:hAnsi="Times New Roman" w:cs="Times New Roman"/>
                      <w:b w:val="0"/>
                      <w:sz w:val="24"/>
                      <w:szCs w:val="24"/>
                      <w:lang w:val="ru-RU"/>
                    </w:rPr>
                    <w:t>к.м.н. Томашкевич Г.І.</w:t>
                  </w:r>
                </w:p>
                <w:p w:rsidR="00DD0C13" w:rsidRPr="00C27E74" w:rsidRDefault="00DD0C13" w:rsidP="00DD0C13">
                  <w:pPr>
                    <w:pStyle w:val="csf06cd379"/>
                    <w:rPr>
                      <w:b/>
                      <w:color w:val="000000"/>
                      <w:lang w:val="ru-RU"/>
                    </w:rPr>
                  </w:pPr>
                  <w:r w:rsidRPr="00C27E74">
                    <w:rPr>
                      <w:rStyle w:val="cs7d567a251"/>
                      <w:rFonts w:ascii="Times New Roman" w:hAnsi="Times New Roman" w:cs="Times New Roman"/>
                      <w:b w:val="0"/>
                      <w:color w:val="000000"/>
                      <w:sz w:val="24"/>
                      <w:szCs w:val="24"/>
                      <w:lang w:val="ru-RU"/>
                    </w:rPr>
                    <w:t>Комунальне некомерційне підприємство «Вінницька міська клінічна лікарня №1», гастроентерологічне відділення, м. Вінниця</w:t>
                  </w:r>
                </w:p>
              </w:tc>
            </w:tr>
          </w:tbl>
          <w:p w:rsidR="00C175ED" w:rsidRPr="00C27E74" w:rsidRDefault="00C175ED">
            <w:pPr>
              <w:rPr>
                <w:rFonts w:ascii="Calibri" w:hAnsi="Calibri" w:cs="Calibri"/>
                <w:sz w:val="22"/>
                <w:lang w:val="ru-RU"/>
              </w:rPr>
            </w:pPr>
          </w:p>
        </w:tc>
      </w:tr>
    </w:tbl>
    <w:p w:rsidR="00432CE0" w:rsidRDefault="00432CE0">
      <w:pPr>
        <w:rPr>
          <w:lang w:val="uk-UA"/>
        </w:rPr>
      </w:pPr>
      <w:r>
        <w:br w:type="page"/>
      </w:r>
      <w:r>
        <w:rPr>
          <w:lang w:val="uk-UA"/>
        </w:rPr>
        <w:t xml:space="preserve">                                                                                                              2                                                                продовження додатка 22</w:t>
      </w:r>
    </w:p>
    <w:p w:rsidR="00432CE0" w:rsidRPr="00432CE0" w:rsidRDefault="00432CE0">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1012 від 24.05.2021</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подвійне сліпе, плацебо-контрольоване дослідження препарату </w:t>
            </w:r>
            <w:r w:rsidRPr="00C27E74">
              <w:rPr>
                <w:rFonts w:cs="Calibri"/>
              </w:rPr>
              <w:t>BBT</w:t>
            </w:r>
            <w:r w:rsidRPr="00C27E74">
              <w:rPr>
                <w:rFonts w:cs="Calibri"/>
                <w:lang w:val="ru-RU"/>
              </w:rPr>
              <w:t>-401-1</w:t>
            </w:r>
            <w:r w:rsidRPr="00C27E74">
              <w:rPr>
                <w:rFonts w:cs="Calibri"/>
              </w:rPr>
              <w:t>S</w:t>
            </w:r>
            <w:r w:rsidRPr="00C27E74">
              <w:rPr>
                <w:rFonts w:cs="Calibri"/>
                <w:lang w:val="ru-RU"/>
              </w:rPr>
              <w:t xml:space="preserve"> при пероральному застосуванні у пацієнтів із виразковим колітом середнього та важкого ступеня, що включає відповідь-адаптивну подвійну сліпу фазу подовженого лікування», </w:t>
            </w:r>
            <w:r w:rsidRPr="00C27E74">
              <w:rPr>
                <w:rFonts w:cs="Calibri"/>
              </w:rPr>
              <w:t>BBT</w:t>
            </w:r>
            <w:r w:rsidRPr="00C27E74">
              <w:rPr>
                <w:rFonts w:cs="Calibri"/>
                <w:lang w:val="ru-RU"/>
              </w:rPr>
              <w:t>401-</w:t>
            </w:r>
            <w:r w:rsidRPr="00C27E74">
              <w:rPr>
                <w:rFonts w:cs="Calibri"/>
              </w:rPr>
              <w:t>UC</w:t>
            </w:r>
            <w:r w:rsidRPr="00C27E74">
              <w:rPr>
                <w:rFonts w:cs="Calibri"/>
                <w:lang w:val="ru-RU"/>
              </w:rPr>
              <w:t>-005, версія 4 від 14 грудня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 «КОВАНС КЛІНІКАЛ ДЕВЕЛОПМЕНТ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Bridge Biotherapeutics, Inc., Республіка Корея</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23</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Інформація для пацієнта і Форма інформованої згоди, Модельна версія для України (для Частини ІІ дослідження) / версія 8.0 / 28 квітня 2021 року, українською та російською мовами</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70 від 31.01.2017</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«Рандомізоване подвійне сліпе плацебо-контрольоване багатоцентрове дослідження фази 2</w:t>
            </w:r>
            <w:r w:rsidRPr="00C27E74">
              <w:rPr>
                <w:rFonts w:cs="Calibri"/>
              </w:rPr>
              <w:t>b</w:t>
            </w:r>
            <w:r w:rsidRPr="00C27E74">
              <w:rPr>
                <w:rFonts w:cs="Calibri"/>
                <w:lang w:val="ru-RU"/>
              </w:rPr>
              <w:t xml:space="preserve">, що проводиться у паралельних групах з метою оцінки безпечності та ефективності застосування препарату </w:t>
            </w:r>
            <w:r w:rsidRPr="00C27E74">
              <w:rPr>
                <w:rFonts w:cs="Calibri"/>
              </w:rPr>
              <w:t>JNJ</w:t>
            </w:r>
            <w:r w:rsidRPr="00C27E74">
              <w:rPr>
                <w:rFonts w:cs="Calibri"/>
                <w:lang w:val="ru-RU"/>
              </w:rPr>
              <w:t>-64304500 у пацієнтів з хворобою Крона в активній фазі від середнього до важкого ступеня тяжкості», 64304500</w:t>
            </w:r>
            <w:r w:rsidRPr="00C27E74">
              <w:rPr>
                <w:rFonts w:cs="Calibri"/>
              </w:rPr>
              <w:t>CRD</w:t>
            </w:r>
            <w:r w:rsidRPr="00C27E74">
              <w:rPr>
                <w:rFonts w:cs="Calibri"/>
                <w:lang w:val="ru-RU"/>
              </w:rPr>
              <w:t xml:space="preserve">2001, з інкорпорованою поправкою </w:t>
            </w:r>
            <w:r w:rsidRPr="00C27E74">
              <w:rPr>
                <w:rFonts w:cs="Calibri"/>
              </w:rPr>
              <w:t>6 від 04 лютого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 «ПАРЕКСЕЛ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«Янссен-Сілаг Інтернешнл НВ», Бельгія / Janssen-Silag International NV</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24</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 xml:space="preserve">Брошура дослідника MK-3475, видання 20 від 08 березня 2021 року, англійською мовою; Протокол MK-3475-204, Інформація та документ про інформовану згоду пацієнта, версія 11.01 для України від 21 квітня 2021 року українською мовою; Протокол MK-3475-204, Інформація та документ про інформовану згоду пацієнта, версія 11.01 для України від 21 квітня 2021 року російською мовою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1277 від 20.10.2017</w:t>
            </w:r>
          </w:p>
        </w:tc>
      </w:tr>
      <w:tr w:rsidR="00C175ED" w:rsidRPr="00C27E74" w:rsidTr="00C27E74">
        <w:trPr>
          <w:trHeight w:val="1018"/>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«Рандомізоване, відкрите клінічне дослідження ІІІ фази порівняння пембролізумабу та брентуксимабу ведотину у пацієнтів з рецидивуючою або резистентною до лікування класичною лімфомою </w:t>
            </w:r>
            <w:r w:rsidRPr="00C27E74">
              <w:rPr>
                <w:rFonts w:cs="Calibri"/>
              </w:rPr>
              <w:t>Ходжкіна», MK-3475-204, з інкорпорованою поправкою 05 від 18 лютого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«МСД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«Мерк Шарп Енд Доум Корп.», дочірнє підприємство «Мерк Енд Ко.,</w:t>
            </w:r>
            <w:r w:rsidR="0020015F" w:rsidRPr="00C27E74">
              <w:rPr>
                <w:rFonts w:cs="Calibri"/>
                <w:lang w:val="ru-RU"/>
              </w:rPr>
              <w:t xml:space="preserve"> </w:t>
            </w:r>
            <w:r w:rsidRPr="00C27E74">
              <w:rPr>
                <w:rFonts w:cs="Calibri"/>
                <w:lang w:val="ru-RU"/>
              </w:rPr>
              <w:t xml:space="preserve">Інк.» </w:t>
            </w:r>
            <w:r w:rsidRPr="00C27E74">
              <w:rPr>
                <w:rFonts w:cs="Calibri"/>
              </w:rPr>
              <w:t>(Merck Sharp &amp; Dohme Corp., a subsidiary of Merck &amp; Co., Inc.), США</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25</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Доповнення до інформаційного листка пацієнта та форми інформованої згоди, що охоплює зміни у зв’язку з COVID-19 для батьків, основне дослідження, міжнародна майстер-версія Доповнення вер. 1.0 від 15 квітня 2021 р., Україна, вер. 1.0 від 26 квітня 2021 р., українською та російською мовами</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574 від 29.03.2018</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«Інтервенційне, рандомізоване, подвійне сліпе, плацебо-контрольоване дослідження з активним препаратом порівняння (флуоксетин) та фіксованою дозою вортіоксетину у педіатричних пацієнтів віком від 7 до 11 років, хворих на великий депресивний розлад (ВДР)», 12709</w:t>
            </w:r>
            <w:r w:rsidRPr="00C27E74">
              <w:rPr>
                <w:rFonts w:cs="Calibri"/>
              </w:rPr>
              <w:t>A</w:t>
            </w:r>
            <w:r w:rsidRPr="00C27E74">
              <w:rPr>
                <w:rFonts w:cs="Calibri"/>
                <w:lang w:val="ru-RU"/>
              </w:rPr>
              <w:t xml:space="preserve">, версія 4.0 з інкорпорованою поправкою </w:t>
            </w:r>
            <w:r w:rsidRPr="00C27E74">
              <w:rPr>
                <w:rFonts w:cs="Calibri"/>
              </w:rPr>
              <w:t>3 від 21 серпня 2018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 «Клінічні дослідження Айкон»,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Х. Лундбек А/С, Данія </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26</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4C425B">
        <w:trPr>
          <w:trHeight w:val="2461"/>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9A37E5" w:rsidRDefault="00C175ED" w:rsidP="00C27E74">
            <w:pPr>
              <w:jc w:val="both"/>
              <w:rPr>
                <w:rFonts w:cs="Calibri"/>
                <w:lang w:val="uk-UA"/>
              </w:rPr>
            </w:pPr>
            <w:r w:rsidRPr="00C27E74">
              <w:rPr>
                <w:rFonts w:cs="Calibri"/>
              </w:rPr>
              <w:t>Брошура дослідника ATI-2173, версія 3.0, від 29 квітня 2021 року, англійською мовою; Зміна адреси Спонсора дослідження Антіос Терапевтікс Інк, США/Antios Therapeutics, Inc., USA: 20 Хорсшу Бенд Роуд, Мендем, штат Нью-Джерсі, 07945, США/20 Horseshoe Bend Road, Mendham NJ 07945, USA</w:t>
            </w:r>
            <w:r w:rsidR="009A37E5">
              <w:rPr>
                <w:rFonts w:cs="Calibri"/>
                <w:lang w:val="uk-UA"/>
              </w:rPr>
              <w:t>:</w:t>
            </w:r>
          </w:p>
          <w:tbl>
            <w:tblPr>
              <w:tblW w:w="0" w:type="auto"/>
              <w:tblLayout w:type="fixed"/>
              <w:tblCellMar>
                <w:left w:w="0" w:type="dxa"/>
                <w:right w:w="0" w:type="dxa"/>
              </w:tblCellMar>
              <w:tblLook w:val="04A0" w:firstRow="1" w:lastRow="0" w:firstColumn="1" w:lastColumn="0" w:noHBand="0" w:noVBand="1"/>
            </w:tblPr>
            <w:tblGrid>
              <w:gridCol w:w="4963"/>
              <w:gridCol w:w="5240"/>
            </w:tblGrid>
            <w:tr w:rsidR="009A37E5" w:rsidRPr="00A068F4" w:rsidTr="004C425B">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7E5" w:rsidRPr="004C425B" w:rsidRDefault="009A37E5" w:rsidP="009A37E5">
                  <w:pPr>
                    <w:pStyle w:val="cs2e86d3a6"/>
                  </w:pPr>
                  <w:r w:rsidRPr="004C425B">
                    <w:rPr>
                      <w:rStyle w:val="cs9f0a404010"/>
                      <w:rFonts w:ascii="Times New Roman" w:hAnsi="Times New Roman" w:cs="Times New Roman"/>
                      <w:sz w:val="24"/>
                      <w:szCs w:val="24"/>
                    </w:rPr>
                    <w:t>БУЛО</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7E5" w:rsidRPr="004C425B" w:rsidRDefault="009A37E5" w:rsidP="009A37E5">
                  <w:pPr>
                    <w:pStyle w:val="cs2e86d3a6"/>
                  </w:pPr>
                  <w:r w:rsidRPr="004C425B">
                    <w:rPr>
                      <w:rStyle w:val="cs9f0a404010"/>
                      <w:rFonts w:ascii="Times New Roman" w:hAnsi="Times New Roman" w:cs="Times New Roman"/>
                      <w:sz w:val="24"/>
                      <w:szCs w:val="24"/>
                    </w:rPr>
                    <w:t>СТАЛО</w:t>
                  </w:r>
                </w:p>
              </w:tc>
            </w:tr>
            <w:tr w:rsidR="009A37E5" w:rsidRPr="00A068F4" w:rsidTr="004C425B">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7E5" w:rsidRPr="004C425B" w:rsidRDefault="009A37E5" w:rsidP="009A37E5">
                  <w:pPr>
                    <w:pStyle w:val="cs80d9435b"/>
                  </w:pPr>
                  <w:r w:rsidRPr="004C425B">
                    <w:rPr>
                      <w:rStyle w:val="cs8f3868831"/>
                      <w:b w:val="0"/>
                      <w:i w:val="0"/>
                    </w:rPr>
                    <w:t>575 Фарр Роуд Норт Іст, Юніт 12260, Атланта, штат Джорджія 30355, США/575 Pharr Rd NE, Unit 12260, Atlanta, GA 30355, USA</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7E5" w:rsidRPr="004C425B" w:rsidRDefault="009A37E5" w:rsidP="009A37E5">
                  <w:pPr>
                    <w:pStyle w:val="cs80d9435b"/>
                  </w:pPr>
                  <w:r w:rsidRPr="004C425B">
                    <w:rPr>
                      <w:rStyle w:val="csed36d4af10"/>
                      <w:rFonts w:ascii="Times New Roman" w:hAnsi="Times New Roman" w:cs="Times New Roman"/>
                      <w:b w:val="0"/>
                      <w:i w:val="0"/>
                      <w:sz w:val="24"/>
                      <w:szCs w:val="24"/>
                    </w:rPr>
                    <w:t>20 Хорсшу Бенд Роуд, Мендем, штат Нью-Джерсі, 07945, США/20 Horseshoe Bend Road, Mendham NJ 07945, USA.</w:t>
                  </w:r>
                </w:p>
                <w:p w:rsidR="009A37E5" w:rsidRPr="004C425B" w:rsidRDefault="009A37E5" w:rsidP="009A37E5">
                  <w:pPr>
                    <w:pStyle w:val="cs80d9435b"/>
                  </w:pPr>
                  <w:r w:rsidRPr="004C425B">
                    <w:rPr>
                      <w:rStyle w:val="cs5efed22f1"/>
                    </w:rPr>
                    <w:t> </w:t>
                  </w:r>
                </w:p>
              </w:tc>
            </w:tr>
          </w:tbl>
          <w:p w:rsidR="00C175ED" w:rsidRPr="00C27E74" w:rsidRDefault="00C175ED" w:rsidP="00C27E74">
            <w:pPr>
              <w:jc w:val="both"/>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1143 від 15.05.2020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«Фаза 1, подвійне сліпе дослідження для оцінки безпеки, переносимості, фармакокінетики та противірусної активності препарату </w:t>
            </w:r>
            <w:r w:rsidRPr="00C27E74">
              <w:rPr>
                <w:rFonts w:cs="Calibri"/>
              </w:rPr>
              <w:t>ATI</w:t>
            </w:r>
            <w:r w:rsidRPr="00C27E74">
              <w:rPr>
                <w:rFonts w:cs="Calibri"/>
                <w:lang w:val="ru-RU"/>
              </w:rPr>
              <w:t xml:space="preserve">-2173 у здорових осіб та у осіб з хронічною інфекцією, викликаною вірусом гепатиту В», </w:t>
            </w:r>
            <w:r w:rsidRPr="00C27E74">
              <w:rPr>
                <w:rFonts w:cs="Calibri"/>
              </w:rPr>
              <w:t>ANTT</w:t>
            </w:r>
            <w:r w:rsidRPr="00C27E74">
              <w:rPr>
                <w:rFonts w:cs="Calibri"/>
                <w:lang w:val="ru-RU"/>
              </w:rPr>
              <w:t>101, версія 4.0 (поправка 03) від 07 грудня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 «Аренсія Експлораторі Медісін»,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Антіос Терапевтікс Інк., США / Antios Therapeutics, Inc., USA</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27</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Брошура дослідника MK-7655/MK-7655A, видання 14 від 30 квітня 2021 року, англійською мовою</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1964 від 26.08.2020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«Відкрите, рандомізоване, контрольоване за допомогою активного препарату клінічне дослідження </w:t>
            </w:r>
            <w:r w:rsidRPr="00C27E74">
              <w:rPr>
                <w:rFonts w:cs="Calibri"/>
              </w:rPr>
              <w:t>II</w:t>
            </w:r>
            <w:r w:rsidRPr="00C27E74">
              <w:rPr>
                <w:rFonts w:cs="Calibri"/>
                <w:lang w:val="ru-RU"/>
              </w:rPr>
              <w:t>/</w:t>
            </w:r>
            <w:r w:rsidRPr="00C27E74">
              <w:rPr>
                <w:rFonts w:cs="Calibri"/>
              </w:rPr>
              <w:t>III</w:t>
            </w:r>
            <w:r w:rsidRPr="00C27E74">
              <w:rPr>
                <w:rFonts w:cs="Calibri"/>
                <w:lang w:val="ru-RU"/>
              </w:rPr>
              <w:t xml:space="preserve"> фази для оцінки безпеки, переносимості, ефективності та фармакокінетики М</w:t>
            </w:r>
            <w:r w:rsidRPr="00C27E74">
              <w:rPr>
                <w:rFonts w:cs="Calibri"/>
              </w:rPr>
              <w:t>K</w:t>
            </w:r>
            <w:r w:rsidRPr="00C27E74">
              <w:rPr>
                <w:rFonts w:cs="Calibri"/>
                <w:lang w:val="ru-RU"/>
              </w:rPr>
              <w:t xml:space="preserve">-7655А у дітей віком від народження до 18 років з підтвердженою або підозрюваною грамнегативною бактеріальною інфекцією», </w:t>
            </w:r>
            <w:r w:rsidRPr="00C27E74">
              <w:rPr>
                <w:rFonts w:cs="Calibri"/>
              </w:rPr>
              <w:t>MK</w:t>
            </w:r>
            <w:r w:rsidRPr="00C27E74">
              <w:rPr>
                <w:rFonts w:cs="Calibri"/>
                <w:lang w:val="ru-RU"/>
              </w:rPr>
              <w:t>-7655</w:t>
            </w:r>
            <w:r w:rsidRPr="00C27E74">
              <w:rPr>
                <w:rFonts w:cs="Calibri"/>
              </w:rPr>
              <w:t>A</w:t>
            </w:r>
            <w:r w:rsidRPr="00C27E74">
              <w:rPr>
                <w:rFonts w:cs="Calibri"/>
                <w:lang w:val="ru-RU"/>
              </w:rPr>
              <w:t xml:space="preserve">-021, з інкорпорованою поправкою </w:t>
            </w:r>
            <w:r w:rsidRPr="00C27E74">
              <w:rPr>
                <w:rFonts w:cs="Calibri"/>
              </w:rPr>
              <w:t xml:space="preserve">02 від 27 серпня </w:t>
            </w:r>
            <w:r w:rsidR="00EA2A50">
              <w:rPr>
                <w:rFonts w:cs="Calibri"/>
                <w:lang w:val="uk-UA"/>
              </w:rPr>
              <w:t xml:space="preserve">                 </w:t>
            </w:r>
            <w:r w:rsidRPr="00C27E74">
              <w:rPr>
                <w:rFonts w:cs="Calibri"/>
              </w:rPr>
              <w:t>2019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«МСД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«Мерк Шарп Енд Доум Корп.», дочірнє підприємство «Мерк Енд Ко., Інк.», США (Merck Sharp &amp; Dohme Corp., a subsidiary of Merck &amp; Co., Inc., USA) </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28</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lang w:val="ru-RU"/>
              </w:rPr>
            </w:pPr>
            <w:r w:rsidRPr="00C27E74">
              <w:rPr>
                <w:rFonts w:cs="Calibri"/>
                <w:lang w:val="ru-RU"/>
              </w:rPr>
              <w:t>Включення додаткового місця проведення випробування</w:t>
            </w:r>
            <w:r w:rsidR="0020015F"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175ED" w:rsidRPr="00C27E74" w:rsidTr="00C27E74">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20015F"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2e86d3a6"/>
                    <w:rPr>
                      <w:color w:val="000000"/>
                    </w:rPr>
                  </w:pPr>
                  <w:r w:rsidRPr="00C27E74">
                    <w:rPr>
                      <w:rStyle w:val="cs7d567a252"/>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f06cd379"/>
                    <w:rPr>
                      <w:color w:val="000000"/>
                    </w:rPr>
                  </w:pPr>
                  <w:r w:rsidRPr="00C27E74">
                    <w:rPr>
                      <w:rStyle w:val="cs9b0062612"/>
                      <w:rFonts w:ascii="Times New Roman" w:hAnsi="Times New Roman" w:cs="Times New Roman"/>
                      <w:b w:val="0"/>
                      <w:sz w:val="24"/>
                      <w:szCs w:val="24"/>
                    </w:rPr>
                    <w:t>д.м.н., проф. Сміян С.І.</w:t>
                  </w:r>
                </w:p>
                <w:p w:rsidR="0020015F" w:rsidRPr="00C27E74" w:rsidRDefault="0020015F" w:rsidP="0020015F">
                  <w:pPr>
                    <w:pStyle w:val="cs80d9435b"/>
                    <w:rPr>
                      <w:color w:val="000000"/>
                    </w:rPr>
                  </w:pPr>
                  <w:r w:rsidRPr="00C27E74">
                    <w:rPr>
                      <w:rStyle w:val="cs7d567a252"/>
                      <w:rFonts w:ascii="Times New Roman" w:hAnsi="Times New Roman" w:cs="Times New Roman"/>
                      <w:b w:val="0"/>
                      <w:color w:val="000000"/>
                      <w:sz w:val="24"/>
                      <w:szCs w:val="24"/>
                    </w:rPr>
                    <w:t>Комунальне некомерційне підприємство «Тернопільська університетська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tc>
            </w:tr>
          </w:tbl>
          <w:p w:rsidR="00C175ED" w:rsidRPr="00C27E74" w:rsidRDefault="00C175ED">
            <w:pPr>
              <w:rPr>
                <w:rFonts w:ascii="Calibri" w:hAnsi="Calibri" w:cs="Calibri"/>
                <w:sz w:val="22"/>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20015F" w:rsidP="00C27E74">
            <w:pPr>
              <w:jc w:val="both"/>
              <w:rPr>
                <w:rFonts w:cs="Calibri"/>
                <w:lang w:val="ru-RU"/>
              </w:rPr>
            </w:pPr>
            <w:r w:rsidRPr="00C27E74">
              <w:rPr>
                <w:rFonts w:cs="Calibri"/>
              </w:rPr>
              <w:t>―</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подвійне сліпе, багатоцентрове клінічне дослідження фази </w:t>
            </w:r>
            <w:r w:rsidRPr="00C27E74">
              <w:rPr>
                <w:rFonts w:cs="Calibri"/>
              </w:rPr>
              <w:t>III</w:t>
            </w:r>
            <w:r w:rsidRPr="00C27E74">
              <w:rPr>
                <w:rFonts w:cs="Calibri"/>
                <w:lang w:val="ru-RU"/>
              </w:rPr>
              <w:t xml:space="preserve"> для оцінки ефективності, безпечності, переносимості, фармакокінетики та імуногенності препарату </w:t>
            </w:r>
            <w:r w:rsidRPr="00C27E74">
              <w:rPr>
                <w:rFonts w:cs="Calibri"/>
              </w:rPr>
              <w:t>SB</w:t>
            </w:r>
            <w:r w:rsidRPr="00C27E74">
              <w:rPr>
                <w:rFonts w:cs="Calibri"/>
                <w:lang w:val="ru-RU"/>
              </w:rPr>
              <w:t xml:space="preserve">17 (запропонованого біосиміляру устекінумабу) в порівнянні з препаратом Стелара® в пацієнтів із бляшковим псоріазом середнього або тяжкого ступеня», </w:t>
            </w:r>
            <w:r w:rsidRPr="00C27E74">
              <w:rPr>
                <w:rFonts w:cs="Calibri"/>
              </w:rPr>
              <w:t>SB</w:t>
            </w:r>
            <w:r w:rsidRPr="00C27E74">
              <w:rPr>
                <w:rFonts w:cs="Calibri"/>
                <w:lang w:val="ru-RU"/>
              </w:rPr>
              <w:t xml:space="preserve">17-3001, версія 2.0 від 15 лютого </w:t>
            </w:r>
            <w:r w:rsidR="00EA2A50">
              <w:rPr>
                <w:rFonts w:cs="Calibri"/>
                <w:lang w:val="ru-RU"/>
              </w:rPr>
              <w:t xml:space="preserve">             </w:t>
            </w:r>
            <w:r w:rsidRPr="00C27E74">
              <w:rPr>
                <w:rFonts w:cs="Calibri"/>
                <w:lang w:val="ru-RU"/>
              </w:rPr>
              <w:t>2021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Підприємство з 100% іноземною інвестицією «АЙК’ЮВІА РДС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Samsung Bioepis Co., Ltd, Republic of Korea</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29</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 xml:space="preserve">Брошура дослідника Acalabrutinib (ACP-196, CALQUENCE®), видання 10.0 від 12 лютого 2021 р., англійською мовою; Інформація про дослідження та форма інформованої згоди, основна версія 4.0 від 15 березня 2021 р., місцева версія для України 3.0 від 05 квітня 2021 р. англійською мовою; Інформація про дослідження та форма інформованої згоди, основна версія 4.0 від 15 березня </w:t>
            </w:r>
            <w:r w:rsidR="004C425B">
              <w:rPr>
                <w:rFonts w:cs="Calibri"/>
                <w:lang w:val="uk-UA"/>
              </w:rPr>
              <w:t xml:space="preserve">      </w:t>
            </w:r>
            <w:r w:rsidRPr="00C27E74">
              <w:rPr>
                <w:rFonts w:cs="Calibri"/>
              </w:rPr>
              <w:t>2021 р., місцева версія для України 3.0 від 05 квітня 2021 р., переклад російською мовою для України від 21 квітня 2021 року; Інформація про дослідження та форма інформованої згоди, основна версія 4.0 від 15 березня 2021 р., місцева версія для України 3.0 від 05 квітня 2021 р., переклад українською мовою для України від 21 квітня 2021 року.</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4C425B" w:rsidRDefault="00C175ED">
            <w:pPr>
              <w:rPr>
                <w:rFonts w:cs="Calibri"/>
                <w:szCs w:val="24"/>
              </w:rPr>
            </w:pPr>
            <w:r w:rsidRPr="00C27E74">
              <w:rPr>
                <w:rFonts w:cs="Calibri"/>
                <w:szCs w:val="24"/>
                <w:lang w:val="ru-RU"/>
              </w:rPr>
              <w:t>Номер</w:t>
            </w:r>
            <w:r w:rsidRPr="004C425B">
              <w:rPr>
                <w:rFonts w:cs="Calibri"/>
                <w:szCs w:val="24"/>
              </w:rPr>
              <w:t xml:space="preserve"> </w:t>
            </w:r>
            <w:r w:rsidRPr="00C27E74">
              <w:rPr>
                <w:rFonts w:cs="Calibri"/>
                <w:szCs w:val="24"/>
                <w:lang w:val="ru-RU"/>
              </w:rPr>
              <w:t>та</w:t>
            </w:r>
            <w:r w:rsidRPr="004C425B">
              <w:rPr>
                <w:rFonts w:cs="Calibri"/>
                <w:szCs w:val="24"/>
              </w:rPr>
              <w:t xml:space="preserve"> </w:t>
            </w:r>
            <w:r w:rsidRPr="00C27E74">
              <w:rPr>
                <w:rFonts w:cs="Calibri"/>
                <w:szCs w:val="24"/>
                <w:lang w:val="ru-RU"/>
              </w:rPr>
              <w:t>дата</w:t>
            </w:r>
            <w:r w:rsidRPr="004C425B">
              <w:rPr>
                <w:rFonts w:cs="Calibri"/>
                <w:szCs w:val="24"/>
              </w:rPr>
              <w:t xml:space="preserve"> </w:t>
            </w:r>
            <w:r w:rsidRPr="00C27E74">
              <w:rPr>
                <w:rFonts w:cs="Calibri"/>
                <w:szCs w:val="24"/>
                <w:lang w:val="ru-RU"/>
              </w:rPr>
              <w:t>наказу</w:t>
            </w:r>
            <w:r w:rsidRPr="004C425B">
              <w:rPr>
                <w:rFonts w:cs="Calibri"/>
                <w:szCs w:val="24"/>
              </w:rPr>
              <w:t xml:space="preserve"> </w:t>
            </w:r>
            <w:r w:rsidRPr="00C27E74">
              <w:rPr>
                <w:rFonts w:cs="Calibri"/>
                <w:szCs w:val="24"/>
                <w:lang w:val="ru-RU"/>
              </w:rPr>
              <w:t>МОЗ</w:t>
            </w:r>
            <w:r w:rsidRPr="004C425B">
              <w:rPr>
                <w:rFonts w:cs="Calibri"/>
                <w:szCs w:val="24"/>
              </w:rPr>
              <w:t xml:space="preserve"> </w:t>
            </w:r>
            <w:r w:rsidRPr="00C27E74">
              <w:rPr>
                <w:rFonts w:cs="Calibri"/>
                <w:szCs w:val="24"/>
                <w:lang w:val="ru-RU"/>
              </w:rPr>
              <w:t>щодо</w:t>
            </w:r>
            <w:r w:rsidRPr="004C425B">
              <w:rPr>
                <w:rFonts w:cs="Calibri"/>
                <w:szCs w:val="24"/>
              </w:rPr>
              <w:t xml:space="preserve"> </w:t>
            </w:r>
            <w:r w:rsidRPr="00C27E74">
              <w:rPr>
                <w:rFonts w:cs="Calibri"/>
                <w:szCs w:val="24"/>
                <w:lang w:val="ru-RU"/>
              </w:rPr>
              <w:t>затвердження</w:t>
            </w:r>
            <w:r w:rsidRPr="004C425B">
              <w:rPr>
                <w:rFonts w:cs="Calibri"/>
                <w:szCs w:val="24"/>
              </w:rPr>
              <w:t xml:space="preserve"> </w:t>
            </w:r>
            <w:r w:rsidRPr="00C27E74">
              <w:rPr>
                <w:rFonts w:cs="Calibri"/>
                <w:szCs w:val="24"/>
                <w:lang w:val="ru-RU"/>
              </w:rPr>
              <w:t>клінічного</w:t>
            </w:r>
            <w:r w:rsidRPr="004C425B">
              <w:rPr>
                <w:rFonts w:cs="Calibri"/>
                <w:szCs w:val="24"/>
              </w:rPr>
              <w:t xml:space="preserve"> </w:t>
            </w:r>
            <w:r w:rsidRPr="00C27E74">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2674 від 18.11.2020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w:t>
            </w:r>
            <w:r w:rsidRPr="004C425B">
              <w:rPr>
                <w:rFonts w:cs="Calibri"/>
                <w:szCs w:val="24"/>
              </w:rPr>
              <w:t xml:space="preserve"> </w:t>
            </w:r>
            <w:r w:rsidRPr="00C27E74">
              <w:rPr>
                <w:rFonts w:cs="Calibri"/>
                <w:szCs w:val="24"/>
                <w:lang w:val="ru-RU"/>
              </w:rPr>
              <w:t>клінічного</w:t>
            </w:r>
            <w:r w:rsidRPr="004C425B">
              <w:rPr>
                <w:rFonts w:cs="Calibri"/>
                <w:szCs w:val="24"/>
              </w:rPr>
              <w:t xml:space="preserve"> </w:t>
            </w:r>
            <w:r w:rsidRPr="00C27E74">
              <w:rPr>
                <w:rFonts w:cs="Calibri"/>
                <w:szCs w:val="24"/>
                <w:lang w:val="ru-RU"/>
              </w:rPr>
              <w:t>випробування</w:t>
            </w:r>
            <w:r w:rsidRPr="004C425B">
              <w:rPr>
                <w:rFonts w:cs="Calibri"/>
                <w:szCs w:val="24"/>
              </w:rPr>
              <w:t xml:space="preserve">, </w:t>
            </w:r>
            <w:r w:rsidRPr="00C27E74">
              <w:rPr>
                <w:rFonts w:cs="Calibri"/>
                <w:szCs w:val="24"/>
                <w:lang w:val="ru-RU"/>
              </w:rPr>
              <w:t>код</w:t>
            </w:r>
            <w:r w:rsidRPr="004C425B">
              <w:rPr>
                <w:rFonts w:cs="Calibri"/>
                <w:szCs w:val="24"/>
              </w:rPr>
              <w:t xml:space="preserve">, </w:t>
            </w:r>
            <w:r w:rsidRPr="00C27E74">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«Рандомізоване, подвійне сліпе, плацебо-контрольоване фази 3 дослідження акалабрутинібу у комбінації з ритуксимабом, циклофосфамідом, доксорубіцином, вінкристином та преднізоном (</w:t>
            </w:r>
            <w:r w:rsidRPr="00C27E74">
              <w:rPr>
                <w:rFonts w:cs="Calibri"/>
              </w:rPr>
              <w:t>Rituximab</w:t>
            </w:r>
            <w:r w:rsidRPr="00C27E74">
              <w:rPr>
                <w:rFonts w:cs="Calibri"/>
                <w:lang w:val="ru-RU"/>
              </w:rPr>
              <w:t xml:space="preserve">, </w:t>
            </w:r>
            <w:r w:rsidRPr="00C27E74">
              <w:rPr>
                <w:rFonts w:cs="Calibri"/>
              </w:rPr>
              <w:t>Cyclophosphamide</w:t>
            </w:r>
            <w:r w:rsidRPr="00C27E74">
              <w:rPr>
                <w:rFonts w:cs="Calibri"/>
                <w:lang w:val="ru-RU"/>
              </w:rPr>
              <w:t xml:space="preserve">, </w:t>
            </w:r>
            <w:r w:rsidRPr="00C27E74">
              <w:rPr>
                <w:rFonts w:cs="Calibri"/>
              </w:rPr>
              <w:t>Doxorubicin</w:t>
            </w:r>
            <w:r w:rsidRPr="00C27E74">
              <w:rPr>
                <w:rFonts w:cs="Calibri"/>
                <w:lang w:val="ru-RU"/>
              </w:rPr>
              <w:t xml:space="preserve">, </w:t>
            </w:r>
            <w:r w:rsidRPr="00C27E74">
              <w:rPr>
                <w:rFonts w:cs="Calibri"/>
              </w:rPr>
              <w:t>Vincristine</w:t>
            </w:r>
            <w:r w:rsidRPr="00C27E74">
              <w:rPr>
                <w:rFonts w:cs="Calibri"/>
                <w:lang w:val="ru-RU"/>
              </w:rPr>
              <w:t xml:space="preserve">, </w:t>
            </w:r>
            <w:r w:rsidRPr="00C27E74">
              <w:rPr>
                <w:rFonts w:cs="Calibri"/>
              </w:rPr>
              <w:t>and</w:t>
            </w:r>
            <w:r w:rsidRPr="00C27E74">
              <w:rPr>
                <w:rFonts w:cs="Calibri"/>
                <w:lang w:val="ru-RU"/>
              </w:rPr>
              <w:t xml:space="preserve"> </w:t>
            </w:r>
            <w:r w:rsidRPr="00C27E74">
              <w:rPr>
                <w:rFonts w:cs="Calibri"/>
              </w:rPr>
              <w:t>Prednisone</w:t>
            </w:r>
            <w:r w:rsidRPr="00C27E74">
              <w:rPr>
                <w:rFonts w:cs="Calibri"/>
                <w:lang w:val="ru-RU"/>
              </w:rPr>
              <w:t xml:space="preserve"> — </w:t>
            </w:r>
            <w:r w:rsidRPr="00C27E74">
              <w:rPr>
                <w:rFonts w:cs="Calibri"/>
              </w:rPr>
              <w:t>R</w:t>
            </w:r>
            <w:r w:rsidRPr="00C27E74">
              <w:rPr>
                <w:rFonts w:cs="Calibri"/>
                <w:lang w:val="ru-RU"/>
              </w:rPr>
              <w:t>-</w:t>
            </w:r>
            <w:r w:rsidRPr="00C27E74">
              <w:rPr>
                <w:rFonts w:cs="Calibri"/>
              </w:rPr>
              <w:t>CHOP</w:t>
            </w:r>
            <w:r w:rsidRPr="00C27E74">
              <w:rPr>
                <w:rFonts w:cs="Calibri"/>
                <w:lang w:val="ru-RU"/>
              </w:rPr>
              <w:t xml:space="preserve">) у пацієнтів віком </w:t>
            </w:r>
            <w:r w:rsidR="0020015F" w:rsidRPr="00C27E74">
              <w:rPr>
                <w:rStyle w:val="cs9b0062613"/>
                <w:lang w:val="ru-RU"/>
              </w:rPr>
              <w:t>≤</w:t>
            </w:r>
            <w:r w:rsidRPr="00C27E74">
              <w:rPr>
                <w:rFonts w:cs="Calibri"/>
                <w:lang w:val="ru-RU"/>
              </w:rPr>
              <w:t xml:space="preserve">65 років із раніше нелікованою дифузною В-великоклітинною лімфомою, що виникла з клітин негермінального центру», </w:t>
            </w:r>
            <w:r w:rsidRPr="00C27E74">
              <w:rPr>
                <w:rFonts w:cs="Calibri"/>
              </w:rPr>
              <w:t>ACE</w:t>
            </w:r>
            <w:r w:rsidRPr="00C27E74">
              <w:rPr>
                <w:rFonts w:cs="Calibri"/>
                <w:lang w:val="ru-RU"/>
              </w:rPr>
              <w:t>-</w:t>
            </w:r>
            <w:r w:rsidRPr="00C27E74">
              <w:rPr>
                <w:rFonts w:cs="Calibri"/>
              </w:rPr>
              <w:t>LY</w:t>
            </w:r>
            <w:r w:rsidRPr="00C27E74">
              <w:rPr>
                <w:rFonts w:cs="Calibri"/>
                <w:lang w:val="ru-RU"/>
              </w:rPr>
              <w:t>-312 (</w:t>
            </w:r>
            <w:r w:rsidRPr="00C27E74">
              <w:rPr>
                <w:rFonts w:cs="Calibri"/>
              </w:rPr>
              <w:t>D</w:t>
            </w:r>
            <w:r w:rsidRPr="00C27E74">
              <w:rPr>
                <w:rFonts w:cs="Calibri"/>
                <w:lang w:val="ru-RU"/>
              </w:rPr>
              <w:t>8227</w:t>
            </w:r>
            <w:r w:rsidRPr="00C27E74">
              <w:rPr>
                <w:rFonts w:cs="Calibri"/>
              </w:rPr>
              <w:t>C</w:t>
            </w:r>
            <w:r w:rsidRPr="00C27E74">
              <w:rPr>
                <w:rFonts w:cs="Calibri"/>
                <w:lang w:val="ru-RU"/>
              </w:rPr>
              <w:t>00001), версія 2.0 від 01 липня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 «КОВАНС КЛІНІКАЛ ДЕВЕЛОПМЕНТ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Acerta Pharma B.V., (A Member of the AstraZeneca Group), Netherlands</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30</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Брошура для дослідника з препарату типіфарніб, редакція 16 від 29 січня 2021 р.; Інформаційний листок пацієнта і форма інформованої згоди на участь у попередньому відборі пацієнтів, остаточна редакція 3.0 для України від 07 травня 2021 р., остаточний переклад з англійської мови на українську мову від 19 травня 2021 р., остаточний переклад з англійської мови на російську мову від 19 травня 2021 р.; Інформаційний листок пацієнта і форма інформованої згоди для когорти AIM-HN, остаточна редакція 3.0 для України від 07 травня 2021 р., остаточний переклад з англійської мови на українську мову від 19 травня 2021 р., остаточний переклад з англійської мови на російську мову від 19 травня 2021 р.; Збільшення запланованої кількості досліджуваних для включення у випробування в Україні з 305 до 666 осіб</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2110 від 16.09.2020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«Непорівняльне опорне дослідження, що проводиться у двох когортах (</w:t>
            </w:r>
            <w:r w:rsidRPr="00C27E74">
              <w:rPr>
                <w:rFonts w:cs="Calibri"/>
              </w:rPr>
              <w:t>AIM</w:t>
            </w:r>
            <w:r w:rsidRPr="00C27E74">
              <w:rPr>
                <w:rFonts w:cs="Calibri"/>
                <w:lang w:val="ru-RU"/>
              </w:rPr>
              <w:t>-</w:t>
            </w:r>
            <w:r w:rsidRPr="00C27E74">
              <w:rPr>
                <w:rFonts w:cs="Calibri"/>
              </w:rPr>
              <w:t>HN</w:t>
            </w:r>
            <w:r w:rsidRPr="00C27E74">
              <w:rPr>
                <w:rFonts w:cs="Calibri"/>
                <w:lang w:val="ru-RU"/>
              </w:rPr>
              <w:t xml:space="preserve"> і </w:t>
            </w:r>
            <w:r w:rsidRPr="00C27E74">
              <w:rPr>
                <w:rFonts w:cs="Calibri"/>
              </w:rPr>
              <w:t>SEQ</w:t>
            </w:r>
            <w:r w:rsidRPr="00C27E74">
              <w:rPr>
                <w:rFonts w:cs="Calibri"/>
                <w:lang w:val="ru-RU"/>
              </w:rPr>
              <w:t>-</w:t>
            </w:r>
            <w:r w:rsidRPr="00C27E74">
              <w:rPr>
                <w:rFonts w:cs="Calibri"/>
              </w:rPr>
              <w:t>HN</w:t>
            </w:r>
            <w:r w:rsidRPr="00C27E74">
              <w:rPr>
                <w:rFonts w:cs="Calibri"/>
                <w:lang w:val="ru-RU"/>
              </w:rPr>
              <w:t xml:space="preserve">) із метою оцінки ефективності типіфарнібу при лікуванні пацієнтів із плоскоклітинним раком голови та шиї з мутаціями гена </w:t>
            </w:r>
            <w:r w:rsidRPr="00C27E74">
              <w:rPr>
                <w:rFonts w:cs="Calibri"/>
              </w:rPr>
              <w:t>HRAS</w:t>
            </w:r>
            <w:r w:rsidRPr="00C27E74">
              <w:rPr>
                <w:rFonts w:cs="Calibri"/>
                <w:lang w:val="ru-RU"/>
              </w:rPr>
              <w:t xml:space="preserve"> (когорта </w:t>
            </w:r>
            <w:r w:rsidRPr="00C27E74">
              <w:rPr>
                <w:rFonts w:cs="Calibri"/>
              </w:rPr>
              <w:t>AIM</w:t>
            </w:r>
            <w:r w:rsidRPr="00C27E74">
              <w:rPr>
                <w:rFonts w:cs="Calibri"/>
                <w:lang w:val="ru-RU"/>
              </w:rPr>
              <w:t>-</w:t>
            </w:r>
            <w:r w:rsidRPr="00C27E74">
              <w:rPr>
                <w:rFonts w:cs="Calibri"/>
              </w:rPr>
              <w:t>HN</w:t>
            </w:r>
            <w:r w:rsidRPr="00C27E74">
              <w:rPr>
                <w:rFonts w:cs="Calibri"/>
                <w:lang w:val="ru-RU"/>
              </w:rPr>
              <w:t xml:space="preserve">) і впливу мутацій гена </w:t>
            </w:r>
            <w:r w:rsidRPr="00C27E74">
              <w:rPr>
                <w:rFonts w:cs="Calibri"/>
              </w:rPr>
              <w:t>HRAS</w:t>
            </w:r>
            <w:r w:rsidRPr="00C27E74">
              <w:rPr>
                <w:rFonts w:cs="Calibri"/>
                <w:lang w:val="ru-RU"/>
              </w:rPr>
              <w:t xml:space="preserve"> на відповідь на системну терапію першої лінії з приводу плоскоклітинного раку голови та шиї (когорта </w:t>
            </w:r>
            <w:r w:rsidRPr="00C27E74">
              <w:rPr>
                <w:rFonts w:cs="Calibri"/>
              </w:rPr>
              <w:t>SEQ</w:t>
            </w:r>
            <w:r w:rsidRPr="00C27E74">
              <w:rPr>
                <w:rFonts w:cs="Calibri"/>
                <w:lang w:val="ru-RU"/>
              </w:rPr>
              <w:t>-</w:t>
            </w:r>
            <w:r w:rsidRPr="00C27E74">
              <w:rPr>
                <w:rFonts w:cs="Calibri"/>
              </w:rPr>
              <w:t>HN</w:t>
            </w:r>
            <w:r w:rsidRPr="00C27E74">
              <w:rPr>
                <w:rFonts w:cs="Calibri"/>
                <w:lang w:val="ru-RU"/>
              </w:rPr>
              <w:t xml:space="preserve">)», </w:t>
            </w:r>
            <w:r w:rsidRPr="00C27E74">
              <w:rPr>
                <w:rFonts w:cs="Calibri"/>
              </w:rPr>
              <w:t>KO</w:t>
            </w:r>
            <w:r w:rsidRPr="00C27E74">
              <w:rPr>
                <w:rFonts w:cs="Calibri"/>
                <w:lang w:val="ru-RU"/>
              </w:rPr>
              <w:t>-</w:t>
            </w:r>
            <w:r w:rsidRPr="00C27E74">
              <w:rPr>
                <w:rFonts w:cs="Calibri"/>
              </w:rPr>
              <w:t>TIP</w:t>
            </w:r>
            <w:r w:rsidRPr="00C27E74">
              <w:rPr>
                <w:rFonts w:cs="Calibri"/>
                <w:lang w:val="ru-RU"/>
              </w:rPr>
              <w:t xml:space="preserve">-007, редакція згідно з Поправкою </w:t>
            </w:r>
            <w:r w:rsidRPr="00C27E74">
              <w:rPr>
                <w:rFonts w:cs="Calibri"/>
              </w:rPr>
              <w:t>3 від 09 червня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«ПІ ЕС АЙ-УКРАЇНА»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«Кура Онколоджі Інкорпорейтед» [Kura Oncology, Inc.], США</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31</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lang w:val="ru-RU"/>
              </w:rPr>
            </w:pPr>
            <w:r w:rsidRPr="00C27E74">
              <w:rPr>
                <w:rFonts w:cs="Calibri"/>
                <w:lang w:val="ru-RU"/>
              </w:rPr>
              <w:t>Залучення додаткового місця проведення клінічного випробування</w:t>
            </w:r>
            <w:r w:rsidR="0020015F"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175ED" w:rsidRPr="00C27E74" w:rsidTr="00C27E74">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20015F"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2e86d3a6"/>
                    <w:rPr>
                      <w:b/>
                      <w:color w:val="000000"/>
                    </w:rPr>
                  </w:pPr>
                  <w:r w:rsidRPr="00C27E74">
                    <w:rPr>
                      <w:rStyle w:val="cs7d567a253"/>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f06cd379"/>
                    <w:rPr>
                      <w:b/>
                      <w:color w:val="000000"/>
                    </w:rPr>
                  </w:pPr>
                  <w:r w:rsidRPr="00C27E74">
                    <w:rPr>
                      <w:rStyle w:val="cs9b0062615"/>
                      <w:rFonts w:ascii="Times New Roman" w:hAnsi="Times New Roman" w:cs="Times New Roman"/>
                      <w:b w:val="0"/>
                      <w:sz w:val="24"/>
                      <w:szCs w:val="24"/>
                    </w:rPr>
                    <w:t>д.м.н., проф. Макєєва Н.І.</w:t>
                  </w:r>
                </w:p>
                <w:p w:rsidR="0020015F" w:rsidRPr="00C27E74" w:rsidRDefault="0020015F" w:rsidP="0020015F">
                  <w:pPr>
                    <w:pStyle w:val="cs80d9435b"/>
                    <w:rPr>
                      <w:b/>
                      <w:color w:val="000000"/>
                    </w:rPr>
                  </w:pPr>
                  <w:r w:rsidRPr="00C27E74">
                    <w:rPr>
                      <w:rStyle w:val="cs7d567a253"/>
                      <w:rFonts w:ascii="Times New Roman" w:hAnsi="Times New Roman" w:cs="Times New Roman"/>
                      <w:b w:val="0"/>
                      <w:color w:val="000000"/>
                      <w:sz w:val="24"/>
                      <w:szCs w:val="24"/>
                    </w:rPr>
                    <w:t>Комунальне некомерційне підприємство «Міська клінічна дитяча лікарня №16» Харківської міської ради, гематологічне відділення, Харківський Національний медичний університет, кафедра педіатрії №2, м. Харків</w:t>
                  </w:r>
                </w:p>
              </w:tc>
            </w:tr>
          </w:tbl>
          <w:p w:rsidR="00C175ED" w:rsidRPr="00C27E74" w:rsidRDefault="00C175ED">
            <w:pPr>
              <w:rPr>
                <w:rFonts w:ascii="Calibri" w:hAnsi="Calibri" w:cs="Calibri"/>
                <w:sz w:val="22"/>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422 від 10.03.2021</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«Багатоцентрове рандомізоване подвійно сліпе плацебо-контрольоване випробування фази 3</w:t>
            </w:r>
            <w:r w:rsidRPr="00C27E74">
              <w:rPr>
                <w:rFonts w:cs="Calibri"/>
              </w:rPr>
              <w:t>b</w:t>
            </w:r>
            <w:r w:rsidRPr="00C27E74">
              <w:rPr>
                <w:rFonts w:cs="Calibri"/>
                <w:lang w:val="ru-RU"/>
              </w:rPr>
              <w:t xml:space="preserve"> в паралельних групах з подальшою відкритою розширеною фазою для оцінки ефективності та безпечності Аватромбопагу для лікування тромбоцитопенії в пацієнтів дитячого віку з імунною тромбоцитопенією протягом </w:t>
            </w:r>
            <w:r w:rsidR="0020015F" w:rsidRPr="00C27E74">
              <w:rPr>
                <w:rStyle w:val="cs9f0a404015"/>
                <w:lang w:val="ru-RU"/>
              </w:rPr>
              <w:t>≥</w:t>
            </w:r>
            <w:r w:rsidRPr="00C27E74">
              <w:rPr>
                <w:rFonts w:cs="Calibri"/>
                <w:lang w:val="ru-RU"/>
              </w:rPr>
              <w:t xml:space="preserve">6 місяців», </w:t>
            </w:r>
            <w:r w:rsidRPr="00C27E74">
              <w:rPr>
                <w:rFonts w:cs="Calibri"/>
              </w:rPr>
              <w:t>AVA</w:t>
            </w:r>
            <w:r w:rsidRPr="00C27E74">
              <w:rPr>
                <w:rFonts w:cs="Calibri"/>
                <w:lang w:val="ru-RU"/>
              </w:rPr>
              <w:t>-</w:t>
            </w:r>
            <w:r w:rsidRPr="00C27E74">
              <w:rPr>
                <w:rFonts w:cs="Calibri"/>
              </w:rPr>
              <w:t>PED</w:t>
            </w:r>
            <w:r w:rsidRPr="00C27E74">
              <w:rPr>
                <w:rFonts w:cs="Calibri"/>
                <w:lang w:val="ru-RU"/>
              </w:rPr>
              <w:t xml:space="preserve">-301, версія 2.0 від 17 грудня 2020 року </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«ФАРМАСЬЮТІКАЛ РІСЕРЧ АССОУШИЕЙТС УКРАЇНА» (ТОВ «ФРА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Dova Pharmaceuticals, Inc., США</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32</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lang w:val="ru-RU"/>
              </w:rPr>
            </w:pPr>
            <w:r w:rsidRPr="00C27E74">
              <w:rPr>
                <w:rFonts w:cs="Calibri"/>
                <w:lang w:val="ru-RU"/>
              </w:rPr>
              <w:t>Залучення додаткового місця проведення клінічного випробування</w:t>
            </w:r>
            <w:r w:rsidR="0020015F"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175ED" w:rsidRPr="00C27E74" w:rsidTr="00C27E74">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20015F"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2e86d3a6"/>
                    <w:rPr>
                      <w:color w:val="000000"/>
                    </w:rPr>
                  </w:pPr>
                  <w:r w:rsidRPr="00C27E74">
                    <w:rPr>
                      <w:rStyle w:val="cs7d567a254"/>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f06cd379"/>
                    <w:rPr>
                      <w:color w:val="000000"/>
                      <w:lang w:val="ru-RU"/>
                    </w:rPr>
                  </w:pPr>
                  <w:r w:rsidRPr="00C27E74">
                    <w:rPr>
                      <w:rStyle w:val="cs9b0062616"/>
                      <w:rFonts w:ascii="Times New Roman" w:hAnsi="Times New Roman" w:cs="Times New Roman"/>
                      <w:b w:val="0"/>
                      <w:sz w:val="24"/>
                      <w:szCs w:val="24"/>
                      <w:lang w:val="ru-RU"/>
                    </w:rPr>
                    <w:t>к.м.н., зав. від. Романів О.П.</w:t>
                  </w:r>
                </w:p>
                <w:p w:rsidR="0020015F" w:rsidRPr="00C27E74" w:rsidRDefault="0020015F" w:rsidP="0020015F">
                  <w:pPr>
                    <w:pStyle w:val="cs80d9435b"/>
                    <w:rPr>
                      <w:color w:val="000000"/>
                      <w:lang w:val="ru-RU"/>
                    </w:rPr>
                  </w:pPr>
                  <w:r w:rsidRPr="00C27E74">
                    <w:rPr>
                      <w:rStyle w:val="cs7d567a254"/>
                      <w:rFonts w:ascii="Times New Roman" w:hAnsi="Times New Roman" w:cs="Times New Roman"/>
                      <w:b w:val="0"/>
                      <w:color w:val="000000"/>
                      <w:sz w:val="24"/>
                      <w:szCs w:val="24"/>
                      <w:lang w:val="ru-RU"/>
                    </w:rPr>
                    <w:t>Комунальне некомерційне підприємство «Закарпатський обласний медичний центр психічного здоров'я та медицини залежностей» Закарпатської обласної ради, психіатричне відділення, м. Ужгород</w:t>
                  </w:r>
                </w:p>
              </w:tc>
            </w:tr>
          </w:tbl>
          <w:p w:rsidR="00C175ED" w:rsidRPr="00C27E74" w:rsidRDefault="00C175ED">
            <w:pPr>
              <w:rPr>
                <w:rFonts w:ascii="Calibri" w:hAnsi="Calibri" w:cs="Calibri"/>
                <w:sz w:val="22"/>
                <w:lang w:val="ru-RU"/>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833 від 28.04.2021</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подвійне сліпе, плацебо- контрольоване дослідження фази ІІ для оцінки ефектів препарату </w:t>
            </w:r>
            <w:r w:rsidRPr="00C27E74">
              <w:rPr>
                <w:rFonts w:cs="Calibri"/>
              </w:rPr>
              <w:t>RO</w:t>
            </w:r>
            <w:r w:rsidRPr="00C27E74">
              <w:rPr>
                <w:rFonts w:cs="Calibri"/>
                <w:lang w:val="ru-RU"/>
              </w:rPr>
              <w:t xml:space="preserve">6889450 (Ралмітаронт) у пацієнтів із шизофренією або з шизоафективним розладом та негативними симптомами» , </w:t>
            </w:r>
            <w:r w:rsidRPr="00C27E74">
              <w:rPr>
                <w:rFonts w:cs="Calibri"/>
              </w:rPr>
              <w:t>BP</w:t>
            </w:r>
            <w:r w:rsidRPr="00C27E74">
              <w:rPr>
                <w:rFonts w:cs="Calibri"/>
                <w:lang w:val="ru-RU"/>
              </w:rPr>
              <w:t>40283, версія 5 від 15 вересня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«Контрактно-Дослідницька Організація Іннофарм-Україна»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Ф. Хоффманн-Ля Рош Лтд, Швейцарія (F. Hoffmann-La Roche Ltd, Switzerland)</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33</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lang w:val="ru-RU"/>
              </w:rPr>
            </w:pPr>
            <w:r w:rsidRPr="00C27E74">
              <w:rPr>
                <w:rFonts w:cs="Calibri"/>
                <w:lang w:val="ru-RU"/>
              </w:rPr>
              <w:t>Включення додаткового місця проведення клінічного випробування</w:t>
            </w:r>
            <w:r w:rsidR="0020015F"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175ED" w:rsidRPr="00C27E74" w:rsidTr="00C27E74">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20015F"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2e86d3a6"/>
                  </w:pPr>
                  <w:r w:rsidRPr="00C27E74">
                    <w:rPr>
                      <w:rStyle w:val="cs9f0a404017"/>
                      <w:rFonts w:ascii="Times New Roman" w:hAnsi="Times New Roman" w:cs="Times New Roman"/>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20015F" w:rsidRPr="00C27E74" w:rsidRDefault="0020015F" w:rsidP="0020015F">
                  <w:pPr>
                    <w:pStyle w:val="csfeeeeb43"/>
                    <w:rPr>
                      <w:lang w:val="ru-RU"/>
                    </w:rPr>
                  </w:pPr>
                  <w:r w:rsidRPr="00C27E74">
                    <w:rPr>
                      <w:rStyle w:val="cs9f0a404017"/>
                      <w:rFonts w:ascii="Times New Roman" w:hAnsi="Times New Roman" w:cs="Times New Roman"/>
                      <w:sz w:val="24"/>
                      <w:szCs w:val="24"/>
                      <w:lang w:val="ru-RU"/>
                    </w:rPr>
                    <w:t>к.м.н. Урсол Г.М.</w:t>
                  </w:r>
                </w:p>
                <w:p w:rsidR="0020015F" w:rsidRPr="00C27E74" w:rsidRDefault="0020015F" w:rsidP="0020015F">
                  <w:pPr>
                    <w:pStyle w:val="cs80d9435b"/>
                    <w:rPr>
                      <w:lang w:val="ru-RU"/>
                    </w:rPr>
                  </w:pPr>
                  <w:r w:rsidRPr="00C27E74">
                    <w:rPr>
                      <w:rStyle w:val="cs9f0a404017"/>
                      <w:rFonts w:ascii="Times New Roman" w:hAnsi="Times New Roman" w:cs="Times New Roman"/>
                      <w:sz w:val="24"/>
                      <w:szCs w:val="24"/>
                      <w:lang w:val="ru-RU"/>
                    </w:rPr>
                    <w:t>Приватне підприємство приватна виробнича фірма «Ацинус», Лікувально-діагностичний центр, м. Кропивницький</w:t>
                  </w:r>
                </w:p>
              </w:tc>
            </w:tr>
          </w:tbl>
          <w:p w:rsidR="00C175ED" w:rsidRPr="00C27E74" w:rsidRDefault="00C175ED">
            <w:pPr>
              <w:rPr>
                <w:rFonts w:ascii="Calibri" w:hAnsi="Calibri" w:cs="Calibri"/>
                <w:sz w:val="22"/>
                <w:lang w:val="ru-RU"/>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20015F" w:rsidP="00C27E74">
            <w:pPr>
              <w:jc w:val="both"/>
              <w:rPr>
                <w:rFonts w:cs="Calibri"/>
                <w:lang w:val="ru-RU"/>
              </w:rPr>
            </w:pPr>
            <w:r w:rsidRPr="00C27E74">
              <w:rPr>
                <w:rFonts w:cs="Calibri"/>
              </w:rPr>
              <w:t>―</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«Відкрите дослідження фази 1/2 з підвищенням дози для оцінки безпечності, переносимості, попередньої ефективності та фармакокінетики препарату </w:t>
            </w:r>
            <w:r w:rsidRPr="00C27E74">
              <w:rPr>
                <w:rFonts w:cs="Calibri"/>
              </w:rPr>
              <w:t>TAK</w:t>
            </w:r>
            <w:r w:rsidRPr="00C27E74">
              <w:rPr>
                <w:rFonts w:cs="Calibri"/>
                <w:lang w:val="ru-RU"/>
              </w:rPr>
              <w:t xml:space="preserve">-981 у дорослих пацієнтів із поширеними чи метастатичними солідними пухлинами або з рецидивуючими/рефрактерними гематологічними злоякісними новоутвореннями», </w:t>
            </w:r>
            <w:r w:rsidRPr="00C27E74">
              <w:rPr>
                <w:rFonts w:cs="Calibri"/>
              </w:rPr>
              <w:t>TAK</w:t>
            </w:r>
            <w:r w:rsidRPr="00C27E74">
              <w:rPr>
                <w:rFonts w:cs="Calibri"/>
                <w:lang w:val="ru-RU"/>
              </w:rPr>
              <w:t xml:space="preserve">-981-1002, версія з інкорпорованою поправкою </w:t>
            </w:r>
            <w:r w:rsidRPr="00C27E74">
              <w:rPr>
                <w:rFonts w:cs="Calibri"/>
              </w:rPr>
              <w:t>6 від 14 грудня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«Контрактно-Дослідницька Організація Іннофарм-Україна»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«Такеда Девелопмент Сентер Амерікас, Інк.» </w:t>
            </w:r>
            <w:r w:rsidRPr="00C27E74">
              <w:rPr>
                <w:rFonts w:cs="Calibri"/>
              </w:rPr>
              <w:t>(«ТДС Амерікас»), США (Takeda Development Center Americas, Inc. (TDC Americas), USA)</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34</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lang w:val="ru-RU"/>
              </w:rPr>
            </w:pPr>
            <w:r w:rsidRPr="00C27E74">
              <w:rPr>
                <w:rFonts w:cs="Calibri"/>
                <w:lang w:val="ru-RU"/>
              </w:rPr>
              <w:t xml:space="preserve">Оновлений Протокол клінічного випробування </w:t>
            </w:r>
            <w:r w:rsidRPr="00C27E74">
              <w:rPr>
                <w:rFonts w:cs="Calibri"/>
              </w:rPr>
              <w:t>GO</w:t>
            </w:r>
            <w:r w:rsidRPr="00C27E74">
              <w:rPr>
                <w:rFonts w:cs="Calibri"/>
                <w:lang w:val="ru-RU"/>
              </w:rPr>
              <w:t>29527, версія 9 від 17 квітня 2021 р., англійською мовою</w:t>
            </w:r>
            <w:r w:rsidRPr="00C27E74">
              <w:rPr>
                <w:lang w:val="ru-RU"/>
              </w:rPr>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549 від 27.08.2015</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«3я фаза, відкрите, рандомізоване дослідження для оцінки ефективності та безпеки препарату Атезолізумаб (</w:t>
            </w:r>
            <w:r w:rsidRPr="00C27E74">
              <w:rPr>
                <w:rFonts w:cs="Calibri"/>
              </w:rPr>
              <w:t>ANTI</w:t>
            </w:r>
            <w:r w:rsidRPr="00C27E74">
              <w:rPr>
                <w:rFonts w:cs="Calibri"/>
                <w:lang w:val="ru-RU"/>
              </w:rPr>
              <w:t>-</w:t>
            </w:r>
            <w:r w:rsidRPr="00C27E74">
              <w:rPr>
                <w:rFonts w:cs="Calibri"/>
              </w:rPr>
              <w:t>PD</w:t>
            </w:r>
            <w:r w:rsidRPr="00C27E74">
              <w:rPr>
                <w:rFonts w:cs="Calibri"/>
                <w:lang w:val="ru-RU"/>
              </w:rPr>
              <w:t xml:space="preserve"> - </w:t>
            </w:r>
            <w:r w:rsidRPr="00C27E74">
              <w:rPr>
                <w:rFonts w:cs="Calibri"/>
              </w:rPr>
              <w:t>L</w:t>
            </w:r>
            <w:r w:rsidRPr="00C27E74">
              <w:rPr>
                <w:rFonts w:cs="Calibri"/>
                <w:lang w:val="ru-RU"/>
              </w:rPr>
              <w:t xml:space="preserve">1 антитіло)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w:t>
            </w:r>
            <w:r w:rsidRPr="00C27E74">
              <w:rPr>
                <w:rFonts w:cs="Calibri"/>
              </w:rPr>
              <w:t>IB</w:t>
            </w:r>
            <w:r w:rsidRPr="00C27E74">
              <w:rPr>
                <w:rFonts w:cs="Calibri"/>
                <w:lang w:val="ru-RU"/>
              </w:rPr>
              <w:t>-</w:t>
            </w:r>
            <w:r w:rsidRPr="00C27E74">
              <w:rPr>
                <w:rFonts w:cs="Calibri"/>
              </w:rPr>
              <w:t>IIIA</w:t>
            </w:r>
            <w:r w:rsidRPr="00C27E74">
              <w:rPr>
                <w:rFonts w:cs="Calibri"/>
                <w:lang w:val="ru-RU"/>
              </w:rPr>
              <w:t xml:space="preserve"> стадії», </w:t>
            </w:r>
            <w:r w:rsidRPr="00C27E74">
              <w:rPr>
                <w:rFonts w:cs="Calibri"/>
              </w:rPr>
              <w:t>GO</w:t>
            </w:r>
            <w:r w:rsidRPr="00C27E74">
              <w:rPr>
                <w:rFonts w:cs="Calibri"/>
                <w:lang w:val="ru-RU"/>
              </w:rPr>
              <w:t>29527, версія 8 від 11 лютого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«Контрактно-дослідницька організація ІнноФарм-Україна»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F. Hoffmann-La Roche Ltd, Switzerland («Ф. Хоффманн-Ля Рош Лтд», Швейцарія)</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35</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lang w:val="ru-RU"/>
              </w:rPr>
            </w:pPr>
            <w:r w:rsidRPr="00C27E74">
              <w:rPr>
                <w:rFonts w:cs="Calibri"/>
                <w:lang w:val="ru-RU"/>
              </w:rPr>
              <w:t>Залучення додаткових місць проведення клінічного випробування</w:t>
            </w:r>
            <w:r w:rsidR="00C27E74"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175ED" w:rsidRPr="00C27E74" w:rsidTr="00C27E74">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C27E74"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2e86d3a6"/>
                    <w:rPr>
                      <w:color w:val="000000"/>
                    </w:rPr>
                  </w:pPr>
                  <w:r w:rsidRPr="00C27E74">
                    <w:rPr>
                      <w:rStyle w:val="cs9b0062619"/>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f06cd379"/>
                    <w:rPr>
                      <w:color w:val="000000"/>
                      <w:lang w:val="ru-RU"/>
                    </w:rPr>
                  </w:pPr>
                  <w:r w:rsidRPr="00C27E74">
                    <w:rPr>
                      <w:rStyle w:val="cs9b0062619"/>
                      <w:rFonts w:ascii="Times New Roman" w:hAnsi="Times New Roman" w:cs="Times New Roman"/>
                      <w:b w:val="0"/>
                      <w:sz w:val="24"/>
                      <w:szCs w:val="24"/>
                      <w:lang w:val="ru-RU"/>
                    </w:rPr>
                    <w:t>к.м.н. Сакало А.В.</w:t>
                  </w:r>
                </w:p>
                <w:p w:rsidR="00C27E74" w:rsidRPr="00C27E74" w:rsidRDefault="00C27E74" w:rsidP="00C27E74">
                  <w:pPr>
                    <w:pStyle w:val="cs80d9435b"/>
                    <w:rPr>
                      <w:color w:val="000000"/>
                      <w:lang w:val="ru-RU"/>
                    </w:rPr>
                  </w:pPr>
                  <w:r w:rsidRPr="00C27E74">
                    <w:rPr>
                      <w:rStyle w:val="cs7d567a255"/>
                      <w:rFonts w:ascii="Times New Roman" w:hAnsi="Times New Roman" w:cs="Times New Roman"/>
                      <w:b w:val="0"/>
                      <w:color w:val="000000"/>
                      <w:sz w:val="24"/>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урологічне відділення, Державна установа «Інститут урології Національної академії медичних наук України», відділ онкоурології, м. Київ</w:t>
                  </w:r>
                </w:p>
              </w:tc>
            </w:tr>
            <w:tr w:rsidR="00C27E74"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2e86d3a6"/>
                    <w:rPr>
                      <w:color w:val="000000"/>
                    </w:rPr>
                  </w:pPr>
                  <w:r w:rsidRPr="00C27E74">
                    <w:rPr>
                      <w:rStyle w:val="cs9b0062619"/>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f06cd379"/>
                    <w:rPr>
                      <w:color w:val="000000"/>
                    </w:rPr>
                  </w:pPr>
                  <w:r w:rsidRPr="00C27E74">
                    <w:rPr>
                      <w:rStyle w:val="cs9b0062619"/>
                      <w:rFonts w:ascii="Times New Roman" w:hAnsi="Times New Roman" w:cs="Times New Roman"/>
                      <w:b w:val="0"/>
                      <w:sz w:val="24"/>
                      <w:szCs w:val="24"/>
                    </w:rPr>
                    <w:t>к.м.н. Сабадаш М.Є.</w:t>
                  </w:r>
                </w:p>
                <w:p w:rsidR="00C27E74" w:rsidRPr="00C27E74" w:rsidRDefault="00C27E74" w:rsidP="00C27E74">
                  <w:pPr>
                    <w:pStyle w:val="cs80d9435b"/>
                    <w:rPr>
                      <w:color w:val="000000"/>
                    </w:rPr>
                  </w:pPr>
                  <w:r w:rsidRPr="00C27E74">
                    <w:rPr>
                      <w:rStyle w:val="cs7d567a255"/>
                      <w:rFonts w:ascii="Times New Roman" w:hAnsi="Times New Roman" w:cs="Times New Roman"/>
                      <w:b w:val="0"/>
                      <w:color w:val="000000"/>
                      <w:sz w:val="24"/>
                      <w:szCs w:val="24"/>
                    </w:rPr>
                    <w:t>Комунальне некомерційне підприємство Львівської обласної ради «Львівський онкологічний регіональний лікувально-діагностичний центр», урологічне відділення,       м. Львів</w:t>
                  </w:r>
                </w:p>
              </w:tc>
            </w:tr>
          </w:tbl>
          <w:p w:rsidR="00C175ED" w:rsidRPr="00C27E74" w:rsidRDefault="00C175ED">
            <w:pPr>
              <w:rPr>
                <w:rFonts w:ascii="Calibri" w:hAnsi="Calibri" w:cs="Calibri"/>
                <w:sz w:val="22"/>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762 від 20.04.2021</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«Відкрите, рандомізоване дослідження </w:t>
            </w:r>
            <w:r w:rsidRPr="00C27E74">
              <w:rPr>
                <w:rFonts w:cs="Calibri"/>
              </w:rPr>
              <w:t>III</w:t>
            </w:r>
            <w:r w:rsidRPr="00C27E74">
              <w:rPr>
                <w:rFonts w:cs="Calibri"/>
                <w:lang w:val="ru-RU"/>
              </w:rPr>
              <w:t xml:space="preserve"> фази для оцінки ефективності та безпечності пембролізумабу (</w:t>
            </w:r>
            <w:r w:rsidRPr="00C27E74">
              <w:rPr>
                <w:rFonts w:cs="Calibri"/>
              </w:rPr>
              <w:t>MK</w:t>
            </w:r>
            <w:r w:rsidRPr="00C27E74">
              <w:rPr>
                <w:rFonts w:cs="Calibri"/>
                <w:lang w:val="ru-RU"/>
              </w:rPr>
              <w:t>-3475) у комбінації з белзутифаном (</w:t>
            </w:r>
            <w:r w:rsidRPr="00C27E74">
              <w:rPr>
                <w:rFonts w:cs="Calibri"/>
              </w:rPr>
              <w:t>MK</w:t>
            </w:r>
            <w:r w:rsidRPr="00C27E74">
              <w:rPr>
                <w:rFonts w:cs="Calibri"/>
                <w:lang w:val="ru-RU"/>
              </w:rPr>
              <w:t>-6482) та ленватинібом (</w:t>
            </w:r>
            <w:r w:rsidRPr="00C27E74">
              <w:rPr>
                <w:rFonts w:cs="Calibri"/>
              </w:rPr>
              <w:t>MK</w:t>
            </w:r>
            <w:r w:rsidRPr="00C27E74">
              <w:rPr>
                <w:rFonts w:cs="Calibri"/>
                <w:lang w:val="ru-RU"/>
              </w:rPr>
              <w:t xml:space="preserve">-7902), або </w:t>
            </w:r>
            <w:r w:rsidRPr="00C27E74">
              <w:rPr>
                <w:rFonts w:cs="Calibri"/>
              </w:rPr>
              <w:t>MK</w:t>
            </w:r>
            <w:r w:rsidRPr="00C27E74">
              <w:rPr>
                <w:rFonts w:cs="Calibri"/>
                <w:lang w:val="ru-RU"/>
              </w:rPr>
              <w:t>-1308</w:t>
            </w:r>
            <w:r w:rsidRPr="00C27E74">
              <w:rPr>
                <w:rFonts w:cs="Calibri"/>
              </w:rPr>
              <w:t>A</w:t>
            </w:r>
            <w:r w:rsidRPr="00C27E74">
              <w:rPr>
                <w:rFonts w:cs="Calibri"/>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w:t>
            </w:r>
            <w:r w:rsidRPr="00C27E74">
              <w:rPr>
                <w:rFonts w:cs="Calibri"/>
              </w:rPr>
              <w:t>MK</w:t>
            </w:r>
            <w:r w:rsidRPr="00C27E74">
              <w:rPr>
                <w:rFonts w:cs="Calibri"/>
                <w:lang w:val="ru-RU"/>
              </w:rPr>
              <w:t xml:space="preserve">-6482-012, з інкорпорованою поправкою </w:t>
            </w:r>
            <w:r w:rsidRPr="00C27E74">
              <w:rPr>
                <w:rFonts w:cs="Calibri"/>
              </w:rPr>
              <w:t>01 від 26 січня 2021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«МСД Україна»</w:t>
            </w:r>
          </w:p>
        </w:tc>
      </w:tr>
    </w:tbl>
    <w:p w:rsidR="00432CE0" w:rsidRDefault="00432CE0">
      <w:pPr>
        <w:rPr>
          <w:lang w:val="uk-UA"/>
        </w:rPr>
      </w:pPr>
      <w:r>
        <w:br w:type="page"/>
      </w:r>
      <w:r>
        <w:rPr>
          <w:lang w:val="uk-UA"/>
        </w:rPr>
        <w:t xml:space="preserve">                                                                                                             2                                                                 продовження додатка 35</w:t>
      </w:r>
    </w:p>
    <w:p w:rsidR="00432CE0" w:rsidRPr="00432CE0" w:rsidRDefault="00432CE0">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«Мерк Шарп енд Доум Корп.», дочірнє підприємство «Мерк енд Ко., Інк.», США (Merck Sharp &amp; Dohme Corp., a subsidiary of Merck &amp; Co., Inc., USA)</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r w:rsidR="00432CE0">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36</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Україна, МK-1986-018, версія 1.0 від 20 травня 2021 р., українською мовою, Інформація та документ про інформовану згоду для батьків дитини, яка бере участь у науковому дослідженні; Україна, МK-1986-018, версія 1.0 від 20 травня 2021 р., російською мовою, Інформація та документ про інформовану згоду для батьків дитини, яка бере участь у науковому дослідженні</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2777 від 02.12.2020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«Рандомізоване, контрольоване за допомогою активного препарату порівняння, клінічне дослідження ІІІ фази для вивчення безпечності та ефективності М</w:t>
            </w:r>
            <w:r w:rsidRPr="00C27E74">
              <w:rPr>
                <w:rFonts w:cs="Calibri"/>
              </w:rPr>
              <w:t>K</w:t>
            </w:r>
            <w:r w:rsidRPr="00C27E74">
              <w:rPr>
                <w:rFonts w:cs="Calibri"/>
                <w:lang w:val="ru-RU"/>
              </w:rPr>
              <w:t xml:space="preserve">-1986 (тедизоліду фосфату) у пацієнтів віком від народження до &lt;12 років з гострими бактеріальними інфекціями шкіри та шкірних структур», </w:t>
            </w:r>
            <w:r w:rsidRPr="00C27E74">
              <w:rPr>
                <w:rFonts w:cs="Calibri"/>
              </w:rPr>
              <w:t>MK</w:t>
            </w:r>
            <w:r w:rsidRPr="00C27E74">
              <w:rPr>
                <w:rFonts w:cs="Calibri"/>
                <w:lang w:val="ru-RU"/>
              </w:rPr>
              <w:t xml:space="preserve">-1986-018, з інкорпорованою поправкою </w:t>
            </w:r>
            <w:r w:rsidRPr="00C27E74">
              <w:rPr>
                <w:rFonts w:cs="Calibri"/>
              </w:rPr>
              <w:t>05 від 16 вересня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«МСД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«Мерк Шарп Енд Доум Корп.», дочірнє підприємство «Мерк Енд Ко., Інк.», США (Merck Sharp &amp; Dohme Corp., a subsidiary of Merck &amp; Co., Inc., USA) </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37</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pPr>
            <w:r w:rsidRPr="00C27E74">
              <w:rPr>
                <w:rFonts w:cs="Calibri"/>
              </w:rPr>
              <w:t>Брошура дослідника ДЛЗ MK-3475, видання 20 від 08 березня 2021 року, англійською мовою; МK-3475-937, Україна, версія 06 від 20 травня 2021 року, українською мовою, інформація та документ про і</w:t>
            </w:r>
            <w:r w:rsidR="00C27E74" w:rsidRPr="00C27E74">
              <w:rPr>
                <w:rFonts w:cs="Calibri"/>
              </w:rPr>
              <w:t xml:space="preserve">нформовану згоду для пацієнта; </w:t>
            </w:r>
            <w:r w:rsidRPr="00C27E74">
              <w:rPr>
                <w:rFonts w:cs="Calibri"/>
              </w:rPr>
              <w:t>МK-3475-937, Україна, версія 06 від 20 травня 2021 року, російською мовою, інформація та документ про інформовану згоду для пацієнта; Зразки маркування досліджуваного лікарського засобу MK-3475: MK-3475_Kit, версія 2.0 від 16 березня 2021 року, англійською та українською мовами; MK-3475_Vial, версія 2.0 від 16 березня 2021 року, англійською та українською мовами</w:t>
            </w:r>
            <w:r w:rsidRPr="00C27E74">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1593 від 09.07.2019</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«Подвійне сліпе дослідження </w:t>
            </w:r>
            <w:r w:rsidRPr="00C27E74">
              <w:rPr>
                <w:rFonts w:cs="Calibri"/>
              </w:rPr>
              <w:t>III</w:t>
            </w:r>
            <w:r w:rsidRPr="00C27E74">
              <w:rPr>
                <w:rFonts w:cs="Calibri"/>
                <w:lang w:val="ru-RU"/>
              </w:rPr>
              <w:t xml:space="preserve"> фази, що проводиться в двох групах для оцінки безпеки та ефективності пембролізумабу (МК-3475) у порівнянні з плацебо в якості ад’ювантної терапії у учасників із гепатоцелюлярною карциномою та повною радіологічною відповіддю після хірургічної резекції або локальної абляції (</w:t>
            </w:r>
            <w:r w:rsidRPr="00C27E74">
              <w:rPr>
                <w:rFonts w:cs="Calibri"/>
              </w:rPr>
              <w:t>KEYNOTE</w:t>
            </w:r>
            <w:r w:rsidRPr="00C27E74">
              <w:rPr>
                <w:rFonts w:cs="Calibri"/>
                <w:lang w:val="ru-RU"/>
              </w:rPr>
              <w:t xml:space="preserve">-937)», </w:t>
            </w:r>
            <w:r w:rsidRPr="00C27E74">
              <w:rPr>
                <w:rFonts w:cs="Calibri"/>
              </w:rPr>
              <w:t>MK</w:t>
            </w:r>
            <w:r w:rsidRPr="00C27E74">
              <w:rPr>
                <w:rFonts w:cs="Calibri"/>
                <w:lang w:val="ru-RU"/>
              </w:rPr>
              <w:t xml:space="preserve">-3475-937, з інкорпорованою поправкою </w:t>
            </w:r>
            <w:r w:rsidRPr="00C27E74">
              <w:rPr>
                <w:rFonts w:cs="Calibri"/>
              </w:rPr>
              <w:t>02 від 31 липня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«МСД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«Мерк Шарп Енд Доум Корп.», дочірнє підприємство «Мерк Енд Ко., Інк.», США (Merck Sharp &amp; Dohme Corp., a subsidiary of Merck &amp; Co., Inc., USA) </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38</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lang w:val="ru-RU"/>
              </w:rPr>
            </w:pPr>
            <w:r w:rsidRPr="00C27E74">
              <w:rPr>
                <w:rFonts w:cs="Calibri"/>
                <w:lang w:val="ru-RU"/>
              </w:rPr>
              <w:t>Збільшення запланованої кількості досліджуваних для включення у клінічне випробування в Україні (з 840 до 1250 пацієнтів)</w:t>
            </w:r>
            <w:r w:rsidRPr="00C27E74">
              <w:rPr>
                <w:lang w:val="ru-RU"/>
              </w:rPr>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700 від 24.03.2020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«Дослідження впливу препарату Тірзепатід в порівнянні з препаратом Дулаглутид на розвиток значних несприятливих серцево-судинних подій у пацієнтів з цукровим діабетом 2 типу (</w:t>
            </w:r>
            <w:r w:rsidRPr="00C27E74">
              <w:rPr>
                <w:rFonts w:cs="Calibri"/>
              </w:rPr>
              <w:t>SURPASS</w:t>
            </w:r>
            <w:r w:rsidRPr="00C27E74">
              <w:rPr>
                <w:rFonts w:cs="Calibri"/>
                <w:lang w:val="ru-RU"/>
              </w:rPr>
              <w:t>-</w:t>
            </w:r>
            <w:r w:rsidRPr="00C27E74">
              <w:rPr>
                <w:rFonts w:cs="Calibri"/>
              </w:rPr>
              <w:t>CVOT</w:t>
            </w:r>
            <w:r w:rsidRPr="00C27E74">
              <w:rPr>
                <w:rFonts w:cs="Calibri"/>
                <w:lang w:val="ru-RU"/>
              </w:rPr>
              <w:t xml:space="preserve">)», </w:t>
            </w:r>
            <w:r w:rsidRPr="00C27E74">
              <w:rPr>
                <w:rFonts w:cs="Calibri"/>
              </w:rPr>
              <w:t>I</w:t>
            </w:r>
            <w:r w:rsidRPr="00C27E74">
              <w:rPr>
                <w:rFonts w:cs="Calibri"/>
                <w:lang w:val="ru-RU"/>
              </w:rPr>
              <w:t>8</w:t>
            </w:r>
            <w:r w:rsidRPr="00C27E74">
              <w:rPr>
                <w:rFonts w:cs="Calibri"/>
              </w:rPr>
              <w:t>F</w:t>
            </w:r>
            <w:r w:rsidRPr="00C27E74">
              <w:rPr>
                <w:rFonts w:cs="Calibri"/>
                <w:lang w:val="ru-RU"/>
              </w:rPr>
              <w:t>-</w:t>
            </w:r>
            <w:r w:rsidRPr="00C27E74">
              <w:rPr>
                <w:rFonts w:cs="Calibri"/>
              </w:rPr>
              <w:t>MC</w:t>
            </w:r>
            <w:r w:rsidRPr="00C27E74">
              <w:rPr>
                <w:rFonts w:cs="Calibri"/>
                <w:lang w:val="ru-RU"/>
              </w:rPr>
              <w:t>-</w:t>
            </w:r>
            <w:r w:rsidRPr="00C27E74">
              <w:rPr>
                <w:rFonts w:cs="Calibri"/>
              </w:rPr>
              <w:t>GPGN</w:t>
            </w:r>
            <w:r w:rsidRPr="00C27E74">
              <w:rPr>
                <w:rFonts w:cs="Calibri"/>
                <w:lang w:val="ru-RU"/>
              </w:rPr>
              <w:t xml:space="preserve">, з інкорпорованою поправкою </w:t>
            </w:r>
            <w:r w:rsidRPr="00C27E74">
              <w:rPr>
                <w:rFonts w:cs="Calibri"/>
              </w:rPr>
              <w:t>(с) від 12 листопада 2020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«Елі Ліллі Восток СА», Швейцарія </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Елі Ліллі енд Компані, США / Eli Lilly and Company, USA</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r w:rsidR="00432CE0">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39</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lang w:val="ru-RU"/>
              </w:rPr>
            </w:pPr>
            <w:r w:rsidRPr="00C27E74">
              <w:rPr>
                <w:rFonts w:cs="Calibri"/>
                <w:lang w:val="ru-RU"/>
              </w:rPr>
              <w:t>Оновлена брошура дослідника для Тіраголумабу (</w:t>
            </w:r>
            <w:r w:rsidRPr="00C27E74">
              <w:rPr>
                <w:rFonts w:cs="Calibri"/>
              </w:rPr>
              <w:t>RO</w:t>
            </w:r>
            <w:r w:rsidRPr="00C27E74">
              <w:rPr>
                <w:rFonts w:cs="Calibri"/>
                <w:lang w:val="ru-RU"/>
              </w:rPr>
              <w:t>7092284), версія 6 від квітня 2021 р.</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A2A50" w:rsidRDefault="00EA2A50" w:rsidP="00C27E74">
            <w:pPr>
              <w:jc w:val="both"/>
              <w:rPr>
                <w:rFonts w:cs="Calibri"/>
              </w:rPr>
            </w:pPr>
            <w:r w:rsidRPr="00C27E74">
              <w:rPr>
                <w:rFonts w:cs="Calibri"/>
              </w:rPr>
              <w:t>№ 2917 від 15.12.2020</w:t>
            </w:r>
          </w:p>
          <w:p w:rsidR="00C27E74" w:rsidRPr="00C27E74" w:rsidRDefault="00C27E74" w:rsidP="00C27E74">
            <w:pPr>
              <w:jc w:val="both"/>
              <w:rPr>
                <w:rFonts w:cs="Calibri"/>
              </w:rPr>
            </w:pPr>
            <w:r w:rsidRPr="00C27E74">
              <w:rPr>
                <w:rFonts w:cs="Calibri"/>
              </w:rPr>
              <w:t>№ 1360 від 10.06.2020</w:t>
            </w:r>
            <w:r w:rsidR="00C175ED" w:rsidRPr="00C27E74">
              <w:rPr>
                <w:rFonts w:cs="Calibri"/>
              </w:rPr>
              <w:t xml:space="preserve"> </w:t>
            </w:r>
          </w:p>
          <w:p w:rsidR="00C175ED" w:rsidRPr="00C27E74" w:rsidRDefault="00C175ED" w:rsidP="00C27E74">
            <w:pPr>
              <w:jc w:val="both"/>
              <w:rPr>
                <w:rFonts w:cs="Calibri"/>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175ED" w:rsidP="00C27E74">
            <w:pPr>
              <w:jc w:val="both"/>
              <w:rPr>
                <w:rFonts w:cs="Calibri"/>
                <w:lang w:val="ru-RU"/>
              </w:rPr>
            </w:pPr>
            <w:r w:rsidRPr="00C27E74">
              <w:rPr>
                <w:rFonts w:cs="Calibri"/>
                <w:lang w:val="ru-RU"/>
              </w:rPr>
              <w:t xml:space="preserve">«Рандомізоване, подвійне сліпе, плацебо-контрольоване фази </w:t>
            </w:r>
            <w:r w:rsidRPr="00C27E74">
              <w:rPr>
                <w:rFonts w:cs="Calibri"/>
              </w:rPr>
              <w:t>III</w:t>
            </w:r>
            <w:r w:rsidRPr="00C27E74">
              <w:rPr>
                <w:rFonts w:cs="Calibri"/>
                <w:lang w:val="ru-RU"/>
              </w:rPr>
              <w:t xml:space="preserve"> дослідження атезолізумабу в поєднанні з тіраголумабом (анти-</w:t>
            </w:r>
            <w:r w:rsidRPr="00C27E74">
              <w:rPr>
                <w:rFonts w:cs="Calibri"/>
              </w:rPr>
              <w:t>TIGIT</w:t>
            </w:r>
            <w:r w:rsidRPr="00C27E74">
              <w:rPr>
                <w:rFonts w:cs="Calibri"/>
                <w:lang w:val="ru-RU"/>
              </w:rPr>
              <w:t xml:space="preserve"> антитіло) або без тіраголумабу у пацієнтів із нерезектабельною місцево-поширеною плоскоклітинною карциномою стравоходу», </w:t>
            </w:r>
            <w:r w:rsidRPr="00C27E74">
              <w:rPr>
                <w:rFonts w:cs="Calibri"/>
              </w:rPr>
              <w:t>YO</w:t>
            </w:r>
            <w:r w:rsidRPr="00C27E74">
              <w:rPr>
                <w:rFonts w:cs="Calibri"/>
                <w:lang w:val="ru-RU"/>
              </w:rPr>
              <w:t xml:space="preserve">42137, версія 3 від 16 вересня 2020 р.; </w:t>
            </w:r>
          </w:p>
          <w:p w:rsidR="00C175ED" w:rsidRPr="00C27E74" w:rsidRDefault="00C175ED" w:rsidP="00C27E74">
            <w:pPr>
              <w:jc w:val="both"/>
              <w:rPr>
                <w:rFonts w:cs="Calibri"/>
                <w:lang w:val="ru-RU"/>
              </w:rPr>
            </w:pPr>
            <w:r w:rsidRPr="00C27E74">
              <w:rPr>
                <w:rFonts w:cs="Calibri"/>
                <w:lang w:val="ru-RU"/>
              </w:rPr>
              <w:t xml:space="preserve">«Рандомізоване, подвійне сліпе, плацебо-контрольоване фази </w:t>
            </w:r>
            <w:r w:rsidRPr="00C27E74">
              <w:rPr>
                <w:rFonts w:cs="Calibri"/>
              </w:rPr>
              <w:t>III</w:t>
            </w:r>
            <w:r w:rsidRPr="00C27E74">
              <w:rPr>
                <w:rFonts w:cs="Calibri"/>
                <w:lang w:val="ru-RU"/>
              </w:rPr>
              <w:t xml:space="preserve"> дослідження тіраголумабу (анти-</w:t>
            </w:r>
            <w:r w:rsidRPr="00C27E74">
              <w:rPr>
                <w:rFonts w:cs="Calibri"/>
              </w:rPr>
              <w:t>TIGIT</w:t>
            </w:r>
            <w:r w:rsidRPr="00C27E74">
              <w:rPr>
                <w:rFonts w:cs="Calibri"/>
                <w:lang w:val="ru-RU"/>
              </w:rPr>
              <w:t xml:space="preserve">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Pr="00C27E74">
              <w:rPr>
                <w:rFonts w:cs="Calibri"/>
              </w:rPr>
              <w:t>PD</w:t>
            </w:r>
            <w:r w:rsidRPr="00C27E74">
              <w:rPr>
                <w:rFonts w:cs="Calibri"/>
                <w:lang w:val="ru-RU"/>
              </w:rPr>
              <w:t>-</w:t>
            </w:r>
            <w:r w:rsidRPr="00C27E74">
              <w:rPr>
                <w:rFonts w:cs="Calibri"/>
              </w:rPr>
              <w:t>L</w:t>
            </w:r>
            <w:r w:rsidRPr="00C27E74">
              <w:rPr>
                <w:rFonts w:cs="Calibri"/>
                <w:lang w:val="ru-RU"/>
              </w:rPr>
              <w:t xml:space="preserve">1-селективним недрібноклітинним раком легень», </w:t>
            </w:r>
            <w:r w:rsidRPr="00C27E74">
              <w:rPr>
                <w:rFonts w:cs="Calibri"/>
              </w:rPr>
              <w:t>GO</w:t>
            </w:r>
            <w:r w:rsidRPr="00C27E74">
              <w:rPr>
                <w:rFonts w:cs="Calibri"/>
                <w:lang w:val="ru-RU"/>
              </w:rPr>
              <w:t>41717, версія 3 від 02 листопада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Товариство з обмеженою відповідальністю «Рош 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Ф.Хоффманн-Ля Рош Лтд, Швейцарія</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40</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lang w:val="ru-RU"/>
              </w:rPr>
            </w:pPr>
            <w:r w:rsidRPr="00C27E74">
              <w:rPr>
                <w:rFonts w:cs="Calibri"/>
                <w:lang w:val="ru-RU"/>
              </w:rPr>
              <w:t>Брошура для дослідника з препарату мелфлуфен, редакція 11.0 від 20 травня 2021 р.</w:t>
            </w:r>
            <w:r w:rsidRPr="00C27E74">
              <w:rPr>
                <w:lang w:val="ru-RU"/>
              </w:rPr>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1143 від 15.05.2020</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мелфлуфену при внутрішньовенному введенні в периферичні та центральні вени при лікуванні пацієнтів із рецидивною та рефрактерною множинною мієломою», </w:t>
            </w:r>
            <w:r w:rsidRPr="00C27E74">
              <w:rPr>
                <w:rFonts w:cs="Calibri"/>
              </w:rPr>
              <w:t>OP</w:t>
            </w:r>
            <w:r w:rsidRPr="00C27E74">
              <w:rPr>
                <w:rFonts w:cs="Calibri"/>
                <w:lang w:val="ru-RU"/>
              </w:rPr>
              <w:t xml:space="preserve">-109, редакція 2.2, Поправка 3 від </w:t>
            </w:r>
            <w:r w:rsidR="00EA2A50">
              <w:rPr>
                <w:rFonts w:cs="Calibri"/>
                <w:lang w:val="ru-RU"/>
              </w:rPr>
              <w:t xml:space="preserve">                 </w:t>
            </w:r>
            <w:r w:rsidRPr="00C27E74">
              <w:rPr>
                <w:rFonts w:cs="Calibri"/>
                <w:lang w:val="ru-RU"/>
              </w:rPr>
              <w:t>10 березня 2021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«ПІ ЕС АЙ-УКРАЇНА»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«Онкопептайдс АБ» [Oncopeptides AB], Швеція</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41</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rFonts w:cs="Calibri"/>
                <w:lang w:val="ru-RU"/>
              </w:rPr>
            </w:pPr>
            <w:r w:rsidRPr="00C27E74">
              <w:rPr>
                <w:rFonts w:cs="Calibri"/>
                <w:lang w:val="ru-RU"/>
              </w:rPr>
              <w:t>Включення додаткових місць проведення клінічного дослідження</w:t>
            </w:r>
            <w:r w:rsidR="00C27E74" w:rsidRPr="00C27E7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175ED" w:rsidRPr="00C27E74" w:rsidTr="00C27E74">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cs="Calibri"/>
                    </w:rPr>
                  </w:pPr>
                  <w:r w:rsidRPr="00C27E74">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center"/>
                    <w:rPr>
                      <w:rFonts w:ascii="Bookman Old Style" w:hAnsi="Bookman Old Style" w:cs="Bookman Old Style"/>
                      <w:lang w:val="ru-RU"/>
                    </w:rPr>
                  </w:pPr>
                  <w:r w:rsidRPr="00C27E74">
                    <w:rPr>
                      <w:rFonts w:cs="Bookman Old Style"/>
                      <w:lang w:val="ru-RU"/>
                    </w:rPr>
                    <w:t>П.І.Б. відповідального дослідника</w:t>
                  </w:r>
                </w:p>
                <w:p w:rsidR="00C175ED" w:rsidRPr="00C27E74" w:rsidRDefault="00C175ED" w:rsidP="00C27E74">
                  <w:pPr>
                    <w:jc w:val="center"/>
                    <w:rPr>
                      <w:rFonts w:cs="Calibri"/>
                      <w:lang w:val="ru-RU"/>
                    </w:rPr>
                  </w:pPr>
                  <w:r w:rsidRPr="00C27E74">
                    <w:rPr>
                      <w:rFonts w:cs="Bookman Old Style"/>
                      <w:lang w:val="ru-RU"/>
                    </w:rPr>
                    <w:t>Назва місця проведення клінічного випробування</w:t>
                  </w:r>
                </w:p>
              </w:tc>
            </w:tr>
            <w:tr w:rsidR="00C27E74"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2e86d3a6"/>
                    <w:rPr>
                      <w:color w:val="000000"/>
                    </w:rPr>
                  </w:pPr>
                  <w:r w:rsidRPr="00C27E74">
                    <w:rPr>
                      <w:rStyle w:val="cs9b0062625"/>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f06cd379"/>
                    <w:rPr>
                      <w:color w:val="000000"/>
                      <w:lang w:val="ru-RU"/>
                    </w:rPr>
                  </w:pPr>
                  <w:r w:rsidRPr="00C27E74">
                    <w:rPr>
                      <w:rStyle w:val="cs9b0062625"/>
                      <w:rFonts w:ascii="Times New Roman" w:hAnsi="Times New Roman" w:cs="Times New Roman"/>
                      <w:b w:val="0"/>
                      <w:sz w:val="24"/>
                      <w:szCs w:val="24"/>
                      <w:lang w:val="ru-RU"/>
                    </w:rPr>
                    <w:t>гол. лік. Донець Д.Г.</w:t>
                  </w:r>
                </w:p>
                <w:p w:rsidR="00C27E74" w:rsidRPr="00C27E74" w:rsidRDefault="00C27E74" w:rsidP="00C27E74">
                  <w:pPr>
                    <w:pStyle w:val="cs80d9435b"/>
                    <w:rPr>
                      <w:color w:val="000000"/>
                      <w:lang w:val="ru-RU"/>
                    </w:rPr>
                  </w:pPr>
                  <w:r w:rsidRPr="00C27E74">
                    <w:rPr>
                      <w:rStyle w:val="cs7d567a256"/>
                      <w:rFonts w:ascii="Times New Roman" w:hAnsi="Times New Roman" w:cs="Times New Roman"/>
                      <w:b w:val="0"/>
                      <w:color w:val="000000"/>
                      <w:sz w:val="24"/>
                      <w:szCs w:val="24"/>
                      <w:lang w:val="ru-RU"/>
                    </w:rPr>
                    <w:t>Товариство з обмеженою відповідальністю «Медбуд-Клінік», Медичний центр, спеціалізоване гастроентерологічне відділення, м. Київ</w:t>
                  </w:r>
                </w:p>
              </w:tc>
            </w:tr>
            <w:tr w:rsidR="00C27E74" w:rsidRPr="00C27E74" w:rsidTr="00C27E74">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2e86d3a6"/>
                    <w:rPr>
                      <w:color w:val="000000"/>
                    </w:rPr>
                  </w:pPr>
                  <w:r w:rsidRPr="00C27E74">
                    <w:rPr>
                      <w:rStyle w:val="cs9b0062625"/>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27E74" w:rsidRPr="00C27E74" w:rsidRDefault="00C27E74" w:rsidP="00C27E74">
                  <w:pPr>
                    <w:pStyle w:val="csf06cd379"/>
                    <w:rPr>
                      <w:color w:val="000000"/>
                    </w:rPr>
                  </w:pPr>
                  <w:r w:rsidRPr="00C27E74">
                    <w:rPr>
                      <w:rStyle w:val="cs9b0062625"/>
                      <w:rFonts w:ascii="Times New Roman" w:hAnsi="Times New Roman" w:cs="Times New Roman"/>
                      <w:b w:val="0"/>
                      <w:sz w:val="24"/>
                      <w:szCs w:val="24"/>
                    </w:rPr>
                    <w:t>зав.від. Білоткач О.У.</w:t>
                  </w:r>
                </w:p>
                <w:p w:rsidR="00C27E74" w:rsidRPr="00C27E74" w:rsidRDefault="00C27E74" w:rsidP="00C27E74">
                  <w:pPr>
                    <w:pStyle w:val="cs80d9435b"/>
                    <w:rPr>
                      <w:color w:val="000000"/>
                    </w:rPr>
                  </w:pPr>
                  <w:r w:rsidRPr="00C27E74">
                    <w:rPr>
                      <w:rStyle w:val="cs7d567a256"/>
                      <w:rFonts w:ascii="Times New Roman" w:hAnsi="Times New Roman" w:cs="Times New Roman"/>
                      <w:b w:val="0"/>
                      <w:color w:val="000000"/>
                      <w:sz w:val="24"/>
                      <w:szCs w:val="24"/>
                    </w:rPr>
                    <w:t>Товариство з обмеженою відповідальністю «Едельвейс Медікс», Медичний центр, спеціалізоване гастроентерологічне відділення, м. Київ</w:t>
                  </w:r>
                </w:p>
              </w:tc>
            </w:tr>
          </w:tbl>
          <w:p w:rsidR="00C175ED" w:rsidRPr="00C27E74" w:rsidRDefault="00C175ED">
            <w:pPr>
              <w:rPr>
                <w:rFonts w:ascii="Calibri" w:hAnsi="Calibri" w:cs="Calibri"/>
                <w:sz w:val="22"/>
              </w:rPr>
            </w:pP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1275 від 06.07.2018</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lang w:val="ru-RU"/>
              </w:rPr>
              <w:t xml:space="preserve">«Багатоцентрове рандомізоване, подвійно сліпе, плацебо-контрольоване дослідження </w:t>
            </w:r>
            <w:r w:rsidRPr="00C27E74">
              <w:rPr>
                <w:rFonts w:cs="Calibri"/>
              </w:rPr>
              <w:t>III</w:t>
            </w:r>
            <w:r w:rsidRPr="00C27E74">
              <w:rPr>
                <w:rFonts w:cs="Calibri"/>
                <w:lang w:val="ru-RU"/>
              </w:rPr>
              <w:t xml:space="preserve">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w:t>
            </w:r>
            <w:r w:rsidRPr="00C27E74">
              <w:rPr>
                <w:rFonts w:cs="Calibri"/>
              </w:rPr>
              <w:t>RPC</w:t>
            </w:r>
            <w:r w:rsidRPr="00C27E74">
              <w:rPr>
                <w:rFonts w:cs="Calibri"/>
                <w:lang w:val="ru-RU"/>
              </w:rPr>
              <w:t>01-3202, редакція 5.0 від 03 вересня 2020 р.</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ТОВАРИСТВО З ОБМЕЖЕНОЮ ВІДПОВІДАЛЬНІСТЮ «ПІ ЕС АЙ-УКРАЇНА»</w:t>
            </w:r>
          </w:p>
        </w:tc>
      </w:tr>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«Селджен Інтернешнл II Сaрл» (Celgene International II Sarl), Швейцарія</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9234D3">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r>
        <w:rPr>
          <w:lang w:val="ru-RU"/>
        </w:rPr>
        <w:br w:type="page"/>
      </w:r>
      <w:r>
        <w:rPr>
          <w:lang w:val="uk-UA"/>
        </w:rPr>
        <w:t xml:space="preserve">                                                                                                                                                       Додаток </w:t>
      </w:r>
      <w:r w:rsidRPr="00EA2A50">
        <w:rPr>
          <w:lang w:val="ru-RU"/>
        </w:rPr>
        <w:t>42</w:t>
      </w:r>
    </w:p>
    <w:p w:rsidR="00C175ED" w:rsidRDefault="00432C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66BD7">
        <w:rPr>
          <w:rFonts w:eastAsia="Times New Roman"/>
          <w:szCs w:val="24"/>
          <w:lang w:val="uk-UA" w:eastAsia="uk-UA"/>
        </w:rPr>
        <w:t xml:space="preserve">Про проведення клінічних випробувань лікарських засобів та затвердження суттєвих поправок та внесення зміни до додатка № 34 до наказу Міністерства охорони здоров’я України від 14 червня 2021 року </w:t>
      </w:r>
      <w:r>
        <w:rPr>
          <w:rFonts w:eastAsia="Times New Roman"/>
          <w:szCs w:val="24"/>
          <w:lang w:val="uk-UA" w:eastAsia="uk-UA"/>
        </w:rPr>
        <w:t xml:space="preserve">                                   </w:t>
      </w:r>
      <w:r w:rsidRPr="00466BD7">
        <w:rPr>
          <w:rFonts w:eastAsia="Times New Roman"/>
          <w:szCs w:val="24"/>
          <w:lang w:val="uk-UA" w:eastAsia="uk-UA"/>
        </w:rPr>
        <w:t xml:space="preserve"> № 1187</w:t>
      </w:r>
      <w:r>
        <w:rPr>
          <w:rFonts w:eastAsia="Times New Roman"/>
          <w:szCs w:val="24"/>
          <w:lang w:val="uk-UA" w:eastAsia="uk-UA"/>
        </w:rPr>
        <w:t>»</w:t>
      </w:r>
      <w:r w:rsidR="00C175ED">
        <w:rPr>
          <w:lang w:val="uk-UA"/>
        </w:rPr>
        <w:t xml:space="preserve"> </w:t>
      </w:r>
    </w:p>
    <w:p w:rsidR="00C175ED" w:rsidRDefault="008E2D94">
      <w:pPr>
        <w:ind w:left="9072"/>
        <w:rPr>
          <w:lang w:val="uk-UA"/>
        </w:rPr>
      </w:pPr>
      <w:r>
        <w:rPr>
          <w:u w:val="single"/>
          <w:lang w:val="uk-UA"/>
        </w:rPr>
        <w:t>02.07.2021</w:t>
      </w:r>
      <w:r>
        <w:rPr>
          <w:lang w:val="uk-UA"/>
        </w:rPr>
        <w:t xml:space="preserve"> № </w:t>
      </w:r>
      <w:r>
        <w:rPr>
          <w:u w:val="single"/>
          <w:lang w:val="uk-UA"/>
        </w:rPr>
        <w:t>1326</w:t>
      </w:r>
    </w:p>
    <w:p w:rsidR="00C175ED" w:rsidRDefault="00C175E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pPr>
              <w:rPr>
                <w:rFonts w:cs="Calibri"/>
                <w:szCs w:val="24"/>
              </w:rPr>
            </w:pPr>
            <w:r w:rsidRPr="00C27E74">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175ED" w:rsidRPr="00C27E74" w:rsidRDefault="00C175ED" w:rsidP="00C27E74">
            <w:pPr>
              <w:jc w:val="both"/>
              <w:rPr>
                <w:lang w:val="ru-RU"/>
              </w:rPr>
            </w:pPr>
            <w:r w:rsidRPr="00C27E74">
              <w:rPr>
                <w:rFonts w:cs="Calibri"/>
                <w:lang w:val="ru-RU"/>
              </w:rPr>
              <w:t xml:space="preserve">Оновлений Протокол клінічного дослідження </w:t>
            </w:r>
            <w:r w:rsidRPr="00C27E74">
              <w:rPr>
                <w:rFonts w:cs="Calibri"/>
              </w:rPr>
              <w:t>PCYC</w:t>
            </w:r>
            <w:r w:rsidRPr="00C27E74">
              <w:rPr>
                <w:rFonts w:cs="Calibri"/>
                <w:lang w:val="ru-RU"/>
              </w:rPr>
              <w:t>-1143-</w:t>
            </w:r>
            <w:r w:rsidRPr="00C27E74">
              <w:rPr>
                <w:rFonts w:cs="Calibri"/>
              </w:rPr>
              <w:t>CA</w:t>
            </w:r>
            <w:r w:rsidRPr="00C27E74">
              <w:rPr>
                <w:rFonts w:cs="Calibri"/>
                <w:lang w:val="ru-RU"/>
              </w:rPr>
              <w:t xml:space="preserve"> з інкорпорованою поправкою 3 від 25 березня 2021 року, англійською мовою; Брошура дослідника Венетоклаксу, видання 13 від </w:t>
            </w:r>
            <w:r w:rsidR="00EA2A50">
              <w:rPr>
                <w:rFonts w:cs="Calibri"/>
                <w:lang w:val="ru-RU"/>
              </w:rPr>
              <w:t xml:space="preserve">               </w:t>
            </w:r>
            <w:r w:rsidRPr="00C27E74">
              <w:rPr>
                <w:rFonts w:cs="Calibri"/>
                <w:lang w:val="ru-RU"/>
              </w:rPr>
              <w:t xml:space="preserve">13 січня 2021 року, англійською мовою; Брошура дослідника Ібрутиніб, видання 14 від 10 грудня 2020 року, англійською мовою; Інформаційний листок і форма згоди пацієнта із рецидивуючим/рефрактерним перебігом захворювання, версія </w:t>
            </w:r>
            <w:r w:rsidRPr="00C27E74">
              <w:rPr>
                <w:rFonts w:cs="Calibri"/>
              </w:rPr>
              <w:t>V</w:t>
            </w:r>
            <w:r w:rsidRPr="00C27E74">
              <w:rPr>
                <w:rFonts w:cs="Calibri"/>
                <w:lang w:val="ru-RU"/>
              </w:rPr>
              <w:t>11.0</w:t>
            </w:r>
            <w:r w:rsidRPr="00C27E74">
              <w:rPr>
                <w:rFonts w:cs="Calibri"/>
              </w:rPr>
              <w:t>UKR</w:t>
            </w:r>
            <w:r w:rsidRPr="00C27E74">
              <w:rPr>
                <w:rFonts w:cs="Calibri"/>
                <w:lang w:val="ru-RU"/>
              </w:rPr>
              <w:t>(</w:t>
            </w:r>
            <w:r w:rsidRPr="00C27E74">
              <w:rPr>
                <w:rFonts w:cs="Calibri"/>
              </w:rPr>
              <w:t>uk</w:t>
            </w:r>
            <w:r w:rsidRPr="00C27E74">
              <w:rPr>
                <w:rFonts w:cs="Calibri"/>
                <w:lang w:val="ru-RU"/>
              </w:rPr>
              <w:t xml:space="preserve">)1.0 від 19 травня </w:t>
            </w:r>
            <w:r w:rsidR="00EA2A50">
              <w:rPr>
                <w:rFonts w:cs="Calibri"/>
                <w:lang w:val="ru-RU"/>
              </w:rPr>
              <w:t xml:space="preserve"> </w:t>
            </w:r>
            <w:r w:rsidRPr="00C27E74">
              <w:rPr>
                <w:rFonts w:cs="Calibri"/>
                <w:lang w:val="ru-RU"/>
              </w:rPr>
              <w:t xml:space="preserve">2021 року, переклад українською мовою від 26 травня 2021 року; Інформаційний листок і форма згоди пацієнта із рецидивуючим/рефрактерним перебігом захворювання, версія </w:t>
            </w:r>
            <w:r w:rsidRPr="00C27E74">
              <w:rPr>
                <w:rFonts w:cs="Calibri"/>
              </w:rPr>
              <w:t>V</w:t>
            </w:r>
            <w:r w:rsidRPr="00C27E74">
              <w:rPr>
                <w:rFonts w:cs="Calibri"/>
                <w:lang w:val="ru-RU"/>
              </w:rPr>
              <w:t>11.0</w:t>
            </w:r>
            <w:r w:rsidRPr="00C27E74">
              <w:rPr>
                <w:rFonts w:cs="Calibri"/>
              </w:rPr>
              <w:t>UKR</w:t>
            </w:r>
            <w:r w:rsidRPr="00C27E74">
              <w:rPr>
                <w:rFonts w:cs="Calibri"/>
                <w:lang w:val="ru-RU"/>
              </w:rPr>
              <w:t>(</w:t>
            </w:r>
            <w:r w:rsidRPr="00C27E74">
              <w:rPr>
                <w:rFonts w:cs="Calibri"/>
              </w:rPr>
              <w:t>ru</w:t>
            </w:r>
            <w:r w:rsidRPr="00C27E74">
              <w:rPr>
                <w:rFonts w:cs="Calibri"/>
                <w:lang w:val="ru-RU"/>
              </w:rPr>
              <w:t xml:space="preserve">)1.0 від 19 травня 2021 року, переклад російською мовою від 26 травня 2021 року; Інформаційний листок і форма інформованої згоди пацієнта, що раніше не отримував лікування, версія </w:t>
            </w:r>
            <w:r w:rsidRPr="00C27E74">
              <w:rPr>
                <w:rFonts w:cs="Calibri"/>
              </w:rPr>
              <w:t>V</w:t>
            </w:r>
            <w:r w:rsidRPr="00C27E74">
              <w:rPr>
                <w:rFonts w:cs="Calibri"/>
                <w:lang w:val="ru-RU"/>
              </w:rPr>
              <w:t>4.0</w:t>
            </w:r>
            <w:r w:rsidRPr="00C27E74">
              <w:rPr>
                <w:rFonts w:cs="Calibri"/>
              </w:rPr>
              <w:t>UKR</w:t>
            </w:r>
            <w:r w:rsidRPr="00C27E74">
              <w:rPr>
                <w:rFonts w:cs="Calibri"/>
                <w:lang w:val="ru-RU"/>
              </w:rPr>
              <w:t>(</w:t>
            </w:r>
            <w:r w:rsidRPr="00C27E74">
              <w:rPr>
                <w:rFonts w:cs="Calibri"/>
              </w:rPr>
              <w:t>uk</w:t>
            </w:r>
            <w:r w:rsidRPr="00C27E74">
              <w:rPr>
                <w:rFonts w:cs="Calibri"/>
                <w:lang w:val="ru-RU"/>
              </w:rPr>
              <w:t xml:space="preserve">)1.0 від 19 травня 2021 року, переклад українською мовою від 26 травня 2021 року; Інформаційний листок і форма інформованої згоди пацієнта, що раніше не отримував лікування, версія </w:t>
            </w:r>
            <w:r w:rsidRPr="00C27E74">
              <w:rPr>
                <w:rFonts w:cs="Calibri"/>
              </w:rPr>
              <w:t>V</w:t>
            </w:r>
            <w:r w:rsidRPr="00C27E74">
              <w:rPr>
                <w:rFonts w:cs="Calibri"/>
                <w:lang w:val="ru-RU"/>
              </w:rPr>
              <w:t>4.0</w:t>
            </w:r>
            <w:r w:rsidRPr="00C27E74">
              <w:rPr>
                <w:rFonts w:cs="Calibri"/>
              </w:rPr>
              <w:t>UKR</w:t>
            </w:r>
            <w:r w:rsidRPr="00C27E74">
              <w:rPr>
                <w:rFonts w:cs="Calibri"/>
                <w:lang w:val="ru-RU"/>
              </w:rPr>
              <w:t>(</w:t>
            </w:r>
            <w:r w:rsidRPr="00C27E74">
              <w:rPr>
                <w:rFonts w:cs="Calibri"/>
              </w:rPr>
              <w:t>ru</w:t>
            </w:r>
            <w:r w:rsidRPr="00C27E74">
              <w:rPr>
                <w:rFonts w:cs="Calibri"/>
                <w:lang w:val="ru-RU"/>
              </w:rPr>
              <w:t xml:space="preserve">)1.0 від 19 травня 2021 року, переклад російською мовою від 26 травня </w:t>
            </w:r>
            <w:r w:rsidR="00EA2A50">
              <w:rPr>
                <w:rFonts w:cs="Calibri"/>
                <w:lang w:val="ru-RU"/>
              </w:rPr>
              <w:t xml:space="preserve">                   </w:t>
            </w:r>
            <w:r w:rsidRPr="00C27E74">
              <w:rPr>
                <w:rFonts w:cs="Calibri"/>
                <w:lang w:val="ru-RU"/>
              </w:rPr>
              <w:t>2021 року</w:t>
            </w:r>
            <w:r w:rsidRPr="00C27E74">
              <w:rPr>
                <w:lang w:val="ru-RU"/>
              </w:rPr>
              <w:t xml:space="preserve"> </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1070 від 14.05.2019</w:t>
            </w:r>
          </w:p>
        </w:tc>
      </w:tr>
      <w:tr w:rsidR="00C175ED" w:rsidRPr="00C27E74" w:rsidTr="00C27E74">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lang w:val="ru-RU"/>
              </w:rPr>
            </w:pPr>
            <w:r w:rsidRPr="00C27E74">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lang w:val="ru-RU"/>
              </w:rPr>
              <w:t xml:space="preserve">«Дослідження фази 3 з оцінки застосування ібрутиніба в комбінації з венетоклаксом у пацієнтів з мантійноклітинною лімфомою </w:t>
            </w:r>
            <w:r w:rsidRPr="00C27E74">
              <w:rPr>
                <w:rFonts w:cs="Calibri"/>
              </w:rPr>
              <w:t xml:space="preserve">(МКЛ)», PCYC-1143-CA, з інкорпорованою поправкою 2 від </w:t>
            </w:r>
            <w:r w:rsidR="00EA2A50">
              <w:rPr>
                <w:rFonts w:cs="Calibri"/>
                <w:lang w:val="uk-UA"/>
              </w:rPr>
              <w:t xml:space="preserve">                 </w:t>
            </w:r>
            <w:r w:rsidRPr="00C27E74">
              <w:rPr>
                <w:rFonts w:cs="Calibri"/>
              </w:rPr>
              <w:t>07 листопада 2019 року</w:t>
            </w:r>
          </w:p>
        </w:tc>
      </w:tr>
      <w:tr w:rsidR="00C175ED" w:rsidRPr="00C27E74" w:rsidTr="00C27E74">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Підприємство з 100% іноземною інвестицією «АЙК’ЮВІА РДС Україна»</w:t>
            </w:r>
          </w:p>
        </w:tc>
      </w:tr>
    </w:tbl>
    <w:p w:rsidR="00432CE0" w:rsidRDefault="00432CE0">
      <w:pPr>
        <w:rPr>
          <w:lang w:val="uk-UA"/>
        </w:rPr>
      </w:pPr>
      <w:r>
        <w:br w:type="page"/>
      </w:r>
      <w:r>
        <w:rPr>
          <w:lang w:val="uk-UA"/>
        </w:rPr>
        <w:t xml:space="preserve">                                                                                                              2                                                                 продовження додатка 42</w:t>
      </w:r>
    </w:p>
    <w:p w:rsidR="00432CE0" w:rsidRPr="00432CE0" w:rsidRDefault="00432CE0">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175ED" w:rsidRPr="00C27E74" w:rsidTr="00C27E74">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cs="Calibri"/>
                <w:szCs w:val="24"/>
              </w:rPr>
            </w:pPr>
            <w:r w:rsidRPr="00C27E74">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lang w:val="ru-RU"/>
              </w:rPr>
            </w:pPr>
            <w:r w:rsidRPr="00C27E74">
              <w:rPr>
                <w:rFonts w:cs="Calibri"/>
              </w:rPr>
              <w:t>Pharmacyclics</w:t>
            </w:r>
            <w:r w:rsidRPr="00C27E74">
              <w:rPr>
                <w:rFonts w:cs="Calibri"/>
                <w:lang w:val="ru-RU"/>
              </w:rPr>
              <w:t xml:space="preserve"> </w:t>
            </w:r>
            <w:r w:rsidRPr="00C27E74">
              <w:rPr>
                <w:rFonts w:cs="Calibri"/>
              </w:rPr>
              <w:t>LLC</w:t>
            </w:r>
            <w:r w:rsidRPr="00C27E74">
              <w:rPr>
                <w:rFonts w:cs="Calibri"/>
                <w:lang w:val="ru-RU"/>
              </w:rPr>
              <w:t>, США (входить в групу компаній «</w:t>
            </w:r>
            <w:r w:rsidRPr="00C27E74">
              <w:rPr>
                <w:rFonts w:cs="Calibri"/>
              </w:rPr>
              <w:t>AbbVie</w:t>
            </w:r>
            <w:r w:rsidRPr="00C27E74">
              <w:rPr>
                <w:rFonts w:cs="Calibri"/>
                <w:lang w:val="ru-RU"/>
              </w:rPr>
              <w:t>»)</w:t>
            </w:r>
          </w:p>
        </w:tc>
      </w:tr>
      <w:tr w:rsidR="00C175ED" w:rsidRPr="00C27E74" w:rsidTr="00C27E74">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pPr>
              <w:rPr>
                <w:rFonts w:eastAsia="Times New Roman" w:cs="Calibri"/>
                <w:color w:val="000000"/>
                <w:szCs w:val="24"/>
                <w:lang w:val="ru-RU" w:eastAsia="uk-UA"/>
              </w:rPr>
            </w:pPr>
            <w:r w:rsidRPr="00C27E74">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175ED" w:rsidRPr="00C27E74" w:rsidRDefault="00C175ED" w:rsidP="00C27E74">
            <w:pPr>
              <w:jc w:val="both"/>
              <w:rPr>
                <w:rFonts w:cs="Calibri"/>
              </w:rPr>
            </w:pPr>
            <w:r w:rsidRPr="00C27E74">
              <w:rPr>
                <w:rFonts w:cs="Calibri"/>
              </w:rPr>
              <w:t xml:space="preserve">― </w:t>
            </w:r>
          </w:p>
        </w:tc>
      </w:tr>
    </w:tbl>
    <w:p w:rsidR="00C175ED" w:rsidRPr="00C27E74" w:rsidRDefault="00C175ED">
      <w:pPr>
        <w:rPr>
          <w:lang w:val="uk-UA"/>
        </w:rPr>
      </w:pPr>
    </w:p>
    <w:p w:rsidR="00C175ED" w:rsidRDefault="00EA2A50">
      <w:pPr>
        <w:rPr>
          <w:b/>
          <w:szCs w:val="24"/>
          <w:lang w:val="uk-UA"/>
        </w:rPr>
      </w:pPr>
      <w:r>
        <w:rPr>
          <w:b/>
          <w:color w:val="000000"/>
          <w:shd w:val="clear" w:color="auto" w:fill="FFFFFF"/>
          <w:lang w:val="uk-UA"/>
        </w:rPr>
        <w:t>В.о. генерального директора Директорату</w:t>
      </w:r>
      <w:r w:rsidR="00C175ED">
        <w:rPr>
          <w:b/>
          <w:lang w:val="uk-UA"/>
        </w:rPr>
        <w:t xml:space="preserve"> </w:t>
      </w:r>
    </w:p>
    <w:p w:rsidR="00C175ED" w:rsidRDefault="00C175ED">
      <w:pPr>
        <w:rPr>
          <w:lang w:val="uk-UA"/>
        </w:rPr>
      </w:pPr>
      <w:r>
        <w:rPr>
          <w:b/>
          <w:color w:val="000000"/>
          <w:shd w:val="clear" w:color="auto" w:fill="FFFFFF"/>
          <w:lang w:val="uk-UA"/>
        </w:rPr>
        <w:t>фармацевтичного забезпечення</w:t>
      </w:r>
      <w:r>
        <w:rPr>
          <w:b/>
          <w:lang w:val="uk-UA"/>
        </w:rPr>
        <w:t> </w:t>
      </w:r>
      <w:r>
        <w:rPr>
          <w:b/>
          <w:lang w:val="uk-UA" w:eastAsia="ru-RU"/>
        </w:rPr>
        <w:t>                                            </w:t>
      </w:r>
      <w:r w:rsidR="00432CE0">
        <w:rPr>
          <w:b/>
          <w:lang w:val="uk-UA" w:eastAsia="ru-RU"/>
        </w:rPr>
        <w:t xml:space="preserve">           </w:t>
      </w:r>
      <w:r>
        <w:rPr>
          <w:b/>
          <w:lang w:val="uk-UA" w:eastAsia="ru-RU"/>
        </w:rPr>
        <w:t xml:space="preserve">                    </w:t>
      </w:r>
      <w:r>
        <w:rPr>
          <w:b/>
          <w:lang w:val="uk-UA" w:eastAsia="uk-UA"/>
        </w:rPr>
        <w:t xml:space="preserve">_______________________      </w:t>
      </w:r>
      <w:r w:rsidR="00EA2A50">
        <w:rPr>
          <w:b/>
          <w:color w:val="000000"/>
          <w:shd w:val="clear" w:color="auto" w:fill="FFFFFF"/>
          <w:lang w:val="uk-UA"/>
        </w:rPr>
        <w:t>Іван ЗАДВОРНИХ</w:t>
      </w:r>
      <w:r>
        <w:rPr>
          <w:lang w:val="ru-RU"/>
        </w:rPr>
        <w:t xml:space="preserve"> </w:t>
      </w:r>
    </w:p>
    <w:sectPr w:rsidR="00C175ED">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10100"/>
    <w:multiLevelType w:val="hybridMultilevel"/>
    <w:tmpl w:val="EF9A88E6"/>
    <w:lvl w:ilvl="0" w:tplc="04090011">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attachedTemplate r:id="rId1"/>
  <w:doNotTrackMoves/>
  <w:defaultTabStop w:val="708"/>
  <w:hyphenationZone w:val="4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250"/>
    <w:rsid w:val="00063288"/>
    <w:rsid w:val="000F7A2B"/>
    <w:rsid w:val="0020015F"/>
    <w:rsid w:val="002D548C"/>
    <w:rsid w:val="00315F1B"/>
    <w:rsid w:val="00432CE0"/>
    <w:rsid w:val="00466BD7"/>
    <w:rsid w:val="00490D21"/>
    <w:rsid w:val="004C425B"/>
    <w:rsid w:val="00503569"/>
    <w:rsid w:val="006905BD"/>
    <w:rsid w:val="00827CA7"/>
    <w:rsid w:val="008E2D94"/>
    <w:rsid w:val="008F069E"/>
    <w:rsid w:val="009234D3"/>
    <w:rsid w:val="009A37E5"/>
    <w:rsid w:val="00AA63C8"/>
    <w:rsid w:val="00AC6762"/>
    <w:rsid w:val="00AF70F0"/>
    <w:rsid w:val="00B63C61"/>
    <w:rsid w:val="00C175ED"/>
    <w:rsid w:val="00C27E74"/>
    <w:rsid w:val="00D50C52"/>
    <w:rsid w:val="00D74FE5"/>
    <w:rsid w:val="00D94250"/>
    <w:rsid w:val="00DD0C13"/>
    <w:rsid w:val="00EA2A50"/>
    <w:rsid w:val="00EF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05B1F6-F89B-4A4D-B027-CDD0D75B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94250"/>
    <w:pPr>
      <w:spacing w:after="160" w:line="252" w:lineRule="auto"/>
      <w:ind w:left="720"/>
      <w:contextualSpacing/>
    </w:pPr>
    <w:rPr>
      <w:rFonts w:ascii="Calibri" w:hAnsi="Calibri"/>
      <w:sz w:val="22"/>
    </w:rPr>
  </w:style>
  <w:style w:type="paragraph" w:customStyle="1" w:styleId="csf06cd379">
    <w:name w:val="csf06cd379"/>
    <w:basedOn w:val="a"/>
    <w:rsid w:val="00AC6762"/>
    <w:pPr>
      <w:jc w:val="both"/>
    </w:pPr>
    <w:rPr>
      <w:rFonts w:eastAsia="Times New Roman"/>
      <w:szCs w:val="24"/>
    </w:rPr>
  </w:style>
  <w:style w:type="character" w:customStyle="1" w:styleId="cs9b006262">
    <w:name w:val="cs9b006262"/>
    <w:rsid w:val="00AC6762"/>
    <w:rPr>
      <w:rFonts w:ascii="Arial" w:hAnsi="Arial" w:cs="Arial" w:hint="default"/>
      <w:b/>
      <w:bCs/>
      <w:i w:val="0"/>
      <w:iCs w:val="0"/>
      <w:color w:val="000000"/>
      <w:sz w:val="20"/>
      <w:szCs w:val="20"/>
      <w:shd w:val="clear" w:color="auto" w:fill="auto"/>
    </w:rPr>
  </w:style>
  <w:style w:type="paragraph" w:customStyle="1" w:styleId="cs80d9435b">
    <w:name w:val="cs80d9435b"/>
    <w:basedOn w:val="a"/>
    <w:rsid w:val="00DD0C13"/>
    <w:pPr>
      <w:jc w:val="both"/>
    </w:pPr>
    <w:rPr>
      <w:rFonts w:eastAsia="Times New Roman"/>
      <w:szCs w:val="24"/>
    </w:rPr>
  </w:style>
  <w:style w:type="character" w:customStyle="1" w:styleId="cs9b006264">
    <w:name w:val="cs9b006264"/>
    <w:rsid w:val="00DD0C13"/>
    <w:rPr>
      <w:rFonts w:ascii="Arial" w:hAnsi="Arial" w:cs="Arial" w:hint="default"/>
      <w:b/>
      <w:bCs/>
      <w:i w:val="0"/>
      <w:iCs w:val="0"/>
      <w:color w:val="000000"/>
      <w:sz w:val="20"/>
      <w:szCs w:val="20"/>
      <w:shd w:val="clear" w:color="auto" w:fill="auto"/>
    </w:rPr>
  </w:style>
  <w:style w:type="character" w:customStyle="1" w:styleId="cs9f0a40404">
    <w:name w:val="cs9f0a40404"/>
    <w:rsid w:val="00DD0C13"/>
    <w:rPr>
      <w:rFonts w:ascii="Arial" w:hAnsi="Arial" w:cs="Arial" w:hint="default"/>
      <w:b w:val="0"/>
      <w:bCs w:val="0"/>
      <w:i w:val="0"/>
      <w:iCs w:val="0"/>
      <w:color w:val="000000"/>
      <w:sz w:val="20"/>
      <w:szCs w:val="20"/>
      <w:shd w:val="clear" w:color="auto" w:fill="auto"/>
    </w:rPr>
  </w:style>
  <w:style w:type="character" w:customStyle="1" w:styleId="cs9f0a40405">
    <w:name w:val="cs9f0a40405"/>
    <w:rsid w:val="00DD0C13"/>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DD0C13"/>
    <w:pPr>
      <w:jc w:val="center"/>
    </w:pPr>
    <w:rPr>
      <w:rFonts w:eastAsia="Times New Roman"/>
      <w:szCs w:val="24"/>
    </w:rPr>
  </w:style>
  <w:style w:type="character" w:customStyle="1" w:styleId="cs9b006266">
    <w:name w:val="cs9b006266"/>
    <w:rsid w:val="00DD0C13"/>
    <w:rPr>
      <w:rFonts w:ascii="Arial" w:hAnsi="Arial" w:cs="Arial" w:hint="default"/>
      <w:b/>
      <w:bCs/>
      <w:i w:val="0"/>
      <w:iCs w:val="0"/>
      <w:color w:val="000000"/>
      <w:sz w:val="20"/>
      <w:szCs w:val="20"/>
      <w:shd w:val="clear" w:color="auto" w:fill="auto"/>
    </w:rPr>
  </w:style>
  <w:style w:type="character" w:customStyle="1" w:styleId="cs7d567a251">
    <w:name w:val="cs7d567a251"/>
    <w:rsid w:val="00DD0C13"/>
    <w:rPr>
      <w:rFonts w:ascii="Arial" w:hAnsi="Arial" w:cs="Arial" w:hint="default"/>
      <w:b/>
      <w:bCs/>
      <w:i w:val="0"/>
      <w:iCs w:val="0"/>
      <w:color w:val="102B56"/>
      <w:sz w:val="20"/>
      <w:szCs w:val="20"/>
      <w:shd w:val="clear" w:color="auto" w:fill="auto"/>
    </w:rPr>
  </w:style>
  <w:style w:type="character" w:customStyle="1" w:styleId="cs9b0062612">
    <w:name w:val="cs9b0062612"/>
    <w:rsid w:val="0020015F"/>
    <w:rPr>
      <w:rFonts w:ascii="Arial" w:hAnsi="Arial" w:cs="Arial" w:hint="default"/>
      <w:b/>
      <w:bCs/>
      <w:i w:val="0"/>
      <w:iCs w:val="0"/>
      <w:color w:val="000000"/>
      <w:sz w:val="20"/>
      <w:szCs w:val="20"/>
      <w:shd w:val="clear" w:color="auto" w:fill="auto"/>
    </w:rPr>
  </w:style>
  <w:style w:type="character" w:customStyle="1" w:styleId="cs7d567a252">
    <w:name w:val="cs7d567a252"/>
    <w:rsid w:val="0020015F"/>
    <w:rPr>
      <w:rFonts w:ascii="Arial" w:hAnsi="Arial" w:cs="Arial" w:hint="default"/>
      <w:b/>
      <w:bCs/>
      <w:i w:val="0"/>
      <w:iCs w:val="0"/>
      <w:color w:val="102B56"/>
      <w:sz w:val="20"/>
      <w:szCs w:val="20"/>
      <w:shd w:val="clear" w:color="auto" w:fill="auto"/>
    </w:rPr>
  </w:style>
  <w:style w:type="character" w:customStyle="1" w:styleId="cs9b0062613">
    <w:name w:val="cs9b0062613"/>
    <w:rsid w:val="0020015F"/>
    <w:rPr>
      <w:rFonts w:ascii="Arial" w:hAnsi="Arial" w:cs="Arial" w:hint="default"/>
      <w:b/>
      <w:bCs/>
      <w:i w:val="0"/>
      <w:iCs w:val="0"/>
      <w:color w:val="000000"/>
      <w:sz w:val="20"/>
      <w:szCs w:val="20"/>
      <w:shd w:val="clear" w:color="auto" w:fill="auto"/>
    </w:rPr>
  </w:style>
  <w:style w:type="character" w:customStyle="1" w:styleId="cs9b0062615">
    <w:name w:val="cs9b0062615"/>
    <w:rsid w:val="0020015F"/>
    <w:rPr>
      <w:rFonts w:ascii="Arial" w:hAnsi="Arial" w:cs="Arial" w:hint="default"/>
      <w:b/>
      <w:bCs/>
      <w:i w:val="0"/>
      <w:iCs w:val="0"/>
      <w:color w:val="000000"/>
      <w:sz w:val="20"/>
      <w:szCs w:val="20"/>
      <w:shd w:val="clear" w:color="auto" w:fill="auto"/>
    </w:rPr>
  </w:style>
  <w:style w:type="character" w:customStyle="1" w:styleId="cs7d567a253">
    <w:name w:val="cs7d567a253"/>
    <w:rsid w:val="0020015F"/>
    <w:rPr>
      <w:rFonts w:ascii="Arial" w:hAnsi="Arial" w:cs="Arial" w:hint="default"/>
      <w:b/>
      <w:bCs/>
      <w:i w:val="0"/>
      <w:iCs w:val="0"/>
      <w:color w:val="102B56"/>
      <w:sz w:val="20"/>
      <w:szCs w:val="20"/>
      <w:shd w:val="clear" w:color="auto" w:fill="auto"/>
    </w:rPr>
  </w:style>
  <w:style w:type="character" w:customStyle="1" w:styleId="cs9f0a404015">
    <w:name w:val="cs9f0a404015"/>
    <w:rsid w:val="0020015F"/>
    <w:rPr>
      <w:rFonts w:ascii="Arial" w:hAnsi="Arial" w:cs="Arial" w:hint="default"/>
      <w:b w:val="0"/>
      <w:bCs w:val="0"/>
      <w:i w:val="0"/>
      <w:iCs w:val="0"/>
      <w:color w:val="000000"/>
      <w:sz w:val="20"/>
      <w:szCs w:val="20"/>
      <w:shd w:val="clear" w:color="auto" w:fill="auto"/>
    </w:rPr>
  </w:style>
  <w:style w:type="character" w:customStyle="1" w:styleId="cs9b0062616">
    <w:name w:val="cs9b0062616"/>
    <w:rsid w:val="0020015F"/>
    <w:rPr>
      <w:rFonts w:ascii="Arial" w:hAnsi="Arial" w:cs="Arial" w:hint="default"/>
      <w:b/>
      <w:bCs/>
      <w:i w:val="0"/>
      <w:iCs w:val="0"/>
      <w:color w:val="000000"/>
      <w:sz w:val="20"/>
      <w:szCs w:val="20"/>
      <w:shd w:val="clear" w:color="auto" w:fill="auto"/>
    </w:rPr>
  </w:style>
  <w:style w:type="character" w:customStyle="1" w:styleId="cs7d567a254">
    <w:name w:val="cs7d567a254"/>
    <w:rsid w:val="0020015F"/>
    <w:rPr>
      <w:rFonts w:ascii="Arial" w:hAnsi="Arial" w:cs="Arial" w:hint="default"/>
      <w:b/>
      <w:bCs/>
      <w:i w:val="0"/>
      <w:iCs w:val="0"/>
      <w:color w:val="102B56"/>
      <w:sz w:val="20"/>
      <w:szCs w:val="20"/>
      <w:shd w:val="clear" w:color="auto" w:fill="auto"/>
    </w:rPr>
  </w:style>
  <w:style w:type="paragraph" w:customStyle="1" w:styleId="csfeeeeb43">
    <w:name w:val="csfeeeeb43"/>
    <w:basedOn w:val="a"/>
    <w:rsid w:val="0020015F"/>
    <w:rPr>
      <w:rFonts w:eastAsia="Times New Roman"/>
      <w:szCs w:val="24"/>
    </w:rPr>
  </w:style>
  <w:style w:type="character" w:customStyle="1" w:styleId="cs9f0a404017">
    <w:name w:val="cs9f0a404017"/>
    <w:rsid w:val="0020015F"/>
    <w:rPr>
      <w:rFonts w:ascii="Arial" w:hAnsi="Arial" w:cs="Arial" w:hint="default"/>
      <w:b w:val="0"/>
      <w:bCs w:val="0"/>
      <w:i w:val="0"/>
      <w:iCs w:val="0"/>
      <w:color w:val="000000"/>
      <w:sz w:val="20"/>
      <w:szCs w:val="20"/>
      <w:shd w:val="clear" w:color="auto" w:fill="auto"/>
    </w:rPr>
  </w:style>
  <w:style w:type="character" w:customStyle="1" w:styleId="cs9b0062619">
    <w:name w:val="cs9b0062619"/>
    <w:rsid w:val="00C27E74"/>
    <w:rPr>
      <w:rFonts w:ascii="Arial" w:hAnsi="Arial" w:cs="Arial" w:hint="default"/>
      <w:b/>
      <w:bCs/>
      <w:i w:val="0"/>
      <w:iCs w:val="0"/>
      <w:color w:val="000000"/>
      <w:sz w:val="20"/>
      <w:szCs w:val="20"/>
      <w:shd w:val="clear" w:color="auto" w:fill="auto"/>
    </w:rPr>
  </w:style>
  <w:style w:type="character" w:customStyle="1" w:styleId="cs7d567a255">
    <w:name w:val="cs7d567a255"/>
    <w:rsid w:val="00C27E74"/>
    <w:rPr>
      <w:rFonts w:ascii="Arial" w:hAnsi="Arial" w:cs="Arial" w:hint="default"/>
      <w:b/>
      <w:bCs/>
      <w:i w:val="0"/>
      <w:iCs w:val="0"/>
      <w:color w:val="102B56"/>
      <w:sz w:val="20"/>
      <w:szCs w:val="20"/>
      <w:shd w:val="clear" w:color="auto" w:fill="auto"/>
    </w:rPr>
  </w:style>
  <w:style w:type="character" w:customStyle="1" w:styleId="cs9b0062625">
    <w:name w:val="cs9b0062625"/>
    <w:rsid w:val="00C27E74"/>
    <w:rPr>
      <w:rFonts w:ascii="Arial" w:hAnsi="Arial" w:cs="Arial" w:hint="default"/>
      <w:b/>
      <w:bCs/>
      <w:i w:val="0"/>
      <w:iCs w:val="0"/>
      <w:color w:val="000000"/>
      <w:sz w:val="20"/>
      <w:szCs w:val="20"/>
      <w:shd w:val="clear" w:color="auto" w:fill="auto"/>
    </w:rPr>
  </w:style>
  <w:style w:type="character" w:customStyle="1" w:styleId="cs7d567a256">
    <w:name w:val="cs7d567a256"/>
    <w:rsid w:val="00C27E74"/>
    <w:rPr>
      <w:rFonts w:ascii="Arial" w:hAnsi="Arial" w:cs="Arial" w:hint="default"/>
      <w:b/>
      <w:bCs/>
      <w:i w:val="0"/>
      <w:iCs w:val="0"/>
      <w:color w:val="102B56"/>
      <w:sz w:val="20"/>
      <w:szCs w:val="20"/>
      <w:shd w:val="clear" w:color="auto" w:fill="auto"/>
    </w:rPr>
  </w:style>
  <w:style w:type="character" w:customStyle="1" w:styleId="cs9f0a404010">
    <w:name w:val="cs9f0a404010"/>
    <w:rsid w:val="009A37E5"/>
    <w:rPr>
      <w:rFonts w:ascii="Arial" w:hAnsi="Arial" w:cs="Arial" w:hint="default"/>
      <w:b w:val="0"/>
      <w:bCs w:val="0"/>
      <w:i w:val="0"/>
      <w:iCs w:val="0"/>
      <w:color w:val="000000"/>
      <w:sz w:val="20"/>
      <w:szCs w:val="20"/>
      <w:shd w:val="clear" w:color="auto" w:fill="auto"/>
    </w:rPr>
  </w:style>
  <w:style w:type="character" w:customStyle="1" w:styleId="csed36d4af10">
    <w:name w:val="csed36d4af10"/>
    <w:rsid w:val="009A37E5"/>
    <w:rPr>
      <w:rFonts w:ascii="Arial" w:hAnsi="Arial" w:cs="Arial" w:hint="default"/>
      <w:b/>
      <w:bCs/>
      <w:i/>
      <w:iCs/>
      <w:color w:val="000000"/>
      <w:sz w:val="20"/>
      <w:szCs w:val="20"/>
      <w:shd w:val="clear" w:color="auto" w:fill="auto"/>
    </w:rPr>
  </w:style>
  <w:style w:type="character" w:customStyle="1" w:styleId="cs8f3868831">
    <w:name w:val="cs8f3868831"/>
    <w:rsid w:val="009A37E5"/>
    <w:rPr>
      <w:rFonts w:ascii="Times New Roman" w:hAnsi="Times New Roman" w:cs="Times New Roman" w:hint="default"/>
      <w:b/>
      <w:bCs/>
      <w:i/>
      <w:iCs/>
      <w:color w:val="000000"/>
      <w:sz w:val="24"/>
      <w:szCs w:val="24"/>
      <w:shd w:val="clear" w:color="auto" w:fill="auto"/>
    </w:rPr>
  </w:style>
  <w:style w:type="character" w:customStyle="1" w:styleId="cs5efed22f1">
    <w:name w:val="cs5efed22f1"/>
    <w:rsid w:val="009A37E5"/>
    <w:rPr>
      <w:rFonts w:ascii="Times New Roman" w:hAnsi="Times New Roman" w:cs="Times New Roman" w:hint="default"/>
      <w:b w:val="0"/>
      <w:bCs w:val="0"/>
      <w:i w:val="0"/>
      <w:iCs w:val="0"/>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16468</Words>
  <Characters>93872</Characters>
  <Application>Microsoft Office Word</Application>
  <DocSecurity>0</DocSecurity>
  <Lines>782</Lines>
  <Paragraphs>220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2021-07-06T07:04:00Z</dcterms:created>
  <dcterms:modified xsi:type="dcterms:W3CDTF">2021-07-06T07:04:00Z</dcterms:modified>
</cp:coreProperties>
</file>