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35" w:rsidRPr="004F2E06" w:rsidRDefault="00D14535" w:rsidP="00D14535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D14535" w:rsidRPr="004F2E06" w:rsidRDefault="00D14535" w:rsidP="00D14535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D14535" w:rsidRDefault="00D14535" w:rsidP="00D14535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22580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засіданнях НЕР №20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09.11.2023,                   НТР №38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09.11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.2023,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A97B1A" w:rsidRDefault="00A97B1A" w:rsidP="00D14535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A97B1A" w:rsidRPr="00BE2399" w:rsidRDefault="00A97B1A" w:rsidP="00A97B1A">
      <w:pPr>
        <w:jc w:val="both"/>
        <w:rPr>
          <w:rStyle w:val="cs80d9435b1"/>
          <w:lang w:val="uk-UA"/>
        </w:rPr>
      </w:pPr>
      <w:r w:rsidRPr="00A97B1A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Pr="00A005DD">
        <w:rPr>
          <w:rStyle w:val="csa16174ba1"/>
          <w:lang w:val="uk-UA"/>
        </w:rPr>
        <w:t xml:space="preserve">«Рандомізоване, подвійне сліпе, плацебо-контрольоване дослідження в паралельних групах для оцінки ефективності, безпечності та переносимості </w:t>
      </w:r>
      <w:r w:rsidRPr="00A005DD">
        <w:rPr>
          <w:rStyle w:val="cs5e98e9301"/>
          <w:lang w:val="uk-UA"/>
        </w:rPr>
        <w:t>декспраміпексолу</w:t>
      </w:r>
      <w:r w:rsidRPr="00A005DD">
        <w:rPr>
          <w:rStyle w:val="csa16174ba1"/>
          <w:lang w:val="uk-UA"/>
        </w:rPr>
        <w:t xml:space="preserve"> для перорального застосування протягом 24 тижнів у пацієнтів з еозинофільною астмою </w:t>
      </w:r>
      <w:r w:rsidRPr="00BE2399">
        <w:rPr>
          <w:rStyle w:val="csa16174ba1"/>
          <w:lang w:val="uk-UA"/>
        </w:rPr>
        <w:t>(</w:t>
      </w:r>
      <w:r>
        <w:rPr>
          <w:rStyle w:val="csa16174ba1"/>
        </w:rPr>
        <w:t>EXHALE</w:t>
      </w:r>
      <w:r w:rsidRPr="00BE2399">
        <w:rPr>
          <w:rStyle w:val="csa16174ba1"/>
          <w:lang w:val="uk-UA"/>
        </w:rPr>
        <w:t xml:space="preserve">-4)», код дослідження </w:t>
      </w:r>
      <w:r>
        <w:rPr>
          <w:rStyle w:val="cs5e98e9301"/>
        </w:rPr>
        <w:t>AR</w:t>
      </w:r>
      <w:r w:rsidRPr="00BE2399">
        <w:rPr>
          <w:rStyle w:val="cs5e98e9301"/>
          <w:lang w:val="uk-UA"/>
        </w:rPr>
        <w:t>-</w:t>
      </w:r>
      <w:r>
        <w:rPr>
          <w:rStyle w:val="cs5e98e9301"/>
        </w:rPr>
        <w:t>DEX</w:t>
      </w:r>
      <w:r w:rsidRPr="00BE2399">
        <w:rPr>
          <w:rStyle w:val="cs5e98e9301"/>
          <w:lang w:val="uk-UA"/>
        </w:rPr>
        <w:t>-22-03</w:t>
      </w:r>
      <w:r w:rsidRPr="00BE2399">
        <w:rPr>
          <w:rStyle w:val="csa16174ba1"/>
          <w:lang w:val="uk-UA"/>
        </w:rPr>
        <w:t>, з інкорпорованою поправкою 2, від 09 червня 2023, спонсор - Аретея Терап'ютікс Інк. (</w:t>
      </w:r>
      <w:r>
        <w:rPr>
          <w:rStyle w:val="csa16174ba1"/>
        </w:rPr>
        <w:t>Areteia</w:t>
      </w:r>
      <w:r w:rsidRPr="00BE2399">
        <w:rPr>
          <w:rStyle w:val="csa16174ba1"/>
          <w:lang w:val="uk-UA"/>
        </w:rPr>
        <w:t xml:space="preserve"> </w:t>
      </w:r>
      <w:r>
        <w:rPr>
          <w:rStyle w:val="csa16174ba1"/>
        </w:rPr>
        <w:t>Therapeutics</w:t>
      </w:r>
      <w:r w:rsidRPr="00BE2399">
        <w:rPr>
          <w:rStyle w:val="csa16174ba1"/>
          <w:lang w:val="uk-UA"/>
        </w:rPr>
        <w:t xml:space="preserve">, </w:t>
      </w:r>
      <w:r>
        <w:rPr>
          <w:rStyle w:val="csa16174ba1"/>
        </w:rPr>
        <w:t>Inc</w:t>
      </w:r>
      <w:r w:rsidRPr="00BE2399">
        <w:rPr>
          <w:rStyle w:val="csa16174ba1"/>
          <w:lang w:val="uk-UA"/>
        </w:rPr>
        <w:t>.), США</w:t>
      </w:r>
    </w:p>
    <w:p w:rsidR="00A97B1A" w:rsidRPr="00A97B1A" w:rsidRDefault="00A97B1A" w:rsidP="00A97B1A">
      <w:pPr>
        <w:pStyle w:val="cs80d9435b"/>
        <w:rPr>
          <w:lang w:val="uk-UA"/>
        </w:rPr>
      </w:pPr>
      <w:r w:rsidRPr="00A97B1A">
        <w:rPr>
          <w:rStyle w:val="csa16174ba1"/>
          <w:lang w:val="uk-UA"/>
        </w:rPr>
        <w:t>Фаза - ІІІ</w:t>
      </w:r>
    </w:p>
    <w:p w:rsidR="00A97B1A" w:rsidRPr="00A005DD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A005DD">
        <w:rPr>
          <w:rStyle w:val="csa16174ba1"/>
          <w:lang w:val="ru-RU"/>
        </w:rPr>
        <w:t>Заявник - ТОВ «ВОРЛДВАЙД КЛІНІКАЛ ТРАІЛС УКР»</w:t>
      </w:r>
    </w:p>
    <w:p w:rsidR="00A97B1A" w:rsidRPr="00A005DD" w:rsidRDefault="00A97B1A" w:rsidP="00A97B1A">
      <w:pPr>
        <w:pStyle w:val="cs2e86d3a6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640f44ed1"/>
          <w:rFonts w:cstheme="majorHAnsi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94"/>
      </w:tblGrid>
      <w:tr w:rsidR="00A97B1A" w:rsidRPr="00A97B1A" w:rsidTr="002A7F21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Pr="00A97B1A" w:rsidRDefault="00A97B1A" w:rsidP="002A7F21">
            <w:pPr>
              <w:pStyle w:val="cs2e86d3a6"/>
              <w:rPr>
                <w:b/>
              </w:rPr>
            </w:pPr>
            <w:r w:rsidRPr="00A97B1A">
              <w:rPr>
                <w:rStyle w:val="cs5e98e9301"/>
                <w:b w:val="0"/>
              </w:rPr>
              <w:t>№ п/п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Pr="00A97B1A" w:rsidRDefault="00A97B1A" w:rsidP="002A7F21">
            <w:pPr>
              <w:pStyle w:val="cs2e86d3a6"/>
              <w:rPr>
                <w:b/>
                <w:lang w:val="ru-RU"/>
              </w:rPr>
            </w:pPr>
            <w:r w:rsidRPr="00A97B1A">
              <w:rPr>
                <w:rStyle w:val="cs5e98e9301"/>
                <w:b w:val="0"/>
                <w:lang w:val="ru-RU"/>
              </w:rPr>
              <w:t>П.І.Б. відповідального дослідника,</w:t>
            </w:r>
          </w:p>
          <w:p w:rsidR="00A97B1A" w:rsidRPr="009177DF" w:rsidRDefault="00A97B1A" w:rsidP="002A7F21">
            <w:pPr>
              <w:pStyle w:val="cs2e86d3a6"/>
              <w:rPr>
                <w:b/>
                <w:lang w:val="ru-RU"/>
              </w:rPr>
            </w:pPr>
            <w:r w:rsidRPr="00A97B1A">
              <w:rPr>
                <w:rStyle w:val="cs5e98e930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A97B1A" w:rsidRP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1.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80d9435b"/>
              <w:rPr>
                <w:lang w:val="ru-RU"/>
              </w:rPr>
            </w:pPr>
            <w:r w:rsidRPr="00BE2399">
              <w:rPr>
                <w:rStyle w:val="csa16174ba1"/>
                <w:lang w:val="ru-RU"/>
              </w:rPr>
              <w:t>д.м.н., проф. Коваленко С.В.</w:t>
            </w:r>
          </w:p>
          <w:p w:rsidR="00A97B1A" w:rsidRPr="00817AF0" w:rsidRDefault="00A97B1A" w:rsidP="002A7F21">
            <w:pPr>
              <w:pStyle w:val="cs80d9435b"/>
              <w:rPr>
                <w:lang w:val="ru-RU"/>
              </w:rPr>
            </w:pPr>
            <w:r w:rsidRPr="00817AF0">
              <w:rPr>
                <w:rStyle w:val="csa16174ba1"/>
                <w:lang w:val="ru-RU"/>
              </w:rPr>
              <w:t>Обласне комунальне некомерційне підприємство «Чернівецька обласна клінічна лікарня», підрозділ пульмонології, м. Чернівці</w:t>
            </w:r>
          </w:p>
        </w:tc>
      </w:tr>
      <w:tr w:rsidR="00A97B1A" w:rsidRP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2.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к.м.н. Сідоров А.А.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3.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80d9435b"/>
            </w:pPr>
            <w:r>
              <w:rPr>
                <w:rStyle w:val="csa16174ba1"/>
              </w:rPr>
              <w:t>к.м.н. Вишнивецький І.І.</w:t>
            </w:r>
          </w:p>
          <w:p w:rsidR="00A97B1A" w:rsidRDefault="00A97B1A" w:rsidP="002A7F21">
            <w:pPr>
              <w:pStyle w:val="cs80d9435b"/>
            </w:pPr>
            <w:r>
              <w:rPr>
                <w:rStyle w:val="csa16174ba1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</w:r>
          </w:p>
        </w:tc>
      </w:tr>
      <w:tr w:rsidR="00A97B1A" w:rsidRP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4.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к.м.н. Примушко Н.А.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пульмонології, м. Київ</w:t>
            </w:r>
          </w:p>
        </w:tc>
      </w:tr>
      <w:tr w:rsidR="00A97B1A" w:rsidRP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5.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к.м.н. Москаленко С.М.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</w:r>
          </w:p>
        </w:tc>
      </w:tr>
      <w:tr w:rsidR="00A97B1A" w:rsidRP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6.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д.м.н. Курик Л.М.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бронхообструктивних хвороб легень, м. Київ</w:t>
            </w:r>
          </w:p>
        </w:tc>
      </w:tr>
      <w:tr w:rsidR="00A97B1A" w:rsidRPr="00A97B1A" w:rsidTr="002A7F21">
        <w:trPr>
          <w:trHeight w:val="48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1"/>
              </w:rPr>
              <w:t>7.</w:t>
            </w:r>
          </w:p>
        </w:tc>
        <w:tc>
          <w:tcPr>
            <w:tcW w:w="9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80d9435b"/>
              <w:rPr>
                <w:lang w:val="ru-RU"/>
              </w:rPr>
            </w:pPr>
            <w:r w:rsidRPr="00BE2399">
              <w:rPr>
                <w:rStyle w:val="csa16174ba1"/>
                <w:lang w:val="ru-RU"/>
              </w:rPr>
              <w:t>д.м.н., проф. Швайко Л.І.</w:t>
            </w:r>
          </w:p>
          <w:p w:rsidR="00A97B1A" w:rsidRPr="00817AF0" w:rsidRDefault="00A97B1A" w:rsidP="002A7F21">
            <w:pPr>
              <w:pStyle w:val="cs80d9435b"/>
              <w:rPr>
                <w:lang w:val="ru-RU"/>
              </w:rPr>
            </w:pPr>
            <w:r w:rsidRPr="00817AF0">
              <w:rPr>
                <w:rStyle w:val="csa16174ba1"/>
                <w:lang w:val="ru-RU"/>
              </w:rPr>
              <w:t>Державна установа «Національний науковий центр радіаційної медицини Національної академії медичних наук України», відділення пульмонології відділу терапії радіаційних наслідків Інституту клінічної радіології, м. Київ</w:t>
            </w:r>
          </w:p>
        </w:tc>
      </w:tr>
    </w:tbl>
    <w:p w:rsidR="00A97B1A" w:rsidRPr="00A97B1A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</w:rPr>
        <w:t> </w:t>
      </w:r>
    </w:p>
    <w:p w:rsidR="00A97B1A" w:rsidRDefault="00A97B1A" w:rsidP="00A97B1A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A97B1A" w:rsidRPr="00A005DD" w:rsidRDefault="00A97B1A" w:rsidP="00A97B1A">
      <w:pPr>
        <w:jc w:val="both"/>
        <w:rPr>
          <w:rStyle w:val="cs80d9435b2"/>
          <w:lang w:val="uk-UA"/>
        </w:rPr>
      </w:pPr>
      <w:r w:rsidRPr="00A97B1A">
        <w:rPr>
          <w:rStyle w:val="csa16174ba2"/>
          <w:b/>
          <w:lang w:val="uk-UA"/>
        </w:rPr>
        <w:t>2.</w:t>
      </w:r>
      <w:r>
        <w:rPr>
          <w:rStyle w:val="csa16174ba2"/>
          <w:lang w:val="uk-UA"/>
        </w:rPr>
        <w:t xml:space="preserve"> </w:t>
      </w:r>
      <w:r w:rsidRPr="00A005DD">
        <w:rPr>
          <w:rStyle w:val="csa16174ba2"/>
          <w:lang w:val="uk-UA"/>
        </w:rPr>
        <w:t xml:space="preserve">«Фаза </w:t>
      </w:r>
      <w:r>
        <w:rPr>
          <w:rStyle w:val="csa16174ba2"/>
        </w:rPr>
        <w:t>II</w:t>
      </w:r>
      <w:r w:rsidRPr="00A005DD">
        <w:rPr>
          <w:rStyle w:val="csa16174ba2"/>
          <w:lang w:val="uk-UA"/>
        </w:rPr>
        <w:t>-</w:t>
      </w:r>
      <w:r>
        <w:rPr>
          <w:rStyle w:val="csa16174ba2"/>
        </w:rPr>
        <w:t>III</w:t>
      </w:r>
      <w:r w:rsidRPr="00A005DD">
        <w:rPr>
          <w:rStyle w:val="csa16174ba2"/>
          <w:lang w:val="uk-UA"/>
        </w:rPr>
        <w:t xml:space="preserve"> випробування для оцінки ефективності та безпеки сублінгвальної імунотерапії у пацієнтів, що страждають алергією на пилок трав», код дослідження </w:t>
      </w:r>
      <w:r>
        <w:rPr>
          <w:rStyle w:val="cs5e98e9302"/>
        </w:rPr>
        <w:t>SL</w:t>
      </w:r>
      <w:r w:rsidRPr="00A005DD">
        <w:rPr>
          <w:rStyle w:val="cs5e98e9302"/>
          <w:lang w:val="uk-UA"/>
        </w:rPr>
        <w:t>-352</w:t>
      </w:r>
      <w:r>
        <w:rPr>
          <w:rStyle w:val="cs5e98e9302"/>
        </w:rPr>
        <w:t>A</w:t>
      </w:r>
      <w:r w:rsidRPr="00A005DD">
        <w:rPr>
          <w:rStyle w:val="csa16174ba2"/>
          <w:lang w:val="uk-UA"/>
        </w:rPr>
        <w:t>, версія 1.0 від 11.07.2023, спонсор - РОКСАЛЛ Медіцін ГмбХ, Німеччина</w:t>
      </w:r>
    </w:p>
    <w:p w:rsidR="00A97B1A" w:rsidRPr="00A005DD" w:rsidRDefault="00A97B1A" w:rsidP="00A97B1A">
      <w:pPr>
        <w:pStyle w:val="cs80d9435b"/>
        <w:rPr>
          <w:lang w:val="uk-UA"/>
        </w:rPr>
      </w:pPr>
      <w:r w:rsidRPr="00A005DD">
        <w:rPr>
          <w:rStyle w:val="csa16174ba2"/>
          <w:lang w:val="uk-UA"/>
        </w:rPr>
        <w:t>Фаза - ІІ; ІІІ</w:t>
      </w:r>
    </w:p>
    <w:p w:rsidR="00A97B1A" w:rsidRPr="00A005DD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A005DD">
        <w:rPr>
          <w:rStyle w:val="csa16174ba2"/>
          <w:lang w:val="uk-UA"/>
        </w:rPr>
        <w:t>Заявник - РОКСАЛЛ Медіцін ГмбХ, Німеччина</w:t>
      </w:r>
    </w:p>
    <w:p w:rsidR="00A97B1A" w:rsidRPr="00A97B1A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2"/>
        </w:rPr>
        <w:t> </w:t>
      </w:r>
      <w:r>
        <w:rPr>
          <w:rStyle w:val="cs5e98e9302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463"/>
        <w:gridCol w:w="1609"/>
      </w:tblGrid>
      <w:tr w:rsidR="00A97B1A" w:rsidTr="002A7F21"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Pr="00A97B1A" w:rsidRDefault="00A97B1A" w:rsidP="002A7F21">
            <w:pPr>
              <w:pStyle w:val="cs2e86d3a6"/>
              <w:rPr>
                <w:b/>
                <w:lang w:val="uk-UA"/>
              </w:rPr>
            </w:pPr>
            <w:r w:rsidRPr="00A97B1A">
              <w:rPr>
                <w:rStyle w:val="cs5e98e9302"/>
                <w:b w:val="0"/>
                <w:lang w:val="uk-UA"/>
              </w:rPr>
              <w:t xml:space="preserve">№ </w:t>
            </w:r>
          </w:p>
          <w:p w:rsidR="00A97B1A" w:rsidRPr="009177DF" w:rsidRDefault="00A97B1A" w:rsidP="002A7F21">
            <w:pPr>
              <w:pStyle w:val="cs2e86d3a6"/>
              <w:rPr>
                <w:b/>
              </w:rPr>
            </w:pPr>
            <w:r w:rsidRPr="00A97B1A">
              <w:rPr>
                <w:rStyle w:val="cs5e98e9302"/>
                <w:b w:val="0"/>
              </w:rPr>
              <w:t>п/п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Pr="00A97B1A" w:rsidRDefault="00A97B1A" w:rsidP="002A7F21">
            <w:pPr>
              <w:pStyle w:val="cs2e86d3a6"/>
              <w:rPr>
                <w:b/>
                <w:lang w:val="ru-RU"/>
              </w:rPr>
            </w:pPr>
            <w:r w:rsidRPr="00A97B1A">
              <w:rPr>
                <w:rStyle w:val="cs5e98e9302"/>
                <w:b w:val="0"/>
                <w:lang w:val="ru-RU"/>
              </w:rPr>
              <w:t>П.І.Б. відповідального дослідника,</w:t>
            </w:r>
          </w:p>
          <w:p w:rsidR="00A97B1A" w:rsidRPr="009177DF" w:rsidRDefault="00A97B1A" w:rsidP="002A7F21">
            <w:pPr>
              <w:pStyle w:val="cs2e86d3a6"/>
              <w:rPr>
                <w:b/>
                <w:lang w:val="ru-RU"/>
              </w:rPr>
            </w:pPr>
            <w:r w:rsidRPr="00A97B1A">
              <w:rPr>
                <w:rStyle w:val="cs5e98e9302"/>
                <w:b w:val="0"/>
                <w:lang w:val="ru-RU"/>
              </w:rPr>
              <w:t>Назва місця проведення клінічного випробування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Pr="00A97B1A" w:rsidRDefault="00A97B1A" w:rsidP="002A7F21">
            <w:pPr>
              <w:pStyle w:val="cs80d9435b"/>
              <w:rPr>
                <w:b/>
              </w:rPr>
            </w:pPr>
            <w:r w:rsidRPr="00A97B1A">
              <w:rPr>
                <w:rStyle w:val="cs5e98e9302"/>
                <w:b w:val="0"/>
              </w:rPr>
              <w:t>Примітки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1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д.м.н. Рекалова О.М.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кабінет імунопрофілактики, м. Київ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>
              <w:rPr>
                <w:rStyle w:val="csa16174ba2"/>
              </w:rPr>
              <w:t> 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2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д.м.н. Коваленко С.В.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Обласне комунальне некомерційне підприємство «Чернівецька обласна клінічна ліарня», підрозділ пульмонології, м. Чернівці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>
              <w:rPr>
                <w:rStyle w:val="csa16174ba2"/>
              </w:rPr>
              <w:t> 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3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керівник Центру Гук С.А.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Клінічна лікарня «Феофанія» Державного управління справами, центр респіраторної медицини та алергології, м.Київ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знято з розгляду за рішенням заявника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4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зав. від. Амер Л.Б.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lastRenderedPageBreak/>
              <w:t>Комунальне некомерційне підприємство «Міська клінічна лікарня №27» Харківської міської ради, алергологічне відділення, м. Харків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>
              <w:rPr>
                <w:rStyle w:val="csa16174ba2"/>
              </w:rPr>
              <w:lastRenderedPageBreak/>
              <w:t> 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lastRenderedPageBreak/>
              <w:t>5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к.м.н. Яковенко О.К.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Комунальне підприємство «Волинська обласна клінічна лікарня» Волинської обласної ради, відділення пульмонології, Волинська обл., Луцький район, с. Тарасове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знято з розгляду за рішенням заявника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6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лікар Притула Д.В.</w:t>
            </w:r>
          </w:p>
          <w:p w:rsidR="00A97B1A" w:rsidRDefault="00A97B1A" w:rsidP="002A7F21">
            <w:pPr>
              <w:pStyle w:val="cs80d9435b"/>
            </w:pPr>
            <w:r w:rsidRPr="00A005DD">
              <w:rPr>
                <w:rStyle w:val="csa16174ba2"/>
                <w:lang w:val="ru-RU"/>
              </w:rPr>
              <w:t xml:space="preserve">Університетська клініка Вінницького національного медичного університету ім. </w:t>
            </w:r>
            <w:r>
              <w:rPr>
                <w:rStyle w:val="csa16174ba2"/>
              </w:rPr>
              <w:t>М.І. Пирогова, амбулаторно-діагностичне відділення, м. Вінниця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знято з розгляду за рішенням заявника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7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 w:rsidRPr="00817AF0">
              <w:rPr>
                <w:rStyle w:val="csa16174ba2"/>
                <w:lang w:val="uk-UA"/>
              </w:rPr>
              <w:t>лікар Лозова Ю.В.</w:t>
            </w:r>
          </w:p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 w:rsidRPr="00817AF0">
              <w:rPr>
                <w:rStyle w:val="csa16174ba2"/>
                <w:lang w:val="uk-UA"/>
              </w:rPr>
              <w:t>Комунальне некомерційне підприємство «Міська клінічна лікарня №30» Харківської міської ради, отоларингологічне відділення, м. Харків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>
              <w:rPr>
                <w:rStyle w:val="csa16174ba2"/>
              </w:rPr>
              <w:t> 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8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 w:rsidRPr="00817AF0">
              <w:rPr>
                <w:rStyle w:val="csa16174ba2"/>
                <w:lang w:val="uk-UA"/>
              </w:rPr>
              <w:t>лікар Єрошенко Г.П.</w:t>
            </w:r>
          </w:p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 w:rsidRPr="00817AF0">
              <w:rPr>
                <w:rStyle w:val="csa16174ba2"/>
                <w:lang w:val="uk-UA"/>
              </w:rPr>
              <w:t>Комунальне підприємство «2-а міська клінічна лікарня Полтавської міської ради», ЛОР відділення, м. Полтава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>
              <w:rPr>
                <w:rStyle w:val="csa16174ba2"/>
              </w:rPr>
              <w:t> </w:t>
            </w:r>
          </w:p>
        </w:tc>
      </w:tr>
      <w:tr w:rsidR="00A97B1A" w:rsidRPr="00A97B1A" w:rsidTr="002A7F21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2e86d3a6"/>
              <w:rPr>
                <w:lang w:val="uk-UA"/>
              </w:rPr>
            </w:pPr>
            <w:r>
              <w:rPr>
                <w:rStyle w:val="csa16174ba2"/>
              </w:rPr>
              <w:t>9</w:t>
            </w:r>
            <w:r>
              <w:rPr>
                <w:rStyle w:val="csa16174ba2"/>
                <w:lang w:val="uk-UA"/>
              </w:rPr>
              <w:t>.</w:t>
            </w: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к.м.н. Александрук О.Д.</w:t>
            </w:r>
          </w:p>
          <w:p w:rsidR="00A97B1A" w:rsidRDefault="00A97B1A" w:rsidP="002A7F21">
            <w:pPr>
              <w:pStyle w:val="cs80d9435b"/>
            </w:pPr>
            <w:r w:rsidRPr="00A005DD">
              <w:rPr>
                <w:rStyle w:val="csa16174ba2"/>
                <w:lang w:val="ru-RU"/>
              </w:rPr>
              <w:t xml:space="preserve">Лікувально-діагностичний центр «Нейро Глобал» товариства з обмеженою відповідальністю </w:t>
            </w:r>
            <w:r>
              <w:rPr>
                <w:rStyle w:val="csa16174ba2"/>
              </w:rPr>
              <w:t>«Нейро Глобал», м. Івано-Франківськ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2"/>
                <w:lang w:val="ru-RU"/>
              </w:rPr>
              <w:t>знято з розгляду за рішенням заявника</w:t>
            </w:r>
          </w:p>
        </w:tc>
      </w:tr>
    </w:tbl>
    <w:p w:rsidR="00A97B1A" w:rsidRDefault="00A97B1A" w:rsidP="00A97B1A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A97B1A" w:rsidRDefault="00A97B1A" w:rsidP="00A97B1A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A97B1A" w:rsidRPr="00BE2399" w:rsidRDefault="00A97B1A" w:rsidP="00A97B1A">
      <w:pPr>
        <w:jc w:val="both"/>
        <w:rPr>
          <w:rStyle w:val="cs80d9435b3"/>
          <w:lang w:val="uk-UA"/>
        </w:rPr>
      </w:pPr>
      <w:r w:rsidRPr="00A97B1A">
        <w:rPr>
          <w:rStyle w:val="csa16174ba3"/>
          <w:b/>
          <w:lang w:val="uk-UA"/>
        </w:rPr>
        <w:t>3.</w:t>
      </w:r>
      <w:r>
        <w:rPr>
          <w:rStyle w:val="csa16174ba3"/>
          <w:lang w:val="uk-UA"/>
        </w:rPr>
        <w:t xml:space="preserve"> </w:t>
      </w:r>
      <w:r w:rsidRPr="00A005DD">
        <w:rPr>
          <w:rStyle w:val="csa16174ba3"/>
          <w:lang w:val="uk-UA"/>
        </w:rPr>
        <w:t xml:space="preserve">«Рандомізоване, подвійне сліпе, плацебо-контрольоване дослідження в паралельних групах для оцінки ефективності, безпечності та переносимості </w:t>
      </w:r>
      <w:r w:rsidRPr="00A005DD">
        <w:rPr>
          <w:rStyle w:val="cs5e98e9303"/>
          <w:lang w:val="uk-UA"/>
        </w:rPr>
        <w:t>декспраміпексолу</w:t>
      </w:r>
      <w:r w:rsidRPr="00A005DD">
        <w:rPr>
          <w:rStyle w:val="csa16174ba3"/>
          <w:lang w:val="uk-UA"/>
        </w:rPr>
        <w:t xml:space="preserve"> для перорального застосування протягом 52 тижнів у пацієнтів з тяжкою еозинофільною астмою </w:t>
      </w:r>
      <w:r w:rsidRPr="00BE2399">
        <w:rPr>
          <w:rStyle w:val="csa16174ba3"/>
          <w:lang w:val="uk-UA"/>
        </w:rPr>
        <w:t>(</w:t>
      </w:r>
      <w:r>
        <w:rPr>
          <w:rStyle w:val="csa16174ba3"/>
        </w:rPr>
        <w:t>EXHALE</w:t>
      </w:r>
      <w:r w:rsidRPr="00BE2399">
        <w:rPr>
          <w:rStyle w:val="csa16174ba3"/>
          <w:lang w:val="uk-UA"/>
        </w:rPr>
        <w:t xml:space="preserve">-2)», код дослідження </w:t>
      </w:r>
      <w:r>
        <w:rPr>
          <w:rStyle w:val="cs5e98e9303"/>
        </w:rPr>
        <w:t>AR</w:t>
      </w:r>
      <w:r w:rsidRPr="00BE2399">
        <w:rPr>
          <w:rStyle w:val="cs5e98e9303"/>
          <w:lang w:val="uk-UA"/>
        </w:rPr>
        <w:t>-</w:t>
      </w:r>
      <w:r>
        <w:rPr>
          <w:rStyle w:val="cs5e98e9303"/>
        </w:rPr>
        <w:t>DEX</w:t>
      </w:r>
      <w:r w:rsidRPr="00BE2399">
        <w:rPr>
          <w:rStyle w:val="cs5e98e9303"/>
          <w:lang w:val="uk-UA"/>
        </w:rPr>
        <w:t>-22-01</w:t>
      </w:r>
      <w:r w:rsidRPr="00BE2399">
        <w:rPr>
          <w:rStyle w:val="csa16174ba3"/>
          <w:lang w:val="uk-UA"/>
        </w:rPr>
        <w:t>, з інкорпорованою поправкою 2, від 30 червня 2023, спонсор - Аретея Терап'ютікс Інк. (</w:t>
      </w:r>
      <w:r>
        <w:rPr>
          <w:rStyle w:val="csa16174ba3"/>
        </w:rPr>
        <w:t>Areteia</w:t>
      </w:r>
      <w:r w:rsidRPr="00BE2399">
        <w:rPr>
          <w:rStyle w:val="csa16174ba3"/>
          <w:lang w:val="uk-UA"/>
        </w:rPr>
        <w:t xml:space="preserve"> </w:t>
      </w:r>
      <w:r>
        <w:rPr>
          <w:rStyle w:val="csa16174ba3"/>
        </w:rPr>
        <w:t>Therapeutics</w:t>
      </w:r>
      <w:r w:rsidRPr="00BE2399">
        <w:rPr>
          <w:rStyle w:val="csa16174ba3"/>
          <w:lang w:val="uk-UA"/>
        </w:rPr>
        <w:t xml:space="preserve">, </w:t>
      </w:r>
      <w:r>
        <w:rPr>
          <w:rStyle w:val="csa16174ba3"/>
        </w:rPr>
        <w:t>Inc</w:t>
      </w:r>
      <w:r w:rsidRPr="00BE2399">
        <w:rPr>
          <w:rStyle w:val="csa16174ba3"/>
          <w:lang w:val="uk-UA"/>
        </w:rPr>
        <w:t>.), США</w:t>
      </w:r>
    </w:p>
    <w:p w:rsidR="00A97B1A" w:rsidRPr="00A97B1A" w:rsidRDefault="00A97B1A" w:rsidP="00A97B1A">
      <w:pPr>
        <w:pStyle w:val="cs80d9435b"/>
        <w:rPr>
          <w:lang w:val="uk-UA"/>
        </w:rPr>
      </w:pPr>
      <w:r w:rsidRPr="00A97B1A">
        <w:rPr>
          <w:rStyle w:val="csa16174ba3"/>
          <w:lang w:val="uk-UA"/>
        </w:rPr>
        <w:t>Фаза - ІІІ</w:t>
      </w:r>
    </w:p>
    <w:p w:rsidR="00A97B1A" w:rsidRPr="00A005DD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A005DD">
        <w:rPr>
          <w:rStyle w:val="csa16174ba3"/>
          <w:lang w:val="ru-RU"/>
        </w:rPr>
        <w:t>Заявник - ТОВ «ВОРЛДВАЙД КЛІНІКАЛ ТРАІЛС УКР»</w:t>
      </w:r>
    </w:p>
    <w:p w:rsidR="00A97B1A" w:rsidRPr="00A005DD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16174ba3"/>
        </w:rPr>
        <w:t> 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034"/>
      </w:tblGrid>
      <w:tr w:rsidR="00A97B1A" w:rsidRPr="00A97B1A" w:rsidTr="002A7F21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Default="00A97B1A" w:rsidP="002A7F21">
            <w:pPr>
              <w:pStyle w:val="cs2e86d3a6"/>
            </w:pPr>
            <w:r>
              <w:rPr>
                <w:rStyle w:val="csa16174ba3"/>
              </w:rPr>
              <w:t>№ п/п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1A" w:rsidRPr="00A005DD" w:rsidRDefault="00A97B1A" w:rsidP="002A7F21">
            <w:pPr>
              <w:pStyle w:val="cs2e86d3a6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П.І.Б. відповідального дослідника,</w:t>
            </w:r>
          </w:p>
          <w:p w:rsidR="00A97B1A" w:rsidRPr="00A005DD" w:rsidRDefault="00A97B1A" w:rsidP="002A7F21">
            <w:pPr>
              <w:pStyle w:val="cs2e86d3a6"/>
              <w:rPr>
                <w:lang w:val="ru-RU"/>
              </w:rPr>
            </w:pPr>
            <w:r>
              <w:rPr>
                <w:rStyle w:val="csa16174ba3"/>
                <w:lang w:val="ru-RU"/>
              </w:rPr>
              <w:t>Н</w:t>
            </w:r>
            <w:r w:rsidRPr="00A005DD">
              <w:rPr>
                <w:rStyle w:val="csa16174ba3"/>
                <w:lang w:val="ru-RU"/>
              </w:rPr>
              <w:t>азва місця проведення клінічного випробування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1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80d9435b"/>
              <w:rPr>
                <w:lang w:val="ru-RU"/>
              </w:rPr>
            </w:pPr>
            <w:r w:rsidRPr="00BE2399">
              <w:rPr>
                <w:rStyle w:val="csa16174ba3"/>
                <w:lang w:val="ru-RU"/>
              </w:rPr>
              <w:t>д.м.н., проф. Коваленко С.В.</w:t>
            </w:r>
          </w:p>
          <w:p w:rsidR="00A97B1A" w:rsidRPr="00817AF0" w:rsidRDefault="00A97B1A" w:rsidP="002A7F21">
            <w:pPr>
              <w:pStyle w:val="cs80d9435b"/>
              <w:rPr>
                <w:lang w:val="ru-RU"/>
              </w:rPr>
            </w:pPr>
            <w:r w:rsidRPr="00817AF0">
              <w:rPr>
                <w:rStyle w:val="csa16174ba3"/>
                <w:lang w:val="ru-RU"/>
              </w:rPr>
              <w:t>Обласне комунальне некомерційне підприємство «Чернівецька обласна клінічна лікарня», підрозділ пульмонології, м. Чернівці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2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к.м.н. Сідоров А.А.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3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 w:rsidRPr="00817AF0">
              <w:rPr>
                <w:rStyle w:val="csa16174ba3"/>
                <w:lang w:val="uk-UA"/>
              </w:rPr>
              <w:t>к.м.н. Вишнивецький І.І.</w:t>
            </w:r>
          </w:p>
          <w:p w:rsidR="00A97B1A" w:rsidRPr="00817AF0" w:rsidRDefault="00A97B1A" w:rsidP="002A7F21">
            <w:pPr>
              <w:pStyle w:val="cs80d9435b"/>
              <w:rPr>
                <w:lang w:val="uk-UA"/>
              </w:rPr>
            </w:pPr>
            <w:r w:rsidRPr="00817AF0">
              <w:rPr>
                <w:rStyle w:val="csa16174ba3"/>
                <w:lang w:val="uk-UA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4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к.м.н. Примушко Н.А.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пульмонології, м. Київ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5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к.м.н. Москаленко С.М.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6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д.м.н. Курик Л.М.</w:t>
            </w:r>
          </w:p>
          <w:p w:rsidR="00A97B1A" w:rsidRPr="00A005DD" w:rsidRDefault="00A97B1A" w:rsidP="002A7F21">
            <w:pPr>
              <w:pStyle w:val="cs80d9435b"/>
              <w:rPr>
                <w:lang w:val="ru-RU"/>
              </w:rPr>
            </w:pPr>
            <w:r w:rsidRPr="00A005DD">
              <w:rPr>
                <w:rStyle w:val="csa16174ba3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бро</w:t>
            </w:r>
            <w:r>
              <w:rPr>
                <w:rStyle w:val="csa16174ba3"/>
                <w:lang w:val="ru-RU"/>
              </w:rPr>
              <w:t xml:space="preserve">нхообструктивних хвороб легень, </w:t>
            </w:r>
            <w:r w:rsidRPr="00A005DD">
              <w:rPr>
                <w:rStyle w:val="csa16174ba3"/>
                <w:lang w:val="ru-RU"/>
              </w:rPr>
              <w:t>м. Київ</w:t>
            </w:r>
          </w:p>
        </w:tc>
      </w:tr>
      <w:tr w:rsidR="00A97B1A" w:rsidRPr="00A97B1A" w:rsidTr="002A7F21">
        <w:trPr>
          <w:trHeight w:val="486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3"/>
              </w:rPr>
              <w:t>7</w:t>
            </w:r>
            <w:r>
              <w:rPr>
                <w:rStyle w:val="csa16174ba3"/>
                <w:lang w:val="uk-UA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1A" w:rsidRPr="00BE2399" w:rsidRDefault="00A97B1A" w:rsidP="002A7F21">
            <w:pPr>
              <w:pStyle w:val="cs80d9435b"/>
              <w:rPr>
                <w:lang w:val="ru-RU"/>
              </w:rPr>
            </w:pPr>
            <w:r w:rsidRPr="00BE2399">
              <w:rPr>
                <w:rStyle w:val="csa16174ba3"/>
                <w:lang w:val="ru-RU"/>
              </w:rPr>
              <w:t>д.м.н., проф. Швайко Л.І.</w:t>
            </w:r>
          </w:p>
          <w:p w:rsidR="00A97B1A" w:rsidRPr="00817AF0" w:rsidRDefault="00A97B1A" w:rsidP="002A7F21">
            <w:pPr>
              <w:pStyle w:val="cs80d9435b"/>
              <w:rPr>
                <w:lang w:val="ru-RU"/>
              </w:rPr>
            </w:pPr>
            <w:r w:rsidRPr="00817AF0">
              <w:rPr>
                <w:rStyle w:val="csa16174ba3"/>
                <w:lang w:val="ru-RU"/>
              </w:rPr>
              <w:t>Державна установа «Національний науковий центр радіаційної медицини Національної академії медичних наук України», відділення пульмонології відділу терапії радіаційних наслідків Інституту клінічної радіології, м. Київ</w:t>
            </w:r>
          </w:p>
        </w:tc>
      </w:tr>
    </w:tbl>
    <w:p w:rsidR="00A97B1A" w:rsidRPr="00A97B1A" w:rsidRDefault="00A97B1A" w:rsidP="00A97B1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22dd47e61"/>
        </w:rPr>
        <w:t> </w:t>
      </w:r>
    </w:p>
    <w:p w:rsidR="00DB564A" w:rsidRDefault="00DB564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A97B1A" w:rsidRDefault="00A97B1A" w:rsidP="00A97B1A">
      <w:pPr>
        <w:jc w:val="both"/>
        <w:rPr>
          <w:lang w:val="ru-RU"/>
        </w:rPr>
      </w:pPr>
      <w:r>
        <w:rPr>
          <w:rStyle w:val="cs5e98e9301"/>
          <w:lang w:val="uk-UA"/>
        </w:rPr>
        <w:t xml:space="preserve">4. </w:t>
      </w:r>
      <w:r w:rsidR="00DB564A">
        <w:rPr>
          <w:rStyle w:val="cs5e98e9301"/>
          <w:lang w:val="uk-UA"/>
        </w:rPr>
        <w:t xml:space="preserve">Брошура дослідника JNJ-61186372 (Амівантамаб), видання 10 від 28.07.2023 р.; Брошура дослідника JNJ-61186372 (Амівантамаб), видання 11 від 14.08.2023 р.; Брошура дослідника JNJ-73841937 (Лазертініб), видання 13 від 27.07.2023 р.; Брошура дослідника JNJ-73841937 (Лазертініб), видання 14 від 14.08.2023 р.; Інформація для пацієнта та Форма інформованої згоди – Протокол 73841937NSC3003, версія 9.0 українською мовою для України від 26.09.2023; </w:t>
      </w:r>
      <w:r w:rsidR="00DB564A">
        <w:rPr>
          <w:rStyle w:val="cs5e98e9301"/>
          <w:lang w:val="uk-UA"/>
        </w:rPr>
        <w:lastRenderedPageBreak/>
        <w:t>Інформація для пацієнта та Форма інформованої згоди – Протокол 73841937NSC3003, версія 9.0 російською мовою для України від 26.09.2023; Відкликання згоди, Інформація для пацієнта та Форма інформованої згоди – Протокол 73841937NSC3003, версія 2.0 українською мовою для України від 26.09.2023; Відкликання згоди, Інформація для пацієнта та Форма інформованої згоди – Протокол 73841937NSC3003, версія 2.0 російською мовою для України від 26.09.2023; Модуль 3 розділу 3.2.S Досьє досліджуваного лікарського засобу Амівантамаб (JNJ-61186372), травень 2023; Інформаційний бюлетень дослідження, 73841937NSC3003-UKR27 INT-3, версія 1.0 від 22.08.2023; версія українською мовою для України від 20.06.2023; Інформаційний бюлетень дослідження, 73841937NSC3003-RUU27 INT-3, версія 1.0 від 22.08.2022, версія російською мовою для України від 20.06.2023</w:t>
      </w:r>
      <w:r w:rsidR="00DB564A">
        <w:rPr>
          <w:rStyle w:val="csa16174ba1"/>
          <w:lang w:val="uk-UA"/>
        </w:rPr>
        <w:t xml:space="preserve"> до протоколу клінічного дослідження «Рандомізоване клінічне дослідження Фази 3 комбінованої терапії </w:t>
      </w:r>
      <w:r w:rsidR="00DB564A">
        <w:rPr>
          <w:rStyle w:val="cs5e98e9301"/>
          <w:lang w:val="uk-UA"/>
        </w:rPr>
        <w:t>Амівантамабом</w:t>
      </w:r>
      <w:r w:rsidR="00DB564A">
        <w:rPr>
          <w:rStyle w:val="csa16174ba1"/>
          <w:lang w:val="uk-UA"/>
        </w:rPr>
        <w:t xml:space="preserve"> та </w:t>
      </w:r>
      <w:r w:rsidR="00DB564A">
        <w:rPr>
          <w:rStyle w:val="cs5e98e9301"/>
          <w:lang w:val="uk-UA"/>
        </w:rPr>
        <w:t>Лазертінібом</w:t>
      </w:r>
      <w:r w:rsidR="00DB564A">
        <w:rPr>
          <w:rStyle w:val="csa16174ba1"/>
          <w:lang w:val="uk-UA"/>
        </w:rPr>
        <w:t xml:space="preserve">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(EGFR-мутацією)», код дослідження </w:t>
      </w:r>
      <w:r w:rsidR="00DB564A">
        <w:rPr>
          <w:rStyle w:val="cs5e98e9301"/>
          <w:lang w:val="uk-UA"/>
        </w:rPr>
        <w:t>73841937NSC3003</w:t>
      </w:r>
      <w:r w:rsidR="00DB564A">
        <w:rPr>
          <w:rStyle w:val="csa16174ba1"/>
          <w:lang w:val="uk-UA"/>
        </w:rPr>
        <w:t>, з Поправкою 3 від 22.08.2022 р.; спонсор - «ЯНССЕН ФАРМАЦЕВТИКА НВ», Бельгія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A97B1A" w:rsidP="00A97B1A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5. </w:t>
      </w:r>
      <w:r w:rsidR="00DB564A">
        <w:rPr>
          <w:rStyle w:val="cs5e98e9302"/>
          <w:lang w:val="uk-UA"/>
        </w:rPr>
        <w:t>Стисла характеристика лікарського засобу Кітруда (Keytruda) (Пембролізумаб (Pembrolizumab)), концентрат для розчину для інфузій, 25 мг/мл, від 28 квітня 2023 року, англійською мовою; Стисла характеристика лікарського засобу Кітруда (Keytruda) (Пембролізумаб (Pembrolizumab)), концентрат для розчину для інфузій, 25 мг/мл, від 06 вересня 2023 року, англійською мовою; Інформаційний листок пацієнта та форма інформованої згоди, версія 5.0 для України від 11 вересня 2023 року українською та російською мовами; Подовження терміну проведення клінічного випробування в Україні до 31 серпня 2025 року</w:t>
      </w:r>
      <w:r w:rsidR="00DB564A">
        <w:rPr>
          <w:rStyle w:val="csa16174ba2"/>
          <w:lang w:val="uk-UA"/>
        </w:rPr>
        <w:t xml:space="preserve"> до протоколу клінічного дослідження «Рандомізоване подвійне сліпе дослідження фази 3 </w:t>
      </w:r>
      <w:r w:rsidR="00DB564A">
        <w:rPr>
          <w:rStyle w:val="cs5e98e9302"/>
          <w:lang w:val="uk-UA"/>
        </w:rPr>
        <w:t>оциперлімабу</w:t>
      </w:r>
      <w:r w:rsidR="00DB564A">
        <w:rPr>
          <w:rStyle w:val="csa16174ba2"/>
          <w:lang w:val="uk-UA"/>
        </w:rPr>
        <w:t xml:space="preserve">, антитіла до TIGIT, у поєднанні з тислелізумабом порівняно з пембролізумабом у пацієнтів із раніше нелікованим, місцевопоширеним, неоперабельним або метастатичним недрібноклітинним раком легень із вибраним статусом експресії PD-L1», код дослідження </w:t>
      </w:r>
      <w:r w:rsidR="00DB564A">
        <w:rPr>
          <w:rStyle w:val="cs5e98e9302"/>
          <w:lang w:val="uk-UA"/>
        </w:rPr>
        <w:t>BGB-A317-A1217-302</w:t>
      </w:r>
      <w:r w:rsidR="00DB564A">
        <w:rPr>
          <w:rStyle w:val="csa16174ba2"/>
          <w:lang w:val="uk-UA"/>
        </w:rPr>
        <w:t>, версія з поправкою 4.0 від 08 травня 2023 року; спонсор - BeiGene, Ltd. c/o BeiGene USA, Inc., США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A97B1A" w:rsidP="00A97B1A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6. </w:t>
      </w:r>
      <w:r w:rsidR="00DB564A">
        <w:rPr>
          <w:rStyle w:val="cs5e98e9303"/>
          <w:lang w:val="uk-UA"/>
        </w:rPr>
        <w:t>Зміна Відповідального дослідника у місці проведення клінічного випробування</w:t>
      </w:r>
      <w:r w:rsidR="00DB564A">
        <w:rPr>
          <w:rStyle w:val="csa16174ba3"/>
          <w:lang w:val="uk-UA"/>
        </w:rPr>
        <w:t xml:space="preserve"> до протоколу клінічного дослідження «Багатоцентрове, відкрите, подовжене дослідження для оцінки довготривалої ефективності та безпеки </w:t>
      </w:r>
      <w:r w:rsidR="00DB564A">
        <w:rPr>
          <w:rStyle w:val="cs5e98e9303"/>
          <w:lang w:val="uk-UA"/>
        </w:rPr>
        <w:t>Лонапегсоматропіну</w:t>
      </w:r>
      <w:r w:rsidR="00DB564A">
        <w:rPr>
          <w:rStyle w:val="csa16174ba3"/>
          <w:lang w:val="uk-UA"/>
        </w:rPr>
        <w:t xml:space="preserve"> у дорослих пацієнтів з Дефіцитом Гормону Росту», код дослідження </w:t>
      </w:r>
      <w:r w:rsidR="00DB564A">
        <w:rPr>
          <w:rStyle w:val="cs5e98e9303"/>
          <w:lang w:val="uk-UA"/>
        </w:rPr>
        <w:t>TCH-306EXT</w:t>
      </w:r>
      <w:r w:rsidR="00DB564A">
        <w:rPr>
          <w:rStyle w:val="csa16174ba3"/>
          <w:lang w:val="uk-UA"/>
        </w:rPr>
        <w:t>, версія 5.0 від 16 червня 2022; спонсор - Асцендіс Фарма Ендокрінолоджи Дiвiжн А/С (Ascendis Pharma Endocrinology Division A/S), Данія</w:t>
      </w:r>
    </w:p>
    <w:p w:rsidR="00A97B1A" w:rsidRDefault="00A97B1A" w:rsidP="00A97B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Акцельсіорз Лтд., Угорщина</w:t>
      </w:r>
    </w:p>
    <w:p w:rsidR="00DB564A" w:rsidRPr="00A97B1A" w:rsidRDefault="00DB564A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B564A" w:rsidTr="00A3249B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DB564A" w:rsidTr="00A3249B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95e872d0"/>
            </w:pPr>
            <w:r>
              <w:rPr>
                <w:rStyle w:val="cs5e98e9303"/>
              </w:rPr>
              <w:t>д.м.н.,</w:t>
            </w:r>
            <w:r>
              <w:rPr>
                <w:rStyle w:val="cs5e98e9303"/>
                <w:lang w:val="uk-UA"/>
              </w:rPr>
              <w:t xml:space="preserve"> </w:t>
            </w:r>
            <w:r>
              <w:rPr>
                <w:rStyle w:val="cs5e98e9303"/>
              </w:rPr>
              <w:t>проф. Зелінська Н.Б.</w:t>
            </w:r>
          </w:p>
          <w:p w:rsidR="00DB564A" w:rsidRDefault="00DB564A">
            <w:pPr>
              <w:pStyle w:val="cs80d9435b"/>
            </w:pPr>
            <w:r>
              <w:rPr>
                <w:rStyle w:val="csa16174ba3"/>
              </w:rPr>
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feeeeb43"/>
            </w:pPr>
            <w:r>
              <w:rPr>
                <w:rStyle w:val="cs5e98e9303"/>
              </w:rPr>
              <w:t>к.м.н. Глоба Є.В</w:t>
            </w:r>
            <w:r>
              <w:rPr>
                <w:rStyle w:val="csa16174ba3"/>
              </w:rPr>
              <w:t xml:space="preserve">. </w:t>
            </w:r>
          </w:p>
          <w:p w:rsidR="00DB564A" w:rsidRDefault="00DB564A">
            <w:pPr>
              <w:pStyle w:val="cs80d9435b"/>
            </w:pPr>
            <w:r>
              <w:rPr>
                <w:rStyle w:val="csa16174ba3"/>
              </w:rPr>
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</w:r>
          </w:p>
        </w:tc>
      </w:tr>
    </w:tbl>
    <w:p w:rsidR="00DB564A" w:rsidRDefault="00DB564A" w:rsidP="00A97B1A">
      <w:pPr>
        <w:pStyle w:val="cs80d9435b"/>
        <w:rPr>
          <w:rStyle w:val="csa16174ba3"/>
          <w:lang w:val="uk-UA"/>
        </w:rPr>
      </w:pPr>
      <w:r>
        <w:rPr>
          <w:rStyle w:val="csa16174ba3"/>
          <w:lang w:val="uk-UA"/>
        </w:rPr>
        <w:t> </w:t>
      </w:r>
    </w:p>
    <w:p w:rsidR="00A97B1A" w:rsidRDefault="00A97B1A" w:rsidP="00A97B1A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A97B1A" w:rsidP="00A97B1A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7. </w:t>
      </w:r>
      <w:r w:rsidR="00DB564A">
        <w:rPr>
          <w:rStyle w:val="cs5e98e9304"/>
          <w:lang w:val="uk-UA"/>
        </w:rPr>
        <w:t>Зміна відповідального дослідника у місці проведення клінічного випробування</w:t>
      </w:r>
      <w:r w:rsidR="00DB564A">
        <w:rPr>
          <w:rStyle w:val="csa16174ba4"/>
          <w:lang w:val="uk-UA"/>
        </w:rPr>
        <w:t xml:space="preserve"> до протоколу клінічного дослідження </w:t>
      </w:r>
      <w:r w:rsidR="00DB564A">
        <w:rPr>
          <w:rStyle w:val="csbf6fa7721"/>
          <w:lang w:val="uk-UA"/>
        </w:rPr>
        <w:t>«</w:t>
      </w:r>
      <w:r w:rsidR="00DB564A">
        <w:rPr>
          <w:rStyle w:val="csa16174ba4"/>
          <w:lang w:val="uk-UA"/>
        </w:rPr>
        <w:t xml:space="preserve">foresiGHt: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</w:t>
      </w:r>
      <w:r w:rsidR="00DB564A">
        <w:rPr>
          <w:rStyle w:val="cs5e98e9304"/>
          <w:lang w:val="uk-UA"/>
        </w:rPr>
        <w:t>лонапегсоматропіна</w:t>
      </w:r>
      <w:r w:rsidR="00DB564A">
        <w:rPr>
          <w:rStyle w:val="csa16174ba4"/>
          <w:lang w:val="uk-UA"/>
        </w:rPr>
        <w:t xml:space="preserve"> в порівнянні з плацебо, а також в порівнянні з соматотропіном щоденного застосування у дорослих з дефіцитом гормону росту</w:t>
      </w:r>
      <w:r w:rsidR="00DB564A">
        <w:rPr>
          <w:rStyle w:val="csbf6fa7721"/>
          <w:lang w:val="uk-UA"/>
        </w:rPr>
        <w:t>»</w:t>
      </w:r>
      <w:r w:rsidR="00DB564A">
        <w:rPr>
          <w:rStyle w:val="csa16174ba4"/>
          <w:lang w:val="uk-UA"/>
        </w:rPr>
        <w:t xml:space="preserve">, код дослідження </w:t>
      </w:r>
      <w:r w:rsidR="00DB564A">
        <w:rPr>
          <w:rStyle w:val="cs5e98e9304"/>
          <w:lang w:val="uk-UA"/>
        </w:rPr>
        <w:t>TCH-306</w:t>
      </w:r>
      <w:r w:rsidR="00DB564A">
        <w:rPr>
          <w:rStyle w:val="csa16174ba4"/>
          <w:lang w:val="uk-UA"/>
        </w:rPr>
        <w:t>, версія 4.0, від 02 червня 2022 р.; спонсор - Асцендіс Фарма Ендокрінолоджи Дiвiжн А/С, Данія (Ascendis Pharma Endocrinology Division A/S, Denmark)</w:t>
      </w:r>
    </w:p>
    <w:p w:rsidR="00A97B1A" w:rsidRDefault="00A97B1A" w:rsidP="00A97B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Акцельсіорз Лтд., Угорщина</w:t>
      </w:r>
    </w:p>
    <w:p w:rsidR="00DB564A" w:rsidRPr="00A97B1A" w:rsidRDefault="00DB564A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B564A" w:rsidTr="0002416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DB564A" w:rsidTr="0002416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80d9435b"/>
            </w:pPr>
            <w:r>
              <w:rPr>
                <w:rStyle w:val="cs5e98e9304"/>
              </w:rPr>
              <w:t xml:space="preserve">д.м.н., проф. Зелінська Н.Б. </w:t>
            </w:r>
          </w:p>
          <w:p w:rsidR="00DB564A" w:rsidRDefault="00DB564A">
            <w:pPr>
              <w:pStyle w:val="cs80d9435b"/>
            </w:pPr>
            <w:r>
              <w:rPr>
                <w:rStyle w:val="csa16174ba4"/>
              </w:rPr>
              <w:t xml:space="preserve">Український науково-практичний центр ендокринної хірургії, трансплантації ендокринних </w:t>
            </w:r>
            <w:r>
              <w:rPr>
                <w:rStyle w:val="csa16174ba4"/>
              </w:rPr>
              <w:lastRenderedPageBreak/>
              <w:t>органів і тканин МОЗ України, ендокринологічне відділення, м. Київ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f06cd379"/>
            </w:pPr>
            <w:r>
              <w:rPr>
                <w:rStyle w:val="cs5e98e9304"/>
              </w:rPr>
              <w:lastRenderedPageBreak/>
              <w:t xml:space="preserve">к.м.н. Глоба Є.В. </w:t>
            </w:r>
          </w:p>
          <w:p w:rsidR="00DB564A" w:rsidRDefault="00DB564A">
            <w:pPr>
              <w:pStyle w:val="cs80d9435b"/>
            </w:pPr>
            <w:r>
              <w:rPr>
                <w:rStyle w:val="csa16174ba4"/>
              </w:rPr>
              <w:t xml:space="preserve">Український науково-практичний центр ендокринної хірургії, трансплантації ендокринних </w:t>
            </w:r>
            <w:r>
              <w:rPr>
                <w:rStyle w:val="csa16174ba4"/>
              </w:rPr>
              <w:lastRenderedPageBreak/>
              <w:t>органів і тканин МОЗ України, ендокринологічне відділення, м. Київ</w:t>
            </w:r>
          </w:p>
        </w:tc>
      </w:tr>
    </w:tbl>
    <w:p w:rsidR="00DB564A" w:rsidRDefault="00DB564A" w:rsidP="00A97B1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lastRenderedPageBreak/>
        <w:t>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A97B1A" w:rsidP="00A97B1A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8. </w:t>
      </w:r>
      <w:r w:rsidR="00DB564A">
        <w:rPr>
          <w:rStyle w:val="cs5e98e9305"/>
          <w:lang w:val="uk-UA"/>
        </w:rPr>
        <w:t>Оновлений розділ «Якість» Досьє досліджуваного лікарського засобу Рісанкізумаб (ABBV-066), версія 5.0 B від 27 червня 2023 року; Залучення додаткових виробників досліджуваного лікарського засобу Рісанкізумаб (ABBV-066) 90 мг/мл, розчин для ін’єкцій у попередньо наповненому шприці): AbbVie Biotechnology Ltd., Пуерто-Ріко; AbbVie Bioresearch Center, США; Charles River Laboratories Germany GmbH, Німеччина; Коротка характеристика лікарського засобу Stelara (Ustekinumab) 130 мг/26 мл (5 мг/мл), концентрат для розчину для інфузій, версія від 06 липня 2023 року</w:t>
      </w:r>
      <w:r w:rsidR="00DB564A">
        <w:rPr>
          <w:rStyle w:val="csa16174ba5"/>
          <w:lang w:val="uk-UA"/>
        </w:rPr>
        <w:t xml:space="preserve"> до протоколу клінічного дослідження «Багатоцентрове рандомізоване дослідження 3 фази, що проводиться у сліпому для оцінювача ефективності режимі з метою вивчення </w:t>
      </w:r>
      <w:r w:rsidR="00DB564A">
        <w:rPr>
          <w:rStyle w:val="cs5e98e9305"/>
          <w:lang w:val="uk-UA"/>
        </w:rPr>
        <w:t>рісанкізумабу</w:t>
      </w:r>
      <w:r w:rsidR="00DB564A">
        <w:rPr>
          <w:rStyle w:val="csa16174ba5"/>
          <w:lang w:val="uk-UA"/>
        </w:rPr>
        <w:t xml:space="preserve">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код дослідження </w:t>
      </w:r>
      <w:r w:rsidR="00DB564A">
        <w:rPr>
          <w:rStyle w:val="cs5e98e9305"/>
          <w:lang w:val="uk-UA"/>
        </w:rPr>
        <w:t>M20-259</w:t>
      </w:r>
      <w:r w:rsidR="00DB564A">
        <w:rPr>
          <w:rStyle w:val="csa16174ba5"/>
          <w:lang w:val="uk-UA"/>
        </w:rPr>
        <w:t>, версія 2.0 від 28 вересня 2021 року; спонсор - «ЕббВі Інк», США / AbbVie Inc., USA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ЕббВі Біофармасьютікалз ГмбХ, Швейцарія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A97B1A" w:rsidP="00A97B1A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9. </w:t>
      </w:r>
      <w:r w:rsidR="00DB564A">
        <w:rPr>
          <w:rStyle w:val="cs5e98e9306"/>
          <w:lang w:val="uk-UA"/>
        </w:rPr>
        <w:t>Залучення препаратів невідкладної терапії: Мікофенолат (Mycofit) капсули 250 мг для перорального застосування: Accord Healthcare Polska Sp.z o.o. Magazyn Importera, Польща; Intas Pharmaceuticals Limited, Індія; Інфліксимаб (Inflectra), порошок для концентрату для розчину для інфузії, 100мг/флакон: Hospira Zagreb d.o.o., Хорватія; Зразок маркування препарату для невідкладної терапії Мікофенолат (Mycofit) капсули 250 мг для перорального застосування (carton and blister ), версія від 29 жовтня 2021 року; Зразок маркування препарату для невідкладної терапії Інфліксимаб (Inflectra), порошок для концентрату для розчину для інфузії, 100мг/флакон (vial and carton), версія від 22 березня 2023 року</w:t>
      </w:r>
      <w:r w:rsidR="00DB564A">
        <w:rPr>
          <w:rStyle w:val="csa16174ba6"/>
          <w:lang w:val="uk-UA"/>
        </w:rPr>
        <w:t xml:space="preserve"> до протоколу клінічного дослідження «Рандомізоване, багатоцентрове, подвійно сліпе, міжнародне дослідження II фази для вивчення ефективності та безпечності комбінованої терапії </w:t>
      </w:r>
      <w:r w:rsidR="00DB564A">
        <w:rPr>
          <w:rStyle w:val="cs5e98e9306"/>
          <w:lang w:val="uk-UA"/>
        </w:rPr>
        <w:t>дурвалумабом</w:t>
      </w:r>
      <w:r w:rsidR="00DB564A">
        <w:rPr>
          <w:rStyle w:val="csa16174ba6"/>
          <w:lang w:val="uk-UA"/>
        </w:rPr>
        <w:t xml:space="preserve">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</w:t>
      </w:r>
      <w:r w:rsidR="0099698A">
        <w:rPr>
          <w:rStyle w:val="csa16174ba6"/>
          <w:lang w:val="uk-UA"/>
        </w:rPr>
        <w:t xml:space="preserve">мабом (дослідження ORION)», код </w:t>
      </w:r>
      <w:r w:rsidR="00DB564A">
        <w:rPr>
          <w:rStyle w:val="csa16174ba6"/>
          <w:lang w:val="uk-UA"/>
        </w:rPr>
        <w:t xml:space="preserve">дослідження </w:t>
      </w:r>
      <w:r w:rsidR="00DB564A">
        <w:rPr>
          <w:rStyle w:val="cs5e98e9306"/>
          <w:lang w:val="uk-UA"/>
        </w:rPr>
        <w:t>D9102C00001</w:t>
      </w:r>
      <w:r w:rsidR="00DB564A">
        <w:rPr>
          <w:rStyle w:val="csa16174ba6"/>
          <w:lang w:val="uk-UA"/>
        </w:rPr>
        <w:t>, версія 5.0 від 09 грудня 2021 року; спонсор - AstraZeneca AB, Швеція 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A97B1A" w:rsidP="00A97B1A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10. </w:t>
      </w:r>
      <w:r w:rsidR="00DB564A">
        <w:rPr>
          <w:rStyle w:val="cs5e98e9307"/>
          <w:lang w:val="uk-UA"/>
        </w:rPr>
        <w:t>Оновлений протокол клінічного випробування MK-3475-756 з інкорпорованою поправкою 07 від 08 вересня 2023 року, англійською мовою</w:t>
      </w:r>
      <w:r w:rsidR="00DB564A">
        <w:rPr>
          <w:rStyle w:val="csa16174ba7"/>
          <w:lang w:val="uk-UA"/>
        </w:rPr>
        <w:t xml:space="preserve"> до протоколу клінічного дослідження «Рандомізоване, подвійне сліпе дослідження III фази для порівняння </w:t>
      </w:r>
      <w:r w:rsidR="00DB564A">
        <w:rPr>
          <w:rStyle w:val="cs5e98e9307"/>
          <w:lang w:val="uk-UA"/>
        </w:rPr>
        <w:t>пембролізумабу</w:t>
      </w:r>
      <w:r w:rsidR="00DB564A">
        <w:rPr>
          <w:rStyle w:val="csa16174ba7"/>
          <w:lang w:val="uk-UA"/>
        </w:rPr>
        <w:t xml:space="preserve">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(KEYNOTE-756)», код дослідження </w:t>
      </w:r>
      <w:r w:rsidR="00DB564A">
        <w:rPr>
          <w:rStyle w:val="cs5e98e9307"/>
          <w:lang w:val="uk-UA"/>
        </w:rPr>
        <w:t>MK-3475-756</w:t>
      </w:r>
      <w:r w:rsidR="00DB564A">
        <w:rPr>
          <w:rStyle w:val="csa16174ba7"/>
          <w:lang w:val="uk-UA"/>
        </w:rPr>
        <w:t>, з інкорпорованою поправкою 06 від 14 липня 2022 року; спонсор - ТОВ Мерк Шарп енд Доум, США (Merck Sharp &amp; Dohme LLC, USA)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066EE3" w:rsidRDefault="00066EE3" w:rsidP="00066EE3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11. </w:t>
      </w:r>
      <w:r w:rsidR="00DB564A">
        <w:rPr>
          <w:rStyle w:val="cs5e98e9308"/>
          <w:lang w:val="uk-UA"/>
        </w:rPr>
        <w:t>Брошура дослідника Niraparib (Zejula), видання 15 від 23.06.2023 р.; Брошура дослідника JNJ-212082 ЗИТІГА (абіратерона ацетат), видання 18 від 15.06.2023 р.; Брошура дослідника CJNJ-67652000 (niraparib/abiraterone acetate fixed-dose combination), видання 5 від 28.07.2023 р.; Інформація для пацієнта та Форма інформованої згоди – Протокол 64091742PCR3001, версія 5.0 українською мовою для України від 06.10.2023 р.; Інформація для пацієнта та Форма інформованої згоди – Протокол 64091742PCR3001, версія 5.0 російською мовою для України від 06.10.2023 р.; Зміна назви місця проведення клінічного випробування</w:t>
      </w:r>
      <w:r w:rsidR="00DB564A">
        <w:rPr>
          <w:rStyle w:val="csa16174ba8"/>
          <w:lang w:val="uk-UA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DB564A">
        <w:rPr>
          <w:rStyle w:val="cs5e98e9308"/>
          <w:lang w:val="uk-UA"/>
        </w:rPr>
        <w:t>Нірапариб</w:t>
      </w:r>
      <w:r w:rsidR="00DB564A">
        <w:rPr>
          <w:rStyle w:val="csa16174ba8"/>
          <w:lang w:val="uk-UA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DB564A">
        <w:rPr>
          <w:rStyle w:val="cs5e98e9308"/>
          <w:lang w:val="uk-UA"/>
        </w:rPr>
        <w:t>64091742PCR3001</w:t>
      </w:r>
      <w:r w:rsidR="00DB564A">
        <w:rPr>
          <w:rStyle w:val="csa16174ba8"/>
          <w:lang w:val="uk-UA"/>
        </w:rPr>
        <w:t>, з поправкою 6 від 30.09.2021 р.; спонсор - «ЯНССЕН ФАРМАЦЕВТИКА НВ», Бельгія</w:t>
      </w:r>
    </w:p>
    <w:p w:rsidR="00066EE3" w:rsidRDefault="00066EE3" w:rsidP="00066EE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DB564A" w:rsidRPr="00066EE3" w:rsidRDefault="00DB564A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DB564A" w:rsidTr="00D749DD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DB564A" w:rsidTr="00D749DD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80d9435b"/>
            </w:pPr>
            <w:r>
              <w:rPr>
                <w:rStyle w:val="csa16174ba8"/>
              </w:rPr>
              <w:lastRenderedPageBreak/>
              <w:t xml:space="preserve">директор Парамонов В.В. </w:t>
            </w:r>
          </w:p>
          <w:p w:rsidR="00DB564A" w:rsidRDefault="00DB564A">
            <w:pPr>
              <w:pStyle w:val="cs80d9435b"/>
            </w:pPr>
            <w:r>
              <w:rPr>
                <w:rStyle w:val="csa16174ba8"/>
              </w:rPr>
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</w:r>
            <w:r>
              <w:rPr>
                <w:rStyle w:val="cs5e98e9308"/>
              </w:rPr>
              <w:t>Обласний центр пластичної реконструктивної та малоінвазивної онкоурології</w:t>
            </w:r>
            <w:r>
              <w:rPr>
                <w:rStyle w:val="csa16174ba8"/>
              </w:rPr>
              <w:t>, м. Черкаси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f06cd379"/>
            </w:pPr>
            <w:r>
              <w:rPr>
                <w:rStyle w:val="csa16174ba8"/>
              </w:rPr>
              <w:t xml:space="preserve">директор Парамонов В.В. </w:t>
            </w:r>
          </w:p>
          <w:p w:rsidR="00DB564A" w:rsidRDefault="00DB564A">
            <w:pPr>
              <w:pStyle w:val="cs80d9435b"/>
            </w:pPr>
            <w:r>
              <w:rPr>
                <w:rStyle w:val="csa16174ba8"/>
              </w:rPr>
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</w:r>
            <w:r>
              <w:rPr>
                <w:rStyle w:val="cs5e98e9308"/>
              </w:rPr>
              <w:t>Відділ урології, нефрології та трансплантації нирки</w:t>
            </w:r>
            <w:r>
              <w:rPr>
                <w:rStyle w:val="csa16174ba8"/>
              </w:rPr>
              <w:t xml:space="preserve">, </w:t>
            </w:r>
            <w:r w:rsidR="00D749DD">
              <w:rPr>
                <w:rStyle w:val="csa16174ba8"/>
                <w:lang w:val="uk-UA"/>
              </w:rPr>
              <w:t xml:space="preserve">                            </w:t>
            </w:r>
            <w:r>
              <w:rPr>
                <w:rStyle w:val="csa16174ba8"/>
              </w:rPr>
              <w:t>м. Черкаси</w:t>
            </w:r>
          </w:p>
        </w:tc>
      </w:tr>
    </w:tbl>
    <w:p w:rsidR="00DB564A" w:rsidRDefault="00DB564A" w:rsidP="00066EE3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066EE3" w:rsidP="00066EE3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12. </w:t>
      </w:r>
      <w:r w:rsidR="00DB564A">
        <w:rPr>
          <w:rStyle w:val="cs5e98e9309"/>
          <w:lang w:val="uk-UA"/>
        </w:rPr>
        <w:t>Брошура дослідника досліджуваного лікарського засобу Нірапаріб (Niraparib)/ Зеджула (Zejula) (GSK3985771, MK-4827), версія 15 від 23 червня 2023 року англійською мовою; Брошура дослідника досліджуваного лікарського засобу Достарлімаб (Dostarlimab) (GSK4057190A (також відомого як TSR-042)), версія 08 від 14 липня 2023 року англійською мовою; Інформаційний листок пацієнта та форма інформованої згоди – частина 1, версія 5.0 від 18 серпня 2023 року українською та російською мовами; Інформаційний листок пацієнта та форма інформованої згоди – частина 2, версія 7.0 від 18 серпня 2023 року українською та російською мовами; Спрощене Досьє досліджуваного лікарського засобу Нірапаріб (Niraparib), таблетки, 100 мг, версія 1 англійською мовою; Досьє досліджуваного лікарського засобу Плацебо до Нірапарібу (Niraparib), таблетки, версія 1 англійською мовою; Розділ 3.2.A.2 «Оцінка безпечності сторонніх агентів» (Adventitious Agents Safety Evaluation) (до Досьє досліджуваного лікарського засобу Плацебо до Нірапарібу (Niraparib), таблетки), версія 1 англійською мовою; Спрощене Досьє з якості досліджуваного лікарського засобу Нірапаріб (Niraparib), капсули, 100 мг, версія 2 англійською мовою; Досьє досліджуваного лікарського засобу Плацебо до Нірапарібу (Niraparib), капсули, версія 1 англійською мовою; Спрощене Досьє з якості досліджуваного лікарського засобу Достарлімаб (Dostarlimab), 50 мг/мл, версія 2 англійською мовою; Зміна назви виробничої ділянки з Mayne Pharma, Inc., США на Catalent Greenville Inc, США для досліджуваних лікарських засобів: Нірапаріб (Niraparib)/ Зеджула (Zejula) (L-001946812-005R, MK-4827, C1508283, GSK3985771), капсули, 100 мг; Плацебо до Нірапарібу (Niraparib)/Зеджула (Zejula), капсули; Нірапаріб (Niraparib) (L-001946812-005R, MK-4827, C1508283, GSK3985771), таблетки, вкриті плівковою оболонкою, 100 мг; Плацебо до Нірапарібу (Niraparib), таблетки, вкриті плівковою оболонкою; Коротка характеристика лікарського засобу Зеджула (Zejula), капсули, 100 мг, версія від 18 липня 2022 року англійською мовою</w:t>
      </w:r>
      <w:r w:rsidR="00DB564A">
        <w:rPr>
          <w:rStyle w:val="csa16174ba9"/>
          <w:lang w:val="uk-UA"/>
        </w:rPr>
        <w:t xml:space="preserve"> до протоколу клінічного дослідження «Рандомізоване подвійне сліпе багатоцентрове дослідження фази 3 </w:t>
      </w:r>
      <w:r w:rsidR="00DB564A">
        <w:rPr>
          <w:rStyle w:val="cs5e98e9309"/>
          <w:lang w:val="uk-UA"/>
        </w:rPr>
        <w:t>достарлімабу</w:t>
      </w:r>
      <w:r w:rsidR="00DB564A">
        <w:rPr>
          <w:rStyle w:val="csa16174ba9"/>
          <w:lang w:val="uk-UA"/>
        </w:rPr>
        <w:t xml:space="preserve"> (TSR-042)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(RUBY)», код дослідження </w:t>
      </w:r>
      <w:r w:rsidR="00DB564A">
        <w:rPr>
          <w:rStyle w:val="cs5e98e9309"/>
          <w:lang w:val="uk-UA"/>
        </w:rPr>
        <w:t>4010-03-001</w:t>
      </w:r>
      <w:r w:rsidR="00DB564A">
        <w:rPr>
          <w:rStyle w:val="csa16174ba9"/>
          <w:lang w:val="uk-UA"/>
        </w:rPr>
        <w:t>, версія 6.0 від 31 березня 2023 року; спонсор - TESARO, Inc., США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066EE3" w:rsidP="00066EE3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13. </w:t>
      </w:r>
      <w:r w:rsidR="00DB564A">
        <w:rPr>
          <w:rStyle w:val="cs5e98e93010"/>
          <w:lang w:val="uk-UA"/>
        </w:rPr>
        <w:t>Подовження тривалості дослідження в Україні до 30 червня 2024 року</w:t>
      </w:r>
      <w:r w:rsidR="00DB564A">
        <w:rPr>
          <w:rStyle w:val="csa16174ba10"/>
          <w:lang w:val="uk-UA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DB564A">
        <w:rPr>
          <w:rStyle w:val="cs5e98e93010"/>
          <w:lang w:val="uk-UA"/>
        </w:rPr>
        <w:t>SAR442168</w:t>
      </w:r>
      <w:r w:rsidR="00DB564A">
        <w:rPr>
          <w:rStyle w:val="csa16174ba10"/>
          <w:lang w:val="uk-UA"/>
        </w:rPr>
        <w:t xml:space="preserve"> у порівнянні з терифлуномідом (Обаджіо®) в учасників з рецидивуючими формами розсіяного склерозу (GEMINI 1)», код дослідження </w:t>
      </w:r>
      <w:r w:rsidR="00DB564A">
        <w:rPr>
          <w:rStyle w:val="cs5e98e93010"/>
          <w:lang w:val="uk-UA"/>
        </w:rPr>
        <w:t>EFC16033</w:t>
      </w:r>
      <w:r w:rsidR="00DB564A">
        <w:rPr>
          <w:rStyle w:val="csa16174ba10"/>
          <w:lang w:val="uk-UA"/>
        </w:rPr>
        <w:t>, з поправкою 08, версія 1 від 12 грудня 2022р.; спонсор - Genzyme Corporation, USA (Джензайм Корпорейшн, США) </w:t>
      </w:r>
    </w:p>
    <w:p w:rsidR="00DB564A" w:rsidRPr="00A97B1A" w:rsidRDefault="00DB564A" w:rsidP="00A97B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A97B1A" w:rsidRPr="00A97B1A">
        <w:rPr>
          <w:rFonts w:ascii="Arial" w:hAnsi="Arial" w:cs="Arial"/>
          <w:sz w:val="20"/>
          <w:szCs w:val="20"/>
          <w:lang w:val="uk-UA"/>
        </w:rPr>
        <w:t>ТОВ «Санофі-Авентіс Україна»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066EE3" w:rsidP="00066EE3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14. </w:t>
      </w:r>
      <w:r w:rsidR="00DB564A">
        <w:rPr>
          <w:rStyle w:val="cs5e98e93011"/>
          <w:lang w:val="uk-UA"/>
        </w:rPr>
        <w:t>Досьє досліджуваного лікарського засобу Аватромбопаг малеат (Avatrombopag maleate), готовий лікарський засіб та плацебо, версія 09 від 07 вересня 2023 року англійською мовою; Подовження терміну придатності досліджуваного лікарського засобу Аватромбопаг (Avatrombopag), порошок для пероральної суспензії, в капсулах, 10 мг до 36 місяців</w:t>
      </w:r>
      <w:r w:rsidR="00DB564A">
        <w:rPr>
          <w:rStyle w:val="csa16174ba11"/>
          <w:lang w:val="uk-UA"/>
        </w:rPr>
        <w:t xml:space="preserve"> до протоколу клінічного дослідження «Багатоцентрове рандомізоване подвійно сліпе плацебо-контрольоване випробування фази 3b в паралельних групах з подальшою відкритою розширеною фазою для оцінки ефективності та безпечності </w:t>
      </w:r>
      <w:r w:rsidR="00DB564A">
        <w:rPr>
          <w:rStyle w:val="cs5e98e93011"/>
          <w:lang w:val="uk-UA"/>
        </w:rPr>
        <w:t>Аватромбопагу</w:t>
      </w:r>
      <w:r w:rsidR="00DB564A">
        <w:rPr>
          <w:rStyle w:val="csa16174ba11"/>
          <w:lang w:val="uk-UA"/>
        </w:rPr>
        <w:t xml:space="preserve"> для лікування тромбоцитопенії в пацієнтів дитячого віку з імунною тромбоцитопенією протягом ≥6 місяців», код дослідження </w:t>
      </w:r>
      <w:r w:rsidR="00DB564A">
        <w:rPr>
          <w:rStyle w:val="cs5e98e93011"/>
          <w:lang w:val="uk-UA"/>
        </w:rPr>
        <w:t>AVA-PED-301</w:t>
      </w:r>
      <w:r w:rsidR="00DB564A">
        <w:rPr>
          <w:rStyle w:val="csa16174ba11"/>
          <w:lang w:val="uk-UA"/>
        </w:rPr>
        <w:t>, версія 3.0 від 02 листопада 2021 року; спонсор - Sobi, Inc., США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066EE3" w:rsidP="00066EE3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15. </w:t>
      </w:r>
      <w:r w:rsidR="00DB564A">
        <w:rPr>
          <w:rStyle w:val="cs5e98e93012"/>
          <w:lang w:val="uk-UA"/>
        </w:rPr>
        <w:t>Зміна контрактної дослідницької організації, відповідальної за виконання важливих завдань у рамках клінічного випробування з ТОВ «Санофі-Авентіс Україна» на ТОВ «ПАРЕКСЕЛ Україна»</w:t>
      </w:r>
      <w:r w:rsidR="00DB564A">
        <w:rPr>
          <w:rStyle w:val="csa16174ba12"/>
          <w:lang w:val="uk-UA"/>
        </w:rPr>
        <w:t xml:space="preserve"> </w:t>
      </w:r>
      <w:r w:rsidR="00DB564A">
        <w:rPr>
          <w:rStyle w:val="csa16174ba12"/>
          <w:lang w:val="uk-UA"/>
        </w:rPr>
        <w:lastRenderedPageBreak/>
        <w:t xml:space="preserve">до протоколу клінічного дослідження «Довгострокове розширене дослідження з оцінки безпеки та ефективності препарату </w:t>
      </w:r>
      <w:r w:rsidR="00DB564A">
        <w:rPr>
          <w:rStyle w:val="cs5e98e93012"/>
          <w:lang w:val="uk-UA"/>
        </w:rPr>
        <w:t>SAR442168</w:t>
      </w:r>
      <w:r w:rsidR="00DB564A">
        <w:rPr>
          <w:rStyle w:val="csa16174ba12"/>
          <w:lang w:val="uk-UA"/>
        </w:rPr>
        <w:t xml:space="preserve"> у учасників дослідження з рецидивуючим розсіяним склерозом», код дослідження </w:t>
      </w:r>
      <w:r w:rsidR="00DB564A">
        <w:rPr>
          <w:rStyle w:val="cs5e98e93012"/>
          <w:lang w:val="uk-UA"/>
        </w:rPr>
        <w:t>LTS16004</w:t>
      </w:r>
      <w:r w:rsidR="00DB564A">
        <w:rPr>
          <w:rStyle w:val="csa16174ba12"/>
          <w:lang w:val="uk-UA"/>
        </w:rPr>
        <w:t>, з поправкою 08, версія 1 від 19 червня 2023 року; спонсор - Genzyme Corporation, USA (Джензайм Корпорейшн, США)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066EE3" w:rsidP="00066EE3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16. </w:t>
      </w:r>
      <w:r w:rsidR="00DB564A">
        <w:rPr>
          <w:rStyle w:val="cs5e98e93013"/>
          <w:lang w:val="uk-UA"/>
        </w:rPr>
        <w:t>Зміна контрактної дослідницької організації, відповідальної за виконання важливих завдань у рамках клінічного випробування з ТОВ «Санофі-Авентіс Україна» на ТОВ «ПАРЕКСЕЛ Україна»</w:t>
      </w:r>
      <w:r w:rsidR="00DB564A">
        <w:rPr>
          <w:rStyle w:val="csa16174ba13"/>
          <w:lang w:val="uk-UA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DB564A">
        <w:rPr>
          <w:rStyle w:val="cs5e98e93013"/>
          <w:lang w:val="uk-UA"/>
        </w:rPr>
        <w:t>SAR442168</w:t>
      </w:r>
      <w:r w:rsidR="00DB564A">
        <w:rPr>
          <w:rStyle w:val="csa16174ba13"/>
          <w:lang w:val="uk-UA"/>
        </w:rPr>
        <w:t xml:space="preserve"> у порівнянні з терифлуномідом (Обаджіо®) в учасників з рецидивуючими формами розсіяного склерозу (GEMINI 1)», код дослідження </w:t>
      </w:r>
      <w:r w:rsidR="00DB564A">
        <w:rPr>
          <w:rStyle w:val="cs5e98e93013"/>
          <w:lang w:val="uk-UA"/>
        </w:rPr>
        <w:t>EFC16033</w:t>
      </w:r>
      <w:r w:rsidR="00DB564A">
        <w:rPr>
          <w:rStyle w:val="csa16174ba13"/>
          <w:lang w:val="uk-UA"/>
        </w:rPr>
        <w:t>, з поправкою 08, версія 1 від 12 грудня 2022р.; спонсор - Genzyme Corporation, USA (Джензайм Корпорейшн, США) 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066EE3" w:rsidRDefault="00066EE3" w:rsidP="00066EE3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17. </w:t>
      </w:r>
      <w:r w:rsidR="00DB564A">
        <w:rPr>
          <w:rStyle w:val="cs5e98e93014"/>
          <w:lang w:val="uk-UA"/>
        </w:rPr>
        <w:t>Оновлена версія Брошури дослідника досліджуваного лікарського засобу Масітиніб, видання 1.0 від 26 червня 2023</w:t>
      </w:r>
      <w:r w:rsidR="00DB564A">
        <w:rPr>
          <w:rStyle w:val="csa16174ba14"/>
          <w:lang w:val="uk-UA"/>
        </w:rPr>
        <w:t xml:space="preserve"> до протоколу клінічного дослідження «Проспективне, багатоцентрове, рандомізоване, подвійне сліпе, плацебо-контрольоване дослідження III фази в паралельних групах, з метою оцінки ефективності та безпеки </w:t>
      </w:r>
      <w:r w:rsidR="00DB564A">
        <w:rPr>
          <w:rStyle w:val="cs5e98e93014"/>
          <w:lang w:val="uk-UA"/>
        </w:rPr>
        <w:t>масітинібу</w:t>
      </w:r>
      <w:r w:rsidR="00DB564A">
        <w:rPr>
          <w:rStyle w:val="csa16174ba14"/>
          <w:lang w:val="uk-UA"/>
        </w:rPr>
        <w:t xml:space="preserve"> у комбінації з рилузолом у порівнянні з плацебо у комбінації з рилузолом при лікуванні пацієнтів з бічним аміотрофічним склерозом (БАС)», код дослідження </w:t>
      </w:r>
      <w:r w:rsidR="00DB564A">
        <w:rPr>
          <w:rStyle w:val="cs5e98e93014"/>
          <w:lang w:val="uk-UA"/>
        </w:rPr>
        <w:t>AB19001</w:t>
      </w:r>
      <w:r w:rsidR="00DB564A">
        <w:rPr>
          <w:rStyle w:val="csa16174ba14"/>
          <w:lang w:val="uk-UA"/>
        </w:rPr>
        <w:t>, версія 7.2 ROW від 23 серпня 2021; спонсор - AB Science, Франція</w:t>
      </w:r>
    </w:p>
    <w:p w:rsidR="00DB564A" w:rsidRDefault="0034535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«СІНЕРДЖИ ГЛОБАЛ Україна»</w:t>
      </w:r>
      <w:r w:rsidR="00DB564A">
        <w:rPr>
          <w:rFonts w:ascii="Arial" w:hAnsi="Arial" w:cs="Arial"/>
          <w:sz w:val="20"/>
          <w:szCs w:val="20"/>
          <w:lang w:val="uk-UA"/>
        </w:rPr>
        <w:t>, Україна</w:t>
      </w: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Default="00DB564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B564A" w:rsidRPr="00DB564A" w:rsidRDefault="00066EE3" w:rsidP="00066EE3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18. </w:t>
      </w:r>
      <w:r w:rsidR="00DB564A">
        <w:rPr>
          <w:rStyle w:val="cs5e98e93015"/>
          <w:lang w:val="uk-UA"/>
        </w:rPr>
        <w:t>Оновлена версія Брошури дослідника досліджуваного лікарського засобу Масітиніб, видання 1.0 від 26 червня 2023; Зміна заявника клінічного випробування в Україні</w:t>
      </w:r>
      <w:r w:rsidR="00DB564A">
        <w:rPr>
          <w:rStyle w:val="csa16174ba15"/>
          <w:lang w:val="uk-UA"/>
        </w:rPr>
        <w:t xml:space="preserve"> до протоколу клінічного дослідження «96-тижневе, проспективне, багатоцентрове, рандомізоване, подвійне сліпе, плацебо-контрольоване дослідження 3 фази для порівняння ефективності та безпеки титрування дози </w:t>
      </w:r>
      <w:r w:rsidR="00DB564A">
        <w:rPr>
          <w:rStyle w:val="cs5e98e93015"/>
          <w:lang w:val="uk-UA"/>
        </w:rPr>
        <w:t xml:space="preserve">Масітинібу </w:t>
      </w:r>
      <w:r w:rsidR="00DB564A">
        <w:rPr>
          <w:rStyle w:val="csa16174ba15"/>
          <w:lang w:val="uk-UA"/>
        </w:rPr>
        <w:t xml:space="preserve">до 4.5 мг/кг/добу в порівнянні з плацебо при лікуванні пацієнтів з первинно-прогресуючим або вторинно-прогресуючим розсіяним склерозом без загострень», код дослідження </w:t>
      </w:r>
      <w:r w:rsidR="00DB564A">
        <w:rPr>
          <w:rStyle w:val="cs5e98e93015"/>
          <w:lang w:val="uk-UA"/>
        </w:rPr>
        <w:t>AB20009</w:t>
      </w:r>
      <w:r w:rsidR="00DB564A">
        <w:rPr>
          <w:rStyle w:val="csa16174ba15"/>
          <w:lang w:val="uk-UA"/>
        </w:rPr>
        <w:t>, версія 4.1 від 21 березня 2022; спонсор - AB Science, Франція</w:t>
      </w:r>
    </w:p>
    <w:p w:rsidR="00066EE3" w:rsidRDefault="00066EE3" w:rsidP="00066EE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«СІНЕРДЖИ ГЛОБАЛ Україна», Україна</w:t>
      </w:r>
    </w:p>
    <w:p w:rsidR="00DB564A" w:rsidRPr="00066EE3" w:rsidRDefault="00DB564A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DB564A" w:rsidTr="002C6DB5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15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Default="00DB564A">
            <w:pPr>
              <w:pStyle w:val="cs2e86d3a6"/>
            </w:pPr>
            <w:r>
              <w:rPr>
                <w:rStyle w:val="csa16174ba15"/>
              </w:rPr>
              <w:t>СТАЛО</w:t>
            </w:r>
          </w:p>
        </w:tc>
      </w:tr>
      <w:tr w:rsidR="00DB564A" w:rsidRPr="00A97B1A" w:rsidTr="002C6DB5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Pr="00DB564A" w:rsidRDefault="00DB564A">
            <w:pPr>
              <w:pStyle w:val="cs95e872d0"/>
              <w:rPr>
                <w:lang w:val="ru-RU"/>
              </w:rPr>
            </w:pPr>
            <w:r w:rsidRPr="00DB564A">
              <w:rPr>
                <w:rStyle w:val="cs5e98e93015"/>
                <w:lang w:val="ru-RU"/>
              </w:rPr>
              <w:t>ТОВ «Сінерджи Групп Україна», Україна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4A" w:rsidRPr="00DB564A" w:rsidRDefault="00DB564A">
            <w:pPr>
              <w:pStyle w:val="cs95e872d0"/>
              <w:rPr>
                <w:lang w:val="ru-RU"/>
              </w:rPr>
            </w:pPr>
            <w:r w:rsidRPr="00DB564A">
              <w:rPr>
                <w:rStyle w:val="cs5e98e93015"/>
                <w:lang w:val="ru-RU"/>
              </w:rPr>
              <w:t>ТОВ «СІНЕРДЖИ ГЛОБАЛ УКРАЇНА», Україна</w:t>
            </w:r>
          </w:p>
        </w:tc>
      </w:tr>
    </w:tbl>
    <w:p w:rsidR="00FD707C" w:rsidRDefault="00FD707C" w:rsidP="00FD707C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rPr>
          <w:lang w:val="uk-UA"/>
        </w:rPr>
      </w:pPr>
    </w:p>
    <w:p w:rsidR="00FD707C" w:rsidRDefault="00FD707C" w:rsidP="00FD707C">
      <w:pPr>
        <w:rPr>
          <w:lang w:val="uk-UA"/>
        </w:rPr>
      </w:pPr>
    </w:p>
    <w:p w:rsidR="00FD707C" w:rsidRPr="00FD707C" w:rsidRDefault="00FD707C" w:rsidP="00FD707C">
      <w:pPr>
        <w:jc w:val="center"/>
        <w:rPr>
          <w:lang w:val="uk-UA"/>
        </w:rPr>
      </w:pPr>
      <w:bookmarkStart w:id="0" w:name="_GoBack"/>
      <w:bookmarkEnd w:id="0"/>
    </w:p>
    <w:sectPr w:rsidR="00FD707C" w:rsidRPr="00FD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4A" w:rsidRDefault="00DB564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B564A" w:rsidRDefault="00DB564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4A" w:rsidRDefault="00DB564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4A" w:rsidRDefault="00DB564A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D707C" w:rsidRPr="00FD707C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4A" w:rsidRDefault="00DB564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4A" w:rsidRDefault="00DB564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B564A" w:rsidRDefault="00DB564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4A" w:rsidRDefault="00DB564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4A" w:rsidRDefault="00DB564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4A" w:rsidRDefault="00DB564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6B6520"/>
    <w:multiLevelType w:val="multilevel"/>
    <w:tmpl w:val="CACA5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1224" w:hanging="504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lvlText w:val="5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4A4FAA"/>
    <w:multiLevelType w:val="multilevel"/>
    <w:tmpl w:val="E5C2D436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8B"/>
    <w:rsid w:val="00024169"/>
    <w:rsid w:val="00066EE3"/>
    <w:rsid w:val="001215C7"/>
    <w:rsid w:val="002C6DB5"/>
    <w:rsid w:val="0034535A"/>
    <w:rsid w:val="003824C0"/>
    <w:rsid w:val="00625E8B"/>
    <w:rsid w:val="00654DF0"/>
    <w:rsid w:val="006E4EE3"/>
    <w:rsid w:val="00882ECE"/>
    <w:rsid w:val="00902DA4"/>
    <w:rsid w:val="0099698A"/>
    <w:rsid w:val="00A3249B"/>
    <w:rsid w:val="00A97B1A"/>
    <w:rsid w:val="00D14535"/>
    <w:rsid w:val="00D749DD"/>
    <w:rsid w:val="00DA29F2"/>
    <w:rsid w:val="00DB564A"/>
    <w:rsid w:val="00F726AC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8F8E20B"/>
  <w15:chartTrackingRefBased/>
  <w15:docId w15:val="{C26807D3-7B7C-43BA-89D8-9E22866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4e374ce6">
    <w:name w:val="cs4e374ce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d1ad696">
    <w:name w:val="cs1d1ad6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09fe57f">
    <w:name w:val="csc09fe57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A97B1A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A97B1A"/>
    <w:pPr>
      <w:ind w:left="360"/>
      <w:jc w:val="center"/>
    </w:pPr>
    <w:rPr>
      <w:rFonts w:eastAsiaTheme="minorEastAsia"/>
    </w:rPr>
  </w:style>
  <w:style w:type="character" w:customStyle="1" w:styleId="cs22dd47e61">
    <w:name w:val="cs22dd47e61"/>
    <w:basedOn w:val="a0"/>
    <w:rsid w:val="00A97B1A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C6D9-E0F6-4311-9556-359504B2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2715</Words>
  <Characters>19568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17</cp:revision>
  <cp:lastPrinted>2014-04-25T09:08:00Z</cp:lastPrinted>
  <dcterms:created xsi:type="dcterms:W3CDTF">2023-11-08T11:12:00Z</dcterms:created>
  <dcterms:modified xsi:type="dcterms:W3CDTF">2023-11-08T13:18:00Z</dcterms:modified>
</cp:coreProperties>
</file>