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68" w:rsidRPr="004F2E06" w:rsidRDefault="00E77068" w:rsidP="00E77068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r w:rsidRPr="004F2E06">
        <w:rPr>
          <w:rFonts w:ascii="Arial" w:hAnsi="Arial" w:cs="Arial"/>
          <w:b/>
          <w:bCs/>
          <w:sz w:val="20"/>
          <w:szCs w:val="20"/>
          <w:lang w:val="ru-RU"/>
        </w:rPr>
        <w:t xml:space="preserve">Додаток  </w:t>
      </w:r>
    </w:p>
    <w:p w:rsidR="00E77068" w:rsidRPr="004F2E06" w:rsidRDefault="00E77068" w:rsidP="00E77068">
      <w:pPr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E77068" w:rsidRDefault="00E77068" w:rsidP="00E77068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4F2E06">
        <w:rPr>
          <w:rFonts w:ascii="Arial" w:hAnsi="Arial" w:cs="Arial"/>
          <w:b/>
          <w:bCs/>
          <w:sz w:val="20"/>
          <w:szCs w:val="20"/>
          <w:lang w:val="ru-RU"/>
        </w:rPr>
        <w:t>«</w:t>
      </w:r>
      <w:r w:rsidRPr="004F2E06">
        <w:rPr>
          <w:rFonts w:ascii="Arial" w:hAnsi="Arial" w:cs="Arial"/>
          <w:b/>
          <w:sz w:val="20"/>
          <w:szCs w:val="20"/>
          <w:lang w:val="ru-RU" w:eastAsia="ru-RU"/>
        </w:rPr>
        <w:t>Перелік протоколів клінічних випробувань лікарських засобів та суттєвих поправок до протоколів клінічних випробувань</w:t>
      </w:r>
      <w:r w:rsidRPr="004F2E06">
        <w:rPr>
          <w:rFonts w:ascii="Arial" w:hAnsi="Arial" w:cs="Arial"/>
          <w:b/>
          <w:sz w:val="20"/>
          <w:szCs w:val="20"/>
          <w:lang w:val="ru-RU"/>
        </w:rPr>
        <w:t xml:space="preserve">, </w:t>
      </w:r>
      <w:r>
        <w:rPr>
          <w:rFonts w:ascii="Arial" w:hAnsi="Arial" w:cs="Arial"/>
          <w:b/>
          <w:sz w:val="20"/>
          <w:szCs w:val="20"/>
          <w:lang w:val="ru-RU"/>
        </w:rPr>
        <w:t>розглянутих на засіданнях НЕР №14</w:t>
      </w:r>
      <w:r w:rsidRPr="004F2E06">
        <w:rPr>
          <w:rFonts w:ascii="Arial" w:hAnsi="Arial" w:cs="Arial"/>
          <w:b/>
          <w:sz w:val="20"/>
          <w:szCs w:val="20"/>
          <w:lang w:val="ru-RU"/>
        </w:rPr>
        <w:t xml:space="preserve"> від </w:t>
      </w:r>
      <w:r>
        <w:rPr>
          <w:rFonts w:ascii="Arial" w:hAnsi="Arial" w:cs="Arial"/>
          <w:b/>
          <w:sz w:val="20"/>
          <w:szCs w:val="20"/>
          <w:lang w:val="ru-RU"/>
        </w:rPr>
        <w:t>14</w:t>
      </w:r>
      <w:r w:rsidRPr="004F2E06">
        <w:rPr>
          <w:rFonts w:ascii="Arial" w:hAnsi="Arial" w:cs="Arial"/>
          <w:b/>
          <w:sz w:val="20"/>
          <w:szCs w:val="20"/>
          <w:lang w:val="ru-RU"/>
        </w:rPr>
        <w:t>.0</w:t>
      </w:r>
      <w:r>
        <w:rPr>
          <w:rFonts w:ascii="Arial" w:hAnsi="Arial" w:cs="Arial"/>
          <w:b/>
          <w:sz w:val="20"/>
          <w:szCs w:val="20"/>
          <w:lang w:val="ru-RU"/>
        </w:rPr>
        <w:t>7.2022,                   НТР №22</w:t>
      </w:r>
      <w:r w:rsidRPr="004F2E06">
        <w:rPr>
          <w:rFonts w:ascii="Arial" w:hAnsi="Arial" w:cs="Arial"/>
          <w:b/>
          <w:sz w:val="20"/>
          <w:szCs w:val="20"/>
          <w:lang w:val="ru-RU"/>
        </w:rPr>
        <w:t xml:space="preserve"> від </w:t>
      </w:r>
      <w:r>
        <w:rPr>
          <w:rFonts w:ascii="Arial" w:hAnsi="Arial" w:cs="Arial"/>
          <w:b/>
          <w:sz w:val="20"/>
          <w:szCs w:val="20"/>
          <w:lang w:val="ru-RU"/>
        </w:rPr>
        <w:t>14</w:t>
      </w:r>
      <w:r w:rsidRPr="004F2E06">
        <w:rPr>
          <w:rFonts w:ascii="Arial" w:hAnsi="Arial" w:cs="Arial"/>
          <w:b/>
          <w:sz w:val="20"/>
          <w:szCs w:val="20"/>
          <w:lang w:val="ru-RU"/>
        </w:rPr>
        <w:t>.0</w:t>
      </w:r>
      <w:r>
        <w:rPr>
          <w:rFonts w:ascii="Arial" w:hAnsi="Arial" w:cs="Arial"/>
          <w:b/>
          <w:sz w:val="20"/>
          <w:szCs w:val="20"/>
          <w:lang w:val="ru-RU"/>
        </w:rPr>
        <w:t>7</w:t>
      </w:r>
      <w:r w:rsidRPr="004F2E06">
        <w:rPr>
          <w:rFonts w:ascii="Arial" w:hAnsi="Arial" w:cs="Arial"/>
          <w:b/>
          <w:sz w:val="20"/>
          <w:szCs w:val="20"/>
          <w:lang w:val="ru-RU"/>
        </w:rPr>
        <w:t xml:space="preserve">.2022, </w:t>
      </w:r>
      <w:r w:rsidRPr="004F2E06">
        <w:rPr>
          <w:rFonts w:ascii="Arial" w:hAnsi="Arial" w:cs="Arial"/>
          <w:b/>
          <w:sz w:val="20"/>
          <w:szCs w:val="20"/>
          <w:lang w:val="ru-RU" w:eastAsia="ru-RU"/>
        </w:rPr>
        <w:t>на які були отримані позитивні висновки експертів.</w:t>
      </w:r>
      <w:r w:rsidRPr="004F2E06"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E77068" w:rsidRDefault="00E77068" w:rsidP="00E77068">
      <w:pPr>
        <w:jc w:val="both"/>
        <w:rPr>
          <w:rStyle w:val="cs9f0a40401"/>
          <w:b/>
          <w:lang w:val="ru-RU"/>
        </w:rPr>
      </w:pPr>
    </w:p>
    <w:p w:rsidR="00E77068" w:rsidRDefault="00E77068" w:rsidP="00E77068">
      <w:pPr>
        <w:jc w:val="both"/>
        <w:rPr>
          <w:rStyle w:val="cs9f0a40401"/>
          <w:b/>
          <w:lang w:val="ru-RU"/>
        </w:rPr>
      </w:pPr>
    </w:p>
    <w:p w:rsidR="00E77068" w:rsidRPr="00625604" w:rsidRDefault="00E77068" w:rsidP="00E77068">
      <w:pPr>
        <w:jc w:val="both"/>
        <w:rPr>
          <w:rStyle w:val="cs80d9435b1"/>
          <w:rFonts w:ascii="Arial" w:hAnsi="Arial" w:cs="Arial"/>
          <w:sz w:val="20"/>
          <w:szCs w:val="20"/>
          <w:lang w:val="uk-UA"/>
        </w:rPr>
      </w:pPr>
      <w:r w:rsidRPr="00625604">
        <w:rPr>
          <w:rStyle w:val="cs9f0a40401"/>
          <w:b/>
          <w:lang w:val="uk-UA"/>
        </w:rPr>
        <w:t>1.</w:t>
      </w:r>
      <w:r w:rsidRPr="00625604">
        <w:rPr>
          <w:rStyle w:val="cs9f0a40401"/>
          <w:lang w:val="uk-UA"/>
        </w:rPr>
        <w:t xml:space="preserve"> «Рандомізоване, багатоцентрове, подвійне сліпе, плацебо-контрольоване дослідження 2 фази для оцінки безпеки та ефективності застосування </w:t>
      </w:r>
      <w:r w:rsidRPr="00625604">
        <w:rPr>
          <w:rStyle w:val="cs9b006261"/>
        </w:rPr>
        <w:t>HMI</w:t>
      </w:r>
      <w:r w:rsidRPr="00625604">
        <w:rPr>
          <w:rStyle w:val="cs9b006261"/>
          <w:lang w:val="uk-UA"/>
        </w:rPr>
        <w:t>-115</w:t>
      </w:r>
      <w:r w:rsidRPr="00625604">
        <w:rPr>
          <w:rStyle w:val="cs9f0a40401"/>
          <w:lang w:val="uk-UA"/>
        </w:rPr>
        <w:t xml:space="preserve"> у жінок з помірним або сильним болем, пов’язаним з ендометріозом, протягом 12 тижневого періоду лікування», код дослідження </w:t>
      </w:r>
      <w:r w:rsidRPr="00625604">
        <w:rPr>
          <w:rStyle w:val="cs9b006261"/>
        </w:rPr>
        <w:t>HMI</w:t>
      </w:r>
      <w:r w:rsidRPr="00625604">
        <w:rPr>
          <w:rStyle w:val="cs9b006261"/>
          <w:lang w:val="uk-UA"/>
        </w:rPr>
        <w:t>-115</w:t>
      </w:r>
      <w:r w:rsidRPr="00625604">
        <w:rPr>
          <w:rStyle w:val="cs9b006261"/>
        </w:rPr>
        <w:t>EM</w:t>
      </w:r>
      <w:r w:rsidRPr="00625604">
        <w:rPr>
          <w:rStyle w:val="cs9b006261"/>
          <w:lang w:val="uk-UA"/>
        </w:rPr>
        <w:t>201</w:t>
      </w:r>
      <w:r w:rsidRPr="00625604">
        <w:rPr>
          <w:rStyle w:val="cs9f0a40401"/>
          <w:lang w:val="uk-UA"/>
        </w:rPr>
        <w:t>, версія 2.0 від 12 серпня 2021 року, спонсор - «Хоуп Медісін (Наньцзін) Ко., ЕлТіДі.», Китай</w:t>
      </w:r>
    </w:p>
    <w:p w:rsidR="00E77068" w:rsidRPr="00625604" w:rsidRDefault="00E77068" w:rsidP="00E77068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625604">
        <w:rPr>
          <w:rStyle w:val="cs9f0a40401"/>
          <w:lang w:val="ru-RU"/>
        </w:rPr>
        <w:t>Фаза - ІІ</w:t>
      </w:r>
    </w:p>
    <w:p w:rsidR="00E77068" w:rsidRPr="00625604" w:rsidRDefault="00E77068" w:rsidP="00E77068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625604">
        <w:rPr>
          <w:rStyle w:val="cs9f0a40401"/>
          <w:lang w:val="ru-RU"/>
        </w:rPr>
        <w:t>Заявник - ТОВ «ПАРЕКСЕЛ Україна»</w:t>
      </w:r>
    </w:p>
    <w:p w:rsidR="00E77068" w:rsidRPr="00625604" w:rsidRDefault="00E77068" w:rsidP="00E77068">
      <w:pPr>
        <w:pStyle w:val="cs2e86d3a6"/>
        <w:rPr>
          <w:rFonts w:ascii="Arial" w:hAnsi="Arial" w:cs="Arial"/>
          <w:sz w:val="20"/>
          <w:szCs w:val="20"/>
          <w:lang w:val="ru-RU"/>
        </w:rPr>
      </w:pPr>
      <w:r w:rsidRPr="00625604">
        <w:rPr>
          <w:rStyle w:val="cs9b00626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6791"/>
        <w:gridCol w:w="2258"/>
      </w:tblGrid>
      <w:tr w:rsidR="00E77068" w:rsidRPr="00625604" w:rsidTr="00437715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68" w:rsidRPr="00625604" w:rsidRDefault="00E77068" w:rsidP="00437715">
            <w:pPr>
              <w:pStyle w:val="cs2e86d3a6"/>
              <w:rPr>
                <w:rFonts w:ascii="Arial" w:hAnsi="Arial" w:cs="Arial"/>
                <w:b/>
                <w:sz w:val="20"/>
                <w:szCs w:val="20"/>
              </w:rPr>
            </w:pPr>
            <w:r w:rsidRPr="00625604">
              <w:rPr>
                <w:rStyle w:val="cs9b006261"/>
                <w:b w:val="0"/>
              </w:rPr>
              <w:t>№ п/п</w:t>
            </w:r>
          </w:p>
        </w:tc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68" w:rsidRPr="00625604" w:rsidRDefault="00E77068" w:rsidP="00437715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625604">
              <w:rPr>
                <w:rStyle w:val="cs9b006261"/>
                <w:b w:val="0"/>
                <w:lang w:val="ru-RU"/>
              </w:rPr>
              <w:t>П.І.Б. відповідального дослідника,</w:t>
            </w:r>
          </w:p>
          <w:p w:rsidR="00E77068" w:rsidRPr="00625604" w:rsidRDefault="00E77068" w:rsidP="00437715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625604">
              <w:rPr>
                <w:rStyle w:val="cs9b006261"/>
                <w:b w:val="0"/>
                <w:lang w:val="ru-RU"/>
              </w:rPr>
              <w:t>Назва місця проведення клінічного випробування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68" w:rsidRPr="00625604" w:rsidRDefault="00E77068" w:rsidP="00437715">
            <w:pPr>
              <w:pStyle w:val="cs2e86d3a6"/>
              <w:rPr>
                <w:rFonts w:ascii="Arial" w:hAnsi="Arial" w:cs="Arial"/>
                <w:b/>
                <w:sz w:val="20"/>
                <w:szCs w:val="20"/>
              </w:rPr>
            </w:pPr>
            <w:r w:rsidRPr="00625604">
              <w:rPr>
                <w:rStyle w:val="cs9b006261"/>
                <w:b w:val="0"/>
              </w:rPr>
              <w:t>Примітки</w:t>
            </w:r>
          </w:p>
        </w:tc>
      </w:tr>
      <w:tr w:rsidR="00E77068" w:rsidRPr="00625604" w:rsidTr="00437715">
        <w:trPr>
          <w:trHeight w:val="486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68" w:rsidRPr="00625604" w:rsidRDefault="00E77068" w:rsidP="00437715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625604">
              <w:rPr>
                <w:rStyle w:val="cs9f0a40401"/>
              </w:rPr>
              <w:t>1.</w:t>
            </w:r>
          </w:p>
        </w:tc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68" w:rsidRPr="00625604" w:rsidRDefault="00E77068" w:rsidP="00437715">
            <w:pPr>
              <w:pStyle w:val="cs95e872d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5604">
              <w:rPr>
                <w:rStyle w:val="cs9f0a40401"/>
                <w:lang w:val="ru-RU"/>
              </w:rPr>
              <w:t>зав. від. Косей Н.В.</w:t>
            </w:r>
          </w:p>
          <w:p w:rsidR="00E77068" w:rsidRPr="00625604" w:rsidRDefault="00E77068" w:rsidP="00437715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5604">
              <w:rPr>
                <w:rStyle w:val="cs9f0a40401"/>
                <w:lang w:val="ru-RU"/>
              </w:rPr>
              <w:t>Державна наукова установа «Центр інноваційних медичних технологій НАН України», відділ репродуктивного здоров’я, м. Київ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68" w:rsidRPr="00625604" w:rsidRDefault="00E77068" w:rsidP="00437715">
            <w:pPr>
              <w:pStyle w:val="cs95e872d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5604">
              <w:rPr>
                <w:rStyle w:val="cs9f0a40401"/>
              </w:rPr>
              <w:t> </w:t>
            </w:r>
          </w:p>
        </w:tc>
      </w:tr>
      <w:tr w:rsidR="00E77068" w:rsidRPr="00625604" w:rsidTr="00437715">
        <w:trPr>
          <w:trHeight w:val="486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68" w:rsidRPr="00625604" w:rsidRDefault="00E77068" w:rsidP="00437715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625604">
              <w:rPr>
                <w:rStyle w:val="cs9f0a40401"/>
              </w:rPr>
              <w:t>2.</w:t>
            </w:r>
          </w:p>
        </w:tc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68" w:rsidRPr="00625604" w:rsidRDefault="00E77068" w:rsidP="00437715">
            <w:pPr>
              <w:pStyle w:val="cs95e872d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5604">
              <w:rPr>
                <w:rStyle w:val="cs9f0a40401"/>
                <w:lang w:val="ru-RU"/>
              </w:rPr>
              <w:t>зав. від. Шалімов В.І.</w:t>
            </w:r>
          </w:p>
          <w:p w:rsidR="00E77068" w:rsidRPr="00625604" w:rsidRDefault="00E77068" w:rsidP="00437715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5604">
              <w:rPr>
                <w:rStyle w:val="cs9f0a40401"/>
                <w:lang w:val="ru-RU"/>
              </w:rPr>
              <w:t xml:space="preserve">Комунальне некомерційне підприємство «Запорізька обласна клінічна лікарня» Запорізької обласної ради, відділення гінекології, </w:t>
            </w:r>
            <w:r w:rsidRPr="00625604">
              <w:rPr>
                <w:rStyle w:val="cs9f0a40401"/>
                <w:lang w:val="uk-UA"/>
              </w:rPr>
              <w:t xml:space="preserve">                        </w:t>
            </w:r>
            <w:r w:rsidRPr="00625604">
              <w:rPr>
                <w:rStyle w:val="cs9f0a40401"/>
                <w:lang w:val="ru-RU"/>
              </w:rPr>
              <w:t>м. Запоріжжя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68" w:rsidRPr="00625604" w:rsidRDefault="00E77068" w:rsidP="00437715">
            <w:pPr>
              <w:pStyle w:val="cs95e872d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5604">
              <w:rPr>
                <w:rStyle w:val="cs9f0a40401"/>
                <w:lang w:val="ru-RU"/>
              </w:rPr>
              <w:t>Знято з розгляду за рішенням заявника</w:t>
            </w:r>
          </w:p>
        </w:tc>
      </w:tr>
      <w:tr w:rsidR="00E77068" w:rsidRPr="00625604" w:rsidTr="00437715">
        <w:trPr>
          <w:trHeight w:val="486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68" w:rsidRPr="00625604" w:rsidRDefault="00E77068" w:rsidP="00437715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625604">
              <w:rPr>
                <w:rStyle w:val="cs9f0a40401"/>
              </w:rPr>
              <w:t>3.</w:t>
            </w:r>
          </w:p>
        </w:tc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68" w:rsidRPr="00625604" w:rsidRDefault="00E77068" w:rsidP="00437715">
            <w:pPr>
              <w:pStyle w:val="cs95e872d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5604">
              <w:rPr>
                <w:rStyle w:val="cs9f0a40401"/>
                <w:lang w:val="ru-RU"/>
              </w:rPr>
              <w:t>д.м.н., проф. Корнацька А.Г.</w:t>
            </w:r>
          </w:p>
          <w:p w:rsidR="00E77068" w:rsidRPr="00625604" w:rsidRDefault="00E77068" w:rsidP="00437715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5604">
              <w:rPr>
                <w:rStyle w:val="cs9f0a40401"/>
                <w:lang w:val="ru-RU"/>
              </w:rPr>
              <w:t>Державна установа «Інститут педіатрії, акушерства і гінекології імені академіка О.М. Лук'янової Національної академії медичних наук України», відділення реабілітації репродуктивної функції жінок, м. Київ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68" w:rsidRPr="00625604" w:rsidRDefault="00E77068" w:rsidP="00437715">
            <w:pPr>
              <w:pStyle w:val="cs95e872d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5604">
              <w:rPr>
                <w:rStyle w:val="cs9f0a40401"/>
              </w:rPr>
              <w:t> </w:t>
            </w:r>
          </w:p>
        </w:tc>
      </w:tr>
      <w:tr w:rsidR="00E77068" w:rsidRPr="00625604" w:rsidTr="00437715">
        <w:trPr>
          <w:trHeight w:val="486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68" w:rsidRPr="00625604" w:rsidRDefault="00E77068" w:rsidP="00437715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625604">
              <w:rPr>
                <w:rStyle w:val="cs9f0a40401"/>
              </w:rPr>
              <w:t>4.</w:t>
            </w:r>
          </w:p>
        </w:tc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68" w:rsidRPr="00625604" w:rsidRDefault="00E77068" w:rsidP="00437715">
            <w:pPr>
              <w:pStyle w:val="cs95e872d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5604">
              <w:rPr>
                <w:rStyle w:val="cs9f0a40401"/>
                <w:lang w:val="ru-RU"/>
              </w:rPr>
              <w:t>д.м.н. Юзько О.М.</w:t>
            </w:r>
          </w:p>
          <w:p w:rsidR="00E77068" w:rsidRPr="00625604" w:rsidRDefault="00E77068" w:rsidP="00437715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5604">
              <w:rPr>
                <w:rStyle w:val="cs9f0a40401"/>
                <w:lang w:val="ru-RU"/>
              </w:rPr>
              <w:t>Колективний заклад охорони здоров'я «Медичний центр лікування безпліддя», полікліника, м. Чернівці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68" w:rsidRPr="00625604" w:rsidRDefault="00E77068" w:rsidP="00437715">
            <w:pPr>
              <w:pStyle w:val="cs95e872d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5604">
              <w:rPr>
                <w:rStyle w:val="cs9f0a40401"/>
              </w:rPr>
              <w:t> </w:t>
            </w:r>
          </w:p>
        </w:tc>
      </w:tr>
      <w:tr w:rsidR="00E77068" w:rsidRPr="00625604" w:rsidTr="00437715">
        <w:trPr>
          <w:trHeight w:val="486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68" w:rsidRPr="00625604" w:rsidRDefault="00E77068" w:rsidP="00437715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625604">
              <w:rPr>
                <w:rStyle w:val="cs9f0a40401"/>
              </w:rPr>
              <w:t>5.</w:t>
            </w:r>
          </w:p>
        </w:tc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68" w:rsidRPr="00625604" w:rsidRDefault="00E77068" w:rsidP="00437715">
            <w:pPr>
              <w:pStyle w:val="cs95e872d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5604">
              <w:rPr>
                <w:rStyle w:val="cs9f0a40401"/>
                <w:lang w:val="ru-RU"/>
              </w:rPr>
              <w:t>д.м.н., проф. Татарчук Т.Ф.</w:t>
            </w:r>
          </w:p>
          <w:p w:rsidR="00E77068" w:rsidRPr="00625604" w:rsidRDefault="00E77068" w:rsidP="00437715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5604">
              <w:rPr>
                <w:rStyle w:val="cs9f0a40401"/>
                <w:lang w:val="ru-RU"/>
              </w:rPr>
              <w:t>Товариство з обмеженою відповідальністю «Медичний центр «Верум», м. Київ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68" w:rsidRPr="00625604" w:rsidRDefault="00E77068" w:rsidP="00437715">
            <w:pPr>
              <w:pStyle w:val="cs95e872d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5604">
              <w:rPr>
                <w:rStyle w:val="cs9f0a40401"/>
              </w:rPr>
              <w:t> </w:t>
            </w:r>
          </w:p>
        </w:tc>
      </w:tr>
      <w:tr w:rsidR="00E77068" w:rsidRPr="00625604" w:rsidTr="00437715">
        <w:trPr>
          <w:trHeight w:val="486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68" w:rsidRPr="00625604" w:rsidRDefault="00E77068" w:rsidP="00437715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625604">
              <w:rPr>
                <w:rStyle w:val="cs9f0a40401"/>
              </w:rPr>
              <w:t>6.</w:t>
            </w:r>
          </w:p>
        </w:tc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68" w:rsidRPr="00625604" w:rsidRDefault="00E77068" w:rsidP="00437715">
            <w:pPr>
              <w:pStyle w:val="cs95e872d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5604">
              <w:rPr>
                <w:rStyle w:val="cs9f0a40401"/>
                <w:lang w:val="ru-RU"/>
              </w:rPr>
              <w:t>д.м.н., проф. Бойчук А.В.</w:t>
            </w:r>
          </w:p>
          <w:p w:rsidR="00E77068" w:rsidRPr="00625604" w:rsidRDefault="00E77068" w:rsidP="00437715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5604">
              <w:rPr>
                <w:rStyle w:val="cs9f0a40401"/>
                <w:lang w:val="ru-RU"/>
              </w:rPr>
              <w:t>Комунальне некомерційне підприємство «Тернопільська комунальна міська лікарня №2», гінекологічне відділення, м. Тернопіль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68" w:rsidRPr="00625604" w:rsidRDefault="00E77068" w:rsidP="00437715">
            <w:pPr>
              <w:pStyle w:val="cs95e872d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5604">
              <w:rPr>
                <w:rStyle w:val="cs9f0a40401"/>
              </w:rPr>
              <w:t> </w:t>
            </w:r>
          </w:p>
        </w:tc>
      </w:tr>
    </w:tbl>
    <w:p w:rsidR="00E77068" w:rsidRPr="00625604" w:rsidRDefault="00E77068" w:rsidP="00E77068">
      <w:pPr>
        <w:pStyle w:val="cs2e86d3a6"/>
        <w:rPr>
          <w:rFonts w:ascii="Arial" w:hAnsi="Arial" w:cs="Arial"/>
          <w:sz w:val="20"/>
          <w:szCs w:val="20"/>
          <w:lang w:val="ru-RU"/>
        </w:rPr>
      </w:pPr>
      <w:r w:rsidRPr="00625604">
        <w:rPr>
          <w:rStyle w:val="cs9f0a40401"/>
        </w:rPr>
        <w:t> </w:t>
      </w:r>
    </w:p>
    <w:p w:rsidR="00E77068" w:rsidRPr="00625604" w:rsidRDefault="00E77068" w:rsidP="00E77068">
      <w:pPr>
        <w:jc w:val="both"/>
        <w:rPr>
          <w:rFonts w:ascii="Arial" w:hAnsi="Arial" w:cs="Arial"/>
          <w:bCs/>
          <w:sz w:val="20"/>
          <w:szCs w:val="20"/>
          <w:lang w:val="uk-UA"/>
        </w:rPr>
      </w:pPr>
    </w:p>
    <w:p w:rsidR="00E77068" w:rsidRPr="00625604" w:rsidRDefault="00E77068" w:rsidP="00E77068">
      <w:pPr>
        <w:jc w:val="both"/>
        <w:rPr>
          <w:rStyle w:val="cs80d9435b2"/>
          <w:rFonts w:ascii="Arial" w:hAnsi="Arial" w:cs="Arial"/>
          <w:sz w:val="20"/>
          <w:szCs w:val="20"/>
          <w:lang w:val="uk-UA"/>
        </w:rPr>
      </w:pPr>
      <w:r w:rsidRPr="00625604">
        <w:rPr>
          <w:rStyle w:val="cs9f0a40402"/>
          <w:b/>
          <w:lang w:val="uk-UA"/>
        </w:rPr>
        <w:t>2.</w:t>
      </w:r>
      <w:r w:rsidRPr="00625604">
        <w:rPr>
          <w:rStyle w:val="cs9f0a40402"/>
          <w:lang w:val="uk-UA"/>
        </w:rPr>
        <w:t xml:space="preserve"> «Рандомізоване, подвійне сліпе, плацебо-контрольоване дослідження в паралельних групах за дозуванням для оцінки ефективності та безпечності багаторазового перорального застосування препарату </w:t>
      </w:r>
      <w:r w:rsidRPr="00625604">
        <w:rPr>
          <w:rStyle w:val="cs9b006262"/>
        </w:rPr>
        <w:t>BI</w:t>
      </w:r>
      <w:r w:rsidRPr="00625604">
        <w:rPr>
          <w:rStyle w:val="cs9b006262"/>
          <w:lang w:val="uk-UA"/>
        </w:rPr>
        <w:t xml:space="preserve"> 690517</w:t>
      </w:r>
      <w:r w:rsidRPr="00625604">
        <w:rPr>
          <w:rStyle w:val="cs9f0a40402"/>
          <w:lang w:val="uk-UA"/>
        </w:rPr>
        <w:t xml:space="preserve"> протягом 14 тижнів окремо та в комбінації з емпагліфлозином у пацієнтів з діабетичною та недіабетичною хронічною хворобою нирок», код дослідження </w:t>
      </w:r>
      <w:r w:rsidRPr="00625604">
        <w:rPr>
          <w:rStyle w:val="cs9b006262"/>
          <w:lang w:val="uk-UA"/>
        </w:rPr>
        <w:t>1378-0005</w:t>
      </w:r>
      <w:r w:rsidRPr="00625604">
        <w:rPr>
          <w:rStyle w:val="cs9f0a40402"/>
          <w:lang w:val="uk-UA"/>
        </w:rPr>
        <w:t xml:space="preserve">, версія 2.0 від 25 жовтня 2021 року, спонсор - «Берінгер Інгельхайм РЦВ ГмбХ енд Ко КГ», Австрія / </w:t>
      </w:r>
      <w:r w:rsidRPr="00625604">
        <w:rPr>
          <w:rStyle w:val="cs9f0a40402"/>
        </w:rPr>
        <w:t>Boehringer</w:t>
      </w:r>
      <w:r w:rsidRPr="00625604">
        <w:rPr>
          <w:rStyle w:val="cs9f0a40402"/>
          <w:lang w:val="uk-UA"/>
        </w:rPr>
        <w:t xml:space="preserve"> </w:t>
      </w:r>
      <w:r w:rsidRPr="00625604">
        <w:rPr>
          <w:rStyle w:val="cs9f0a40402"/>
        </w:rPr>
        <w:t>Ingelheim</w:t>
      </w:r>
      <w:r w:rsidRPr="00625604">
        <w:rPr>
          <w:rStyle w:val="cs9f0a40402"/>
          <w:lang w:val="uk-UA"/>
        </w:rPr>
        <w:t xml:space="preserve"> </w:t>
      </w:r>
      <w:r w:rsidRPr="00625604">
        <w:rPr>
          <w:rStyle w:val="cs9f0a40402"/>
        </w:rPr>
        <w:t>RCV</w:t>
      </w:r>
      <w:r w:rsidRPr="00625604">
        <w:rPr>
          <w:rStyle w:val="cs9f0a40402"/>
          <w:lang w:val="uk-UA"/>
        </w:rPr>
        <w:t xml:space="preserve"> </w:t>
      </w:r>
      <w:r w:rsidRPr="00625604">
        <w:rPr>
          <w:rStyle w:val="cs9f0a40402"/>
        </w:rPr>
        <w:t>GmbH</w:t>
      </w:r>
      <w:r w:rsidRPr="00625604">
        <w:rPr>
          <w:rStyle w:val="cs9f0a40402"/>
          <w:lang w:val="uk-UA"/>
        </w:rPr>
        <w:t xml:space="preserve"> &amp; </w:t>
      </w:r>
      <w:r w:rsidRPr="00625604">
        <w:rPr>
          <w:rStyle w:val="cs9f0a40402"/>
        </w:rPr>
        <w:t>Co</w:t>
      </w:r>
      <w:r w:rsidRPr="00625604">
        <w:rPr>
          <w:rStyle w:val="cs9f0a40402"/>
          <w:lang w:val="uk-UA"/>
        </w:rPr>
        <w:t xml:space="preserve"> </w:t>
      </w:r>
      <w:r w:rsidRPr="00625604">
        <w:rPr>
          <w:rStyle w:val="cs9f0a40402"/>
        </w:rPr>
        <w:t>KG</w:t>
      </w:r>
      <w:r w:rsidRPr="00625604">
        <w:rPr>
          <w:rStyle w:val="cs9f0a40402"/>
          <w:lang w:val="uk-UA"/>
        </w:rPr>
        <w:t xml:space="preserve">, </w:t>
      </w:r>
      <w:r w:rsidRPr="00625604">
        <w:rPr>
          <w:rStyle w:val="cs9f0a40402"/>
        </w:rPr>
        <w:t>Austria</w:t>
      </w:r>
      <w:r w:rsidRPr="00625604">
        <w:rPr>
          <w:rStyle w:val="cs9f0a40402"/>
          <w:lang w:val="uk-UA"/>
        </w:rPr>
        <w:t xml:space="preserve">, </w:t>
      </w:r>
      <w:r w:rsidRPr="00625604">
        <w:rPr>
          <w:rStyle w:val="cs9f0a40402"/>
        </w:rPr>
        <w:t>CT</w:t>
      </w:r>
      <w:r w:rsidRPr="00625604">
        <w:rPr>
          <w:rStyle w:val="cs9f0a40402"/>
          <w:lang w:val="uk-UA"/>
        </w:rPr>
        <w:t xml:space="preserve"> </w:t>
      </w:r>
      <w:r w:rsidRPr="00625604">
        <w:rPr>
          <w:rStyle w:val="cs9f0a40402"/>
        </w:rPr>
        <w:t>Disclosure</w:t>
      </w:r>
      <w:r w:rsidRPr="00625604">
        <w:rPr>
          <w:rStyle w:val="cs9f0a40402"/>
          <w:lang w:val="uk-UA"/>
        </w:rPr>
        <w:t xml:space="preserve"> &amp; </w:t>
      </w:r>
      <w:r w:rsidRPr="00625604">
        <w:rPr>
          <w:rStyle w:val="cs9f0a40402"/>
        </w:rPr>
        <w:t>Data</w:t>
      </w:r>
      <w:r w:rsidRPr="00625604">
        <w:rPr>
          <w:rStyle w:val="cs9f0a40402"/>
          <w:lang w:val="uk-UA"/>
        </w:rPr>
        <w:t xml:space="preserve"> </w:t>
      </w:r>
      <w:r w:rsidRPr="00625604">
        <w:rPr>
          <w:rStyle w:val="cs9f0a40402"/>
        </w:rPr>
        <w:t>Transparency</w:t>
      </w:r>
      <w:r w:rsidRPr="00625604">
        <w:rPr>
          <w:rStyle w:val="cs9f0a40402"/>
          <w:lang w:val="uk-UA"/>
        </w:rPr>
        <w:t xml:space="preserve">, </w:t>
      </w:r>
      <w:r w:rsidRPr="00625604">
        <w:rPr>
          <w:rStyle w:val="cs9f0a40402"/>
        </w:rPr>
        <w:t>Germany</w:t>
      </w:r>
    </w:p>
    <w:p w:rsidR="00E77068" w:rsidRPr="00625604" w:rsidRDefault="00E77068" w:rsidP="00E77068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625604">
        <w:rPr>
          <w:rStyle w:val="cs9f0a40402"/>
          <w:lang w:val="uk-UA"/>
        </w:rPr>
        <w:t>Фаза - ІІ</w:t>
      </w:r>
    </w:p>
    <w:p w:rsidR="00E77068" w:rsidRPr="00625604" w:rsidRDefault="00E77068" w:rsidP="00E77068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625604">
        <w:rPr>
          <w:rStyle w:val="cs9f0a40402"/>
          <w:lang w:val="uk-UA"/>
        </w:rPr>
        <w:t>Заявник - ТОВ «ПАРЕКСЕЛ Україна»</w:t>
      </w:r>
    </w:p>
    <w:p w:rsidR="00E77068" w:rsidRPr="00625604" w:rsidRDefault="00E77068" w:rsidP="00E77068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625604">
        <w:rPr>
          <w:rStyle w:val="cs9f0a40402"/>
        </w:rPr>
        <w:t> </w:t>
      </w:r>
    </w:p>
    <w:tbl>
      <w:tblPr>
        <w:tblW w:w="97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147"/>
      </w:tblGrid>
      <w:tr w:rsidR="00E77068" w:rsidRPr="00625604" w:rsidTr="00437715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68" w:rsidRPr="00625604" w:rsidRDefault="00E77068" w:rsidP="00437715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5604">
              <w:rPr>
                <w:rStyle w:val="cs9f0a40402"/>
                <w:lang w:val="uk-UA"/>
              </w:rPr>
              <w:t xml:space="preserve">№ </w:t>
            </w:r>
          </w:p>
          <w:p w:rsidR="00E77068" w:rsidRPr="00625604" w:rsidRDefault="00E77068" w:rsidP="00437715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5604">
              <w:rPr>
                <w:rStyle w:val="cs9f0a40402"/>
                <w:lang w:val="uk-UA"/>
              </w:rPr>
              <w:t>п/п</w:t>
            </w:r>
          </w:p>
        </w:tc>
        <w:tc>
          <w:tcPr>
            <w:tcW w:w="9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68" w:rsidRPr="00625604" w:rsidRDefault="00E77068" w:rsidP="00437715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5604">
              <w:rPr>
                <w:rStyle w:val="cs9f0a40402"/>
                <w:lang w:val="uk-UA"/>
              </w:rPr>
              <w:t>П.І.Б. відпо</w:t>
            </w:r>
            <w:r w:rsidRPr="00625604">
              <w:rPr>
                <w:rStyle w:val="cs9f0a40402"/>
                <w:lang w:val="ru-RU"/>
              </w:rPr>
              <w:t>відального дослідника,</w:t>
            </w:r>
          </w:p>
          <w:p w:rsidR="00E77068" w:rsidRPr="00625604" w:rsidRDefault="00E77068" w:rsidP="00437715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5604">
              <w:rPr>
                <w:rStyle w:val="cs9f0a40402"/>
                <w:lang w:val="uk-UA"/>
              </w:rPr>
              <w:t>Н</w:t>
            </w:r>
            <w:r w:rsidRPr="00625604">
              <w:rPr>
                <w:rStyle w:val="cs9f0a40402"/>
                <w:lang w:val="ru-RU"/>
              </w:rPr>
              <w:t>азва місця проведення клінічного випробування</w:t>
            </w:r>
          </w:p>
        </w:tc>
      </w:tr>
      <w:tr w:rsidR="00E77068" w:rsidRPr="00625604" w:rsidTr="00437715">
        <w:trPr>
          <w:trHeight w:val="486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68" w:rsidRPr="00625604" w:rsidRDefault="00E77068" w:rsidP="00437715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625604">
              <w:rPr>
                <w:rStyle w:val="cs9f0a40402"/>
              </w:rPr>
              <w:t>1.</w:t>
            </w:r>
          </w:p>
        </w:tc>
        <w:tc>
          <w:tcPr>
            <w:tcW w:w="9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68" w:rsidRPr="00625604" w:rsidRDefault="00E77068" w:rsidP="00437715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5604">
              <w:rPr>
                <w:rStyle w:val="cs9f0a40402"/>
                <w:lang w:val="ru-RU"/>
              </w:rPr>
              <w:t>лікар Постол С.В.</w:t>
            </w:r>
          </w:p>
          <w:p w:rsidR="00E77068" w:rsidRPr="00625604" w:rsidRDefault="00E77068" w:rsidP="00437715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5604">
              <w:rPr>
                <w:rStyle w:val="cs9f0a40402"/>
                <w:lang w:val="ru-RU"/>
              </w:rPr>
              <w:t>Медичний центр товариства з обмеженою відповідальністю «Медбуд-Клінік», лікувально-профілактичний підрозділ, м. Київ</w:t>
            </w:r>
          </w:p>
        </w:tc>
      </w:tr>
      <w:tr w:rsidR="00E77068" w:rsidRPr="00625604" w:rsidTr="00437715">
        <w:trPr>
          <w:trHeight w:val="486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68" w:rsidRPr="00625604" w:rsidRDefault="00E77068" w:rsidP="00437715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625604">
              <w:rPr>
                <w:rStyle w:val="cs9f0a40402"/>
              </w:rPr>
              <w:t>2.</w:t>
            </w:r>
          </w:p>
        </w:tc>
        <w:tc>
          <w:tcPr>
            <w:tcW w:w="9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68" w:rsidRPr="00625604" w:rsidRDefault="00E77068" w:rsidP="00437715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5604">
              <w:rPr>
                <w:rStyle w:val="cs9f0a40402"/>
                <w:lang w:val="ru-RU"/>
              </w:rPr>
              <w:t>зав. від. Чуприна Л.О.</w:t>
            </w:r>
          </w:p>
          <w:p w:rsidR="00E77068" w:rsidRPr="00625604" w:rsidRDefault="00E77068" w:rsidP="00437715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5604">
              <w:rPr>
                <w:rStyle w:val="cs9f0a40402"/>
                <w:lang w:val="ru-RU"/>
              </w:rPr>
              <w:t>Медичний центр товариства з обмеженою відповідальністю «Центр сімейної медицини плюс», лікувально-профілактичний підрозділ, м. Київ</w:t>
            </w:r>
          </w:p>
        </w:tc>
      </w:tr>
      <w:tr w:rsidR="00E77068" w:rsidRPr="00625604" w:rsidTr="00437715">
        <w:trPr>
          <w:trHeight w:val="486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68" w:rsidRPr="00625604" w:rsidRDefault="00E77068" w:rsidP="00437715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625604">
              <w:rPr>
                <w:rStyle w:val="cs9f0a40402"/>
              </w:rPr>
              <w:t>3.</w:t>
            </w:r>
          </w:p>
        </w:tc>
        <w:tc>
          <w:tcPr>
            <w:tcW w:w="9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68" w:rsidRPr="00625604" w:rsidRDefault="00E77068" w:rsidP="00437715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5604">
              <w:rPr>
                <w:rStyle w:val="cs9f0a40402"/>
                <w:lang w:val="ru-RU"/>
              </w:rPr>
              <w:t>лікар Ізай А.В.</w:t>
            </w:r>
          </w:p>
          <w:p w:rsidR="00E77068" w:rsidRPr="00625604" w:rsidRDefault="00E77068" w:rsidP="00437715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5604">
              <w:rPr>
                <w:rStyle w:val="cs9f0a40402"/>
                <w:lang w:val="ru-RU"/>
              </w:rPr>
              <w:t>Медичний центр товариства з обмеженою відповідальністю «Едельвейс Медікс», лікувально-профілактичний підрозділ, м. Київ</w:t>
            </w:r>
          </w:p>
        </w:tc>
      </w:tr>
    </w:tbl>
    <w:p w:rsidR="004F1DA3" w:rsidRPr="00625604" w:rsidRDefault="004F1DA3">
      <w:pPr>
        <w:pStyle w:val="a7"/>
        <w:ind w:right="-5"/>
        <w:jc w:val="both"/>
        <w:rPr>
          <w:rFonts w:ascii="Arial" w:hAnsi="Arial" w:cs="Arial"/>
          <w:sz w:val="20"/>
          <w:szCs w:val="20"/>
          <w:lang w:val="ru-RU"/>
        </w:rPr>
      </w:pPr>
    </w:p>
    <w:p w:rsidR="00944865" w:rsidRPr="00625604" w:rsidRDefault="00944865">
      <w:pPr>
        <w:pStyle w:val="a7"/>
        <w:ind w:right="-5"/>
        <w:jc w:val="both"/>
        <w:rPr>
          <w:rFonts w:ascii="Arial" w:hAnsi="Arial" w:cs="Arial"/>
          <w:sz w:val="20"/>
          <w:szCs w:val="20"/>
          <w:lang w:val="ru-RU"/>
        </w:rPr>
      </w:pPr>
    </w:p>
    <w:p w:rsidR="00E77068" w:rsidRPr="00625604" w:rsidRDefault="00E77068" w:rsidP="00E77068">
      <w:pPr>
        <w:jc w:val="both"/>
        <w:rPr>
          <w:rStyle w:val="cs80d9435b3"/>
          <w:rFonts w:ascii="Arial" w:hAnsi="Arial" w:cs="Arial"/>
          <w:sz w:val="20"/>
          <w:szCs w:val="20"/>
          <w:lang w:val="uk-UA"/>
        </w:rPr>
      </w:pPr>
      <w:r w:rsidRPr="00625604">
        <w:rPr>
          <w:rStyle w:val="cs9f0a40403"/>
          <w:b/>
          <w:lang w:val="uk-UA"/>
        </w:rPr>
        <w:t>3.</w:t>
      </w:r>
      <w:r w:rsidRPr="00625604">
        <w:rPr>
          <w:rStyle w:val="cs9f0a40403"/>
          <w:lang w:val="uk-UA"/>
        </w:rPr>
        <w:t xml:space="preserve"> «Подвійне сліпе, рандомізоване, плацебо-контрольоване дослідження ефективності та безпеки препарату </w:t>
      </w:r>
      <w:r w:rsidRPr="00625604">
        <w:rPr>
          <w:rStyle w:val="cs9b006263"/>
        </w:rPr>
        <w:t>C</w:t>
      </w:r>
      <w:r w:rsidRPr="00625604">
        <w:rPr>
          <w:rStyle w:val="cs9b006263"/>
          <w:lang w:val="uk-UA"/>
        </w:rPr>
        <w:t>007/І</w:t>
      </w:r>
      <w:r w:rsidRPr="00625604">
        <w:rPr>
          <w:rStyle w:val="cs9f0a40403"/>
          <w:lang w:val="uk-UA"/>
        </w:rPr>
        <w:t xml:space="preserve">, таблетки по 1 та 2 мг, виробництва ТДВ «ІНТЕРХІМ» (Україна), в лікуванні </w:t>
      </w:r>
      <w:r w:rsidRPr="00625604">
        <w:rPr>
          <w:rStyle w:val="cs9f0a40403"/>
          <w:lang w:val="uk-UA"/>
        </w:rPr>
        <w:lastRenderedPageBreak/>
        <w:t xml:space="preserve">післяопераційного болю у пацієнтів після планових лапароскопічних та ендоскопічних операцій в урології», код дослідження </w:t>
      </w:r>
      <w:r w:rsidRPr="00625604">
        <w:rPr>
          <w:rStyle w:val="cs9b006263"/>
        </w:rPr>
        <w:t>IC</w:t>
      </w:r>
      <w:r w:rsidRPr="00625604">
        <w:rPr>
          <w:rStyle w:val="cs9b006263"/>
          <w:lang w:val="uk-UA"/>
        </w:rPr>
        <w:t xml:space="preserve">- </w:t>
      </w:r>
      <w:r w:rsidRPr="00625604">
        <w:rPr>
          <w:rStyle w:val="cs9b006263"/>
        </w:rPr>
        <w:t>C</w:t>
      </w:r>
      <w:r w:rsidRPr="00625604">
        <w:rPr>
          <w:rStyle w:val="cs9b006263"/>
          <w:lang w:val="uk-UA"/>
        </w:rPr>
        <w:t>007/І - 2</w:t>
      </w:r>
      <w:r w:rsidRPr="00625604">
        <w:rPr>
          <w:rStyle w:val="cs9f0a40403"/>
          <w:lang w:val="uk-UA"/>
        </w:rPr>
        <w:t xml:space="preserve">, Версія № 2 від 04.05.2022, спонсор - Товариство з додатковою відповідальністю «ІНТЕРХІМ», Україна </w:t>
      </w:r>
    </w:p>
    <w:p w:rsidR="00E77068" w:rsidRPr="00625604" w:rsidRDefault="00E77068" w:rsidP="00E77068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625604">
        <w:rPr>
          <w:rStyle w:val="cs9f0a40403"/>
          <w:lang w:val="uk-UA"/>
        </w:rPr>
        <w:t>Фаза - ІІ</w:t>
      </w:r>
    </w:p>
    <w:p w:rsidR="00E77068" w:rsidRPr="00625604" w:rsidRDefault="00E77068" w:rsidP="00E77068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625604">
        <w:rPr>
          <w:rStyle w:val="cs9f0a40403"/>
          <w:lang w:val="uk-UA"/>
        </w:rPr>
        <w:t>Заявник - Товариство з додатковою відповідальністю «ІНТЕРХІМ», Україна</w:t>
      </w:r>
    </w:p>
    <w:p w:rsidR="00E77068" w:rsidRPr="00625604" w:rsidRDefault="00E77068" w:rsidP="00B13702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625604">
        <w:rPr>
          <w:rStyle w:val="cs9f0a40403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054"/>
      </w:tblGrid>
      <w:tr w:rsidR="00E77068" w:rsidRPr="00625604" w:rsidTr="00437715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68" w:rsidRPr="00625604" w:rsidRDefault="00E77068" w:rsidP="00437715">
            <w:pPr>
              <w:pStyle w:val="cs2e86d3a6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625604">
              <w:rPr>
                <w:rStyle w:val="cs9b006263"/>
                <w:b w:val="0"/>
              </w:rPr>
              <w:t>№ п/п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68" w:rsidRPr="00625604" w:rsidRDefault="00E77068" w:rsidP="00437715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625604">
              <w:rPr>
                <w:rStyle w:val="cs9b006263"/>
                <w:b w:val="0"/>
                <w:lang w:val="ru-RU"/>
              </w:rPr>
              <w:t>П.І.Б. відповідального дослідника,</w:t>
            </w:r>
          </w:p>
          <w:p w:rsidR="00E77068" w:rsidRPr="00625604" w:rsidRDefault="00E77068" w:rsidP="00437715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625604">
              <w:rPr>
                <w:rStyle w:val="cs9b006263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E77068" w:rsidRPr="00625604" w:rsidTr="00437715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68" w:rsidRPr="00625604" w:rsidRDefault="00E77068" w:rsidP="00437715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5604">
              <w:rPr>
                <w:rStyle w:val="cs9f0a40403"/>
              </w:rPr>
              <w:t>1</w:t>
            </w:r>
            <w:r w:rsidRPr="00625604">
              <w:rPr>
                <w:rStyle w:val="cs9f0a40403"/>
                <w:lang w:val="uk-UA"/>
              </w:rPr>
              <w:t>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68" w:rsidRPr="00625604" w:rsidRDefault="00E77068" w:rsidP="00437715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5604">
              <w:rPr>
                <w:rStyle w:val="cs9f0a40403"/>
                <w:lang w:val="uk-UA"/>
              </w:rPr>
              <w:t>лікар Соснін М.Д.</w:t>
            </w:r>
          </w:p>
          <w:p w:rsidR="00E77068" w:rsidRPr="00625604" w:rsidRDefault="00E77068" w:rsidP="00437715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5604">
              <w:rPr>
                <w:rStyle w:val="cs9f0a40403"/>
                <w:lang w:val="uk-UA"/>
              </w:rPr>
              <w:t xml:space="preserve">ДУ «Інститут урології ім. акад. </w:t>
            </w:r>
            <w:r w:rsidRPr="00625604">
              <w:rPr>
                <w:rStyle w:val="cs9f0a40403"/>
                <w:lang w:val="ru-RU"/>
              </w:rPr>
              <w:t>О.Ф. Возіанова НАМН України», 4-те урологічне відділення,           м. Київ</w:t>
            </w:r>
          </w:p>
        </w:tc>
      </w:tr>
    </w:tbl>
    <w:p w:rsidR="00E77068" w:rsidRPr="00944865" w:rsidRDefault="00E77068" w:rsidP="00944865">
      <w:pPr>
        <w:pStyle w:val="cs80d9435b"/>
        <w:rPr>
          <w:lang w:val="ru-RU"/>
        </w:rPr>
      </w:pPr>
      <w:r>
        <w:rPr>
          <w:rStyle w:val="cs9f0a40403"/>
        </w:rPr>
        <w:t> </w:t>
      </w:r>
    </w:p>
    <w:p w:rsidR="00E77068" w:rsidRDefault="00E77068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4F1DA3" w:rsidRPr="00B9339C" w:rsidRDefault="000A07D2" w:rsidP="000A07D2">
      <w:pPr>
        <w:jc w:val="both"/>
        <w:rPr>
          <w:lang w:val="uk-UA"/>
        </w:rPr>
      </w:pPr>
      <w:r>
        <w:rPr>
          <w:rStyle w:val="cs9b006261"/>
          <w:lang w:val="uk-UA"/>
        </w:rPr>
        <w:t xml:space="preserve">4. </w:t>
      </w:r>
      <w:r w:rsidR="002E048D">
        <w:rPr>
          <w:rStyle w:val="cs9b006261"/>
          <w:lang w:val="uk-UA"/>
        </w:rPr>
        <w:t>Зміна назви спонсора з «Аллерган Ел.Ті.Ді.», Сполучене Королівство на «ЕббВі Інк.», Сполучені Штати Америки; Оновлене Досьє досліджуваного лікарського засобу Карипразин, версія 5.0 від лютого 2022 року; Доповнення №1, Модель для України, версія 1.0 від 16 травня 2022 року, до Інформації для учасника дослідження і Форми інформованої згоди, Модель для України, версія 2.0 від 31 березня 2020 року, На основі Інформації, пов’язаної з Повідомленням про зміну спонсора, версія 1.0 від 15 квітня 2022 року, українською та російською мовами</w:t>
      </w:r>
      <w:r w:rsidR="002E048D">
        <w:rPr>
          <w:rStyle w:val="cs9f0a40401"/>
          <w:lang w:val="uk-UA"/>
        </w:rPr>
        <w:t xml:space="preserve"> до протоколу клінічного дослідження «Подвійне сліпе, плацебо контрольоване, рандомізоване з відміною, багатоцентрове клінічне дослідження для оцінки ефективності, безпеки та переносимості застосування </w:t>
      </w:r>
      <w:r w:rsidR="002E048D">
        <w:rPr>
          <w:rStyle w:val="cs9b006261"/>
          <w:lang w:val="uk-UA"/>
        </w:rPr>
        <w:t xml:space="preserve">карипразину </w:t>
      </w:r>
      <w:r w:rsidR="002E048D">
        <w:rPr>
          <w:rStyle w:val="cs9f0a40401"/>
          <w:lang w:val="uk-UA"/>
        </w:rPr>
        <w:t xml:space="preserve">в моделі зменшення дози для запобігання рецидивів у пацієнтів з біполярним розладом І типу, у яких наявний поточний маніакальний або депресивний стан змішаного або однотипного характеру», код дослідження </w:t>
      </w:r>
      <w:r w:rsidR="002E048D">
        <w:rPr>
          <w:rStyle w:val="cs9b006261"/>
          <w:lang w:val="uk-UA"/>
        </w:rPr>
        <w:t>RGH-MD-25</w:t>
      </w:r>
      <w:r w:rsidR="002E048D">
        <w:rPr>
          <w:rStyle w:val="cs9f0a40401"/>
          <w:lang w:val="uk-UA"/>
        </w:rPr>
        <w:t>, з поправкою 4 від 17 грудня 2019 року; спонсор - «Аллерган Ел.Ті.Ді.», Сполучене Королівство / Allergan Ltd., United Kingdom</w:t>
      </w:r>
    </w:p>
    <w:p w:rsidR="004F1DA3" w:rsidRDefault="002E04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 «ПАРЕКСЕЛ Україна»</w:t>
      </w: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0A07D2" w:rsidRDefault="000A07D2" w:rsidP="000A07D2">
      <w:pPr>
        <w:jc w:val="both"/>
        <w:rPr>
          <w:rStyle w:val="cs80d9435b2"/>
          <w:lang w:val="ru-RU"/>
        </w:rPr>
      </w:pPr>
      <w:r>
        <w:rPr>
          <w:rStyle w:val="cs9b006262"/>
          <w:lang w:val="ru-RU"/>
        </w:rPr>
        <w:t xml:space="preserve">5. </w:t>
      </w:r>
      <w:r w:rsidR="002E048D" w:rsidRPr="00B9339C">
        <w:rPr>
          <w:rStyle w:val="cs9b006262"/>
          <w:lang w:val="ru-RU"/>
        </w:rPr>
        <w:t xml:space="preserve">Брошура дослідника </w:t>
      </w:r>
      <w:r w:rsidR="002E048D">
        <w:rPr>
          <w:rStyle w:val="cs9b006262"/>
        </w:rPr>
        <w:t>JNJ</w:t>
      </w:r>
      <w:r w:rsidR="002E048D" w:rsidRPr="00B9339C">
        <w:rPr>
          <w:rStyle w:val="cs9b006262"/>
          <w:lang w:val="ru-RU"/>
        </w:rPr>
        <w:t>-61186372 (</w:t>
      </w:r>
      <w:r w:rsidR="002E048D">
        <w:rPr>
          <w:rStyle w:val="cs9b006262"/>
        </w:rPr>
        <w:t>amivantamab</w:t>
      </w:r>
      <w:r w:rsidR="002E048D" w:rsidRPr="00B9339C">
        <w:rPr>
          <w:rStyle w:val="cs9b006262"/>
          <w:lang w:val="ru-RU"/>
        </w:rPr>
        <w:t xml:space="preserve">), видання 7 від 17.03.2022 р.; Брошура дослідника </w:t>
      </w:r>
      <w:r w:rsidR="002E048D">
        <w:rPr>
          <w:rStyle w:val="cs9b006262"/>
        </w:rPr>
        <w:t>JNJ</w:t>
      </w:r>
      <w:r w:rsidR="002E048D" w:rsidRPr="00B9339C">
        <w:rPr>
          <w:rStyle w:val="cs9b006262"/>
          <w:lang w:val="ru-RU"/>
        </w:rPr>
        <w:t>-73841937 (</w:t>
      </w:r>
      <w:r w:rsidR="002E048D">
        <w:rPr>
          <w:rStyle w:val="cs9b006262"/>
        </w:rPr>
        <w:t>lazertinib</w:t>
      </w:r>
      <w:r w:rsidR="002E048D" w:rsidRPr="00B9339C">
        <w:rPr>
          <w:rStyle w:val="cs9b006262"/>
          <w:lang w:val="ru-RU"/>
        </w:rPr>
        <w:t xml:space="preserve">, </w:t>
      </w:r>
      <w:r w:rsidR="002E048D">
        <w:rPr>
          <w:rStyle w:val="cs9b006262"/>
        </w:rPr>
        <w:t>YH</w:t>
      </w:r>
      <w:r w:rsidR="002E048D" w:rsidRPr="00B9339C">
        <w:rPr>
          <w:rStyle w:val="cs9b006262"/>
          <w:lang w:val="ru-RU"/>
        </w:rPr>
        <w:t xml:space="preserve">25448), видання 10 від 09.02.2022 р.; Оновлений розділ 3.2.Р Досьє досліджуваного лікарського засобу Лазертініб, </w:t>
      </w:r>
      <w:r w:rsidR="002E048D">
        <w:rPr>
          <w:rStyle w:val="cs9b006262"/>
        </w:rPr>
        <w:t>Lazertinib</w:t>
      </w:r>
      <w:r w:rsidR="002E048D" w:rsidRPr="00B9339C">
        <w:rPr>
          <w:rStyle w:val="cs9b006262"/>
          <w:lang w:val="ru-RU"/>
        </w:rPr>
        <w:t xml:space="preserve"> (</w:t>
      </w:r>
      <w:r w:rsidR="002E048D">
        <w:rPr>
          <w:rStyle w:val="cs9b006262"/>
        </w:rPr>
        <w:t>JNJ</w:t>
      </w:r>
      <w:r w:rsidR="002E048D" w:rsidRPr="00B9339C">
        <w:rPr>
          <w:rStyle w:val="cs9b006262"/>
          <w:lang w:val="ru-RU"/>
        </w:rPr>
        <w:t>-73841937-</w:t>
      </w:r>
      <w:r w:rsidR="002E048D">
        <w:rPr>
          <w:rStyle w:val="cs9b006262"/>
        </w:rPr>
        <w:t>ZCY</w:t>
      </w:r>
      <w:r w:rsidR="002E048D" w:rsidRPr="00B9339C">
        <w:rPr>
          <w:rStyle w:val="cs9b006262"/>
          <w:lang w:val="ru-RU"/>
        </w:rPr>
        <w:t xml:space="preserve">), таблетки для перорального прийому, 80 мг від 08.11.2021; Збільшення терміну придатності досліджуваного лікарського засобу Лазертініб, </w:t>
      </w:r>
      <w:r w:rsidR="002E048D">
        <w:rPr>
          <w:rStyle w:val="cs9b006262"/>
        </w:rPr>
        <w:t>Lazertinib</w:t>
      </w:r>
      <w:r w:rsidR="002E048D" w:rsidRPr="00B9339C">
        <w:rPr>
          <w:rStyle w:val="cs9b006262"/>
          <w:lang w:val="ru-RU"/>
        </w:rPr>
        <w:t xml:space="preserve"> (</w:t>
      </w:r>
      <w:r w:rsidR="002E048D">
        <w:rPr>
          <w:rStyle w:val="cs9b006262"/>
        </w:rPr>
        <w:t>JNJ</w:t>
      </w:r>
      <w:r w:rsidR="002E048D" w:rsidRPr="00B9339C">
        <w:rPr>
          <w:rStyle w:val="cs9b006262"/>
          <w:lang w:val="ru-RU"/>
        </w:rPr>
        <w:t>-73841937), таблетки для перорального прийому, 80 мг, до 36 місяців для всіх кліматичних зон; Інформація для пацієнта та Форма інформованої згоди – Протокол 73841937</w:t>
      </w:r>
      <w:r w:rsidR="002E048D">
        <w:rPr>
          <w:rStyle w:val="cs9b006262"/>
        </w:rPr>
        <w:t>NSC</w:t>
      </w:r>
      <w:r w:rsidR="002E048D" w:rsidRPr="00B9339C">
        <w:rPr>
          <w:rStyle w:val="cs9b006262"/>
          <w:lang w:val="ru-RU"/>
        </w:rPr>
        <w:t>3003, версія 5.0 українською мовою для України від 02.06.2022 р.; Зміна відповідального дослідника у МПВ</w:t>
      </w:r>
      <w:r w:rsidR="002E048D" w:rsidRPr="00B9339C">
        <w:rPr>
          <w:rStyle w:val="cs9f0a40402"/>
          <w:lang w:val="ru-RU"/>
        </w:rPr>
        <w:t xml:space="preserve"> до протоколу клінічного дослідження «Рандомізоване клінічне дослідження Фази 3 комбінованої терапії </w:t>
      </w:r>
      <w:r w:rsidR="002E048D" w:rsidRPr="00B9339C">
        <w:rPr>
          <w:rStyle w:val="cs9b006262"/>
          <w:lang w:val="ru-RU"/>
        </w:rPr>
        <w:t>Амівантамабом та Лазертінібом</w:t>
      </w:r>
      <w:r w:rsidR="002E048D" w:rsidRPr="00B9339C">
        <w:rPr>
          <w:rStyle w:val="cs9f0a40402"/>
          <w:lang w:val="ru-RU"/>
        </w:rPr>
        <w:t xml:space="preserve"> у порівнянні з Осимертинібом та у порівнянні з Лазертінібом як першої лінії терапії у пацієнтів з місцево-поширеним або метастатичним недрібноклітинним раком легень з мутацією рецепторів епідермального фактора росту (</w:t>
      </w:r>
      <w:r w:rsidR="002E048D">
        <w:rPr>
          <w:rStyle w:val="cs9f0a40402"/>
        </w:rPr>
        <w:t>EGFR</w:t>
      </w:r>
      <w:r w:rsidR="002E048D" w:rsidRPr="00B9339C">
        <w:rPr>
          <w:rStyle w:val="cs9f0a40402"/>
          <w:lang w:val="ru-RU"/>
        </w:rPr>
        <w:t xml:space="preserve">-мутацією)», код дослідження </w:t>
      </w:r>
      <w:r w:rsidR="002E048D" w:rsidRPr="00B9339C">
        <w:rPr>
          <w:rStyle w:val="cs9b006262"/>
          <w:lang w:val="ru-RU"/>
        </w:rPr>
        <w:t>73841937</w:t>
      </w:r>
      <w:r w:rsidR="002E048D">
        <w:rPr>
          <w:rStyle w:val="cs9b006262"/>
        </w:rPr>
        <w:t>NSC</w:t>
      </w:r>
      <w:r w:rsidR="002E048D" w:rsidRPr="00B9339C">
        <w:rPr>
          <w:rStyle w:val="cs9b006262"/>
          <w:lang w:val="ru-RU"/>
        </w:rPr>
        <w:t>3003</w:t>
      </w:r>
      <w:r w:rsidR="002E048D" w:rsidRPr="00B9339C">
        <w:rPr>
          <w:rStyle w:val="cs9f0a40402"/>
          <w:lang w:val="ru-RU"/>
        </w:rPr>
        <w:t xml:space="preserve">, з Поправкою </w:t>
      </w:r>
      <w:r w:rsidR="002E048D" w:rsidRPr="000A07D2">
        <w:rPr>
          <w:rStyle w:val="cs9f0a40402"/>
          <w:lang w:val="ru-RU"/>
        </w:rPr>
        <w:t>2 від 23.09.2021 р.; спонсор - «ЯНССЕН ФАРМАЦЕВТИКА НВ», Бельгія</w:t>
      </w:r>
    </w:p>
    <w:p w:rsidR="000A07D2" w:rsidRPr="000A07D2" w:rsidRDefault="000A07D2" w:rsidP="000A07D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A07D2">
        <w:rPr>
          <w:rFonts w:ascii="Arial" w:hAnsi="Arial" w:cs="Arial"/>
          <w:sz w:val="20"/>
          <w:szCs w:val="20"/>
          <w:lang w:val="ru-RU"/>
        </w:rPr>
        <w:t>Заявник - «ЯНССЕН ФАРМАЦЕВТИКА НВ», Бельгія</w:t>
      </w:r>
    </w:p>
    <w:p w:rsidR="004F1DA3" w:rsidRPr="000A07D2" w:rsidRDefault="002E048D">
      <w:pPr>
        <w:pStyle w:val="cs80d9435b"/>
      </w:pPr>
      <w:r>
        <w:rPr>
          <w:rStyle w:val="cs9b006262"/>
        </w:rPr>
        <w:t> </w:t>
      </w: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4F1DA3" w:rsidTr="00210F54">
        <w:trPr>
          <w:trHeight w:val="213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DA3" w:rsidRPr="00210F54" w:rsidRDefault="002E048D">
            <w:pPr>
              <w:pStyle w:val="cs2e86d3a6"/>
            </w:pPr>
            <w:r w:rsidRPr="00210F54">
              <w:rPr>
                <w:rStyle w:val="csa699bcf11"/>
                <w:color w:val="auto"/>
              </w:rPr>
              <w:t>БУЛО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DA3" w:rsidRPr="00210F54" w:rsidRDefault="002E048D">
            <w:pPr>
              <w:pStyle w:val="cs2e86d3a6"/>
            </w:pPr>
            <w:r w:rsidRPr="00210F54">
              <w:rPr>
                <w:rStyle w:val="csa699bcf11"/>
                <w:color w:val="auto"/>
              </w:rPr>
              <w:t>СТАЛО</w:t>
            </w:r>
          </w:p>
        </w:tc>
      </w:tr>
      <w:tr w:rsidR="004F1DA3" w:rsidRPr="00944865" w:rsidTr="00210F54">
        <w:trPr>
          <w:trHeight w:val="213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DA3" w:rsidRPr="00210F54" w:rsidRDefault="002E048D">
            <w:pPr>
              <w:pStyle w:val="cs80d9435b"/>
            </w:pPr>
            <w:r w:rsidRPr="00210F54">
              <w:rPr>
                <w:rStyle w:val="cs7d567a251"/>
                <w:color w:val="auto"/>
              </w:rPr>
              <w:t>зав. від. Кобзєв О.І.  </w:t>
            </w:r>
          </w:p>
          <w:p w:rsidR="004F1DA3" w:rsidRPr="00210F54" w:rsidRDefault="002E048D">
            <w:pPr>
              <w:pStyle w:val="cs80d9435b"/>
              <w:rPr>
                <w:lang w:val="ru-RU"/>
              </w:rPr>
            </w:pPr>
            <w:r w:rsidRPr="00210F54">
              <w:rPr>
                <w:rStyle w:val="csa699bcf11"/>
                <w:color w:val="auto"/>
                <w:lang w:val="ru-RU"/>
              </w:rPr>
              <w:t>Комунальне некомерційне підприємство «Обласний центр онкології», онкохірургічне відділення органів грудної порожнини, м. Харків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DA3" w:rsidRPr="00210F54" w:rsidRDefault="002E048D">
            <w:pPr>
              <w:pStyle w:val="cs80d9435b"/>
              <w:rPr>
                <w:lang w:val="ru-RU"/>
              </w:rPr>
            </w:pPr>
            <w:r w:rsidRPr="00210F54">
              <w:rPr>
                <w:rStyle w:val="cs7d567a251"/>
                <w:color w:val="auto"/>
                <w:lang w:val="ru-RU"/>
              </w:rPr>
              <w:t>лікар Лєонова В.В.</w:t>
            </w:r>
          </w:p>
          <w:p w:rsidR="004F1DA3" w:rsidRPr="00210F54" w:rsidRDefault="002E048D">
            <w:pPr>
              <w:pStyle w:val="cs80d9435b"/>
              <w:rPr>
                <w:lang w:val="ru-RU"/>
              </w:rPr>
            </w:pPr>
            <w:r w:rsidRPr="00210F54">
              <w:rPr>
                <w:rStyle w:val="csa699bcf11"/>
                <w:color w:val="auto"/>
                <w:lang w:val="ru-RU"/>
              </w:rPr>
              <w:t>Комунальне некомерційне підприємство «Обласний центр онкології», онкохірургічне відділення органів грудної порожнини, м. Харків</w:t>
            </w:r>
          </w:p>
        </w:tc>
      </w:tr>
    </w:tbl>
    <w:p w:rsidR="004F1DA3" w:rsidRPr="000A07D2" w:rsidRDefault="002E048D" w:rsidP="000A07D2">
      <w:pPr>
        <w:pStyle w:val="cs80d9435b"/>
        <w:rPr>
          <w:lang w:val="ru-RU"/>
        </w:rPr>
      </w:pPr>
      <w:r>
        <w:rPr>
          <w:rStyle w:val="csafaf57411"/>
        </w:rPr>
        <w:t> </w:t>
      </w: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B9339C" w:rsidRDefault="000A07D2" w:rsidP="000A07D2">
      <w:pPr>
        <w:jc w:val="both"/>
        <w:rPr>
          <w:lang w:val="ru-RU"/>
        </w:rPr>
      </w:pPr>
      <w:r>
        <w:rPr>
          <w:rStyle w:val="cs9b006263"/>
          <w:lang w:val="ru-RU"/>
        </w:rPr>
        <w:t xml:space="preserve">6. </w:t>
      </w:r>
      <w:r w:rsidR="002E048D" w:rsidRPr="00B9339C">
        <w:rPr>
          <w:rStyle w:val="cs9b006263"/>
          <w:lang w:val="ru-RU"/>
        </w:rPr>
        <w:t xml:space="preserve">Додаткова концентрація (сила дії) досліджуваного лікарського засобу </w:t>
      </w:r>
      <w:r w:rsidR="002E048D">
        <w:rPr>
          <w:rStyle w:val="cs9b006263"/>
        </w:rPr>
        <w:t>IMU</w:t>
      </w:r>
      <w:r w:rsidR="002E048D" w:rsidRPr="00B9339C">
        <w:rPr>
          <w:rStyle w:val="cs9b006263"/>
          <w:lang w:val="ru-RU"/>
        </w:rPr>
        <w:t>-838 (</w:t>
      </w:r>
      <w:r w:rsidR="002E048D">
        <w:rPr>
          <w:rStyle w:val="cs9b006263"/>
        </w:rPr>
        <w:t>IMU</w:t>
      </w:r>
      <w:r w:rsidR="002E048D" w:rsidRPr="00B9339C">
        <w:rPr>
          <w:rStyle w:val="cs9b006263"/>
          <w:lang w:val="ru-RU"/>
        </w:rPr>
        <w:t xml:space="preserve">-838; </w:t>
      </w:r>
      <w:r w:rsidR="002E048D">
        <w:rPr>
          <w:rStyle w:val="cs9b006263"/>
        </w:rPr>
        <w:t>Calcium</w:t>
      </w:r>
      <w:r w:rsidR="002E048D" w:rsidRPr="00B9339C">
        <w:rPr>
          <w:rStyle w:val="cs9b006263"/>
          <w:lang w:val="ru-RU"/>
        </w:rPr>
        <w:t xml:space="preserve"> </w:t>
      </w:r>
      <w:r w:rsidR="002E048D">
        <w:rPr>
          <w:rStyle w:val="cs9b006263"/>
        </w:rPr>
        <w:t>di</w:t>
      </w:r>
      <w:r w:rsidR="002E048D" w:rsidRPr="00B9339C">
        <w:rPr>
          <w:rStyle w:val="cs9b006263"/>
          <w:lang w:val="ru-RU"/>
        </w:rPr>
        <w:t>[2-(3-</w:t>
      </w:r>
      <w:r w:rsidR="002E048D">
        <w:rPr>
          <w:rStyle w:val="cs9b006263"/>
        </w:rPr>
        <w:t>fluoro</w:t>
      </w:r>
      <w:r w:rsidR="002E048D" w:rsidRPr="00B9339C">
        <w:rPr>
          <w:rStyle w:val="cs9b006263"/>
          <w:lang w:val="ru-RU"/>
        </w:rPr>
        <w:t>-3’-</w:t>
      </w:r>
      <w:r w:rsidR="002E048D">
        <w:rPr>
          <w:rStyle w:val="cs9b006263"/>
        </w:rPr>
        <w:t>methoxybiphenyl</w:t>
      </w:r>
      <w:r w:rsidR="002E048D" w:rsidRPr="00B9339C">
        <w:rPr>
          <w:rStyle w:val="cs9b006263"/>
          <w:lang w:val="ru-RU"/>
        </w:rPr>
        <w:t>-4-</w:t>
      </w:r>
      <w:r w:rsidR="002E048D">
        <w:rPr>
          <w:rStyle w:val="cs9b006263"/>
        </w:rPr>
        <w:t>yl</w:t>
      </w:r>
      <w:r w:rsidR="002E048D" w:rsidRPr="00B9339C">
        <w:rPr>
          <w:rStyle w:val="cs9b006263"/>
          <w:lang w:val="ru-RU"/>
        </w:rPr>
        <w:t>-</w:t>
      </w:r>
      <w:r w:rsidR="002E048D">
        <w:rPr>
          <w:rStyle w:val="cs9b006263"/>
        </w:rPr>
        <w:t>carbamoyl</w:t>
      </w:r>
      <w:r w:rsidR="002E048D" w:rsidRPr="00B9339C">
        <w:rPr>
          <w:rStyle w:val="cs9b006263"/>
          <w:lang w:val="ru-RU"/>
        </w:rPr>
        <w:t>)-</w:t>
      </w:r>
      <w:r w:rsidR="002E048D">
        <w:rPr>
          <w:rStyle w:val="cs9b006263"/>
        </w:rPr>
        <w:t>cyclopent</w:t>
      </w:r>
      <w:r w:rsidR="002E048D" w:rsidRPr="00B9339C">
        <w:rPr>
          <w:rStyle w:val="cs9b006263"/>
          <w:lang w:val="ru-RU"/>
        </w:rPr>
        <w:t>-1-</w:t>
      </w:r>
      <w:r w:rsidR="002E048D">
        <w:rPr>
          <w:rStyle w:val="cs9b006263"/>
        </w:rPr>
        <w:t>enecarboxylate</w:t>
      </w:r>
      <w:r w:rsidR="002E048D" w:rsidRPr="00B9339C">
        <w:rPr>
          <w:rStyle w:val="cs9b006263"/>
          <w:lang w:val="ru-RU"/>
        </w:rPr>
        <w:t xml:space="preserve">] </w:t>
      </w:r>
      <w:r w:rsidR="002E048D">
        <w:rPr>
          <w:rStyle w:val="cs9b006263"/>
        </w:rPr>
        <w:t>dehydrate</w:t>
      </w:r>
      <w:r w:rsidR="002E048D" w:rsidRPr="00B9339C">
        <w:rPr>
          <w:rStyle w:val="cs9b006263"/>
          <w:lang w:val="ru-RU"/>
        </w:rPr>
        <w:t xml:space="preserve">; </w:t>
      </w:r>
      <w:r w:rsidR="002E048D">
        <w:rPr>
          <w:rStyle w:val="cs9b006263"/>
        </w:rPr>
        <w:t>vidofludimus</w:t>
      </w:r>
      <w:r w:rsidR="002E048D" w:rsidRPr="00B9339C">
        <w:rPr>
          <w:rStyle w:val="cs9b006263"/>
          <w:lang w:val="ru-RU"/>
        </w:rPr>
        <w:t xml:space="preserve"> </w:t>
      </w:r>
      <w:r w:rsidR="002E048D">
        <w:rPr>
          <w:rStyle w:val="cs9b006263"/>
        </w:rPr>
        <w:t>calcium</w:t>
      </w:r>
      <w:r w:rsidR="002E048D" w:rsidRPr="00B9339C">
        <w:rPr>
          <w:rStyle w:val="cs9b006263"/>
          <w:lang w:val="ru-RU"/>
        </w:rPr>
        <w:t xml:space="preserve"> / відофлудімус кальцію); таблетки; 30 мг; </w:t>
      </w:r>
      <w:r w:rsidR="002E048D">
        <w:rPr>
          <w:rStyle w:val="cs9b006263"/>
        </w:rPr>
        <w:t>Haupt</w:t>
      </w:r>
      <w:r w:rsidR="002E048D" w:rsidRPr="00B9339C">
        <w:rPr>
          <w:rStyle w:val="cs9b006263"/>
          <w:lang w:val="ru-RU"/>
        </w:rPr>
        <w:t xml:space="preserve"> </w:t>
      </w:r>
      <w:r w:rsidR="002E048D">
        <w:rPr>
          <w:rStyle w:val="cs9b006263"/>
        </w:rPr>
        <w:t>Pharma</w:t>
      </w:r>
      <w:r w:rsidR="002E048D" w:rsidRPr="00B9339C">
        <w:rPr>
          <w:rStyle w:val="cs9b006263"/>
          <w:lang w:val="ru-RU"/>
        </w:rPr>
        <w:t xml:space="preserve"> </w:t>
      </w:r>
      <w:r w:rsidR="002E048D">
        <w:rPr>
          <w:rStyle w:val="cs9b006263"/>
        </w:rPr>
        <w:t>Wulfing</w:t>
      </w:r>
      <w:r w:rsidR="002E048D" w:rsidRPr="00B9339C">
        <w:rPr>
          <w:rStyle w:val="cs9b006263"/>
          <w:lang w:val="ru-RU"/>
        </w:rPr>
        <w:t xml:space="preserve"> </w:t>
      </w:r>
      <w:r w:rsidR="002E048D">
        <w:rPr>
          <w:rStyle w:val="cs9b006263"/>
        </w:rPr>
        <w:t>GmbH</w:t>
      </w:r>
      <w:r w:rsidR="002E048D" w:rsidRPr="00B9339C">
        <w:rPr>
          <w:rStyle w:val="cs9b006263"/>
          <w:lang w:val="ru-RU"/>
        </w:rPr>
        <w:t xml:space="preserve"> </w:t>
      </w:r>
      <w:r w:rsidR="002E048D">
        <w:rPr>
          <w:rStyle w:val="cs9b006263"/>
        </w:rPr>
        <w:t>ex</w:t>
      </w:r>
      <w:r w:rsidR="002E048D" w:rsidRPr="00B9339C">
        <w:rPr>
          <w:rStyle w:val="cs9b006263"/>
          <w:lang w:val="ru-RU"/>
        </w:rPr>
        <w:t xml:space="preserve">: </w:t>
      </w:r>
      <w:r w:rsidR="002E048D">
        <w:rPr>
          <w:rStyle w:val="cs9b006263"/>
        </w:rPr>
        <w:t>Wuelfing</w:t>
      </w:r>
      <w:r w:rsidR="002E048D" w:rsidRPr="00B9339C">
        <w:rPr>
          <w:rStyle w:val="cs9b006263"/>
          <w:lang w:val="ru-RU"/>
        </w:rPr>
        <w:t xml:space="preserve"> </w:t>
      </w:r>
      <w:r w:rsidR="002E048D">
        <w:rPr>
          <w:rStyle w:val="cs9b006263"/>
        </w:rPr>
        <w:t>Pharma</w:t>
      </w:r>
      <w:r w:rsidR="002E048D" w:rsidRPr="00B9339C">
        <w:rPr>
          <w:rStyle w:val="cs9b006263"/>
          <w:lang w:val="ru-RU"/>
        </w:rPr>
        <w:t xml:space="preserve"> </w:t>
      </w:r>
      <w:r w:rsidR="002E048D">
        <w:rPr>
          <w:rStyle w:val="cs9b006263"/>
        </w:rPr>
        <w:t>GmbH</w:t>
      </w:r>
      <w:r w:rsidR="002E048D" w:rsidRPr="00B9339C">
        <w:rPr>
          <w:rStyle w:val="cs9b006263"/>
          <w:lang w:val="ru-RU"/>
        </w:rPr>
        <w:t xml:space="preserve">, </w:t>
      </w:r>
      <w:r w:rsidR="002E048D">
        <w:rPr>
          <w:rStyle w:val="cs9b006263"/>
        </w:rPr>
        <w:t>Germany</w:t>
      </w:r>
      <w:r w:rsidR="002E048D" w:rsidRPr="00B9339C">
        <w:rPr>
          <w:rStyle w:val="cs9b006263"/>
          <w:lang w:val="ru-RU"/>
        </w:rPr>
        <w:t xml:space="preserve"> / Хаубт Фарма Вульфинг ГмбХ екс: Вульфинг Фарма ГмбХ, Німеччина; </w:t>
      </w:r>
      <w:r w:rsidR="002E048D">
        <w:rPr>
          <w:rStyle w:val="cs9b006263"/>
        </w:rPr>
        <w:t>Nuvisan</w:t>
      </w:r>
      <w:r w:rsidR="002E048D" w:rsidRPr="00B9339C">
        <w:rPr>
          <w:rStyle w:val="cs9b006263"/>
          <w:lang w:val="ru-RU"/>
        </w:rPr>
        <w:t xml:space="preserve"> </w:t>
      </w:r>
      <w:r w:rsidR="002E048D">
        <w:rPr>
          <w:rStyle w:val="cs9b006263"/>
        </w:rPr>
        <w:t>GmbH</w:t>
      </w:r>
      <w:r w:rsidR="002E048D" w:rsidRPr="00B9339C">
        <w:rPr>
          <w:rStyle w:val="cs9b006263"/>
          <w:lang w:val="ru-RU"/>
        </w:rPr>
        <w:t xml:space="preserve">, </w:t>
      </w:r>
      <w:r w:rsidR="002E048D">
        <w:rPr>
          <w:rStyle w:val="cs9b006263"/>
        </w:rPr>
        <w:t>Germany</w:t>
      </w:r>
      <w:r w:rsidR="002E048D" w:rsidRPr="00B9339C">
        <w:rPr>
          <w:rStyle w:val="cs9b006263"/>
          <w:lang w:val="ru-RU"/>
        </w:rPr>
        <w:t xml:space="preserve"> / Нувісан ГмбХ, Німеччина; зразок етикетки (маркування) з інформацією про додаткову концентрацію лікарського засобу в значенні 30 мг (українською, англійською та російською мовами); оновлена Брошура дослідника версії 7.0 від 10 березня 2022 року (англійською мовою)</w:t>
      </w:r>
      <w:r w:rsidR="002E048D" w:rsidRPr="00B9339C">
        <w:rPr>
          <w:rStyle w:val="cs9f0a40403"/>
          <w:lang w:val="ru-RU"/>
        </w:rPr>
        <w:t xml:space="preserve"> до протоколу клінічного випробування «Рандомізоване, подвійне сліпе, плацебо-контрольоване, багатоцентрове дослідження фази 2 для оцінки впливу препарату </w:t>
      </w:r>
      <w:r w:rsidR="002E048D">
        <w:rPr>
          <w:rStyle w:val="cs9b006263"/>
        </w:rPr>
        <w:t>IMU</w:t>
      </w:r>
      <w:r w:rsidR="002E048D" w:rsidRPr="00B9339C">
        <w:rPr>
          <w:rStyle w:val="cs9b006263"/>
          <w:lang w:val="ru-RU"/>
        </w:rPr>
        <w:t>-838</w:t>
      </w:r>
      <w:r w:rsidR="002E048D" w:rsidRPr="00B9339C">
        <w:rPr>
          <w:rStyle w:val="cs9f0a40403"/>
          <w:lang w:val="ru-RU"/>
        </w:rPr>
        <w:t xml:space="preserve"> на активність захворювання, яка вимірюється за результатами магнітно-резонансної томографії (МРТ), а також безпечність і переносимість у пацієнтів з рецидивуючим-ремітуючим розсіяним </w:t>
      </w:r>
      <w:r w:rsidR="002E048D" w:rsidRPr="00B9339C">
        <w:rPr>
          <w:rStyle w:val="cs9f0a40403"/>
          <w:lang w:val="ru-RU"/>
        </w:rPr>
        <w:lastRenderedPageBreak/>
        <w:t>склерозом (РРРС) (</w:t>
      </w:r>
      <w:r w:rsidR="002E048D">
        <w:rPr>
          <w:rStyle w:val="cs9f0a40403"/>
        </w:rPr>
        <w:t>EMPhASIS</w:t>
      </w:r>
      <w:r w:rsidR="002E048D" w:rsidRPr="00B9339C">
        <w:rPr>
          <w:rStyle w:val="cs9f0a40403"/>
          <w:lang w:val="ru-RU"/>
        </w:rPr>
        <w:t xml:space="preserve">)», код дослідження </w:t>
      </w:r>
      <w:r w:rsidR="002E048D">
        <w:rPr>
          <w:rStyle w:val="cs9b006263"/>
        </w:rPr>
        <w:t>P</w:t>
      </w:r>
      <w:r w:rsidR="002E048D" w:rsidRPr="00B9339C">
        <w:rPr>
          <w:rStyle w:val="cs9b006263"/>
          <w:lang w:val="ru-RU"/>
        </w:rPr>
        <w:t>2-</w:t>
      </w:r>
      <w:r w:rsidR="002E048D">
        <w:rPr>
          <w:rStyle w:val="cs9b006263"/>
        </w:rPr>
        <w:t>IMU</w:t>
      </w:r>
      <w:r w:rsidR="002E048D" w:rsidRPr="00B9339C">
        <w:rPr>
          <w:rStyle w:val="cs9b006263"/>
          <w:lang w:val="ru-RU"/>
        </w:rPr>
        <w:t>-838-</w:t>
      </w:r>
      <w:r w:rsidR="002E048D">
        <w:rPr>
          <w:rStyle w:val="cs9b006263"/>
        </w:rPr>
        <w:t>MS</w:t>
      </w:r>
      <w:r w:rsidR="002E048D" w:rsidRPr="00B9339C">
        <w:rPr>
          <w:rStyle w:val="cs9f0a40403"/>
          <w:lang w:val="ru-RU"/>
        </w:rPr>
        <w:t xml:space="preserve">, версія 4.0 від 30 вересня 2021 року; спонсор - «Іммунік АГ», Німеччина / </w:t>
      </w:r>
      <w:r w:rsidR="002E048D">
        <w:rPr>
          <w:rStyle w:val="cs9f0a40403"/>
        </w:rPr>
        <w:t>Immunic</w:t>
      </w:r>
      <w:r w:rsidR="002E048D" w:rsidRPr="00B9339C">
        <w:rPr>
          <w:rStyle w:val="cs9f0a40403"/>
          <w:lang w:val="ru-RU"/>
        </w:rPr>
        <w:t xml:space="preserve"> </w:t>
      </w:r>
      <w:r w:rsidR="002E048D">
        <w:rPr>
          <w:rStyle w:val="cs9f0a40403"/>
        </w:rPr>
        <w:t>AG</w:t>
      </w:r>
      <w:r w:rsidR="002E048D" w:rsidRPr="00B9339C">
        <w:rPr>
          <w:rStyle w:val="cs9f0a40403"/>
          <w:lang w:val="ru-RU"/>
        </w:rPr>
        <w:t xml:space="preserve">, </w:t>
      </w:r>
      <w:r w:rsidR="002E048D">
        <w:rPr>
          <w:rStyle w:val="cs9f0a40403"/>
        </w:rPr>
        <w:t>Germany </w:t>
      </w:r>
    </w:p>
    <w:p w:rsidR="004F1DA3" w:rsidRPr="00B9339C" w:rsidRDefault="002E048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9339C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«ВЕРУМ КЛІНІКАЛ РІСЕРЧ», Україна</w:t>
      </w: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B9339C" w:rsidRDefault="000A07D2" w:rsidP="000A07D2">
      <w:pPr>
        <w:jc w:val="both"/>
        <w:rPr>
          <w:lang w:val="ru-RU"/>
        </w:rPr>
      </w:pPr>
      <w:r>
        <w:rPr>
          <w:rStyle w:val="cs9b006264"/>
          <w:lang w:val="ru-RU"/>
        </w:rPr>
        <w:t xml:space="preserve">7. </w:t>
      </w:r>
      <w:r w:rsidR="002E048D" w:rsidRPr="00B9339C">
        <w:rPr>
          <w:rStyle w:val="cs9b006264"/>
          <w:lang w:val="ru-RU"/>
        </w:rPr>
        <w:t xml:space="preserve">Інформаційний лист пацієнта стосовно дій в умовах пандемії (такої як </w:t>
      </w:r>
      <w:r w:rsidR="002E048D">
        <w:rPr>
          <w:rStyle w:val="cs9b006264"/>
        </w:rPr>
        <w:t>COVID</w:t>
      </w:r>
      <w:r w:rsidR="002E048D" w:rsidRPr="00B9339C">
        <w:rPr>
          <w:rStyle w:val="cs9b006264"/>
          <w:lang w:val="ru-RU"/>
        </w:rPr>
        <w:t>-19) або інших важливих подій, які впливають на участь у дослідженні [Інформаційний лист для учасника клінічного випробування], версія для України від 26 березня 2022 року, українською та російською мовами</w:t>
      </w:r>
      <w:r w:rsidR="002E048D" w:rsidRPr="00B9339C">
        <w:rPr>
          <w:rStyle w:val="cs9f0a40404"/>
          <w:lang w:val="ru-RU"/>
        </w:rPr>
        <w:t xml:space="preserve"> до протоколу клінічного дослідження «Багатоцентрове рандомізоване дослідження 3 фази, що проводиться у сліпому для оцінювача ефективності режимі з метою вивчення</w:t>
      </w:r>
      <w:r w:rsidR="002E048D" w:rsidRPr="00B9339C">
        <w:rPr>
          <w:rStyle w:val="cs9b006264"/>
          <w:lang w:val="ru-RU"/>
        </w:rPr>
        <w:t xml:space="preserve"> рісанкізумабу </w:t>
      </w:r>
      <w:r w:rsidR="002E048D" w:rsidRPr="00B9339C">
        <w:rPr>
          <w:rStyle w:val="cs9f0a40404"/>
          <w:lang w:val="ru-RU"/>
        </w:rPr>
        <w:t xml:space="preserve">у порівнянні з устекінумабом при лікуванні дорослих пацієнтів із хворобою Крона середньоважкого чи важкого ступеню тяжкості, для яких терапія препаратами, що пригнічують активність фактору некрозу пухлини, виявилась неефективною», код дослідження </w:t>
      </w:r>
      <w:r w:rsidR="002E048D">
        <w:rPr>
          <w:rStyle w:val="cs9b006264"/>
        </w:rPr>
        <w:t>M</w:t>
      </w:r>
      <w:r w:rsidR="002E048D" w:rsidRPr="00B9339C">
        <w:rPr>
          <w:rStyle w:val="cs9b006264"/>
          <w:lang w:val="ru-RU"/>
        </w:rPr>
        <w:t>20-259</w:t>
      </w:r>
      <w:r w:rsidR="002E048D" w:rsidRPr="00B9339C">
        <w:rPr>
          <w:rStyle w:val="cs9f0a40404"/>
          <w:lang w:val="ru-RU"/>
        </w:rPr>
        <w:t xml:space="preserve">, версія 2.0 від 28 вересня 2021 року; спонсор - «ЕббВі Інк», США / </w:t>
      </w:r>
      <w:r w:rsidR="002E048D">
        <w:rPr>
          <w:rStyle w:val="cs9f0a40404"/>
        </w:rPr>
        <w:t>AbbVie</w:t>
      </w:r>
      <w:r w:rsidR="002E048D" w:rsidRPr="00B9339C">
        <w:rPr>
          <w:rStyle w:val="cs9f0a40404"/>
          <w:lang w:val="ru-RU"/>
        </w:rPr>
        <w:t xml:space="preserve"> </w:t>
      </w:r>
      <w:r w:rsidR="002E048D">
        <w:rPr>
          <w:rStyle w:val="cs9f0a40404"/>
        </w:rPr>
        <w:t>Inc</w:t>
      </w:r>
      <w:r w:rsidR="002E048D" w:rsidRPr="00B9339C">
        <w:rPr>
          <w:rStyle w:val="cs9f0a40404"/>
          <w:lang w:val="ru-RU"/>
        </w:rPr>
        <w:t xml:space="preserve">., </w:t>
      </w:r>
      <w:r w:rsidR="002E048D">
        <w:rPr>
          <w:rStyle w:val="cs9f0a40404"/>
        </w:rPr>
        <w:t>USA </w:t>
      </w:r>
    </w:p>
    <w:p w:rsidR="004F1DA3" w:rsidRPr="000A07D2" w:rsidRDefault="002E048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A07D2">
        <w:rPr>
          <w:rFonts w:ascii="Arial" w:hAnsi="Arial" w:cs="Arial"/>
          <w:sz w:val="20"/>
          <w:szCs w:val="20"/>
          <w:lang w:val="ru-RU"/>
        </w:rPr>
        <w:t>Заявник - ЕббВі Біофармасьютікалз ГмбХ, Швейцарія</w:t>
      </w: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B9339C" w:rsidRDefault="000A07D2" w:rsidP="000A07D2">
      <w:pPr>
        <w:jc w:val="both"/>
        <w:rPr>
          <w:lang w:val="ru-RU"/>
        </w:rPr>
      </w:pPr>
      <w:r>
        <w:rPr>
          <w:rStyle w:val="cs9b006265"/>
          <w:lang w:val="ru-RU"/>
        </w:rPr>
        <w:t xml:space="preserve">8. </w:t>
      </w:r>
      <w:r w:rsidR="002E048D" w:rsidRPr="00B9339C">
        <w:rPr>
          <w:rStyle w:val="cs9b006265"/>
          <w:lang w:val="ru-RU"/>
        </w:rPr>
        <w:t>Інформація для пацієнта та інформована згода на участь у науковому дослідженні, версія 10.0 для України від 20 травня 2022 року, українською та російською мовами</w:t>
      </w:r>
      <w:r w:rsidR="002E048D" w:rsidRPr="00B9339C">
        <w:rPr>
          <w:rStyle w:val="cs9f0a40405"/>
          <w:lang w:val="ru-RU"/>
        </w:rPr>
        <w:t xml:space="preserve"> до протоколу клінічного дослідження «Багатоцентрове, рандомізоване, подвійне сліпе дослідження фази 3, у якому вивчається </w:t>
      </w:r>
      <w:r w:rsidR="002E048D" w:rsidRPr="00B9339C">
        <w:rPr>
          <w:rStyle w:val="cs9b006265"/>
          <w:lang w:val="ru-RU"/>
        </w:rPr>
        <w:t>бортезоміб</w:t>
      </w:r>
      <w:r w:rsidR="002E048D" w:rsidRPr="00B9339C">
        <w:rPr>
          <w:rStyle w:val="cs9f0a40405"/>
          <w:lang w:val="ru-RU"/>
        </w:rPr>
        <w:t xml:space="preserve"> та дексаметазон у комбінації з венетоклаксом або плацебо у пацієнтів з рецидивною або рефрактерною множинною мієломою з чутливістю до інгібіторів протеасом або у пацієнтів, які не отримували лікування інгібіторами протеасом», код дослідження </w:t>
      </w:r>
      <w:r w:rsidR="002E048D">
        <w:rPr>
          <w:rStyle w:val="cs9b006265"/>
        </w:rPr>
        <w:t>M</w:t>
      </w:r>
      <w:r w:rsidR="002E048D" w:rsidRPr="00B9339C">
        <w:rPr>
          <w:rStyle w:val="cs9b006265"/>
          <w:lang w:val="ru-RU"/>
        </w:rPr>
        <w:t>14-031</w:t>
      </w:r>
      <w:r w:rsidR="002E048D" w:rsidRPr="00B9339C">
        <w:rPr>
          <w:rStyle w:val="cs9f0a40405"/>
          <w:lang w:val="ru-RU"/>
        </w:rPr>
        <w:t xml:space="preserve">, з інкорпорованою Адміністративною зміною 1 і Поправкою 0.01 (тільки для Франції), Місцевою Поправкою 1 для Японії та Глобальними Поправками 1, 2, 3, 4, 5, 6, 7 та 8 від 16 грудня 2020 року; спонсор - ЕббВі Інк, США / </w:t>
      </w:r>
      <w:r w:rsidR="002E048D">
        <w:rPr>
          <w:rStyle w:val="cs9f0a40405"/>
        </w:rPr>
        <w:t>AbbVie</w:t>
      </w:r>
      <w:r w:rsidR="002E048D" w:rsidRPr="00B9339C">
        <w:rPr>
          <w:rStyle w:val="cs9f0a40405"/>
          <w:lang w:val="ru-RU"/>
        </w:rPr>
        <w:t xml:space="preserve"> </w:t>
      </w:r>
      <w:r w:rsidR="002E048D">
        <w:rPr>
          <w:rStyle w:val="cs9f0a40405"/>
        </w:rPr>
        <w:t>Inc</w:t>
      </w:r>
      <w:r w:rsidR="002E048D" w:rsidRPr="00B9339C">
        <w:rPr>
          <w:rStyle w:val="cs9f0a40405"/>
          <w:lang w:val="ru-RU"/>
        </w:rPr>
        <w:t xml:space="preserve">., </w:t>
      </w:r>
      <w:r w:rsidR="002E048D">
        <w:rPr>
          <w:rStyle w:val="cs9f0a40405"/>
        </w:rPr>
        <w:t>USA </w:t>
      </w:r>
    </w:p>
    <w:p w:rsidR="004F1DA3" w:rsidRPr="000A07D2" w:rsidRDefault="002E048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A07D2">
        <w:rPr>
          <w:rFonts w:ascii="Arial" w:hAnsi="Arial" w:cs="Arial"/>
          <w:sz w:val="20"/>
          <w:szCs w:val="20"/>
          <w:lang w:val="ru-RU"/>
        </w:rPr>
        <w:t>Заявник - «ЕббВі Біофармасьютікалз ГмбХ», Швейцарія</w:t>
      </w: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B9339C" w:rsidRDefault="000A07D2" w:rsidP="000A07D2">
      <w:pPr>
        <w:jc w:val="both"/>
        <w:rPr>
          <w:lang w:val="ru-RU"/>
        </w:rPr>
      </w:pPr>
      <w:r>
        <w:rPr>
          <w:rStyle w:val="cs9b006266"/>
          <w:lang w:val="ru-RU"/>
        </w:rPr>
        <w:t xml:space="preserve">9. </w:t>
      </w:r>
      <w:r w:rsidR="002E048D" w:rsidRPr="00B9339C">
        <w:rPr>
          <w:rStyle w:val="cs9b006266"/>
          <w:lang w:val="ru-RU"/>
        </w:rPr>
        <w:t>Оновлений протокол клінічного випробування М18-868, версія 4.0 від 11 квітня 2022 року; Брошура дослідника для досліджуваного лікарського засобу телізотузумаб ведотин (</w:t>
      </w:r>
      <w:r w:rsidR="002E048D">
        <w:rPr>
          <w:rStyle w:val="cs9b006266"/>
        </w:rPr>
        <w:t>ABBV</w:t>
      </w:r>
      <w:r w:rsidR="002E048D" w:rsidRPr="00B9339C">
        <w:rPr>
          <w:rStyle w:val="cs9b006266"/>
          <w:lang w:val="ru-RU"/>
        </w:rPr>
        <w:t>-399), версія 9 від 02 березня 2022 року; Інформація для пацієнта та інформована згода на участь у науковому дослідженні та необов’язковому дослідженні, версія 3.0 для України від 11 травня 2022 року, українською та російською мовами; Згода на участь у попередньому відборі для наукового дослідження, версія 2.0 для України від 13 травня 2022 року, українською та російською мовами</w:t>
      </w:r>
      <w:r w:rsidR="002E048D" w:rsidRPr="00B9339C">
        <w:rPr>
          <w:rStyle w:val="cs9f0a40406"/>
          <w:lang w:val="ru-RU"/>
        </w:rPr>
        <w:t xml:space="preserve"> до протоколу клінічного випробування «Відкрите рандомізоване контрольоване міжнародне дослідження 3 фази для вивчення </w:t>
      </w:r>
      <w:r w:rsidR="002E048D" w:rsidRPr="00B9339C">
        <w:rPr>
          <w:rStyle w:val="cs9b006266"/>
          <w:lang w:val="ru-RU"/>
        </w:rPr>
        <w:t>телізотузумабу ведотину (</w:t>
      </w:r>
      <w:r w:rsidR="002E048D">
        <w:rPr>
          <w:rStyle w:val="cs9b006266"/>
        </w:rPr>
        <w:t>ABBV</w:t>
      </w:r>
      <w:r w:rsidR="002E048D" w:rsidRPr="00B9339C">
        <w:rPr>
          <w:rStyle w:val="cs9b006266"/>
          <w:lang w:val="ru-RU"/>
        </w:rPr>
        <w:t>-399)</w:t>
      </w:r>
      <w:r w:rsidR="002E048D" w:rsidRPr="00B9339C">
        <w:rPr>
          <w:rStyle w:val="cs9f0a40406"/>
          <w:lang w:val="ru-RU"/>
        </w:rPr>
        <w:t xml:space="preserve"> у порівнянні з доцетакселом у пацієнтів із раніше лікованим місцевопоширеним/метастатичним неплоскоклітинним недрібноклітинним раком легенів із надекспресією рецептора фактора росту гепатоцитів (</w:t>
      </w:r>
      <w:r w:rsidR="002E048D">
        <w:rPr>
          <w:rStyle w:val="cs9f0a40406"/>
        </w:rPr>
        <w:t>c</w:t>
      </w:r>
      <w:r w:rsidR="002E048D" w:rsidRPr="00B9339C">
        <w:rPr>
          <w:rStyle w:val="cs9f0a40406"/>
          <w:lang w:val="ru-RU"/>
        </w:rPr>
        <w:t>-</w:t>
      </w:r>
      <w:r w:rsidR="002E048D">
        <w:rPr>
          <w:rStyle w:val="cs9f0a40406"/>
        </w:rPr>
        <w:t>Met</w:t>
      </w:r>
      <w:r w:rsidR="002E048D" w:rsidRPr="00B9339C">
        <w:rPr>
          <w:rStyle w:val="cs9f0a40406"/>
          <w:lang w:val="ru-RU"/>
        </w:rPr>
        <w:t>) та наявністю рецептора епідермального фактора росту (</w:t>
      </w:r>
      <w:r w:rsidR="002E048D">
        <w:rPr>
          <w:rStyle w:val="cs9f0a40406"/>
        </w:rPr>
        <w:t>EGFR</w:t>
      </w:r>
      <w:r w:rsidR="002E048D" w:rsidRPr="00B9339C">
        <w:rPr>
          <w:rStyle w:val="cs9f0a40406"/>
          <w:lang w:val="ru-RU"/>
        </w:rPr>
        <w:t xml:space="preserve">) немутагенного типу», код дослідження </w:t>
      </w:r>
      <w:r w:rsidR="002E048D" w:rsidRPr="00B9339C">
        <w:rPr>
          <w:rStyle w:val="cs9b006266"/>
          <w:lang w:val="ru-RU"/>
        </w:rPr>
        <w:t>М18-868</w:t>
      </w:r>
      <w:r w:rsidR="002E048D" w:rsidRPr="00B9339C">
        <w:rPr>
          <w:rStyle w:val="cs9f0a40406"/>
          <w:lang w:val="ru-RU"/>
        </w:rPr>
        <w:t xml:space="preserve">, версія 3.0 від 15 листопада 2021 року; спонсор - «ЕббВі Інк», США / </w:t>
      </w:r>
      <w:r w:rsidR="002E048D">
        <w:rPr>
          <w:rStyle w:val="cs9f0a40406"/>
        </w:rPr>
        <w:t>AbbVie</w:t>
      </w:r>
      <w:r w:rsidR="002E048D" w:rsidRPr="00B9339C">
        <w:rPr>
          <w:rStyle w:val="cs9f0a40406"/>
          <w:lang w:val="ru-RU"/>
        </w:rPr>
        <w:t xml:space="preserve"> </w:t>
      </w:r>
      <w:r w:rsidR="002E048D">
        <w:rPr>
          <w:rStyle w:val="cs9f0a40406"/>
        </w:rPr>
        <w:t>Inc</w:t>
      </w:r>
      <w:r w:rsidR="002E048D" w:rsidRPr="00B9339C">
        <w:rPr>
          <w:rStyle w:val="cs9f0a40406"/>
          <w:lang w:val="ru-RU"/>
        </w:rPr>
        <w:t xml:space="preserve">., </w:t>
      </w:r>
      <w:r w:rsidR="002E048D">
        <w:rPr>
          <w:rStyle w:val="cs9f0a40406"/>
        </w:rPr>
        <w:t>USA </w:t>
      </w:r>
    </w:p>
    <w:p w:rsidR="004F1DA3" w:rsidRPr="000A07D2" w:rsidRDefault="002E048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A07D2">
        <w:rPr>
          <w:rFonts w:ascii="Arial" w:hAnsi="Arial" w:cs="Arial"/>
          <w:sz w:val="20"/>
          <w:szCs w:val="20"/>
          <w:lang w:val="ru-RU"/>
        </w:rPr>
        <w:t>Заявник - ЕббВі Біофармасьютікалз ГмбХ, Швейцарія</w:t>
      </w: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B9339C" w:rsidRDefault="000A07D2" w:rsidP="000A07D2">
      <w:pPr>
        <w:jc w:val="both"/>
        <w:rPr>
          <w:lang w:val="ru-RU"/>
        </w:rPr>
      </w:pPr>
      <w:r>
        <w:rPr>
          <w:rStyle w:val="cs9b006267"/>
          <w:lang w:val="ru-RU"/>
        </w:rPr>
        <w:t xml:space="preserve">10. </w:t>
      </w:r>
      <w:r w:rsidR="002E048D" w:rsidRPr="00B9339C">
        <w:rPr>
          <w:rStyle w:val="cs9b006267"/>
          <w:lang w:val="ru-RU"/>
        </w:rPr>
        <w:t xml:space="preserve">Інформаційний лист пацієнта стосовно дій в умовах пандемії (такої як </w:t>
      </w:r>
      <w:r w:rsidR="002E048D">
        <w:rPr>
          <w:rStyle w:val="cs9b006267"/>
        </w:rPr>
        <w:t>COVID</w:t>
      </w:r>
      <w:r w:rsidR="002E048D" w:rsidRPr="00B9339C">
        <w:rPr>
          <w:rStyle w:val="cs9b006267"/>
          <w:lang w:val="ru-RU"/>
        </w:rPr>
        <w:t>-19) або інших важливих подій, які впливають на участь у дослідженні [Інформаційний лист для учасника клінічного випробування], версія для України від 26 березня 2022 року, українською та російською мовами</w:t>
      </w:r>
      <w:r w:rsidR="002E048D" w:rsidRPr="00B9339C">
        <w:rPr>
          <w:rStyle w:val="cs9f0a40407"/>
          <w:lang w:val="ru-RU"/>
        </w:rPr>
        <w:t xml:space="preserve"> до протоколу клінічного дослідження «Програма рандомізованих, плацебо-контрольованих подвійних сліпих досліджень фази 3 для оцінки ефективності та безпечності </w:t>
      </w:r>
      <w:r w:rsidR="002E048D" w:rsidRPr="00B9339C">
        <w:rPr>
          <w:rStyle w:val="cs9b006267"/>
          <w:lang w:val="ru-RU"/>
        </w:rPr>
        <w:t>Упадацитинібу</w:t>
      </w:r>
      <w:r w:rsidR="002E048D" w:rsidRPr="00B9339C">
        <w:rPr>
          <w:rStyle w:val="cs9f0a40407"/>
          <w:lang w:val="ru-RU"/>
        </w:rPr>
        <w:t xml:space="preserve"> у дорослих пацієнтів з аксіальним спондилоартритом із подальшим періодом припинення лікування при досягненні ремісії», код дослідження </w:t>
      </w:r>
      <w:r w:rsidR="002E048D">
        <w:rPr>
          <w:rStyle w:val="cs9b006267"/>
        </w:rPr>
        <w:t>M</w:t>
      </w:r>
      <w:r w:rsidR="002E048D" w:rsidRPr="00B9339C">
        <w:rPr>
          <w:rStyle w:val="cs9b006267"/>
          <w:lang w:val="ru-RU"/>
        </w:rPr>
        <w:t>19-944</w:t>
      </w:r>
      <w:r w:rsidR="002E048D" w:rsidRPr="00B9339C">
        <w:rPr>
          <w:rStyle w:val="cs9f0a40407"/>
          <w:lang w:val="ru-RU"/>
        </w:rPr>
        <w:t xml:space="preserve">, версія 5.0 від 12 липня 2021 року; спонсор - «ЕббВі Інк», США / </w:t>
      </w:r>
      <w:r w:rsidR="002E048D">
        <w:rPr>
          <w:rStyle w:val="cs9f0a40407"/>
        </w:rPr>
        <w:t>AbbVie</w:t>
      </w:r>
      <w:r w:rsidR="002E048D" w:rsidRPr="00B9339C">
        <w:rPr>
          <w:rStyle w:val="cs9f0a40407"/>
          <w:lang w:val="ru-RU"/>
        </w:rPr>
        <w:t xml:space="preserve"> </w:t>
      </w:r>
      <w:r w:rsidR="002E048D">
        <w:rPr>
          <w:rStyle w:val="cs9f0a40407"/>
        </w:rPr>
        <w:t>Inc</w:t>
      </w:r>
      <w:r w:rsidR="002E048D" w:rsidRPr="00B9339C">
        <w:rPr>
          <w:rStyle w:val="cs9f0a40407"/>
          <w:lang w:val="ru-RU"/>
        </w:rPr>
        <w:t xml:space="preserve">., </w:t>
      </w:r>
      <w:r w:rsidR="002E048D">
        <w:rPr>
          <w:rStyle w:val="cs9f0a40407"/>
        </w:rPr>
        <w:t>USA </w:t>
      </w:r>
    </w:p>
    <w:p w:rsidR="004F1DA3" w:rsidRPr="000A07D2" w:rsidRDefault="002E048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A07D2">
        <w:rPr>
          <w:rFonts w:ascii="Arial" w:hAnsi="Arial" w:cs="Arial"/>
          <w:sz w:val="20"/>
          <w:szCs w:val="20"/>
          <w:lang w:val="ru-RU"/>
        </w:rPr>
        <w:t>Заявник - «ЕббВі Біофармасьютікалз ГмбХ», Швейцарія</w:t>
      </w: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B9339C" w:rsidRDefault="000A07D2" w:rsidP="000A07D2">
      <w:pPr>
        <w:jc w:val="both"/>
        <w:rPr>
          <w:lang w:val="ru-RU"/>
        </w:rPr>
      </w:pPr>
      <w:r>
        <w:rPr>
          <w:rStyle w:val="cs9b006268"/>
          <w:lang w:val="ru-RU"/>
        </w:rPr>
        <w:t xml:space="preserve">11. </w:t>
      </w:r>
      <w:r w:rsidR="002E048D" w:rsidRPr="00B9339C">
        <w:rPr>
          <w:rStyle w:val="cs9b006268"/>
          <w:lang w:val="ru-RU"/>
        </w:rPr>
        <w:t>Брошура Дослідника Нордітропін® (Соматропін)- дефіцит гормону росту у дітей та дорослих, видання 2, фінальна версія 1.0 від 25 травня 2022 року, англійською мовою</w:t>
      </w:r>
      <w:r w:rsidR="002E048D" w:rsidRPr="00B9339C">
        <w:rPr>
          <w:rStyle w:val="cs9f0a40408"/>
          <w:lang w:val="ru-RU"/>
        </w:rPr>
        <w:t xml:space="preserve"> до протоколів клінічних випробувань: «Дослідження ефективності та безпеки застосування препарату </w:t>
      </w:r>
      <w:r w:rsidR="002E048D" w:rsidRPr="00B9339C">
        <w:rPr>
          <w:rStyle w:val="cs9b006268"/>
          <w:lang w:val="ru-RU"/>
        </w:rPr>
        <w:t>Сомапацитан (</w:t>
      </w:r>
      <w:r w:rsidR="002E048D">
        <w:rPr>
          <w:rStyle w:val="cs9b006268"/>
        </w:rPr>
        <w:t>Somapacitan</w:t>
      </w:r>
      <w:r w:rsidR="002E048D" w:rsidRPr="00B9339C">
        <w:rPr>
          <w:rStyle w:val="cs9b006268"/>
          <w:lang w:val="ru-RU"/>
        </w:rPr>
        <w:t>)</w:t>
      </w:r>
      <w:r w:rsidR="002E048D" w:rsidRPr="00B9339C">
        <w:rPr>
          <w:rStyle w:val="cs9f0a40408"/>
          <w:lang w:val="ru-RU"/>
        </w:rPr>
        <w:t xml:space="preserve"> один раз на тиждень у порівнянні з щоденним застосуванням препарату Нордітропін® (</w:t>
      </w:r>
      <w:r w:rsidR="002E048D">
        <w:rPr>
          <w:rStyle w:val="cs9f0a40408"/>
        </w:rPr>
        <w:t>Norditropin</w:t>
      </w:r>
      <w:r w:rsidR="002E048D" w:rsidRPr="00B9339C">
        <w:rPr>
          <w:rStyle w:val="cs9f0a40408"/>
          <w:lang w:val="ru-RU"/>
        </w:rPr>
        <w:t xml:space="preserve">®) у дітей з дефіцитом гормону росту», код дослідження </w:t>
      </w:r>
      <w:r w:rsidR="002E048D">
        <w:rPr>
          <w:rStyle w:val="cs9b006268"/>
        </w:rPr>
        <w:t>NN</w:t>
      </w:r>
      <w:r w:rsidR="002E048D" w:rsidRPr="00B9339C">
        <w:rPr>
          <w:rStyle w:val="cs9b006268"/>
          <w:lang w:val="ru-RU"/>
        </w:rPr>
        <w:t>8640-4263</w:t>
      </w:r>
      <w:r w:rsidR="002E048D" w:rsidRPr="00B9339C">
        <w:rPr>
          <w:rStyle w:val="cs9f0a40408"/>
          <w:lang w:val="ru-RU"/>
        </w:rPr>
        <w:t xml:space="preserve">, фінальна версія 7.0 від 22 лютого 2021 р.; «Дослідження з підбору дози для оцінки ефективності і безпеки застосування препарату </w:t>
      </w:r>
      <w:r w:rsidR="002E048D" w:rsidRPr="00B9339C">
        <w:rPr>
          <w:rStyle w:val="cs9b006268"/>
          <w:lang w:val="ru-RU"/>
        </w:rPr>
        <w:t>Сомапацитан (</w:t>
      </w:r>
      <w:r w:rsidR="002E048D">
        <w:rPr>
          <w:rStyle w:val="cs9b006268"/>
        </w:rPr>
        <w:t>somapacitan</w:t>
      </w:r>
      <w:r w:rsidR="002E048D" w:rsidRPr="00B9339C">
        <w:rPr>
          <w:rStyle w:val="cs9b006268"/>
          <w:lang w:val="ru-RU"/>
        </w:rPr>
        <w:t xml:space="preserve">) </w:t>
      </w:r>
      <w:r w:rsidR="002E048D" w:rsidRPr="00B9339C">
        <w:rPr>
          <w:rStyle w:val="cs9f0a40408"/>
          <w:lang w:val="ru-RU"/>
        </w:rPr>
        <w:t>один раз на тиждень у порівнянні з застосуванням препарату Нордітропін® (</w:t>
      </w:r>
      <w:r w:rsidR="002E048D">
        <w:rPr>
          <w:rStyle w:val="cs9f0a40408"/>
        </w:rPr>
        <w:t>Norditropin</w:t>
      </w:r>
      <w:r w:rsidR="002E048D" w:rsidRPr="00B9339C">
        <w:rPr>
          <w:rStyle w:val="cs9f0a40408"/>
          <w:lang w:val="ru-RU"/>
        </w:rPr>
        <w:t xml:space="preserve">®) один раз на день у дітей із затримкою росту, що були народжені малими </w:t>
      </w:r>
      <w:r w:rsidR="002E048D" w:rsidRPr="00B9339C">
        <w:rPr>
          <w:rStyle w:val="cs9f0a40408"/>
          <w:lang w:val="ru-RU"/>
        </w:rPr>
        <w:lastRenderedPageBreak/>
        <w:t xml:space="preserve">для гестаційного віку та не наздогнали у зрості до віку 2 роки та старше», код дослідження </w:t>
      </w:r>
      <w:r w:rsidR="002E048D">
        <w:rPr>
          <w:rStyle w:val="cs9b006268"/>
        </w:rPr>
        <w:t>NN</w:t>
      </w:r>
      <w:r w:rsidR="002E048D" w:rsidRPr="00B9339C">
        <w:rPr>
          <w:rStyle w:val="cs9b006268"/>
          <w:lang w:val="ru-RU"/>
        </w:rPr>
        <w:t>8640-4245</w:t>
      </w:r>
      <w:r w:rsidR="002E048D" w:rsidRPr="00B9339C">
        <w:rPr>
          <w:rStyle w:val="cs9f0a40408"/>
          <w:lang w:val="ru-RU"/>
        </w:rPr>
        <w:t xml:space="preserve">, фінальна версія 4.0 від 12 грудня 2019 р.; спонсор - </w:t>
      </w:r>
      <w:r w:rsidR="002E048D">
        <w:rPr>
          <w:rStyle w:val="cs9f0a40408"/>
        </w:rPr>
        <w:t>Novo</w:t>
      </w:r>
      <w:r w:rsidR="002E048D" w:rsidRPr="00B9339C">
        <w:rPr>
          <w:rStyle w:val="cs9f0a40408"/>
          <w:lang w:val="ru-RU"/>
        </w:rPr>
        <w:t xml:space="preserve"> </w:t>
      </w:r>
      <w:r w:rsidR="002E048D">
        <w:rPr>
          <w:rStyle w:val="cs9f0a40408"/>
        </w:rPr>
        <w:t>Nordisk</w:t>
      </w:r>
      <w:r w:rsidR="002E048D" w:rsidRPr="00B9339C">
        <w:rPr>
          <w:rStyle w:val="cs9f0a40408"/>
          <w:lang w:val="ru-RU"/>
        </w:rPr>
        <w:t xml:space="preserve"> </w:t>
      </w:r>
      <w:r w:rsidR="002E048D">
        <w:rPr>
          <w:rStyle w:val="cs9f0a40408"/>
        </w:rPr>
        <w:t>A</w:t>
      </w:r>
      <w:r w:rsidR="002E048D" w:rsidRPr="00B9339C">
        <w:rPr>
          <w:rStyle w:val="cs9f0a40408"/>
          <w:lang w:val="ru-RU"/>
        </w:rPr>
        <w:t>/</w:t>
      </w:r>
      <w:r w:rsidR="002E048D">
        <w:rPr>
          <w:rStyle w:val="cs9f0a40408"/>
        </w:rPr>
        <w:t>S</w:t>
      </w:r>
      <w:r w:rsidR="002E048D" w:rsidRPr="00B9339C">
        <w:rPr>
          <w:rStyle w:val="cs9f0a40408"/>
          <w:lang w:val="ru-RU"/>
        </w:rPr>
        <w:t xml:space="preserve"> (</w:t>
      </w:r>
      <w:r w:rsidR="002E048D">
        <w:rPr>
          <w:rStyle w:val="cs9f0a40408"/>
        </w:rPr>
        <w:t>Denmark</w:t>
      </w:r>
      <w:r w:rsidR="002E048D" w:rsidRPr="00B9339C">
        <w:rPr>
          <w:rStyle w:val="cs9f0a40408"/>
          <w:lang w:val="ru-RU"/>
        </w:rPr>
        <w:t xml:space="preserve">) </w:t>
      </w:r>
      <w:r w:rsidR="002E048D">
        <w:rPr>
          <w:rStyle w:val="cs9f0a40408"/>
        </w:rPr>
        <w:t> </w:t>
      </w:r>
    </w:p>
    <w:p w:rsidR="004F1DA3" w:rsidRPr="00B9339C" w:rsidRDefault="002E048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9339C">
        <w:rPr>
          <w:rFonts w:ascii="Arial" w:hAnsi="Arial" w:cs="Arial"/>
          <w:sz w:val="20"/>
          <w:szCs w:val="20"/>
          <w:lang w:val="ru-RU"/>
        </w:rPr>
        <w:t>Заявник - ТОВ «Ново Нордіск Україна»</w:t>
      </w: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0A07D2" w:rsidRDefault="000A07D2" w:rsidP="000A07D2">
      <w:pPr>
        <w:jc w:val="both"/>
        <w:rPr>
          <w:lang w:val="ru-RU"/>
        </w:rPr>
      </w:pPr>
      <w:r>
        <w:rPr>
          <w:rStyle w:val="cs9b006269"/>
          <w:lang w:val="ru-RU"/>
        </w:rPr>
        <w:t xml:space="preserve">12. </w:t>
      </w:r>
      <w:r w:rsidR="002E048D" w:rsidRPr="00B9339C">
        <w:rPr>
          <w:rStyle w:val="cs9b006269"/>
          <w:lang w:val="ru-RU"/>
        </w:rPr>
        <w:t xml:space="preserve">Додаток до Протоколу - Керівництво щодо проведення дослідження під час серйозних порушень від 02.05.2022 р.; Інформація для пацієнта та Форма інформованої згоди – Протокол </w:t>
      </w:r>
      <w:r w:rsidR="002E048D">
        <w:rPr>
          <w:rStyle w:val="cs9b006269"/>
        </w:rPr>
        <w:t>CNTO</w:t>
      </w:r>
      <w:r w:rsidR="002E048D" w:rsidRPr="00B9339C">
        <w:rPr>
          <w:rStyle w:val="cs9b006269"/>
          <w:lang w:val="ru-RU"/>
        </w:rPr>
        <w:t>1959</w:t>
      </w:r>
      <w:r w:rsidR="002E048D">
        <w:rPr>
          <w:rStyle w:val="cs9b006269"/>
        </w:rPr>
        <w:t>PSA</w:t>
      </w:r>
      <w:r w:rsidR="002E048D" w:rsidRPr="00B9339C">
        <w:rPr>
          <w:rStyle w:val="cs9b006269"/>
          <w:lang w:val="ru-RU"/>
        </w:rPr>
        <w:t>2003, версія 2.0 українською мовою для України від 13.06.2022 р.</w:t>
      </w:r>
      <w:r w:rsidR="002E048D" w:rsidRPr="00B9339C">
        <w:rPr>
          <w:rStyle w:val="cs9f0a40409"/>
          <w:lang w:val="ru-RU"/>
        </w:rPr>
        <w:t xml:space="preserve"> до протоколу клінічного дослідження «Багатоцентрове, рандомізоване, подвійне сліпе, плацебо контрольоване клінічне дослідження 2а фази для оцінки ефективності та безпечності призначеної підшкірно комбінованої терапії </w:t>
      </w:r>
      <w:r w:rsidR="002E048D" w:rsidRPr="00432BFA">
        <w:rPr>
          <w:rStyle w:val="cs9f0a40409"/>
          <w:b/>
          <w:lang w:val="ru-RU"/>
        </w:rPr>
        <w:t xml:space="preserve">гуселькумабу </w:t>
      </w:r>
      <w:r w:rsidR="002E048D" w:rsidRPr="00B9339C">
        <w:rPr>
          <w:rStyle w:val="cs9f0a40409"/>
          <w:lang w:val="ru-RU"/>
        </w:rPr>
        <w:t xml:space="preserve">та </w:t>
      </w:r>
      <w:r w:rsidR="002E048D" w:rsidRPr="00432BFA">
        <w:rPr>
          <w:rStyle w:val="cs9f0a40409"/>
          <w:b/>
          <w:lang w:val="ru-RU"/>
        </w:rPr>
        <w:t>голімумабу</w:t>
      </w:r>
      <w:r w:rsidR="002E048D" w:rsidRPr="00B9339C">
        <w:rPr>
          <w:rStyle w:val="cs9f0a40409"/>
          <w:lang w:val="ru-RU"/>
        </w:rPr>
        <w:t xml:space="preserve"> у пацієнтів з активним псоріатичним артритом», код дослідження </w:t>
      </w:r>
      <w:r w:rsidR="002E048D">
        <w:rPr>
          <w:rStyle w:val="cs9b006269"/>
        </w:rPr>
        <w:t>CNTO</w:t>
      </w:r>
      <w:r w:rsidR="002E048D" w:rsidRPr="00B9339C">
        <w:rPr>
          <w:rStyle w:val="cs9b006269"/>
          <w:lang w:val="ru-RU"/>
        </w:rPr>
        <w:t>1959</w:t>
      </w:r>
      <w:r w:rsidR="002E048D">
        <w:rPr>
          <w:rStyle w:val="cs9b006269"/>
        </w:rPr>
        <w:t>PSA</w:t>
      </w:r>
      <w:r w:rsidR="002E048D" w:rsidRPr="00B9339C">
        <w:rPr>
          <w:rStyle w:val="cs9b006269"/>
          <w:lang w:val="ru-RU"/>
        </w:rPr>
        <w:t>2003</w:t>
      </w:r>
      <w:r w:rsidR="002E048D" w:rsidRPr="00B9339C">
        <w:rPr>
          <w:rStyle w:val="cs9f0a40409"/>
          <w:lang w:val="ru-RU"/>
        </w:rPr>
        <w:t xml:space="preserve">, з поправкою </w:t>
      </w:r>
      <w:r w:rsidR="002E048D" w:rsidRPr="000A07D2">
        <w:rPr>
          <w:rStyle w:val="cs9f0a40409"/>
          <w:lang w:val="ru-RU"/>
        </w:rPr>
        <w:t>1 від 06.10.2021 р.; спонсор - «ЯНССЕН ФАРМАЦЕВТИКА НВ», Бельгія</w:t>
      </w:r>
      <w:r w:rsidR="002E048D">
        <w:rPr>
          <w:rStyle w:val="cs9b006269"/>
        </w:rPr>
        <w:t> </w:t>
      </w:r>
    </w:p>
    <w:p w:rsidR="004F1DA3" w:rsidRPr="000A07D2" w:rsidRDefault="002E048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A07D2">
        <w:rPr>
          <w:rFonts w:ascii="Arial" w:hAnsi="Arial" w:cs="Arial"/>
          <w:sz w:val="20"/>
          <w:szCs w:val="20"/>
          <w:lang w:val="ru-RU"/>
        </w:rPr>
        <w:t>Заявник - «ЯНССЕН ФАРМАЦЕВТИКА НВ», Бельгія</w:t>
      </w: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B9339C" w:rsidRDefault="000A07D2" w:rsidP="000A07D2">
      <w:pPr>
        <w:jc w:val="both"/>
        <w:rPr>
          <w:lang w:val="ru-RU"/>
        </w:rPr>
      </w:pPr>
      <w:r>
        <w:rPr>
          <w:rStyle w:val="cs9b0062610"/>
          <w:lang w:val="ru-RU"/>
        </w:rPr>
        <w:t xml:space="preserve">13. </w:t>
      </w:r>
      <w:r w:rsidR="002E048D" w:rsidRPr="00B9339C">
        <w:rPr>
          <w:rStyle w:val="cs9b0062610"/>
          <w:lang w:val="ru-RU"/>
        </w:rPr>
        <w:t>Брошура Дослідника Нордітропін® (Соматропін)- дефіцит гормону росту у дітей та дорослих, видання 2, фінальна версія 1.0 від 25 травня 2022 року, англійською мовою</w:t>
      </w:r>
      <w:r w:rsidR="002E048D" w:rsidRPr="00B9339C">
        <w:rPr>
          <w:rStyle w:val="cs9f0a404010"/>
          <w:lang w:val="ru-RU"/>
        </w:rPr>
        <w:t xml:space="preserve"> до протоколу клінічного дослідження «Рандомізоване, міжнародне, з активним контролем, (відкрите), (подвійне сліпе) дослідження з підбору дози в паралельних групах, з оцінки ефективності та безпечності застосування препарату </w:t>
      </w:r>
      <w:r w:rsidR="002E048D">
        <w:rPr>
          <w:rStyle w:val="cs9b0062610"/>
        </w:rPr>
        <w:t>NNC</w:t>
      </w:r>
      <w:r w:rsidR="002E048D" w:rsidRPr="00B9339C">
        <w:rPr>
          <w:rStyle w:val="cs9b0062610"/>
          <w:lang w:val="ru-RU"/>
        </w:rPr>
        <w:t>0195-0092</w:t>
      </w:r>
      <w:r w:rsidR="002E048D" w:rsidRPr="00B9339C">
        <w:rPr>
          <w:rStyle w:val="cs9f0a404010"/>
          <w:lang w:val="ru-RU"/>
        </w:rPr>
        <w:t xml:space="preserve"> один раз на тиждень у порівнянні з щоденним застосуванням препарату гормону росту (Нордітропін® ФлексПро) у дітей препубертатного віку з дефіцитом гормону росту, у яких раніше не проводилася тер</w:t>
      </w:r>
      <w:r w:rsidR="00432BFA">
        <w:rPr>
          <w:rStyle w:val="cs9f0a404010"/>
          <w:lang w:val="ru-RU"/>
        </w:rPr>
        <w:t>апія препаратами гормону росту»</w:t>
      </w:r>
      <w:r w:rsidR="002E048D" w:rsidRPr="00B9339C">
        <w:rPr>
          <w:rStyle w:val="cs9f0a404010"/>
          <w:lang w:val="ru-RU"/>
        </w:rPr>
        <w:t xml:space="preserve">, код дослідження </w:t>
      </w:r>
      <w:r w:rsidR="002E048D">
        <w:rPr>
          <w:rStyle w:val="cs9b0062610"/>
        </w:rPr>
        <w:t>NN</w:t>
      </w:r>
      <w:r w:rsidR="002E048D" w:rsidRPr="00B9339C">
        <w:rPr>
          <w:rStyle w:val="cs9b0062610"/>
          <w:lang w:val="ru-RU"/>
        </w:rPr>
        <w:t>8640-4172</w:t>
      </w:r>
      <w:r w:rsidR="002E048D" w:rsidRPr="00B9339C">
        <w:rPr>
          <w:rStyle w:val="cs9f0a404010"/>
          <w:lang w:val="ru-RU"/>
        </w:rPr>
        <w:t xml:space="preserve">, остаточна версія 6.0 від 19 лютого 2021 р.; спонсор - </w:t>
      </w:r>
      <w:r w:rsidR="002E048D">
        <w:rPr>
          <w:rStyle w:val="cs9f0a404010"/>
        </w:rPr>
        <w:t>Novo</w:t>
      </w:r>
      <w:r w:rsidR="002E048D" w:rsidRPr="00B9339C">
        <w:rPr>
          <w:rStyle w:val="cs9f0a404010"/>
          <w:lang w:val="ru-RU"/>
        </w:rPr>
        <w:t xml:space="preserve"> </w:t>
      </w:r>
      <w:r w:rsidR="002E048D">
        <w:rPr>
          <w:rStyle w:val="cs9f0a404010"/>
        </w:rPr>
        <w:t>Nordisk</w:t>
      </w:r>
      <w:r w:rsidR="002E048D" w:rsidRPr="00B9339C">
        <w:rPr>
          <w:rStyle w:val="cs9f0a404010"/>
          <w:lang w:val="ru-RU"/>
        </w:rPr>
        <w:t xml:space="preserve"> </w:t>
      </w:r>
      <w:r w:rsidR="002E048D">
        <w:rPr>
          <w:rStyle w:val="cs9f0a404010"/>
        </w:rPr>
        <w:t>A</w:t>
      </w:r>
      <w:r w:rsidR="002E048D" w:rsidRPr="00B9339C">
        <w:rPr>
          <w:rStyle w:val="cs9f0a404010"/>
          <w:lang w:val="ru-RU"/>
        </w:rPr>
        <w:t>/</w:t>
      </w:r>
      <w:r w:rsidR="002E048D">
        <w:rPr>
          <w:rStyle w:val="cs9f0a404010"/>
        </w:rPr>
        <w:t>S</w:t>
      </w:r>
      <w:r w:rsidR="002E048D" w:rsidRPr="00B9339C">
        <w:rPr>
          <w:rStyle w:val="cs9f0a404010"/>
          <w:lang w:val="ru-RU"/>
        </w:rPr>
        <w:t xml:space="preserve">, </w:t>
      </w:r>
      <w:r w:rsidR="002E048D">
        <w:rPr>
          <w:rStyle w:val="cs9f0a404010"/>
        </w:rPr>
        <w:t>Denmark </w:t>
      </w:r>
    </w:p>
    <w:p w:rsidR="004F1DA3" w:rsidRPr="00B9339C" w:rsidRDefault="002E048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9339C">
        <w:rPr>
          <w:rFonts w:ascii="Arial" w:hAnsi="Arial" w:cs="Arial"/>
          <w:sz w:val="20"/>
          <w:szCs w:val="20"/>
          <w:lang w:val="ru-RU"/>
        </w:rPr>
        <w:t>Заявник - ТОВ «Ново Нордіск Україна»</w:t>
      </w: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B9339C" w:rsidRDefault="000A07D2" w:rsidP="000A07D2">
      <w:pPr>
        <w:jc w:val="both"/>
        <w:rPr>
          <w:lang w:val="ru-RU"/>
        </w:rPr>
      </w:pPr>
      <w:r>
        <w:rPr>
          <w:rStyle w:val="cs9b0062611"/>
          <w:lang w:val="ru-RU"/>
        </w:rPr>
        <w:t xml:space="preserve">14. </w:t>
      </w:r>
      <w:r w:rsidR="002E048D" w:rsidRPr="00B9339C">
        <w:rPr>
          <w:rStyle w:val="cs9b0062611"/>
          <w:lang w:val="ru-RU"/>
        </w:rPr>
        <w:t xml:space="preserve">Оновлений Протокол клінічного випробування </w:t>
      </w:r>
      <w:r w:rsidR="002E048D">
        <w:rPr>
          <w:rStyle w:val="cs9b0062611"/>
        </w:rPr>
        <w:t>D</w:t>
      </w:r>
      <w:r w:rsidR="002E048D" w:rsidRPr="00B9339C">
        <w:rPr>
          <w:rStyle w:val="cs9b0062611"/>
          <w:lang w:val="ru-RU"/>
        </w:rPr>
        <w:t>2912</w:t>
      </w:r>
      <w:r w:rsidR="002E048D">
        <w:rPr>
          <w:rStyle w:val="cs9b0062611"/>
        </w:rPr>
        <w:t>C</w:t>
      </w:r>
      <w:r w:rsidR="002E048D" w:rsidRPr="00B9339C">
        <w:rPr>
          <w:rStyle w:val="cs9b0062611"/>
          <w:lang w:val="ru-RU"/>
        </w:rPr>
        <w:t>00003, версія 6.0 від 04 березня 2022 року, англійською мовою; Інформація для пацієнта і форма інформованої згоди для Частини 1 випробування, для України, версія 4.0 від 07 червня 2022 року, на основі Майстер-версії 4.0 від 23 березня 2022 року, англійською та українською мовами; Додаток до Інформації для пацієнта і форми інформованої згоди для Частини 1 випробування, для України, версія 4.0 від 07 червня 2022 року, на основі Майстер-версії 4.0 від 23 березня 2022 року, англійською та українською мовами; Інформація для пацієнта і форма інформованої згоди для Частини 2 дослідження, для України, версія 4.0 від 07 червня 2022 року, на основі Майстер-версії 5.0 для Частини 2 дослідження від 23 березня 2022 року, англійською та українською мовами; Додаток до Інформації для пацієнта і форми інформованої згоди для Частини 2 дослідження, для України, версія 4.0 від 07 червня 2022 року, на основі Майстер-версії 5.0 для Частини 2 дослідження від 23 березня 2022 року, англійською та українською мовами</w:t>
      </w:r>
      <w:r w:rsidR="002E048D" w:rsidRPr="00B9339C">
        <w:rPr>
          <w:rStyle w:val="cs9f0a404011"/>
          <w:lang w:val="ru-RU"/>
        </w:rPr>
        <w:t xml:space="preserve"> до протоколу клінічного дослідження «Рандомізоване, подвійне сліпе, плацебо контрольоване, багатоцентрове дослідження фази </w:t>
      </w:r>
      <w:r w:rsidR="002E048D">
        <w:rPr>
          <w:rStyle w:val="cs9f0a404011"/>
        </w:rPr>
        <w:t>IIa</w:t>
      </w:r>
      <w:r w:rsidR="002E048D" w:rsidRPr="00B9339C">
        <w:rPr>
          <w:rStyle w:val="cs9f0a404011"/>
          <w:lang w:val="ru-RU"/>
        </w:rPr>
        <w:t xml:space="preserve"> з визначення оптимальної дози, у двох частинах, для оцінки ефективності і безпечності трьох рівнів дозування інгаляційного препарату </w:t>
      </w:r>
      <w:r w:rsidR="002E048D">
        <w:rPr>
          <w:rStyle w:val="cs9b0062611"/>
        </w:rPr>
        <w:t>AZD</w:t>
      </w:r>
      <w:r w:rsidR="002E048D" w:rsidRPr="00B9339C">
        <w:rPr>
          <w:rStyle w:val="cs9b0062611"/>
          <w:lang w:val="ru-RU"/>
        </w:rPr>
        <w:t>1402</w:t>
      </w:r>
      <w:r w:rsidR="002E048D" w:rsidRPr="00B9339C">
        <w:rPr>
          <w:rStyle w:val="cs9f0a404011"/>
          <w:lang w:val="ru-RU"/>
        </w:rPr>
        <w:t xml:space="preserve">, що приймається у формі сухого порошку двічі на добу протягом 4 тижнів, у дорослих пацієнтів з бронхіальною астмою, які отримують середні дози інгаляційних кортикостероїдів», код дослідження </w:t>
      </w:r>
      <w:r w:rsidR="002E048D">
        <w:rPr>
          <w:rStyle w:val="cs9b0062611"/>
        </w:rPr>
        <w:t>D</w:t>
      </w:r>
      <w:r w:rsidR="002E048D" w:rsidRPr="00B9339C">
        <w:rPr>
          <w:rStyle w:val="cs9b0062611"/>
          <w:lang w:val="ru-RU"/>
        </w:rPr>
        <w:t>2912</w:t>
      </w:r>
      <w:r w:rsidR="002E048D">
        <w:rPr>
          <w:rStyle w:val="cs9b0062611"/>
        </w:rPr>
        <w:t>C</w:t>
      </w:r>
      <w:r w:rsidR="002E048D" w:rsidRPr="00B9339C">
        <w:rPr>
          <w:rStyle w:val="cs9b0062611"/>
          <w:lang w:val="ru-RU"/>
        </w:rPr>
        <w:t>00003</w:t>
      </w:r>
      <w:r w:rsidR="002E048D" w:rsidRPr="00B9339C">
        <w:rPr>
          <w:rStyle w:val="cs9f0a404011"/>
          <w:lang w:val="ru-RU"/>
        </w:rPr>
        <w:t>, версія 5.0 від 13 січня 2022 року; спонсор - АстраЗенека АБ, Швеція/</w:t>
      </w:r>
      <w:r w:rsidR="002E048D">
        <w:rPr>
          <w:rStyle w:val="cs9f0a404011"/>
        </w:rPr>
        <w:t>AstraZeneca</w:t>
      </w:r>
      <w:r w:rsidR="002E048D" w:rsidRPr="00B9339C">
        <w:rPr>
          <w:rStyle w:val="cs9f0a404011"/>
          <w:lang w:val="ru-RU"/>
        </w:rPr>
        <w:t xml:space="preserve"> </w:t>
      </w:r>
      <w:r w:rsidR="002E048D">
        <w:rPr>
          <w:rStyle w:val="cs9f0a404011"/>
        </w:rPr>
        <w:t>AB</w:t>
      </w:r>
      <w:r w:rsidR="002E048D" w:rsidRPr="00B9339C">
        <w:rPr>
          <w:rStyle w:val="cs9f0a404011"/>
          <w:lang w:val="ru-RU"/>
        </w:rPr>
        <w:t xml:space="preserve">, </w:t>
      </w:r>
      <w:r w:rsidR="002E048D">
        <w:rPr>
          <w:rStyle w:val="cs9f0a404011"/>
        </w:rPr>
        <w:t>Sweden </w:t>
      </w:r>
    </w:p>
    <w:p w:rsidR="004F1DA3" w:rsidRPr="00B9339C" w:rsidRDefault="002E048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9339C">
        <w:rPr>
          <w:rFonts w:ascii="Arial" w:hAnsi="Arial" w:cs="Arial"/>
          <w:sz w:val="20"/>
          <w:szCs w:val="20"/>
          <w:lang w:val="ru-RU"/>
        </w:rPr>
        <w:t>Заявник - ТОВ «АРЕНСІЯ ЕКСПЛОРАТОРІ МЕДІСІН», Україна</w:t>
      </w: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B9339C" w:rsidRDefault="000A07D2" w:rsidP="000A07D2">
      <w:pPr>
        <w:jc w:val="both"/>
        <w:rPr>
          <w:lang w:val="ru-RU"/>
        </w:rPr>
      </w:pPr>
      <w:r>
        <w:rPr>
          <w:rStyle w:val="cs9b0062612"/>
          <w:lang w:val="ru-RU"/>
        </w:rPr>
        <w:t xml:space="preserve">15. </w:t>
      </w:r>
      <w:r w:rsidR="002E048D" w:rsidRPr="00B9339C">
        <w:rPr>
          <w:rStyle w:val="cs9b0062612"/>
          <w:lang w:val="ru-RU"/>
        </w:rPr>
        <w:t xml:space="preserve">Брошура дослідника досліджуваного лікарського засобу </w:t>
      </w:r>
      <w:r w:rsidR="002E048D">
        <w:rPr>
          <w:rStyle w:val="cs9b0062612"/>
        </w:rPr>
        <w:t>CT</w:t>
      </w:r>
      <w:r w:rsidR="002E048D" w:rsidRPr="00B9339C">
        <w:rPr>
          <w:rStyle w:val="cs9b0062612"/>
          <w:lang w:val="ru-RU"/>
        </w:rPr>
        <w:t>-</w:t>
      </w:r>
      <w:r w:rsidR="002E048D">
        <w:rPr>
          <w:rStyle w:val="cs9b0062612"/>
        </w:rPr>
        <w:t>P</w:t>
      </w:r>
      <w:r w:rsidR="002E048D" w:rsidRPr="00B9339C">
        <w:rPr>
          <w:rStyle w:val="cs9b0062612"/>
          <w:lang w:val="ru-RU"/>
        </w:rPr>
        <w:t>41 (</w:t>
      </w:r>
      <w:r w:rsidR="002E048D">
        <w:rPr>
          <w:rStyle w:val="cs9b0062612"/>
        </w:rPr>
        <w:t>Denosumab</w:t>
      </w:r>
      <w:r w:rsidR="002E048D" w:rsidRPr="00B9339C">
        <w:rPr>
          <w:rStyle w:val="cs9b0062612"/>
          <w:lang w:val="ru-RU"/>
        </w:rPr>
        <w:t xml:space="preserve">), версія 5.0 від 23 травня 2022 р., англійською мовою; Досьє досліджуваного лікарського засобу </w:t>
      </w:r>
      <w:r w:rsidR="002E048D">
        <w:rPr>
          <w:rStyle w:val="cs9b0062612"/>
        </w:rPr>
        <w:t>CT</w:t>
      </w:r>
      <w:r w:rsidR="002E048D" w:rsidRPr="00B9339C">
        <w:rPr>
          <w:rStyle w:val="cs9b0062612"/>
          <w:lang w:val="ru-RU"/>
        </w:rPr>
        <w:t>-</w:t>
      </w:r>
      <w:r w:rsidR="002E048D">
        <w:rPr>
          <w:rStyle w:val="cs9b0062612"/>
        </w:rPr>
        <w:t>P</w:t>
      </w:r>
      <w:r w:rsidR="002E048D" w:rsidRPr="00B9339C">
        <w:rPr>
          <w:rStyle w:val="cs9b0062612"/>
          <w:lang w:val="ru-RU"/>
        </w:rPr>
        <w:t xml:space="preserve">41, версія 1.1, англійською мовою; подовження терміну придатності досліджуваного лікарського засобу </w:t>
      </w:r>
      <w:r w:rsidR="002E048D">
        <w:rPr>
          <w:rStyle w:val="cs9b0062612"/>
        </w:rPr>
        <w:t>CT</w:t>
      </w:r>
      <w:r w:rsidR="002E048D" w:rsidRPr="00B9339C">
        <w:rPr>
          <w:rStyle w:val="cs9b0062612"/>
          <w:lang w:val="ru-RU"/>
        </w:rPr>
        <w:t>-</w:t>
      </w:r>
      <w:r w:rsidR="002E048D">
        <w:rPr>
          <w:rStyle w:val="cs9b0062612"/>
        </w:rPr>
        <w:t>P</w:t>
      </w:r>
      <w:r w:rsidR="002E048D" w:rsidRPr="00B9339C">
        <w:rPr>
          <w:rStyle w:val="cs9b0062612"/>
          <w:lang w:val="ru-RU"/>
        </w:rPr>
        <w:t>41 (</w:t>
      </w:r>
      <w:r w:rsidR="002E048D">
        <w:rPr>
          <w:rStyle w:val="cs9b0062612"/>
        </w:rPr>
        <w:t>Denosumab</w:t>
      </w:r>
      <w:r w:rsidR="002E048D" w:rsidRPr="00B9339C">
        <w:rPr>
          <w:rStyle w:val="cs9b0062612"/>
          <w:lang w:val="ru-RU"/>
        </w:rPr>
        <w:t xml:space="preserve">) до 36 місяців; зміна назви виробника досліджуваного лікарського засобу </w:t>
      </w:r>
      <w:r w:rsidR="002E048D">
        <w:rPr>
          <w:rStyle w:val="cs9b0062612"/>
        </w:rPr>
        <w:t>CT</w:t>
      </w:r>
      <w:r w:rsidR="002E048D" w:rsidRPr="00B9339C">
        <w:rPr>
          <w:rStyle w:val="cs9b0062612"/>
          <w:lang w:val="ru-RU"/>
        </w:rPr>
        <w:t>-</w:t>
      </w:r>
      <w:r w:rsidR="002E048D">
        <w:rPr>
          <w:rStyle w:val="cs9b0062612"/>
        </w:rPr>
        <w:t>P</w:t>
      </w:r>
      <w:r w:rsidR="002E048D" w:rsidRPr="00B9339C">
        <w:rPr>
          <w:rStyle w:val="cs9b0062612"/>
          <w:lang w:val="ru-RU"/>
        </w:rPr>
        <w:t>41 (</w:t>
      </w:r>
      <w:r w:rsidR="002E048D">
        <w:rPr>
          <w:rStyle w:val="cs9b0062612"/>
        </w:rPr>
        <w:t>denosumab</w:t>
      </w:r>
      <w:r w:rsidR="002E048D" w:rsidRPr="00B9339C">
        <w:rPr>
          <w:rStyle w:val="cs9b0062612"/>
          <w:lang w:val="ru-RU"/>
        </w:rPr>
        <w:t>) з «</w:t>
      </w:r>
      <w:r w:rsidR="002E048D">
        <w:rPr>
          <w:rStyle w:val="cs9b0062612"/>
        </w:rPr>
        <w:t>DM</w:t>
      </w:r>
      <w:r w:rsidR="002E048D" w:rsidRPr="00B9339C">
        <w:rPr>
          <w:rStyle w:val="cs9b0062612"/>
          <w:lang w:val="ru-RU"/>
        </w:rPr>
        <w:t xml:space="preserve"> </w:t>
      </w:r>
      <w:r w:rsidR="002E048D">
        <w:rPr>
          <w:rStyle w:val="cs9b0062612"/>
        </w:rPr>
        <w:t>Bio</w:t>
      </w:r>
      <w:r w:rsidR="002E048D" w:rsidRPr="00B9339C">
        <w:rPr>
          <w:rStyle w:val="cs9b0062612"/>
          <w:lang w:val="ru-RU"/>
        </w:rPr>
        <w:t xml:space="preserve"> </w:t>
      </w:r>
      <w:r w:rsidR="002E048D">
        <w:rPr>
          <w:rStyle w:val="cs9b0062612"/>
        </w:rPr>
        <w:t>Limited</w:t>
      </w:r>
      <w:r w:rsidR="002E048D" w:rsidRPr="00B9339C">
        <w:rPr>
          <w:rStyle w:val="cs9b0062612"/>
          <w:lang w:val="ru-RU"/>
        </w:rPr>
        <w:t>», Республіка Корея на «</w:t>
      </w:r>
      <w:r w:rsidR="002E048D">
        <w:rPr>
          <w:rStyle w:val="cs9b0062612"/>
        </w:rPr>
        <w:t>STgen</w:t>
      </w:r>
      <w:r w:rsidR="002E048D" w:rsidRPr="00B9339C">
        <w:rPr>
          <w:rStyle w:val="cs9b0062612"/>
          <w:lang w:val="ru-RU"/>
        </w:rPr>
        <w:t xml:space="preserve"> </w:t>
      </w:r>
      <w:r w:rsidR="002E048D">
        <w:rPr>
          <w:rStyle w:val="cs9b0062612"/>
        </w:rPr>
        <w:t>Bio</w:t>
      </w:r>
      <w:r w:rsidR="002E048D" w:rsidRPr="00B9339C">
        <w:rPr>
          <w:rStyle w:val="cs9b0062612"/>
          <w:lang w:val="ru-RU"/>
        </w:rPr>
        <w:t xml:space="preserve"> </w:t>
      </w:r>
      <w:r w:rsidR="002E048D">
        <w:rPr>
          <w:rStyle w:val="cs9b0062612"/>
        </w:rPr>
        <w:t>Co</w:t>
      </w:r>
      <w:r w:rsidR="002E048D" w:rsidRPr="00B9339C">
        <w:rPr>
          <w:rStyle w:val="cs9b0062612"/>
          <w:lang w:val="ru-RU"/>
        </w:rPr>
        <w:t xml:space="preserve">., </w:t>
      </w:r>
      <w:r w:rsidR="002E048D">
        <w:rPr>
          <w:rStyle w:val="cs9b0062612"/>
        </w:rPr>
        <w:t>Ltd</w:t>
      </w:r>
      <w:r w:rsidR="002E048D" w:rsidRPr="00B9339C">
        <w:rPr>
          <w:rStyle w:val="cs9b0062612"/>
          <w:lang w:val="ru-RU"/>
        </w:rPr>
        <w:t>.», Республіка Корея</w:t>
      </w:r>
      <w:r w:rsidR="002E048D" w:rsidRPr="00B9339C">
        <w:rPr>
          <w:rStyle w:val="cs9f0a404012"/>
          <w:lang w:val="ru-RU"/>
        </w:rPr>
        <w:t xml:space="preserve"> до протоколу клінічного дослідження «Подвійне сліпе, рандомізоване, активно контрольоване дослідження фази 3 для порівняння ефективності, фармакокінетики, фармакодинаміки та безпечності препарату </w:t>
      </w:r>
      <w:r w:rsidR="002E048D">
        <w:rPr>
          <w:rStyle w:val="cs9b0062612"/>
        </w:rPr>
        <w:t>CT</w:t>
      </w:r>
      <w:r w:rsidR="002E048D" w:rsidRPr="00B9339C">
        <w:rPr>
          <w:rStyle w:val="cs9b0062612"/>
          <w:lang w:val="ru-RU"/>
        </w:rPr>
        <w:t>-</w:t>
      </w:r>
      <w:r w:rsidR="002E048D">
        <w:rPr>
          <w:rStyle w:val="cs9b0062612"/>
        </w:rPr>
        <w:t>P</w:t>
      </w:r>
      <w:r w:rsidR="002E048D" w:rsidRPr="00B9339C">
        <w:rPr>
          <w:rStyle w:val="cs9b0062612"/>
          <w:lang w:val="ru-RU"/>
        </w:rPr>
        <w:t>41</w:t>
      </w:r>
      <w:r w:rsidR="002E048D" w:rsidRPr="00B9339C">
        <w:rPr>
          <w:rStyle w:val="cs9f0a404012"/>
          <w:lang w:val="ru-RU"/>
        </w:rPr>
        <w:t xml:space="preserve"> та ліцензованого у США лікарського засобу </w:t>
      </w:r>
      <w:r w:rsidR="002E048D">
        <w:rPr>
          <w:rStyle w:val="cs9f0a404012"/>
        </w:rPr>
        <w:t>Prolia</w:t>
      </w:r>
      <w:r w:rsidR="002E048D" w:rsidRPr="00B9339C">
        <w:rPr>
          <w:rStyle w:val="cs9f0a404012"/>
          <w:lang w:val="ru-RU"/>
        </w:rPr>
        <w:t xml:space="preserve"> у жінок у постменопаузі з остеопорозом», код дослідження </w:t>
      </w:r>
      <w:r w:rsidR="002E048D">
        <w:rPr>
          <w:rStyle w:val="cs9b0062612"/>
        </w:rPr>
        <w:t>CT</w:t>
      </w:r>
      <w:r w:rsidR="002E048D" w:rsidRPr="00B9339C">
        <w:rPr>
          <w:rStyle w:val="cs9b0062612"/>
          <w:lang w:val="ru-RU"/>
        </w:rPr>
        <w:t>-</w:t>
      </w:r>
      <w:r w:rsidR="002E048D">
        <w:rPr>
          <w:rStyle w:val="cs9b0062612"/>
        </w:rPr>
        <w:t>P</w:t>
      </w:r>
      <w:r w:rsidR="002E048D" w:rsidRPr="00B9339C">
        <w:rPr>
          <w:rStyle w:val="cs9b0062612"/>
          <w:lang w:val="ru-RU"/>
        </w:rPr>
        <w:t>41 3.1</w:t>
      </w:r>
      <w:r w:rsidR="002E048D" w:rsidRPr="00B9339C">
        <w:rPr>
          <w:rStyle w:val="cs9f0a404012"/>
          <w:lang w:val="ru-RU"/>
        </w:rPr>
        <w:t xml:space="preserve">, версія 2.1 від 30 липня 2021 р.; спонсор - </w:t>
      </w:r>
      <w:r w:rsidR="002E048D">
        <w:rPr>
          <w:rStyle w:val="cs9f0a404012"/>
        </w:rPr>
        <w:t>CELLTRION</w:t>
      </w:r>
      <w:r w:rsidR="002E048D" w:rsidRPr="00B9339C">
        <w:rPr>
          <w:rStyle w:val="cs9f0a404012"/>
          <w:lang w:val="ru-RU"/>
        </w:rPr>
        <w:t xml:space="preserve">, </w:t>
      </w:r>
      <w:r w:rsidR="002E048D">
        <w:rPr>
          <w:rStyle w:val="cs9f0a404012"/>
        </w:rPr>
        <w:t>Inc</w:t>
      </w:r>
      <w:r w:rsidR="002E048D" w:rsidRPr="00B9339C">
        <w:rPr>
          <w:rStyle w:val="cs9f0a404012"/>
          <w:lang w:val="ru-RU"/>
        </w:rPr>
        <w:t xml:space="preserve">., </w:t>
      </w:r>
      <w:r w:rsidR="002E048D">
        <w:rPr>
          <w:rStyle w:val="cs9f0a404012"/>
        </w:rPr>
        <w:t>Republic</w:t>
      </w:r>
      <w:r w:rsidR="002E048D" w:rsidRPr="00B9339C">
        <w:rPr>
          <w:rStyle w:val="cs9f0a404012"/>
          <w:lang w:val="ru-RU"/>
        </w:rPr>
        <w:t xml:space="preserve"> </w:t>
      </w:r>
      <w:r w:rsidR="002E048D">
        <w:rPr>
          <w:rStyle w:val="cs9f0a404012"/>
        </w:rPr>
        <w:t>of</w:t>
      </w:r>
      <w:r w:rsidR="002E048D" w:rsidRPr="00B9339C">
        <w:rPr>
          <w:rStyle w:val="cs9f0a404012"/>
          <w:lang w:val="ru-RU"/>
        </w:rPr>
        <w:t xml:space="preserve"> </w:t>
      </w:r>
      <w:r w:rsidR="002E048D">
        <w:rPr>
          <w:rStyle w:val="cs9f0a404012"/>
        </w:rPr>
        <w:t>Korea</w:t>
      </w:r>
      <w:r w:rsidR="002E048D" w:rsidRPr="00B9339C">
        <w:rPr>
          <w:rStyle w:val="cs9f0a404012"/>
          <w:lang w:val="ru-RU"/>
        </w:rPr>
        <w:t xml:space="preserve">/ СЕЛЛТРІОН, Інк, Республіка Корея </w:t>
      </w:r>
      <w:r w:rsidR="002E048D">
        <w:rPr>
          <w:rStyle w:val="cs9f0a404012"/>
        </w:rPr>
        <w:t> </w:t>
      </w:r>
    </w:p>
    <w:p w:rsidR="004F1DA3" w:rsidRPr="00B9339C" w:rsidRDefault="002E048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9339C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B9339C" w:rsidRDefault="000A07D2" w:rsidP="000A07D2">
      <w:pPr>
        <w:jc w:val="both"/>
        <w:rPr>
          <w:rStyle w:val="cs80d9435b13"/>
          <w:lang w:val="ru-RU"/>
        </w:rPr>
      </w:pPr>
      <w:r>
        <w:rPr>
          <w:rStyle w:val="cs9b0062613"/>
          <w:lang w:val="ru-RU"/>
        </w:rPr>
        <w:lastRenderedPageBreak/>
        <w:t xml:space="preserve">16. </w:t>
      </w:r>
      <w:r w:rsidR="002E048D" w:rsidRPr="00B9339C">
        <w:rPr>
          <w:rStyle w:val="cs9b0062613"/>
          <w:lang w:val="ru-RU"/>
        </w:rPr>
        <w:t>Зміна відповідального дослідника у місці проведення клінічного випробування</w:t>
      </w:r>
      <w:r w:rsidR="002E048D" w:rsidRPr="00B9339C">
        <w:rPr>
          <w:rStyle w:val="cs9f0a404013"/>
          <w:lang w:val="ru-RU"/>
        </w:rPr>
        <w:t xml:space="preserve"> до протоколу клінічного дослідження «Багатоцентрове рандомізоване, подвійно сліпе, плацебо-контрольоване дослідження </w:t>
      </w:r>
      <w:r w:rsidR="002E048D">
        <w:rPr>
          <w:rStyle w:val="cs9f0a404013"/>
        </w:rPr>
        <w:t>III</w:t>
      </w:r>
      <w:r w:rsidR="002E048D" w:rsidRPr="00B9339C">
        <w:rPr>
          <w:rStyle w:val="cs9f0a404013"/>
          <w:lang w:val="ru-RU"/>
        </w:rPr>
        <w:t xml:space="preserve"> фази, що проводиться з метою оцінки ефективності та безпечності </w:t>
      </w:r>
      <w:r w:rsidR="002E048D" w:rsidRPr="00B9339C">
        <w:rPr>
          <w:rStyle w:val="cs9b0062613"/>
          <w:lang w:val="ru-RU"/>
        </w:rPr>
        <w:t>анамореліну гідрохлориду</w:t>
      </w:r>
      <w:r w:rsidR="002E048D" w:rsidRPr="00B9339C">
        <w:rPr>
          <w:rStyle w:val="cs9f0a404013"/>
          <w:lang w:val="ru-RU"/>
        </w:rPr>
        <w:t xml:space="preserve">, який застосовується для поповнення дефіциту маси тіла та лікування анорексії, що розвинулися на фоні поширеного недрібноклітинного раку легені в дорослих пацієнтів», код дослідження </w:t>
      </w:r>
      <w:r w:rsidR="002E048D">
        <w:rPr>
          <w:rStyle w:val="cs9b0062613"/>
        </w:rPr>
        <w:t>ANAM</w:t>
      </w:r>
      <w:r w:rsidR="002E048D" w:rsidRPr="00B9339C">
        <w:rPr>
          <w:rStyle w:val="cs9b0062613"/>
          <w:lang w:val="ru-RU"/>
        </w:rPr>
        <w:t>-17-21</w:t>
      </w:r>
      <w:r w:rsidR="002E048D" w:rsidRPr="00B9339C">
        <w:rPr>
          <w:rStyle w:val="cs9f0a404013"/>
          <w:lang w:val="ru-RU"/>
        </w:rPr>
        <w:t>, остаточна редакція 4.А від 03 вересня 2021 р.; спонсор - «Хелсинн Хелскеа СА» [</w:t>
      </w:r>
      <w:r w:rsidR="002E048D">
        <w:rPr>
          <w:rStyle w:val="cs9f0a404013"/>
        </w:rPr>
        <w:t>Helsinn</w:t>
      </w:r>
      <w:r w:rsidR="002E048D" w:rsidRPr="00B9339C">
        <w:rPr>
          <w:rStyle w:val="cs9f0a404013"/>
          <w:lang w:val="ru-RU"/>
        </w:rPr>
        <w:t xml:space="preserve"> </w:t>
      </w:r>
      <w:r w:rsidR="002E048D">
        <w:rPr>
          <w:rStyle w:val="cs9f0a404013"/>
        </w:rPr>
        <w:t>Healthcare</w:t>
      </w:r>
      <w:r w:rsidR="002E048D" w:rsidRPr="00B9339C">
        <w:rPr>
          <w:rStyle w:val="cs9f0a404013"/>
          <w:lang w:val="ru-RU"/>
        </w:rPr>
        <w:t xml:space="preserve"> </w:t>
      </w:r>
      <w:r w:rsidR="002E048D">
        <w:rPr>
          <w:rStyle w:val="cs9f0a404013"/>
        </w:rPr>
        <w:t>SA</w:t>
      </w:r>
      <w:r w:rsidR="002E048D" w:rsidRPr="00B9339C">
        <w:rPr>
          <w:rStyle w:val="cs9f0a404013"/>
          <w:lang w:val="ru-RU"/>
        </w:rPr>
        <w:t>], Швейцарія</w:t>
      </w:r>
    </w:p>
    <w:p w:rsidR="000A07D2" w:rsidRPr="00B9339C" w:rsidRDefault="000A07D2" w:rsidP="000A07D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9339C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«ПІ ЕС АЙ-УКРАЇНА»</w:t>
      </w:r>
    </w:p>
    <w:p w:rsidR="004F1DA3" w:rsidRPr="000A07D2" w:rsidRDefault="002E048D">
      <w:pPr>
        <w:pStyle w:val="cs80d9435b"/>
        <w:rPr>
          <w:lang w:val="ru-RU"/>
        </w:rPr>
      </w:pPr>
      <w:r>
        <w:rPr>
          <w:rStyle w:val="cs9f0a404013"/>
        </w:rPr>
        <w:t> 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4F1DA3" w:rsidTr="00432BFA">
        <w:trPr>
          <w:trHeight w:val="213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DA3" w:rsidRDefault="002E048D">
            <w:pPr>
              <w:pStyle w:val="cs2e86d3a6"/>
            </w:pPr>
            <w:r>
              <w:rPr>
                <w:rStyle w:val="cs9f0a404013"/>
              </w:rPr>
              <w:t>БУЛО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DA3" w:rsidRDefault="002E048D">
            <w:pPr>
              <w:pStyle w:val="cs2e86d3a6"/>
            </w:pPr>
            <w:r>
              <w:rPr>
                <w:rStyle w:val="cs9f0a404013"/>
              </w:rPr>
              <w:t>СТАЛО</w:t>
            </w:r>
          </w:p>
        </w:tc>
      </w:tr>
      <w:tr w:rsidR="004F1DA3" w:rsidRPr="00944865" w:rsidTr="00432BFA">
        <w:trPr>
          <w:trHeight w:val="213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DA3" w:rsidRDefault="002E048D">
            <w:pPr>
              <w:pStyle w:val="cs80d9435b"/>
            </w:pPr>
            <w:r>
              <w:rPr>
                <w:rStyle w:val="cs9b0062613"/>
              </w:rPr>
              <w:t xml:space="preserve">зав. від. Кобзєв О.І. </w:t>
            </w:r>
          </w:p>
          <w:p w:rsidR="004F1DA3" w:rsidRPr="00B9339C" w:rsidRDefault="002E048D">
            <w:pPr>
              <w:pStyle w:val="cs80d9435b"/>
              <w:rPr>
                <w:lang w:val="ru-RU"/>
              </w:rPr>
            </w:pPr>
            <w:r w:rsidRPr="00B9339C">
              <w:rPr>
                <w:rStyle w:val="cs9f0a404013"/>
                <w:lang w:val="ru-RU"/>
              </w:rPr>
              <w:t>Комунальне некомерційне підприємство «Обласний центр онкології», онкохірургічне відділення органів грудної порожнини, м. Харків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DA3" w:rsidRPr="00B9339C" w:rsidRDefault="002E048D">
            <w:pPr>
              <w:pStyle w:val="csf06cd379"/>
              <w:rPr>
                <w:lang w:val="ru-RU"/>
              </w:rPr>
            </w:pPr>
            <w:r w:rsidRPr="00B9339C">
              <w:rPr>
                <w:rStyle w:val="cs9b0062613"/>
                <w:lang w:val="ru-RU"/>
              </w:rPr>
              <w:t>лікар Леонова В.В.</w:t>
            </w:r>
          </w:p>
          <w:p w:rsidR="004F1DA3" w:rsidRPr="00B9339C" w:rsidRDefault="002E048D">
            <w:pPr>
              <w:pStyle w:val="cs80d9435b"/>
              <w:rPr>
                <w:lang w:val="ru-RU"/>
              </w:rPr>
            </w:pPr>
            <w:r w:rsidRPr="00B9339C">
              <w:rPr>
                <w:rStyle w:val="cs9f0a404013"/>
                <w:lang w:val="ru-RU"/>
              </w:rPr>
              <w:t>Комунальне некомерційне підприємство «Обласний центр онкології», онкохірургічне відділення органів грудної порожнини, м. Харків</w:t>
            </w:r>
          </w:p>
        </w:tc>
      </w:tr>
    </w:tbl>
    <w:p w:rsidR="004F1DA3" w:rsidRPr="000A07D2" w:rsidRDefault="002E048D" w:rsidP="000A07D2">
      <w:pPr>
        <w:pStyle w:val="cs80d9435b"/>
        <w:rPr>
          <w:lang w:val="ru-RU"/>
        </w:rPr>
      </w:pPr>
      <w:r>
        <w:rPr>
          <w:rStyle w:val="csed36d4af13"/>
        </w:rPr>
        <w:t> </w:t>
      </w: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B9339C" w:rsidRDefault="000A07D2" w:rsidP="000A07D2">
      <w:pPr>
        <w:jc w:val="both"/>
        <w:rPr>
          <w:rStyle w:val="cs80d9435b14"/>
          <w:lang w:val="ru-RU"/>
        </w:rPr>
      </w:pPr>
      <w:r>
        <w:rPr>
          <w:rStyle w:val="cs9b0062614"/>
          <w:lang w:val="ru-RU"/>
        </w:rPr>
        <w:t xml:space="preserve">17. </w:t>
      </w:r>
      <w:r w:rsidR="002E048D" w:rsidRPr="00B9339C">
        <w:rPr>
          <w:rStyle w:val="cs9b0062614"/>
          <w:lang w:val="ru-RU"/>
        </w:rPr>
        <w:t xml:space="preserve">Зміна місця проведення випробування </w:t>
      </w:r>
      <w:proofErr w:type="gramStart"/>
      <w:r w:rsidR="00432BFA">
        <w:rPr>
          <w:rStyle w:val="cs9f0a404014"/>
          <w:lang w:val="ru-RU"/>
        </w:rPr>
        <w:t xml:space="preserve">до </w:t>
      </w:r>
      <w:r w:rsidR="002E048D" w:rsidRPr="00B9339C">
        <w:rPr>
          <w:rStyle w:val="cs9f0a404014"/>
          <w:lang w:val="ru-RU"/>
        </w:rPr>
        <w:t>протоколу</w:t>
      </w:r>
      <w:proofErr w:type="gramEnd"/>
      <w:r w:rsidR="002E048D" w:rsidRPr="00B9339C">
        <w:rPr>
          <w:rStyle w:val="cs9f0a404014"/>
          <w:lang w:val="ru-RU"/>
        </w:rPr>
        <w:t xml:space="preserve"> клінічного дослідження «Багатоцентрове, рандомізоване, подвійне сліпе, з подвійною імітацією, контрольоване активним препаратом, дослідження ІІІ фази, що проводиться в паралельних групах з оцінки ефективності та безпечності </w:t>
      </w:r>
      <w:r w:rsidR="002E048D" w:rsidRPr="00B9339C">
        <w:rPr>
          <w:rStyle w:val="cs9b0062614"/>
          <w:lang w:val="ru-RU"/>
        </w:rPr>
        <w:t>евобрутиніба</w:t>
      </w:r>
      <w:r w:rsidR="002E048D" w:rsidRPr="00B9339C">
        <w:rPr>
          <w:rStyle w:val="cs9f0a404014"/>
          <w:lang w:val="ru-RU"/>
        </w:rPr>
        <w:t xml:space="preserve"> у порівнянні з терифлуномідом в учасників із рецидивуючим розсіяним склерозом», код дослідження </w:t>
      </w:r>
      <w:r w:rsidR="002E048D">
        <w:rPr>
          <w:rStyle w:val="cs9b0062614"/>
        </w:rPr>
        <w:t>MS</w:t>
      </w:r>
      <w:r w:rsidR="002E048D" w:rsidRPr="00B9339C">
        <w:rPr>
          <w:rStyle w:val="cs9b0062614"/>
          <w:lang w:val="ru-RU"/>
        </w:rPr>
        <w:t>200527_0080</w:t>
      </w:r>
      <w:r w:rsidR="002E048D" w:rsidRPr="00B9339C">
        <w:rPr>
          <w:rStyle w:val="cs9f0a404014"/>
          <w:lang w:val="ru-RU"/>
        </w:rPr>
        <w:t xml:space="preserve">, версія 4.0 від 03 квітня 2022 року; спонсор - </w:t>
      </w:r>
      <w:r w:rsidR="002E048D">
        <w:rPr>
          <w:rStyle w:val="cs9f0a404014"/>
        </w:rPr>
        <w:t>Merck</w:t>
      </w:r>
      <w:r w:rsidR="002E048D" w:rsidRPr="00B9339C">
        <w:rPr>
          <w:rStyle w:val="cs9f0a404014"/>
          <w:lang w:val="ru-RU"/>
        </w:rPr>
        <w:t xml:space="preserve"> </w:t>
      </w:r>
      <w:r w:rsidR="002E048D">
        <w:rPr>
          <w:rStyle w:val="cs9f0a404014"/>
        </w:rPr>
        <w:t>Healthcare</w:t>
      </w:r>
      <w:r w:rsidR="002E048D" w:rsidRPr="00B9339C">
        <w:rPr>
          <w:rStyle w:val="cs9f0a404014"/>
          <w:lang w:val="ru-RU"/>
        </w:rPr>
        <w:t xml:space="preserve"> </w:t>
      </w:r>
      <w:r w:rsidR="002E048D">
        <w:rPr>
          <w:rStyle w:val="cs9f0a404014"/>
        </w:rPr>
        <w:t>KGaA</w:t>
      </w:r>
      <w:r w:rsidR="002E048D" w:rsidRPr="00B9339C">
        <w:rPr>
          <w:rStyle w:val="cs9f0a404014"/>
          <w:lang w:val="ru-RU"/>
        </w:rPr>
        <w:t>, Німеччина</w:t>
      </w:r>
    </w:p>
    <w:p w:rsidR="000A07D2" w:rsidRPr="00A63BE2" w:rsidRDefault="000A07D2" w:rsidP="000A07D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A63BE2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4F1DA3" w:rsidRPr="000A07D2" w:rsidRDefault="002E048D">
      <w:pPr>
        <w:pStyle w:val="cs80d9435b"/>
        <w:rPr>
          <w:lang w:val="ru-RU"/>
        </w:rPr>
      </w:pPr>
      <w:r>
        <w:rPr>
          <w:rStyle w:val="cs9b0062614"/>
        </w:rPr>
        <w:t> </w:t>
      </w: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4F1DA3" w:rsidTr="00081DF3">
        <w:trPr>
          <w:trHeight w:val="213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DA3" w:rsidRPr="00081DF3" w:rsidRDefault="002E048D">
            <w:pPr>
              <w:pStyle w:val="cs2e86d3a6"/>
            </w:pPr>
            <w:r w:rsidRPr="00081DF3">
              <w:rPr>
                <w:rStyle w:val="csa699bcf12"/>
                <w:color w:val="auto"/>
              </w:rPr>
              <w:t>БУЛО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DA3" w:rsidRPr="00081DF3" w:rsidRDefault="002E048D">
            <w:pPr>
              <w:pStyle w:val="cs2e86d3a6"/>
            </w:pPr>
            <w:r w:rsidRPr="00081DF3">
              <w:rPr>
                <w:rStyle w:val="csa699bcf12"/>
                <w:color w:val="auto"/>
              </w:rPr>
              <w:t>СТАЛО</w:t>
            </w:r>
          </w:p>
        </w:tc>
      </w:tr>
      <w:tr w:rsidR="004F1DA3" w:rsidRPr="00944865" w:rsidTr="00081DF3">
        <w:trPr>
          <w:trHeight w:val="213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DA3" w:rsidRPr="00081DF3" w:rsidRDefault="002E048D">
            <w:pPr>
              <w:pStyle w:val="cs95e872d0"/>
              <w:rPr>
                <w:lang w:val="ru-RU"/>
              </w:rPr>
            </w:pPr>
            <w:r w:rsidRPr="00081DF3">
              <w:rPr>
                <w:rStyle w:val="csa699bcf12"/>
                <w:color w:val="auto"/>
                <w:lang w:val="ru-RU"/>
              </w:rPr>
              <w:t>д.м.н., проф. Московко С.П.</w:t>
            </w:r>
          </w:p>
          <w:p w:rsidR="004F1DA3" w:rsidRPr="00081DF3" w:rsidRDefault="002E048D">
            <w:pPr>
              <w:pStyle w:val="cs80d9435b"/>
            </w:pPr>
            <w:r w:rsidRPr="00081DF3">
              <w:rPr>
                <w:rStyle w:val="cs7d567a252"/>
                <w:color w:val="auto"/>
                <w:lang w:val="ru-RU"/>
              </w:rPr>
              <w:t xml:space="preserve">Комунальне некомерційне підприємство «Вінницька обласна клінічна психоневрологічна лікарня ім. акад. </w:t>
            </w:r>
            <w:r w:rsidR="00081DF3">
              <w:rPr>
                <w:rStyle w:val="cs7d567a252"/>
                <w:color w:val="auto"/>
                <w:lang w:val="uk-UA"/>
              </w:rPr>
              <w:t xml:space="preserve">                    О.</w:t>
            </w:r>
            <w:r w:rsidRPr="00081DF3">
              <w:rPr>
                <w:rStyle w:val="cs7d567a252"/>
                <w:color w:val="auto"/>
              </w:rPr>
              <w:t>I</w:t>
            </w:r>
            <w:r w:rsidRPr="00081DF3">
              <w:rPr>
                <w:rStyle w:val="cs7d567a252"/>
                <w:color w:val="auto"/>
                <w:lang w:val="uk-UA"/>
              </w:rPr>
              <w:t xml:space="preserve">. Ющенка Вінницької обласної Ради», неврологічне відділення №3, Вінницький національний медичний університет </w:t>
            </w:r>
            <w:r w:rsidR="00081DF3">
              <w:rPr>
                <w:rStyle w:val="cs7d567a252"/>
                <w:color w:val="auto"/>
                <w:lang w:val="uk-UA"/>
              </w:rPr>
              <w:t xml:space="preserve">                </w:t>
            </w:r>
            <w:r w:rsidRPr="00081DF3">
              <w:rPr>
                <w:rStyle w:val="cs7d567a252"/>
                <w:color w:val="auto"/>
                <w:lang w:val="uk-UA"/>
              </w:rPr>
              <w:t xml:space="preserve">ім. </w:t>
            </w:r>
            <w:r w:rsidRPr="00081DF3">
              <w:rPr>
                <w:rStyle w:val="cs7d567a252"/>
                <w:color w:val="auto"/>
              </w:rPr>
              <w:t>М.І. Пирогова, кафедра нервових хвороб</w:t>
            </w:r>
            <w:r w:rsidRPr="00081DF3">
              <w:rPr>
                <w:rStyle w:val="csa699bcf12"/>
                <w:color w:val="auto"/>
              </w:rPr>
              <w:t>, м. Вінниця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DA3" w:rsidRPr="00081DF3" w:rsidRDefault="002E048D">
            <w:pPr>
              <w:pStyle w:val="csfeeeeb43"/>
              <w:rPr>
                <w:lang w:val="ru-RU"/>
              </w:rPr>
            </w:pPr>
            <w:r w:rsidRPr="00081DF3">
              <w:rPr>
                <w:rStyle w:val="csa699bcf12"/>
                <w:color w:val="auto"/>
                <w:lang w:val="ru-RU"/>
              </w:rPr>
              <w:t xml:space="preserve">д.м.н., проф. Московко С.П. </w:t>
            </w:r>
          </w:p>
          <w:p w:rsidR="004F1DA3" w:rsidRPr="00081DF3" w:rsidRDefault="002E048D">
            <w:pPr>
              <w:pStyle w:val="cs80d9435b"/>
              <w:rPr>
                <w:lang w:val="ru-RU"/>
              </w:rPr>
            </w:pPr>
            <w:r w:rsidRPr="00081DF3">
              <w:rPr>
                <w:rStyle w:val="cs7d567a252"/>
                <w:color w:val="auto"/>
                <w:lang w:val="ru-RU"/>
              </w:rPr>
              <w:t>Медичний центр товариства з обмеженою відповідальністю «Медичний центр «Салютем», лікувально-профілактичний відділ</w:t>
            </w:r>
            <w:r w:rsidRPr="00081DF3">
              <w:rPr>
                <w:rStyle w:val="csa699bcf12"/>
                <w:color w:val="auto"/>
                <w:lang w:val="ru-RU"/>
              </w:rPr>
              <w:t>, м. Вінниця</w:t>
            </w:r>
          </w:p>
        </w:tc>
      </w:tr>
    </w:tbl>
    <w:p w:rsidR="004F1DA3" w:rsidRPr="000A07D2" w:rsidRDefault="002E048D" w:rsidP="000A07D2">
      <w:pPr>
        <w:pStyle w:val="cs95e872d0"/>
        <w:rPr>
          <w:lang w:val="ru-RU"/>
        </w:rPr>
      </w:pPr>
      <w:r>
        <w:rPr>
          <w:rStyle w:val="csafaf57412"/>
        </w:rPr>
        <w:t> </w:t>
      </w: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B9339C" w:rsidRDefault="000A07D2" w:rsidP="000A07D2">
      <w:pPr>
        <w:jc w:val="both"/>
        <w:rPr>
          <w:lang w:val="ru-RU"/>
        </w:rPr>
      </w:pPr>
      <w:r>
        <w:rPr>
          <w:rStyle w:val="cs9b0062615"/>
          <w:lang w:val="ru-RU"/>
        </w:rPr>
        <w:t xml:space="preserve">18. </w:t>
      </w:r>
      <w:r w:rsidR="002E048D" w:rsidRPr="00B9339C">
        <w:rPr>
          <w:rStyle w:val="cs9b0062615"/>
          <w:lang w:val="ru-RU"/>
        </w:rPr>
        <w:t xml:space="preserve">Оновлений Протокол клінічного дослідження Адміністративне оновлення #3 від 19 січня 2022р., англійською мовою; Оновлений Синопсис Версія для України, Протокол клінічного дослідження Адміністративне оновлення #3 від 19 січня 2022р., англійською та українською мовами; Оновлена </w:t>
      </w:r>
      <w:r w:rsidR="002E048D">
        <w:rPr>
          <w:rStyle w:val="cs9b0062615"/>
        </w:rPr>
        <w:t>BR</w:t>
      </w:r>
      <w:r w:rsidR="002E048D" w:rsidRPr="00B9339C">
        <w:rPr>
          <w:rStyle w:val="cs9b0062615"/>
          <w:lang w:val="ru-RU"/>
        </w:rPr>
        <w:t>.31 УКР Інформація для пацієнта та Форма інформованої згоди версія 6.0 від 26 квітня 2022р. відповідно до Протоколу Адміністративне оновлення #3 від 19 січня 2022р., українською та російською мовами; Оновлена Брошура Дослідника видання 17 від 18 жовтня 2021р., англійською мовою</w:t>
      </w:r>
      <w:r w:rsidR="002E048D" w:rsidRPr="00B9339C">
        <w:rPr>
          <w:rStyle w:val="cs9f0a404015"/>
          <w:lang w:val="ru-RU"/>
        </w:rPr>
        <w:t xml:space="preserve"> до протоколу клінічного випробування «Проспективне, подвійне засліплене, плацебо-контрольоване, рандомізоване дослідження фази </w:t>
      </w:r>
      <w:r w:rsidR="002E048D">
        <w:rPr>
          <w:rStyle w:val="cs9f0a404015"/>
        </w:rPr>
        <w:t>III</w:t>
      </w:r>
      <w:r w:rsidR="002E048D" w:rsidRPr="00B9339C">
        <w:rPr>
          <w:rStyle w:val="cs9f0a404015"/>
          <w:lang w:val="ru-RU"/>
        </w:rPr>
        <w:t xml:space="preserve"> ад'ювантної терапії препарату </w:t>
      </w:r>
      <w:r w:rsidR="002E048D">
        <w:rPr>
          <w:rStyle w:val="cs9b0062615"/>
        </w:rPr>
        <w:t>MEDI</w:t>
      </w:r>
      <w:r w:rsidR="002E048D" w:rsidRPr="00B9339C">
        <w:rPr>
          <w:rStyle w:val="cs9b0062615"/>
          <w:lang w:val="ru-RU"/>
        </w:rPr>
        <w:t>4736</w:t>
      </w:r>
      <w:r w:rsidR="002E048D" w:rsidRPr="00B9339C">
        <w:rPr>
          <w:rStyle w:val="cs9f0a404015"/>
          <w:lang w:val="ru-RU"/>
        </w:rPr>
        <w:t xml:space="preserve"> у пацієнтів з повністю видаленим недрібноклітинним раком легенів», код дослідження </w:t>
      </w:r>
      <w:r w:rsidR="002E048D">
        <w:rPr>
          <w:rStyle w:val="cs9b0062615"/>
        </w:rPr>
        <w:t>BR</w:t>
      </w:r>
      <w:r w:rsidR="002E048D" w:rsidRPr="00B9339C">
        <w:rPr>
          <w:rStyle w:val="cs9b0062615"/>
          <w:lang w:val="ru-RU"/>
        </w:rPr>
        <w:t>.31</w:t>
      </w:r>
      <w:r w:rsidR="002E048D" w:rsidRPr="00B9339C">
        <w:rPr>
          <w:rStyle w:val="cs9f0a404015"/>
          <w:lang w:val="ru-RU"/>
        </w:rPr>
        <w:t xml:space="preserve">, Поправка #7 від 06 </w:t>
      </w:r>
      <w:r w:rsidR="002E048D">
        <w:rPr>
          <w:rStyle w:val="cs9f0a404015"/>
        </w:rPr>
        <w:t>c</w:t>
      </w:r>
      <w:r w:rsidR="002E048D" w:rsidRPr="00B9339C">
        <w:rPr>
          <w:rStyle w:val="cs9f0a404015"/>
          <w:lang w:val="ru-RU"/>
        </w:rPr>
        <w:t>ічня 2021р., Адміністративне оновлення #2 від 06 жовтня 2020р.; спонсор - Клініпейс Глобал Лтд., Велика Британія (</w:t>
      </w:r>
      <w:r w:rsidR="002E048D">
        <w:rPr>
          <w:rStyle w:val="cs9f0a404015"/>
        </w:rPr>
        <w:t>Clinipace</w:t>
      </w:r>
      <w:r w:rsidR="002E048D" w:rsidRPr="00B9339C">
        <w:rPr>
          <w:rStyle w:val="cs9f0a404015"/>
          <w:lang w:val="ru-RU"/>
        </w:rPr>
        <w:t xml:space="preserve"> </w:t>
      </w:r>
      <w:r w:rsidR="002E048D">
        <w:rPr>
          <w:rStyle w:val="cs9f0a404015"/>
        </w:rPr>
        <w:t>Global</w:t>
      </w:r>
      <w:r w:rsidR="002E048D" w:rsidRPr="00B9339C">
        <w:rPr>
          <w:rStyle w:val="cs9f0a404015"/>
          <w:lang w:val="ru-RU"/>
        </w:rPr>
        <w:t xml:space="preserve"> </w:t>
      </w:r>
      <w:r w:rsidR="002E048D">
        <w:rPr>
          <w:rStyle w:val="cs9f0a404015"/>
        </w:rPr>
        <w:t>Ltd</w:t>
      </w:r>
      <w:r w:rsidR="002E048D" w:rsidRPr="00B9339C">
        <w:rPr>
          <w:rStyle w:val="cs9f0a404015"/>
          <w:lang w:val="ru-RU"/>
        </w:rPr>
        <w:t xml:space="preserve">., </w:t>
      </w:r>
      <w:r w:rsidR="002E048D">
        <w:rPr>
          <w:rStyle w:val="cs9f0a404015"/>
        </w:rPr>
        <w:t>Great</w:t>
      </w:r>
      <w:r w:rsidR="002E048D" w:rsidRPr="00B9339C">
        <w:rPr>
          <w:rStyle w:val="cs9f0a404015"/>
          <w:lang w:val="ru-RU"/>
        </w:rPr>
        <w:t xml:space="preserve"> </w:t>
      </w:r>
      <w:r w:rsidR="002E048D">
        <w:rPr>
          <w:rStyle w:val="cs9f0a404015"/>
        </w:rPr>
        <w:t>Britain</w:t>
      </w:r>
      <w:r w:rsidR="002E048D" w:rsidRPr="00B9339C">
        <w:rPr>
          <w:rStyle w:val="cs9f0a404015"/>
          <w:lang w:val="ru-RU"/>
        </w:rPr>
        <w:t>)</w:t>
      </w:r>
      <w:r w:rsidR="002E048D">
        <w:rPr>
          <w:rStyle w:val="cs9f0a404015"/>
        </w:rPr>
        <w:t> </w:t>
      </w:r>
    </w:p>
    <w:p w:rsidR="004F1DA3" w:rsidRPr="00B9339C" w:rsidRDefault="002E048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9339C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«Аковіон»</w:t>
      </w: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B9339C" w:rsidRDefault="000A07D2" w:rsidP="000A07D2">
      <w:pPr>
        <w:jc w:val="both"/>
        <w:rPr>
          <w:lang w:val="ru-RU"/>
        </w:rPr>
      </w:pPr>
      <w:r>
        <w:rPr>
          <w:rStyle w:val="cs9b0062616"/>
          <w:lang w:val="ru-RU"/>
        </w:rPr>
        <w:t xml:space="preserve">19. </w:t>
      </w:r>
      <w:r w:rsidR="002E048D" w:rsidRPr="00B9339C">
        <w:rPr>
          <w:rStyle w:val="cs9b0062616"/>
          <w:lang w:val="ru-RU"/>
        </w:rPr>
        <w:t xml:space="preserve">Анкета щодо стану здоров’я </w:t>
      </w:r>
      <w:r w:rsidR="002E048D">
        <w:rPr>
          <w:rStyle w:val="cs9b0062616"/>
        </w:rPr>
        <w:t>EQ</w:t>
      </w:r>
      <w:r w:rsidR="002E048D" w:rsidRPr="00B9339C">
        <w:rPr>
          <w:rStyle w:val="cs9b0062616"/>
          <w:lang w:val="ru-RU"/>
        </w:rPr>
        <w:t>-5</w:t>
      </w:r>
      <w:r w:rsidR="002E048D">
        <w:rPr>
          <w:rStyle w:val="cs9b0062616"/>
        </w:rPr>
        <w:t>D</w:t>
      </w:r>
      <w:r w:rsidR="002E048D" w:rsidRPr="00B9339C">
        <w:rPr>
          <w:rStyle w:val="cs9b0062616"/>
          <w:lang w:val="ru-RU"/>
        </w:rPr>
        <w:t>-5</w:t>
      </w:r>
      <w:r w:rsidR="002E048D">
        <w:rPr>
          <w:rStyle w:val="cs9b0062616"/>
        </w:rPr>
        <w:t>L</w:t>
      </w:r>
      <w:r w:rsidR="002E048D" w:rsidRPr="00B9339C">
        <w:rPr>
          <w:rStyle w:val="cs9b0062616"/>
          <w:lang w:val="ru-RU"/>
        </w:rPr>
        <w:t>, текст для телефонного інтерв’ю, переклад на українську та російську мови для України; Опитувальник для оцінки якості життя — з 30 запитань, версія 3 (</w:t>
      </w:r>
      <w:r w:rsidR="002E048D">
        <w:rPr>
          <w:rStyle w:val="cs9b0062616"/>
        </w:rPr>
        <w:t>QLQ</w:t>
      </w:r>
      <w:r w:rsidR="002E048D" w:rsidRPr="00B9339C">
        <w:rPr>
          <w:rStyle w:val="cs9b0062616"/>
          <w:lang w:val="ru-RU"/>
        </w:rPr>
        <w:t>-</w:t>
      </w:r>
      <w:r w:rsidR="002E048D">
        <w:rPr>
          <w:rStyle w:val="cs9b0062616"/>
        </w:rPr>
        <w:t>C</w:t>
      </w:r>
      <w:r w:rsidR="002E048D" w:rsidRPr="00B9339C">
        <w:rPr>
          <w:rStyle w:val="cs9b0062616"/>
          <w:lang w:val="ru-RU"/>
        </w:rPr>
        <w:t>30), сценарій проведення телефонного інтерв’ю, версія 2.0, українською та російською мовами; Опитувальник для оцінки якості життя при гепатоклітинній карциномі (</w:t>
      </w:r>
      <w:r w:rsidR="002E048D">
        <w:rPr>
          <w:rStyle w:val="cs9b0062616"/>
        </w:rPr>
        <w:t>QLQ</w:t>
      </w:r>
      <w:r w:rsidR="002E048D" w:rsidRPr="00B9339C">
        <w:rPr>
          <w:rStyle w:val="cs9b0062616"/>
          <w:lang w:val="ru-RU"/>
        </w:rPr>
        <w:t>-НС</w:t>
      </w:r>
      <w:r w:rsidR="002E048D">
        <w:rPr>
          <w:rStyle w:val="cs9b0062616"/>
        </w:rPr>
        <w:t>C</w:t>
      </w:r>
      <w:r w:rsidR="002E048D" w:rsidRPr="00B9339C">
        <w:rPr>
          <w:rStyle w:val="cs9b0062616"/>
          <w:lang w:val="ru-RU"/>
        </w:rPr>
        <w:t xml:space="preserve">18) - модуль </w:t>
      </w:r>
      <w:r w:rsidR="002E048D">
        <w:rPr>
          <w:rStyle w:val="cs9b0062616"/>
        </w:rPr>
        <w:t>QLQ</w:t>
      </w:r>
      <w:r w:rsidR="002E048D" w:rsidRPr="00B9339C">
        <w:rPr>
          <w:rStyle w:val="cs9b0062616"/>
          <w:lang w:val="ru-RU"/>
        </w:rPr>
        <w:t>-</w:t>
      </w:r>
      <w:r w:rsidR="002E048D">
        <w:rPr>
          <w:rStyle w:val="cs9b0062616"/>
        </w:rPr>
        <w:t>C</w:t>
      </w:r>
      <w:r w:rsidR="002E048D" w:rsidRPr="00B9339C">
        <w:rPr>
          <w:rStyle w:val="cs9b0062616"/>
          <w:lang w:val="ru-RU"/>
        </w:rPr>
        <w:t>30, орієнтовний сценарій проведення телефонного інтерв’ю, версія 1.0, українською та російською мовами</w:t>
      </w:r>
      <w:r w:rsidR="002E048D" w:rsidRPr="00B9339C">
        <w:rPr>
          <w:rStyle w:val="cs9f0a404016"/>
          <w:lang w:val="ru-RU"/>
        </w:rPr>
        <w:t xml:space="preserve"> до протоколу клінічного дослідження «Подвійне сліпе дослідження </w:t>
      </w:r>
      <w:r w:rsidR="002E048D">
        <w:rPr>
          <w:rStyle w:val="cs9f0a404016"/>
        </w:rPr>
        <w:t>III</w:t>
      </w:r>
      <w:r w:rsidR="002E048D" w:rsidRPr="00B9339C">
        <w:rPr>
          <w:rStyle w:val="cs9f0a404016"/>
          <w:lang w:val="ru-RU"/>
        </w:rPr>
        <w:t xml:space="preserve"> фази, що проводиться в двох групах для оцінки безпеки та ефективності </w:t>
      </w:r>
      <w:r w:rsidR="002E048D" w:rsidRPr="00686CD6">
        <w:rPr>
          <w:rStyle w:val="cs9f0a404016"/>
          <w:b/>
          <w:lang w:val="ru-RU"/>
        </w:rPr>
        <w:t>пембролізумабу (МК-3475)</w:t>
      </w:r>
      <w:r w:rsidR="002E048D" w:rsidRPr="00B9339C">
        <w:rPr>
          <w:rStyle w:val="cs9f0a404016"/>
          <w:lang w:val="ru-RU"/>
        </w:rPr>
        <w:t xml:space="preserve"> у порівнянні з плацебо в якості ад’ювантної терапії у учасників із гепатоцелюлярною карциномою та повною радіологічною відповіддю після хірургічної резекції або локальної абляції (</w:t>
      </w:r>
      <w:r w:rsidR="002E048D">
        <w:rPr>
          <w:rStyle w:val="cs9f0a404016"/>
        </w:rPr>
        <w:t>KEYNOTE</w:t>
      </w:r>
      <w:r w:rsidR="002E048D" w:rsidRPr="00B9339C">
        <w:rPr>
          <w:rStyle w:val="cs9f0a404016"/>
          <w:lang w:val="ru-RU"/>
        </w:rPr>
        <w:t xml:space="preserve">-937)», код дослідження </w:t>
      </w:r>
      <w:r w:rsidR="002E048D">
        <w:rPr>
          <w:rStyle w:val="cs9b0062616"/>
        </w:rPr>
        <w:t>MK</w:t>
      </w:r>
      <w:r w:rsidR="002E048D" w:rsidRPr="00B9339C">
        <w:rPr>
          <w:rStyle w:val="cs9b0062616"/>
          <w:lang w:val="ru-RU"/>
        </w:rPr>
        <w:t>-3475-937</w:t>
      </w:r>
      <w:r w:rsidR="002E048D" w:rsidRPr="00B9339C">
        <w:rPr>
          <w:rStyle w:val="cs9f0a404016"/>
          <w:lang w:val="ru-RU"/>
        </w:rPr>
        <w:t>, з інкорпорованою поправкою 06 від 22 лютого 2022 року; спонсор - «Мерк Шарп Енд Доум Корп.», дочірнє підприємство «Мерк Енд Ко., Інк.», США (</w:t>
      </w:r>
      <w:r w:rsidR="002E048D">
        <w:rPr>
          <w:rStyle w:val="cs9f0a404016"/>
        </w:rPr>
        <w:t>Merck</w:t>
      </w:r>
      <w:r w:rsidR="002E048D" w:rsidRPr="00B9339C">
        <w:rPr>
          <w:rStyle w:val="cs9f0a404016"/>
          <w:lang w:val="ru-RU"/>
        </w:rPr>
        <w:t xml:space="preserve"> </w:t>
      </w:r>
      <w:r w:rsidR="002E048D">
        <w:rPr>
          <w:rStyle w:val="cs9f0a404016"/>
        </w:rPr>
        <w:t>Sharp</w:t>
      </w:r>
      <w:r w:rsidR="002E048D" w:rsidRPr="00B9339C">
        <w:rPr>
          <w:rStyle w:val="cs9f0a404016"/>
          <w:lang w:val="ru-RU"/>
        </w:rPr>
        <w:t xml:space="preserve"> &amp; </w:t>
      </w:r>
      <w:r w:rsidR="002E048D">
        <w:rPr>
          <w:rStyle w:val="cs9f0a404016"/>
        </w:rPr>
        <w:t>Dohme</w:t>
      </w:r>
      <w:r w:rsidR="002E048D" w:rsidRPr="00B9339C">
        <w:rPr>
          <w:rStyle w:val="cs9f0a404016"/>
          <w:lang w:val="ru-RU"/>
        </w:rPr>
        <w:t xml:space="preserve"> </w:t>
      </w:r>
      <w:r w:rsidR="002E048D">
        <w:rPr>
          <w:rStyle w:val="cs9f0a404016"/>
        </w:rPr>
        <w:t>Corp</w:t>
      </w:r>
      <w:r w:rsidR="002E048D" w:rsidRPr="00B9339C">
        <w:rPr>
          <w:rStyle w:val="cs9f0a404016"/>
          <w:lang w:val="ru-RU"/>
        </w:rPr>
        <w:t xml:space="preserve">., </w:t>
      </w:r>
      <w:r w:rsidR="002E048D">
        <w:rPr>
          <w:rStyle w:val="cs9f0a404016"/>
        </w:rPr>
        <w:t>a</w:t>
      </w:r>
      <w:r w:rsidR="002E048D" w:rsidRPr="00B9339C">
        <w:rPr>
          <w:rStyle w:val="cs9f0a404016"/>
          <w:lang w:val="ru-RU"/>
        </w:rPr>
        <w:t xml:space="preserve"> </w:t>
      </w:r>
      <w:r w:rsidR="002E048D">
        <w:rPr>
          <w:rStyle w:val="cs9f0a404016"/>
        </w:rPr>
        <w:t>subsidiary</w:t>
      </w:r>
      <w:r w:rsidR="002E048D" w:rsidRPr="00B9339C">
        <w:rPr>
          <w:rStyle w:val="cs9f0a404016"/>
          <w:lang w:val="ru-RU"/>
        </w:rPr>
        <w:t xml:space="preserve"> </w:t>
      </w:r>
      <w:r w:rsidR="002E048D">
        <w:rPr>
          <w:rStyle w:val="cs9f0a404016"/>
        </w:rPr>
        <w:t>of</w:t>
      </w:r>
      <w:r w:rsidR="002E048D" w:rsidRPr="00B9339C">
        <w:rPr>
          <w:rStyle w:val="cs9f0a404016"/>
          <w:lang w:val="ru-RU"/>
        </w:rPr>
        <w:t xml:space="preserve"> </w:t>
      </w:r>
      <w:r w:rsidR="002E048D">
        <w:rPr>
          <w:rStyle w:val="cs9f0a404016"/>
        </w:rPr>
        <w:t>Merck</w:t>
      </w:r>
      <w:r w:rsidR="002E048D" w:rsidRPr="00B9339C">
        <w:rPr>
          <w:rStyle w:val="cs9f0a404016"/>
          <w:lang w:val="ru-RU"/>
        </w:rPr>
        <w:t xml:space="preserve"> &amp; </w:t>
      </w:r>
      <w:r w:rsidR="002E048D">
        <w:rPr>
          <w:rStyle w:val="cs9f0a404016"/>
        </w:rPr>
        <w:t>Co</w:t>
      </w:r>
      <w:r w:rsidR="002E048D" w:rsidRPr="00B9339C">
        <w:rPr>
          <w:rStyle w:val="cs9f0a404016"/>
          <w:lang w:val="ru-RU"/>
        </w:rPr>
        <w:t xml:space="preserve">., </w:t>
      </w:r>
      <w:r w:rsidR="002E048D">
        <w:rPr>
          <w:rStyle w:val="cs9f0a404016"/>
        </w:rPr>
        <w:t>Inc</w:t>
      </w:r>
      <w:r w:rsidR="002E048D" w:rsidRPr="00B9339C">
        <w:rPr>
          <w:rStyle w:val="cs9f0a404016"/>
          <w:lang w:val="ru-RU"/>
        </w:rPr>
        <w:t xml:space="preserve">., </w:t>
      </w:r>
      <w:r w:rsidR="002E048D">
        <w:rPr>
          <w:rStyle w:val="cs9f0a404016"/>
        </w:rPr>
        <w:t>USA</w:t>
      </w:r>
      <w:r w:rsidR="002E048D" w:rsidRPr="00B9339C">
        <w:rPr>
          <w:rStyle w:val="cs9f0a404016"/>
          <w:lang w:val="ru-RU"/>
        </w:rPr>
        <w:t xml:space="preserve">) </w:t>
      </w:r>
    </w:p>
    <w:p w:rsidR="004F1DA3" w:rsidRPr="00B9339C" w:rsidRDefault="002E048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9339C">
        <w:rPr>
          <w:rFonts w:ascii="Arial" w:hAnsi="Arial" w:cs="Arial"/>
          <w:sz w:val="20"/>
          <w:szCs w:val="20"/>
          <w:lang w:val="ru-RU"/>
        </w:rPr>
        <w:lastRenderedPageBreak/>
        <w:t>Заявник - Товариство з обмеженою відповідальністю «МСД Україна»</w:t>
      </w: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B9339C" w:rsidRDefault="000A07D2" w:rsidP="000A07D2">
      <w:pPr>
        <w:jc w:val="both"/>
        <w:rPr>
          <w:rStyle w:val="cs80d9435b17"/>
          <w:lang w:val="ru-RU"/>
        </w:rPr>
      </w:pPr>
      <w:r>
        <w:rPr>
          <w:rStyle w:val="cs9b0062617"/>
          <w:lang w:val="ru-RU"/>
        </w:rPr>
        <w:t xml:space="preserve">20. </w:t>
      </w:r>
      <w:r w:rsidR="002E048D" w:rsidRPr="00B9339C">
        <w:rPr>
          <w:rStyle w:val="cs9b0062617"/>
          <w:lang w:val="ru-RU"/>
        </w:rPr>
        <w:t xml:space="preserve">Зміна місця проведення клінічного випробування </w:t>
      </w:r>
      <w:proofErr w:type="gramStart"/>
      <w:r w:rsidR="002E048D" w:rsidRPr="00B9339C">
        <w:rPr>
          <w:rStyle w:val="cs9f0a404017"/>
          <w:lang w:val="ru-RU"/>
        </w:rPr>
        <w:t>до протоколу</w:t>
      </w:r>
      <w:proofErr w:type="gramEnd"/>
      <w:r w:rsidR="002E048D" w:rsidRPr="00B9339C">
        <w:rPr>
          <w:rStyle w:val="cs9f0a404017"/>
          <w:lang w:val="ru-RU"/>
        </w:rPr>
        <w:t xml:space="preserve"> клінічного дослідження «Відкрите, багатоцентрове, розширене дослідження фази 3 для вивчення перорального застосування </w:t>
      </w:r>
      <w:r w:rsidR="002E048D">
        <w:rPr>
          <w:rStyle w:val="cs9f0a404017"/>
        </w:rPr>
        <w:t>RPC</w:t>
      </w:r>
      <w:r w:rsidR="002E048D" w:rsidRPr="00B9339C">
        <w:rPr>
          <w:rStyle w:val="cs9f0a404017"/>
          <w:lang w:val="ru-RU"/>
        </w:rPr>
        <w:t xml:space="preserve">1063 в якості терапії у пацієнтів з помірним або тяжким виразковим колітом», код дослідження </w:t>
      </w:r>
      <w:r w:rsidR="002E048D">
        <w:rPr>
          <w:rStyle w:val="cs9b0062617"/>
        </w:rPr>
        <w:t>RPC</w:t>
      </w:r>
      <w:r w:rsidR="002E048D" w:rsidRPr="00B9339C">
        <w:rPr>
          <w:rStyle w:val="cs9b0062617"/>
          <w:lang w:val="ru-RU"/>
        </w:rPr>
        <w:t>01-3102</w:t>
      </w:r>
      <w:r w:rsidR="002E048D" w:rsidRPr="00B9339C">
        <w:rPr>
          <w:rStyle w:val="cs9f0a404017"/>
          <w:lang w:val="ru-RU"/>
        </w:rPr>
        <w:t>, редакція 9.0 від 23 серпня 2021 р.; спонсор - «Селджен Інтернешнл ІІ, Сарл» (</w:t>
      </w:r>
      <w:r w:rsidR="002E048D">
        <w:rPr>
          <w:rStyle w:val="cs9f0a404017"/>
        </w:rPr>
        <w:t>Celgene</w:t>
      </w:r>
      <w:r w:rsidR="002E048D" w:rsidRPr="00B9339C">
        <w:rPr>
          <w:rStyle w:val="cs9f0a404017"/>
          <w:lang w:val="ru-RU"/>
        </w:rPr>
        <w:t xml:space="preserve"> </w:t>
      </w:r>
      <w:r w:rsidR="002E048D">
        <w:rPr>
          <w:rStyle w:val="cs9f0a404017"/>
        </w:rPr>
        <w:t>International</w:t>
      </w:r>
      <w:r w:rsidR="002E048D" w:rsidRPr="00B9339C">
        <w:rPr>
          <w:rStyle w:val="cs9f0a404017"/>
          <w:lang w:val="ru-RU"/>
        </w:rPr>
        <w:t xml:space="preserve"> </w:t>
      </w:r>
      <w:r w:rsidR="002E048D">
        <w:rPr>
          <w:rStyle w:val="cs9f0a404017"/>
        </w:rPr>
        <w:t>II</w:t>
      </w:r>
      <w:r w:rsidR="002E048D" w:rsidRPr="00B9339C">
        <w:rPr>
          <w:rStyle w:val="cs9f0a404017"/>
          <w:lang w:val="ru-RU"/>
        </w:rPr>
        <w:t xml:space="preserve">, </w:t>
      </w:r>
      <w:r w:rsidR="002E048D">
        <w:rPr>
          <w:rStyle w:val="cs9f0a404017"/>
        </w:rPr>
        <w:t>Sarl</w:t>
      </w:r>
      <w:r w:rsidR="002E048D" w:rsidRPr="00B9339C">
        <w:rPr>
          <w:rStyle w:val="cs9f0a404017"/>
          <w:lang w:val="ru-RU"/>
        </w:rPr>
        <w:t>) («</w:t>
      </w:r>
      <w:r w:rsidR="002E048D">
        <w:rPr>
          <w:rStyle w:val="cs9f0a404017"/>
        </w:rPr>
        <w:t>CI</w:t>
      </w:r>
      <w:r w:rsidR="002E048D" w:rsidRPr="00B9339C">
        <w:rPr>
          <w:rStyle w:val="cs9f0a404017"/>
          <w:lang w:val="ru-RU"/>
        </w:rPr>
        <w:t xml:space="preserve">С </w:t>
      </w:r>
      <w:r w:rsidR="002E048D">
        <w:rPr>
          <w:rStyle w:val="cs9f0a404017"/>
        </w:rPr>
        <w:t>II</w:t>
      </w:r>
      <w:r w:rsidR="002E048D" w:rsidRPr="00B9339C">
        <w:rPr>
          <w:rStyle w:val="cs9f0a404017"/>
          <w:lang w:val="ru-RU"/>
        </w:rPr>
        <w:t>»), Швейцарія</w:t>
      </w:r>
    </w:p>
    <w:p w:rsidR="000A07D2" w:rsidRPr="00B9339C" w:rsidRDefault="000A07D2" w:rsidP="000A07D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9339C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«ПІ ЕС АЙ-УКРАЇНА»</w:t>
      </w:r>
    </w:p>
    <w:p w:rsidR="004F1DA3" w:rsidRPr="00B9339C" w:rsidRDefault="002E048D">
      <w:pPr>
        <w:pStyle w:val="cs95e872d0"/>
        <w:rPr>
          <w:rFonts w:ascii="Arial" w:hAnsi="Arial" w:cs="Arial"/>
          <w:sz w:val="20"/>
          <w:szCs w:val="20"/>
          <w:lang w:val="ru-RU"/>
        </w:rPr>
      </w:pPr>
      <w:r>
        <w:rPr>
          <w:rStyle w:val="cs9b0062617"/>
        </w:rPr>
        <w:t> </w:t>
      </w: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4F1DA3" w:rsidTr="00E03295">
        <w:trPr>
          <w:trHeight w:val="213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DA3" w:rsidRPr="00E03295" w:rsidRDefault="002E048D">
            <w:pPr>
              <w:pStyle w:val="cs2e86d3a6"/>
            </w:pPr>
            <w:r w:rsidRPr="00E03295">
              <w:rPr>
                <w:rStyle w:val="csa699bcf13"/>
                <w:color w:val="auto"/>
              </w:rPr>
              <w:t>БУЛО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DA3" w:rsidRPr="00E03295" w:rsidRDefault="002E048D">
            <w:pPr>
              <w:pStyle w:val="cs2e86d3a6"/>
            </w:pPr>
            <w:r w:rsidRPr="00E03295">
              <w:rPr>
                <w:rStyle w:val="csa699bcf13"/>
                <w:color w:val="auto"/>
              </w:rPr>
              <w:t>СТАЛО</w:t>
            </w:r>
          </w:p>
        </w:tc>
      </w:tr>
      <w:tr w:rsidR="004F1DA3" w:rsidRPr="00944865" w:rsidTr="00E03295">
        <w:trPr>
          <w:trHeight w:val="213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DA3" w:rsidRPr="00B9339C" w:rsidRDefault="002E048D">
            <w:pPr>
              <w:pStyle w:val="cs95e872d0"/>
              <w:rPr>
                <w:lang w:val="ru-RU"/>
              </w:rPr>
            </w:pPr>
            <w:r w:rsidRPr="00B9339C">
              <w:rPr>
                <w:rStyle w:val="cs9f0a404017"/>
                <w:lang w:val="ru-RU"/>
              </w:rPr>
              <w:t xml:space="preserve">к.м.н. </w:t>
            </w:r>
            <w:r>
              <w:rPr>
                <w:rStyle w:val="cs9f0a404017"/>
              </w:rPr>
              <w:t> </w:t>
            </w:r>
            <w:r w:rsidRPr="00B9339C">
              <w:rPr>
                <w:rStyle w:val="cs9f0a404017"/>
                <w:lang w:val="ru-RU"/>
              </w:rPr>
              <w:t xml:space="preserve">Винниченко Л.Б. </w:t>
            </w:r>
          </w:p>
          <w:p w:rsidR="004F1DA3" w:rsidRPr="00B9339C" w:rsidRDefault="002E048D">
            <w:pPr>
              <w:pStyle w:val="cs80d9435b"/>
              <w:rPr>
                <w:lang w:val="ru-RU"/>
              </w:rPr>
            </w:pPr>
            <w:r w:rsidRPr="00B9339C">
              <w:rPr>
                <w:rStyle w:val="cs9b0062617"/>
                <w:lang w:val="ru-RU"/>
              </w:rPr>
              <w:t xml:space="preserve">Комунальна установа «Сумська міська клінічна лікарня №1», терапевтичне відділення, </w:t>
            </w:r>
            <w:r w:rsidRPr="00E03295">
              <w:rPr>
                <w:rStyle w:val="cs9b0062617"/>
                <w:b w:val="0"/>
                <w:lang w:val="ru-RU"/>
              </w:rPr>
              <w:t>Сумський державний університет, Медичний інститут,</w:t>
            </w:r>
            <w:r w:rsidRPr="00B9339C">
              <w:rPr>
                <w:rStyle w:val="cs9b0062617"/>
                <w:lang w:val="ru-RU"/>
              </w:rPr>
              <w:t xml:space="preserve"> кафедра сімейної медицини з курсом ендокринології</w:t>
            </w:r>
            <w:r w:rsidRPr="00B9339C">
              <w:rPr>
                <w:rStyle w:val="cs9f0a404017"/>
                <w:lang w:val="ru-RU"/>
              </w:rPr>
              <w:t>, м. Суми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DA3" w:rsidRPr="00B9339C" w:rsidRDefault="002E048D">
            <w:pPr>
              <w:pStyle w:val="csfeeeeb43"/>
              <w:rPr>
                <w:lang w:val="ru-RU"/>
              </w:rPr>
            </w:pPr>
            <w:r w:rsidRPr="00B9339C">
              <w:rPr>
                <w:rStyle w:val="cs9f0a404017"/>
                <w:lang w:val="ru-RU"/>
              </w:rPr>
              <w:t>к.м.н. Винниченко Л.Б.</w:t>
            </w:r>
          </w:p>
          <w:p w:rsidR="004F1DA3" w:rsidRPr="00B9339C" w:rsidRDefault="002E048D">
            <w:pPr>
              <w:pStyle w:val="cs80d9435b"/>
              <w:rPr>
                <w:lang w:val="ru-RU"/>
              </w:rPr>
            </w:pPr>
            <w:r w:rsidRPr="00B9339C">
              <w:rPr>
                <w:rStyle w:val="cs9b0062617"/>
                <w:lang w:val="ru-RU"/>
              </w:rPr>
              <w:t xml:space="preserve">Університетська клініка Сумського державного університету, лікувально-профілактичний підрозділ, </w:t>
            </w:r>
            <w:r w:rsidRPr="00E03295">
              <w:rPr>
                <w:rStyle w:val="cs9b0062617"/>
                <w:b w:val="0"/>
                <w:lang w:val="ru-RU"/>
              </w:rPr>
              <w:t>Сумський державний університет, Медичний інститут,</w:t>
            </w:r>
            <w:r w:rsidRPr="00B9339C">
              <w:rPr>
                <w:rStyle w:val="cs9b0062617"/>
                <w:lang w:val="ru-RU"/>
              </w:rPr>
              <w:t xml:space="preserve"> кафедра сімейної медицини з курсом дерматовенерології</w:t>
            </w:r>
            <w:r w:rsidRPr="00B9339C">
              <w:rPr>
                <w:rStyle w:val="cs9f0a404017"/>
                <w:lang w:val="ru-RU"/>
              </w:rPr>
              <w:t>, м. Суми</w:t>
            </w:r>
          </w:p>
        </w:tc>
      </w:tr>
    </w:tbl>
    <w:p w:rsidR="004F1DA3" w:rsidRPr="000A07D2" w:rsidRDefault="002E048D" w:rsidP="000A07D2">
      <w:pPr>
        <w:pStyle w:val="cs95e872d0"/>
        <w:rPr>
          <w:lang w:val="ru-RU"/>
        </w:rPr>
      </w:pPr>
      <w:r>
        <w:rPr>
          <w:rStyle w:val="csafaf57413"/>
        </w:rPr>
        <w:t> </w:t>
      </w: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B9339C" w:rsidRDefault="000A07D2" w:rsidP="000A07D2">
      <w:pPr>
        <w:jc w:val="both"/>
        <w:rPr>
          <w:lang w:val="ru-RU"/>
        </w:rPr>
      </w:pPr>
      <w:r>
        <w:rPr>
          <w:rStyle w:val="cs9b0062618"/>
          <w:lang w:val="ru-RU"/>
        </w:rPr>
        <w:t xml:space="preserve">21. </w:t>
      </w:r>
      <w:r w:rsidR="002E048D" w:rsidRPr="00B9339C">
        <w:rPr>
          <w:rStyle w:val="cs9b0062618"/>
          <w:lang w:val="ru-RU"/>
        </w:rPr>
        <w:t xml:space="preserve">Брошура для дослідника з препарату </w:t>
      </w:r>
      <w:r w:rsidR="002E048D">
        <w:rPr>
          <w:rStyle w:val="cs9b0062618"/>
        </w:rPr>
        <w:t>SHR</w:t>
      </w:r>
      <w:r w:rsidR="002E048D" w:rsidRPr="00B9339C">
        <w:rPr>
          <w:rStyle w:val="cs9b0062618"/>
          <w:lang w:val="ru-RU"/>
        </w:rPr>
        <w:t xml:space="preserve">0302 </w:t>
      </w:r>
      <w:r w:rsidR="002E048D">
        <w:rPr>
          <w:rStyle w:val="cs9b0062618"/>
        </w:rPr>
        <w:t>Tablets</w:t>
      </w:r>
      <w:r w:rsidR="002E048D" w:rsidRPr="00B9339C">
        <w:rPr>
          <w:rStyle w:val="cs9b0062618"/>
          <w:lang w:val="ru-RU"/>
        </w:rPr>
        <w:t xml:space="preserve"> редакція 11.0 від 24 березня 2022 р.; Інформація для пацієнта та форма інформованої згоди, остаточна редакція 3.0 для України від 10 червня 2022 р., остаточний переклад з англійської мови на українську мову від 21 червня 2022 р., остаточний переклад з англійської мови на російську мову від 21 червня 2022 р.</w:t>
      </w:r>
      <w:r w:rsidR="002E048D" w:rsidRPr="00B9339C">
        <w:rPr>
          <w:rStyle w:val="cs9f0a404018"/>
          <w:lang w:val="ru-RU"/>
        </w:rPr>
        <w:t xml:space="preserve"> до протоколу клінічного дослідження «Дослідження ІІІ фази з метою оцінки ефективності та довгострокової безпечності препарату </w:t>
      </w:r>
      <w:r w:rsidR="002E048D">
        <w:rPr>
          <w:rStyle w:val="cs9b0062618"/>
        </w:rPr>
        <w:t>SHR</w:t>
      </w:r>
      <w:r w:rsidR="002E048D" w:rsidRPr="00B9339C">
        <w:rPr>
          <w:rStyle w:val="cs9b0062618"/>
          <w:lang w:val="ru-RU"/>
        </w:rPr>
        <w:t>0302</w:t>
      </w:r>
      <w:r w:rsidR="002E048D" w:rsidRPr="00B9339C">
        <w:rPr>
          <w:rStyle w:val="cs9f0a404018"/>
          <w:lang w:val="ru-RU"/>
        </w:rPr>
        <w:t xml:space="preserve"> для індукційної та підтримуючої терапії пацієнтів із середньотяжким і тяжким перебігом виразкового коліту в активній фазі», код дослідження </w:t>
      </w:r>
      <w:r w:rsidR="002E048D">
        <w:rPr>
          <w:rStyle w:val="cs9b0062618"/>
        </w:rPr>
        <w:t>RSJ</w:t>
      </w:r>
      <w:r w:rsidR="002E048D" w:rsidRPr="00B9339C">
        <w:rPr>
          <w:rStyle w:val="cs9b0062618"/>
          <w:lang w:val="ru-RU"/>
        </w:rPr>
        <w:t>10135</w:t>
      </w:r>
      <w:r w:rsidR="002E048D" w:rsidRPr="00B9339C">
        <w:rPr>
          <w:rStyle w:val="cs9f0a404018"/>
          <w:lang w:val="ru-RU"/>
        </w:rPr>
        <w:t>, редакція 1.1 від 18 серпня 2021 р.; спонсор - «Рейстоун Байофарма Компані Лімітед» [</w:t>
      </w:r>
      <w:r w:rsidR="002E048D">
        <w:rPr>
          <w:rStyle w:val="cs9f0a404018"/>
        </w:rPr>
        <w:t>Reistone</w:t>
      </w:r>
      <w:r w:rsidR="002E048D" w:rsidRPr="00B9339C">
        <w:rPr>
          <w:rStyle w:val="cs9f0a404018"/>
          <w:lang w:val="ru-RU"/>
        </w:rPr>
        <w:t xml:space="preserve"> </w:t>
      </w:r>
      <w:r w:rsidR="002E048D">
        <w:rPr>
          <w:rStyle w:val="cs9f0a404018"/>
        </w:rPr>
        <w:t>Biopharma</w:t>
      </w:r>
      <w:r w:rsidR="002E048D" w:rsidRPr="00B9339C">
        <w:rPr>
          <w:rStyle w:val="cs9f0a404018"/>
          <w:lang w:val="ru-RU"/>
        </w:rPr>
        <w:t xml:space="preserve"> </w:t>
      </w:r>
      <w:r w:rsidR="002E048D">
        <w:rPr>
          <w:rStyle w:val="cs9f0a404018"/>
        </w:rPr>
        <w:t>Company</w:t>
      </w:r>
      <w:r w:rsidR="002E048D" w:rsidRPr="00B9339C">
        <w:rPr>
          <w:rStyle w:val="cs9f0a404018"/>
          <w:lang w:val="ru-RU"/>
        </w:rPr>
        <w:t xml:space="preserve"> </w:t>
      </w:r>
      <w:r w:rsidR="002E048D">
        <w:rPr>
          <w:rStyle w:val="cs9f0a404018"/>
        </w:rPr>
        <w:t>Limited</w:t>
      </w:r>
      <w:r w:rsidR="002E048D" w:rsidRPr="00B9339C">
        <w:rPr>
          <w:rStyle w:val="cs9f0a404018"/>
          <w:lang w:val="ru-RU"/>
        </w:rPr>
        <w:t>], Китай</w:t>
      </w:r>
      <w:r w:rsidR="002E048D">
        <w:rPr>
          <w:rStyle w:val="cs9b0062618"/>
        </w:rPr>
        <w:t> </w:t>
      </w:r>
    </w:p>
    <w:p w:rsidR="004F1DA3" w:rsidRPr="00B9339C" w:rsidRDefault="002E048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9339C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«ПІ ЕС АЙ-УКРАЇНА»</w:t>
      </w: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B9339C" w:rsidRDefault="000A07D2" w:rsidP="000A07D2">
      <w:pPr>
        <w:jc w:val="both"/>
        <w:rPr>
          <w:lang w:val="ru-RU"/>
        </w:rPr>
      </w:pPr>
      <w:r>
        <w:rPr>
          <w:rStyle w:val="cs9b0062619"/>
          <w:lang w:val="ru-RU"/>
        </w:rPr>
        <w:t xml:space="preserve">22. </w:t>
      </w:r>
      <w:r w:rsidR="002E048D" w:rsidRPr="00B9339C">
        <w:rPr>
          <w:rStyle w:val="cs9b0062619"/>
          <w:lang w:val="ru-RU"/>
        </w:rPr>
        <w:t xml:space="preserve">Оновлений Протокол, фінальна версія 8.0 від 08 березня 2022 р., англійською мовою; Доповнення І до протоколу </w:t>
      </w:r>
      <w:r w:rsidR="002E048D">
        <w:rPr>
          <w:rStyle w:val="cs9b0062619"/>
        </w:rPr>
        <w:t>NN</w:t>
      </w:r>
      <w:r w:rsidR="002E048D" w:rsidRPr="00B9339C">
        <w:rPr>
          <w:rStyle w:val="cs9b0062619"/>
          <w:lang w:val="ru-RU"/>
        </w:rPr>
        <w:t>8640-4245: глобальний перелік ключових співробітників, відповідних відділів та залучених клінічних установ, остаточна версія 8.0 від 08 березня 2022 р.; Інформація для учасника та форма згоди на участь (для дітей 6–11 років), фінальна версія 4.0-</w:t>
      </w:r>
      <w:r w:rsidR="002E048D">
        <w:rPr>
          <w:rStyle w:val="cs9b0062619"/>
        </w:rPr>
        <w:t>UA</w:t>
      </w:r>
      <w:r w:rsidR="002E048D" w:rsidRPr="00B9339C">
        <w:rPr>
          <w:rStyle w:val="cs9b0062619"/>
          <w:lang w:val="ru-RU"/>
        </w:rPr>
        <w:t>(</w:t>
      </w:r>
      <w:r w:rsidR="002E048D">
        <w:rPr>
          <w:rStyle w:val="cs9b0062619"/>
        </w:rPr>
        <w:t>U</w:t>
      </w:r>
      <w:r w:rsidR="002E048D" w:rsidRPr="00B9339C">
        <w:rPr>
          <w:rStyle w:val="cs9b0062619"/>
          <w:lang w:val="ru-RU"/>
        </w:rPr>
        <w:t>К) від 05 квітня 2022 р., українською мовою; Інформація для учасника та форма згоди на участь (для дітей 6–11 років), фінальна версія 4.0-</w:t>
      </w:r>
      <w:r w:rsidR="002E048D">
        <w:rPr>
          <w:rStyle w:val="cs9b0062619"/>
        </w:rPr>
        <w:t>UA</w:t>
      </w:r>
      <w:r w:rsidR="002E048D" w:rsidRPr="00B9339C">
        <w:rPr>
          <w:rStyle w:val="cs9b0062619"/>
          <w:lang w:val="ru-RU"/>
        </w:rPr>
        <w:t>(</w:t>
      </w:r>
      <w:r w:rsidR="002E048D">
        <w:rPr>
          <w:rStyle w:val="cs9b0062619"/>
        </w:rPr>
        <w:t>RU</w:t>
      </w:r>
      <w:r w:rsidR="002E048D" w:rsidRPr="00B9339C">
        <w:rPr>
          <w:rStyle w:val="cs9b0062619"/>
          <w:lang w:val="ru-RU"/>
        </w:rPr>
        <w:t>) від 05 квітня 2022 р., російською мовою; Інформація для учасника та форма інформованої згоди (для дітей 12-13 років), фінальна версія 2.0-</w:t>
      </w:r>
      <w:r w:rsidR="002E048D">
        <w:rPr>
          <w:rStyle w:val="cs9b0062619"/>
        </w:rPr>
        <w:t>UA</w:t>
      </w:r>
      <w:r w:rsidR="002E048D" w:rsidRPr="00B9339C">
        <w:rPr>
          <w:rStyle w:val="cs9b0062619"/>
          <w:lang w:val="ru-RU"/>
        </w:rPr>
        <w:t>(</w:t>
      </w:r>
      <w:r w:rsidR="002E048D">
        <w:rPr>
          <w:rStyle w:val="cs9b0062619"/>
        </w:rPr>
        <w:t>U</w:t>
      </w:r>
      <w:r w:rsidR="002E048D" w:rsidRPr="00B9339C">
        <w:rPr>
          <w:rStyle w:val="cs9b0062619"/>
          <w:lang w:val="ru-RU"/>
        </w:rPr>
        <w:t>К) від 05 квітня 2022 р., українською мовою; Інформація для учасника та форма інформованої згоди (для дітей 12-13 років), фінальна версія 2.0-</w:t>
      </w:r>
      <w:r w:rsidR="002E048D">
        <w:rPr>
          <w:rStyle w:val="cs9b0062619"/>
        </w:rPr>
        <w:t>UA</w:t>
      </w:r>
      <w:r w:rsidR="002E048D" w:rsidRPr="00B9339C">
        <w:rPr>
          <w:rStyle w:val="cs9b0062619"/>
          <w:lang w:val="ru-RU"/>
        </w:rPr>
        <w:t>(</w:t>
      </w:r>
      <w:r w:rsidR="002E048D">
        <w:rPr>
          <w:rStyle w:val="cs9b0062619"/>
        </w:rPr>
        <w:t>RU</w:t>
      </w:r>
      <w:r w:rsidR="002E048D" w:rsidRPr="00B9339C">
        <w:rPr>
          <w:rStyle w:val="cs9b0062619"/>
          <w:lang w:val="ru-RU"/>
        </w:rPr>
        <w:t>) від 05 квітня 2022 р., російською мовою; Інформація для учасника та форма інформованої згоди (для дітей 14-17 років), фінальна версія 2.0-</w:t>
      </w:r>
      <w:r w:rsidR="002E048D">
        <w:rPr>
          <w:rStyle w:val="cs9b0062619"/>
        </w:rPr>
        <w:t>UA</w:t>
      </w:r>
      <w:r w:rsidR="002E048D" w:rsidRPr="00B9339C">
        <w:rPr>
          <w:rStyle w:val="cs9b0062619"/>
          <w:lang w:val="ru-RU"/>
        </w:rPr>
        <w:t>(</w:t>
      </w:r>
      <w:r w:rsidR="002E048D">
        <w:rPr>
          <w:rStyle w:val="cs9b0062619"/>
        </w:rPr>
        <w:t>U</w:t>
      </w:r>
      <w:r w:rsidR="002E048D" w:rsidRPr="00B9339C">
        <w:rPr>
          <w:rStyle w:val="cs9b0062619"/>
          <w:lang w:val="ru-RU"/>
        </w:rPr>
        <w:t>К) від 05 квітня 2022 р., українською мовою; Інформація для учасника та форма інформованої згоди (для дітей 14-17 років), фінальна версія 2.0-</w:t>
      </w:r>
      <w:r w:rsidR="002E048D">
        <w:rPr>
          <w:rStyle w:val="cs9b0062619"/>
        </w:rPr>
        <w:t>UA</w:t>
      </w:r>
      <w:r w:rsidR="002E048D" w:rsidRPr="00B9339C">
        <w:rPr>
          <w:rStyle w:val="cs9b0062619"/>
          <w:lang w:val="ru-RU"/>
        </w:rPr>
        <w:t>(</w:t>
      </w:r>
      <w:r w:rsidR="002E048D">
        <w:rPr>
          <w:rStyle w:val="cs9b0062619"/>
        </w:rPr>
        <w:t>RU</w:t>
      </w:r>
      <w:r w:rsidR="002E048D" w:rsidRPr="00B9339C">
        <w:rPr>
          <w:rStyle w:val="cs9b0062619"/>
          <w:lang w:val="ru-RU"/>
        </w:rPr>
        <w:t>) від 05 квітня 2022 р., російською мовою; Інформація для учасника та форма інформованої згоди (для батьків), фінальна версія 7.0-</w:t>
      </w:r>
      <w:r w:rsidR="002E048D">
        <w:rPr>
          <w:rStyle w:val="cs9b0062619"/>
        </w:rPr>
        <w:t>UA</w:t>
      </w:r>
      <w:r w:rsidR="002E048D" w:rsidRPr="00B9339C">
        <w:rPr>
          <w:rStyle w:val="cs9b0062619"/>
          <w:lang w:val="ru-RU"/>
        </w:rPr>
        <w:t>(</w:t>
      </w:r>
      <w:r w:rsidR="002E048D">
        <w:rPr>
          <w:rStyle w:val="cs9b0062619"/>
        </w:rPr>
        <w:t>U</w:t>
      </w:r>
      <w:r w:rsidR="002E048D" w:rsidRPr="00B9339C">
        <w:rPr>
          <w:rStyle w:val="cs9b0062619"/>
          <w:lang w:val="ru-RU"/>
        </w:rPr>
        <w:t>К) від 05 квітня 2022 р., українською мовою; Інформація для учасника та форма інформованої згоди (для батьків), фінальна версія 7.0-</w:t>
      </w:r>
      <w:r w:rsidR="002E048D">
        <w:rPr>
          <w:rStyle w:val="cs9b0062619"/>
        </w:rPr>
        <w:t>UA</w:t>
      </w:r>
      <w:r w:rsidR="002E048D" w:rsidRPr="00B9339C">
        <w:rPr>
          <w:rStyle w:val="cs9b0062619"/>
          <w:lang w:val="ru-RU"/>
        </w:rPr>
        <w:t>(</w:t>
      </w:r>
      <w:r w:rsidR="002E048D">
        <w:rPr>
          <w:rStyle w:val="cs9b0062619"/>
        </w:rPr>
        <w:t>RU</w:t>
      </w:r>
      <w:r w:rsidR="002E048D" w:rsidRPr="00B9339C">
        <w:rPr>
          <w:rStyle w:val="cs9b0062619"/>
          <w:lang w:val="ru-RU"/>
        </w:rPr>
        <w:t>) від 05 квітня 2022 р., російською мовою; Інформація і форма згоди на участь для партнерки учасника дослідження у разі перебігу вагітності з відхиленнями або народження дитини з порушенням стану здоров'я, фінальна версія 2.0-</w:t>
      </w:r>
      <w:r w:rsidR="002E048D">
        <w:rPr>
          <w:rStyle w:val="cs9b0062619"/>
        </w:rPr>
        <w:t>UA</w:t>
      </w:r>
      <w:r w:rsidR="002E048D" w:rsidRPr="00B9339C">
        <w:rPr>
          <w:rStyle w:val="cs9b0062619"/>
          <w:lang w:val="ru-RU"/>
        </w:rPr>
        <w:t>(</w:t>
      </w:r>
      <w:r w:rsidR="002E048D">
        <w:rPr>
          <w:rStyle w:val="cs9b0062619"/>
        </w:rPr>
        <w:t>U</w:t>
      </w:r>
      <w:r w:rsidR="002E048D" w:rsidRPr="00B9339C">
        <w:rPr>
          <w:rStyle w:val="cs9b0062619"/>
          <w:lang w:val="ru-RU"/>
        </w:rPr>
        <w:t>К) від 05 квітня 2022 р., українською мовою; Інформація і форма згоди на участь для партнерки учасника дослідження у разі перебігу вагітності з відхиленнями або народження дитини з порушенням стану здоров'я, фінальна версія 2.0-</w:t>
      </w:r>
      <w:r w:rsidR="002E048D">
        <w:rPr>
          <w:rStyle w:val="cs9b0062619"/>
        </w:rPr>
        <w:t>UA</w:t>
      </w:r>
      <w:r w:rsidR="002E048D" w:rsidRPr="00B9339C">
        <w:rPr>
          <w:rStyle w:val="cs9b0062619"/>
          <w:lang w:val="ru-RU"/>
        </w:rPr>
        <w:t>(</w:t>
      </w:r>
      <w:r w:rsidR="002E048D">
        <w:rPr>
          <w:rStyle w:val="cs9b0062619"/>
        </w:rPr>
        <w:t>RU</w:t>
      </w:r>
      <w:r w:rsidR="002E048D" w:rsidRPr="00B9339C">
        <w:rPr>
          <w:rStyle w:val="cs9b0062619"/>
          <w:lang w:val="ru-RU"/>
        </w:rPr>
        <w:t>) від 05 квітня 2022 р., російською мовою; Інформація і форма згоди на участь для партнера учасниці дослідження у разі перебігу вагітності з відхиленнями або народження дитини з порушенням стану здоров'я, фінальна версія 2.0-</w:t>
      </w:r>
      <w:r w:rsidR="002E048D">
        <w:rPr>
          <w:rStyle w:val="cs9b0062619"/>
        </w:rPr>
        <w:t>UA</w:t>
      </w:r>
      <w:r w:rsidR="002E048D" w:rsidRPr="00B9339C">
        <w:rPr>
          <w:rStyle w:val="cs9b0062619"/>
          <w:lang w:val="ru-RU"/>
        </w:rPr>
        <w:t>(</w:t>
      </w:r>
      <w:r w:rsidR="002E048D">
        <w:rPr>
          <w:rStyle w:val="cs9b0062619"/>
        </w:rPr>
        <w:t>U</w:t>
      </w:r>
      <w:r w:rsidR="002E048D" w:rsidRPr="00B9339C">
        <w:rPr>
          <w:rStyle w:val="cs9b0062619"/>
          <w:lang w:val="ru-RU"/>
        </w:rPr>
        <w:t>К) від 05 квітня 2022 р., українською мовою; Інформація і форма згоди на участь для партнера учасниці дослідження у разі перебігу вагітності з відхиленнями або народження дитини з порушенням стану здоров'я, фінальна версія 2.0-</w:t>
      </w:r>
      <w:r w:rsidR="002E048D">
        <w:rPr>
          <w:rStyle w:val="cs9b0062619"/>
        </w:rPr>
        <w:t>UA</w:t>
      </w:r>
      <w:r w:rsidR="002E048D" w:rsidRPr="00B9339C">
        <w:rPr>
          <w:rStyle w:val="cs9b0062619"/>
          <w:lang w:val="ru-RU"/>
        </w:rPr>
        <w:t>(</w:t>
      </w:r>
      <w:r w:rsidR="002E048D">
        <w:rPr>
          <w:rStyle w:val="cs9b0062619"/>
        </w:rPr>
        <w:t>RU</w:t>
      </w:r>
      <w:r w:rsidR="002E048D" w:rsidRPr="00B9339C">
        <w:rPr>
          <w:rStyle w:val="cs9b0062619"/>
          <w:lang w:val="ru-RU"/>
        </w:rPr>
        <w:t>) від 05 квітня 2022 р., російською мовою; Інформація для учасника та форма інформованої згоди на відбір двох додаткових зразків крові з метою отримання нових даних про зв’язок генів Вашої дитини з її захворюванням і досліджуваним лікарським засобом, фінальна версія 2.0-</w:t>
      </w:r>
      <w:r w:rsidR="002E048D">
        <w:rPr>
          <w:rStyle w:val="cs9b0062619"/>
        </w:rPr>
        <w:t>UA</w:t>
      </w:r>
      <w:r w:rsidR="002E048D" w:rsidRPr="00B9339C">
        <w:rPr>
          <w:rStyle w:val="cs9b0062619"/>
          <w:lang w:val="ru-RU"/>
        </w:rPr>
        <w:t>(</w:t>
      </w:r>
      <w:r w:rsidR="002E048D">
        <w:rPr>
          <w:rStyle w:val="cs9b0062619"/>
        </w:rPr>
        <w:t>U</w:t>
      </w:r>
      <w:r w:rsidR="002E048D" w:rsidRPr="00B9339C">
        <w:rPr>
          <w:rStyle w:val="cs9b0062619"/>
          <w:lang w:val="ru-RU"/>
        </w:rPr>
        <w:t xml:space="preserve">К) від 05 квітня 2022 р., українською мовою; Інформація для учасника та форма інформованої згоди на відбір двох додаткових зразків крові з метою отримання нових даних про зв’язок генів Вашої дитини з її захворюванням і досліджуваним лікарським засобом, </w:t>
      </w:r>
      <w:r w:rsidR="002E048D" w:rsidRPr="00B9339C">
        <w:rPr>
          <w:rStyle w:val="cs9b0062619"/>
          <w:lang w:val="ru-RU"/>
        </w:rPr>
        <w:lastRenderedPageBreak/>
        <w:t>фінальна версія 2.0-</w:t>
      </w:r>
      <w:r w:rsidR="002E048D">
        <w:rPr>
          <w:rStyle w:val="cs9b0062619"/>
        </w:rPr>
        <w:t>UA</w:t>
      </w:r>
      <w:r w:rsidR="002E048D" w:rsidRPr="00B9339C">
        <w:rPr>
          <w:rStyle w:val="cs9b0062619"/>
          <w:lang w:val="ru-RU"/>
        </w:rPr>
        <w:t>(</w:t>
      </w:r>
      <w:r w:rsidR="002E048D">
        <w:rPr>
          <w:rStyle w:val="cs9b0062619"/>
        </w:rPr>
        <w:t>RU</w:t>
      </w:r>
      <w:r w:rsidR="002E048D" w:rsidRPr="00B9339C">
        <w:rPr>
          <w:rStyle w:val="cs9b0062619"/>
          <w:lang w:val="ru-RU"/>
        </w:rPr>
        <w:t>) від 05 квітня 2022 р., російською мовою; Опитувальник для оцінки уподобань пацієнта, що отримує гормон росту, версія 1.0-</w:t>
      </w:r>
      <w:r w:rsidR="002E048D">
        <w:rPr>
          <w:rStyle w:val="cs9b0062619"/>
        </w:rPr>
        <w:t>UA</w:t>
      </w:r>
      <w:r w:rsidR="002E048D" w:rsidRPr="00B9339C">
        <w:rPr>
          <w:rStyle w:val="cs9b0062619"/>
          <w:lang w:val="ru-RU"/>
        </w:rPr>
        <w:t>(</w:t>
      </w:r>
      <w:r w:rsidR="002E048D">
        <w:rPr>
          <w:rStyle w:val="cs9b0062619"/>
        </w:rPr>
        <w:t>UK</w:t>
      </w:r>
      <w:r w:rsidR="002E048D" w:rsidRPr="00B9339C">
        <w:rPr>
          <w:rStyle w:val="cs9b0062619"/>
          <w:lang w:val="ru-RU"/>
        </w:rPr>
        <w:t>) від 16 вересня 2021 р, українською мовою; Опитувальник для оцінки уподобань пацієнта стосовно гормона росту, версія 1.0-</w:t>
      </w:r>
      <w:r w:rsidR="002E048D">
        <w:rPr>
          <w:rStyle w:val="cs9b0062619"/>
        </w:rPr>
        <w:t>UA</w:t>
      </w:r>
      <w:r w:rsidR="002E048D" w:rsidRPr="00B9339C">
        <w:rPr>
          <w:rStyle w:val="cs9b0062619"/>
          <w:lang w:val="ru-RU"/>
        </w:rPr>
        <w:t>(</w:t>
      </w:r>
      <w:r w:rsidR="002E048D">
        <w:rPr>
          <w:rStyle w:val="cs9b0062619"/>
        </w:rPr>
        <w:t>RU</w:t>
      </w:r>
      <w:r w:rsidR="002E048D" w:rsidRPr="00B9339C">
        <w:rPr>
          <w:rStyle w:val="cs9b0062619"/>
          <w:lang w:val="ru-RU"/>
        </w:rPr>
        <w:t>) від 16 вересня 2021, російською мовою; Лист з інструкцією для батьків, фінальна версія 1.0–</w:t>
      </w:r>
      <w:r w:rsidR="002E048D">
        <w:rPr>
          <w:rStyle w:val="cs9b0062619"/>
        </w:rPr>
        <w:t>UA</w:t>
      </w:r>
      <w:r w:rsidR="002E048D" w:rsidRPr="00B9339C">
        <w:rPr>
          <w:rStyle w:val="cs9b0062619"/>
          <w:lang w:val="ru-RU"/>
        </w:rPr>
        <w:t>(</w:t>
      </w:r>
      <w:r w:rsidR="002E048D">
        <w:rPr>
          <w:rStyle w:val="cs9b0062619"/>
        </w:rPr>
        <w:t>UK</w:t>
      </w:r>
      <w:r w:rsidR="002E048D" w:rsidRPr="00B9339C">
        <w:rPr>
          <w:rStyle w:val="cs9b0062619"/>
          <w:lang w:val="ru-RU"/>
        </w:rPr>
        <w:t>) від 05 квітня 2022 р, українською мовою; Лист з інструкцією для батьків, фінальна версія 1.0–</w:t>
      </w:r>
      <w:r w:rsidR="002E048D">
        <w:rPr>
          <w:rStyle w:val="cs9b0062619"/>
        </w:rPr>
        <w:t>UA</w:t>
      </w:r>
      <w:r w:rsidR="002E048D" w:rsidRPr="00B9339C">
        <w:rPr>
          <w:rStyle w:val="cs9b0062619"/>
          <w:lang w:val="ru-RU"/>
        </w:rPr>
        <w:t>(</w:t>
      </w:r>
      <w:r w:rsidR="002E048D">
        <w:rPr>
          <w:rStyle w:val="cs9b0062619"/>
        </w:rPr>
        <w:t>RU</w:t>
      </w:r>
      <w:r w:rsidR="002E048D" w:rsidRPr="00B9339C">
        <w:rPr>
          <w:rStyle w:val="cs9b0062619"/>
          <w:lang w:val="ru-RU"/>
        </w:rPr>
        <w:t>) від 05 квітня 2022 р, російською мовою; Ідентифікаційна картка пацієнта, фінальна версія 2.0 -</w:t>
      </w:r>
      <w:r w:rsidR="002E048D">
        <w:rPr>
          <w:rStyle w:val="cs9b0062619"/>
        </w:rPr>
        <w:t>UA</w:t>
      </w:r>
      <w:r w:rsidR="002E048D" w:rsidRPr="00B9339C">
        <w:rPr>
          <w:rStyle w:val="cs9b0062619"/>
          <w:lang w:val="ru-RU"/>
        </w:rPr>
        <w:t>(</w:t>
      </w:r>
      <w:r w:rsidR="002E048D">
        <w:rPr>
          <w:rStyle w:val="cs9b0062619"/>
        </w:rPr>
        <w:t>UK</w:t>
      </w:r>
      <w:r w:rsidR="002E048D" w:rsidRPr="00B9339C">
        <w:rPr>
          <w:rStyle w:val="cs9b0062619"/>
          <w:lang w:val="ru-RU"/>
        </w:rPr>
        <w:t>) від 05 квітня 2022 р, українською мовою; Ідентифікаційна картка пацієнта, фінальна версія 2.0 -</w:t>
      </w:r>
      <w:r w:rsidR="002E048D">
        <w:rPr>
          <w:rStyle w:val="cs9b0062619"/>
        </w:rPr>
        <w:t>UA</w:t>
      </w:r>
      <w:r w:rsidR="002E048D" w:rsidRPr="00B9339C">
        <w:rPr>
          <w:rStyle w:val="cs9b0062619"/>
          <w:lang w:val="ru-RU"/>
        </w:rPr>
        <w:t>(</w:t>
      </w:r>
      <w:r w:rsidR="002E048D">
        <w:rPr>
          <w:rStyle w:val="cs9b0062619"/>
        </w:rPr>
        <w:t>RU</w:t>
      </w:r>
      <w:r w:rsidR="002E048D" w:rsidRPr="00B9339C">
        <w:rPr>
          <w:rStyle w:val="cs9b0062619"/>
          <w:lang w:val="ru-RU"/>
        </w:rPr>
        <w:t>) від 05 квітня 2022 р, російською мовою</w:t>
      </w:r>
      <w:r w:rsidR="002E048D" w:rsidRPr="00B9339C">
        <w:rPr>
          <w:rStyle w:val="cs9f0a404019"/>
          <w:lang w:val="ru-RU"/>
        </w:rPr>
        <w:t xml:space="preserve"> до протоколу клінічного дослідження «Дослідження з підбору дози для оцінки ефективності і безпеки застосування препарату </w:t>
      </w:r>
      <w:r w:rsidR="002E048D" w:rsidRPr="00B9339C">
        <w:rPr>
          <w:rStyle w:val="cs9b0062619"/>
          <w:lang w:val="ru-RU"/>
        </w:rPr>
        <w:t>Сомапацитан (</w:t>
      </w:r>
      <w:r w:rsidR="002E048D">
        <w:rPr>
          <w:rStyle w:val="cs9b0062619"/>
        </w:rPr>
        <w:t>somapacitan</w:t>
      </w:r>
      <w:r w:rsidR="002E048D" w:rsidRPr="00B9339C">
        <w:rPr>
          <w:rStyle w:val="cs9b0062619"/>
          <w:lang w:val="ru-RU"/>
        </w:rPr>
        <w:t>)</w:t>
      </w:r>
      <w:r w:rsidR="002E048D" w:rsidRPr="00B9339C">
        <w:rPr>
          <w:rStyle w:val="cs9f0a404019"/>
          <w:lang w:val="ru-RU"/>
        </w:rPr>
        <w:t xml:space="preserve"> один раз на тиждень у порівнянні з застосуванням препарату Нордітропін® (</w:t>
      </w:r>
      <w:r w:rsidR="002E048D">
        <w:rPr>
          <w:rStyle w:val="cs9f0a404019"/>
        </w:rPr>
        <w:t>Norditropin</w:t>
      </w:r>
      <w:r w:rsidR="002E048D" w:rsidRPr="00B9339C">
        <w:rPr>
          <w:rStyle w:val="cs9f0a404019"/>
          <w:lang w:val="ru-RU"/>
        </w:rPr>
        <w:t xml:space="preserve">®) один раз на день у дітей із затримкою росту, що були народжені малими для гестаційного віку та не наздогнали у зрості до віку 2 роки та старше», код дослідження </w:t>
      </w:r>
      <w:r w:rsidR="002E048D">
        <w:rPr>
          <w:rStyle w:val="cs9b0062619"/>
        </w:rPr>
        <w:t>NN</w:t>
      </w:r>
      <w:r w:rsidR="002E048D" w:rsidRPr="00B9339C">
        <w:rPr>
          <w:rStyle w:val="cs9b0062619"/>
          <w:lang w:val="ru-RU"/>
        </w:rPr>
        <w:t>8640-4245</w:t>
      </w:r>
      <w:r w:rsidR="002E048D" w:rsidRPr="00B9339C">
        <w:rPr>
          <w:rStyle w:val="cs9f0a404019"/>
          <w:lang w:val="ru-RU"/>
        </w:rPr>
        <w:t xml:space="preserve">, фінальна версія 4.0 від 12 грудня 2019 р.; спонсор - </w:t>
      </w:r>
      <w:r w:rsidR="002E048D">
        <w:rPr>
          <w:rStyle w:val="cs9f0a404019"/>
        </w:rPr>
        <w:t>Novo</w:t>
      </w:r>
      <w:r w:rsidR="002E048D" w:rsidRPr="00B9339C">
        <w:rPr>
          <w:rStyle w:val="cs9f0a404019"/>
          <w:lang w:val="ru-RU"/>
        </w:rPr>
        <w:t xml:space="preserve"> </w:t>
      </w:r>
      <w:r w:rsidR="002E048D">
        <w:rPr>
          <w:rStyle w:val="cs9f0a404019"/>
        </w:rPr>
        <w:t>Nordisk</w:t>
      </w:r>
      <w:r w:rsidR="002E048D" w:rsidRPr="00B9339C">
        <w:rPr>
          <w:rStyle w:val="cs9f0a404019"/>
          <w:lang w:val="ru-RU"/>
        </w:rPr>
        <w:t xml:space="preserve"> </w:t>
      </w:r>
      <w:r w:rsidR="002E048D">
        <w:rPr>
          <w:rStyle w:val="cs9f0a404019"/>
        </w:rPr>
        <w:t>A</w:t>
      </w:r>
      <w:r w:rsidR="002E048D" w:rsidRPr="00B9339C">
        <w:rPr>
          <w:rStyle w:val="cs9f0a404019"/>
          <w:lang w:val="ru-RU"/>
        </w:rPr>
        <w:t>/</w:t>
      </w:r>
      <w:r w:rsidR="002E048D">
        <w:rPr>
          <w:rStyle w:val="cs9f0a404019"/>
        </w:rPr>
        <w:t>S</w:t>
      </w:r>
      <w:r w:rsidR="002E048D" w:rsidRPr="00B9339C">
        <w:rPr>
          <w:rStyle w:val="cs9f0a404019"/>
          <w:lang w:val="ru-RU"/>
        </w:rPr>
        <w:t xml:space="preserve"> (</w:t>
      </w:r>
      <w:r w:rsidR="002E048D">
        <w:rPr>
          <w:rStyle w:val="cs9f0a404019"/>
        </w:rPr>
        <w:t>Denmark</w:t>
      </w:r>
      <w:r w:rsidR="002E048D" w:rsidRPr="00B9339C">
        <w:rPr>
          <w:rStyle w:val="cs9f0a404019"/>
          <w:lang w:val="ru-RU"/>
        </w:rPr>
        <w:t xml:space="preserve">) </w:t>
      </w:r>
      <w:r w:rsidR="002E048D">
        <w:rPr>
          <w:rStyle w:val="cs9b0062619"/>
        </w:rPr>
        <w:t> </w:t>
      </w:r>
    </w:p>
    <w:p w:rsidR="004F1DA3" w:rsidRPr="00B9339C" w:rsidRDefault="002E048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9339C">
        <w:rPr>
          <w:rFonts w:ascii="Arial" w:hAnsi="Arial" w:cs="Arial"/>
          <w:sz w:val="20"/>
          <w:szCs w:val="20"/>
          <w:lang w:val="ru-RU"/>
        </w:rPr>
        <w:t>Заявник - ТОВ «Ново Нордіск Україна»</w:t>
      </w: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B9339C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F1DA3" w:rsidRPr="00B9339C" w:rsidRDefault="000A07D2" w:rsidP="0090605E">
      <w:pPr>
        <w:jc w:val="both"/>
        <w:rPr>
          <w:lang w:val="ru-RU"/>
        </w:rPr>
      </w:pPr>
      <w:r>
        <w:rPr>
          <w:rStyle w:val="cs9b0062620"/>
          <w:lang w:val="ru-RU"/>
        </w:rPr>
        <w:t xml:space="preserve">23. </w:t>
      </w:r>
      <w:r w:rsidR="002E048D" w:rsidRPr="00B9339C">
        <w:rPr>
          <w:rStyle w:val="cs9b0062620"/>
          <w:lang w:val="ru-RU"/>
        </w:rPr>
        <w:t>Оновлений протокол клінічного випробування з Поправкою 3 від 03.05.2022 р.; Додаток 2 до протоколу клінічного дослідження 56021927</w:t>
      </w:r>
      <w:r w:rsidR="002E048D">
        <w:rPr>
          <w:rStyle w:val="cs9b0062620"/>
        </w:rPr>
        <w:t>PCR</w:t>
      </w:r>
      <w:r w:rsidR="002E048D" w:rsidRPr="00B9339C">
        <w:rPr>
          <w:rStyle w:val="cs9b0062620"/>
          <w:lang w:val="ru-RU"/>
        </w:rPr>
        <w:t>3003: Керівництво з проведення клінічного дослідження під час Великого Потрясіння від 02.05.2022 р.</w:t>
      </w:r>
      <w:r w:rsidR="002E048D" w:rsidRPr="00B9339C">
        <w:rPr>
          <w:rStyle w:val="cs9f0a404020"/>
          <w:lang w:val="ru-RU"/>
        </w:rPr>
        <w:t xml:space="preserve"> до протоколу клінічного дослідження «Рандомізоване, подвійне сліпе, плацебо-контрольоване, клінічне дослідження 3 фази препарату </w:t>
      </w:r>
      <w:r w:rsidR="002E048D">
        <w:rPr>
          <w:rStyle w:val="cs9b0062620"/>
        </w:rPr>
        <w:t>JNJ</w:t>
      </w:r>
      <w:r w:rsidR="002E048D" w:rsidRPr="00B9339C">
        <w:rPr>
          <w:rStyle w:val="cs9b0062620"/>
          <w:lang w:val="ru-RU"/>
        </w:rPr>
        <w:t>-56021927</w:t>
      </w:r>
      <w:r w:rsidR="002E048D" w:rsidRPr="00B9339C">
        <w:rPr>
          <w:rStyle w:val="cs9f0a404020"/>
          <w:lang w:val="ru-RU"/>
        </w:rPr>
        <w:t xml:space="preserve"> у пацієнтів з високим ризиком локалізованого або місцево-розповсюдженого раку передміхурової залози, що отримують лікування первинною променевою терапією», код дослідження </w:t>
      </w:r>
      <w:r w:rsidR="002E048D" w:rsidRPr="00B9339C">
        <w:rPr>
          <w:rStyle w:val="cs9b0062620"/>
          <w:lang w:val="ru-RU"/>
        </w:rPr>
        <w:t>56021927</w:t>
      </w:r>
      <w:r w:rsidR="002E048D">
        <w:rPr>
          <w:rStyle w:val="cs9b0062620"/>
        </w:rPr>
        <w:t>PCR</w:t>
      </w:r>
      <w:r w:rsidR="002E048D" w:rsidRPr="00B9339C">
        <w:rPr>
          <w:rStyle w:val="cs9b0062620"/>
          <w:lang w:val="ru-RU"/>
        </w:rPr>
        <w:t>3003</w:t>
      </w:r>
      <w:r w:rsidR="002E048D" w:rsidRPr="00B9339C">
        <w:rPr>
          <w:rStyle w:val="cs9f0a404020"/>
          <w:lang w:val="ru-RU"/>
        </w:rPr>
        <w:t>, Поправка 2 до Протоколу клінічного дослідження 56021927</w:t>
      </w:r>
      <w:r w:rsidR="002E048D">
        <w:rPr>
          <w:rStyle w:val="cs9f0a404020"/>
        </w:rPr>
        <w:t>PCR</w:t>
      </w:r>
      <w:r w:rsidR="002E048D" w:rsidRPr="00B9339C">
        <w:rPr>
          <w:rStyle w:val="cs9f0a404020"/>
          <w:lang w:val="ru-RU"/>
        </w:rPr>
        <w:t>3003 від 05.11.2020 р.; спонсор - «ЯНССЕН ФАРМАЦЕВТИКА НВ», Бельгія</w:t>
      </w:r>
      <w:r w:rsidR="002E048D">
        <w:rPr>
          <w:rStyle w:val="cs9b0062620"/>
        </w:rPr>
        <w:t> </w:t>
      </w:r>
    </w:p>
    <w:p w:rsidR="004F1DA3" w:rsidRPr="0090605E" w:rsidRDefault="002E048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0605E">
        <w:rPr>
          <w:rFonts w:ascii="Arial" w:hAnsi="Arial" w:cs="Arial"/>
          <w:sz w:val="20"/>
          <w:szCs w:val="20"/>
          <w:lang w:val="ru-RU"/>
        </w:rPr>
        <w:t>Заявник - «ЯНССЕН ФАРМАЦЕВТИКА НВ», Бельгія</w:t>
      </w:r>
    </w:p>
    <w:p w:rsidR="004F1DA3" w:rsidRPr="0090605E" w:rsidRDefault="004F1DA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E77068" w:rsidRDefault="00E77068" w:rsidP="00E77068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E770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DA3" w:rsidRDefault="002E048D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4F1DA3" w:rsidRDefault="002E048D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A3" w:rsidRDefault="004F1DA3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A3" w:rsidRDefault="002E048D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B13702" w:rsidRPr="00B13702">
      <w:rPr>
        <w:noProof/>
        <w:sz w:val="20"/>
        <w:szCs w:val="20"/>
        <w:lang w:val="ru-RU"/>
      </w:rPr>
      <w:t>7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A3" w:rsidRDefault="004F1DA3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DA3" w:rsidRDefault="002E048D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4F1DA3" w:rsidRDefault="002E048D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A3" w:rsidRDefault="004F1DA3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A3" w:rsidRDefault="004F1DA3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A3" w:rsidRDefault="004F1DA3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50FA"/>
    <w:multiLevelType w:val="hybridMultilevel"/>
    <w:tmpl w:val="25FCAE68"/>
    <w:lvl w:ilvl="0" w:tplc="74066A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8D"/>
    <w:rsid w:val="00026707"/>
    <w:rsid w:val="00081DF3"/>
    <w:rsid w:val="000A07D2"/>
    <w:rsid w:val="000C023F"/>
    <w:rsid w:val="00146D72"/>
    <w:rsid w:val="00182EAB"/>
    <w:rsid w:val="001B0D36"/>
    <w:rsid w:val="00210F54"/>
    <w:rsid w:val="002E048D"/>
    <w:rsid w:val="002F7084"/>
    <w:rsid w:val="00432BFA"/>
    <w:rsid w:val="004F1DA3"/>
    <w:rsid w:val="00594975"/>
    <w:rsid w:val="005A09F7"/>
    <w:rsid w:val="00625604"/>
    <w:rsid w:val="00686CD6"/>
    <w:rsid w:val="006D3F44"/>
    <w:rsid w:val="006E4CAA"/>
    <w:rsid w:val="00772DBB"/>
    <w:rsid w:val="007F472E"/>
    <w:rsid w:val="008851E2"/>
    <w:rsid w:val="0090605E"/>
    <w:rsid w:val="00944865"/>
    <w:rsid w:val="00A63BE2"/>
    <w:rsid w:val="00AD687A"/>
    <w:rsid w:val="00B13702"/>
    <w:rsid w:val="00B232FA"/>
    <w:rsid w:val="00B9339C"/>
    <w:rsid w:val="00C0434F"/>
    <w:rsid w:val="00E03295"/>
    <w:rsid w:val="00E77068"/>
    <w:rsid w:val="00ED437E"/>
    <w:rsid w:val="00ED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0C51989B"/>
  <w15:chartTrackingRefBased/>
  <w15:docId w15:val="{FA870776-6D70-4849-9E79-A97BEFE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c19e653">
    <w:name w:val="csc19e653"/>
    <w:basedOn w:val="a"/>
    <w:pPr>
      <w:spacing w:before="100" w:beforeAutospacing="1" w:after="100" w:afterAutospacing="1"/>
      <w:ind w:left="250"/>
    </w:pPr>
    <w:rPr>
      <w:rFonts w:eastAsiaTheme="minorEastAsia"/>
    </w:rPr>
  </w:style>
  <w:style w:type="paragraph" w:customStyle="1" w:styleId="cs675d3b6c">
    <w:name w:val="cs675d3b6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a699bcf1">
    <w:name w:val="csa699bcf1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102B56"/>
      <w:sz w:val="20"/>
      <w:szCs w:val="20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699bcf11">
    <w:name w:val="csa699bcf11"/>
    <w:basedOn w:val="a0"/>
    <w:rPr>
      <w:rFonts w:ascii="Arial" w:hAnsi="Arial" w:cs="Arial" w:hint="default"/>
      <w:b w:val="0"/>
      <w:bCs w:val="0"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f6f2e13">
    <w:name w:val="cs5f6f2e13"/>
    <w:basedOn w:val="a"/>
    <w:pPr>
      <w:spacing w:before="100" w:beforeAutospacing="1" w:after="100" w:afterAutospacing="1"/>
      <w:ind w:left="-572"/>
    </w:pPr>
    <w:rPr>
      <w:rFonts w:eastAsiaTheme="minorEastAsia"/>
    </w:rPr>
  </w:style>
  <w:style w:type="paragraph" w:customStyle="1" w:styleId="cs5f9043ff">
    <w:name w:val="cs5f9043f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1c3339c">
    <w:name w:val="cs11c3339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699bcf12">
    <w:name w:val="csa699bcf12"/>
    <w:basedOn w:val="a0"/>
    <w:rPr>
      <w:rFonts w:ascii="Arial" w:hAnsi="Arial" w:cs="Arial" w:hint="default"/>
      <w:b w:val="0"/>
      <w:bCs w:val="0"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699bcf13">
    <w:name w:val="csa699bcf13"/>
    <w:basedOn w:val="a0"/>
    <w:rPr>
      <w:rFonts w:ascii="Arial" w:hAnsi="Arial" w:cs="Arial" w:hint="default"/>
      <w:b w:val="0"/>
      <w:bCs w:val="0"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b19ac92">
    <w:name w:val="csbb19ac92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102B56"/>
      <w:sz w:val="20"/>
      <w:szCs w:val="20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b19ac921">
    <w:name w:val="csbb19ac921"/>
    <w:basedOn w:val="a0"/>
    <w:rPr>
      <w:rFonts w:ascii="Arial" w:hAnsi="Arial" w:cs="Arial" w:hint="default"/>
      <w:b/>
      <w:bCs/>
      <w:i/>
      <w:iCs/>
      <w:color w:val="102B56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0A0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70E4F-13C7-4038-AF98-2B366EBB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3541</Words>
  <Characters>23599</Characters>
  <Application>Microsoft Office Word</Application>
  <DocSecurity>0</DocSecurity>
  <Lines>196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Федорчук Тетяна Андріївна</cp:lastModifiedBy>
  <cp:revision>32</cp:revision>
  <cp:lastPrinted>2014-04-25T09:08:00Z</cp:lastPrinted>
  <dcterms:created xsi:type="dcterms:W3CDTF">2022-07-13T05:44:00Z</dcterms:created>
  <dcterms:modified xsi:type="dcterms:W3CDTF">2022-07-14T05:34:00Z</dcterms:modified>
</cp:coreProperties>
</file>