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631C58" w:rsidRDefault="00D931BF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суттєвих поправок до протоколів клінічних випробувань лікарських засобів для лікування та профілактики </w:t>
      </w:r>
      <w:proofErr w:type="spellStart"/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5053D0" w:rsidRPr="005053D0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НТР № 11/COVID-19 від 23.03.2022, на які були отримані позитивні висновки експертів</w:t>
      </w:r>
      <w:r w:rsidRPr="002C74A7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631C58" w:rsidRDefault="00631C58" w:rsidP="00631C58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</w:p>
    <w:p w:rsidR="005053D0" w:rsidRDefault="00631C58" w:rsidP="005053D0">
      <w:pPr>
        <w:jc w:val="both"/>
        <w:rPr>
          <w:rStyle w:val="cs80d9435b1"/>
          <w:lang w:val="uk-UA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lang w:val="uk-UA"/>
        </w:rPr>
        <w:t xml:space="preserve">1. </w:t>
      </w:r>
      <w:r w:rsidR="005053D0">
        <w:rPr>
          <w:rStyle w:val="cs9b006261"/>
          <w:lang w:val="uk-UA"/>
        </w:rPr>
        <w:t>Форма Інформованої Згоди/Дослідження 2021L001, для України версія 1.1 від 29 вересня 2021, на основі майстер версії 3.0 від 19 липня 2021, англійською, українською та російською мовами; Збільшення запланованої кількості пацієнтів в Україні з 10000 до 10500 осіб</w:t>
      </w:r>
      <w:r w:rsidR="005053D0">
        <w:rPr>
          <w:rStyle w:val="cs9f0a40401"/>
          <w:lang w:val="uk-UA"/>
        </w:rPr>
        <w:t xml:space="preserve"> до протоколу клінічного випробування «Міжнародне, </w:t>
      </w:r>
      <w:proofErr w:type="spellStart"/>
      <w:r w:rsidR="005053D0">
        <w:rPr>
          <w:rStyle w:val="cs9f0a40401"/>
          <w:lang w:val="uk-UA"/>
        </w:rPr>
        <w:t>рандомізоване</w:t>
      </w:r>
      <w:proofErr w:type="spellEnd"/>
      <w:r w:rsidR="005053D0">
        <w:rPr>
          <w:rStyle w:val="cs9f0a40401"/>
          <w:lang w:val="uk-UA"/>
        </w:rPr>
        <w:t xml:space="preserve">, подвійне сліпе, плацебо-контрольоване клінічне дослідження 3 фази для оцінки ефективності, безпеки та </w:t>
      </w:r>
      <w:proofErr w:type="spellStart"/>
      <w:r w:rsidR="005053D0">
        <w:rPr>
          <w:rStyle w:val="cs9f0a40401"/>
          <w:lang w:val="uk-UA"/>
        </w:rPr>
        <w:t>імуногенності</w:t>
      </w:r>
      <w:proofErr w:type="spellEnd"/>
      <w:r w:rsidR="005053D0">
        <w:rPr>
          <w:rStyle w:val="cs9f0a40401"/>
          <w:lang w:val="uk-UA"/>
        </w:rPr>
        <w:t xml:space="preserve"> </w:t>
      </w:r>
      <w:r w:rsidR="005053D0">
        <w:rPr>
          <w:rStyle w:val="cs9b006261"/>
          <w:lang w:val="uk-UA"/>
        </w:rPr>
        <w:t xml:space="preserve">Вакцини проти SARS-CoV-2 (вирощена з використанням клітин </w:t>
      </w:r>
      <w:proofErr w:type="spellStart"/>
      <w:r w:rsidR="005053D0">
        <w:rPr>
          <w:rStyle w:val="cs9b006261"/>
          <w:lang w:val="uk-UA"/>
        </w:rPr>
        <w:t>Vero</w:t>
      </w:r>
      <w:proofErr w:type="spellEnd"/>
      <w:r w:rsidR="005053D0">
        <w:rPr>
          <w:rStyle w:val="cs9b006261"/>
          <w:lang w:val="uk-UA"/>
        </w:rPr>
        <w:t>)</w:t>
      </w:r>
      <w:r w:rsidR="005053D0">
        <w:rPr>
          <w:rStyle w:val="cs9f0a40401"/>
          <w:lang w:val="uk-UA"/>
        </w:rPr>
        <w:t xml:space="preserve">, </w:t>
      </w:r>
      <w:proofErr w:type="spellStart"/>
      <w:r w:rsidR="005053D0">
        <w:rPr>
          <w:rStyle w:val="cs9f0a40401"/>
          <w:lang w:val="uk-UA"/>
        </w:rPr>
        <w:t>Інактивованої</w:t>
      </w:r>
      <w:proofErr w:type="spellEnd"/>
      <w:r w:rsidR="005053D0">
        <w:rPr>
          <w:rStyle w:val="cs9f0a40401"/>
          <w:lang w:val="uk-UA"/>
        </w:rPr>
        <w:t xml:space="preserve"> для профілактики COVID-19 у здорових дорослих пацієнтів у віці 18 років і старше», код дослідження </w:t>
      </w:r>
      <w:r w:rsidR="005053D0">
        <w:rPr>
          <w:rStyle w:val="cs9b006261"/>
          <w:lang w:val="uk-UA"/>
        </w:rPr>
        <w:t>2021L001</w:t>
      </w:r>
      <w:r w:rsidR="005053D0">
        <w:rPr>
          <w:rStyle w:val="cs9f0a40401"/>
          <w:lang w:val="uk-UA"/>
        </w:rPr>
        <w:t xml:space="preserve">, версія для Україні 1.0, від 09 жовтня 2021, на основі Майстер версії протоколу 2.1 від 12 липня 2021; спонсор - Шеньчжень </w:t>
      </w:r>
      <w:proofErr w:type="spellStart"/>
      <w:r w:rsidR="005053D0">
        <w:rPr>
          <w:rStyle w:val="cs9f0a40401"/>
          <w:lang w:val="uk-UA"/>
        </w:rPr>
        <w:t>Кангтай</w:t>
      </w:r>
      <w:proofErr w:type="spellEnd"/>
      <w:r w:rsidR="005053D0">
        <w:rPr>
          <w:rStyle w:val="cs9f0a40401"/>
          <w:lang w:val="uk-UA"/>
        </w:rPr>
        <w:t xml:space="preserve"> </w:t>
      </w:r>
      <w:proofErr w:type="spellStart"/>
      <w:r w:rsidR="005053D0">
        <w:rPr>
          <w:rStyle w:val="cs9f0a40401"/>
          <w:lang w:val="uk-UA"/>
        </w:rPr>
        <w:t>Біолоджикал</w:t>
      </w:r>
      <w:proofErr w:type="spellEnd"/>
      <w:r w:rsidR="005053D0">
        <w:rPr>
          <w:rStyle w:val="cs9f0a40401"/>
          <w:lang w:val="uk-UA"/>
        </w:rPr>
        <w:t xml:space="preserve"> </w:t>
      </w:r>
      <w:proofErr w:type="spellStart"/>
      <w:r w:rsidR="005053D0">
        <w:rPr>
          <w:rStyle w:val="cs9f0a40401"/>
          <w:lang w:val="uk-UA"/>
        </w:rPr>
        <w:t>Продактс</w:t>
      </w:r>
      <w:proofErr w:type="spellEnd"/>
      <w:r w:rsidR="005053D0">
        <w:rPr>
          <w:rStyle w:val="cs9f0a40401"/>
          <w:lang w:val="uk-UA"/>
        </w:rPr>
        <w:t xml:space="preserve"> Ко., </w:t>
      </w:r>
      <w:proofErr w:type="spellStart"/>
      <w:r w:rsidR="005053D0">
        <w:rPr>
          <w:rStyle w:val="cs9f0a40401"/>
          <w:lang w:val="uk-UA"/>
        </w:rPr>
        <w:t>Лтд</w:t>
      </w:r>
      <w:proofErr w:type="spellEnd"/>
      <w:r w:rsidR="005053D0">
        <w:rPr>
          <w:rStyle w:val="cs9f0a40401"/>
          <w:lang w:val="uk-UA"/>
        </w:rPr>
        <w:t>. (</w:t>
      </w:r>
      <w:proofErr w:type="spellStart"/>
      <w:r w:rsidR="005053D0">
        <w:rPr>
          <w:rStyle w:val="cs9f0a40401"/>
          <w:lang w:val="uk-UA"/>
        </w:rPr>
        <w:t>Shenzhen</w:t>
      </w:r>
      <w:proofErr w:type="spellEnd"/>
      <w:r w:rsidR="005053D0">
        <w:rPr>
          <w:rStyle w:val="cs9f0a40401"/>
          <w:lang w:val="uk-UA"/>
        </w:rPr>
        <w:t xml:space="preserve"> </w:t>
      </w:r>
      <w:proofErr w:type="spellStart"/>
      <w:r w:rsidR="005053D0">
        <w:rPr>
          <w:rStyle w:val="cs9f0a40401"/>
          <w:lang w:val="uk-UA"/>
        </w:rPr>
        <w:t>Kangtai</w:t>
      </w:r>
      <w:proofErr w:type="spellEnd"/>
      <w:r w:rsidR="005053D0">
        <w:rPr>
          <w:rStyle w:val="cs9f0a40401"/>
          <w:lang w:val="uk-UA"/>
        </w:rPr>
        <w:t xml:space="preserve"> </w:t>
      </w:r>
      <w:proofErr w:type="spellStart"/>
      <w:r w:rsidR="005053D0">
        <w:rPr>
          <w:rStyle w:val="cs9f0a40401"/>
          <w:lang w:val="uk-UA"/>
        </w:rPr>
        <w:t>Biological</w:t>
      </w:r>
      <w:proofErr w:type="spellEnd"/>
      <w:r w:rsidR="005053D0">
        <w:rPr>
          <w:rStyle w:val="cs9f0a40401"/>
          <w:lang w:val="uk-UA"/>
        </w:rPr>
        <w:t xml:space="preserve"> </w:t>
      </w:r>
      <w:proofErr w:type="spellStart"/>
      <w:r w:rsidR="005053D0">
        <w:rPr>
          <w:rStyle w:val="cs9f0a40401"/>
          <w:lang w:val="uk-UA"/>
        </w:rPr>
        <w:t>Products</w:t>
      </w:r>
      <w:proofErr w:type="spellEnd"/>
      <w:r w:rsidR="005053D0">
        <w:rPr>
          <w:rStyle w:val="cs9f0a40401"/>
          <w:lang w:val="uk-UA"/>
        </w:rPr>
        <w:t xml:space="preserve"> </w:t>
      </w:r>
      <w:proofErr w:type="spellStart"/>
      <w:r w:rsidR="005053D0">
        <w:rPr>
          <w:rStyle w:val="cs9f0a40401"/>
          <w:lang w:val="uk-UA"/>
        </w:rPr>
        <w:t>Co</w:t>
      </w:r>
      <w:proofErr w:type="spellEnd"/>
      <w:r w:rsidR="005053D0">
        <w:rPr>
          <w:rStyle w:val="cs9f0a40401"/>
          <w:lang w:val="uk-UA"/>
        </w:rPr>
        <w:t xml:space="preserve">., </w:t>
      </w:r>
      <w:proofErr w:type="spellStart"/>
      <w:r w:rsidR="005053D0">
        <w:rPr>
          <w:rStyle w:val="cs9f0a40401"/>
          <w:lang w:val="uk-UA"/>
        </w:rPr>
        <w:t>Ltd</w:t>
      </w:r>
      <w:proofErr w:type="spellEnd"/>
      <w:r w:rsidR="005053D0">
        <w:rPr>
          <w:rStyle w:val="cs9f0a40401"/>
          <w:lang w:val="uk-UA"/>
        </w:rPr>
        <w:t>.), Китай</w:t>
      </w:r>
    </w:p>
    <w:p w:rsidR="005053D0" w:rsidRPr="005053D0" w:rsidRDefault="005053D0" w:rsidP="005053D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053D0">
        <w:rPr>
          <w:rFonts w:ascii="Arial" w:hAnsi="Arial" w:cs="Arial"/>
          <w:sz w:val="20"/>
          <w:szCs w:val="20"/>
          <w:lang w:val="uk-UA"/>
        </w:rPr>
        <w:t xml:space="preserve">Заявник - Опера Контракт </w:t>
      </w:r>
      <w:proofErr w:type="spellStart"/>
      <w:r w:rsidRPr="005053D0">
        <w:rPr>
          <w:rFonts w:ascii="Arial" w:hAnsi="Arial" w:cs="Arial"/>
          <w:sz w:val="20"/>
          <w:szCs w:val="20"/>
          <w:lang w:val="uk-UA"/>
        </w:rPr>
        <w:t>Рісерч</w:t>
      </w:r>
      <w:proofErr w:type="spellEnd"/>
      <w:r w:rsidRPr="005053D0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5053D0">
        <w:rPr>
          <w:rFonts w:ascii="Arial" w:hAnsi="Arial" w:cs="Arial"/>
          <w:sz w:val="20"/>
          <w:szCs w:val="20"/>
          <w:lang w:val="uk-UA"/>
        </w:rPr>
        <w:t>Організейшн</w:t>
      </w:r>
      <w:proofErr w:type="spellEnd"/>
      <w:r w:rsidRPr="005053D0">
        <w:rPr>
          <w:rFonts w:ascii="Arial" w:hAnsi="Arial" w:cs="Arial"/>
          <w:sz w:val="20"/>
          <w:szCs w:val="20"/>
          <w:lang w:val="uk-UA"/>
        </w:rPr>
        <w:t xml:space="preserve"> СРЛ, Румунія/</w:t>
      </w:r>
      <w:r w:rsidRPr="005053D0">
        <w:rPr>
          <w:rFonts w:ascii="Arial" w:hAnsi="Arial" w:cs="Arial"/>
          <w:sz w:val="20"/>
          <w:szCs w:val="20"/>
        </w:rPr>
        <w:t>Opera</w:t>
      </w:r>
      <w:r w:rsidRPr="005053D0">
        <w:rPr>
          <w:rFonts w:ascii="Arial" w:hAnsi="Arial" w:cs="Arial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sz w:val="20"/>
          <w:szCs w:val="20"/>
        </w:rPr>
        <w:t>Contract</w:t>
      </w:r>
      <w:r w:rsidRPr="005053D0">
        <w:rPr>
          <w:rFonts w:ascii="Arial" w:hAnsi="Arial" w:cs="Arial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sz w:val="20"/>
          <w:szCs w:val="20"/>
        </w:rPr>
        <w:t>Research</w:t>
      </w:r>
      <w:r w:rsidRPr="005053D0">
        <w:rPr>
          <w:rFonts w:ascii="Arial" w:hAnsi="Arial" w:cs="Arial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sz w:val="20"/>
          <w:szCs w:val="20"/>
        </w:rPr>
        <w:t>Organization</w:t>
      </w:r>
      <w:r w:rsidRPr="005053D0">
        <w:rPr>
          <w:rFonts w:ascii="Arial" w:hAnsi="Arial" w:cs="Arial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sz w:val="20"/>
          <w:szCs w:val="20"/>
        </w:rPr>
        <w:t>SRL</w:t>
      </w:r>
      <w:r w:rsidRPr="005053D0">
        <w:rPr>
          <w:rFonts w:ascii="Arial" w:hAnsi="Arial" w:cs="Arial"/>
          <w:sz w:val="20"/>
          <w:szCs w:val="20"/>
          <w:lang w:val="uk-UA"/>
        </w:rPr>
        <w:t xml:space="preserve">, </w:t>
      </w:r>
      <w:r w:rsidRPr="005053D0">
        <w:rPr>
          <w:rFonts w:ascii="Arial" w:hAnsi="Arial" w:cs="Arial"/>
          <w:sz w:val="20"/>
          <w:szCs w:val="20"/>
        </w:rPr>
        <w:t>Romania</w:t>
      </w:r>
    </w:p>
    <w:p w:rsidR="000D0A06" w:rsidRDefault="000D0A06" w:rsidP="005053D0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053D0" w:rsidRPr="005053D0" w:rsidRDefault="005053D0" w:rsidP="005053D0">
      <w:pPr>
        <w:jc w:val="both"/>
        <w:rPr>
          <w:rFonts w:ascii="Arial" w:hAnsi="Arial" w:cs="Arial"/>
          <w:sz w:val="20"/>
          <w:szCs w:val="20"/>
          <w:lang w:val="uk-UA"/>
        </w:rPr>
      </w:pP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Додаток К, версія 2.0 від 27 серпня 2013 року до Протоколу версія 5.1 від 17 серпня 2021 року, англійською мовою; Форма інформованої згоди для вагітної партнерки, версія 2,0 від 20 листопада 2020 р. для України, українською мовою; Згода на участь у дослідженні 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геноміки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INSIGHT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(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опціональна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форма), що фінансується Національним інститутом охорони здоров’я США (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NIH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), версія 2.0 від 17 серпня 2021 року для України, українською мовою; Зразок листа для відкликання згоди на участь у дослідженні 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геноміки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INSIGHT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(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опціональна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форма), версія 2.0 від 17 серпня 2021 року для України, українською мовою; Залучення, як частини стандартного лікування проти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COVID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-19, препарату 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Ремдесивір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, 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ліофілізований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порошок для приготування розчину для ін’єкцій, 100 мг у флаконі, виробник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Gilead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Science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, 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Inc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(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Foster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City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,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CA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94404) на виробничих 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потужностях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Patheon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Manufacturing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Services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LLC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, (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Greenville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,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NC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,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USA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), імпортер ТОВ «</w:t>
      </w:r>
      <w:proofErr w:type="spellStart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Фармаксі</w:t>
      </w:r>
      <w:proofErr w:type="spellEnd"/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» 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>до протоколу клінічного випробування «</w:t>
      </w:r>
      <w:proofErr w:type="spellStart"/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>Багатоцентрове</w:t>
      </w:r>
      <w:proofErr w:type="spellEnd"/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адаптивне, </w:t>
      </w:r>
      <w:proofErr w:type="spellStart"/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>рандомізоване</w:t>
      </w:r>
      <w:proofErr w:type="spellEnd"/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засліплене, контрольоване дослідження безпеки та ефективності досліджуваного лікування для госпіталізованих пацієнтів з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COVID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>-19 (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TICO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)», код дослідження 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INSIGHT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-014/</w:t>
      </w:r>
      <w:r w:rsidRPr="005053D0">
        <w:rPr>
          <w:rFonts w:ascii="Arial" w:hAnsi="Arial" w:cs="Arial"/>
          <w:b/>
          <w:bCs/>
          <w:color w:val="000000"/>
          <w:sz w:val="20"/>
          <w:szCs w:val="20"/>
        </w:rPr>
        <w:t>ACTIV</w:t>
      </w:r>
      <w:r w:rsidRPr="005053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-3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версія 5.1 від 17 серпня 2021 року; спонсор - Університет </w:t>
      </w:r>
      <w:proofErr w:type="spellStart"/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>Міннесоти</w:t>
      </w:r>
      <w:proofErr w:type="spellEnd"/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/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Regents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of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the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University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of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5053D0">
        <w:rPr>
          <w:rFonts w:ascii="Arial" w:hAnsi="Arial" w:cs="Arial"/>
          <w:bCs/>
          <w:color w:val="000000"/>
          <w:sz w:val="20"/>
          <w:szCs w:val="20"/>
        </w:rPr>
        <w:t>Minesota</w:t>
      </w:r>
      <w:proofErr w:type="spellEnd"/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United</w:t>
      </w:r>
      <w:r w:rsidRPr="005053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5053D0">
        <w:rPr>
          <w:rFonts w:ascii="Arial" w:hAnsi="Arial" w:cs="Arial"/>
          <w:bCs/>
          <w:color w:val="000000"/>
          <w:sz w:val="20"/>
          <w:szCs w:val="20"/>
        </w:rPr>
        <w:t>States</w:t>
      </w:r>
    </w:p>
    <w:p w:rsidR="005053D0" w:rsidRDefault="005053D0" w:rsidP="005053D0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Фармаксі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»,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0A3C26" w:rsidRPr="005053D0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sectPr w:rsidR="000A3C26" w:rsidRPr="005053D0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5053D0" w:rsidRPr="005053D0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0D0A06"/>
    <w:rsid w:val="001718D1"/>
    <w:rsid w:val="00264782"/>
    <w:rsid w:val="0028521F"/>
    <w:rsid w:val="002C74A7"/>
    <w:rsid w:val="003E3998"/>
    <w:rsid w:val="00447E56"/>
    <w:rsid w:val="004522C5"/>
    <w:rsid w:val="004E103E"/>
    <w:rsid w:val="005053D0"/>
    <w:rsid w:val="005776D0"/>
    <w:rsid w:val="00631C58"/>
    <w:rsid w:val="00653843"/>
    <w:rsid w:val="006C0965"/>
    <w:rsid w:val="006D0BB3"/>
    <w:rsid w:val="00775021"/>
    <w:rsid w:val="00782BCF"/>
    <w:rsid w:val="007B3CAE"/>
    <w:rsid w:val="00857438"/>
    <w:rsid w:val="00860E56"/>
    <w:rsid w:val="008B72C3"/>
    <w:rsid w:val="008D5649"/>
    <w:rsid w:val="00920E39"/>
    <w:rsid w:val="00946E51"/>
    <w:rsid w:val="00995E0C"/>
    <w:rsid w:val="00A52E53"/>
    <w:rsid w:val="00A8610F"/>
    <w:rsid w:val="00A969E4"/>
    <w:rsid w:val="00B14E9A"/>
    <w:rsid w:val="00BD29BF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  <w:rsid w:val="00F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7672D903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0D0A06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">
    <w:name w:val="csb3e8c9cf1"/>
    <w:basedOn w:val="a0"/>
    <w:rsid w:val="000D0A0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6">
    <w:name w:val="cs80d9435b6"/>
    <w:basedOn w:val="a0"/>
    <w:rsid w:val="00A52E53"/>
  </w:style>
  <w:style w:type="character" w:customStyle="1" w:styleId="cs9b006266">
    <w:name w:val="cs9b006266"/>
    <w:basedOn w:val="a0"/>
    <w:rsid w:val="00A52E5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A52E5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35F3-93ED-4629-B7AB-D6DF7D41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345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1</cp:lastModifiedBy>
  <cp:revision>42</cp:revision>
  <cp:lastPrinted>2022-02-18T07:44:00Z</cp:lastPrinted>
  <dcterms:created xsi:type="dcterms:W3CDTF">2021-11-16T09:27:00Z</dcterms:created>
  <dcterms:modified xsi:type="dcterms:W3CDTF">2022-03-22T15:21:00Z</dcterms:modified>
</cp:coreProperties>
</file>