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E5E" w:rsidRPr="00FA4ABC" w:rsidRDefault="009D4E5E" w:rsidP="009D4E5E">
      <w:pPr>
        <w:jc w:val="right"/>
        <w:rPr>
          <w:rFonts w:ascii="Arial" w:hAnsi="Arial" w:cs="Arial"/>
          <w:b/>
          <w:bCs/>
          <w:sz w:val="20"/>
          <w:szCs w:val="20"/>
        </w:rPr>
      </w:pPr>
      <w:r>
        <w:rPr>
          <w:rFonts w:ascii="Arial" w:hAnsi="Arial" w:cs="Arial"/>
          <w:b/>
          <w:bCs/>
          <w:sz w:val="20"/>
          <w:szCs w:val="20"/>
        </w:rPr>
        <w:t>Додаток</w:t>
      </w:r>
      <w:r w:rsidR="00244771">
        <w:rPr>
          <w:rFonts w:ascii="Arial" w:hAnsi="Arial" w:cs="Arial"/>
          <w:b/>
          <w:bCs/>
          <w:sz w:val="20"/>
          <w:szCs w:val="20"/>
          <w:lang w:val="uk-UA"/>
        </w:rPr>
        <w:t xml:space="preserve"> 1</w:t>
      </w:r>
      <w:r>
        <w:rPr>
          <w:rFonts w:ascii="Arial" w:hAnsi="Arial" w:cs="Arial"/>
          <w:b/>
          <w:bCs/>
          <w:sz w:val="20"/>
          <w:szCs w:val="20"/>
        </w:rPr>
        <w:t xml:space="preserve"> </w:t>
      </w:r>
      <w:r w:rsidRPr="00FA4ABC">
        <w:rPr>
          <w:rFonts w:ascii="Arial" w:hAnsi="Arial" w:cs="Arial"/>
          <w:b/>
          <w:bCs/>
          <w:sz w:val="20"/>
          <w:szCs w:val="20"/>
        </w:rPr>
        <w:t xml:space="preserve"> </w:t>
      </w:r>
    </w:p>
    <w:p w:rsidR="009D4E5E" w:rsidRDefault="009D4E5E" w:rsidP="009D4E5E">
      <w:pPr>
        <w:jc w:val="both"/>
        <w:rPr>
          <w:rFonts w:ascii="Arial" w:hAnsi="Arial" w:cs="Arial"/>
          <w:b/>
          <w:bCs/>
          <w:sz w:val="20"/>
          <w:szCs w:val="20"/>
          <w:lang w:val="uk-UA"/>
        </w:rPr>
      </w:pPr>
    </w:p>
    <w:p w:rsidR="009D4E5E" w:rsidRPr="00C26665" w:rsidRDefault="009D4E5E" w:rsidP="009D4E5E">
      <w:pPr>
        <w:jc w:val="both"/>
        <w:rPr>
          <w:rFonts w:ascii="Arial" w:hAnsi="Arial" w:cs="Arial"/>
          <w:b/>
          <w:bCs/>
          <w:sz w:val="20"/>
          <w:szCs w:val="20"/>
          <w:lang w:val="ru-RU"/>
        </w:rPr>
      </w:pPr>
      <w:r w:rsidRPr="00AE5A7B">
        <w:rPr>
          <w:rFonts w:ascii="Arial" w:hAnsi="Arial" w:cs="Arial"/>
          <w:b/>
          <w:sz w:val="20"/>
          <w:szCs w:val="20"/>
          <w:lang w:val="uk-UA"/>
        </w:rPr>
        <w:t>«</w:t>
      </w:r>
      <w:r w:rsidRPr="00C26665">
        <w:rPr>
          <w:rFonts w:ascii="Arial" w:hAnsi="Arial" w:cs="Arial"/>
          <w:b/>
          <w:sz w:val="20"/>
          <w:szCs w:val="20"/>
          <w:lang w:val="ru-RU"/>
        </w:rPr>
        <w:t xml:space="preserve">Перелік суттєвих поправок до протоколів клінічних випробувань, розглянутих на засіданні     НТР № </w:t>
      </w:r>
      <w:r>
        <w:rPr>
          <w:rFonts w:ascii="Arial" w:hAnsi="Arial" w:cs="Arial"/>
          <w:b/>
          <w:sz w:val="20"/>
          <w:szCs w:val="20"/>
          <w:lang w:val="ru-RU"/>
        </w:rPr>
        <w:t>24 від 15.07</w:t>
      </w:r>
      <w:r w:rsidRPr="00C26665">
        <w:rPr>
          <w:rFonts w:ascii="Arial" w:hAnsi="Arial" w:cs="Arial"/>
          <w:b/>
          <w:sz w:val="20"/>
          <w:szCs w:val="20"/>
          <w:lang w:val="ru-RU"/>
        </w:rPr>
        <w:t>.2021, на які були отримані позитивні висновки експертів.»</w:t>
      </w:r>
    </w:p>
    <w:p w:rsidR="00F57EC2" w:rsidRPr="00F57EC2" w:rsidRDefault="00F57EC2">
      <w:pPr>
        <w:pStyle w:val="a7"/>
        <w:ind w:right="-5"/>
        <w:jc w:val="both"/>
        <w:rPr>
          <w:rFonts w:ascii="Arial" w:hAnsi="Arial" w:cs="Arial"/>
          <w:color w:val="000000" w:themeColor="text1"/>
          <w:sz w:val="20"/>
          <w:szCs w:val="20"/>
          <w:lang w:val="uk-UA"/>
        </w:rPr>
      </w:pPr>
      <w:bookmarkStart w:id="0" w:name="_GoBack"/>
      <w:bookmarkEnd w:id="0"/>
    </w:p>
    <w:p w:rsidR="00F57EC2" w:rsidRPr="006574B6" w:rsidRDefault="00642C52" w:rsidP="00642C52">
      <w:pPr>
        <w:jc w:val="both"/>
        <w:rPr>
          <w:rFonts w:ascii="Arial" w:hAnsi="Arial" w:cs="Arial"/>
          <w:color w:val="000000" w:themeColor="text1"/>
          <w:lang w:val="uk-UA"/>
        </w:rPr>
      </w:pPr>
      <w:r>
        <w:rPr>
          <w:rStyle w:val="cs9b006261"/>
          <w:color w:val="000000" w:themeColor="text1"/>
          <w:lang w:val="uk-UA"/>
        </w:rPr>
        <w:t xml:space="preserve">1. </w:t>
      </w:r>
      <w:r w:rsidR="00F57EC2" w:rsidRPr="00F57EC2">
        <w:rPr>
          <w:rStyle w:val="cs9b006261"/>
          <w:color w:val="000000" w:themeColor="text1"/>
          <w:lang w:val="uk-UA"/>
        </w:rPr>
        <w:t>Оновлений протокол клінічного випробування MK-7339-006 з інкорпорованою поправкою 04 від 10 березня 2020 року, англійською мовою; Брошура дослідника MK-3475, видання 20 від 08 березня 2021 року, англійською мовою; Україна, MK-7339-006, версія 4.02 від 03 червня 2021 року, українською мовою, інформація та документ про інформовану згоду для пацієнта; Україна, MK-7339-006, версія 4.02 від 03 червня 2021 року, російською мовою, інформація та документ про інформовану згоду для пацієнта</w:t>
      </w:r>
      <w:r w:rsidR="00F57EC2" w:rsidRPr="00F57EC2">
        <w:rPr>
          <w:rStyle w:val="cs9f0a40401"/>
          <w:color w:val="000000" w:themeColor="text1"/>
          <w:lang w:val="uk-UA"/>
        </w:rPr>
        <w:t xml:space="preserve"> до протоколу клінічного випробування «Дослідження ІІІ фази для </w:t>
      </w:r>
      <w:r w:rsidR="00F57EC2" w:rsidRPr="00F57EC2">
        <w:rPr>
          <w:rStyle w:val="cs9b006261"/>
          <w:color w:val="000000" w:themeColor="text1"/>
          <w:lang w:val="uk-UA"/>
        </w:rPr>
        <w:t>пембролізумабу</w:t>
      </w:r>
      <w:r w:rsidR="00F57EC2" w:rsidRPr="00F57EC2">
        <w:rPr>
          <w:rStyle w:val="cs9f0a40401"/>
          <w:color w:val="000000" w:themeColor="text1"/>
          <w:lang w:val="uk-UA"/>
        </w:rPr>
        <w:t xml:space="preserve"> у комбінації з пеметрекседом / препаратом платини (карбоплатин або цисплатин) з подальшим введенням </w:t>
      </w:r>
      <w:r w:rsidR="00F57EC2" w:rsidRPr="00F57EC2">
        <w:rPr>
          <w:rStyle w:val="cs9f0a40401"/>
          <w:b/>
          <w:color w:val="000000" w:themeColor="text1"/>
          <w:lang w:val="uk-UA"/>
        </w:rPr>
        <w:t>пембролізумабу</w:t>
      </w:r>
      <w:r w:rsidR="00F57EC2" w:rsidRPr="00F57EC2">
        <w:rPr>
          <w:rStyle w:val="cs9f0a40401"/>
          <w:color w:val="000000" w:themeColor="text1"/>
          <w:lang w:val="uk-UA"/>
        </w:rPr>
        <w:t xml:space="preserve"> у комбінації з підтримуючим лікуванням олапарибом або пеметрекседом в якості терапії першої лінії у пацієнтів із метастатичним неплоскоклітинним недрібноклітинним раком легенів», код дослідження </w:t>
      </w:r>
      <w:r w:rsidR="00F57EC2" w:rsidRPr="00F57EC2">
        <w:rPr>
          <w:rStyle w:val="cs9b006261"/>
          <w:color w:val="000000" w:themeColor="text1"/>
          <w:lang w:val="uk-UA"/>
        </w:rPr>
        <w:t>MK-7339-006</w:t>
      </w:r>
      <w:r w:rsidR="00F57EC2" w:rsidRPr="00F57EC2">
        <w:rPr>
          <w:rStyle w:val="cs9f0a40401"/>
          <w:color w:val="000000" w:themeColor="text1"/>
          <w:lang w:val="uk-UA"/>
        </w:rPr>
        <w:t xml:space="preserve">, з інкорпорованою поправкою 03 від 04 грудня 2020 року; спонсор - «Мерк Шарп Енд Доум Корп.», дочірнє підприємство «Мерк Енд Ко., Інк.», США (Merck Sharp &amp; Dohme Corp., a subsidiary of Merck &amp; Co., Inc., USA) </w:t>
      </w:r>
      <w:r w:rsidR="00F57EC2" w:rsidRPr="006574B6">
        <w:rPr>
          <w:rStyle w:val="cs9f0a40401"/>
          <w:color w:val="000000" w:themeColor="text1"/>
          <w:lang w:val="uk-UA"/>
        </w:rPr>
        <w:t> </w:t>
      </w:r>
    </w:p>
    <w:p w:rsidR="00F57EC2" w:rsidRPr="00F57EC2" w:rsidRDefault="00F57EC2">
      <w:pPr>
        <w:jc w:val="both"/>
        <w:rPr>
          <w:rFonts w:ascii="Arial" w:hAnsi="Arial" w:cs="Arial"/>
          <w:color w:val="000000" w:themeColor="text1"/>
          <w:sz w:val="20"/>
          <w:szCs w:val="20"/>
          <w:lang w:val="ru-RU"/>
        </w:rPr>
      </w:pPr>
      <w:r w:rsidRPr="00F57EC2">
        <w:rPr>
          <w:rFonts w:ascii="Arial" w:hAnsi="Arial" w:cs="Arial"/>
          <w:color w:val="000000" w:themeColor="text1"/>
          <w:sz w:val="20"/>
          <w:szCs w:val="20"/>
          <w:lang w:val="ru-RU"/>
        </w:rPr>
        <w:t>Заявник - Товариство з обмеженою відповідальністю «МСД Україна»</w:t>
      </w:r>
    </w:p>
    <w:p w:rsidR="00F57EC2" w:rsidRPr="00F57EC2" w:rsidRDefault="00F57EC2">
      <w:pPr>
        <w:jc w:val="both"/>
        <w:rPr>
          <w:rFonts w:ascii="Arial" w:hAnsi="Arial" w:cs="Arial"/>
          <w:color w:val="000000" w:themeColor="text1"/>
          <w:sz w:val="20"/>
          <w:szCs w:val="20"/>
          <w:lang w:val="ru-RU"/>
        </w:rPr>
      </w:pPr>
    </w:p>
    <w:p w:rsidR="00F57EC2" w:rsidRPr="00F57EC2" w:rsidRDefault="00F57EC2">
      <w:pPr>
        <w:jc w:val="both"/>
        <w:rPr>
          <w:rFonts w:ascii="Arial" w:hAnsi="Arial" w:cs="Arial"/>
          <w:color w:val="000000" w:themeColor="text1"/>
          <w:sz w:val="20"/>
          <w:szCs w:val="20"/>
          <w:lang w:val="ru-RU"/>
        </w:rPr>
      </w:pPr>
    </w:p>
    <w:p w:rsidR="00F57EC2" w:rsidRPr="006574B6" w:rsidRDefault="00642C52" w:rsidP="00642C52">
      <w:pPr>
        <w:jc w:val="both"/>
        <w:rPr>
          <w:rFonts w:ascii="Arial" w:hAnsi="Arial" w:cs="Arial"/>
          <w:color w:val="000000" w:themeColor="text1"/>
          <w:lang w:val="ru-RU"/>
        </w:rPr>
      </w:pPr>
      <w:r>
        <w:rPr>
          <w:rStyle w:val="cs9b006262"/>
          <w:color w:val="000000" w:themeColor="text1"/>
          <w:lang w:val="ru-RU"/>
        </w:rPr>
        <w:t xml:space="preserve">2. </w:t>
      </w:r>
      <w:r w:rsidR="00F57EC2" w:rsidRPr="00F57EC2">
        <w:rPr>
          <w:rStyle w:val="cs9b006262"/>
          <w:color w:val="000000" w:themeColor="text1"/>
          <w:lang w:val="ru-RU"/>
        </w:rPr>
        <w:t xml:space="preserve">Оновлений протокол клінічного дослідження </w:t>
      </w:r>
      <w:r w:rsidR="00F57EC2" w:rsidRPr="00F57EC2">
        <w:rPr>
          <w:rStyle w:val="cs9b006262"/>
          <w:color w:val="000000" w:themeColor="text1"/>
        </w:rPr>
        <w:t>D</w:t>
      </w:r>
      <w:r w:rsidR="00F57EC2" w:rsidRPr="00F57EC2">
        <w:rPr>
          <w:rStyle w:val="cs9b006262"/>
          <w:color w:val="000000" w:themeColor="text1"/>
          <w:lang w:val="ru-RU"/>
        </w:rPr>
        <w:t>9481</w:t>
      </w:r>
      <w:r w:rsidR="00F57EC2" w:rsidRPr="00F57EC2">
        <w:rPr>
          <w:rStyle w:val="cs9b006262"/>
          <w:color w:val="000000" w:themeColor="text1"/>
        </w:rPr>
        <w:t>C</w:t>
      </w:r>
      <w:r w:rsidR="00F57EC2" w:rsidRPr="00F57EC2">
        <w:rPr>
          <w:rStyle w:val="cs9b006262"/>
          <w:color w:val="000000" w:themeColor="text1"/>
          <w:lang w:val="ru-RU"/>
        </w:rPr>
        <w:t xml:space="preserve">00001, версія 5.0 від 05 березня 2021року; Оновлена брошура дослідника з препарату циклосилікат цирконію натрію, видання 10 від 18 травня 2021 року англійською мовою; Оновлена Інформація про дослідження та Форма згоди для батьків, локальна версія номер 7.0. Дата локальної версії 27 квітня 2021 р. англійською мовою для України; Оновлена Інформація про дослідження та Форма згоди для батьків, локальна версія номер 7.0. Дата локальної версії 27 квітня 2021 р. англійською мовою для України. Перекладено на українську мову для України 04 травня 2021 р.; Оновлена Інформація про дослідження та Форма згоди для батьків, локальна версія номер 7.0. Дата локальної версії 27 квітня 2021 р. англійською мовою для України. Перекладено на російську мову для України 04 травня 2021 р.; Оновлена Інформація для пацієнта та Форма інформованої згоди для пацієнтів, яким виповнюється 18 років під час випробовування, локальна версія номер 5.0. Дата локальної версії 27 квітня 2021 р. англійською мовою для України; Оновлена Інформація для пацієнта та Форма інформованої згоди для пацієнтів, яким виповнюється 18 років під час випробовування, локальна версія номер 5.0. Дата локальної версії 27 квітня 2021 р. англійською мовою для України. Перекладено на українську мову для України 04 травня 2021 р.; Оновлена Інформація для пацієнта та Форма інформованої згоди для пацієнтів, яким виповнюється 18 років під час випробовування, локальна версія номер 5.0. Дата локальної версії 27 квітня 2021 р. англійською мовою для України. Перекладено на російську мову для України 04 травня 2021 р.; </w:t>
      </w:r>
      <w:r w:rsidR="00F57EC2" w:rsidRPr="00F57EC2">
        <w:rPr>
          <w:rStyle w:val="cs9b006262"/>
          <w:color w:val="000000" w:themeColor="text1"/>
        </w:rPr>
        <w:t>D</w:t>
      </w:r>
      <w:r w:rsidR="00F57EC2" w:rsidRPr="00F57EC2">
        <w:rPr>
          <w:rStyle w:val="cs9b006262"/>
          <w:color w:val="000000" w:themeColor="text1"/>
          <w:lang w:val="ru-RU"/>
        </w:rPr>
        <w:t>9481</w:t>
      </w:r>
      <w:r w:rsidR="00F57EC2" w:rsidRPr="00F57EC2">
        <w:rPr>
          <w:rStyle w:val="cs9b006262"/>
          <w:color w:val="000000" w:themeColor="text1"/>
        </w:rPr>
        <w:t>C</w:t>
      </w:r>
      <w:r w:rsidR="00F57EC2" w:rsidRPr="00F57EC2">
        <w:rPr>
          <w:rStyle w:val="cs9b006262"/>
          <w:color w:val="000000" w:themeColor="text1"/>
          <w:lang w:val="ru-RU"/>
        </w:rPr>
        <w:t xml:space="preserve">00001_Графік візитів пацієнтів, версія 8.0 від 29 квітня 2021 р. українською мовою; </w:t>
      </w:r>
      <w:r w:rsidR="00F57EC2" w:rsidRPr="00F57EC2">
        <w:rPr>
          <w:rStyle w:val="cs9b006262"/>
          <w:color w:val="000000" w:themeColor="text1"/>
        </w:rPr>
        <w:t>D</w:t>
      </w:r>
      <w:r w:rsidR="00F57EC2" w:rsidRPr="00F57EC2">
        <w:rPr>
          <w:rStyle w:val="cs9b006262"/>
          <w:color w:val="000000" w:themeColor="text1"/>
          <w:lang w:val="ru-RU"/>
        </w:rPr>
        <w:t>9481</w:t>
      </w:r>
      <w:r w:rsidR="00F57EC2" w:rsidRPr="00F57EC2">
        <w:rPr>
          <w:rStyle w:val="cs9b006262"/>
          <w:color w:val="000000" w:themeColor="text1"/>
        </w:rPr>
        <w:t>C</w:t>
      </w:r>
      <w:r w:rsidR="00F57EC2" w:rsidRPr="00F57EC2">
        <w:rPr>
          <w:rStyle w:val="cs9b006262"/>
          <w:color w:val="000000" w:themeColor="text1"/>
          <w:lang w:val="ru-RU"/>
        </w:rPr>
        <w:t xml:space="preserve">00001_Графік візитів пацієнтів, версія 8.0 від 29 квітня 2021 р. російською мовою; </w:t>
      </w:r>
      <w:r w:rsidR="00F57EC2" w:rsidRPr="00F57EC2">
        <w:rPr>
          <w:rStyle w:val="cs9b006262"/>
          <w:color w:val="000000" w:themeColor="text1"/>
        </w:rPr>
        <w:t>D</w:t>
      </w:r>
      <w:r w:rsidR="00F57EC2" w:rsidRPr="00F57EC2">
        <w:rPr>
          <w:rStyle w:val="cs9b006262"/>
          <w:color w:val="000000" w:themeColor="text1"/>
          <w:lang w:val="ru-RU"/>
        </w:rPr>
        <w:t>9481</w:t>
      </w:r>
      <w:r w:rsidR="00F57EC2" w:rsidRPr="00F57EC2">
        <w:rPr>
          <w:rStyle w:val="cs9b006262"/>
          <w:color w:val="000000" w:themeColor="text1"/>
        </w:rPr>
        <w:t>C</w:t>
      </w:r>
      <w:r w:rsidR="00F57EC2" w:rsidRPr="00F57EC2">
        <w:rPr>
          <w:rStyle w:val="cs9b006262"/>
          <w:color w:val="000000" w:themeColor="text1"/>
          <w:lang w:val="ru-RU"/>
        </w:rPr>
        <w:t xml:space="preserve">00001_Довідкова картка дослідження, версія 5.0 від 29 квітня 2021 року українською мовою; </w:t>
      </w:r>
      <w:r w:rsidR="00F57EC2" w:rsidRPr="00F57EC2">
        <w:rPr>
          <w:rStyle w:val="cs9b006262"/>
          <w:color w:val="000000" w:themeColor="text1"/>
        </w:rPr>
        <w:t>D</w:t>
      </w:r>
      <w:r w:rsidR="00F57EC2" w:rsidRPr="00F57EC2">
        <w:rPr>
          <w:rStyle w:val="cs9b006262"/>
          <w:color w:val="000000" w:themeColor="text1"/>
          <w:lang w:val="ru-RU"/>
        </w:rPr>
        <w:t>9481</w:t>
      </w:r>
      <w:r w:rsidR="00F57EC2" w:rsidRPr="00F57EC2">
        <w:rPr>
          <w:rStyle w:val="cs9b006262"/>
          <w:color w:val="000000" w:themeColor="text1"/>
        </w:rPr>
        <w:t>C</w:t>
      </w:r>
      <w:r w:rsidR="00F57EC2" w:rsidRPr="00F57EC2">
        <w:rPr>
          <w:rStyle w:val="cs9b006262"/>
          <w:color w:val="000000" w:themeColor="text1"/>
          <w:lang w:val="ru-RU"/>
        </w:rPr>
        <w:t>00001_Довідкова картка дослідження, версія 5.0 від 29 квітня 2021 року російською мовою</w:t>
      </w:r>
      <w:r w:rsidR="00F57EC2" w:rsidRPr="00F57EC2">
        <w:rPr>
          <w:rStyle w:val="cs9f0a40402"/>
          <w:color w:val="000000" w:themeColor="text1"/>
          <w:lang w:val="ru-RU"/>
        </w:rPr>
        <w:t xml:space="preserve"> до протоколу клінічного дослідження «Дослідження фази 3 із підвищенням дози в дітей із гіперкаліємією віком від народження до 18 років для оцінки впливу підвищення доз </w:t>
      </w:r>
      <w:r w:rsidR="00F57EC2" w:rsidRPr="00F57EC2">
        <w:rPr>
          <w:rStyle w:val="cs9b006262"/>
          <w:color w:val="000000" w:themeColor="text1"/>
          <w:lang w:val="ru-RU"/>
        </w:rPr>
        <w:t>циклосилікату цирконію натрію (ЦЦН)</w:t>
      </w:r>
      <w:r w:rsidR="00F57EC2" w:rsidRPr="00F57EC2">
        <w:rPr>
          <w:rStyle w:val="cs9f0a40402"/>
          <w:color w:val="000000" w:themeColor="text1"/>
          <w:lang w:val="ru-RU"/>
        </w:rPr>
        <w:t xml:space="preserve"> із прийомом тричі на добу для коригування гіперкаліємії, а також для оцінки ефективності такої ж дози ЦЦН із прийомом один раз на добу для підтримання нормального рівню калію в організмі пацієнтів, які потребують тривалого лікування», код дослідження </w:t>
      </w:r>
      <w:r w:rsidR="00F57EC2" w:rsidRPr="00F57EC2">
        <w:rPr>
          <w:rStyle w:val="cs9b006262"/>
          <w:color w:val="000000" w:themeColor="text1"/>
        </w:rPr>
        <w:t>D</w:t>
      </w:r>
      <w:r w:rsidR="00F57EC2" w:rsidRPr="00F57EC2">
        <w:rPr>
          <w:rStyle w:val="cs9b006262"/>
          <w:color w:val="000000" w:themeColor="text1"/>
          <w:lang w:val="ru-RU"/>
        </w:rPr>
        <w:t>9481</w:t>
      </w:r>
      <w:r w:rsidR="00F57EC2" w:rsidRPr="00F57EC2">
        <w:rPr>
          <w:rStyle w:val="cs9b006262"/>
          <w:color w:val="000000" w:themeColor="text1"/>
        </w:rPr>
        <w:t>C</w:t>
      </w:r>
      <w:r w:rsidR="00F57EC2" w:rsidRPr="00F57EC2">
        <w:rPr>
          <w:rStyle w:val="cs9b006262"/>
          <w:color w:val="000000" w:themeColor="text1"/>
          <w:lang w:val="ru-RU"/>
        </w:rPr>
        <w:t>00001</w:t>
      </w:r>
      <w:r w:rsidR="00F57EC2" w:rsidRPr="00F57EC2">
        <w:rPr>
          <w:rStyle w:val="cs9f0a40402"/>
          <w:color w:val="000000" w:themeColor="text1"/>
          <w:lang w:val="ru-RU"/>
        </w:rPr>
        <w:t>, версія 4.0 від 24 серпня 2020 року; спонсор - АстраЗенека АБ, Швеція</w:t>
      </w:r>
      <w:r w:rsidR="00F57EC2" w:rsidRPr="006574B6">
        <w:rPr>
          <w:rStyle w:val="cs9b006262"/>
          <w:color w:val="000000" w:themeColor="text1"/>
        </w:rPr>
        <w:t> </w:t>
      </w:r>
    </w:p>
    <w:p w:rsidR="00F57EC2" w:rsidRPr="00F57EC2" w:rsidRDefault="00F57EC2">
      <w:pPr>
        <w:jc w:val="both"/>
        <w:rPr>
          <w:rFonts w:ascii="Arial" w:hAnsi="Arial" w:cs="Arial"/>
          <w:color w:val="000000" w:themeColor="text1"/>
          <w:sz w:val="20"/>
          <w:szCs w:val="20"/>
          <w:lang w:val="ru-RU"/>
        </w:rPr>
      </w:pPr>
      <w:r w:rsidRPr="00F57EC2">
        <w:rPr>
          <w:rFonts w:ascii="Arial" w:hAnsi="Arial" w:cs="Arial"/>
          <w:color w:val="000000" w:themeColor="text1"/>
          <w:sz w:val="20"/>
          <w:szCs w:val="20"/>
          <w:lang w:val="ru-RU"/>
        </w:rPr>
        <w:t>Заявник - ТОВ «КОВАНС КЛІНІКАЛ ДЕВЕЛОПМЕНТ УКРАЇНА»</w:t>
      </w:r>
    </w:p>
    <w:p w:rsidR="00F57EC2" w:rsidRPr="00F57EC2" w:rsidRDefault="00F57EC2">
      <w:pPr>
        <w:jc w:val="both"/>
        <w:rPr>
          <w:rFonts w:ascii="Arial" w:hAnsi="Arial" w:cs="Arial"/>
          <w:color w:val="000000" w:themeColor="text1"/>
          <w:sz w:val="20"/>
          <w:szCs w:val="20"/>
          <w:lang w:val="ru-RU"/>
        </w:rPr>
      </w:pPr>
    </w:p>
    <w:p w:rsidR="00F57EC2" w:rsidRPr="00F57EC2" w:rsidRDefault="00F57EC2">
      <w:pPr>
        <w:jc w:val="both"/>
        <w:rPr>
          <w:rFonts w:ascii="Arial" w:hAnsi="Arial" w:cs="Arial"/>
          <w:color w:val="000000" w:themeColor="text1"/>
          <w:sz w:val="20"/>
          <w:szCs w:val="20"/>
          <w:lang w:val="ru-RU"/>
        </w:rPr>
      </w:pPr>
    </w:p>
    <w:p w:rsidR="00F57EC2" w:rsidRPr="006574B6" w:rsidRDefault="00642C52" w:rsidP="00642C52">
      <w:pPr>
        <w:jc w:val="both"/>
        <w:rPr>
          <w:rFonts w:ascii="Arial" w:hAnsi="Arial" w:cs="Arial"/>
          <w:color w:val="000000" w:themeColor="text1"/>
          <w:lang w:val="ru-RU"/>
        </w:rPr>
      </w:pPr>
      <w:r>
        <w:rPr>
          <w:rStyle w:val="cs9b006263"/>
          <w:color w:val="000000" w:themeColor="text1"/>
          <w:lang w:val="ru-RU"/>
        </w:rPr>
        <w:t xml:space="preserve">3. </w:t>
      </w:r>
      <w:r w:rsidR="00F57EC2" w:rsidRPr="00F57EC2">
        <w:rPr>
          <w:rStyle w:val="cs9b006263"/>
          <w:color w:val="000000" w:themeColor="text1"/>
          <w:lang w:val="ru-RU"/>
        </w:rPr>
        <w:t xml:space="preserve">Оновлений протокол клінічного дослідження </w:t>
      </w:r>
      <w:r w:rsidR="00F57EC2" w:rsidRPr="00F57EC2">
        <w:rPr>
          <w:rStyle w:val="cs9b006263"/>
          <w:color w:val="000000" w:themeColor="text1"/>
        </w:rPr>
        <w:t>TV</w:t>
      </w:r>
      <w:r w:rsidR="00F57EC2" w:rsidRPr="00F57EC2">
        <w:rPr>
          <w:rStyle w:val="cs9b006263"/>
          <w:color w:val="000000" w:themeColor="text1"/>
          <w:lang w:val="ru-RU"/>
        </w:rPr>
        <w:t>50717-</w:t>
      </w:r>
      <w:r w:rsidR="00F57EC2" w:rsidRPr="00F57EC2">
        <w:rPr>
          <w:rStyle w:val="cs9b006263"/>
          <w:color w:val="000000" w:themeColor="text1"/>
        </w:rPr>
        <w:t>CNS</w:t>
      </w:r>
      <w:r w:rsidR="00F57EC2" w:rsidRPr="00F57EC2">
        <w:rPr>
          <w:rStyle w:val="cs9b006263"/>
          <w:color w:val="000000" w:themeColor="text1"/>
          <w:lang w:val="ru-RU"/>
        </w:rPr>
        <w:t xml:space="preserve">-30080, поправка </w:t>
      </w:r>
      <w:proofErr w:type="gramStart"/>
      <w:r w:rsidR="00F57EC2" w:rsidRPr="00F57EC2">
        <w:rPr>
          <w:rStyle w:val="cs9b006263"/>
          <w:color w:val="000000" w:themeColor="text1"/>
          <w:lang w:val="ru-RU"/>
        </w:rPr>
        <w:t>до протоколу</w:t>
      </w:r>
      <w:proofErr w:type="gramEnd"/>
      <w:r w:rsidR="00F57EC2" w:rsidRPr="00F57EC2">
        <w:rPr>
          <w:rStyle w:val="cs9b006263"/>
          <w:color w:val="000000" w:themeColor="text1"/>
          <w:lang w:val="ru-RU"/>
        </w:rPr>
        <w:t xml:space="preserve"> 04 від 09 березня 2021 р., англійською мовою; Оновлена Брошура дослідника </w:t>
      </w:r>
      <w:r w:rsidR="00F57EC2" w:rsidRPr="00F57EC2">
        <w:rPr>
          <w:rStyle w:val="cs9b006263"/>
          <w:color w:val="000000" w:themeColor="text1"/>
        </w:rPr>
        <w:t>TEV</w:t>
      </w:r>
      <w:r w:rsidR="00F57EC2" w:rsidRPr="00F57EC2">
        <w:rPr>
          <w:rStyle w:val="cs9b006263"/>
          <w:color w:val="000000" w:themeColor="text1"/>
          <w:lang w:val="ru-RU"/>
        </w:rPr>
        <w:t xml:space="preserve">-50717 / </w:t>
      </w:r>
      <w:r w:rsidR="00F57EC2" w:rsidRPr="00F57EC2">
        <w:rPr>
          <w:rStyle w:val="cs9b006263"/>
          <w:color w:val="000000" w:themeColor="text1"/>
        </w:rPr>
        <w:t>deutetrabenazine</w:t>
      </w:r>
      <w:r w:rsidR="00F57EC2" w:rsidRPr="00F57EC2">
        <w:rPr>
          <w:rStyle w:val="cs9b006263"/>
          <w:color w:val="000000" w:themeColor="text1"/>
          <w:lang w:val="ru-RU"/>
        </w:rPr>
        <w:t xml:space="preserve"> (</w:t>
      </w:r>
      <w:r w:rsidR="00F57EC2" w:rsidRPr="00F57EC2">
        <w:rPr>
          <w:rStyle w:val="cs9b006263"/>
          <w:color w:val="000000" w:themeColor="text1"/>
        </w:rPr>
        <w:t>SD</w:t>
      </w:r>
      <w:r w:rsidR="00F57EC2" w:rsidRPr="00F57EC2">
        <w:rPr>
          <w:rStyle w:val="cs9b006263"/>
          <w:color w:val="000000" w:themeColor="text1"/>
          <w:lang w:val="ru-RU"/>
        </w:rPr>
        <w:t>-809) / деутетрабеназин (</w:t>
      </w:r>
      <w:r w:rsidR="00F57EC2" w:rsidRPr="00F57EC2">
        <w:rPr>
          <w:rStyle w:val="cs9b006263"/>
          <w:color w:val="000000" w:themeColor="text1"/>
        </w:rPr>
        <w:t>SD</w:t>
      </w:r>
      <w:r w:rsidR="00F57EC2" w:rsidRPr="00F57EC2">
        <w:rPr>
          <w:rStyle w:val="cs9b006263"/>
          <w:color w:val="000000" w:themeColor="text1"/>
          <w:lang w:val="ru-RU"/>
        </w:rPr>
        <w:t xml:space="preserve">-809) / </w:t>
      </w:r>
      <w:r w:rsidR="00F57EC2" w:rsidRPr="00F57EC2">
        <w:rPr>
          <w:rStyle w:val="cs9b006263"/>
          <w:color w:val="000000" w:themeColor="text1"/>
        </w:rPr>
        <w:t>AUSTEDO</w:t>
      </w:r>
      <w:r w:rsidR="00F57EC2" w:rsidRPr="00F57EC2">
        <w:rPr>
          <w:rStyle w:val="cs9b006263"/>
          <w:color w:val="000000" w:themeColor="text1"/>
          <w:lang w:val="ru-RU"/>
        </w:rPr>
        <w:t xml:space="preserve">, версія 11 від 05 жовтня 2020 р., англійською мовою; Оновлене Досьє досліджуваного лікарського засобу </w:t>
      </w:r>
      <w:r w:rsidR="00F57EC2" w:rsidRPr="00F57EC2">
        <w:rPr>
          <w:rStyle w:val="cs9b006263"/>
          <w:color w:val="000000" w:themeColor="text1"/>
        </w:rPr>
        <w:t>TEV</w:t>
      </w:r>
      <w:r w:rsidR="00F57EC2" w:rsidRPr="00F57EC2">
        <w:rPr>
          <w:rStyle w:val="cs9b006263"/>
          <w:color w:val="000000" w:themeColor="text1"/>
          <w:lang w:val="ru-RU"/>
        </w:rPr>
        <w:t xml:space="preserve">-50717 / </w:t>
      </w:r>
      <w:r w:rsidR="00F57EC2" w:rsidRPr="00F57EC2">
        <w:rPr>
          <w:rStyle w:val="cs9b006263"/>
          <w:color w:val="000000" w:themeColor="text1"/>
        </w:rPr>
        <w:t>deutetrabenazine</w:t>
      </w:r>
      <w:r w:rsidR="00F57EC2" w:rsidRPr="00F57EC2">
        <w:rPr>
          <w:rStyle w:val="cs9b006263"/>
          <w:color w:val="000000" w:themeColor="text1"/>
          <w:lang w:val="ru-RU"/>
        </w:rPr>
        <w:t xml:space="preserve"> (</w:t>
      </w:r>
      <w:r w:rsidR="00F57EC2" w:rsidRPr="00F57EC2">
        <w:rPr>
          <w:rStyle w:val="cs9b006263"/>
          <w:color w:val="000000" w:themeColor="text1"/>
        </w:rPr>
        <w:t>SD</w:t>
      </w:r>
      <w:r w:rsidR="00F57EC2" w:rsidRPr="00F57EC2">
        <w:rPr>
          <w:rStyle w:val="cs9b006263"/>
          <w:color w:val="000000" w:themeColor="text1"/>
          <w:lang w:val="ru-RU"/>
        </w:rPr>
        <w:t>-809) / деутетрабеназин (</w:t>
      </w:r>
      <w:r w:rsidR="00F57EC2" w:rsidRPr="00F57EC2">
        <w:rPr>
          <w:rStyle w:val="cs9b006263"/>
          <w:color w:val="000000" w:themeColor="text1"/>
        </w:rPr>
        <w:t>SD</w:t>
      </w:r>
      <w:r w:rsidR="00F57EC2" w:rsidRPr="00F57EC2">
        <w:rPr>
          <w:rStyle w:val="cs9b006263"/>
          <w:color w:val="000000" w:themeColor="text1"/>
          <w:lang w:val="ru-RU"/>
        </w:rPr>
        <w:t xml:space="preserve">-809), версія 3.0 від січня 2021 р., англійською мовою. Зразок маркування досліджуваного лікарського засобу </w:t>
      </w:r>
      <w:proofErr w:type="gramStart"/>
      <w:r w:rsidR="00F57EC2" w:rsidRPr="00F57EC2">
        <w:rPr>
          <w:rStyle w:val="cs9b006263"/>
          <w:color w:val="000000" w:themeColor="text1"/>
          <w:lang w:val="ru-RU"/>
        </w:rPr>
        <w:t>для протоколу</w:t>
      </w:r>
      <w:proofErr w:type="gramEnd"/>
      <w:r w:rsidR="00F57EC2" w:rsidRPr="00F57EC2">
        <w:rPr>
          <w:rStyle w:val="cs9b006263"/>
          <w:color w:val="000000" w:themeColor="text1"/>
          <w:lang w:val="ru-RU"/>
        </w:rPr>
        <w:t xml:space="preserve"> </w:t>
      </w:r>
      <w:r w:rsidR="00F57EC2" w:rsidRPr="00F57EC2">
        <w:rPr>
          <w:rStyle w:val="cs9b006263"/>
          <w:color w:val="000000" w:themeColor="text1"/>
        </w:rPr>
        <w:t>TV</w:t>
      </w:r>
      <w:r w:rsidR="00F57EC2" w:rsidRPr="00F57EC2">
        <w:rPr>
          <w:rStyle w:val="cs9b006263"/>
          <w:color w:val="000000" w:themeColor="text1"/>
          <w:lang w:val="ru-RU"/>
        </w:rPr>
        <w:t>50717-</w:t>
      </w:r>
      <w:r w:rsidR="00F57EC2" w:rsidRPr="00F57EC2">
        <w:rPr>
          <w:rStyle w:val="cs9b006263"/>
          <w:color w:val="000000" w:themeColor="text1"/>
        </w:rPr>
        <w:t>CNS</w:t>
      </w:r>
      <w:r w:rsidR="00F57EC2" w:rsidRPr="00F57EC2">
        <w:rPr>
          <w:rStyle w:val="cs9b006263"/>
          <w:color w:val="000000" w:themeColor="text1"/>
          <w:lang w:val="ru-RU"/>
        </w:rPr>
        <w:t>-30080, Деутетрабеназин 6 мг або 12 мг, або 18 мг, або 24 мг, або 30 мг, або 36 мг, або 42 мг, або 48 мг чи плацебо, 20 таблеток, українською мовою, та зразок маркування досліджуваного лікарського засобу для картонної коробки (</w:t>
      </w:r>
      <w:r w:rsidR="00F57EC2" w:rsidRPr="00F57EC2">
        <w:rPr>
          <w:rStyle w:val="cs9b006263"/>
          <w:color w:val="000000" w:themeColor="text1"/>
        </w:rPr>
        <w:t>Almac</w:t>
      </w:r>
      <w:r w:rsidR="00F57EC2" w:rsidRPr="00F57EC2">
        <w:rPr>
          <w:rStyle w:val="cs9b006263"/>
          <w:color w:val="000000" w:themeColor="text1"/>
          <w:lang w:val="ru-RU"/>
        </w:rPr>
        <w:t xml:space="preserve"> </w:t>
      </w:r>
      <w:r w:rsidR="00F57EC2" w:rsidRPr="00F57EC2">
        <w:rPr>
          <w:rStyle w:val="cs9b006263"/>
          <w:color w:val="000000" w:themeColor="text1"/>
        </w:rPr>
        <w:t>ID</w:t>
      </w:r>
      <w:r w:rsidR="00F57EC2" w:rsidRPr="00F57EC2">
        <w:rPr>
          <w:rStyle w:val="cs9b006263"/>
          <w:color w:val="000000" w:themeColor="text1"/>
          <w:lang w:val="ru-RU"/>
        </w:rPr>
        <w:t xml:space="preserve">: </w:t>
      </w:r>
      <w:r w:rsidR="00F57EC2" w:rsidRPr="00F57EC2">
        <w:rPr>
          <w:rStyle w:val="cs9b006263"/>
          <w:color w:val="000000" w:themeColor="text1"/>
        </w:rPr>
        <w:t>L</w:t>
      </w:r>
      <w:r w:rsidR="00F57EC2" w:rsidRPr="00F57EC2">
        <w:rPr>
          <w:rStyle w:val="cs9b006263"/>
          <w:color w:val="000000" w:themeColor="text1"/>
          <w:lang w:val="ru-RU"/>
        </w:rPr>
        <w:t xml:space="preserve">20019867, версія 5), від 06 жовтня 2020 р., українською мовою; Зразок маркування досліджуваного лікарського засобу </w:t>
      </w:r>
      <w:proofErr w:type="gramStart"/>
      <w:r w:rsidR="00F57EC2" w:rsidRPr="00F57EC2">
        <w:rPr>
          <w:rStyle w:val="cs9b006263"/>
          <w:color w:val="000000" w:themeColor="text1"/>
          <w:lang w:val="ru-RU"/>
        </w:rPr>
        <w:t>для протоколу</w:t>
      </w:r>
      <w:proofErr w:type="gramEnd"/>
      <w:r w:rsidR="00F57EC2" w:rsidRPr="00F57EC2">
        <w:rPr>
          <w:rStyle w:val="cs9b006263"/>
          <w:color w:val="000000" w:themeColor="text1"/>
          <w:lang w:val="ru-RU"/>
        </w:rPr>
        <w:t xml:space="preserve"> </w:t>
      </w:r>
      <w:r w:rsidR="00F57EC2" w:rsidRPr="00F57EC2">
        <w:rPr>
          <w:rStyle w:val="cs9b006263"/>
          <w:color w:val="000000" w:themeColor="text1"/>
        </w:rPr>
        <w:t>TV</w:t>
      </w:r>
      <w:r w:rsidR="00F57EC2" w:rsidRPr="00F57EC2">
        <w:rPr>
          <w:rStyle w:val="cs9b006263"/>
          <w:color w:val="000000" w:themeColor="text1"/>
          <w:lang w:val="ru-RU"/>
        </w:rPr>
        <w:t>50717-</w:t>
      </w:r>
      <w:r w:rsidR="00F57EC2" w:rsidRPr="00F57EC2">
        <w:rPr>
          <w:rStyle w:val="cs9b006263"/>
          <w:color w:val="000000" w:themeColor="text1"/>
        </w:rPr>
        <w:t>CNS</w:t>
      </w:r>
      <w:r w:rsidR="00F57EC2" w:rsidRPr="00F57EC2">
        <w:rPr>
          <w:rStyle w:val="cs9b006263"/>
          <w:color w:val="000000" w:themeColor="text1"/>
          <w:lang w:val="ru-RU"/>
        </w:rPr>
        <w:t>-30080, Деутетрабеназин 6 мг або 12 мг, або 18 мг, або 24 мг, або 30 мг, або 36 мг, або 42 мг, або 48 мг чи плацебо, 20 таблеток у пляшечці, українською мовою, та зразок маркування досліджуваного лікарського засобу для картонної коробки (</w:t>
      </w:r>
      <w:r w:rsidR="00F57EC2" w:rsidRPr="00F57EC2">
        <w:rPr>
          <w:rStyle w:val="cs9b006263"/>
          <w:color w:val="000000" w:themeColor="text1"/>
        </w:rPr>
        <w:t>Almac</w:t>
      </w:r>
      <w:r w:rsidR="00F57EC2" w:rsidRPr="00F57EC2">
        <w:rPr>
          <w:rStyle w:val="cs9b006263"/>
          <w:color w:val="000000" w:themeColor="text1"/>
          <w:lang w:val="ru-RU"/>
        </w:rPr>
        <w:t xml:space="preserve"> </w:t>
      </w:r>
      <w:r w:rsidR="00F57EC2" w:rsidRPr="00F57EC2">
        <w:rPr>
          <w:rStyle w:val="cs9b006263"/>
          <w:color w:val="000000" w:themeColor="text1"/>
        </w:rPr>
        <w:t>ID</w:t>
      </w:r>
      <w:r w:rsidR="00F57EC2" w:rsidRPr="00F57EC2">
        <w:rPr>
          <w:rStyle w:val="cs9b006263"/>
          <w:color w:val="000000" w:themeColor="text1"/>
          <w:lang w:val="ru-RU"/>
        </w:rPr>
        <w:t xml:space="preserve">: </w:t>
      </w:r>
      <w:r w:rsidR="00F57EC2" w:rsidRPr="00F57EC2">
        <w:rPr>
          <w:rStyle w:val="cs9b006263"/>
          <w:color w:val="000000" w:themeColor="text1"/>
        </w:rPr>
        <w:t>L</w:t>
      </w:r>
      <w:r w:rsidR="00F57EC2" w:rsidRPr="00F57EC2">
        <w:rPr>
          <w:rStyle w:val="cs9b006263"/>
          <w:color w:val="000000" w:themeColor="text1"/>
          <w:lang w:val="ru-RU"/>
        </w:rPr>
        <w:t xml:space="preserve">20019862, версія 4), від 06 жовтня 2020 р., українською мовою; Зразок маркування досліджуваного лікарського засобу для протоколу </w:t>
      </w:r>
      <w:r w:rsidR="00F57EC2" w:rsidRPr="00F57EC2">
        <w:rPr>
          <w:rStyle w:val="cs9b006263"/>
          <w:color w:val="000000" w:themeColor="text1"/>
        </w:rPr>
        <w:t>TV</w:t>
      </w:r>
      <w:r w:rsidR="00F57EC2" w:rsidRPr="00F57EC2">
        <w:rPr>
          <w:rStyle w:val="cs9b006263"/>
          <w:color w:val="000000" w:themeColor="text1"/>
          <w:lang w:val="ru-RU"/>
        </w:rPr>
        <w:t>50717-</w:t>
      </w:r>
      <w:r w:rsidR="00F57EC2" w:rsidRPr="00F57EC2">
        <w:rPr>
          <w:rStyle w:val="cs9b006263"/>
          <w:color w:val="000000" w:themeColor="text1"/>
        </w:rPr>
        <w:t>CNS</w:t>
      </w:r>
      <w:r w:rsidR="00F57EC2" w:rsidRPr="00F57EC2">
        <w:rPr>
          <w:rStyle w:val="cs9b006263"/>
          <w:color w:val="000000" w:themeColor="text1"/>
          <w:lang w:val="ru-RU"/>
        </w:rPr>
        <w:t>-30080, Деутетрабеназин 6 мг або 12 мг, або 18 мг, або 24 мг, або 30 мг, або 36 мг, або 42 мг, або 48 мг чи плацебо, 20 таблеток у пляшечці, українською мовою, та зразок маркування досліджуваного лікарського засобу для картонної коробки (</w:t>
      </w:r>
      <w:r w:rsidR="00F57EC2" w:rsidRPr="00F57EC2">
        <w:rPr>
          <w:rStyle w:val="cs9b006263"/>
          <w:color w:val="000000" w:themeColor="text1"/>
        </w:rPr>
        <w:t>Almac</w:t>
      </w:r>
      <w:r w:rsidR="00F57EC2" w:rsidRPr="00F57EC2">
        <w:rPr>
          <w:rStyle w:val="cs9b006263"/>
          <w:color w:val="000000" w:themeColor="text1"/>
          <w:lang w:val="ru-RU"/>
        </w:rPr>
        <w:t xml:space="preserve"> </w:t>
      </w:r>
      <w:r w:rsidR="00F57EC2" w:rsidRPr="00F57EC2">
        <w:rPr>
          <w:rStyle w:val="cs9b006263"/>
          <w:color w:val="000000" w:themeColor="text1"/>
        </w:rPr>
        <w:t>ID</w:t>
      </w:r>
      <w:r w:rsidR="00F57EC2" w:rsidRPr="00F57EC2">
        <w:rPr>
          <w:rStyle w:val="cs9b006263"/>
          <w:color w:val="000000" w:themeColor="text1"/>
          <w:lang w:val="ru-RU"/>
        </w:rPr>
        <w:t xml:space="preserve">: </w:t>
      </w:r>
      <w:r w:rsidR="00F57EC2" w:rsidRPr="00F57EC2">
        <w:rPr>
          <w:rStyle w:val="cs9b006263"/>
          <w:color w:val="000000" w:themeColor="text1"/>
        </w:rPr>
        <w:t>L</w:t>
      </w:r>
      <w:r w:rsidR="00F57EC2" w:rsidRPr="00F57EC2">
        <w:rPr>
          <w:rStyle w:val="cs9b006263"/>
          <w:color w:val="000000" w:themeColor="text1"/>
          <w:lang w:val="ru-RU"/>
        </w:rPr>
        <w:t xml:space="preserve">20019863, версія 4), від 06 жовтня 2020 р., українською мовою; Зразок маркування досліджуваного лікарського засобу для протоколу </w:t>
      </w:r>
      <w:r w:rsidR="00F57EC2" w:rsidRPr="00F57EC2">
        <w:rPr>
          <w:rStyle w:val="cs9b006263"/>
          <w:color w:val="000000" w:themeColor="text1"/>
        </w:rPr>
        <w:t>TV</w:t>
      </w:r>
      <w:r w:rsidR="00F57EC2" w:rsidRPr="00F57EC2">
        <w:rPr>
          <w:rStyle w:val="cs9b006263"/>
          <w:color w:val="000000" w:themeColor="text1"/>
          <w:lang w:val="ru-RU"/>
        </w:rPr>
        <w:t>50717-</w:t>
      </w:r>
      <w:r w:rsidR="00F57EC2" w:rsidRPr="00F57EC2">
        <w:rPr>
          <w:rStyle w:val="cs9b006263"/>
          <w:color w:val="000000" w:themeColor="text1"/>
        </w:rPr>
        <w:t>CNS</w:t>
      </w:r>
      <w:r w:rsidR="00F57EC2" w:rsidRPr="00F57EC2">
        <w:rPr>
          <w:rStyle w:val="cs9b006263"/>
          <w:color w:val="000000" w:themeColor="text1"/>
          <w:lang w:val="ru-RU"/>
        </w:rPr>
        <w:t>-30080, Деутетрабеназин 6 мг або 12 мг, або 18 мг, або 24 мг, або 30 мг, або 36 мг, або 42 мг, або 48 мг чи плацебо, 20 таблеток у пляшечці, українською мовою, та зразок маркування досліджуваного лікарського засобу для картонної коробки (</w:t>
      </w:r>
      <w:r w:rsidR="00F57EC2" w:rsidRPr="00F57EC2">
        <w:rPr>
          <w:rStyle w:val="cs9b006263"/>
          <w:color w:val="000000" w:themeColor="text1"/>
        </w:rPr>
        <w:t>Almac</w:t>
      </w:r>
      <w:r w:rsidR="00F57EC2" w:rsidRPr="00F57EC2">
        <w:rPr>
          <w:rStyle w:val="cs9b006263"/>
          <w:color w:val="000000" w:themeColor="text1"/>
          <w:lang w:val="ru-RU"/>
        </w:rPr>
        <w:t xml:space="preserve"> </w:t>
      </w:r>
      <w:r w:rsidR="00F57EC2" w:rsidRPr="00F57EC2">
        <w:rPr>
          <w:rStyle w:val="cs9b006263"/>
          <w:color w:val="000000" w:themeColor="text1"/>
        </w:rPr>
        <w:t>ID</w:t>
      </w:r>
      <w:r w:rsidR="00F57EC2" w:rsidRPr="00F57EC2">
        <w:rPr>
          <w:rStyle w:val="cs9b006263"/>
          <w:color w:val="000000" w:themeColor="text1"/>
          <w:lang w:val="ru-RU"/>
        </w:rPr>
        <w:t xml:space="preserve">: </w:t>
      </w:r>
      <w:r w:rsidR="00F57EC2" w:rsidRPr="00F57EC2">
        <w:rPr>
          <w:rStyle w:val="cs9b006263"/>
          <w:color w:val="000000" w:themeColor="text1"/>
        </w:rPr>
        <w:t>L</w:t>
      </w:r>
      <w:r w:rsidR="00F57EC2" w:rsidRPr="00F57EC2">
        <w:rPr>
          <w:rStyle w:val="cs9b006263"/>
          <w:color w:val="000000" w:themeColor="text1"/>
          <w:lang w:val="ru-RU"/>
        </w:rPr>
        <w:t xml:space="preserve">20019864, версія 5), від 06 жовтня 2020 р., українською мовою; Зразок маркування досліджуваного лікарського засобу для протоколу </w:t>
      </w:r>
      <w:r w:rsidR="00F57EC2" w:rsidRPr="00F57EC2">
        <w:rPr>
          <w:rStyle w:val="cs9b006263"/>
          <w:color w:val="000000" w:themeColor="text1"/>
        </w:rPr>
        <w:t>TV</w:t>
      </w:r>
      <w:r w:rsidR="00F57EC2" w:rsidRPr="00F57EC2">
        <w:rPr>
          <w:rStyle w:val="cs9b006263"/>
          <w:color w:val="000000" w:themeColor="text1"/>
          <w:lang w:val="ru-RU"/>
        </w:rPr>
        <w:t>50717-</w:t>
      </w:r>
      <w:r w:rsidR="00F57EC2" w:rsidRPr="00F57EC2">
        <w:rPr>
          <w:rStyle w:val="cs9b006263"/>
          <w:color w:val="000000" w:themeColor="text1"/>
        </w:rPr>
        <w:t>CNS</w:t>
      </w:r>
      <w:r w:rsidR="00F57EC2" w:rsidRPr="00F57EC2">
        <w:rPr>
          <w:rStyle w:val="cs9b006263"/>
          <w:color w:val="000000" w:themeColor="text1"/>
          <w:lang w:val="ru-RU"/>
        </w:rPr>
        <w:t>-30080, Деутетрабеназин 6 мг або 12 мг, або 18 мг, або 24 мг, або 30 мг, або 36 мг, або 42 мг, або 48 мг чи плацебо, 20 таблеток, українською мовою, та зразок маркування досліджуваного лікарського засобу для картонної коробки (</w:t>
      </w:r>
      <w:r w:rsidR="00F57EC2" w:rsidRPr="00F57EC2">
        <w:rPr>
          <w:rStyle w:val="cs9b006263"/>
          <w:color w:val="000000" w:themeColor="text1"/>
        </w:rPr>
        <w:t>Almac</w:t>
      </w:r>
      <w:r w:rsidR="00F57EC2" w:rsidRPr="00F57EC2">
        <w:rPr>
          <w:rStyle w:val="cs9b006263"/>
          <w:color w:val="000000" w:themeColor="text1"/>
          <w:lang w:val="ru-RU"/>
        </w:rPr>
        <w:t xml:space="preserve"> </w:t>
      </w:r>
      <w:r w:rsidR="00F57EC2" w:rsidRPr="00F57EC2">
        <w:rPr>
          <w:rStyle w:val="cs9b006263"/>
          <w:color w:val="000000" w:themeColor="text1"/>
        </w:rPr>
        <w:t>ID</w:t>
      </w:r>
      <w:r w:rsidR="00F57EC2" w:rsidRPr="00F57EC2">
        <w:rPr>
          <w:rStyle w:val="cs9b006263"/>
          <w:color w:val="000000" w:themeColor="text1"/>
          <w:lang w:val="ru-RU"/>
        </w:rPr>
        <w:t xml:space="preserve">: </w:t>
      </w:r>
      <w:r w:rsidR="00F57EC2" w:rsidRPr="00F57EC2">
        <w:rPr>
          <w:rStyle w:val="cs9b006263"/>
          <w:color w:val="000000" w:themeColor="text1"/>
        </w:rPr>
        <w:t>L</w:t>
      </w:r>
      <w:r w:rsidR="00F57EC2" w:rsidRPr="00F57EC2">
        <w:rPr>
          <w:rStyle w:val="cs9b006263"/>
          <w:color w:val="000000" w:themeColor="text1"/>
          <w:lang w:val="ru-RU"/>
        </w:rPr>
        <w:t xml:space="preserve">20019865, версія 4), від 06 жовтня 2020 р., українською мовою; Зразок маркування досліджуваного лікарського засобу для протоколу </w:t>
      </w:r>
      <w:r w:rsidR="00F57EC2" w:rsidRPr="00F57EC2">
        <w:rPr>
          <w:rStyle w:val="cs9b006263"/>
          <w:color w:val="000000" w:themeColor="text1"/>
        </w:rPr>
        <w:t>TV</w:t>
      </w:r>
      <w:r w:rsidR="00F57EC2" w:rsidRPr="00F57EC2">
        <w:rPr>
          <w:rStyle w:val="cs9b006263"/>
          <w:color w:val="000000" w:themeColor="text1"/>
          <w:lang w:val="ru-RU"/>
        </w:rPr>
        <w:t>50717-</w:t>
      </w:r>
      <w:r w:rsidR="00F57EC2" w:rsidRPr="00F57EC2">
        <w:rPr>
          <w:rStyle w:val="cs9b006263"/>
          <w:color w:val="000000" w:themeColor="text1"/>
        </w:rPr>
        <w:t>CNS</w:t>
      </w:r>
      <w:r w:rsidR="00F57EC2" w:rsidRPr="00F57EC2">
        <w:rPr>
          <w:rStyle w:val="cs9b006263"/>
          <w:color w:val="000000" w:themeColor="text1"/>
          <w:lang w:val="ru-RU"/>
        </w:rPr>
        <w:t>-30080, Деутетрабеназин 6 мг або 12 мг, або 18 мг, або 24 мг, або 30 мг, або 36 мг, або 42 мг, або 48 мг чи плацебо, 20 таблеток, українською мовою, та зразок маркування досліджуваного лікарського засобу для картонної коробки (</w:t>
      </w:r>
      <w:r w:rsidR="00F57EC2" w:rsidRPr="00F57EC2">
        <w:rPr>
          <w:rStyle w:val="cs9b006263"/>
          <w:color w:val="000000" w:themeColor="text1"/>
        </w:rPr>
        <w:t>Almac</w:t>
      </w:r>
      <w:r w:rsidR="00F57EC2" w:rsidRPr="00F57EC2">
        <w:rPr>
          <w:rStyle w:val="cs9b006263"/>
          <w:color w:val="000000" w:themeColor="text1"/>
          <w:lang w:val="ru-RU"/>
        </w:rPr>
        <w:t xml:space="preserve"> </w:t>
      </w:r>
      <w:r w:rsidR="00F57EC2" w:rsidRPr="00F57EC2">
        <w:rPr>
          <w:rStyle w:val="cs9b006263"/>
          <w:color w:val="000000" w:themeColor="text1"/>
        </w:rPr>
        <w:t>ID</w:t>
      </w:r>
      <w:r w:rsidR="00F57EC2" w:rsidRPr="00F57EC2">
        <w:rPr>
          <w:rStyle w:val="cs9b006263"/>
          <w:color w:val="000000" w:themeColor="text1"/>
          <w:lang w:val="ru-RU"/>
        </w:rPr>
        <w:t xml:space="preserve">: </w:t>
      </w:r>
      <w:r w:rsidR="00F57EC2" w:rsidRPr="00F57EC2">
        <w:rPr>
          <w:rStyle w:val="cs9b006263"/>
          <w:color w:val="000000" w:themeColor="text1"/>
        </w:rPr>
        <w:t>L</w:t>
      </w:r>
      <w:r w:rsidR="00F57EC2" w:rsidRPr="00F57EC2">
        <w:rPr>
          <w:rStyle w:val="cs9b006263"/>
          <w:color w:val="000000" w:themeColor="text1"/>
          <w:lang w:val="ru-RU"/>
        </w:rPr>
        <w:t>20019866, версія 4), від 06 жовтня 2020 р., українською мовою; Інформаційний листок пацієнта та форма інформованої згоди для батьків, майстер-версія 5 від 26 квітня 2021 року, Україна, версія 4 від 30 квітня 2021 р., англійською, українською та російською мовами; Інформаційний листок пацієнта та форма інформованої згоди для дорослих, майстер-версія 5 від 26 квітня 2021 року, Україна, версія 3 від 30 квітня 2021 р., англійською, українською та російською мовами; Інформаційний листок пацієнта та форма інформованої згоди для неповнолітніх віком від 14 років до повноліття (18 років), майстер-версія 4 від 26 квітня 2021 року, Україна, версія 3 від 30 квітня 2021 р., англійською, українською та російською мовами; Інформаційний листок пацієнта та форма інформованої згоди для неповнолітніх віком 12-13 років, майстер-версія 4 від 26 квітня 2021 року, Україна, версія 3 від 30 квітня 2021 р., англійською, українською та російською мовами; Інформаційний листок пацієнта та форма інформованої згоди для малолітніх дітей віком 6-11 років, майстер-версія 4 від 26 квітня 2021 року, Україна, версія 3 від 30 квітня 2021 р., англійською, українською та російською мовами; Інформаційний листок учасника та форма інформованої згоди для осіб, що надають догляд дорослим (повнолітнім) учасникам дослідження, майстер-версія 3.0 від 26 квітня 2021 р., Україна, версія 2.0 від 30 квітня 2021 р., англійською, українською та російською мовами; Інформаційний листок пацієнта та форма інформованої згоди для необов'язкового майбутнього генетичного аналізу для дорослих, майстер-версія 3, від 26 квітня 2021 року, Україна, версія 2 від 30 квітня 2021 року, англійською, українською та російською мовами; Інформаційний листок пацієнта та форма інформованої згоди для необов'язкового майбутнього генетичного аналізу для батьків, майстер-версія 3 від 26 квітня 2021 року, Україна, версія 2 від 30 квітня 2021 року, англійською, українською та російською мовами; Інформаційний листок пацієнта та форма інформованої згоди для пацієнта/батьків для пробного відеозапису в межах дослідження, майстер-версія 4 від 26 квітня 2021 року, Україна, версія 3 від 30 квітня 2021 року, англійською, українською та російською мовами; Інформаційний листок пацієнта/батьків та форма інформованої згоди для необов'язкового дозволу на додаткове використання та розголошення відеоматеріалів дослідження, майстер-версія 2 від 26 квітня 2021 року, Україна, версія 2 від 30 квітня 2021 року, англійською, українською та російською мовами; Лист спостереження за поведінкою дитини віком 6–18 років (</w:t>
      </w:r>
      <w:r w:rsidR="00F57EC2" w:rsidRPr="00F57EC2">
        <w:rPr>
          <w:rStyle w:val="cs9b006263"/>
          <w:color w:val="000000" w:themeColor="text1"/>
        </w:rPr>
        <w:t>CBCL</w:t>
      </w:r>
      <w:r w:rsidR="00F57EC2" w:rsidRPr="00F57EC2">
        <w:rPr>
          <w:rStyle w:val="cs9b006263"/>
          <w:color w:val="000000" w:themeColor="text1"/>
          <w:lang w:val="ru-RU"/>
        </w:rPr>
        <w:t>), 6-1-01 випуск 201 від 12 квітня 2021 року, українською мовою</w:t>
      </w:r>
      <w:r w:rsidR="00F57EC2" w:rsidRPr="00F57EC2">
        <w:rPr>
          <w:rStyle w:val="cs9f0a40403"/>
          <w:color w:val="000000" w:themeColor="text1"/>
          <w:lang w:val="ru-RU"/>
        </w:rPr>
        <w:t xml:space="preserve"> до протоколу клінічного дослідження «Рандомізоване, подвійне сліпе, плацебо-контрольоване дослідження препарату </w:t>
      </w:r>
      <w:r w:rsidR="00F57EC2" w:rsidRPr="00F57EC2">
        <w:rPr>
          <w:rStyle w:val="cs9b006263"/>
          <w:color w:val="000000" w:themeColor="text1"/>
        </w:rPr>
        <w:t>TEV</w:t>
      </w:r>
      <w:r w:rsidR="00F57EC2" w:rsidRPr="00F57EC2">
        <w:rPr>
          <w:rStyle w:val="cs9b006263"/>
          <w:color w:val="000000" w:themeColor="text1"/>
          <w:lang w:val="ru-RU"/>
        </w:rPr>
        <w:t>-50717</w:t>
      </w:r>
      <w:r w:rsidR="00F57EC2" w:rsidRPr="00F57EC2">
        <w:rPr>
          <w:rStyle w:val="cs9f0a40403"/>
          <w:color w:val="000000" w:themeColor="text1"/>
          <w:lang w:val="ru-RU"/>
        </w:rPr>
        <w:t xml:space="preserve"> (деутетрабеназину) для лікування дискінезії на фоні церебрального паралічу у дітей та підлітків (</w:t>
      </w:r>
      <w:r w:rsidR="00F57EC2" w:rsidRPr="00F57EC2">
        <w:rPr>
          <w:rStyle w:val="cs9f0a40403"/>
          <w:color w:val="000000" w:themeColor="text1"/>
        </w:rPr>
        <w:t>RECLAIM</w:t>
      </w:r>
      <w:r w:rsidR="00F57EC2" w:rsidRPr="00F57EC2">
        <w:rPr>
          <w:rStyle w:val="cs9f0a40403"/>
          <w:color w:val="000000" w:themeColor="text1"/>
          <w:lang w:val="ru-RU"/>
        </w:rPr>
        <w:t>-</w:t>
      </w:r>
      <w:r w:rsidR="00F57EC2" w:rsidRPr="00F57EC2">
        <w:rPr>
          <w:rStyle w:val="cs9f0a40403"/>
          <w:color w:val="000000" w:themeColor="text1"/>
        </w:rPr>
        <w:t>DCP</w:t>
      </w:r>
      <w:r w:rsidR="00F57EC2" w:rsidRPr="00F57EC2">
        <w:rPr>
          <w:rStyle w:val="cs9f0a40403"/>
          <w:color w:val="000000" w:themeColor="text1"/>
          <w:lang w:val="ru-RU"/>
        </w:rPr>
        <w:t xml:space="preserve">)», код дослідження </w:t>
      </w:r>
      <w:r w:rsidR="00F57EC2" w:rsidRPr="00F57EC2">
        <w:rPr>
          <w:rStyle w:val="cs9b006263"/>
          <w:color w:val="000000" w:themeColor="text1"/>
        </w:rPr>
        <w:t>TV</w:t>
      </w:r>
      <w:r w:rsidR="00F57EC2" w:rsidRPr="00F57EC2">
        <w:rPr>
          <w:rStyle w:val="cs9b006263"/>
          <w:color w:val="000000" w:themeColor="text1"/>
          <w:lang w:val="ru-RU"/>
        </w:rPr>
        <w:t>50717-</w:t>
      </w:r>
      <w:r w:rsidR="00F57EC2" w:rsidRPr="00F57EC2">
        <w:rPr>
          <w:rStyle w:val="cs9b006263"/>
          <w:color w:val="000000" w:themeColor="text1"/>
        </w:rPr>
        <w:t>CNS</w:t>
      </w:r>
      <w:r w:rsidR="00F57EC2" w:rsidRPr="00F57EC2">
        <w:rPr>
          <w:rStyle w:val="cs9b006263"/>
          <w:color w:val="000000" w:themeColor="text1"/>
          <w:lang w:val="ru-RU"/>
        </w:rPr>
        <w:t>-30080</w:t>
      </w:r>
      <w:r w:rsidR="00F57EC2" w:rsidRPr="00F57EC2">
        <w:rPr>
          <w:rStyle w:val="cs9f0a40403"/>
          <w:color w:val="000000" w:themeColor="text1"/>
          <w:lang w:val="ru-RU"/>
        </w:rPr>
        <w:t>, поправка до протоколу 03 від 08 червня 2020 р.; спонсор - Тева Брендід Фармасьютікал Продактс Ар енд Ді, Інк (</w:t>
      </w:r>
      <w:r w:rsidR="00F57EC2" w:rsidRPr="00F57EC2">
        <w:rPr>
          <w:rStyle w:val="cs9f0a40403"/>
          <w:color w:val="000000" w:themeColor="text1"/>
        </w:rPr>
        <w:t>Teva</w:t>
      </w:r>
      <w:r w:rsidR="00F57EC2" w:rsidRPr="00F57EC2">
        <w:rPr>
          <w:rStyle w:val="cs9f0a40403"/>
          <w:color w:val="000000" w:themeColor="text1"/>
          <w:lang w:val="ru-RU"/>
        </w:rPr>
        <w:t xml:space="preserve"> </w:t>
      </w:r>
      <w:r w:rsidR="00F57EC2" w:rsidRPr="00F57EC2">
        <w:rPr>
          <w:rStyle w:val="cs9f0a40403"/>
          <w:color w:val="000000" w:themeColor="text1"/>
        </w:rPr>
        <w:t>Branded</w:t>
      </w:r>
      <w:r w:rsidR="00F57EC2" w:rsidRPr="00F57EC2">
        <w:rPr>
          <w:rStyle w:val="cs9f0a40403"/>
          <w:color w:val="000000" w:themeColor="text1"/>
          <w:lang w:val="ru-RU"/>
        </w:rPr>
        <w:t xml:space="preserve"> </w:t>
      </w:r>
      <w:r w:rsidR="00F57EC2" w:rsidRPr="00F57EC2">
        <w:rPr>
          <w:rStyle w:val="cs9f0a40403"/>
          <w:color w:val="000000" w:themeColor="text1"/>
        </w:rPr>
        <w:t>Pharmaceutical</w:t>
      </w:r>
      <w:r w:rsidR="00F57EC2" w:rsidRPr="00F57EC2">
        <w:rPr>
          <w:rStyle w:val="cs9f0a40403"/>
          <w:color w:val="000000" w:themeColor="text1"/>
          <w:lang w:val="ru-RU"/>
        </w:rPr>
        <w:t xml:space="preserve"> </w:t>
      </w:r>
      <w:r w:rsidR="00F57EC2" w:rsidRPr="00F57EC2">
        <w:rPr>
          <w:rStyle w:val="cs9f0a40403"/>
          <w:color w:val="000000" w:themeColor="text1"/>
        </w:rPr>
        <w:t>Products</w:t>
      </w:r>
      <w:r w:rsidR="00F57EC2" w:rsidRPr="00F57EC2">
        <w:rPr>
          <w:rStyle w:val="cs9f0a40403"/>
          <w:color w:val="000000" w:themeColor="text1"/>
          <w:lang w:val="ru-RU"/>
        </w:rPr>
        <w:t xml:space="preserve"> </w:t>
      </w:r>
      <w:r w:rsidR="00F57EC2" w:rsidRPr="00F57EC2">
        <w:rPr>
          <w:rStyle w:val="cs9f0a40403"/>
          <w:color w:val="000000" w:themeColor="text1"/>
        </w:rPr>
        <w:t>R</w:t>
      </w:r>
      <w:r w:rsidR="00F57EC2" w:rsidRPr="00F57EC2">
        <w:rPr>
          <w:rStyle w:val="cs9f0a40403"/>
          <w:color w:val="000000" w:themeColor="text1"/>
          <w:lang w:val="ru-RU"/>
        </w:rPr>
        <w:t>&amp;</w:t>
      </w:r>
      <w:r w:rsidR="00F57EC2" w:rsidRPr="00F57EC2">
        <w:rPr>
          <w:rStyle w:val="cs9f0a40403"/>
          <w:color w:val="000000" w:themeColor="text1"/>
        </w:rPr>
        <w:t>D</w:t>
      </w:r>
      <w:r w:rsidR="00F57EC2" w:rsidRPr="00F57EC2">
        <w:rPr>
          <w:rStyle w:val="cs9f0a40403"/>
          <w:color w:val="000000" w:themeColor="text1"/>
          <w:lang w:val="ru-RU"/>
        </w:rPr>
        <w:t xml:space="preserve">, </w:t>
      </w:r>
      <w:r w:rsidR="00F57EC2" w:rsidRPr="00F57EC2">
        <w:rPr>
          <w:rStyle w:val="cs9f0a40403"/>
          <w:color w:val="000000" w:themeColor="text1"/>
        </w:rPr>
        <w:t>Inc</w:t>
      </w:r>
      <w:r w:rsidR="00F57EC2" w:rsidRPr="00F57EC2">
        <w:rPr>
          <w:rStyle w:val="cs9f0a40403"/>
          <w:color w:val="000000" w:themeColor="text1"/>
          <w:lang w:val="ru-RU"/>
        </w:rPr>
        <w:t>), США</w:t>
      </w:r>
      <w:r w:rsidR="00F57EC2" w:rsidRPr="006574B6">
        <w:rPr>
          <w:rStyle w:val="cs9f0a40403"/>
          <w:color w:val="000000" w:themeColor="text1"/>
        </w:rPr>
        <w:t> </w:t>
      </w:r>
    </w:p>
    <w:p w:rsidR="00F57EC2" w:rsidRPr="00F57EC2" w:rsidRDefault="00F57EC2">
      <w:pPr>
        <w:jc w:val="both"/>
        <w:rPr>
          <w:rFonts w:ascii="Arial" w:hAnsi="Arial" w:cs="Arial"/>
          <w:color w:val="000000" w:themeColor="text1"/>
          <w:sz w:val="20"/>
          <w:szCs w:val="20"/>
          <w:lang w:val="ru-RU"/>
        </w:rPr>
      </w:pPr>
      <w:r w:rsidRPr="00F57EC2">
        <w:rPr>
          <w:rFonts w:ascii="Arial" w:hAnsi="Arial" w:cs="Arial"/>
          <w:color w:val="000000" w:themeColor="text1"/>
          <w:sz w:val="20"/>
          <w:szCs w:val="20"/>
          <w:lang w:val="ru-RU"/>
        </w:rPr>
        <w:t>Заявник - ТОВ «Клінічні дослідження Айкон», Україна</w:t>
      </w:r>
    </w:p>
    <w:p w:rsidR="00F57EC2" w:rsidRPr="00F57EC2" w:rsidRDefault="00F57EC2">
      <w:pPr>
        <w:jc w:val="both"/>
        <w:rPr>
          <w:rFonts w:ascii="Arial" w:hAnsi="Arial" w:cs="Arial"/>
          <w:color w:val="000000" w:themeColor="text1"/>
          <w:sz w:val="20"/>
          <w:szCs w:val="20"/>
          <w:lang w:val="ru-RU"/>
        </w:rPr>
      </w:pPr>
    </w:p>
    <w:p w:rsidR="00F57EC2" w:rsidRPr="00F57EC2" w:rsidRDefault="00F57EC2">
      <w:pPr>
        <w:jc w:val="both"/>
        <w:rPr>
          <w:rFonts w:ascii="Arial" w:hAnsi="Arial" w:cs="Arial"/>
          <w:color w:val="000000" w:themeColor="text1"/>
          <w:sz w:val="20"/>
          <w:szCs w:val="20"/>
          <w:lang w:val="ru-RU"/>
        </w:rPr>
      </w:pPr>
    </w:p>
    <w:p w:rsidR="00F57EC2" w:rsidRPr="00F57EC2" w:rsidRDefault="00642C52" w:rsidP="00642C52">
      <w:pPr>
        <w:jc w:val="both"/>
        <w:rPr>
          <w:rStyle w:val="cs80d9435b4"/>
          <w:rFonts w:ascii="Arial" w:hAnsi="Arial" w:cs="Arial"/>
          <w:color w:val="000000" w:themeColor="text1"/>
        </w:rPr>
      </w:pPr>
      <w:r>
        <w:rPr>
          <w:rStyle w:val="cs9b006264"/>
          <w:color w:val="000000" w:themeColor="text1"/>
          <w:lang w:val="ru-RU"/>
        </w:rPr>
        <w:t xml:space="preserve">4. </w:t>
      </w:r>
      <w:r w:rsidR="00F57EC2" w:rsidRPr="00F57EC2">
        <w:rPr>
          <w:rStyle w:val="cs9b006264"/>
          <w:color w:val="000000" w:themeColor="text1"/>
          <w:lang w:val="ru-RU"/>
        </w:rPr>
        <w:t xml:space="preserve">Оновлений протокол клінічного випробування </w:t>
      </w:r>
      <w:r w:rsidR="00F57EC2" w:rsidRPr="00F57EC2">
        <w:rPr>
          <w:rStyle w:val="cs9b006264"/>
          <w:color w:val="000000" w:themeColor="text1"/>
        </w:rPr>
        <w:t>LPRI</w:t>
      </w:r>
      <w:r w:rsidR="00F57EC2" w:rsidRPr="00F57EC2">
        <w:rPr>
          <w:rStyle w:val="cs9b006264"/>
          <w:color w:val="000000" w:themeColor="text1"/>
          <w:lang w:val="ru-RU"/>
        </w:rPr>
        <w:t xml:space="preserve">-424/302, остаточна версія 2.0, 20.04.2021, англійською мовою; Синопсис оновленого протоколу клінічного дослідження </w:t>
      </w:r>
      <w:r w:rsidR="00F57EC2" w:rsidRPr="00F57EC2">
        <w:rPr>
          <w:rStyle w:val="cs9b006264"/>
          <w:color w:val="000000" w:themeColor="text1"/>
        </w:rPr>
        <w:t>LPRI</w:t>
      </w:r>
      <w:r w:rsidR="00F57EC2" w:rsidRPr="00F57EC2">
        <w:rPr>
          <w:rStyle w:val="cs9b006264"/>
          <w:color w:val="000000" w:themeColor="text1"/>
          <w:lang w:val="ru-RU"/>
        </w:rPr>
        <w:t>-424/302, остаточна версія 2.0, 20.04.2021, українською мовою; Інформаційний листок учасниці дослідження та форма інформованої згоди для повнолітніх учасників, здатних дати інформовану згоду, остаточна майстер версія англійською мовою, версія 2.0 від 27.04.2021 (</w:t>
      </w:r>
      <w:r w:rsidR="00F57EC2" w:rsidRPr="00F57EC2">
        <w:rPr>
          <w:rStyle w:val="cs9b006264"/>
          <w:color w:val="000000" w:themeColor="text1"/>
        </w:rPr>
        <w:t>Subject</w:t>
      </w:r>
      <w:r w:rsidR="00F57EC2" w:rsidRPr="00F57EC2">
        <w:rPr>
          <w:rStyle w:val="cs9b006264"/>
          <w:color w:val="000000" w:themeColor="text1"/>
          <w:lang w:val="ru-RU"/>
        </w:rPr>
        <w:t xml:space="preserve"> </w:t>
      </w:r>
      <w:r w:rsidR="00F57EC2" w:rsidRPr="00F57EC2">
        <w:rPr>
          <w:rStyle w:val="cs9b006264"/>
          <w:color w:val="000000" w:themeColor="text1"/>
        </w:rPr>
        <w:t>Information</w:t>
      </w:r>
      <w:r w:rsidR="00F57EC2" w:rsidRPr="00F57EC2">
        <w:rPr>
          <w:rStyle w:val="cs9b006264"/>
          <w:color w:val="000000" w:themeColor="text1"/>
          <w:lang w:val="ru-RU"/>
        </w:rPr>
        <w:t xml:space="preserve"> </w:t>
      </w:r>
      <w:r w:rsidR="00F57EC2" w:rsidRPr="00F57EC2">
        <w:rPr>
          <w:rStyle w:val="cs9b006264"/>
          <w:color w:val="000000" w:themeColor="text1"/>
        </w:rPr>
        <w:t>Sheet</w:t>
      </w:r>
      <w:r w:rsidR="00F57EC2" w:rsidRPr="00F57EC2">
        <w:rPr>
          <w:rStyle w:val="cs9b006264"/>
          <w:color w:val="000000" w:themeColor="text1"/>
          <w:lang w:val="ru-RU"/>
        </w:rPr>
        <w:t xml:space="preserve"> /</w:t>
      </w:r>
      <w:r w:rsidR="00F57EC2" w:rsidRPr="00F57EC2">
        <w:rPr>
          <w:rStyle w:val="cs9b006264"/>
          <w:color w:val="000000" w:themeColor="text1"/>
        </w:rPr>
        <w:t>Informed</w:t>
      </w:r>
      <w:r w:rsidR="00F57EC2" w:rsidRPr="00F57EC2">
        <w:rPr>
          <w:rStyle w:val="cs9b006264"/>
          <w:color w:val="000000" w:themeColor="text1"/>
          <w:lang w:val="ru-RU"/>
        </w:rPr>
        <w:t xml:space="preserve"> </w:t>
      </w:r>
      <w:r w:rsidR="00F57EC2" w:rsidRPr="00F57EC2">
        <w:rPr>
          <w:rStyle w:val="cs9b006264"/>
          <w:color w:val="000000" w:themeColor="text1"/>
        </w:rPr>
        <w:t>Consent</w:t>
      </w:r>
      <w:r w:rsidR="00F57EC2" w:rsidRPr="00F57EC2">
        <w:rPr>
          <w:rStyle w:val="cs9b006264"/>
          <w:color w:val="000000" w:themeColor="text1"/>
          <w:lang w:val="ru-RU"/>
        </w:rPr>
        <w:t xml:space="preserve"> </w:t>
      </w:r>
      <w:r w:rsidR="00F57EC2" w:rsidRPr="00F57EC2">
        <w:rPr>
          <w:rStyle w:val="cs9b006264"/>
          <w:color w:val="000000" w:themeColor="text1"/>
        </w:rPr>
        <w:t>Form</w:t>
      </w:r>
      <w:r w:rsidR="00F57EC2" w:rsidRPr="00F57EC2">
        <w:rPr>
          <w:rStyle w:val="cs9b006264"/>
          <w:color w:val="000000" w:themeColor="text1"/>
          <w:lang w:val="ru-RU"/>
        </w:rPr>
        <w:t xml:space="preserve"> </w:t>
      </w:r>
      <w:r w:rsidR="00F57EC2" w:rsidRPr="00F57EC2">
        <w:rPr>
          <w:rStyle w:val="cs9b006264"/>
          <w:color w:val="000000" w:themeColor="text1"/>
        </w:rPr>
        <w:t>Final</w:t>
      </w:r>
      <w:r w:rsidR="00F57EC2" w:rsidRPr="00F57EC2">
        <w:rPr>
          <w:rStyle w:val="cs9b006264"/>
          <w:color w:val="000000" w:themeColor="text1"/>
          <w:lang w:val="ru-RU"/>
        </w:rPr>
        <w:t xml:space="preserve"> </w:t>
      </w:r>
      <w:r w:rsidR="00F57EC2" w:rsidRPr="00F57EC2">
        <w:rPr>
          <w:rStyle w:val="cs9b006264"/>
          <w:color w:val="000000" w:themeColor="text1"/>
        </w:rPr>
        <w:t>English</w:t>
      </w:r>
      <w:r w:rsidR="00F57EC2" w:rsidRPr="00F57EC2">
        <w:rPr>
          <w:rStyle w:val="cs9b006264"/>
          <w:color w:val="000000" w:themeColor="text1"/>
          <w:lang w:val="ru-RU"/>
        </w:rPr>
        <w:t xml:space="preserve"> </w:t>
      </w:r>
      <w:r w:rsidR="00F57EC2" w:rsidRPr="00F57EC2">
        <w:rPr>
          <w:rStyle w:val="cs9b006264"/>
          <w:color w:val="000000" w:themeColor="text1"/>
        </w:rPr>
        <w:t>Master</w:t>
      </w:r>
      <w:r w:rsidR="00F57EC2" w:rsidRPr="00F57EC2">
        <w:rPr>
          <w:rStyle w:val="cs9b006264"/>
          <w:color w:val="000000" w:themeColor="text1"/>
          <w:lang w:val="ru-RU"/>
        </w:rPr>
        <w:t xml:space="preserve"> </w:t>
      </w:r>
      <w:r w:rsidR="00F57EC2" w:rsidRPr="00F57EC2">
        <w:rPr>
          <w:rStyle w:val="cs9b006264"/>
          <w:color w:val="000000" w:themeColor="text1"/>
        </w:rPr>
        <w:t>Version</w:t>
      </w:r>
      <w:r w:rsidR="00F57EC2" w:rsidRPr="00F57EC2">
        <w:rPr>
          <w:rStyle w:val="cs9b006264"/>
          <w:color w:val="000000" w:themeColor="text1"/>
          <w:lang w:val="ru-RU"/>
        </w:rPr>
        <w:t xml:space="preserve"> 2.0, 27-</w:t>
      </w:r>
      <w:r w:rsidR="00F57EC2" w:rsidRPr="00F57EC2">
        <w:rPr>
          <w:rStyle w:val="cs9b006264"/>
          <w:color w:val="000000" w:themeColor="text1"/>
        </w:rPr>
        <w:t>APR</w:t>
      </w:r>
      <w:r w:rsidR="00F57EC2" w:rsidRPr="00F57EC2">
        <w:rPr>
          <w:rStyle w:val="cs9b006264"/>
          <w:color w:val="000000" w:themeColor="text1"/>
          <w:lang w:val="ru-RU"/>
        </w:rPr>
        <w:t>-2021); Інформаційний листок учасниці дослідження та форма інформованої згоди для повнолітніх учасниць, здатних дати інформовану згоду, остаточна версія українською мовою, версія 2.0 від 14.05.2021 (</w:t>
      </w:r>
      <w:r w:rsidR="00F57EC2" w:rsidRPr="00F57EC2">
        <w:rPr>
          <w:rStyle w:val="cs9b006264"/>
          <w:color w:val="000000" w:themeColor="text1"/>
        </w:rPr>
        <w:t>Subject</w:t>
      </w:r>
      <w:r w:rsidR="00F57EC2" w:rsidRPr="00F57EC2">
        <w:rPr>
          <w:rStyle w:val="cs9b006264"/>
          <w:color w:val="000000" w:themeColor="text1"/>
          <w:lang w:val="ru-RU"/>
        </w:rPr>
        <w:t xml:space="preserve"> </w:t>
      </w:r>
      <w:r w:rsidR="00F57EC2" w:rsidRPr="00F57EC2">
        <w:rPr>
          <w:rStyle w:val="cs9b006264"/>
          <w:color w:val="000000" w:themeColor="text1"/>
        </w:rPr>
        <w:t>Information</w:t>
      </w:r>
      <w:r w:rsidR="00F57EC2" w:rsidRPr="00F57EC2">
        <w:rPr>
          <w:rStyle w:val="cs9b006264"/>
          <w:color w:val="000000" w:themeColor="text1"/>
          <w:lang w:val="ru-RU"/>
        </w:rPr>
        <w:t xml:space="preserve"> </w:t>
      </w:r>
      <w:r w:rsidR="00F57EC2" w:rsidRPr="00F57EC2">
        <w:rPr>
          <w:rStyle w:val="cs9b006264"/>
          <w:color w:val="000000" w:themeColor="text1"/>
        </w:rPr>
        <w:t>Sheet</w:t>
      </w:r>
      <w:r w:rsidR="00F57EC2" w:rsidRPr="00F57EC2">
        <w:rPr>
          <w:rStyle w:val="cs9b006264"/>
          <w:color w:val="000000" w:themeColor="text1"/>
          <w:lang w:val="ru-RU"/>
        </w:rPr>
        <w:t xml:space="preserve"> /</w:t>
      </w:r>
      <w:r w:rsidR="00F57EC2" w:rsidRPr="00F57EC2">
        <w:rPr>
          <w:rStyle w:val="cs9b006264"/>
          <w:color w:val="000000" w:themeColor="text1"/>
        </w:rPr>
        <w:t>Informed</w:t>
      </w:r>
      <w:r w:rsidR="00F57EC2" w:rsidRPr="00F57EC2">
        <w:rPr>
          <w:rStyle w:val="cs9b006264"/>
          <w:color w:val="000000" w:themeColor="text1"/>
          <w:lang w:val="ru-RU"/>
        </w:rPr>
        <w:t xml:space="preserve"> </w:t>
      </w:r>
      <w:r w:rsidR="00F57EC2" w:rsidRPr="00F57EC2">
        <w:rPr>
          <w:rStyle w:val="cs9b006264"/>
          <w:color w:val="000000" w:themeColor="text1"/>
        </w:rPr>
        <w:t>Consent</w:t>
      </w:r>
      <w:r w:rsidR="00F57EC2" w:rsidRPr="00F57EC2">
        <w:rPr>
          <w:rStyle w:val="cs9b006264"/>
          <w:color w:val="000000" w:themeColor="text1"/>
          <w:lang w:val="ru-RU"/>
        </w:rPr>
        <w:t xml:space="preserve"> </w:t>
      </w:r>
      <w:r w:rsidR="00F57EC2" w:rsidRPr="00F57EC2">
        <w:rPr>
          <w:rStyle w:val="cs9b006264"/>
          <w:color w:val="000000" w:themeColor="text1"/>
        </w:rPr>
        <w:t>Form</w:t>
      </w:r>
      <w:r w:rsidR="00F57EC2" w:rsidRPr="00F57EC2">
        <w:rPr>
          <w:rStyle w:val="cs9b006264"/>
          <w:color w:val="000000" w:themeColor="text1"/>
          <w:lang w:val="ru-RU"/>
        </w:rPr>
        <w:t xml:space="preserve"> </w:t>
      </w:r>
      <w:r w:rsidR="00F57EC2" w:rsidRPr="00F57EC2">
        <w:rPr>
          <w:rStyle w:val="cs9b006264"/>
          <w:color w:val="000000" w:themeColor="text1"/>
        </w:rPr>
        <w:t>UA</w:t>
      </w:r>
      <w:r w:rsidR="00F57EC2" w:rsidRPr="00F57EC2">
        <w:rPr>
          <w:rStyle w:val="cs9b006264"/>
          <w:color w:val="000000" w:themeColor="text1"/>
          <w:lang w:val="ru-RU"/>
        </w:rPr>
        <w:t>_</w:t>
      </w:r>
      <w:r w:rsidR="00F57EC2" w:rsidRPr="00F57EC2">
        <w:rPr>
          <w:rStyle w:val="cs9b006264"/>
          <w:color w:val="000000" w:themeColor="text1"/>
        </w:rPr>
        <w:t>Final</w:t>
      </w:r>
      <w:r w:rsidR="00F57EC2" w:rsidRPr="00F57EC2">
        <w:rPr>
          <w:rStyle w:val="cs9b006264"/>
          <w:color w:val="000000" w:themeColor="text1"/>
          <w:lang w:val="ru-RU"/>
        </w:rPr>
        <w:t xml:space="preserve"> </w:t>
      </w:r>
      <w:r w:rsidR="00F57EC2" w:rsidRPr="00F57EC2">
        <w:rPr>
          <w:rStyle w:val="cs9b006264"/>
          <w:color w:val="000000" w:themeColor="text1"/>
        </w:rPr>
        <w:t>Version</w:t>
      </w:r>
      <w:r w:rsidR="00F57EC2" w:rsidRPr="00F57EC2">
        <w:rPr>
          <w:rStyle w:val="cs9b006264"/>
          <w:color w:val="000000" w:themeColor="text1"/>
          <w:lang w:val="ru-RU"/>
        </w:rPr>
        <w:t xml:space="preserve"> 2.0, 14-</w:t>
      </w:r>
      <w:r w:rsidR="00F57EC2" w:rsidRPr="00F57EC2">
        <w:rPr>
          <w:rStyle w:val="cs9b006264"/>
          <w:color w:val="000000" w:themeColor="text1"/>
        </w:rPr>
        <w:t>MAY</w:t>
      </w:r>
      <w:r w:rsidR="00F57EC2" w:rsidRPr="00F57EC2">
        <w:rPr>
          <w:rStyle w:val="cs9b006264"/>
          <w:color w:val="000000" w:themeColor="text1"/>
          <w:lang w:val="ru-RU"/>
        </w:rPr>
        <w:t>-2021_</w:t>
      </w:r>
      <w:r w:rsidR="00F57EC2" w:rsidRPr="00F57EC2">
        <w:rPr>
          <w:rStyle w:val="cs9b006264"/>
          <w:color w:val="000000" w:themeColor="text1"/>
        </w:rPr>
        <w:t>Ukrainian</w:t>
      </w:r>
      <w:r w:rsidR="00F57EC2" w:rsidRPr="00F57EC2">
        <w:rPr>
          <w:rStyle w:val="cs9b006264"/>
          <w:color w:val="000000" w:themeColor="text1"/>
          <w:lang w:val="ru-RU"/>
        </w:rPr>
        <w:t>); Брошура Дослідника Дієногест 2мг/Етинілестрадіол 0,02 мг КОК (</w:t>
      </w:r>
      <w:r w:rsidR="00F57EC2" w:rsidRPr="00F57EC2">
        <w:rPr>
          <w:rStyle w:val="cs9b006264"/>
          <w:color w:val="000000" w:themeColor="text1"/>
        </w:rPr>
        <w:t>DNG</w:t>
      </w:r>
      <w:r w:rsidR="00F57EC2" w:rsidRPr="00F57EC2">
        <w:rPr>
          <w:rStyle w:val="cs9b006264"/>
          <w:color w:val="000000" w:themeColor="text1"/>
          <w:lang w:val="ru-RU"/>
        </w:rPr>
        <w:t>-</w:t>
      </w:r>
      <w:r w:rsidR="00F57EC2" w:rsidRPr="00F57EC2">
        <w:rPr>
          <w:rStyle w:val="cs9b006264"/>
          <w:color w:val="000000" w:themeColor="text1"/>
        </w:rPr>
        <w:t>EE</w:t>
      </w:r>
      <w:r w:rsidR="00F57EC2" w:rsidRPr="00F57EC2">
        <w:rPr>
          <w:rStyle w:val="cs9b006264"/>
          <w:color w:val="000000" w:themeColor="text1"/>
          <w:lang w:val="ru-RU"/>
        </w:rPr>
        <w:t xml:space="preserve"> </w:t>
      </w:r>
      <w:r w:rsidR="00F57EC2" w:rsidRPr="00F57EC2">
        <w:rPr>
          <w:rStyle w:val="cs9b006264"/>
          <w:color w:val="000000" w:themeColor="text1"/>
        </w:rPr>
        <w:t>COC</w:t>
      </w:r>
      <w:r w:rsidR="00F57EC2" w:rsidRPr="00F57EC2">
        <w:rPr>
          <w:rStyle w:val="cs9b006264"/>
          <w:color w:val="000000" w:themeColor="text1"/>
          <w:lang w:val="ru-RU"/>
        </w:rPr>
        <w:t xml:space="preserve"> </w:t>
      </w:r>
      <w:r w:rsidR="00F57EC2" w:rsidRPr="00F57EC2">
        <w:rPr>
          <w:rStyle w:val="cs9b006264"/>
          <w:color w:val="000000" w:themeColor="text1"/>
        </w:rPr>
        <w:t>LPRI</w:t>
      </w:r>
      <w:r w:rsidR="00F57EC2" w:rsidRPr="00F57EC2">
        <w:rPr>
          <w:rStyle w:val="cs9b006264"/>
          <w:color w:val="000000" w:themeColor="text1"/>
          <w:lang w:val="ru-RU"/>
        </w:rPr>
        <w:t>-424), версія 6.2, квітень 2021, англійською мовою; Досьє досліджуваного лікарського засобу Дієногест / Етинілестрадіол 2.00 мг/0.02мг, таблетки пролонгованої дії, версія 03, 14 січня 2021 року, англійською мовою; Зміна назви місця проведення випробування</w:t>
      </w:r>
      <w:r w:rsidR="00F57EC2" w:rsidRPr="00F57EC2">
        <w:rPr>
          <w:rStyle w:val="cs9f0a40404"/>
          <w:color w:val="000000" w:themeColor="text1"/>
          <w:lang w:val="ru-RU"/>
        </w:rPr>
        <w:t xml:space="preserve"> до протоколу клінічного дослідження «Багатоцентрове, подвійне сліпе, з подвійною імітацією, рандомізоване дослідження контрацептивної ефективності, переносимості та безпечності препарату </w:t>
      </w:r>
      <w:r w:rsidR="00F57EC2" w:rsidRPr="00F57EC2">
        <w:rPr>
          <w:rStyle w:val="cs9b006264"/>
          <w:color w:val="000000" w:themeColor="text1"/>
        </w:rPr>
        <w:t>LPRI</w:t>
      </w:r>
      <w:r w:rsidR="00F57EC2" w:rsidRPr="00F57EC2">
        <w:rPr>
          <w:rStyle w:val="cs9b006264"/>
          <w:color w:val="000000" w:themeColor="text1"/>
          <w:lang w:val="ru-RU"/>
        </w:rPr>
        <w:t>-424 (дієногест 2 мг / етинілестрадіол 0,02 мг)</w:t>
      </w:r>
      <w:r w:rsidR="00F57EC2" w:rsidRPr="00F57EC2">
        <w:rPr>
          <w:rStyle w:val="cs9f0a40404"/>
          <w:color w:val="000000" w:themeColor="text1"/>
          <w:lang w:val="ru-RU"/>
        </w:rPr>
        <w:t xml:space="preserve"> при застосуванні впродовж дев’яти циклів у порівнянні з комбінацією дроспіренон 3 мг / етинілестрадіол 0,02 мг» , код дослідження </w:t>
      </w:r>
      <w:r w:rsidR="00F57EC2" w:rsidRPr="00F57EC2">
        <w:rPr>
          <w:rStyle w:val="cs9b006264"/>
          <w:color w:val="000000" w:themeColor="text1"/>
        </w:rPr>
        <w:t>LPRI</w:t>
      </w:r>
      <w:r w:rsidR="00F57EC2" w:rsidRPr="00F57EC2">
        <w:rPr>
          <w:rStyle w:val="cs9b006264"/>
          <w:color w:val="000000" w:themeColor="text1"/>
          <w:lang w:val="ru-RU"/>
        </w:rPr>
        <w:t>-424/302</w:t>
      </w:r>
      <w:r w:rsidR="00F57EC2" w:rsidRPr="00F57EC2">
        <w:rPr>
          <w:rStyle w:val="cs9f0a40404"/>
          <w:color w:val="000000" w:themeColor="text1"/>
          <w:lang w:val="ru-RU"/>
        </w:rPr>
        <w:t xml:space="preserve">, остаточна версія 1.0, 15.10.2019; спонсор - «Чемо Резерч С.Л.» </w:t>
      </w:r>
      <w:r w:rsidR="00F57EC2" w:rsidRPr="00F57EC2">
        <w:rPr>
          <w:rStyle w:val="cs9f0a40404"/>
          <w:color w:val="000000" w:themeColor="text1"/>
        </w:rPr>
        <w:t>(Chemo Research S.L.), Іспанія</w:t>
      </w:r>
    </w:p>
    <w:p w:rsidR="006574B6" w:rsidRPr="006574B6" w:rsidRDefault="006574B6" w:rsidP="006574B6">
      <w:pPr>
        <w:jc w:val="both"/>
        <w:rPr>
          <w:rFonts w:ascii="Arial" w:hAnsi="Arial" w:cs="Arial"/>
          <w:color w:val="000000" w:themeColor="text1"/>
          <w:sz w:val="20"/>
          <w:szCs w:val="20"/>
          <w:lang w:val="ru-RU"/>
        </w:rPr>
      </w:pPr>
      <w:r w:rsidRPr="006574B6">
        <w:rPr>
          <w:rFonts w:ascii="Arial" w:hAnsi="Arial" w:cs="Arial"/>
          <w:color w:val="000000" w:themeColor="text1"/>
          <w:sz w:val="20"/>
          <w:szCs w:val="20"/>
          <w:lang w:val="ru-RU"/>
        </w:rPr>
        <w:t>Заявник - «Скоуп Інтернешнл АГ», Німеччина</w:t>
      </w:r>
    </w:p>
    <w:p w:rsidR="00F57EC2" w:rsidRPr="006574B6" w:rsidRDefault="00F57EC2">
      <w:pPr>
        <w:pStyle w:val="cs80d9435b"/>
        <w:rPr>
          <w:rFonts w:ascii="Arial" w:hAnsi="Arial" w:cs="Arial"/>
          <w:color w:val="000000" w:themeColor="text1"/>
          <w:lang w:val="ru-RU"/>
        </w:rPr>
      </w:pPr>
      <w:r w:rsidRPr="00F57EC2">
        <w:rPr>
          <w:rStyle w:val="csb3e8c9cf1"/>
          <w:color w:val="000000" w:themeColor="text1"/>
        </w:rPr>
        <w:t> </w:t>
      </w:r>
    </w:p>
    <w:tbl>
      <w:tblPr>
        <w:tblW w:w="0" w:type="auto"/>
        <w:tblInd w:w="-29" w:type="dxa"/>
        <w:tblCellMar>
          <w:left w:w="0" w:type="dxa"/>
          <w:right w:w="0" w:type="dxa"/>
        </w:tblCellMar>
        <w:tblLook w:val="04A0" w:firstRow="1" w:lastRow="0" w:firstColumn="1" w:lastColumn="0" w:noHBand="0" w:noVBand="1"/>
      </w:tblPr>
      <w:tblGrid>
        <w:gridCol w:w="4840"/>
        <w:gridCol w:w="4811"/>
      </w:tblGrid>
      <w:tr w:rsidR="00F57EC2" w:rsidRPr="00F57EC2">
        <w:trPr>
          <w:trHeight w:val="213"/>
        </w:trPr>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F57EC2" w:rsidRDefault="00F57EC2">
            <w:pPr>
              <w:pStyle w:val="cse63e96a1"/>
              <w:rPr>
                <w:rFonts w:ascii="Arial" w:hAnsi="Arial" w:cs="Arial"/>
                <w:color w:val="000000" w:themeColor="text1"/>
              </w:rPr>
            </w:pPr>
            <w:r w:rsidRPr="00F57EC2">
              <w:rPr>
                <w:rStyle w:val="cs9b006264"/>
                <w:color w:val="000000" w:themeColor="text1"/>
              </w:rPr>
              <w:t>БУЛО</w:t>
            </w:r>
          </w:p>
        </w:tc>
        <w:tc>
          <w:tcPr>
            <w:tcW w:w="4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F57EC2" w:rsidRDefault="00F57EC2">
            <w:pPr>
              <w:pStyle w:val="cse63e96a1"/>
              <w:rPr>
                <w:rFonts w:ascii="Arial" w:hAnsi="Arial" w:cs="Arial"/>
                <w:color w:val="000000" w:themeColor="text1"/>
              </w:rPr>
            </w:pPr>
            <w:r w:rsidRPr="00F57EC2">
              <w:rPr>
                <w:rStyle w:val="cs9b006264"/>
                <w:color w:val="000000" w:themeColor="text1"/>
              </w:rPr>
              <w:t>СТАЛО</w:t>
            </w:r>
          </w:p>
        </w:tc>
      </w:tr>
      <w:tr w:rsidR="00F57EC2" w:rsidRPr="00F57EC2">
        <w:trPr>
          <w:trHeight w:val="213"/>
        </w:trPr>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F57EC2" w:rsidRDefault="00F57EC2">
            <w:pPr>
              <w:pStyle w:val="cs80d9435b"/>
              <w:rPr>
                <w:rFonts w:ascii="Arial" w:hAnsi="Arial" w:cs="Arial"/>
                <w:b/>
                <w:color w:val="000000" w:themeColor="text1"/>
                <w:lang w:val="ru-RU"/>
              </w:rPr>
            </w:pPr>
            <w:proofErr w:type="gramStart"/>
            <w:r w:rsidRPr="00F57EC2">
              <w:rPr>
                <w:rStyle w:val="cs7d567a251"/>
                <w:b w:val="0"/>
                <w:color w:val="000000" w:themeColor="text1"/>
                <w:lang w:val="ru-RU"/>
              </w:rPr>
              <w:t>член-кор</w:t>
            </w:r>
            <w:proofErr w:type="gramEnd"/>
            <w:r w:rsidRPr="00F57EC2">
              <w:rPr>
                <w:rStyle w:val="cs7d567a251"/>
                <w:b w:val="0"/>
                <w:color w:val="000000" w:themeColor="text1"/>
                <w:lang w:val="ru-RU"/>
              </w:rPr>
              <w:t xml:space="preserve"> НАМН України, д.м.н., проф. </w:t>
            </w:r>
            <w:r w:rsidRPr="00F57EC2">
              <w:rPr>
                <w:rStyle w:val="cs7d567a251"/>
                <w:b w:val="0"/>
                <w:color w:val="000000" w:themeColor="text1"/>
              </w:rPr>
              <w:t>  </w:t>
            </w:r>
            <w:r w:rsidRPr="00F57EC2">
              <w:rPr>
                <w:rStyle w:val="cs7d567a251"/>
                <w:b w:val="0"/>
                <w:color w:val="000000" w:themeColor="text1"/>
                <w:lang w:val="ru-RU"/>
              </w:rPr>
              <w:t xml:space="preserve">Камінський В.В. </w:t>
            </w:r>
          </w:p>
          <w:p w:rsidR="00F57EC2" w:rsidRPr="00F57EC2" w:rsidRDefault="00F57EC2">
            <w:pPr>
              <w:pStyle w:val="cs80d9435b"/>
              <w:rPr>
                <w:rFonts w:ascii="Arial" w:hAnsi="Arial" w:cs="Arial"/>
                <w:color w:val="000000" w:themeColor="text1"/>
                <w:lang w:val="ru-RU"/>
              </w:rPr>
            </w:pPr>
            <w:r w:rsidRPr="00F57EC2">
              <w:rPr>
                <w:rStyle w:val="cs7d567a251"/>
                <w:color w:val="000000" w:themeColor="text1"/>
                <w:lang w:val="ru-RU"/>
              </w:rPr>
              <w:t>Київський міський центр репродуктивної та перинатальної медицини, жіноча консультація, м. Київ</w:t>
            </w:r>
          </w:p>
          <w:p w:rsidR="00F57EC2" w:rsidRPr="00F57EC2" w:rsidRDefault="00F57EC2">
            <w:pPr>
              <w:pStyle w:val="csd5cdb1f5"/>
              <w:rPr>
                <w:rFonts w:ascii="Arial" w:hAnsi="Arial" w:cs="Arial"/>
                <w:color w:val="000000" w:themeColor="text1"/>
                <w:lang w:val="ru-RU"/>
              </w:rPr>
            </w:pPr>
            <w:r w:rsidRPr="00F57EC2">
              <w:rPr>
                <w:rStyle w:val="cs9b006264"/>
                <w:color w:val="000000" w:themeColor="text1"/>
              </w:rPr>
              <w:t> </w:t>
            </w:r>
          </w:p>
        </w:tc>
        <w:tc>
          <w:tcPr>
            <w:tcW w:w="4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F57EC2" w:rsidRDefault="00F57EC2" w:rsidP="00F57EC2">
            <w:pPr>
              <w:pStyle w:val="csfeeeeb43"/>
              <w:jc w:val="both"/>
              <w:rPr>
                <w:rFonts w:ascii="Arial" w:hAnsi="Arial" w:cs="Arial"/>
                <w:b/>
                <w:color w:val="000000" w:themeColor="text1"/>
              </w:rPr>
            </w:pPr>
            <w:proofErr w:type="gramStart"/>
            <w:r>
              <w:rPr>
                <w:rStyle w:val="cs9b006264"/>
                <w:b w:val="0"/>
                <w:color w:val="000000" w:themeColor="text1"/>
                <w:lang w:val="ru-RU"/>
              </w:rPr>
              <w:t>член-кор</w:t>
            </w:r>
            <w:proofErr w:type="gramEnd"/>
            <w:r>
              <w:rPr>
                <w:rStyle w:val="cs9b006264"/>
                <w:b w:val="0"/>
                <w:color w:val="000000" w:themeColor="text1"/>
                <w:lang w:val="ru-RU"/>
              </w:rPr>
              <w:t xml:space="preserve"> НАМН України, д.м.н., п</w:t>
            </w:r>
            <w:r w:rsidRPr="00F57EC2">
              <w:rPr>
                <w:rStyle w:val="cs9b006264"/>
                <w:b w:val="0"/>
                <w:color w:val="000000" w:themeColor="text1"/>
                <w:lang w:val="ru-RU"/>
              </w:rPr>
              <w:t xml:space="preserve">роф. </w:t>
            </w:r>
            <w:r w:rsidRPr="00F57EC2">
              <w:rPr>
                <w:rStyle w:val="cs9b006264"/>
                <w:b w:val="0"/>
                <w:color w:val="000000" w:themeColor="text1"/>
              </w:rPr>
              <w:t xml:space="preserve"> Камінський В.В. </w:t>
            </w:r>
          </w:p>
          <w:p w:rsidR="00F57EC2" w:rsidRPr="00F57EC2" w:rsidRDefault="00F57EC2">
            <w:pPr>
              <w:pStyle w:val="cs80d9435b"/>
              <w:rPr>
                <w:rFonts w:ascii="Arial" w:hAnsi="Arial" w:cs="Arial"/>
                <w:color w:val="000000" w:themeColor="text1"/>
              </w:rPr>
            </w:pPr>
            <w:r w:rsidRPr="00F57EC2">
              <w:rPr>
                <w:rStyle w:val="cs9b006264"/>
                <w:color w:val="000000" w:themeColor="text1"/>
              </w:rPr>
              <w:t xml:space="preserve">Комунальне некомерційне підприємство «Київський міський центр репродуктивної та перинатальної медицини» виконавчого органу Київської міської державної адміністрації), жіноча </w:t>
            </w:r>
            <w:proofErr w:type="gramStart"/>
            <w:r w:rsidRPr="00F57EC2">
              <w:rPr>
                <w:rStyle w:val="cs9b006264"/>
                <w:color w:val="000000" w:themeColor="text1"/>
              </w:rPr>
              <w:t>консультація,  м.</w:t>
            </w:r>
            <w:proofErr w:type="gramEnd"/>
            <w:r w:rsidRPr="00F57EC2">
              <w:rPr>
                <w:rStyle w:val="cs9b006264"/>
                <w:color w:val="000000" w:themeColor="text1"/>
              </w:rPr>
              <w:t xml:space="preserve"> Київ</w:t>
            </w:r>
          </w:p>
          <w:p w:rsidR="00F57EC2" w:rsidRPr="00F57EC2" w:rsidRDefault="00F57EC2">
            <w:pPr>
              <w:pStyle w:val="csd5cdb1f5"/>
              <w:rPr>
                <w:rFonts w:ascii="Arial" w:hAnsi="Arial" w:cs="Arial"/>
                <w:color w:val="000000" w:themeColor="text1"/>
              </w:rPr>
            </w:pPr>
            <w:r w:rsidRPr="00F57EC2">
              <w:rPr>
                <w:rStyle w:val="cs9b006264"/>
                <w:color w:val="000000" w:themeColor="text1"/>
              </w:rPr>
              <w:t> </w:t>
            </w:r>
          </w:p>
        </w:tc>
      </w:tr>
    </w:tbl>
    <w:p w:rsidR="00F57EC2" w:rsidRPr="00F57EC2" w:rsidRDefault="00F57EC2">
      <w:pPr>
        <w:pStyle w:val="cs95e872d0"/>
        <w:rPr>
          <w:rFonts w:ascii="Arial" w:hAnsi="Arial" w:cs="Arial"/>
          <w:color w:val="000000" w:themeColor="text1"/>
        </w:rPr>
      </w:pPr>
      <w:r w:rsidRPr="00F57EC2">
        <w:rPr>
          <w:rStyle w:val="csafaf57412"/>
          <w:rFonts w:ascii="Arial" w:hAnsi="Arial" w:cs="Arial"/>
          <w:color w:val="000000" w:themeColor="text1"/>
        </w:rPr>
        <w:t> </w:t>
      </w:r>
    </w:p>
    <w:p w:rsidR="00F57EC2" w:rsidRPr="00F57EC2" w:rsidRDefault="00F57EC2">
      <w:pPr>
        <w:jc w:val="both"/>
        <w:rPr>
          <w:rFonts w:ascii="Arial" w:hAnsi="Arial" w:cs="Arial"/>
          <w:color w:val="000000" w:themeColor="text1"/>
          <w:sz w:val="20"/>
          <w:szCs w:val="20"/>
          <w:lang w:val="ru-RU"/>
        </w:rPr>
      </w:pPr>
    </w:p>
    <w:p w:rsidR="00F57EC2" w:rsidRPr="006574B6" w:rsidRDefault="00642C52" w:rsidP="00642C52">
      <w:pPr>
        <w:jc w:val="both"/>
        <w:rPr>
          <w:rFonts w:ascii="Arial" w:hAnsi="Arial" w:cs="Arial"/>
          <w:color w:val="000000" w:themeColor="text1"/>
          <w:lang w:val="ru-RU"/>
        </w:rPr>
      </w:pPr>
      <w:r>
        <w:rPr>
          <w:rStyle w:val="cs9b006265"/>
          <w:color w:val="000000" w:themeColor="text1"/>
          <w:lang w:val="ru-RU"/>
        </w:rPr>
        <w:t xml:space="preserve">5. </w:t>
      </w:r>
      <w:r w:rsidR="00F57EC2" w:rsidRPr="00F57EC2">
        <w:rPr>
          <w:rStyle w:val="cs9b006265"/>
          <w:color w:val="000000" w:themeColor="text1"/>
          <w:lang w:val="ru-RU"/>
        </w:rPr>
        <w:t xml:space="preserve">Спрощене досьє досліджуваного лікарського засобу: </w:t>
      </w:r>
      <w:r w:rsidR="00F57EC2" w:rsidRPr="00F57EC2">
        <w:rPr>
          <w:rStyle w:val="cs9b006265"/>
          <w:color w:val="000000" w:themeColor="text1"/>
        </w:rPr>
        <w:t>S</w:t>
      </w:r>
      <w:r w:rsidR="00F57EC2" w:rsidRPr="00F57EC2">
        <w:rPr>
          <w:rStyle w:val="cs9b006265"/>
          <w:color w:val="000000" w:themeColor="text1"/>
          <w:lang w:val="ru-RU"/>
        </w:rPr>
        <w:t xml:space="preserve">-649266 порошок для розчину для інфузій, 1 г/флакон, Секція 2 Якість, Версія 011-6 від 09 квітня 2021р., англійською мовою; Подовження терміну придатності досліджуваного лікарського засобу </w:t>
      </w:r>
      <w:r w:rsidR="00F57EC2" w:rsidRPr="00F57EC2">
        <w:rPr>
          <w:rStyle w:val="cs9b006265"/>
          <w:color w:val="000000" w:themeColor="text1"/>
        </w:rPr>
        <w:t>S</w:t>
      </w:r>
      <w:r w:rsidR="00F57EC2" w:rsidRPr="00F57EC2">
        <w:rPr>
          <w:rStyle w:val="cs9b006265"/>
          <w:color w:val="000000" w:themeColor="text1"/>
          <w:lang w:val="ru-RU"/>
        </w:rPr>
        <w:t>-649266 порошок для розчину для інфузій, 1 г/флакон до 60 місяців</w:t>
      </w:r>
      <w:r w:rsidR="00F57EC2" w:rsidRPr="00F57EC2">
        <w:rPr>
          <w:rStyle w:val="cs9f0a40405"/>
          <w:color w:val="000000" w:themeColor="text1"/>
          <w:lang w:val="ru-RU"/>
        </w:rPr>
        <w:t xml:space="preserve"> до протоколу клінічного дослідження «Відкрите дослідження з нерандомізованою фазою прийому одноразової дози у пацієнтів із підозрюваними або підтвердженими інфекціями, викликаними аеробними грамнегативними бактеріями, з подальшою рандомізованою фазою дослідження багаторазового прийому препарату із контролем активним препаратом у пацієнтів із підозрюваною або підтвердженою ускладненою інфекцією сечовивідних шляхів (уІСШ) для оцінки безпечності, переносимості і фармакокінетики </w:t>
      </w:r>
      <w:r w:rsidR="00F57EC2" w:rsidRPr="00F57EC2">
        <w:rPr>
          <w:rStyle w:val="cs9b006265"/>
          <w:color w:val="000000" w:themeColor="text1"/>
          <w:lang w:val="ru-RU"/>
        </w:rPr>
        <w:t>цефідероколу</w:t>
      </w:r>
      <w:r w:rsidR="00F57EC2" w:rsidRPr="00F57EC2">
        <w:rPr>
          <w:rStyle w:val="cs9f0a40405"/>
          <w:color w:val="000000" w:themeColor="text1"/>
          <w:lang w:val="ru-RU"/>
        </w:rPr>
        <w:t xml:space="preserve"> у госпіталізовних педіатричних пацієнтів віком від 3 місяців до менше ніж 18 років», код дослідження </w:t>
      </w:r>
      <w:r w:rsidR="00F57EC2" w:rsidRPr="00F57EC2">
        <w:rPr>
          <w:rStyle w:val="cs9b006265"/>
          <w:color w:val="000000" w:themeColor="text1"/>
          <w:lang w:val="ru-RU"/>
        </w:rPr>
        <w:t>1704</w:t>
      </w:r>
      <w:r w:rsidR="00F57EC2" w:rsidRPr="00F57EC2">
        <w:rPr>
          <w:rStyle w:val="cs9b006265"/>
          <w:color w:val="000000" w:themeColor="text1"/>
        </w:rPr>
        <w:t>R</w:t>
      </w:r>
      <w:r w:rsidR="00F57EC2" w:rsidRPr="00F57EC2">
        <w:rPr>
          <w:rStyle w:val="cs9b006265"/>
          <w:color w:val="000000" w:themeColor="text1"/>
          <w:lang w:val="ru-RU"/>
        </w:rPr>
        <w:t>2133</w:t>
      </w:r>
      <w:r w:rsidR="00F57EC2" w:rsidRPr="00F57EC2">
        <w:rPr>
          <w:rStyle w:val="cs9f0a40405"/>
          <w:color w:val="000000" w:themeColor="text1"/>
          <w:lang w:val="ru-RU"/>
        </w:rPr>
        <w:t>, версія 4, поправка 3 від 07 травня 2020 р.; спонсор - Шіоноджі Бі.Ві. [</w:t>
      </w:r>
      <w:r w:rsidR="00F57EC2" w:rsidRPr="00F57EC2">
        <w:rPr>
          <w:rStyle w:val="cs9f0a40405"/>
          <w:color w:val="000000" w:themeColor="text1"/>
        </w:rPr>
        <w:t>Shionogi</w:t>
      </w:r>
      <w:r w:rsidR="00F57EC2" w:rsidRPr="00F57EC2">
        <w:rPr>
          <w:rStyle w:val="cs9f0a40405"/>
          <w:color w:val="000000" w:themeColor="text1"/>
          <w:lang w:val="ru-RU"/>
        </w:rPr>
        <w:t xml:space="preserve"> </w:t>
      </w:r>
      <w:r w:rsidR="00F57EC2" w:rsidRPr="00F57EC2">
        <w:rPr>
          <w:rStyle w:val="cs9f0a40405"/>
          <w:color w:val="000000" w:themeColor="text1"/>
        </w:rPr>
        <w:t>B</w:t>
      </w:r>
      <w:r w:rsidR="00F57EC2" w:rsidRPr="00F57EC2">
        <w:rPr>
          <w:rStyle w:val="cs9f0a40405"/>
          <w:color w:val="000000" w:themeColor="text1"/>
          <w:lang w:val="ru-RU"/>
        </w:rPr>
        <w:t>.</w:t>
      </w:r>
      <w:r w:rsidR="00F57EC2" w:rsidRPr="00F57EC2">
        <w:rPr>
          <w:rStyle w:val="cs9f0a40405"/>
          <w:color w:val="000000" w:themeColor="text1"/>
        </w:rPr>
        <w:t>V</w:t>
      </w:r>
      <w:r w:rsidR="00F57EC2" w:rsidRPr="00F57EC2">
        <w:rPr>
          <w:rStyle w:val="cs9f0a40405"/>
          <w:color w:val="000000" w:themeColor="text1"/>
          <w:lang w:val="ru-RU"/>
        </w:rPr>
        <w:t>.], Нідерланди</w:t>
      </w:r>
      <w:r w:rsidR="00F57EC2" w:rsidRPr="006574B6">
        <w:rPr>
          <w:rStyle w:val="cs9b006265"/>
          <w:color w:val="000000" w:themeColor="text1"/>
        </w:rPr>
        <w:t> </w:t>
      </w:r>
    </w:p>
    <w:p w:rsidR="00F57EC2" w:rsidRPr="00F57EC2" w:rsidRDefault="00F57EC2">
      <w:pPr>
        <w:jc w:val="both"/>
        <w:rPr>
          <w:rFonts w:ascii="Arial" w:hAnsi="Arial" w:cs="Arial"/>
          <w:color w:val="000000" w:themeColor="text1"/>
          <w:sz w:val="20"/>
          <w:szCs w:val="20"/>
          <w:lang w:val="ru-RU"/>
        </w:rPr>
      </w:pPr>
      <w:r w:rsidRPr="00F57EC2">
        <w:rPr>
          <w:rFonts w:ascii="Arial" w:hAnsi="Arial" w:cs="Arial"/>
          <w:color w:val="000000" w:themeColor="text1"/>
          <w:sz w:val="20"/>
          <w:szCs w:val="20"/>
          <w:lang w:val="ru-RU"/>
        </w:rPr>
        <w:t>Заявник - ТОВ «Сінеос Хелс Україна»</w:t>
      </w:r>
    </w:p>
    <w:p w:rsidR="00F57EC2" w:rsidRPr="00F57EC2" w:rsidRDefault="00F57EC2">
      <w:pPr>
        <w:jc w:val="both"/>
        <w:rPr>
          <w:rFonts w:ascii="Arial" w:hAnsi="Arial" w:cs="Arial"/>
          <w:color w:val="000000" w:themeColor="text1"/>
          <w:sz w:val="20"/>
          <w:szCs w:val="20"/>
          <w:lang w:val="ru-RU"/>
        </w:rPr>
      </w:pPr>
    </w:p>
    <w:p w:rsidR="00F57EC2" w:rsidRPr="00F57EC2" w:rsidRDefault="00F57EC2">
      <w:pPr>
        <w:jc w:val="both"/>
        <w:rPr>
          <w:rFonts w:ascii="Arial" w:hAnsi="Arial" w:cs="Arial"/>
          <w:color w:val="000000" w:themeColor="text1"/>
          <w:sz w:val="20"/>
          <w:szCs w:val="20"/>
          <w:lang w:val="ru-RU"/>
        </w:rPr>
      </w:pPr>
    </w:p>
    <w:p w:rsidR="00F57EC2" w:rsidRPr="006574B6" w:rsidRDefault="00642C52" w:rsidP="00642C52">
      <w:pPr>
        <w:jc w:val="both"/>
        <w:rPr>
          <w:rFonts w:ascii="Arial" w:hAnsi="Arial" w:cs="Arial"/>
          <w:color w:val="000000" w:themeColor="text1"/>
          <w:lang w:val="ru-RU"/>
        </w:rPr>
      </w:pPr>
      <w:r>
        <w:rPr>
          <w:rStyle w:val="cs9b006266"/>
          <w:color w:val="000000" w:themeColor="text1"/>
          <w:lang w:val="ru-RU"/>
        </w:rPr>
        <w:t xml:space="preserve">6. </w:t>
      </w:r>
      <w:r w:rsidR="00F57EC2" w:rsidRPr="00F57EC2">
        <w:rPr>
          <w:rStyle w:val="cs9b006266"/>
          <w:color w:val="000000" w:themeColor="text1"/>
          <w:lang w:val="ru-RU"/>
        </w:rPr>
        <w:t xml:space="preserve">Оновлений протокол клінічного випробування, версія 5 від 10 лютого 2021 р.; Форма інформованої згоди для частини 2 дослідження (для підтвердження дози), версія 2.0 для України українською та російською мовами від 21 травня 2021 р. На основі майстер-версії форми інформованої згоди для дослідження </w:t>
      </w:r>
      <w:r w:rsidR="00F57EC2" w:rsidRPr="00F57EC2">
        <w:rPr>
          <w:rStyle w:val="cs9b006266"/>
          <w:color w:val="000000" w:themeColor="text1"/>
        </w:rPr>
        <w:t>BP</w:t>
      </w:r>
      <w:r w:rsidR="00F57EC2" w:rsidRPr="00F57EC2">
        <w:rPr>
          <w:rStyle w:val="cs9b006266"/>
          <w:color w:val="000000" w:themeColor="text1"/>
          <w:lang w:val="ru-RU"/>
        </w:rPr>
        <w:t xml:space="preserve">40657, Частина 2, версія 4 від 09 лютого 2021 р.; Картка-нагадування про візит для пацієнтів групи застосування внутрішньовенної (в/в) форми препарату на основі протоколу версії 5, версія українською та російською мовами від 12 лютого 2021 р.; Картка-нагадування про візит для пацієнтів групи застосування підшкірної (п/ш) форми препарату на основі протоколу версії 5, версія українською та російською мовами від 12 лютого 2021 р.; Впровадження додаткової первинної упаковки (флакон по 15 мл) досліджуваного лікарського засобу Атезолізумаб для підшкірного застосування, розчин для ін’єкцій, 125 мг/мл.; Зразки маркування додаткової первинної упаковки (флакон по 15 мл) досліджуваного лікарського засобу Атезолізумаб для підшкірного застосування, розчин для ін’єкцій, 125 мг/мл; Оновлені розділи </w:t>
      </w:r>
      <w:r w:rsidR="00F57EC2" w:rsidRPr="00F57EC2">
        <w:rPr>
          <w:rStyle w:val="cs9b006266"/>
          <w:color w:val="000000" w:themeColor="text1"/>
        </w:rPr>
        <w:t>S</w:t>
      </w:r>
      <w:r w:rsidR="00F57EC2" w:rsidRPr="00F57EC2">
        <w:rPr>
          <w:rStyle w:val="cs9b006266"/>
          <w:color w:val="000000" w:themeColor="text1"/>
          <w:lang w:val="ru-RU"/>
        </w:rPr>
        <w:t>.4.1. (</w:t>
      </w:r>
      <w:r w:rsidR="00F57EC2" w:rsidRPr="00F57EC2">
        <w:rPr>
          <w:rStyle w:val="cs9b006266"/>
          <w:color w:val="000000" w:themeColor="text1"/>
        </w:rPr>
        <w:t>cmc</w:t>
      </w:r>
      <w:r w:rsidR="00F57EC2" w:rsidRPr="00F57EC2">
        <w:rPr>
          <w:rStyle w:val="cs9b006266"/>
          <w:color w:val="000000" w:themeColor="text1"/>
          <w:lang w:val="ru-RU"/>
        </w:rPr>
        <w:t xml:space="preserve">387145), </w:t>
      </w:r>
      <w:r w:rsidR="00F57EC2" w:rsidRPr="00F57EC2">
        <w:rPr>
          <w:rStyle w:val="cs9b006266"/>
          <w:color w:val="000000" w:themeColor="text1"/>
        </w:rPr>
        <w:t>S</w:t>
      </w:r>
      <w:r w:rsidR="00F57EC2" w:rsidRPr="00F57EC2">
        <w:rPr>
          <w:rStyle w:val="cs9b006266"/>
          <w:color w:val="000000" w:themeColor="text1"/>
          <w:lang w:val="ru-RU"/>
        </w:rPr>
        <w:t>.4.2 (</w:t>
      </w:r>
      <w:r w:rsidR="00F57EC2" w:rsidRPr="00F57EC2">
        <w:rPr>
          <w:rStyle w:val="cs9b006266"/>
          <w:color w:val="000000" w:themeColor="text1"/>
        </w:rPr>
        <w:t>cmc</w:t>
      </w:r>
      <w:r w:rsidR="00F57EC2" w:rsidRPr="00F57EC2">
        <w:rPr>
          <w:rStyle w:val="cs9b006266"/>
          <w:color w:val="000000" w:themeColor="text1"/>
          <w:lang w:val="ru-RU"/>
        </w:rPr>
        <w:t xml:space="preserve">387146), </w:t>
      </w:r>
      <w:r w:rsidR="00F57EC2" w:rsidRPr="00F57EC2">
        <w:rPr>
          <w:rStyle w:val="cs9b006266"/>
          <w:color w:val="000000" w:themeColor="text1"/>
        </w:rPr>
        <w:t>S</w:t>
      </w:r>
      <w:r w:rsidR="00F57EC2" w:rsidRPr="00F57EC2">
        <w:rPr>
          <w:rStyle w:val="cs9b006266"/>
          <w:color w:val="000000" w:themeColor="text1"/>
          <w:lang w:val="ru-RU"/>
        </w:rPr>
        <w:t>.4.3 (</w:t>
      </w:r>
      <w:r w:rsidR="00F57EC2" w:rsidRPr="00F57EC2">
        <w:rPr>
          <w:rStyle w:val="cs9b006266"/>
          <w:color w:val="000000" w:themeColor="text1"/>
        </w:rPr>
        <w:t>cmc</w:t>
      </w:r>
      <w:r w:rsidR="00F57EC2" w:rsidRPr="00F57EC2">
        <w:rPr>
          <w:rStyle w:val="cs9b006266"/>
          <w:color w:val="000000" w:themeColor="text1"/>
          <w:lang w:val="ru-RU"/>
        </w:rPr>
        <w:t xml:space="preserve">387147), </w:t>
      </w:r>
      <w:r w:rsidR="00F57EC2" w:rsidRPr="00F57EC2">
        <w:rPr>
          <w:rStyle w:val="cs9b006266"/>
          <w:color w:val="000000" w:themeColor="text1"/>
        </w:rPr>
        <w:t>S</w:t>
      </w:r>
      <w:r w:rsidR="00F57EC2" w:rsidRPr="00F57EC2">
        <w:rPr>
          <w:rStyle w:val="cs9b006266"/>
          <w:color w:val="000000" w:themeColor="text1"/>
          <w:lang w:val="ru-RU"/>
        </w:rPr>
        <w:t>.4.5 (</w:t>
      </w:r>
      <w:r w:rsidR="00F57EC2" w:rsidRPr="00F57EC2">
        <w:rPr>
          <w:rStyle w:val="cs9b006266"/>
          <w:color w:val="000000" w:themeColor="text1"/>
        </w:rPr>
        <w:t>cmc</w:t>
      </w:r>
      <w:r w:rsidR="00F57EC2" w:rsidRPr="00F57EC2">
        <w:rPr>
          <w:rStyle w:val="cs9b006266"/>
          <w:color w:val="000000" w:themeColor="text1"/>
          <w:lang w:val="ru-RU"/>
        </w:rPr>
        <w:t xml:space="preserve">387150), </w:t>
      </w:r>
      <w:r w:rsidR="00F57EC2" w:rsidRPr="00F57EC2">
        <w:rPr>
          <w:rStyle w:val="cs9b006266"/>
          <w:color w:val="000000" w:themeColor="text1"/>
        </w:rPr>
        <w:t>S</w:t>
      </w:r>
      <w:r w:rsidR="00F57EC2" w:rsidRPr="00F57EC2">
        <w:rPr>
          <w:rStyle w:val="cs9b006266"/>
          <w:color w:val="000000" w:themeColor="text1"/>
          <w:lang w:val="ru-RU"/>
        </w:rPr>
        <w:t>.7.1 (</w:t>
      </w:r>
      <w:r w:rsidR="00F57EC2" w:rsidRPr="00F57EC2">
        <w:rPr>
          <w:rStyle w:val="cs9b006266"/>
          <w:color w:val="000000" w:themeColor="text1"/>
        </w:rPr>
        <w:t>cmc</w:t>
      </w:r>
      <w:r w:rsidR="00F57EC2" w:rsidRPr="00F57EC2">
        <w:rPr>
          <w:rStyle w:val="cs9b006266"/>
          <w:color w:val="000000" w:themeColor="text1"/>
          <w:lang w:val="ru-RU"/>
        </w:rPr>
        <w:t xml:space="preserve">387151), </w:t>
      </w:r>
      <w:r w:rsidR="00F57EC2" w:rsidRPr="00F57EC2">
        <w:rPr>
          <w:rStyle w:val="cs9b006266"/>
          <w:color w:val="000000" w:themeColor="text1"/>
        </w:rPr>
        <w:t>S</w:t>
      </w:r>
      <w:r w:rsidR="00F57EC2" w:rsidRPr="00F57EC2">
        <w:rPr>
          <w:rStyle w:val="cs9b006266"/>
          <w:color w:val="000000" w:themeColor="text1"/>
          <w:lang w:val="ru-RU"/>
        </w:rPr>
        <w:t>.7.3 (</w:t>
      </w:r>
      <w:r w:rsidR="00F57EC2" w:rsidRPr="00F57EC2">
        <w:rPr>
          <w:rStyle w:val="cs9b006266"/>
          <w:color w:val="000000" w:themeColor="text1"/>
        </w:rPr>
        <w:t>cmc</w:t>
      </w:r>
      <w:r w:rsidR="00F57EC2" w:rsidRPr="00F57EC2">
        <w:rPr>
          <w:rStyle w:val="cs9b006266"/>
          <w:color w:val="000000" w:themeColor="text1"/>
          <w:lang w:val="ru-RU"/>
        </w:rPr>
        <w:t xml:space="preserve">387152), </w:t>
      </w:r>
      <w:r w:rsidR="00F57EC2" w:rsidRPr="00F57EC2">
        <w:rPr>
          <w:rStyle w:val="cs9b006266"/>
          <w:color w:val="000000" w:themeColor="text1"/>
        </w:rPr>
        <w:t>P</w:t>
      </w:r>
      <w:r w:rsidR="00F57EC2" w:rsidRPr="00F57EC2">
        <w:rPr>
          <w:rStyle w:val="cs9b006266"/>
          <w:color w:val="000000" w:themeColor="text1"/>
          <w:lang w:val="ru-RU"/>
        </w:rPr>
        <w:t>.1 (</w:t>
      </w:r>
      <w:r w:rsidR="00F57EC2" w:rsidRPr="00F57EC2">
        <w:rPr>
          <w:rStyle w:val="cs9b006266"/>
          <w:color w:val="000000" w:themeColor="text1"/>
        </w:rPr>
        <w:t>cmc</w:t>
      </w:r>
      <w:r w:rsidR="00F57EC2" w:rsidRPr="00F57EC2">
        <w:rPr>
          <w:rStyle w:val="cs9b006266"/>
          <w:color w:val="000000" w:themeColor="text1"/>
          <w:lang w:val="ru-RU"/>
        </w:rPr>
        <w:t xml:space="preserve">387158), </w:t>
      </w:r>
      <w:r w:rsidR="00F57EC2" w:rsidRPr="00F57EC2">
        <w:rPr>
          <w:rStyle w:val="cs9b006266"/>
          <w:color w:val="000000" w:themeColor="text1"/>
        </w:rPr>
        <w:t>P</w:t>
      </w:r>
      <w:r w:rsidR="00F57EC2" w:rsidRPr="00F57EC2">
        <w:rPr>
          <w:rStyle w:val="cs9b006266"/>
          <w:color w:val="000000" w:themeColor="text1"/>
          <w:lang w:val="ru-RU"/>
        </w:rPr>
        <w:t>.2 (</w:t>
      </w:r>
      <w:r w:rsidR="00F57EC2" w:rsidRPr="00F57EC2">
        <w:rPr>
          <w:rStyle w:val="cs9b006266"/>
          <w:color w:val="000000" w:themeColor="text1"/>
        </w:rPr>
        <w:t>cmc</w:t>
      </w:r>
      <w:r w:rsidR="00F57EC2" w:rsidRPr="00F57EC2">
        <w:rPr>
          <w:rStyle w:val="cs9b006266"/>
          <w:color w:val="000000" w:themeColor="text1"/>
          <w:lang w:val="ru-RU"/>
        </w:rPr>
        <w:t xml:space="preserve">387159), </w:t>
      </w:r>
      <w:r w:rsidR="00F57EC2" w:rsidRPr="00F57EC2">
        <w:rPr>
          <w:rStyle w:val="cs9b006266"/>
          <w:color w:val="000000" w:themeColor="text1"/>
        </w:rPr>
        <w:t>P</w:t>
      </w:r>
      <w:r w:rsidR="00F57EC2" w:rsidRPr="00F57EC2">
        <w:rPr>
          <w:rStyle w:val="cs9b006266"/>
          <w:color w:val="000000" w:themeColor="text1"/>
          <w:lang w:val="ru-RU"/>
        </w:rPr>
        <w:t>.3.2 (</w:t>
      </w:r>
      <w:r w:rsidR="00F57EC2" w:rsidRPr="00F57EC2">
        <w:rPr>
          <w:rStyle w:val="cs9b006266"/>
          <w:color w:val="000000" w:themeColor="text1"/>
        </w:rPr>
        <w:t>cmc</w:t>
      </w:r>
      <w:r w:rsidR="00F57EC2" w:rsidRPr="00F57EC2">
        <w:rPr>
          <w:rStyle w:val="cs9b006266"/>
          <w:color w:val="000000" w:themeColor="text1"/>
          <w:lang w:val="ru-RU"/>
        </w:rPr>
        <w:t xml:space="preserve">387160), </w:t>
      </w:r>
      <w:r w:rsidR="00F57EC2" w:rsidRPr="00F57EC2">
        <w:rPr>
          <w:rStyle w:val="cs9b006266"/>
          <w:color w:val="000000" w:themeColor="text1"/>
        </w:rPr>
        <w:t>P</w:t>
      </w:r>
      <w:r w:rsidR="00F57EC2" w:rsidRPr="00F57EC2">
        <w:rPr>
          <w:rStyle w:val="cs9b006266"/>
          <w:color w:val="000000" w:themeColor="text1"/>
          <w:lang w:val="ru-RU"/>
        </w:rPr>
        <w:t>.3.3 (</w:t>
      </w:r>
      <w:r w:rsidR="00F57EC2" w:rsidRPr="00F57EC2">
        <w:rPr>
          <w:rStyle w:val="cs9b006266"/>
          <w:color w:val="000000" w:themeColor="text1"/>
        </w:rPr>
        <w:t>cmc</w:t>
      </w:r>
      <w:r w:rsidR="00F57EC2" w:rsidRPr="00F57EC2">
        <w:rPr>
          <w:rStyle w:val="cs9b006266"/>
          <w:color w:val="000000" w:themeColor="text1"/>
          <w:lang w:val="ru-RU"/>
        </w:rPr>
        <w:t xml:space="preserve">387161), </w:t>
      </w:r>
      <w:r w:rsidR="00F57EC2" w:rsidRPr="00F57EC2">
        <w:rPr>
          <w:rStyle w:val="cs9b006266"/>
          <w:color w:val="000000" w:themeColor="text1"/>
        </w:rPr>
        <w:t>P</w:t>
      </w:r>
      <w:r w:rsidR="00F57EC2" w:rsidRPr="00F57EC2">
        <w:rPr>
          <w:rStyle w:val="cs9b006266"/>
          <w:color w:val="000000" w:themeColor="text1"/>
          <w:lang w:val="ru-RU"/>
        </w:rPr>
        <w:t>.3.4 (</w:t>
      </w:r>
      <w:r w:rsidR="00F57EC2" w:rsidRPr="00F57EC2">
        <w:rPr>
          <w:rStyle w:val="cs9b006266"/>
          <w:color w:val="000000" w:themeColor="text1"/>
        </w:rPr>
        <w:t>cmc</w:t>
      </w:r>
      <w:r w:rsidR="00F57EC2" w:rsidRPr="00F57EC2">
        <w:rPr>
          <w:rStyle w:val="cs9b006266"/>
          <w:color w:val="000000" w:themeColor="text1"/>
          <w:lang w:val="ru-RU"/>
        </w:rPr>
        <w:t xml:space="preserve">387163), </w:t>
      </w:r>
      <w:r w:rsidR="00F57EC2" w:rsidRPr="00F57EC2">
        <w:rPr>
          <w:rStyle w:val="cs9b006266"/>
          <w:color w:val="000000" w:themeColor="text1"/>
        </w:rPr>
        <w:t>P</w:t>
      </w:r>
      <w:r w:rsidR="00F57EC2" w:rsidRPr="00F57EC2">
        <w:rPr>
          <w:rStyle w:val="cs9b006266"/>
          <w:color w:val="000000" w:themeColor="text1"/>
          <w:lang w:val="ru-RU"/>
        </w:rPr>
        <w:t>.5.1 (</w:t>
      </w:r>
      <w:r w:rsidR="00F57EC2" w:rsidRPr="00F57EC2">
        <w:rPr>
          <w:rStyle w:val="cs9b006266"/>
          <w:color w:val="000000" w:themeColor="text1"/>
        </w:rPr>
        <w:t>cmc</w:t>
      </w:r>
      <w:r w:rsidR="00F57EC2" w:rsidRPr="00F57EC2">
        <w:rPr>
          <w:rStyle w:val="cs9b006266"/>
          <w:color w:val="000000" w:themeColor="text1"/>
          <w:lang w:val="ru-RU"/>
        </w:rPr>
        <w:t xml:space="preserve">387164), </w:t>
      </w:r>
      <w:r w:rsidR="00F57EC2" w:rsidRPr="00F57EC2">
        <w:rPr>
          <w:rStyle w:val="cs9b006266"/>
          <w:color w:val="000000" w:themeColor="text1"/>
        </w:rPr>
        <w:t>P</w:t>
      </w:r>
      <w:r w:rsidR="00F57EC2" w:rsidRPr="00F57EC2">
        <w:rPr>
          <w:rStyle w:val="cs9b006266"/>
          <w:color w:val="000000" w:themeColor="text1"/>
          <w:lang w:val="ru-RU"/>
        </w:rPr>
        <w:t>.5.4 (</w:t>
      </w:r>
      <w:r w:rsidR="00F57EC2" w:rsidRPr="00F57EC2">
        <w:rPr>
          <w:rStyle w:val="cs9b006266"/>
          <w:color w:val="000000" w:themeColor="text1"/>
        </w:rPr>
        <w:t>cmc</w:t>
      </w:r>
      <w:r w:rsidR="00F57EC2" w:rsidRPr="00F57EC2">
        <w:rPr>
          <w:rStyle w:val="cs9b006266"/>
          <w:color w:val="000000" w:themeColor="text1"/>
          <w:lang w:val="ru-RU"/>
        </w:rPr>
        <w:t xml:space="preserve">387168), </w:t>
      </w:r>
      <w:r w:rsidR="00F57EC2" w:rsidRPr="00F57EC2">
        <w:rPr>
          <w:rStyle w:val="cs9b006266"/>
          <w:color w:val="000000" w:themeColor="text1"/>
        </w:rPr>
        <w:t>P</w:t>
      </w:r>
      <w:r w:rsidR="00F57EC2" w:rsidRPr="00F57EC2">
        <w:rPr>
          <w:rStyle w:val="cs9b006266"/>
          <w:color w:val="000000" w:themeColor="text1"/>
          <w:lang w:val="ru-RU"/>
        </w:rPr>
        <w:t>.5.6 (</w:t>
      </w:r>
      <w:r w:rsidR="00F57EC2" w:rsidRPr="00F57EC2">
        <w:rPr>
          <w:rStyle w:val="cs9b006266"/>
          <w:color w:val="000000" w:themeColor="text1"/>
        </w:rPr>
        <w:t>cmc</w:t>
      </w:r>
      <w:r w:rsidR="00F57EC2" w:rsidRPr="00F57EC2">
        <w:rPr>
          <w:rStyle w:val="cs9b006266"/>
          <w:color w:val="000000" w:themeColor="text1"/>
          <w:lang w:val="ru-RU"/>
        </w:rPr>
        <w:t xml:space="preserve">387170), </w:t>
      </w:r>
      <w:r w:rsidR="00F57EC2" w:rsidRPr="00F57EC2">
        <w:rPr>
          <w:rStyle w:val="cs9b006266"/>
          <w:color w:val="000000" w:themeColor="text1"/>
        </w:rPr>
        <w:t>P</w:t>
      </w:r>
      <w:r w:rsidR="00F57EC2" w:rsidRPr="00F57EC2">
        <w:rPr>
          <w:rStyle w:val="cs9b006266"/>
          <w:color w:val="000000" w:themeColor="text1"/>
          <w:lang w:val="ru-RU"/>
        </w:rPr>
        <w:t>.8.1 (</w:t>
      </w:r>
      <w:r w:rsidR="00F57EC2" w:rsidRPr="00F57EC2">
        <w:rPr>
          <w:rStyle w:val="cs9b006266"/>
          <w:color w:val="000000" w:themeColor="text1"/>
        </w:rPr>
        <w:t>cmc</w:t>
      </w:r>
      <w:r w:rsidR="00F57EC2" w:rsidRPr="00F57EC2">
        <w:rPr>
          <w:rStyle w:val="cs9b006266"/>
          <w:color w:val="000000" w:themeColor="text1"/>
          <w:lang w:val="ru-RU"/>
        </w:rPr>
        <w:t xml:space="preserve">387173), </w:t>
      </w:r>
      <w:r w:rsidR="00F57EC2" w:rsidRPr="00F57EC2">
        <w:rPr>
          <w:rStyle w:val="cs9b006266"/>
          <w:color w:val="000000" w:themeColor="text1"/>
        </w:rPr>
        <w:t>P</w:t>
      </w:r>
      <w:r w:rsidR="00F57EC2" w:rsidRPr="00F57EC2">
        <w:rPr>
          <w:rStyle w:val="cs9b006266"/>
          <w:color w:val="000000" w:themeColor="text1"/>
          <w:lang w:val="ru-RU"/>
        </w:rPr>
        <w:t>.8.3 (</w:t>
      </w:r>
      <w:r w:rsidR="00F57EC2" w:rsidRPr="00F57EC2">
        <w:rPr>
          <w:rStyle w:val="cs9b006266"/>
          <w:color w:val="000000" w:themeColor="text1"/>
        </w:rPr>
        <w:t>cmc</w:t>
      </w:r>
      <w:r w:rsidR="00F57EC2" w:rsidRPr="00F57EC2">
        <w:rPr>
          <w:rStyle w:val="cs9b006266"/>
          <w:color w:val="000000" w:themeColor="text1"/>
          <w:lang w:val="ru-RU"/>
        </w:rPr>
        <w:t>387176) досьє досліджуваного лікарського засобу Атезолізумаб для підшкірного застосування, розчин для ін’єкцій, 125 мг/мл</w:t>
      </w:r>
      <w:r w:rsidR="00F57EC2" w:rsidRPr="00F57EC2">
        <w:rPr>
          <w:rStyle w:val="cs9f0a40406"/>
          <w:color w:val="000000" w:themeColor="text1"/>
          <w:lang w:val="ru-RU"/>
        </w:rPr>
        <w:t xml:space="preserve"> до протоколу клінічного дослідження «Рандомізоване, багатоцентрове, фази </w:t>
      </w:r>
      <w:r w:rsidR="00F57EC2" w:rsidRPr="00F57EC2">
        <w:rPr>
          <w:rStyle w:val="cs9f0a40406"/>
          <w:color w:val="000000" w:themeColor="text1"/>
        </w:rPr>
        <w:t>IB</w:t>
      </w:r>
      <w:r w:rsidR="00F57EC2" w:rsidRPr="00F57EC2">
        <w:rPr>
          <w:rStyle w:val="cs9f0a40406"/>
          <w:color w:val="000000" w:themeColor="text1"/>
          <w:lang w:val="ru-RU"/>
        </w:rPr>
        <w:t>/</w:t>
      </w:r>
      <w:r w:rsidR="00F57EC2" w:rsidRPr="00F57EC2">
        <w:rPr>
          <w:rStyle w:val="cs9f0a40406"/>
          <w:color w:val="000000" w:themeColor="text1"/>
        </w:rPr>
        <w:t>III</w:t>
      </w:r>
      <w:r w:rsidR="00F57EC2" w:rsidRPr="00F57EC2">
        <w:rPr>
          <w:rStyle w:val="cs9f0a40406"/>
          <w:color w:val="000000" w:themeColor="text1"/>
          <w:lang w:val="ru-RU"/>
        </w:rPr>
        <w:t xml:space="preserve"> дослідження фармакокінетики, ефективності та безпечності застосування підшкірної форми </w:t>
      </w:r>
      <w:r w:rsidR="00F57EC2" w:rsidRPr="00F57EC2">
        <w:rPr>
          <w:rStyle w:val="cs9b006266"/>
          <w:color w:val="000000" w:themeColor="text1"/>
          <w:lang w:val="ru-RU"/>
        </w:rPr>
        <w:t>атезолізумабу</w:t>
      </w:r>
      <w:r w:rsidR="00F57EC2" w:rsidRPr="00F57EC2">
        <w:rPr>
          <w:rStyle w:val="cs9f0a40406"/>
          <w:color w:val="000000" w:themeColor="text1"/>
          <w:lang w:val="ru-RU"/>
        </w:rPr>
        <w:t xml:space="preserve"> у порівнянні з внутрішньовенною формою атезолізумабу у пацієнтів із раніше лікованим місцевопоширеним або метастатичним недрібноклітинним раком легень», код дослідження </w:t>
      </w:r>
      <w:r w:rsidR="00F57EC2" w:rsidRPr="00F57EC2">
        <w:rPr>
          <w:rStyle w:val="cs9b006266"/>
          <w:color w:val="000000" w:themeColor="text1"/>
        </w:rPr>
        <w:t>BP</w:t>
      </w:r>
      <w:r w:rsidR="00F57EC2" w:rsidRPr="00F57EC2">
        <w:rPr>
          <w:rStyle w:val="cs9b006266"/>
          <w:color w:val="000000" w:themeColor="text1"/>
          <w:lang w:val="ru-RU"/>
        </w:rPr>
        <w:t>40657</w:t>
      </w:r>
      <w:r w:rsidR="00F57EC2" w:rsidRPr="00F57EC2">
        <w:rPr>
          <w:rStyle w:val="cs9f0a40406"/>
          <w:color w:val="000000" w:themeColor="text1"/>
          <w:lang w:val="ru-RU"/>
        </w:rPr>
        <w:t>, версія 4 від 28 серпня 2020 р.; спонсор - Ф.Хоффманн-Ля Рош Лтд, Швейцарія</w:t>
      </w:r>
      <w:r w:rsidR="00F57EC2" w:rsidRPr="006574B6">
        <w:rPr>
          <w:rStyle w:val="cs9f0a40406"/>
          <w:color w:val="000000" w:themeColor="text1"/>
        </w:rPr>
        <w:t> </w:t>
      </w:r>
    </w:p>
    <w:p w:rsidR="00F57EC2" w:rsidRPr="00F57EC2" w:rsidRDefault="00F57EC2">
      <w:pPr>
        <w:jc w:val="both"/>
        <w:rPr>
          <w:rFonts w:ascii="Arial" w:hAnsi="Arial" w:cs="Arial"/>
          <w:color w:val="000000" w:themeColor="text1"/>
          <w:sz w:val="20"/>
          <w:szCs w:val="20"/>
          <w:lang w:val="ru-RU"/>
        </w:rPr>
      </w:pPr>
      <w:r w:rsidRPr="00F57EC2">
        <w:rPr>
          <w:rFonts w:ascii="Arial" w:hAnsi="Arial" w:cs="Arial"/>
          <w:color w:val="000000" w:themeColor="text1"/>
          <w:sz w:val="20"/>
          <w:szCs w:val="20"/>
          <w:lang w:val="ru-RU"/>
        </w:rPr>
        <w:t>Заявник - Товариство з обмеженою відповідальністю «Рош Україна»</w:t>
      </w:r>
    </w:p>
    <w:p w:rsidR="00F57EC2" w:rsidRPr="00F57EC2" w:rsidRDefault="00F57EC2">
      <w:pPr>
        <w:jc w:val="both"/>
        <w:rPr>
          <w:rFonts w:ascii="Arial" w:hAnsi="Arial" w:cs="Arial"/>
          <w:color w:val="000000" w:themeColor="text1"/>
          <w:sz w:val="20"/>
          <w:szCs w:val="20"/>
          <w:lang w:val="ru-RU"/>
        </w:rPr>
      </w:pPr>
    </w:p>
    <w:p w:rsidR="00F57EC2" w:rsidRPr="00F57EC2" w:rsidRDefault="00F57EC2">
      <w:pPr>
        <w:jc w:val="both"/>
        <w:rPr>
          <w:rFonts w:ascii="Arial" w:hAnsi="Arial" w:cs="Arial"/>
          <w:color w:val="000000" w:themeColor="text1"/>
          <w:sz w:val="20"/>
          <w:szCs w:val="20"/>
          <w:lang w:val="ru-RU"/>
        </w:rPr>
      </w:pPr>
    </w:p>
    <w:p w:rsidR="00F57EC2" w:rsidRPr="00F57EC2" w:rsidRDefault="00642C52" w:rsidP="00642C52">
      <w:pPr>
        <w:jc w:val="both"/>
        <w:rPr>
          <w:rStyle w:val="cs80d9435b7"/>
          <w:rFonts w:ascii="Arial" w:hAnsi="Arial" w:cs="Arial"/>
          <w:color w:val="000000" w:themeColor="text1"/>
          <w:lang w:val="ru-RU"/>
        </w:rPr>
      </w:pPr>
      <w:r>
        <w:rPr>
          <w:rStyle w:val="cs9b006267"/>
          <w:color w:val="000000" w:themeColor="text1"/>
          <w:lang w:val="uk-UA"/>
        </w:rPr>
        <w:t xml:space="preserve">7. </w:t>
      </w:r>
      <w:r w:rsidR="00F57EC2" w:rsidRPr="00F57EC2">
        <w:rPr>
          <w:rStyle w:val="cs9b006267"/>
          <w:color w:val="000000" w:themeColor="text1"/>
        </w:rPr>
        <w:t>LY</w:t>
      </w:r>
      <w:r w:rsidR="00F57EC2" w:rsidRPr="00F57EC2">
        <w:rPr>
          <w:rStyle w:val="cs9b006267"/>
          <w:color w:val="000000" w:themeColor="text1"/>
          <w:lang w:val="ru-RU"/>
        </w:rPr>
        <w:t>3650150/</w:t>
      </w:r>
      <w:r w:rsidR="00F57EC2" w:rsidRPr="00F57EC2">
        <w:rPr>
          <w:rStyle w:val="cs9b006267"/>
          <w:color w:val="000000" w:themeColor="text1"/>
        </w:rPr>
        <w:t>DRM</w:t>
      </w:r>
      <w:r w:rsidR="00F57EC2" w:rsidRPr="00F57EC2">
        <w:rPr>
          <w:rStyle w:val="cs9b006267"/>
          <w:color w:val="000000" w:themeColor="text1"/>
          <w:lang w:val="ru-RU"/>
        </w:rPr>
        <w:t>06, Хімічний склад, виробництво та контроль, поправка для України (</w:t>
      </w:r>
      <w:r w:rsidR="00F57EC2" w:rsidRPr="00F57EC2">
        <w:rPr>
          <w:rStyle w:val="cs9b006267"/>
          <w:color w:val="000000" w:themeColor="text1"/>
        </w:rPr>
        <w:t>quality</w:t>
      </w:r>
      <w:r w:rsidR="00F57EC2" w:rsidRPr="00F57EC2">
        <w:rPr>
          <w:rStyle w:val="cs9b006267"/>
          <w:color w:val="000000" w:themeColor="text1"/>
          <w:lang w:val="ru-RU"/>
        </w:rPr>
        <w:t>-</w:t>
      </w:r>
      <w:r w:rsidR="00F57EC2" w:rsidRPr="00F57EC2">
        <w:rPr>
          <w:rStyle w:val="cs9b006267"/>
          <w:color w:val="000000" w:themeColor="text1"/>
        </w:rPr>
        <w:t>note</w:t>
      </w:r>
      <w:r w:rsidR="00F57EC2" w:rsidRPr="00F57EC2">
        <w:rPr>
          <w:rStyle w:val="cs9b006267"/>
          <w:color w:val="000000" w:themeColor="text1"/>
          <w:lang w:val="ru-RU"/>
        </w:rPr>
        <w:t>-</w:t>
      </w:r>
      <w:r w:rsidR="00F57EC2" w:rsidRPr="00F57EC2">
        <w:rPr>
          <w:rStyle w:val="cs9b006267"/>
          <w:color w:val="000000" w:themeColor="text1"/>
        </w:rPr>
        <w:t>to</w:t>
      </w:r>
      <w:r w:rsidR="00F57EC2" w:rsidRPr="00F57EC2">
        <w:rPr>
          <w:rStyle w:val="cs9b006267"/>
          <w:color w:val="000000" w:themeColor="text1"/>
          <w:lang w:val="ru-RU"/>
        </w:rPr>
        <w:t>-</w:t>
      </w:r>
      <w:r w:rsidR="00F57EC2" w:rsidRPr="00F57EC2">
        <w:rPr>
          <w:rStyle w:val="cs9b006267"/>
          <w:color w:val="000000" w:themeColor="text1"/>
        </w:rPr>
        <w:t>reviewer</w:t>
      </w:r>
      <w:r w:rsidR="00F57EC2" w:rsidRPr="00F57EC2">
        <w:rPr>
          <w:rStyle w:val="cs9b006267"/>
          <w:color w:val="000000" w:themeColor="text1"/>
          <w:lang w:val="ru-RU"/>
        </w:rPr>
        <w:t>-</w:t>
      </w:r>
      <w:r w:rsidR="00F57EC2" w:rsidRPr="00F57EC2">
        <w:rPr>
          <w:rStyle w:val="cs9b006267"/>
          <w:color w:val="000000" w:themeColor="text1"/>
        </w:rPr>
        <w:t>ukraine</w:t>
      </w:r>
      <w:r w:rsidR="00F57EC2" w:rsidRPr="00F57EC2">
        <w:rPr>
          <w:rStyle w:val="cs9b006267"/>
          <w:color w:val="000000" w:themeColor="text1"/>
          <w:lang w:val="ru-RU"/>
        </w:rPr>
        <w:t>-</w:t>
      </w:r>
      <w:r w:rsidR="00F57EC2" w:rsidRPr="00F57EC2">
        <w:rPr>
          <w:rStyle w:val="cs9b006267"/>
          <w:color w:val="000000" w:themeColor="text1"/>
        </w:rPr>
        <w:t>mar</w:t>
      </w:r>
      <w:r w:rsidR="00F57EC2" w:rsidRPr="00F57EC2">
        <w:rPr>
          <w:rStyle w:val="cs9b006267"/>
          <w:color w:val="000000" w:themeColor="text1"/>
          <w:lang w:val="ru-RU"/>
        </w:rPr>
        <w:t xml:space="preserve">-2021); </w:t>
      </w:r>
      <w:r w:rsidR="00F57EC2" w:rsidRPr="00F57EC2">
        <w:rPr>
          <w:rStyle w:val="cs9b006267"/>
          <w:color w:val="000000" w:themeColor="text1"/>
        </w:rPr>
        <w:t>Lebrikizumab</w:t>
      </w:r>
      <w:r w:rsidR="00F57EC2" w:rsidRPr="00F57EC2">
        <w:rPr>
          <w:rStyle w:val="cs9b006267"/>
          <w:color w:val="000000" w:themeColor="text1"/>
          <w:lang w:val="ru-RU"/>
        </w:rPr>
        <w:t>, (</w:t>
      </w:r>
      <w:r w:rsidR="00F57EC2" w:rsidRPr="00F57EC2">
        <w:rPr>
          <w:rStyle w:val="cs9b006267"/>
          <w:color w:val="000000" w:themeColor="text1"/>
        </w:rPr>
        <w:t>LY</w:t>
      </w:r>
      <w:r w:rsidR="00F57EC2" w:rsidRPr="00F57EC2">
        <w:rPr>
          <w:rStyle w:val="cs9b006267"/>
          <w:color w:val="000000" w:themeColor="text1"/>
          <w:lang w:val="ru-RU"/>
        </w:rPr>
        <w:t>3650150/</w:t>
      </w:r>
      <w:r w:rsidR="00F57EC2" w:rsidRPr="00F57EC2">
        <w:rPr>
          <w:rStyle w:val="cs9b006267"/>
          <w:color w:val="000000" w:themeColor="text1"/>
        </w:rPr>
        <w:t>DRM</w:t>
      </w:r>
      <w:r w:rsidR="00F57EC2" w:rsidRPr="00F57EC2">
        <w:rPr>
          <w:rStyle w:val="cs9b006267"/>
          <w:color w:val="000000" w:themeColor="text1"/>
          <w:lang w:val="ru-RU"/>
        </w:rPr>
        <w:t xml:space="preserve">06) 250 </w:t>
      </w:r>
      <w:r w:rsidR="00F57EC2" w:rsidRPr="00F57EC2">
        <w:rPr>
          <w:rStyle w:val="cs9b006267"/>
          <w:color w:val="000000" w:themeColor="text1"/>
        </w:rPr>
        <w:t>mg</w:t>
      </w:r>
      <w:r w:rsidR="00F57EC2" w:rsidRPr="00F57EC2">
        <w:rPr>
          <w:rStyle w:val="cs9b006267"/>
          <w:color w:val="000000" w:themeColor="text1"/>
          <w:lang w:val="ru-RU"/>
        </w:rPr>
        <w:t xml:space="preserve">/2 </w:t>
      </w:r>
      <w:r w:rsidR="00F57EC2" w:rsidRPr="00F57EC2">
        <w:rPr>
          <w:rStyle w:val="cs9b006267"/>
          <w:color w:val="000000" w:themeColor="text1"/>
        </w:rPr>
        <w:t>mL</w:t>
      </w:r>
      <w:r w:rsidR="00F57EC2" w:rsidRPr="00F57EC2">
        <w:rPr>
          <w:rStyle w:val="cs9b006267"/>
          <w:color w:val="000000" w:themeColor="text1"/>
          <w:lang w:val="ru-RU"/>
        </w:rPr>
        <w:t>, подовження терміну придатності з 30 до 36 місяців; Щоденник пацієнта щодо введення препарату (</w:t>
      </w:r>
      <w:r w:rsidR="00F57EC2" w:rsidRPr="00F57EC2">
        <w:rPr>
          <w:rStyle w:val="cs9b006267"/>
          <w:color w:val="000000" w:themeColor="text1"/>
        </w:rPr>
        <w:t>Paper</w:t>
      </w:r>
      <w:r w:rsidR="00F57EC2" w:rsidRPr="00F57EC2">
        <w:rPr>
          <w:rStyle w:val="cs9b006267"/>
          <w:color w:val="000000" w:themeColor="text1"/>
          <w:lang w:val="ru-RU"/>
        </w:rPr>
        <w:t xml:space="preserve"> </w:t>
      </w:r>
      <w:r w:rsidR="00F57EC2" w:rsidRPr="00F57EC2">
        <w:rPr>
          <w:rStyle w:val="cs9b006267"/>
          <w:color w:val="000000" w:themeColor="text1"/>
        </w:rPr>
        <w:t>Form</w:t>
      </w:r>
      <w:r w:rsidR="00F57EC2" w:rsidRPr="00F57EC2">
        <w:rPr>
          <w:rStyle w:val="cs9b006267"/>
          <w:color w:val="000000" w:themeColor="text1"/>
          <w:lang w:val="ru-RU"/>
        </w:rPr>
        <w:t xml:space="preserve"> </w:t>
      </w:r>
      <w:r w:rsidR="00F57EC2" w:rsidRPr="00F57EC2">
        <w:rPr>
          <w:rStyle w:val="cs9b006267"/>
          <w:color w:val="000000" w:themeColor="text1"/>
        </w:rPr>
        <w:t>for</w:t>
      </w:r>
      <w:r w:rsidR="00F57EC2" w:rsidRPr="00F57EC2">
        <w:rPr>
          <w:rStyle w:val="cs9b006267"/>
          <w:color w:val="000000" w:themeColor="text1"/>
          <w:lang w:val="ru-RU"/>
        </w:rPr>
        <w:t xml:space="preserve"> </w:t>
      </w:r>
      <w:r w:rsidR="00F57EC2" w:rsidRPr="00F57EC2">
        <w:rPr>
          <w:rStyle w:val="cs9b006267"/>
          <w:color w:val="000000" w:themeColor="text1"/>
        </w:rPr>
        <w:t>Patient</w:t>
      </w:r>
      <w:r w:rsidR="00F57EC2" w:rsidRPr="00F57EC2">
        <w:rPr>
          <w:rStyle w:val="cs9b006267"/>
          <w:color w:val="000000" w:themeColor="text1"/>
          <w:lang w:val="ru-RU"/>
        </w:rPr>
        <w:t xml:space="preserve"> </w:t>
      </w:r>
      <w:r w:rsidR="00F57EC2" w:rsidRPr="00F57EC2">
        <w:rPr>
          <w:rStyle w:val="cs9b006267"/>
          <w:color w:val="000000" w:themeColor="text1"/>
        </w:rPr>
        <w:t>Dosing</w:t>
      </w:r>
      <w:r w:rsidR="00F57EC2" w:rsidRPr="00F57EC2">
        <w:rPr>
          <w:rStyle w:val="cs9b006267"/>
          <w:color w:val="000000" w:themeColor="text1"/>
          <w:lang w:val="ru-RU"/>
        </w:rPr>
        <w:t xml:space="preserve"> </w:t>
      </w:r>
      <w:r w:rsidR="00F57EC2" w:rsidRPr="00F57EC2">
        <w:rPr>
          <w:rStyle w:val="cs9b006267"/>
          <w:color w:val="000000" w:themeColor="text1"/>
        </w:rPr>
        <w:t>Diary</w:t>
      </w:r>
      <w:r w:rsidR="00F57EC2" w:rsidRPr="00F57EC2">
        <w:rPr>
          <w:rStyle w:val="cs9b006267"/>
          <w:color w:val="000000" w:themeColor="text1"/>
          <w:lang w:val="ru-RU"/>
        </w:rPr>
        <w:t xml:space="preserve">_ </w:t>
      </w:r>
      <w:r w:rsidR="00F57EC2" w:rsidRPr="00F57EC2">
        <w:rPr>
          <w:rStyle w:val="cs9b006267"/>
          <w:color w:val="000000" w:themeColor="text1"/>
        </w:rPr>
        <w:t>For</w:t>
      </w:r>
      <w:r w:rsidR="00F57EC2" w:rsidRPr="00F57EC2">
        <w:rPr>
          <w:rStyle w:val="cs9b006267"/>
          <w:color w:val="000000" w:themeColor="text1"/>
          <w:lang w:val="ru-RU"/>
        </w:rPr>
        <w:t xml:space="preserve"> </w:t>
      </w:r>
      <w:r w:rsidR="00F57EC2" w:rsidRPr="00F57EC2">
        <w:rPr>
          <w:rStyle w:val="cs9b006267"/>
          <w:color w:val="000000" w:themeColor="text1"/>
        </w:rPr>
        <w:t>extenuating</w:t>
      </w:r>
      <w:r w:rsidR="00F57EC2" w:rsidRPr="00F57EC2">
        <w:rPr>
          <w:rStyle w:val="cs9b006267"/>
          <w:color w:val="000000" w:themeColor="text1"/>
          <w:lang w:val="ru-RU"/>
        </w:rPr>
        <w:t xml:space="preserve"> </w:t>
      </w:r>
      <w:r w:rsidR="00F57EC2" w:rsidRPr="00F57EC2">
        <w:rPr>
          <w:rStyle w:val="cs9b006267"/>
          <w:color w:val="000000" w:themeColor="text1"/>
        </w:rPr>
        <w:t>circumstances</w:t>
      </w:r>
      <w:r w:rsidR="00F57EC2" w:rsidRPr="00F57EC2">
        <w:rPr>
          <w:rStyle w:val="cs9b006267"/>
          <w:color w:val="000000" w:themeColor="text1"/>
          <w:lang w:val="ru-RU"/>
        </w:rPr>
        <w:t xml:space="preserve"> </w:t>
      </w:r>
      <w:r w:rsidR="00F57EC2" w:rsidRPr="00F57EC2">
        <w:rPr>
          <w:rStyle w:val="cs9b006267"/>
          <w:color w:val="000000" w:themeColor="text1"/>
        </w:rPr>
        <w:t>use</w:t>
      </w:r>
      <w:r w:rsidR="00F57EC2" w:rsidRPr="00F57EC2">
        <w:rPr>
          <w:rStyle w:val="cs9b006267"/>
          <w:color w:val="000000" w:themeColor="text1"/>
          <w:lang w:val="ru-RU"/>
        </w:rPr>
        <w:t xml:space="preserve">_ </w:t>
      </w:r>
      <w:r w:rsidR="00F57EC2" w:rsidRPr="00F57EC2">
        <w:rPr>
          <w:rStyle w:val="cs9b006267"/>
          <w:color w:val="000000" w:themeColor="text1"/>
        </w:rPr>
        <w:t>Version</w:t>
      </w:r>
      <w:r w:rsidR="00F57EC2" w:rsidRPr="00F57EC2">
        <w:rPr>
          <w:rStyle w:val="cs9b006267"/>
          <w:color w:val="000000" w:themeColor="text1"/>
          <w:lang w:val="ru-RU"/>
        </w:rPr>
        <w:t xml:space="preserve"> 1.0 _ 29</w:t>
      </w:r>
      <w:r w:rsidR="00F57EC2" w:rsidRPr="00F57EC2">
        <w:rPr>
          <w:rStyle w:val="cs9b006267"/>
          <w:color w:val="000000" w:themeColor="text1"/>
        </w:rPr>
        <w:t>Mar</w:t>
      </w:r>
      <w:r w:rsidR="00F57EC2" w:rsidRPr="00F57EC2">
        <w:rPr>
          <w:rStyle w:val="cs9b006267"/>
          <w:color w:val="000000" w:themeColor="text1"/>
          <w:lang w:val="ru-RU"/>
        </w:rPr>
        <w:t>2021 (</w:t>
      </w:r>
      <w:r w:rsidR="00F57EC2" w:rsidRPr="00F57EC2">
        <w:rPr>
          <w:rStyle w:val="cs9b006267"/>
          <w:color w:val="000000" w:themeColor="text1"/>
        </w:rPr>
        <w:t>version</w:t>
      </w:r>
      <w:r w:rsidR="00F57EC2" w:rsidRPr="00F57EC2">
        <w:rPr>
          <w:rStyle w:val="cs9b006267"/>
          <w:color w:val="000000" w:themeColor="text1"/>
          <w:lang w:val="ru-RU"/>
        </w:rPr>
        <w:t xml:space="preserve"> </w:t>
      </w:r>
      <w:r w:rsidR="00F57EC2" w:rsidRPr="00F57EC2">
        <w:rPr>
          <w:rStyle w:val="cs9b006267"/>
          <w:color w:val="000000" w:themeColor="text1"/>
        </w:rPr>
        <w:t>for</w:t>
      </w:r>
      <w:r w:rsidR="00F57EC2" w:rsidRPr="00F57EC2">
        <w:rPr>
          <w:rStyle w:val="cs9b006267"/>
          <w:color w:val="000000" w:themeColor="text1"/>
          <w:lang w:val="ru-RU"/>
        </w:rPr>
        <w:t xml:space="preserve"> </w:t>
      </w:r>
      <w:r w:rsidR="00F57EC2" w:rsidRPr="00F57EC2">
        <w:rPr>
          <w:rStyle w:val="cs9b006267"/>
          <w:color w:val="000000" w:themeColor="text1"/>
        </w:rPr>
        <w:t>Ukraine</w:t>
      </w:r>
      <w:r w:rsidR="00F57EC2" w:rsidRPr="00F57EC2">
        <w:rPr>
          <w:rStyle w:val="cs9b006267"/>
          <w:color w:val="000000" w:themeColor="text1"/>
          <w:lang w:val="ru-RU"/>
        </w:rPr>
        <w:t>), українською та російською мовами</w:t>
      </w:r>
      <w:r w:rsidR="00F57EC2" w:rsidRPr="00F57EC2">
        <w:rPr>
          <w:rStyle w:val="cs9f0a40407"/>
          <w:color w:val="000000" w:themeColor="text1"/>
          <w:lang w:val="ru-RU"/>
        </w:rPr>
        <w:t xml:space="preserve"> до протоколу клінічного дослідження «Рандомізоване, подвійне сліпе, плацебо-контрольоване дослідження для оцінки ефективності та безпеки </w:t>
      </w:r>
      <w:r w:rsidR="00F57EC2" w:rsidRPr="00F57EC2">
        <w:rPr>
          <w:rStyle w:val="cs9b006267"/>
          <w:color w:val="000000" w:themeColor="text1"/>
          <w:lang w:val="ru-RU"/>
        </w:rPr>
        <w:t>лебрікізумаба</w:t>
      </w:r>
      <w:r w:rsidR="00F57EC2" w:rsidRPr="00F57EC2">
        <w:rPr>
          <w:rStyle w:val="cs9f0a40407"/>
          <w:color w:val="000000" w:themeColor="text1"/>
          <w:lang w:val="ru-RU"/>
        </w:rPr>
        <w:t xml:space="preserve"> у пацієнтів з атопічним дерматитом помірного і тяжкого ступеня», код дослідження </w:t>
      </w:r>
      <w:r w:rsidR="00F57EC2" w:rsidRPr="00F57EC2">
        <w:rPr>
          <w:rStyle w:val="cs9b006267"/>
          <w:color w:val="000000" w:themeColor="text1"/>
        </w:rPr>
        <w:t>DRM</w:t>
      </w:r>
      <w:r w:rsidR="00F57EC2" w:rsidRPr="00F57EC2">
        <w:rPr>
          <w:rStyle w:val="cs9b006267"/>
          <w:color w:val="000000" w:themeColor="text1"/>
          <w:lang w:val="ru-RU"/>
        </w:rPr>
        <w:t>06-</w:t>
      </w:r>
      <w:r w:rsidR="00F57EC2" w:rsidRPr="00F57EC2">
        <w:rPr>
          <w:rStyle w:val="cs9b006267"/>
          <w:color w:val="000000" w:themeColor="text1"/>
        </w:rPr>
        <w:t>AD</w:t>
      </w:r>
      <w:r w:rsidR="00F57EC2" w:rsidRPr="00F57EC2">
        <w:rPr>
          <w:rStyle w:val="cs9b006267"/>
          <w:color w:val="000000" w:themeColor="text1"/>
          <w:lang w:val="ru-RU"/>
        </w:rPr>
        <w:t xml:space="preserve">05/ </w:t>
      </w:r>
      <w:r w:rsidR="00F57EC2" w:rsidRPr="00F57EC2">
        <w:rPr>
          <w:rStyle w:val="cs9b006267"/>
          <w:color w:val="000000" w:themeColor="text1"/>
        </w:rPr>
        <w:t>J</w:t>
      </w:r>
      <w:r w:rsidR="00F57EC2" w:rsidRPr="00F57EC2">
        <w:rPr>
          <w:rStyle w:val="cs9b006267"/>
          <w:color w:val="000000" w:themeColor="text1"/>
          <w:lang w:val="ru-RU"/>
        </w:rPr>
        <w:t>2</w:t>
      </w:r>
      <w:r w:rsidR="00F57EC2" w:rsidRPr="00F57EC2">
        <w:rPr>
          <w:rStyle w:val="cs9b006267"/>
          <w:color w:val="000000" w:themeColor="text1"/>
        </w:rPr>
        <w:t>T</w:t>
      </w:r>
      <w:r w:rsidR="00F57EC2" w:rsidRPr="00F57EC2">
        <w:rPr>
          <w:rStyle w:val="cs9b006267"/>
          <w:color w:val="000000" w:themeColor="text1"/>
          <w:lang w:val="ru-RU"/>
        </w:rPr>
        <w:t>-</w:t>
      </w:r>
      <w:r w:rsidR="00F57EC2" w:rsidRPr="00F57EC2">
        <w:rPr>
          <w:rStyle w:val="cs9b006267"/>
          <w:color w:val="000000" w:themeColor="text1"/>
        </w:rPr>
        <w:t>DM</w:t>
      </w:r>
      <w:r w:rsidR="00F57EC2" w:rsidRPr="00F57EC2">
        <w:rPr>
          <w:rStyle w:val="cs9b006267"/>
          <w:color w:val="000000" w:themeColor="text1"/>
          <w:lang w:val="ru-RU"/>
        </w:rPr>
        <w:t>-</w:t>
      </w:r>
      <w:r w:rsidR="00F57EC2" w:rsidRPr="00F57EC2">
        <w:rPr>
          <w:rStyle w:val="cs9b006267"/>
          <w:color w:val="000000" w:themeColor="text1"/>
        </w:rPr>
        <w:t>KGAC</w:t>
      </w:r>
      <w:r w:rsidR="00F57EC2" w:rsidRPr="00F57EC2">
        <w:rPr>
          <w:rStyle w:val="cs9f0a40407"/>
          <w:color w:val="000000" w:themeColor="text1"/>
          <w:lang w:val="ru-RU"/>
        </w:rPr>
        <w:t>, з поправкою 2 від 20 травня 2020 р.; спонсор - «Дерміра, Інк.» дочірня компанія, що знаходиться у повній власності компанії «Елі Ліллі енд Компані, США (</w:t>
      </w:r>
      <w:r w:rsidR="00F57EC2" w:rsidRPr="00F57EC2">
        <w:rPr>
          <w:rStyle w:val="cs9f0a40407"/>
          <w:color w:val="000000" w:themeColor="text1"/>
        </w:rPr>
        <w:t>Dermira</w:t>
      </w:r>
      <w:r w:rsidR="00F57EC2" w:rsidRPr="00F57EC2">
        <w:rPr>
          <w:rStyle w:val="cs9f0a40407"/>
          <w:color w:val="000000" w:themeColor="text1"/>
          <w:lang w:val="ru-RU"/>
        </w:rPr>
        <w:t xml:space="preserve">, </w:t>
      </w:r>
      <w:r w:rsidR="00F57EC2" w:rsidRPr="00F57EC2">
        <w:rPr>
          <w:rStyle w:val="cs9f0a40407"/>
          <w:color w:val="000000" w:themeColor="text1"/>
        </w:rPr>
        <w:t>Inc</w:t>
      </w:r>
      <w:r w:rsidR="00F57EC2" w:rsidRPr="00F57EC2">
        <w:rPr>
          <w:rStyle w:val="cs9f0a40407"/>
          <w:color w:val="000000" w:themeColor="text1"/>
          <w:lang w:val="ru-RU"/>
        </w:rPr>
        <w:t xml:space="preserve">., </w:t>
      </w:r>
      <w:r w:rsidR="00F57EC2" w:rsidRPr="00F57EC2">
        <w:rPr>
          <w:rStyle w:val="cs9f0a40407"/>
          <w:color w:val="000000" w:themeColor="text1"/>
        </w:rPr>
        <w:t>a</w:t>
      </w:r>
      <w:r w:rsidR="00F57EC2" w:rsidRPr="00F57EC2">
        <w:rPr>
          <w:rStyle w:val="cs9f0a40407"/>
          <w:color w:val="000000" w:themeColor="text1"/>
          <w:lang w:val="ru-RU"/>
        </w:rPr>
        <w:t xml:space="preserve"> </w:t>
      </w:r>
      <w:r w:rsidR="00F57EC2" w:rsidRPr="00F57EC2">
        <w:rPr>
          <w:rStyle w:val="cs9f0a40407"/>
          <w:color w:val="000000" w:themeColor="text1"/>
        </w:rPr>
        <w:t>wholly</w:t>
      </w:r>
      <w:r w:rsidR="00F57EC2" w:rsidRPr="00F57EC2">
        <w:rPr>
          <w:rStyle w:val="cs9f0a40407"/>
          <w:color w:val="000000" w:themeColor="text1"/>
          <w:lang w:val="ru-RU"/>
        </w:rPr>
        <w:t>-</w:t>
      </w:r>
      <w:r w:rsidR="00F57EC2" w:rsidRPr="00F57EC2">
        <w:rPr>
          <w:rStyle w:val="cs9f0a40407"/>
          <w:color w:val="000000" w:themeColor="text1"/>
        </w:rPr>
        <w:t>owned</w:t>
      </w:r>
      <w:r w:rsidR="00F57EC2" w:rsidRPr="00F57EC2">
        <w:rPr>
          <w:rStyle w:val="cs9f0a40407"/>
          <w:color w:val="000000" w:themeColor="text1"/>
          <w:lang w:val="ru-RU"/>
        </w:rPr>
        <w:t xml:space="preserve"> </w:t>
      </w:r>
      <w:r w:rsidR="00F57EC2" w:rsidRPr="00F57EC2">
        <w:rPr>
          <w:rStyle w:val="cs9f0a40407"/>
          <w:color w:val="000000" w:themeColor="text1"/>
        </w:rPr>
        <w:t>subsidiary</w:t>
      </w:r>
      <w:r w:rsidR="00F57EC2" w:rsidRPr="00F57EC2">
        <w:rPr>
          <w:rStyle w:val="cs9f0a40407"/>
          <w:color w:val="000000" w:themeColor="text1"/>
          <w:lang w:val="ru-RU"/>
        </w:rPr>
        <w:t xml:space="preserve"> </w:t>
      </w:r>
      <w:r w:rsidR="00F57EC2" w:rsidRPr="00F57EC2">
        <w:rPr>
          <w:rStyle w:val="cs9f0a40407"/>
          <w:color w:val="000000" w:themeColor="text1"/>
        </w:rPr>
        <w:t>of</w:t>
      </w:r>
      <w:r w:rsidR="00F57EC2" w:rsidRPr="00F57EC2">
        <w:rPr>
          <w:rStyle w:val="cs9f0a40407"/>
          <w:color w:val="000000" w:themeColor="text1"/>
          <w:lang w:val="ru-RU"/>
        </w:rPr>
        <w:t xml:space="preserve"> </w:t>
      </w:r>
      <w:r w:rsidR="00F57EC2" w:rsidRPr="00F57EC2">
        <w:rPr>
          <w:rStyle w:val="cs9f0a40407"/>
          <w:color w:val="000000" w:themeColor="text1"/>
        </w:rPr>
        <w:t>Eli</w:t>
      </w:r>
      <w:r w:rsidR="00F57EC2" w:rsidRPr="00F57EC2">
        <w:rPr>
          <w:rStyle w:val="cs9f0a40407"/>
          <w:color w:val="000000" w:themeColor="text1"/>
          <w:lang w:val="ru-RU"/>
        </w:rPr>
        <w:t xml:space="preserve"> </w:t>
      </w:r>
      <w:r w:rsidR="00F57EC2" w:rsidRPr="00F57EC2">
        <w:rPr>
          <w:rStyle w:val="cs9f0a40407"/>
          <w:color w:val="000000" w:themeColor="text1"/>
        </w:rPr>
        <w:t>Lilly</w:t>
      </w:r>
      <w:r w:rsidR="00F57EC2" w:rsidRPr="00F57EC2">
        <w:rPr>
          <w:rStyle w:val="cs9f0a40407"/>
          <w:color w:val="000000" w:themeColor="text1"/>
          <w:lang w:val="ru-RU"/>
        </w:rPr>
        <w:t xml:space="preserve"> </w:t>
      </w:r>
      <w:r w:rsidR="00F57EC2" w:rsidRPr="00F57EC2">
        <w:rPr>
          <w:rStyle w:val="cs9f0a40407"/>
          <w:color w:val="000000" w:themeColor="text1"/>
        </w:rPr>
        <w:t>and</w:t>
      </w:r>
      <w:r w:rsidR="00F57EC2" w:rsidRPr="00F57EC2">
        <w:rPr>
          <w:rStyle w:val="cs9f0a40407"/>
          <w:color w:val="000000" w:themeColor="text1"/>
          <w:lang w:val="ru-RU"/>
        </w:rPr>
        <w:t xml:space="preserve"> </w:t>
      </w:r>
      <w:r w:rsidR="00F57EC2" w:rsidRPr="00F57EC2">
        <w:rPr>
          <w:rStyle w:val="cs9f0a40407"/>
          <w:color w:val="000000" w:themeColor="text1"/>
        </w:rPr>
        <w:t>Company</w:t>
      </w:r>
      <w:r w:rsidR="00F57EC2" w:rsidRPr="00F57EC2">
        <w:rPr>
          <w:rStyle w:val="cs9f0a40407"/>
          <w:color w:val="000000" w:themeColor="text1"/>
          <w:lang w:val="ru-RU"/>
        </w:rPr>
        <w:t xml:space="preserve">, </w:t>
      </w:r>
      <w:r w:rsidR="00F57EC2" w:rsidRPr="00F57EC2">
        <w:rPr>
          <w:rStyle w:val="cs9f0a40407"/>
          <w:color w:val="000000" w:themeColor="text1"/>
        </w:rPr>
        <w:t>USA</w:t>
      </w:r>
      <w:r w:rsidR="00F57EC2" w:rsidRPr="00F57EC2">
        <w:rPr>
          <w:rStyle w:val="cs9f0a40407"/>
          <w:color w:val="000000" w:themeColor="text1"/>
          <w:lang w:val="ru-RU"/>
        </w:rPr>
        <w:t>)</w:t>
      </w:r>
    </w:p>
    <w:p w:rsidR="006574B6" w:rsidRPr="006574B6" w:rsidRDefault="006574B6" w:rsidP="006574B6">
      <w:pPr>
        <w:jc w:val="both"/>
        <w:rPr>
          <w:rFonts w:ascii="Arial" w:hAnsi="Arial" w:cs="Arial"/>
          <w:color w:val="000000" w:themeColor="text1"/>
          <w:sz w:val="20"/>
          <w:szCs w:val="20"/>
          <w:lang w:val="ru-RU"/>
        </w:rPr>
      </w:pPr>
      <w:r w:rsidRPr="006574B6">
        <w:rPr>
          <w:rFonts w:ascii="Arial" w:hAnsi="Arial" w:cs="Arial"/>
          <w:color w:val="000000" w:themeColor="text1"/>
          <w:sz w:val="20"/>
          <w:szCs w:val="20"/>
          <w:lang w:val="ru-RU"/>
        </w:rPr>
        <w:t>Заявник - ТОВ «Сінеос Хелс Україна»</w:t>
      </w:r>
    </w:p>
    <w:p w:rsidR="00F57EC2" w:rsidRPr="006574B6" w:rsidRDefault="00F57EC2" w:rsidP="006574B6">
      <w:pPr>
        <w:pStyle w:val="cs80d9435b"/>
        <w:rPr>
          <w:rFonts w:ascii="Arial" w:hAnsi="Arial" w:cs="Arial"/>
          <w:color w:val="000000" w:themeColor="text1"/>
          <w:lang w:val="ru-RU"/>
        </w:rPr>
      </w:pPr>
      <w:r w:rsidRPr="00F57EC2">
        <w:rPr>
          <w:rStyle w:val="cs9b006267"/>
          <w:color w:val="000000" w:themeColor="text1"/>
        </w:rPr>
        <w:t> </w:t>
      </w:r>
    </w:p>
    <w:p w:rsidR="00F57EC2" w:rsidRPr="00F57EC2" w:rsidRDefault="00F57EC2">
      <w:pPr>
        <w:jc w:val="both"/>
        <w:rPr>
          <w:rFonts w:ascii="Arial" w:hAnsi="Arial" w:cs="Arial"/>
          <w:color w:val="000000" w:themeColor="text1"/>
          <w:sz w:val="20"/>
          <w:szCs w:val="20"/>
          <w:lang w:val="ru-RU"/>
        </w:rPr>
      </w:pPr>
    </w:p>
    <w:p w:rsidR="00F57EC2" w:rsidRPr="006574B6" w:rsidRDefault="00642C52" w:rsidP="00642C52">
      <w:pPr>
        <w:jc w:val="both"/>
        <w:rPr>
          <w:rFonts w:ascii="Arial" w:hAnsi="Arial" w:cs="Arial"/>
          <w:color w:val="000000" w:themeColor="text1"/>
          <w:lang w:val="ru-RU"/>
        </w:rPr>
      </w:pPr>
      <w:r>
        <w:rPr>
          <w:rStyle w:val="cs9b006268"/>
          <w:color w:val="000000" w:themeColor="text1"/>
          <w:lang w:val="ru-RU"/>
        </w:rPr>
        <w:t xml:space="preserve">8. </w:t>
      </w:r>
      <w:r w:rsidR="00F57EC2" w:rsidRPr="00F57EC2">
        <w:rPr>
          <w:rStyle w:val="cs9b006268"/>
          <w:color w:val="000000" w:themeColor="text1"/>
          <w:lang w:val="ru-RU"/>
        </w:rPr>
        <w:t>Досьє досліджуваного лікарського засобу (</w:t>
      </w:r>
      <w:r w:rsidR="00F57EC2" w:rsidRPr="00F57EC2">
        <w:rPr>
          <w:rStyle w:val="cs9b006268"/>
          <w:color w:val="000000" w:themeColor="text1"/>
        </w:rPr>
        <w:t>IMPD</w:t>
      </w:r>
      <w:r w:rsidR="00F57EC2" w:rsidRPr="00F57EC2">
        <w:rPr>
          <w:rStyle w:val="cs9b006268"/>
          <w:color w:val="000000" w:themeColor="text1"/>
          <w:lang w:val="ru-RU"/>
        </w:rPr>
        <w:t>) – решта світу (</w:t>
      </w:r>
      <w:r w:rsidR="00F57EC2" w:rsidRPr="00F57EC2">
        <w:rPr>
          <w:rStyle w:val="cs9b006268"/>
          <w:color w:val="000000" w:themeColor="text1"/>
        </w:rPr>
        <w:t>ROW</w:t>
      </w:r>
      <w:r w:rsidR="00F57EC2" w:rsidRPr="00F57EC2">
        <w:rPr>
          <w:rStyle w:val="cs9b006268"/>
          <w:color w:val="000000" w:themeColor="text1"/>
          <w:lang w:val="ru-RU"/>
        </w:rPr>
        <w:t>), Філготініб таблетки, версія 11.0 від 14 квітня 2021 року; Збільшення терміну придатності досліджуваного лікарського засобу Філготініб з 36 до 60 місяців</w:t>
      </w:r>
      <w:r w:rsidR="00F57EC2" w:rsidRPr="00F57EC2">
        <w:rPr>
          <w:rStyle w:val="cs9f0a40408"/>
          <w:color w:val="000000" w:themeColor="text1"/>
          <w:lang w:val="ru-RU"/>
        </w:rPr>
        <w:t xml:space="preserve"> до протокол</w:t>
      </w:r>
      <w:r w:rsidR="00930AF7">
        <w:rPr>
          <w:rStyle w:val="cs9f0a40408"/>
          <w:color w:val="000000" w:themeColor="text1"/>
          <w:lang w:val="ru-RU"/>
        </w:rPr>
        <w:t>ів</w:t>
      </w:r>
      <w:r w:rsidR="00F57EC2" w:rsidRPr="00F57EC2">
        <w:rPr>
          <w:rStyle w:val="cs9f0a40408"/>
          <w:color w:val="000000" w:themeColor="text1"/>
          <w:lang w:val="ru-RU"/>
        </w:rPr>
        <w:t xml:space="preserve"> клінічн</w:t>
      </w:r>
      <w:r w:rsidR="00930AF7">
        <w:rPr>
          <w:rStyle w:val="cs9f0a40408"/>
          <w:color w:val="000000" w:themeColor="text1"/>
          <w:lang w:val="ru-RU"/>
        </w:rPr>
        <w:t>их досліджень:</w:t>
      </w:r>
      <w:r w:rsidR="00F57EC2" w:rsidRPr="00F57EC2">
        <w:rPr>
          <w:rStyle w:val="cs9f0a40408"/>
          <w:color w:val="000000" w:themeColor="text1"/>
          <w:lang w:val="ru-RU"/>
        </w:rPr>
        <w:t xml:space="preserve"> «Довготривале подовжене дослідження для оцінки безпеки </w:t>
      </w:r>
      <w:r w:rsidR="00F57EC2" w:rsidRPr="00F57EC2">
        <w:rPr>
          <w:rStyle w:val="cs9b006268"/>
          <w:color w:val="000000" w:themeColor="text1"/>
          <w:lang w:val="ru-RU"/>
        </w:rPr>
        <w:t>філготінібу</w:t>
      </w:r>
      <w:r w:rsidR="00F57EC2" w:rsidRPr="00F57EC2">
        <w:rPr>
          <w:rStyle w:val="cs9f0a40408"/>
          <w:color w:val="000000" w:themeColor="text1"/>
          <w:lang w:val="ru-RU"/>
        </w:rPr>
        <w:t xml:space="preserve"> в пацієнтів із виразковим колітом», код дослідження </w:t>
      </w:r>
      <w:r w:rsidR="00F57EC2" w:rsidRPr="00F57EC2">
        <w:rPr>
          <w:rStyle w:val="cs9b006268"/>
          <w:color w:val="000000" w:themeColor="text1"/>
        </w:rPr>
        <w:t>GS</w:t>
      </w:r>
      <w:r w:rsidR="00F57EC2" w:rsidRPr="00F57EC2">
        <w:rPr>
          <w:rStyle w:val="cs9b006268"/>
          <w:color w:val="000000" w:themeColor="text1"/>
          <w:lang w:val="ru-RU"/>
        </w:rPr>
        <w:t>-</w:t>
      </w:r>
      <w:r w:rsidR="00F57EC2" w:rsidRPr="00F57EC2">
        <w:rPr>
          <w:rStyle w:val="cs9b006268"/>
          <w:color w:val="000000" w:themeColor="text1"/>
        </w:rPr>
        <w:t>US</w:t>
      </w:r>
      <w:r w:rsidR="00F57EC2" w:rsidRPr="00F57EC2">
        <w:rPr>
          <w:rStyle w:val="cs9b006268"/>
          <w:color w:val="000000" w:themeColor="text1"/>
          <w:lang w:val="ru-RU"/>
        </w:rPr>
        <w:t>-418-3899</w:t>
      </w:r>
      <w:r w:rsidR="00F57EC2" w:rsidRPr="00F57EC2">
        <w:rPr>
          <w:rStyle w:val="cs9f0a40408"/>
          <w:color w:val="000000" w:themeColor="text1"/>
          <w:lang w:val="ru-RU"/>
        </w:rPr>
        <w:t xml:space="preserve">, з інкорпорованою поправкою 7 від 23 березня 2020 року; «Довгострокове подовжене дослідження для оцінки безпеки </w:t>
      </w:r>
      <w:r w:rsidR="00F57EC2" w:rsidRPr="00F57EC2">
        <w:rPr>
          <w:rStyle w:val="cs9b006268"/>
          <w:color w:val="000000" w:themeColor="text1"/>
          <w:lang w:val="ru-RU"/>
        </w:rPr>
        <w:t>філготінібу</w:t>
      </w:r>
      <w:r w:rsidR="00F57EC2" w:rsidRPr="00F57EC2">
        <w:rPr>
          <w:rStyle w:val="cs9f0a40408"/>
          <w:color w:val="000000" w:themeColor="text1"/>
          <w:lang w:val="ru-RU"/>
        </w:rPr>
        <w:t xml:space="preserve"> у пацієнтів із хворобою Крона», код дослідження </w:t>
      </w:r>
      <w:r w:rsidR="00F57EC2" w:rsidRPr="00F57EC2">
        <w:rPr>
          <w:rStyle w:val="cs9b006268"/>
          <w:color w:val="000000" w:themeColor="text1"/>
        </w:rPr>
        <w:t>GS</w:t>
      </w:r>
      <w:r w:rsidR="00F57EC2" w:rsidRPr="00F57EC2">
        <w:rPr>
          <w:rStyle w:val="cs9b006268"/>
          <w:color w:val="000000" w:themeColor="text1"/>
          <w:lang w:val="ru-RU"/>
        </w:rPr>
        <w:t>-</w:t>
      </w:r>
      <w:r w:rsidR="00F57EC2" w:rsidRPr="00F57EC2">
        <w:rPr>
          <w:rStyle w:val="cs9b006268"/>
          <w:color w:val="000000" w:themeColor="text1"/>
        </w:rPr>
        <w:t>US</w:t>
      </w:r>
      <w:r w:rsidR="00F57EC2" w:rsidRPr="00F57EC2">
        <w:rPr>
          <w:rStyle w:val="cs9b006268"/>
          <w:color w:val="000000" w:themeColor="text1"/>
          <w:lang w:val="ru-RU"/>
        </w:rPr>
        <w:t>-419-3896</w:t>
      </w:r>
      <w:r w:rsidR="00F57EC2" w:rsidRPr="00F57EC2">
        <w:rPr>
          <w:rStyle w:val="cs9f0a40408"/>
          <w:color w:val="000000" w:themeColor="text1"/>
          <w:lang w:val="ru-RU"/>
        </w:rPr>
        <w:t xml:space="preserve">, з інкорпорованою поправкою 7 від 23 березня 2020 року; «Комбіновані, подвійно-сліпі, рандомізовані, плацебо-контрольовані дослідження фази 3 для оцінки ефективності й безпечності </w:t>
      </w:r>
      <w:r w:rsidR="00F57EC2" w:rsidRPr="00F57EC2">
        <w:rPr>
          <w:rStyle w:val="cs9b006268"/>
          <w:color w:val="000000" w:themeColor="text1"/>
          <w:lang w:val="ru-RU"/>
        </w:rPr>
        <w:t xml:space="preserve">філготінібу </w:t>
      </w:r>
      <w:r w:rsidR="00F57EC2" w:rsidRPr="00F57EC2">
        <w:rPr>
          <w:rStyle w:val="cs9f0a40408"/>
          <w:color w:val="000000" w:themeColor="text1"/>
          <w:lang w:val="ru-RU"/>
        </w:rPr>
        <w:t xml:space="preserve">для стимулювання та збереження ремісії у пацієнтів із хворобою Крона середнього та тяжкого ступеня активності», код дослідження </w:t>
      </w:r>
      <w:r w:rsidR="00F57EC2" w:rsidRPr="00F57EC2">
        <w:rPr>
          <w:rStyle w:val="cs9b006268"/>
          <w:color w:val="000000" w:themeColor="text1"/>
        </w:rPr>
        <w:t>GS</w:t>
      </w:r>
      <w:r w:rsidR="00F57EC2" w:rsidRPr="00F57EC2">
        <w:rPr>
          <w:rStyle w:val="cs9b006268"/>
          <w:color w:val="000000" w:themeColor="text1"/>
          <w:lang w:val="ru-RU"/>
        </w:rPr>
        <w:t>-</w:t>
      </w:r>
      <w:r w:rsidR="00F57EC2" w:rsidRPr="00F57EC2">
        <w:rPr>
          <w:rStyle w:val="cs9b006268"/>
          <w:color w:val="000000" w:themeColor="text1"/>
        </w:rPr>
        <w:t>US</w:t>
      </w:r>
      <w:r w:rsidR="00F57EC2" w:rsidRPr="00F57EC2">
        <w:rPr>
          <w:rStyle w:val="cs9b006268"/>
          <w:color w:val="000000" w:themeColor="text1"/>
          <w:lang w:val="ru-RU"/>
        </w:rPr>
        <w:t>-419-3895</w:t>
      </w:r>
      <w:r w:rsidR="00F57EC2" w:rsidRPr="00F57EC2">
        <w:rPr>
          <w:rStyle w:val="cs9f0a40408"/>
          <w:color w:val="000000" w:themeColor="text1"/>
          <w:lang w:val="ru-RU"/>
        </w:rPr>
        <w:t xml:space="preserve">, з інкорпорованою поправкою 8 від 01 травня 2020 року; «Багатоцентрове, відкрите, довготривале подовжене дослідження для оцінки безпечності та ефективності застосування </w:t>
      </w:r>
      <w:r w:rsidR="00F57EC2" w:rsidRPr="00F57EC2">
        <w:rPr>
          <w:rStyle w:val="cs9b006268"/>
          <w:color w:val="000000" w:themeColor="text1"/>
          <w:lang w:val="ru-RU"/>
        </w:rPr>
        <w:t>філготінібу</w:t>
      </w:r>
      <w:r w:rsidR="00F57EC2" w:rsidRPr="00F57EC2">
        <w:rPr>
          <w:rStyle w:val="cs9f0a40408"/>
          <w:color w:val="000000" w:themeColor="text1"/>
          <w:lang w:val="ru-RU"/>
        </w:rPr>
        <w:t xml:space="preserve"> в пацієнтів із ревматоїдним артритом», код дослідження </w:t>
      </w:r>
      <w:r w:rsidR="00F57EC2" w:rsidRPr="00F57EC2">
        <w:rPr>
          <w:rStyle w:val="cs9b006268"/>
          <w:color w:val="000000" w:themeColor="text1"/>
        </w:rPr>
        <w:t>GS</w:t>
      </w:r>
      <w:r w:rsidR="00F57EC2" w:rsidRPr="00F57EC2">
        <w:rPr>
          <w:rStyle w:val="cs9b006268"/>
          <w:color w:val="000000" w:themeColor="text1"/>
          <w:lang w:val="ru-RU"/>
        </w:rPr>
        <w:t>-</w:t>
      </w:r>
      <w:r w:rsidR="00F57EC2" w:rsidRPr="00F57EC2">
        <w:rPr>
          <w:rStyle w:val="cs9b006268"/>
          <w:color w:val="000000" w:themeColor="text1"/>
        </w:rPr>
        <w:t>US</w:t>
      </w:r>
      <w:r w:rsidR="00F57EC2" w:rsidRPr="00F57EC2">
        <w:rPr>
          <w:rStyle w:val="cs9b006268"/>
          <w:color w:val="000000" w:themeColor="text1"/>
          <w:lang w:val="ru-RU"/>
        </w:rPr>
        <w:t>-417-0304</w:t>
      </w:r>
      <w:r w:rsidR="00F57EC2" w:rsidRPr="00F57EC2">
        <w:rPr>
          <w:rStyle w:val="cs9f0a40408"/>
          <w:color w:val="000000" w:themeColor="text1"/>
          <w:lang w:val="ru-RU"/>
        </w:rPr>
        <w:t xml:space="preserve">, поправка 5 від 24 квітня 2020 р.; «Рандомізоване, подвійно-сліпе, плацебо-контрольоване дослідження фази 2 для оцінки тестикулярної безпечності </w:t>
      </w:r>
      <w:r w:rsidR="00F57EC2" w:rsidRPr="00F57EC2">
        <w:rPr>
          <w:rStyle w:val="cs9b006268"/>
          <w:color w:val="000000" w:themeColor="text1"/>
          <w:lang w:val="ru-RU"/>
        </w:rPr>
        <w:t>філготінібу</w:t>
      </w:r>
      <w:r w:rsidR="00F57EC2" w:rsidRPr="00F57EC2">
        <w:rPr>
          <w:rStyle w:val="cs9f0a40408"/>
          <w:color w:val="000000" w:themeColor="text1"/>
          <w:lang w:val="ru-RU"/>
        </w:rPr>
        <w:t xml:space="preserve"> в дорослих чоловіків із активними запальними захворюваннями кишківника від помірного до важкого ступеню тяжкості», код дослідження </w:t>
      </w:r>
      <w:r w:rsidR="00F57EC2" w:rsidRPr="00F57EC2">
        <w:rPr>
          <w:rStyle w:val="cs9b006268"/>
          <w:color w:val="000000" w:themeColor="text1"/>
        </w:rPr>
        <w:t>GS</w:t>
      </w:r>
      <w:r w:rsidR="00F57EC2" w:rsidRPr="00F57EC2">
        <w:rPr>
          <w:rStyle w:val="cs9b006268"/>
          <w:color w:val="000000" w:themeColor="text1"/>
          <w:lang w:val="ru-RU"/>
        </w:rPr>
        <w:t>-</w:t>
      </w:r>
      <w:r w:rsidR="00F57EC2" w:rsidRPr="00F57EC2">
        <w:rPr>
          <w:rStyle w:val="cs9b006268"/>
          <w:color w:val="000000" w:themeColor="text1"/>
        </w:rPr>
        <w:t>US</w:t>
      </w:r>
      <w:r w:rsidR="00F57EC2" w:rsidRPr="00F57EC2">
        <w:rPr>
          <w:rStyle w:val="cs9b006268"/>
          <w:color w:val="000000" w:themeColor="text1"/>
          <w:lang w:val="ru-RU"/>
        </w:rPr>
        <w:t>-418-4279</w:t>
      </w:r>
      <w:r w:rsidR="00F57EC2" w:rsidRPr="00F57EC2">
        <w:rPr>
          <w:rStyle w:val="cs9f0a40408"/>
          <w:color w:val="000000" w:themeColor="text1"/>
          <w:lang w:val="ru-RU"/>
        </w:rPr>
        <w:t xml:space="preserve">, з поправкою 4 від 17 березня 2020 р.; спонсор - </w:t>
      </w:r>
      <w:r w:rsidR="00F57EC2" w:rsidRPr="00F57EC2">
        <w:rPr>
          <w:rStyle w:val="cs9f0a40408"/>
          <w:color w:val="000000" w:themeColor="text1"/>
        </w:rPr>
        <w:t>Gilead</w:t>
      </w:r>
      <w:r w:rsidR="00F57EC2" w:rsidRPr="00F57EC2">
        <w:rPr>
          <w:rStyle w:val="cs9f0a40408"/>
          <w:color w:val="000000" w:themeColor="text1"/>
          <w:lang w:val="ru-RU"/>
        </w:rPr>
        <w:t xml:space="preserve"> </w:t>
      </w:r>
      <w:r w:rsidR="00F57EC2" w:rsidRPr="00F57EC2">
        <w:rPr>
          <w:rStyle w:val="cs9f0a40408"/>
          <w:color w:val="000000" w:themeColor="text1"/>
        </w:rPr>
        <w:t>Sciences</w:t>
      </w:r>
      <w:r w:rsidR="00F57EC2" w:rsidRPr="00F57EC2">
        <w:rPr>
          <w:rStyle w:val="cs9f0a40408"/>
          <w:color w:val="000000" w:themeColor="text1"/>
          <w:lang w:val="ru-RU"/>
        </w:rPr>
        <w:t xml:space="preserve">, </w:t>
      </w:r>
      <w:r w:rsidR="00F57EC2" w:rsidRPr="00F57EC2">
        <w:rPr>
          <w:rStyle w:val="cs9f0a40408"/>
          <w:color w:val="000000" w:themeColor="text1"/>
        </w:rPr>
        <w:t>Inc</w:t>
      </w:r>
      <w:r w:rsidR="00F57EC2" w:rsidRPr="00F57EC2">
        <w:rPr>
          <w:rStyle w:val="cs9f0a40408"/>
          <w:color w:val="000000" w:themeColor="text1"/>
          <w:lang w:val="ru-RU"/>
        </w:rPr>
        <w:t>., США</w:t>
      </w:r>
      <w:r w:rsidR="00F57EC2" w:rsidRPr="006574B6">
        <w:rPr>
          <w:rStyle w:val="cs9f0a40408"/>
          <w:color w:val="000000" w:themeColor="text1"/>
        </w:rPr>
        <w:t> </w:t>
      </w:r>
    </w:p>
    <w:p w:rsidR="00F57EC2" w:rsidRPr="00F57EC2" w:rsidRDefault="00F57EC2">
      <w:pPr>
        <w:jc w:val="both"/>
        <w:rPr>
          <w:rFonts w:ascii="Arial" w:hAnsi="Arial" w:cs="Arial"/>
          <w:color w:val="000000" w:themeColor="text1"/>
          <w:sz w:val="20"/>
          <w:szCs w:val="20"/>
          <w:lang w:val="ru-RU"/>
        </w:rPr>
      </w:pPr>
      <w:r w:rsidRPr="00F57EC2">
        <w:rPr>
          <w:rFonts w:ascii="Arial" w:hAnsi="Arial" w:cs="Arial"/>
          <w:color w:val="000000" w:themeColor="text1"/>
          <w:sz w:val="20"/>
          <w:szCs w:val="20"/>
          <w:lang w:val="ru-RU"/>
        </w:rPr>
        <w:t>Заявник - ТОВАРИСТВО З ОБМЕЖЕНОЮ ВІДПОВІДАЛЬНІСТЮ «ФАРМАСЬЮТІКАЛ РІСЕРЧ АССОУШИЕЙТС УКРАЇНА» (ТОВ «ФРА УКРАЇНА»)</w:t>
      </w:r>
    </w:p>
    <w:p w:rsidR="00F57EC2" w:rsidRPr="00F57EC2" w:rsidRDefault="00F57EC2">
      <w:pPr>
        <w:jc w:val="both"/>
        <w:rPr>
          <w:rFonts w:ascii="Arial" w:hAnsi="Arial" w:cs="Arial"/>
          <w:color w:val="000000" w:themeColor="text1"/>
          <w:sz w:val="20"/>
          <w:szCs w:val="20"/>
          <w:lang w:val="ru-RU"/>
        </w:rPr>
      </w:pPr>
    </w:p>
    <w:p w:rsidR="00F57EC2" w:rsidRPr="00F57EC2" w:rsidRDefault="00F57EC2">
      <w:pPr>
        <w:jc w:val="both"/>
        <w:rPr>
          <w:rFonts w:ascii="Arial" w:hAnsi="Arial" w:cs="Arial"/>
          <w:color w:val="000000" w:themeColor="text1"/>
          <w:sz w:val="20"/>
          <w:szCs w:val="20"/>
          <w:lang w:val="ru-RU"/>
        </w:rPr>
      </w:pPr>
    </w:p>
    <w:p w:rsidR="00F57EC2" w:rsidRPr="006574B6" w:rsidRDefault="00642C52" w:rsidP="00642C52">
      <w:pPr>
        <w:jc w:val="both"/>
        <w:rPr>
          <w:rFonts w:ascii="Arial" w:hAnsi="Arial" w:cs="Arial"/>
          <w:color w:val="000000" w:themeColor="text1"/>
          <w:lang w:val="ru-RU"/>
        </w:rPr>
      </w:pPr>
      <w:r>
        <w:rPr>
          <w:rStyle w:val="cs9b006269"/>
          <w:color w:val="000000" w:themeColor="text1"/>
          <w:lang w:val="ru-RU"/>
        </w:rPr>
        <w:t xml:space="preserve">9. </w:t>
      </w:r>
      <w:r w:rsidR="00F57EC2" w:rsidRPr="00F57EC2">
        <w:rPr>
          <w:rStyle w:val="cs9b006269"/>
          <w:color w:val="000000" w:themeColor="text1"/>
          <w:lang w:val="ru-RU"/>
        </w:rPr>
        <w:t>Оновлена Брошура дослідника (</w:t>
      </w:r>
      <w:r w:rsidR="00F57EC2" w:rsidRPr="00F57EC2">
        <w:rPr>
          <w:rStyle w:val="cs9b006269"/>
          <w:color w:val="000000" w:themeColor="text1"/>
        </w:rPr>
        <w:t>OSE</w:t>
      </w:r>
      <w:r w:rsidR="00F57EC2" w:rsidRPr="00F57EC2">
        <w:rPr>
          <w:rStyle w:val="cs9b006269"/>
          <w:color w:val="000000" w:themeColor="text1"/>
          <w:lang w:val="ru-RU"/>
        </w:rPr>
        <w:t>-127 (анти-</w:t>
      </w:r>
      <w:r w:rsidR="00F57EC2" w:rsidRPr="00F57EC2">
        <w:rPr>
          <w:rStyle w:val="cs9b006269"/>
          <w:color w:val="000000" w:themeColor="text1"/>
        </w:rPr>
        <w:t>CD</w:t>
      </w:r>
      <w:r w:rsidR="00F57EC2" w:rsidRPr="00F57EC2">
        <w:rPr>
          <w:rStyle w:val="cs9b006269"/>
          <w:color w:val="000000" w:themeColor="text1"/>
          <w:lang w:val="ru-RU"/>
        </w:rPr>
        <w:t>127 моноклональне антитіло)), версія 3.0 від 22 квітня 2021 р.; Оновлене Досьє досліджуваного лікарського засобу (</w:t>
      </w:r>
      <w:r w:rsidR="00F57EC2" w:rsidRPr="00F57EC2">
        <w:rPr>
          <w:rStyle w:val="cs9b006269"/>
          <w:color w:val="000000" w:themeColor="text1"/>
        </w:rPr>
        <w:t>OSE</w:t>
      </w:r>
      <w:r w:rsidR="00F57EC2" w:rsidRPr="00F57EC2">
        <w:rPr>
          <w:rStyle w:val="cs9b006269"/>
          <w:color w:val="000000" w:themeColor="text1"/>
          <w:lang w:val="ru-RU"/>
        </w:rPr>
        <w:t>-127 (анти-</w:t>
      </w:r>
      <w:r w:rsidR="00F57EC2" w:rsidRPr="00F57EC2">
        <w:rPr>
          <w:rStyle w:val="cs9b006269"/>
          <w:color w:val="000000" w:themeColor="text1"/>
        </w:rPr>
        <w:t>CD</w:t>
      </w:r>
      <w:r w:rsidR="00F57EC2" w:rsidRPr="00F57EC2">
        <w:rPr>
          <w:rStyle w:val="cs9b006269"/>
          <w:color w:val="000000" w:themeColor="text1"/>
          <w:lang w:val="ru-RU"/>
        </w:rPr>
        <w:t>127 моноклональне антитіло)). Доклінічні, Клінічні дані, версія 3.0 від 22 квітня 2021 р.; Оновлене Досьє досліджуваного лікарського засобу. Загальний технічний документ (</w:t>
      </w:r>
      <w:r w:rsidR="00F57EC2" w:rsidRPr="00F57EC2">
        <w:rPr>
          <w:rStyle w:val="cs9b006269"/>
          <w:color w:val="000000" w:themeColor="text1"/>
        </w:rPr>
        <w:t>OSE</w:t>
      </w:r>
      <w:r w:rsidR="00F57EC2" w:rsidRPr="00F57EC2">
        <w:rPr>
          <w:rStyle w:val="cs9b006269"/>
          <w:color w:val="000000" w:themeColor="text1"/>
          <w:lang w:val="ru-RU"/>
        </w:rPr>
        <w:t>-127 (анти-</w:t>
      </w:r>
      <w:r w:rsidR="00F57EC2" w:rsidRPr="00F57EC2">
        <w:rPr>
          <w:rStyle w:val="cs9b006269"/>
          <w:color w:val="000000" w:themeColor="text1"/>
        </w:rPr>
        <w:t>CD</w:t>
      </w:r>
      <w:r w:rsidR="00F57EC2" w:rsidRPr="00F57EC2">
        <w:rPr>
          <w:rStyle w:val="cs9b006269"/>
          <w:color w:val="000000" w:themeColor="text1"/>
          <w:lang w:val="ru-RU"/>
        </w:rPr>
        <w:t>127 моноклональне антитіло)), модуль 3, версія 3.0 від 22 квітня 2021 р.</w:t>
      </w:r>
      <w:r w:rsidR="00F57EC2" w:rsidRPr="00F57EC2">
        <w:rPr>
          <w:rStyle w:val="cs9f0a40409"/>
          <w:color w:val="000000" w:themeColor="text1"/>
          <w:lang w:val="ru-RU"/>
        </w:rPr>
        <w:t xml:space="preserve"> до протоколу клінічного дослідження «Рандомізоване подвійне сліпе дослідження </w:t>
      </w:r>
      <w:r w:rsidR="00F57EC2" w:rsidRPr="00F57EC2">
        <w:rPr>
          <w:rStyle w:val="cs9f0a40409"/>
          <w:color w:val="000000" w:themeColor="text1"/>
        </w:rPr>
        <w:t>II</w:t>
      </w:r>
      <w:r w:rsidR="00F57EC2" w:rsidRPr="00F57EC2">
        <w:rPr>
          <w:rStyle w:val="cs9f0a40409"/>
          <w:color w:val="000000" w:themeColor="text1"/>
          <w:lang w:val="ru-RU"/>
        </w:rPr>
        <w:t xml:space="preserve"> фази з оцінки ефективності та безпечності застосування </w:t>
      </w:r>
      <w:r w:rsidR="00F57EC2" w:rsidRPr="00F57EC2">
        <w:rPr>
          <w:rStyle w:val="cs9b006269"/>
          <w:color w:val="000000" w:themeColor="text1"/>
        </w:rPr>
        <w:t>OSE</w:t>
      </w:r>
      <w:r w:rsidR="00F57EC2" w:rsidRPr="00F57EC2">
        <w:rPr>
          <w:rStyle w:val="cs9b006269"/>
          <w:color w:val="000000" w:themeColor="text1"/>
          <w:lang w:val="ru-RU"/>
        </w:rPr>
        <w:t>-127</w:t>
      </w:r>
      <w:r w:rsidR="00F57EC2" w:rsidRPr="00F57EC2">
        <w:rPr>
          <w:rStyle w:val="cs9f0a40409"/>
          <w:color w:val="000000" w:themeColor="text1"/>
          <w:lang w:val="ru-RU"/>
        </w:rPr>
        <w:t xml:space="preserve"> в порівнянні з плацебо у пацієнтів з активним виразковим колітом середнього або важкого ступеня тяжкості, з неефективністю чи непереносимістю попереднього лікування», код дослідження </w:t>
      </w:r>
      <w:r w:rsidR="00F57EC2" w:rsidRPr="00F57EC2">
        <w:rPr>
          <w:rStyle w:val="cs9b006269"/>
          <w:color w:val="000000" w:themeColor="text1"/>
        </w:rPr>
        <w:t>OSE</w:t>
      </w:r>
      <w:r w:rsidR="00F57EC2" w:rsidRPr="00F57EC2">
        <w:rPr>
          <w:rStyle w:val="cs9b006269"/>
          <w:color w:val="000000" w:themeColor="text1"/>
          <w:lang w:val="ru-RU"/>
        </w:rPr>
        <w:t>-127-</w:t>
      </w:r>
      <w:r w:rsidR="00F57EC2" w:rsidRPr="00F57EC2">
        <w:rPr>
          <w:rStyle w:val="cs9b006269"/>
          <w:color w:val="000000" w:themeColor="text1"/>
        </w:rPr>
        <w:t>C</w:t>
      </w:r>
      <w:r w:rsidR="00F57EC2" w:rsidRPr="00F57EC2">
        <w:rPr>
          <w:rStyle w:val="cs9b006269"/>
          <w:color w:val="000000" w:themeColor="text1"/>
          <w:lang w:val="ru-RU"/>
        </w:rPr>
        <w:t>201</w:t>
      </w:r>
      <w:r w:rsidR="00F57EC2" w:rsidRPr="00F57EC2">
        <w:rPr>
          <w:rStyle w:val="cs9f0a40409"/>
          <w:color w:val="000000" w:themeColor="text1"/>
          <w:lang w:val="ru-RU"/>
        </w:rPr>
        <w:t>, остаточна версія 1.0 від 15 червня 2020 р.; спонсор - ОСЕ Імунотерапьютікс, СА, Франція (</w:t>
      </w:r>
      <w:r w:rsidR="00F57EC2" w:rsidRPr="00F57EC2">
        <w:rPr>
          <w:rStyle w:val="cs9f0a40409"/>
          <w:color w:val="000000" w:themeColor="text1"/>
        </w:rPr>
        <w:t>OSE</w:t>
      </w:r>
      <w:r w:rsidR="00F57EC2" w:rsidRPr="00F57EC2">
        <w:rPr>
          <w:rStyle w:val="cs9f0a40409"/>
          <w:color w:val="000000" w:themeColor="text1"/>
          <w:lang w:val="ru-RU"/>
        </w:rPr>
        <w:t xml:space="preserve"> </w:t>
      </w:r>
      <w:r w:rsidR="00F57EC2" w:rsidRPr="00F57EC2">
        <w:rPr>
          <w:rStyle w:val="cs9f0a40409"/>
          <w:color w:val="000000" w:themeColor="text1"/>
        </w:rPr>
        <w:t>Immunotherapeutics</w:t>
      </w:r>
      <w:r w:rsidR="00F57EC2" w:rsidRPr="00F57EC2">
        <w:rPr>
          <w:rStyle w:val="cs9f0a40409"/>
          <w:color w:val="000000" w:themeColor="text1"/>
          <w:lang w:val="ru-RU"/>
        </w:rPr>
        <w:t xml:space="preserve">, </w:t>
      </w:r>
      <w:r w:rsidR="00F57EC2" w:rsidRPr="00F57EC2">
        <w:rPr>
          <w:rStyle w:val="cs9f0a40409"/>
          <w:color w:val="000000" w:themeColor="text1"/>
        </w:rPr>
        <w:t>SA</w:t>
      </w:r>
      <w:r w:rsidR="00F57EC2" w:rsidRPr="00F57EC2">
        <w:rPr>
          <w:rStyle w:val="cs9f0a40409"/>
          <w:color w:val="000000" w:themeColor="text1"/>
          <w:lang w:val="ru-RU"/>
        </w:rPr>
        <w:t xml:space="preserve">, </w:t>
      </w:r>
      <w:r w:rsidR="00F57EC2" w:rsidRPr="00F57EC2">
        <w:rPr>
          <w:rStyle w:val="cs9f0a40409"/>
          <w:color w:val="000000" w:themeColor="text1"/>
        </w:rPr>
        <w:t>France</w:t>
      </w:r>
      <w:r w:rsidR="00F57EC2" w:rsidRPr="00F57EC2">
        <w:rPr>
          <w:rStyle w:val="cs9f0a40409"/>
          <w:color w:val="000000" w:themeColor="text1"/>
          <w:lang w:val="ru-RU"/>
        </w:rPr>
        <w:t>)</w:t>
      </w:r>
      <w:r w:rsidR="00F57EC2" w:rsidRPr="006574B6">
        <w:rPr>
          <w:rStyle w:val="cs9b006269"/>
          <w:color w:val="000000" w:themeColor="text1"/>
        </w:rPr>
        <w:t> </w:t>
      </w:r>
    </w:p>
    <w:p w:rsidR="00F57EC2" w:rsidRPr="006574B6" w:rsidRDefault="00F57EC2">
      <w:pPr>
        <w:jc w:val="both"/>
        <w:rPr>
          <w:rFonts w:ascii="Arial" w:hAnsi="Arial" w:cs="Arial"/>
          <w:color w:val="000000" w:themeColor="text1"/>
          <w:sz w:val="20"/>
          <w:szCs w:val="20"/>
          <w:lang w:val="ru-RU"/>
        </w:rPr>
      </w:pPr>
      <w:r w:rsidRPr="006574B6">
        <w:rPr>
          <w:rFonts w:ascii="Arial" w:hAnsi="Arial" w:cs="Arial"/>
          <w:color w:val="000000" w:themeColor="text1"/>
          <w:sz w:val="20"/>
          <w:szCs w:val="20"/>
          <w:lang w:val="ru-RU"/>
        </w:rPr>
        <w:t>Заявник - ТОВ «МБ КВЕСТ», Україна</w:t>
      </w:r>
    </w:p>
    <w:p w:rsidR="00F57EC2" w:rsidRPr="00F57EC2" w:rsidRDefault="00F57EC2">
      <w:pPr>
        <w:jc w:val="both"/>
        <w:rPr>
          <w:rFonts w:ascii="Arial" w:hAnsi="Arial" w:cs="Arial"/>
          <w:color w:val="000000" w:themeColor="text1"/>
          <w:sz w:val="20"/>
          <w:szCs w:val="20"/>
          <w:lang w:val="ru-RU"/>
        </w:rPr>
      </w:pPr>
    </w:p>
    <w:p w:rsidR="00F57EC2" w:rsidRPr="00F57EC2" w:rsidRDefault="00F57EC2">
      <w:pPr>
        <w:jc w:val="both"/>
        <w:rPr>
          <w:rFonts w:ascii="Arial" w:hAnsi="Arial" w:cs="Arial"/>
          <w:color w:val="000000" w:themeColor="text1"/>
          <w:sz w:val="20"/>
          <w:szCs w:val="20"/>
          <w:lang w:val="ru-RU"/>
        </w:rPr>
      </w:pPr>
    </w:p>
    <w:p w:rsidR="00F57EC2" w:rsidRPr="00642C52" w:rsidRDefault="00642C52" w:rsidP="00642C52">
      <w:pPr>
        <w:jc w:val="both"/>
        <w:rPr>
          <w:rFonts w:ascii="Arial" w:hAnsi="Arial" w:cs="Arial"/>
          <w:color w:val="000000" w:themeColor="text1"/>
          <w:lang w:val="ru-RU"/>
        </w:rPr>
      </w:pPr>
      <w:r>
        <w:rPr>
          <w:rStyle w:val="cs9b0062610"/>
          <w:color w:val="000000" w:themeColor="text1"/>
          <w:lang w:val="ru-RU"/>
        </w:rPr>
        <w:t xml:space="preserve">10. </w:t>
      </w:r>
      <w:r w:rsidR="00F57EC2" w:rsidRPr="00F57EC2">
        <w:rPr>
          <w:rStyle w:val="cs9b0062610"/>
          <w:color w:val="000000" w:themeColor="text1"/>
          <w:lang w:val="ru-RU"/>
        </w:rPr>
        <w:t xml:space="preserve">Подовження терміну придатності досліджуваного лікарського засобу </w:t>
      </w:r>
      <w:r w:rsidR="00F57EC2" w:rsidRPr="00F57EC2">
        <w:rPr>
          <w:rStyle w:val="cs9b0062610"/>
          <w:color w:val="000000" w:themeColor="text1"/>
        </w:rPr>
        <w:t>KZR</w:t>
      </w:r>
      <w:r w:rsidR="00F57EC2" w:rsidRPr="00F57EC2">
        <w:rPr>
          <w:rStyle w:val="cs9b0062610"/>
          <w:color w:val="000000" w:themeColor="text1"/>
          <w:lang w:val="ru-RU"/>
        </w:rPr>
        <w:t xml:space="preserve">-616, </w:t>
      </w:r>
      <w:r w:rsidR="00F57EC2" w:rsidRPr="00F57EC2">
        <w:rPr>
          <w:rStyle w:val="cs9b0062610"/>
          <w:color w:val="000000" w:themeColor="text1"/>
        </w:rPr>
        <w:t>KZR</w:t>
      </w:r>
      <w:r w:rsidR="00F57EC2" w:rsidRPr="00F57EC2">
        <w:rPr>
          <w:rStyle w:val="cs9b0062610"/>
          <w:color w:val="000000" w:themeColor="text1"/>
          <w:lang w:val="ru-RU"/>
        </w:rPr>
        <w:t xml:space="preserve">-616 для ін'єкцій 125 мг до 30 місяців </w:t>
      </w:r>
      <w:proofErr w:type="gramStart"/>
      <w:r w:rsidR="00F57EC2" w:rsidRPr="00F57EC2">
        <w:rPr>
          <w:rStyle w:val="cs9f0a404010"/>
          <w:color w:val="000000" w:themeColor="text1"/>
          <w:lang w:val="ru-RU"/>
        </w:rPr>
        <w:t>до протоколу</w:t>
      </w:r>
      <w:proofErr w:type="gramEnd"/>
      <w:r w:rsidR="00F57EC2" w:rsidRPr="00F57EC2">
        <w:rPr>
          <w:rStyle w:val="cs9f0a404010"/>
          <w:color w:val="000000" w:themeColor="text1"/>
          <w:lang w:val="ru-RU"/>
        </w:rPr>
        <w:t xml:space="preserve"> клінічного дослідження «Фаза 1</w:t>
      </w:r>
      <w:r w:rsidR="00F57EC2" w:rsidRPr="00F57EC2">
        <w:rPr>
          <w:rStyle w:val="cs9f0a404010"/>
          <w:color w:val="000000" w:themeColor="text1"/>
        </w:rPr>
        <w:t>b</w:t>
      </w:r>
      <w:r w:rsidR="00F57EC2" w:rsidRPr="00F57EC2">
        <w:rPr>
          <w:rStyle w:val="cs9f0a404010"/>
          <w:color w:val="000000" w:themeColor="text1"/>
          <w:lang w:val="ru-RU"/>
        </w:rPr>
        <w:t>/2 дослідження препарату</w:t>
      </w:r>
      <w:r w:rsidR="00F57EC2" w:rsidRPr="00F57EC2">
        <w:rPr>
          <w:rStyle w:val="cs9b0062610"/>
          <w:color w:val="000000" w:themeColor="text1"/>
          <w:lang w:val="ru-RU"/>
        </w:rPr>
        <w:t xml:space="preserve"> </w:t>
      </w:r>
      <w:r w:rsidR="00F57EC2" w:rsidRPr="00F57EC2">
        <w:rPr>
          <w:rStyle w:val="cs9b0062610"/>
          <w:color w:val="000000" w:themeColor="text1"/>
        </w:rPr>
        <w:t>KZR</w:t>
      </w:r>
      <w:r w:rsidR="00F57EC2" w:rsidRPr="00F57EC2">
        <w:rPr>
          <w:rStyle w:val="cs9b0062610"/>
          <w:color w:val="000000" w:themeColor="text1"/>
          <w:lang w:val="ru-RU"/>
        </w:rPr>
        <w:t>-616</w:t>
      </w:r>
      <w:r w:rsidR="00F57EC2" w:rsidRPr="00F57EC2">
        <w:rPr>
          <w:rStyle w:val="cs9f0a404010"/>
          <w:color w:val="000000" w:themeColor="text1"/>
          <w:lang w:val="ru-RU"/>
        </w:rPr>
        <w:t xml:space="preserve"> у пацієнтів з системним червоним вовчаком з та без нефриту», код дослідження </w:t>
      </w:r>
      <w:r w:rsidR="00F57EC2" w:rsidRPr="00F57EC2">
        <w:rPr>
          <w:rStyle w:val="cs9b0062610"/>
          <w:color w:val="000000" w:themeColor="text1"/>
        </w:rPr>
        <w:t>KZR</w:t>
      </w:r>
      <w:r w:rsidR="00F57EC2" w:rsidRPr="00F57EC2">
        <w:rPr>
          <w:rStyle w:val="cs9b0062610"/>
          <w:color w:val="000000" w:themeColor="text1"/>
          <w:lang w:val="ru-RU"/>
        </w:rPr>
        <w:t>-616-002</w:t>
      </w:r>
      <w:r w:rsidR="00F57EC2" w:rsidRPr="00F57EC2">
        <w:rPr>
          <w:rStyle w:val="cs9f0a404010"/>
          <w:color w:val="000000" w:themeColor="text1"/>
          <w:lang w:val="ru-RU"/>
        </w:rPr>
        <w:t xml:space="preserve">, поправка 4, версія 5.0 від 07 липня 2020 року; спонсор - </w:t>
      </w:r>
      <w:r w:rsidR="00F57EC2" w:rsidRPr="00F57EC2">
        <w:rPr>
          <w:rStyle w:val="cs9f0a404010"/>
          <w:color w:val="000000" w:themeColor="text1"/>
        </w:rPr>
        <w:t>Kezar</w:t>
      </w:r>
      <w:r w:rsidR="00F57EC2" w:rsidRPr="00F57EC2">
        <w:rPr>
          <w:rStyle w:val="cs9f0a404010"/>
          <w:color w:val="000000" w:themeColor="text1"/>
          <w:lang w:val="ru-RU"/>
        </w:rPr>
        <w:t xml:space="preserve"> </w:t>
      </w:r>
      <w:r w:rsidR="00F57EC2" w:rsidRPr="00F57EC2">
        <w:rPr>
          <w:rStyle w:val="cs9f0a404010"/>
          <w:color w:val="000000" w:themeColor="text1"/>
        </w:rPr>
        <w:t>Life</w:t>
      </w:r>
      <w:r w:rsidR="00F57EC2" w:rsidRPr="00F57EC2">
        <w:rPr>
          <w:rStyle w:val="cs9f0a404010"/>
          <w:color w:val="000000" w:themeColor="text1"/>
          <w:lang w:val="ru-RU"/>
        </w:rPr>
        <w:t xml:space="preserve"> </w:t>
      </w:r>
      <w:r w:rsidR="00F57EC2" w:rsidRPr="00F57EC2">
        <w:rPr>
          <w:rStyle w:val="cs9f0a404010"/>
          <w:color w:val="000000" w:themeColor="text1"/>
        </w:rPr>
        <w:t>Sciences</w:t>
      </w:r>
      <w:r w:rsidR="00F57EC2" w:rsidRPr="00F57EC2">
        <w:rPr>
          <w:rStyle w:val="cs9f0a404010"/>
          <w:color w:val="000000" w:themeColor="text1"/>
          <w:lang w:val="ru-RU"/>
        </w:rPr>
        <w:t xml:space="preserve">, </w:t>
      </w:r>
      <w:r w:rsidR="00F57EC2" w:rsidRPr="00F57EC2">
        <w:rPr>
          <w:rStyle w:val="cs9f0a404010"/>
          <w:color w:val="000000" w:themeColor="text1"/>
        </w:rPr>
        <w:t>Inc</w:t>
      </w:r>
      <w:r w:rsidR="00F57EC2" w:rsidRPr="00F57EC2">
        <w:rPr>
          <w:rStyle w:val="cs9f0a404010"/>
          <w:color w:val="000000" w:themeColor="text1"/>
          <w:lang w:val="ru-RU"/>
        </w:rPr>
        <w:t xml:space="preserve">, </w:t>
      </w:r>
      <w:r w:rsidR="00F57EC2" w:rsidRPr="00F57EC2">
        <w:rPr>
          <w:rStyle w:val="cs9f0a404010"/>
          <w:color w:val="000000" w:themeColor="text1"/>
        </w:rPr>
        <w:t>United</w:t>
      </w:r>
      <w:r w:rsidR="00F57EC2" w:rsidRPr="00F57EC2">
        <w:rPr>
          <w:rStyle w:val="cs9f0a404010"/>
          <w:color w:val="000000" w:themeColor="text1"/>
          <w:lang w:val="ru-RU"/>
        </w:rPr>
        <w:t xml:space="preserve"> </w:t>
      </w:r>
      <w:r w:rsidR="00F57EC2" w:rsidRPr="00F57EC2">
        <w:rPr>
          <w:rStyle w:val="cs9f0a404010"/>
          <w:color w:val="000000" w:themeColor="text1"/>
        </w:rPr>
        <w:t>States</w:t>
      </w:r>
      <w:r w:rsidR="00F57EC2" w:rsidRPr="00F57EC2">
        <w:rPr>
          <w:rStyle w:val="cs9f0a404010"/>
          <w:color w:val="000000" w:themeColor="text1"/>
          <w:lang w:val="ru-RU"/>
        </w:rPr>
        <w:t xml:space="preserve"> / Кезар Лайф Сайєнсіз, Інк. </w:t>
      </w:r>
      <w:r w:rsidR="00F57EC2" w:rsidRPr="00642C52">
        <w:rPr>
          <w:rStyle w:val="cs9f0a404010"/>
          <w:color w:val="000000" w:themeColor="text1"/>
          <w:lang w:val="ru-RU"/>
        </w:rPr>
        <w:t>США</w:t>
      </w:r>
      <w:r w:rsidR="00F57EC2" w:rsidRPr="006574B6">
        <w:rPr>
          <w:rStyle w:val="cs9f0a404010"/>
          <w:color w:val="000000" w:themeColor="text1"/>
        </w:rPr>
        <w:t> </w:t>
      </w:r>
    </w:p>
    <w:p w:rsidR="00F57EC2" w:rsidRPr="00F57EC2" w:rsidRDefault="00F57EC2">
      <w:pPr>
        <w:jc w:val="both"/>
        <w:rPr>
          <w:rFonts w:ascii="Arial" w:hAnsi="Arial" w:cs="Arial"/>
          <w:color w:val="000000" w:themeColor="text1"/>
          <w:sz w:val="20"/>
          <w:szCs w:val="20"/>
          <w:lang w:val="ru-RU"/>
        </w:rPr>
      </w:pPr>
      <w:r w:rsidRPr="00F57EC2">
        <w:rPr>
          <w:rFonts w:ascii="Arial" w:hAnsi="Arial" w:cs="Arial"/>
          <w:color w:val="000000" w:themeColor="text1"/>
          <w:sz w:val="20"/>
          <w:szCs w:val="20"/>
          <w:lang w:val="ru-RU"/>
        </w:rPr>
        <w:t>Заявник - ТОВ «АРЕНСІЯ ЕКСПЛОРАТОРІ МЕДІСІН», Україна</w:t>
      </w:r>
    </w:p>
    <w:p w:rsidR="00F57EC2" w:rsidRPr="00F57EC2" w:rsidRDefault="00F57EC2">
      <w:pPr>
        <w:jc w:val="both"/>
        <w:rPr>
          <w:rFonts w:ascii="Arial" w:hAnsi="Arial" w:cs="Arial"/>
          <w:color w:val="000000" w:themeColor="text1"/>
          <w:sz w:val="20"/>
          <w:szCs w:val="20"/>
          <w:lang w:val="ru-RU"/>
        </w:rPr>
      </w:pPr>
    </w:p>
    <w:p w:rsidR="00F57EC2" w:rsidRPr="00F57EC2" w:rsidRDefault="00F57EC2">
      <w:pPr>
        <w:jc w:val="both"/>
        <w:rPr>
          <w:rFonts w:ascii="Arial" w:hAnsi="Arial" w:cs="Arial"/>
          <w:color w:val="000000" w:themeColor="text1"/>
          <w:sz w:val="20"/>
          <w:szCs w:val="20"/>
          <w:lang w:val="ru-RU"/>
        </w:rPr>
      </w:pPr>
    </w:p>
    <w:p w:rsidR="00F57EC2" w:rsidRPr="00F57EC2" w:rsidRDefault="00642C52" w:rsidP="00642C52">
      <w:pPr>
        <w:jc w:val="both"/>
        <w:rPr>
          <w:rStyle w:val="cs80d9435b11"/>
          <w:rFonts w:ascii="Arial" w:hAnsi="Arial" w:cs="Arial"/>
          <w:color w:val="000000" w:themeColor="text1"/>
          <w:lang w:val="ru-RU"/>
        </w:rPr>
      </w:pPr>
      <w:r>
        <w:rPr>
          <w:rStyle w:val="cs9b0062611"/>
          <w:color w:val="000000" w:themeColor="text1"/>
          <w:lang w:val="ru-RU"/>
        </w:rPr>
        <w:t xml:space="preserve">11. </w:t>
      </w:r>
      <w:r w:rsidR="00F57EC2" w:rsidRPr="00F57EC2">
        <w:rPr>
          <w:rStyle w:val="cs9b0062611"/>
          <w:color w:val="000000" w:themeColor="text1"/>
          <w:lang w:val="ru-RU"/>
        </w:rPr>
        <w:t xml:space="preserve">Оновлений протокол клінічного випробування </w:t>
      </w:r>
      <w:r w:rsidR="00F57EC2" w:rsidRPr="00F57EC2">
        <w:rPr>
          <w:rStyle w:val="cs9b0062611"/>
          <w:color w:val="000000" w:themeColor="text1"/>
        </w:rPr>
        <w:t>M</w:t>
      </w:r>
      <w:r w:rsidR="00F57EC2" w:rsidRPr="00F57EC2">
        <w:rPr>
          <w:rStyle w:val="cs9b0062611"/>
          <w:color w:val="000000" w:themeColor="text1"/>
          <w:lang w:val="ru-RU"/>
        </w:rPr>
        <w:t xml:space="preserve">16-045, версія 6.0 від 28 січня 2021 року. Подовження періоду проведення клінічного випробування в Україні з 27 вересня 2023 року до 09 грудня 2026 року; Інформація для пацієнта та інформована згода на участь у науковому дослідженні та необов’язковому дослідженні, версія 4.0 для України від 15 травня 2021 року, українською та російською мовами; Зміна назви місця проведення клінічного випробування </w:t>
      </w:r>
      <w:r w:rsidR="00F57EC2" w:rsidRPr="00F57EC2">
        <w:rPr>
          <w:rStyle w:val="cs9f0a404011"/>
          <w:color w:val="000000" w:themeColor="text1"/>
          <w:lang w:val="ru-RU"/>
        </w:rPr>
        <w:t xml:space="preserve">до протоколу клінічного дослідження «Рандомізоване, подвійне сліпе, плацебо-контрольоване дослідження Фази 3 для оцінки препарату </w:t>
      </w:r>
      <w:r w:rsidR="00F57EC2" w:rsidRPr="00F57EC2">
        <w:rPr>
          <w:rStyle w:val="cs9b0062611"/>
          <w:color w:val="000000" w:themeColor="text1"/>
          <w:lang w:val="ru-RU"/>
        </w:rPr>
        <w:t>упадацитиніб</w:t>
      </w:r>
      <w:r w:rsidR="00F57EC2" w:rsidRPr="00F57EC2">
        <w:rPr>
          <w:rStyle w:val="cs9f0a404011"/>
          <w:color w:val="000000" w:themeColor="text1"/>
          <w:lang w:val="ru-RU"/>
        </w:rPr>
        <w:t xml:space="preserve"> у підлітків та дорослих пацієнтів з помірним та тяжким атопічним дерматитом», код дослідження </w:t>
      </w:r>
      <w:r w:rsidR="00F57EC2" w:rsidRPr="00F57EC2">
        <w:rPr>
          <w:rStyle w:val="cs9b0062611"/>
          <w:color w:val="000000" w:themeColor="text1"/>
        </w:rPr>
        <w:t>M</w:t>
      </w:r>
      <w:r w:rsidR="00F57EC2" w:rsidRPr="00F57EC2">
        <w:rPr>
          <w:rStyle w:val="cs9b0062611"/>
          <w:color w:val="000000" w:themeColor="text1"/>
          <w:lang w:val="ru-RU"/>
        </w:rPr>
        <w:t>16-045</w:t>
      </w:r>
      <w:r w:rsidR="00F57EC2" w:rsidRPr="00F57EC2">
        <w:rPr>
          <w:rStyle w:val="cs9f0a404011"/>
          <w:color w:val="000000" w:themeColor="text1"/>
          <w:lang w:val="ru-RU"/>
        </w:rPr>
        <w:t xml:space="preserve">, версія 5.0 від 29 квітня 2020 року; спонсор - </w:t>
      </w:r>
      <w:r w:rsidR="00F57EC2" w:rsidRPr="00F57EC2">
        <w:rPr>
          <w:rStyle w:val="cs9f0a404011"/>
          <w:color w:val="000000" w:themeColor="text1"/>
        </w:rPr>
        <w:t>AbbVie</w:t>
      </w:r>
      <w:r w:rsidR="00F57EC2" w:rsidRPr="00F57EC2">
        <w:rPr>
          <w:rStyle w:val="cs9f0a404011"/>
          <w:color w:val="000000" w:themeColor="text1"/>
          <w:lang w:val="ru-RU"/>
        </w:rPr>
        <w:t xml:space="preserve"> </w:t>
      </w:r>
      <w:r w:rsidR="00F57EC2" w:rsidRPr="00F57EC2">
        <w:rPr>
          <w:rStyle w:val="cs9f0a404011"/>
          <w:color w:val="000000" w:themeColor="text1"/>
        </w:rPr>
        <w:t>Inc</w:t>
      </w:r>
      <w:r w:rsidR="00F57EC2" w:rsidRPr="00F57EC2">
        <w:rPr>
          <w:rStyle w:val="cs9f0a404011"/>
          <w:color w:val="000000" w:themeColor="text1"/>
          <w:lang w:val="ru-RU"/>
        </w:rPr>
        <w:t xml:space="preserve">., </w:t>
      </w:r>
      <w:r w:rsidR="00F57EC2" w:rsidRPr="00F57EC2">
        <w:rPr>
          <w:rStyle w:val="cs9f0a404011"/>
          <w:color w:val="000000" w:themeColor="text1"/>
        </w:rPr>
        <w:t>USA</w:t>
      </w:r>
      <w:r w:rsidR="00F57EC2" w:rsidRPr="00F57EC2">
        <w:rPr>
          <w:rStyle w:val="cs9f0a404011"/>
          <w:color w:val="000000" w:themeColor="text1"/>
          <w:lang w:val="ru-RU"/>
        </w:rPr>
        <w:t>/ ЕббВі Інк., США</w:t>
      </w:r>
    </w:p>
    <w:p w:rsidR="006574B6" w:rsidRPr="006574B6" w:rsidRDefault="006574B6" w:rsidP="006574B6">
      <w:pPr>
        <w:jc w:val="both"/>
        <w:rPr>
          <w:rFonts w:ascii="Arial" w:hAnsi="Arial" w:cs="Arial"/>
          <w:color w:val="000000" w:themeColor="text1"/>
          <w:sz w:val="20"/>
          <w:szCs w:val="20"/>
          <w:lang w:val="ru-RU"/>
        </w:rPr>
      </w:pPr>
      <w:r w:rsidRPr="006574B6">
        <w:rPr>
          <w:rFonts w:ascii="Arial" w:hAnsi="Arial" w:cs="Arial"/>
          <w:color w:val="000000" w:themeColor="text1"/>
          <w:sz w:val="20"/>
          <w:szCs w:val="20"/>
          <w:lang w:val="ru-RU"/>
        </w:rPr>
        <w:t>Заявник - «ЕббВі Біофармасьютікалз ГмбХ», Швейцарія</w:t>
      </w:r>
    </w:p>
    <w:p w:rsidR="00F57EC2" w:rsidRPr="00F57EC2" w:rsidRDefault="00F57EC2">
      <w:pPr>
        <w:pStyle w:val="cs80d9435b"/>
        <w:rPr>
          <w:rFonts w:ascii="Arial" w:hAnsi="Arial" w:cs="Arial"/>
          <w:color w:val="000000" w:themeColor="text1"/>
          <w:sz w:val="20"/>
          <w:szCs w:val="20"/>
          <w:lang w:val="ru-RU"/>
        </w:rPr>
      </w:pPr>
    </w:p>
    <w:tbl>
      <w:tblPr>
        <w:tblW w:w="0" w:type="auto"/>
        <w:tblInd w:w="-29" w:type="dxa"/>
        <w:tblCellMar>
          <w:left w:w="0" w:type="dxa"/>
          <w:right w:w="0" w:type="dxa"/>
        </w:tblCellMar>
        <w:tblLook w:val="04A0" w:firstRow="1" w:lastRow="0" w:firstColumn="1" w:lastColumn="0" w:noHBand="0" w:noVBand="1"/>
      </w:tblPr>
      <w:tblGrid>
        <w:gridCol w:w="5043"/>
        <w:gridCol w:w="4608"/>
      </w:tblGrid>
      <w:tr w:rsidR="00F57EC2" w:rsidRPr="00F57EC2">
        <w:trPr>
          <w:trHeight w:val="213"/>
        </w:trPr>
        <w:tc>
          <w:tcPr>
            <w:tcW w:w="5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F57EC2" w:rsidRDefault="00F57EC2">
            <w:pPr>
              <w:pStyle w:val="cs2e86d3a6"/>
              <w:rPr>
                <w:rFonts w:ascii="Arial" w:hAnsi="Arial" w:cs="Arial"/>
                <w:color w:val="000000" w:themeColor="text1"/>
              </w:rPr>
            </w:pPr>
            <w:r w:rsidRPr="00F57EC2">
              <w:rPr>
                <w:rStyle w:val="cs2494c3c61"/>
                <w:rFonts w:ascii="Arial" w:hAnsi="Arial" w:cs="Arial"/>
                <w:color w:val="000000" w:themeColor="text1"/>
              </w:rPr>
              <w:t>БУЛО</w:t>
            </w:r>
          </w:p>
        </w:tc>
        <w:tc>
          <w:tcPr>
            <w:tcW w:w="47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F57EC2" w:rsidRDefault="00F57EC2">
            <w:pPr>
              <w:pStyle w:val="cs2e86d3a6"/>
              <w:rPr>
                <w:rFonts w:ascii="Arial" w:hAnsi="Arial" w:cs="Arial"/>
                <w:color w:val="000000" w:themeColor="text1"/>
              </w:rPr>
            </w:pPr>
            <w:r w:rsidRPr="00F57EC2">
              <w:rPr>
                <w:rStyle w:val="cs2494c3c61"/>
                <w:rFonts w:ascii="Arial" w:hAnsi="Arial" w:cs="Arial"/>
                <w:color w:val="000000" w:themeColor="text1"/>
              </w:rPr>
              <w:t>СТАЛО</w:t>
            </w:r>
          </w:p>
        </w:tc>
      </w:tr>
      <w:tr w:rsidR="00F57EC2" w:rsidRPr="009D4E5E">
        <w:trPr>
          <w:trHeight w:val="213"/>
        </w:trPr>
        <w:tc>
          <w:tcPr>
            <w:tcW w:w="5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930AF7" w:rsidRDefault="00F57EC2">
            <w:pPr>
              <w:pStyle w:val="cs80d9435b"/>
              <w:rPr>
                <w:rFonts w:ascii="Arial" w:hAnsi="Arial" w:cs="Arial"/>
                <w:b/>
                <w:color w:val="000000" w:themeColor="text1"/>
                <w:lang w:val="ru-RU"/>
              </w:rPr>
            </w:pPr>
            <w:r w:rsidRPr="00930AF7">
              <w:rPr>
                <w:rStyle w:val="cs2494c3c61"/>
                <w:rFonts w:ascii="Arial" w:hAnsi="Arial" w:cs="Arial"/>
                <w:b w:val="0"/>
                <w:color w:val="000000" w:themeColor="text1"/>
                <w:lang w:val="ru-RU"/>
              </w:rPr>
              <w:t xml:space="preserve">д.м.н. Резніченко Н.Ю. </w:t>
            </w:r>
          </w:p>
          <w:p w:rsidR="00F57EC2" w:rsidRPr="00930AF7" w:rsidRDefault="00F57EC2" w:rsidP="00930AF7">
            <w:pPr>
              <w:pStyle w:val="cs80d9435b"/>
              <w:rPr>
                <w:rFonts w:ascii="Arial" w:hAnsi="Arial" w:cs="Arial"/>
                <w:color w:val="000000" w:themeColor="text1"/>
                <w:lang w:val="ru-RU"/>
              </w:rPr>
            </w:pPr>
            <w:r w:rsidRPr="00F57EC2">
              <w:rPr>
                <w:rStyle w:val="cs2494c3c61"/>
                <w:rFonts w:ascii="Arial" w:hAnsi="Arial" w:cs="Arial"/>
                <w:color w:val="000000" w:themeColor="text1"/>
                <w:lang w:val="ru-RU"/>
              </w:rPr>
              <w:t xml:space="preserve">Військовий госпіталь (військова частина А3309) військово-медичного клінічного центру Південного регіону, </w:t>
            </w:r>
            <w:r w:rsidRPr="00930AF7">
              <w:rPr>
                <w:rStyle w:val="cs2494c3c61"/>
                <w:rFonts w:ascii="Arial" w:hAnsi="Arial" w:cs="Arial"/>
                <w:b w:val="0"/>
                <w:color w:val="000000" w:themeColor="text1"/>
                <w:lang w:val="ru-RU"/>
              </w:rPr>
              <w:t>терапевтичне відділення (з палатами для неврологічних та дерматовенерологічних хворих),</w:t>
            </w:r>
            <w:r w:rsidR="00930AF7">
              <w:rPr>
                <w:rStyle w:val="cs2494c3c61"/>
                <w:rFonts w:ascii="Arial" w:hAnsi="Arial" w:cs="Arial"/>
                <w:b w:val="0"/>
                <w:color w:val="000000" w:themeColor="text1"/>
                <w:lang w:val="ru-RU"/>
              </w:rPr>
              <w:t xml:space="preserve"> </w:t>
            </w:r>
            <w:r w:rsidRPr="00930AF7">
              <w:rPr>
                <w:rStyle w:val="cs2494c3c61"/>
                <w:rFonts w:ascii="Arial" w:hAnsi="Arial" w:cs="Arial"/>
                <w:b w:val="0"/>
                <w:color w:val="000000" w:themeColor="text1"/>
                <w:lang w:val="ru-RU"/>
              </w:rPr>
              <w:t>м. Запоріжжя</w:t>
            </w:r>
          </w:p>
        </w:tc>
        <w:tc>
          <w:tcPr>
            <w:tcW w:w="47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930AF7" w:rsidRDefault="00F57EC2">
            <w:pPr>
              <w:pStyle w:val="cs80d9435b"/>
              <w:rPr>
                <w:rFonts w:ascii="Arial" w:hAnsi="Arial" w:cs="Arial"/>
                <w:b/>
                <w:color w:val="000000" w:themeColor="text1"/>
                <w:lang w:val="ru-RU"/>
              </w:rPr>
            </w:pPr>
            <w:r w:rsidRPr="00930AF7">
              <w:rPr>
                <w:rStyle w:val="cs2494c3c61"/>
                <w:rFonts w:ascii="Arial" w:hAnsi="Arial" w:cs="Arial"/>
                <w:b w:val="0"/>
                <w:color w:val="000000" w:themeColor="text1"/>
                <w:lang w:val="ru-RU"/>
              </w:rPr>
              <w:t>д.м.н. Резніченко Н.Ю.</w:t>
            </w:r>
          </w:p>
          <w:p w:rsidR="00F57EC2" w:rsidRPr="00930AF7" w:rsidRDefault="00F57EC2" w:rsidP="00930AF7">
            <w:pPr>
              <w:pStyle w:val="cs80d9435b"/>
              <w:rPr>
                <w:rFonts w:ascii="Arial" w:hAnsi="Arial" w:cs="Arial"/>
                <w:color w:val="000000" w:themeColor="text1"/>
                <w:lang w:val="ru-RU"/>
              </w:rPr>
            </w:pPr>
            <w:r w:rsidRPr="00F57EC2">
              <w:rPr>
                <w:rStyle w:val="cs2494c3c61"/>
                <w:rFonts w:ascii="Arial" w:hAnsi="Arial" w:cs="Arial"/>
                <w:color w:val="000000" w:themeColor="text1"/>
                <w:lang w:val="ru-RU"/>
              </w:rPr>
              <w:t xml:space="preserve">Військовий госпіталь (військова частина А3309) військово-медичного клінічного центру Східного регіону, </w:t>
            </w:r>
            <w:r w:rsidRPr="00930AF7">
              <w:rPr>
                <w:rStyle w:val="cs2494c3c61"/>
                <w:rFonts w:ascii="Arial" w:hAnsi="Arial" w:cs="Arial"/>
                <w:b w:val="0"/>
                <w:color w:val="000000" w:themeColor="text1"/>
                <w:lang w:val="ru-RU"/>
              </w:rPr>
              <w:t>терапевтичне відділення (з палатами для неврологічних та дерматовенерологічних хворих),</w:t>
            </w:r>
            <w:r w:rsidR="00930AF7">
              <w:rPr>
                <w:rStyle w:val="cs2494c3c61"/>
                <w:rFonts w:ascii="Arial" w:hAnsi="Arial" w:cs="Arial"/>
                <w:b w:val="0"/>
                <w:color w:val="000000" w:themeColor="text1"/>
                <w:lang w:val="ru-RU"/>
              </w:rPr>
              <w:t xml:space="preserve"> </w:t>
            </w:r>
            <w:r w:rsidRPr="00930AF7">
              <w:rPr>
                <w:rStyle w:val="cs2494c3c61"/>
                <w:rFonts w:ascii="Arial" w:hAnsi="Arial" w:cs="Arial"/>
                <w:b w:val="0"/>
                <w:color w:val="000000" w:themeColor="text1"/>
                <w:lang w:val="ru-RU"/>
              </w:rPr>
              <w:t>м. Запоріжжя</w:t>
            </w:r>
          </w:p>
        </w:tc>
      </w:tr>
    </w:tbl>
    <w:p w:rsidR="00F57EC2" w:rsidRPr="00930AF7" w:rsidRDefault="00F57EC2">
      <w:pPr>
        <w:pStyle w:val="cs80d9435b"/>
        <w:rPr>
          <w:rFonts w:ascii="Arial" w:hAnsi="Arial" w:cs="Arial"/>
          <w:color w:val="000000" w:themeColor="text1"/>
          <w:lang w:val="ru-RU"/>
        </w:rPr>
      </w:pPr>
      <w:r w:rsidRPr="00F57EC2">
        <w:rPr>
          <w:rStyle w:val="csafaf57414"/>
          <w:rFonts w:ascii="Arial" w:hAnsi="Arial" w:cs="Arial"/>
          <w:color w:val="000000" w:themeColor="text1"/>
        </w:rPr>
        <w:t> </w:t>
      </w:r>
    </w:p>
    <w:p w:rsidR="00F57EC2" w:rsidRPr="00F57EC2" w:rsidRDefault="00F57EC2">
      <w:pPr>
        <w:jc w:val="both"/>
        <w:rPr>
          <w:rFonts w:ascii="Arial" w:hAnsi="Arial" w:cs="Arial"/>
          <w:color w:val="000000" w:themeColor="text1"/>
          <w:sz w:val="20"/>
          <w:szCs w:val="20"/>
          <w:lang w:val="ru-RU"/>
        </w:rPr>
      </w:pPr>
    </w:p>
    <w:p w:rsidR="00F57EC2" w:rsidRPr="00F57EC2" w:rsidRDefault="00F57EC2">
      <w:pPr>
        <w:jc w:val="both"/>
        <w:rPr>
          <w:rFonts w:ascii="Arial" w:hAnsi="Arial" w:cs="Arial"/>
          <w:color w:val="000000" w:themeColor="text1"/>
          <w:sz w:val="20"/>
          <w:szCs w:val="20"/>
          <w:lang w:val="ru-RU"/>
        </w:rPr>
      </w:pPr>
    </w:p>
    <w:p w:rsidR="00F57EC2" w:rsidRPr="00642C52" w:rsidRDefault="00642C52" w:rsidP="00642C52">
      <w:pPr>
        <w:jc w:val="both"/>
        <w:rPr>
          <w:rFonts w:ascii="Arial" w:hAnsi="Arial" w:cs="Arial"/>
          <w:color w:val="000000" w:themeColor="text1"/>
          <w:lang w:val="ru-RU"/>
        </w:rPr>
      </w:pPr>
      <w:r>
        <w:rPr>
          <w:rStyle w:val="cs9b0062612"/>
          <w:color w:val="000000" w:themeColor="text1"/>
          <w:lang w:val="ru-RU"/>
        </w:rPr>
        <w:t xml:space="preserve">12. </w:t>
      </w:r>
      <w:r w:rsidR="00F57EC2" w:rsidRPr="00F57EC2">
        <w:rPr>
          <w:rStyle w:val="cs9b0062612"/>
          <w:color w:val="000000" w:themeColor="text1"/>
          <w:lang w:val="ru-RU"/>
        </w:rPr>
        <w:t>Оновлений протокол 42847922</w:t>
      </w:r>
      <w:r w:rsidR="00F57EC2" w:rsidRPr="00F57EC2">
        <w:rPr>
          <w:rStyle w:val="cs9b0062612"/>
          <w:color w:val="000000" w:themeColor="text1"/>
        </w:rPr>
        <w:t>MDD</w:t>
      </w:r>
      <w:r w:rsidR="00F57EC2" w:rsidRPr="00F57EC2">
        <w:rPr>
          <w:rStyle w:val="cs9b0062612"/>
          <w:color w:val="000000" w:themeColor="text1"/>
          <w:lang w:val="ru-RU"/>
        </w:rPr>
        <w:t xml:space="preserve">3005, з інкорпорованою поправкою 3 від 13 січня 2021 року; Додаток 1 від 12 лютого 2021 року до Брошури дослідника </w:t>
      </w:r>
      <w:r w:rsidR="00F57EC2" w:rsidRPr="00F57EC2">
        <w:rPr>
          <w:rStyle w:val="cs9b0062612"/>
          <w:color w:val="000000" w:themeColor="text1"/>
        </w:rPr>
        <w:t>JNJ</w:t>
      </w:r>
      <w:r w:rsidR="00F57EC2" w:rsidRPr="00F57EC2">
        <w:rPr>
          <w:rStyle w:val="cs9b0062612"/>
          <w:color w:val="000000" w:themeColor="text1"/>
          <w:lang w:val="ru-RU"/>
        </w:rPr>
        <w:t xml:space="preserve">-42847922 (Селторексант), видання 9 від 23 червня 2020 року, англійською мовою; Інформаційний листок і форма інформованої згоди, версія </w:t>
      </w:r>
      <w:r w:rsidR="00F57EC2" w:rsidRPr="00F57EC2">
        <w:rPr>
          <w:rStyle w:val="cs9b0062612"/>
          <w:color w:val="000000" w:themeColor="text1"/>
        </w:rPr>
        <w:t>V</w:t>
      </w:r>
      <w:r w:rsidR="00F57EC2" w:rsidRPr="00F57EC2">
        <w:rPr>
          <w:rStyle w:val="cs9b0062612"/>
          <w:color w:val="000000" w:themeColor="text1"/>
          <w:lang w:val="ru-RU"/>
        </w:rPr>
        <w:t>3.0</w:t>
      </w:r>
      <w:r w:rsidR="00F57EC2" w:rsidRPr="00F57EC2">
        <w:rPr>
          <w:rStyle w:val="cs9b0062612"/>
          <w:color w:val="000000" w:themeColor="text1"/>
        </w:rPr>
        <w:t>UKR</w:t>
      </w:r>
      <w:r w:rsidR="00F57EC2" w:rsidRPr="00F57EC2">
        <w:rPr>
          <w:rStyle w:val="cs9b0062612"/>
          <w:color w:val="000000" w:themeColor="text1"/>
          <w:lang w:val="ru-RU"/>
        </w:rPr>
        <w:t>(</w:t>
      </w:r>
      <w:r w:rsidR="00F57EC2" w:rsidRPr="00F57EC2">
        <w:rPr>
          <w:rStyle w:val="cs9b0062612"/>
          <w:color w:val="000000" w:themeColor="text1"/>
        </w:rPr>
        <w:t>uk</w:t>
      </w:r>
      <w:r w:rsidR="00F57EC2" w:rsidRPr="00F57EC2">
        <w:rPr>
          <w:rStyle w:val="cs9b0062612"/>
          <w:color w:val="000000" w:themeColor="text1"/>
          <w:lang w:val="ru-RU"/>
        </w:rPr>
        <w:t xml:space="preserve">)1.0 від 25 березня 2021 року, переклад українською мовою від 01 квітня 2021 року; Інформаційний листок і форма інформованої згоди, версія </w:t>
      </w:r>
      <w:r w:rsidR="00F57EC2" w:rsidRPr="00F57EC2">
        <w:rPr>
          <w:rStyle w:val="cs9b0062612"/>
          <w:color w:val="000000" w:themeColor="text1"/>
        </w:rPr>
        <w:t>V</w:t>
      </w:r>
      <w:r w:rsidR="00F57EC2" w:rsidRPr="00F57EC2">
        <w:rPr>
          <w:rStyle w:val="cs9b0062612"/>
          <w:color w:val="000000" w:themeColor="text1"/>
          <w:lang w:val="ru-RU"/>
        </w:rPr>
        <w:t>3.0</w:t>
      </w:r>
      <w:r w:rsidR="00F57EC2" w:rsidRPr="00F57EC2">
        <w:rPr>
          <w:rStyle w:val="cs9b0062612"/>
          <w:color w:val="000000" w:themeColor="text1"/>
        </w:rPr>
        <w:t>UKR</w:t>
      </w:r>
      <w:r w:rsidR="00F57EC2" w:rsidRPr="00F57EC2">
        <w:rPr>
          <w:rStyle w:val="cs9b0062612"/>
          <w:color w:val="000000" w:themeColor="text1"/>
          <w:lang w:val="ru-RU"/>
        </w:rPr>
        <w:t>(</w:t>
      </w:r>
      <w:r w:rsidR="00F57EC2" w:rsidRPr="00F57EC2">
        <w:rPr>
          <w:rStyle w:val="cs9b0062612"/>
          <w:color w:val="000000" w:themeColor="text1"/>
        </w:rPr>
        <w:t>ru</w:t>
      </w:r>
      <w:r w:rsidR="00F57EC2" w:rsidRPr="00F57EC2">
        <w:rPr>
          <w:rStyle w:val="cs9b0062612"/>
          <w:color w:val="000000" w:themeColor="text1"/>
          <w:lang w:val="ru-RU"/>
        </w:rPr>
        <w:t xml:space="preserve">)1.0 від 25 березня 2021 року, переклад російською мовою від 01 квітня 2021 року; Інформаційний листок і форма інформованої згоди, версія </w:t>
      </w:r>
      <w:r w:rsidR="00F57EC2" w:rsidRPr="00F57EC2">
        <w:rPr>
          <w:rStyle w:val="cs9b0062612"/>
          <w:color w:val="000000" w:themeColor="text1"/>
        </w:rPr>
        <w:t>V</w:t>
      </w:r>
      <w:r w:rsidR="00F57EC2" w:rsidRPr="00F57EC2">
        <w:rPr>
          <w:rStyle w:val="cs9b0062612"/>
          <w:color w:val="000000" w:themeColor="text1"/>
          <w:lang w:val="ru-RU"/>
        </w:rPr>
        <w:t>3.0</w:t>
      </w:r>
      <w:r w:rsidR="00F57EC2" w:rsidRPr="00F57EC2">
        <w:rPr>
          <w:rStyle w:val="cs9b0062612"/>
          <w:color w:val="000000" w:themeColor="text1"/>
        </w:rPr>
        <w:t>UKR</w:t>
      </w:r>
      <w:r w:rsidR="00F57EC2" w:rsidRPr="00F57EC2">
        <w:rPr>
          <w:rStyle w:val="cs9b0062612"/>
          <w:color w:val="000000" w:themeColor="text1"/>
          <w:lang w:val="ru-RU"/>
        </w:rPr>
        <w:t>(</w:t>
      </w:r>
      <w:r w:rsidR="00F57EC2" w:rsidRPr="00F57EC2">
        <w:rPr>
          <w:rStyle w:val="cs9b0062612"/>
          <w:color w:val="000000" w:themeColor="text1"/>
        </w:rPr>
        <w:t>uk</w:t>
      </w:r>
      <w:r w:rsidR="00F57EC2" w:rsidRPr="00F57EC2">
        <w:rPr>
          <w:rStyle w:val="cs9b0062612"/>
          <w:color w:val="000000" w:themeColor="text1"/>
          <w:lang w:val="ru-RU"/>
        </w:rPr>
        <w:t xml:space="preserve">)1.0 від 25 березня 2021 року, українською мовою (версія з системи </w:t>
      </w:r>
      <w:r w:rsidR="00F57EC2" w:rsidRPr="00F57EC2">
        <w:rPr>
          <w:rStyle w:val="cs9b0062612"/>
          <w:color w:val="000000" w:themeColor="text1"/>
        </w:rPr>
        <w:t>SecureConsent</w:t>
      </w:r>
      <w:r w:rsidR="00F57EC2" w:rsidRPr="00F57EC2">
        <w:rPr>
          <w:rStyle w:val="cs9b0062612"/>
          <w:color w:val="000000" w:themeColor="text1"/>
          <w:lang w:val="ru-RU"/>
        </w:rPr>
        <w:t xml:space="preserve">); Інформаційний листок і форма інформованої згоди, версія </w:t>
      </w:r>
      <w:r w:rsidR="00F57EC2" w:rsidRPr="00F57EC2">
        <w:rPr>
          <w:rStyle w:val="cs9b0062612"/>
          <w:color w:val="000000" w:themeColor="text1"/>
        </w:rPr>
        <w:t>V</w:t>
      </w:r>
      <w:r w:rsidR="00F57EC2" w:rsidRPr="00F57EC2">
        <w:rPr>
          <w:rStyle w:val="cs9b0062612"/>
          <w:color w:val="000000" w:themeColor="text1"/>
          <w:lang w:val="ru-RU"/>
        </w:rPr>
        <w:t>3.0</w:t>
      </w:r>
      <w:r w:rsidR="00F57EC2" w:rsidRPr="00F57EC2">
        <w:rPr>
          <w:rStyle w:val="cs9b0062612"/>
          <w:color w:val="000000" w:themeColor="text1"/>
        </w:rPr>
        <w:t>UKR</w:t>
      </w:r>
      <w:r w:rsidR="00F57EC2" w:rsidRPr="00F57EC2">
        <w:rPr>
          <w:rStyle w:val="cs9b0062612"/>
          <w:color w:val="000000" w:themeColor="text1"/>
          <w:lang w:val="ru-RU"/>
        </w:rPr>
        <w:t>(</w:t>
      </w:r>
      <w:r w:rsidR="00F57EC2" w:rsidRPr="00F57EC2">
        <w:rPr>
          <w:rStyle w:val="cs9b0062612"/>
          <w:color w:val="000000" w:themeColor="text1"/>
        </w:rPr>
        <w:t>ru</w:t>
      </w:r>
      <w:r w:rsidR="00F57EC2" w:rsidRPr="00F57EC2">
        <w:rPr>
          <w:rStyle w:val="cs9b0062612"/>
          <w:color w:val="000000" w:themeColor="text1"/>
          <w:lang w:val="ru-RU"/>
        </w:rPr>
        <w:t xml:space="preserve">)1.0 від 25 березня 2021 року, російською мовою (версія з системи </w:t>
      </w:r>
      <w:r w:rsidR="00F57EC2" w:rsidRPr="00F57EC2">
        <w:rPr>
          <w:rStyle w:val="cs9b0062612"/>
          <w:color w:val="000000" w:themeColor="text1"/>
        </w:rPr>
        <w:t>SecureConsent</w:t>
      </w:r>
      <w:r w:rsidR="00F57EC2" w:rsidRPr="00F57EC2">
        <w:rPr>
          <w:rStyle w:val="cs9b0062612"/>
          <w:color w:val="000000" w:themeColor="text1"/>
          <w:lang w:val="ru-RU"/>
        </w:rPr>
        <w:t xml:space="preserve">); Інформаційний листок і форма інформованої згоди на взяття необов’язкових зразків для геномного наукового дослідження, версія </w:t>
      </w:r>
      <w:r w:rsidR="00F57EC2" w:rsidRPr="00F57EC2">
        <w:rPr>
          <w:rStyle w:val="cs9b0062612"/>
          <w:color w:val="000000" w:themeColor="text1"/>
        </w:rPr>
        <w:t>V</w:t>
      </w:r>
      <w:r w:rsidR="00F57EC2" w:rsidRPr="00F57EC2">
        <w:rPr>
          <w:rStyle w:val="cs9b0062612"/>
          <w:color w:val="000000" w:themeColor="text1"/>
          <w:lang w:val="ru-RU"/>
        </w:rPr>
        <w:t>1.0</w:t>
      </w:r>
      <w:r w:rsidR="00F57EC2" w:rsidRPr="00F57EC2">
        <w:rPr>
          <w:rStyle w:val="cs9b0062612"/>
          <w:color w:val="000000" w:themeColor="text1"/>
        </w:rPr>
        <w:t>UKR</w:t>
      </w:r>
      <w:r w:rsidR="00F57EC2" w:rsidRPr="00F57EC2">
        <w:rPr>
          <w:rStyle w:val="cs9b0062612"/>
          <w:color w:val="000000" w:themeColor="text1"/>
          <w:lang w:val="ru-RU"/>
        </w:rPr>
        <w:t>(</w:t>
      </w:r>
      <w:r w:rsidR="00F57EC2" w:rsidRPr="00F57EC2">
        <w:rPr>
          <w:rStyle w:val="cs9b0062612"/>
          <w:color w:val="000000" w:themeColor="text1"/>
        </w:rPr>
        <w:t>uk</w:t>
      </w:r>
      <w:r w:rsidR="00F57EC2" w:rsidRPr="00F57EC2">
        <w:rPr>
          <w:rStyle w:val="cs9b0062612"/>
          <w:color w:val="000000" w:themeColor="text1"/>
          <w:lang w:val="ru-RU"/>
        </w:rPr>
        <w:t xml:space="preserve">)1.0 від 14 липня 2020 року, українською мовою (версія з системи </w:t>
      </w:r>
      <w:r w:rsidR="00F57EC2" w:rsidRPr="00F57EC2">
        <w:rPr>
          <w:rStyle w:val="cs9b0062612"/>
          <w:color w:val="000000" w:themeColor="text1"/>
        </w:rPr>
        <w:t>SecureConsent</w:t>
      </w:r>
      <w:r w:rsidR="00F57EC2" w:rsidRPr="00F57EC2">
        <w:rPr>
          <w:rStyle w:val="cs9b0062612"/>
          <w:color w:val="000000" w:themeColor="text1"/>
          <w:lang w:val="ru-RU"/>
        </w:rPr>
        <w:t xml:space="preserve">); Інформаційний листок і форма інформованої згоди на взяття необов’язкових зразків для геномного наукового дослідження, версія </w:t>
      </w:r>
      <w:r w:rsidR="00F57EC2" w:rsidRPr="00F57EC2">
        <w:rPr>
          <w:rStyle w:val="cs9b0062612"/>
          <w:color w:val="000000" w:themeColor="text1"/>
        </w:rPr>
        <w:t>V</w:t>
      </w:r>
      <w:r w:rsidR="00F57EC2" w:rsidRPr="00F57EC2">
        <w:rPr>
          <w:rStyle w:val="cs9b0062612"/>
          <w:color w:val="000000" w:themeColor="text1"/>
          <w:lang w:val="ru-RU"/>
        </w:rPr>
        <w:t>1.0</w:t>
      </w:r>
      <w:r w:rsidR="00F57EC2" w:rsidRPr="00F57EC2">
        <w:rPr>
          <w:rStyle w:val="cs9b0062612"/>
          <w:color w:val="000000" w:themeColor="text1"/>
        </w:rPr>
        <w:t>UKR</w:t>
      </w:r>
      <w:r w:rsidR="00F57EC2" w:rsidRPr="00F57EC2">
        <w:rPr>
          <w:rStyle w:val="cs9b0062612"/>
          <w:color w:val="000000" w:themeColor="text1"/>
          <w:lang w:val="ru-RU"/>
        </w:rPr>
        <w:t>(</w:t>
      </w:r>
      <w:r w:rsidR="00F57EC2" w:rsidRPr="00F57EC2">
        <w:rPr>
          <w:rStyle w:val="cs9b0062612"/>
          <w:color w:val="000000" w:themeColor="text1"/>
        </w:rPr>
        <w:t>ru</w:t>
      </w:r>
      <w:r w:rsidR="00F57EC2" w:rsidRPr="00F57EC2">
        <w:rPr>
          <w:rStyle w:val="cs9b0062612"/>
          <w:color w:val="000000" w:themeColor="text1"/>
          <w:lang w:val="ru-RU"/>
        </w:rPr>
        <w:t xml:space="preserve">)1.0 від 14 липня 2020 року, російською мовою (версія з системи </w:t>
      </w:r>
      <w:r w:rsidR="00F57EC2" w:rsidRPr="00F57EC2">
        <w:rPr>
          <w:rStyle w:val="cs9b0062612"/>
          <w:color w:val="000000" w:themeColor="text1"/>
        </w:rPr>
        <w:t>SecureConsent</w:t>
      </w:r>
      <w:r w:rsidR="00F57EC2" w:rsidRPr="00F57EC2">
        <w:rPr>
          <w:rStyle w:val="cs9b0062612"/>
          <w:color w:val="000000" w:themeColor="text1"/>
          <w:lang w:val="ru-RU"/>
        </w:rPr>
        <w:t xml:space="preserve">); Інформаційний листок і форма інформованої згоди вагітної партнерки учасника дослідження, версія </w:t>
      </w:r>
      <w:r w:rsidR="00F57EC2" w:rsidRPr="00F57EC2">
        <w:rPr>
          <w:rStyle w:val="cs9b0062612"/>
          <w:color w:val="000000" w:themeColor="text1"/>
        </w:rPr>
        <w:t>V</w:t>
      </w:r>
      <w:r w:rsidR="00F57EC2" w:rsidRPr="00F57EC2">
        <w:rPr>
          <w:rStyle w:val="cs9b0062612"/>
          <w:color w:val="000000" w:themeColor="text1"/>
          <w:lang w:val="ru-RU"/>
        </w:rPr>
        <w:t>1.0</w:t>
      </w:r>
      <w:r w:rsidR="00F57EC2" w:rsidRPr="00F57EC2">
        <w:rPr>
          <w:rStyle w:val="cs9b0062612"/>
          <w:color w:val="000000" w:themeColor="text1"/>
        </w:rPr>
        <w:t>UKR</w:t>
      </w:r>
      <w:r w:rsidR="00F57EC2" w:rsidRPr="00F57EC2">
        <w:rPr>
          <w:rStyle w:val="cs9b0062612"/>
          <w:color w:val="000000" w:themeColor="text1"/>
          <w:lang w:val="ru-RU"/>
        </w:rPr>
        <w:t>(</w:t>
      </w:r>
      <w:r w:rsidR="00F57EC2" w:rsidRPr="00F57EC2">
        <w:rPr>
          <w:rStyle w:val="cs9b0062612"/>
          <w:color w:val="000000" w:themeColor="text1"/>
        </w:rPr>
        <w:t>uk</w:t>
      </w:r>
      <w:r w:rsidR="00F57EC2" w:rsidRPr="00F57EC2">
        <w:rPr>
          <w:rStyle w:val="cs9b0062612"/>
          <w:color w:val="000000" w:themeColor="text1"/>
          <w:lang w:val="ru-RU"/>
        </w:rPr>
        <w:t xml:space="preserve">)1.0 від 14 липня 2020 року, українською мовою року (версія з системи </w:t>
      </w:r>
      <w:r w:rsidR="00F57EC2" w:rsidRPr="00F57EC2">
        <w:rPr>
          <w:rStyle w:val="cs9b0062612"/>
          <w:color w:val="000000" w:themeColor="text1"/>
        </w:rPr>
        <w:t>SecureConsent</w:t>
      </w:r>
      <w:r w:rsidR="00F57EC2" w:rsidRPr="00F57EC2">
        <w:rPr>
          <w:rStyle w:val="cs9b0062612"/>
          <w:color w:val="000000" w:themeColor="text1"/>
          <w:lang w:val="ru-RU"/>
        </w:rPr>
        <w:t xml:space="preserve">); Інформаційний листок і форма інформованої згоди вагітної партнерки учасника дослідження, версія </w:t>
      </w:r>
      <w:r w:rsidR="00F57EC2" w:rsidRPr="00F57EC2">
        <w:rPr>
          <w:rStyle w:val="cs9b0062612"/>
          <w:color w:val="000000" w:themeColor="text1"/>
        </w:rPr>
        <w:t>V</w:t>
      </w:r>
      <w:r w:rsidR="00F57EC2" w:rsidRPr="00F57EC2">
        <w:rPr>
          <w:rStyle w:val="cs9b0062612"/>
          <w:color w:val="000000" w:themeColor="text1"/>
          <w:lang w:val="ru-RU"/>
        </w:rPr>
        <w:t>1.0</w:t>
      </w:r>
      <w:r w:rsidR="00F57EC2" w:rsidRPr="00F57EC2">
        <w:rPr>
          <w:rStyle w:val="cs9b0062612"/>
          <w:color w:val="000000" w:themeColor="text1"/>
        </w:rPr>
        <w:t>UKR</w:t>
      </w:r>
      <w:r w:rsidR="00F57EC2" w:rsidRPr="00F57EC2">
        <w:rPr>
          <w:rStyle w:val="cs9b0062612"/>
          <w:color w:val="000000" w:themeColor="text1"/>
          <w:lang w:val="ru-RU"/>
        </w:rPr>
        <w:t>(</w:t>
      </w:r>
      <w:r w:rsidR="00F57EC2" w:rsidRPr="00F57EC2">
        <w:rPr>
          <w:rStyle w:val="cs9b0062612"/>
          <w:color w:val="000000" w:themeColor="text1"/>
        </w:rPr>
        <w:t>ru</w:t>
      </w:r>
      <w:r w:rsidR="00F57EC2" w:rsidRPr="00F57EC2">
        <w:rPr>
          <w:rStyle w:val="cs9b0062612"/>
          <w:color w:val="000000" w:themeColor="text1"/>
          <w:lang w:val="ru-RU"/>
        </w:rPr>
        <w:t xml:space="preserve">)1.0 від 14 липня 2020 року, російською мовою (версія з системи </w:t>
      </w:r>
      <w:r w:rsidR="00F57EC2" w:rsidRPr="00F57EC2">
        <w:rPr>
          <w:rStyle w:val="cs9b0062612"/>
          <w:color w:val="000000" w:themeColor="text1"/>
        </w:rPr>
        <w:t>SecureConsent</w:t>
      </w:r>
      <w:r w:rsidR="00F57EC2" w:rsidRPr="00F57EC2">
        <w:rPr>
          <w:rStyle w:val="cs9b0062612"/>
          <w:color w:val="000000" w:themeColor="text1"/>
          <w:lang w:val="ru-RU"/>
        </w:rPr>
        <w:t>); Заява про згоду на обробку персональних даних у базі даних учасників досліджень, керованої компанією «Веріфайд Клінікал Траєлз ЛЛС» (</w:t>
      </w:r>
      <w:r w:rsidR="00F57EC2" w:rsidRPr="00F57EC2">
        <w:rPr>
          <w:rStyle w:val="cs9b0062612"/>
          <w:color w:val="000000" w:themeColor="text1"/>
        </w:rPr>
        <w:t>VCT</w:t>
      </w:r>
      <w:r w:rsidR="00F57EC2" w:rsidRPr="00F57EC2">
        <w:rPr>
          <w:rStyle w:val="cs9b0062612"/>
          <w:color w:val="000000" w:themeColor="text1"/>
          <w:lang w:val="ru-RU"/>
        </w:rPr>
        <w:t xml:space="preserve">), версія </w:t>
      </w:r>
      <w:r w:rsidR="00F57EC2" w:rsidRPr="00F57EC2">
        <w:rPr>
          <w:rStyle w:val="cs9b0062612"/>
          <w:color w:val="000000" w:themeColor="text1"/>
        </w:rPr>
        <w:t>V</w:t>
      </w:r>
      <w:r w:rsidR="00F57EC2" w:rsidRPr="00F57EC2">
        <w:rPr>
          <w:rStyle w:val="cs9b0062612"/>
          <w:color w:val="000000" w:themeColor="text1"/>
          <w:lang w:val="ru-RU"/>
        </w:rPr>
        <w:t>01</w:t>
      </w:r>
      <w:r w:rsidR="00F57EC2" w:rsidRPr="00F57EC2">
        <w:rPr>
          <w:rStyle w:val="cs9b0062612"/>
          <w:color w:val="000000" w:themeColor="text1"/>
        </w:rPr>
        <w:t>UKR</w:t>
      </w:r>
      <w:r w:rsidR="00F57EC2" w:rsidRPr="00F57EC2">
        <w:rPr>
          <w:rStyle w:val="cs9b0062612"/>
          <w:color w:val="000000" w:themeColor="text1"/>
          <w:lang w:val="ru-RU"/>
        </w:rPr>
        <w:t>(</w:t>
      </w:r>
      <w:r w:rsidR="00F57EC2" w:rsidRPr="00F57EC2">
        <w:rPr>
          <w:rStyle w:val="cs9b0062612"/>
          <w:color w:val="000000" w:themeColor="text1"/>
        </w:rPr>
        <w:t>uk</w:t>
      </w:r>
      <w:r w:rsidR="00F57EC2" w:rsidRPr="00F57EC2">
        <w:rPr>
          <w:rStyle w:val="cs9b0062612"/>
          <w:color w:val="000000" w:themeColor="text1"/>
          <w:lang w:val="ru-RU"/>
        </w:rPr>
        <w:t>)01 від 23 березня 2021 року, переклад українською мовою від 08 квітня 2021 року; Заява про згоду на обробку персональних даних у базі даних учасників досліджень, керованої компанією «Веріфайд Клінікал Траєлз ЛЛС» (</w:t>
      </w:r>
      <w:r w:rsidR="00F57EC2" w:rsidRPr="00F57EC2">
        <w:rPr>
          <w:rStyle w:val="cs9b0062612"/>
          <w:color w:val="000000" w:themeColor="text1"/>
        </w:rPr>
        <w:t>VCT</w:t>
      </w:r>
      <w:r w:rsidR="00F57EC2" w:rsidRPr="00F57EC2">
        <w:rPr>
          <w:rStyle w:val="cs9b0062612"/>
          <w:color w:val="000000" w:themeColor="text1"/>
          <w:lang w:val="ru-RU"/>
        </w:rPr>
        <w:t xml:space="preserve">), версія </w:t>
      </w:r>
      <w:r w:rsidR="00F57EC2" w:rsidRPr="00F57EC2">
        <w:rPr>
          <w:rStyle w:val="cs9b0062612"/>
          <w:color w:val="000000" w:themeColor="text1"/>
        </w:rPr>
        <w:t>V</w:t>
      </w:r>
      <w:r w:rsidR="00F57EC2" w:rsidRPr="00F57EC2">
        <w:rPr>
          <w:rStyle w:val="cs9b0062612"/>
          <w:color w:val="000000" w:themeColor="text1"/>
          <w:lang w:val="ru-RU"/>
        </w:rPr>
        <w:t>01</w:t>
      </w:r>
      <w:r w:rsidR="00F57EC2" w:rsidRPr="00F57EC2">
        <w:rPr>
          <w:rStyle w:val="cs9b0062612"/>
          <w:color w:val="000000" w:themeColor="text1"/>
        </w:rPr>
        <w:t>UKR</w:t>
      </w:r>
      <w:r w:rsidR="00F57EC2" w:rsidRPr="00F57EC2">
        <w:rPr>
          <w:rStyle w:val="cs9b0062612"/>
          <w:color w:val="000000" w:themeColor="text1"/>
          <w:lang w:val="ru-RU"/>
        </w:rPr>
        <w:t>(</w:t>
      </w:r>
      <w:r w:rsidR="00F57EC2" w:rsidRPr="00F57EC2">
        <w:rPr>
          <w:rStyle w:val="cs9b0062612"/>
          <w:color w:val="000000" w:themeColor="text1"/>
        </w:rPr>
        <w:t>ru</w:t>
      </w:r>
      <w:r w:rsidR="00F57EC2" w:rsidRPr="00F57EC2">
        <w:rPr>
          <w:rStyle w:val="cs9b0062612"/>
          <w:color w:val="000000" w:themeColor="text1"/>
          <w:lang w:val="ru-RU"/>
        </w:rPr>
        <w:t>)01 від 23 березня 2021 року, переклад російською мовою від 08 квітня 2021 року</w:t>
      </w:r>
      <w:r w:rsidR="00F57EC2" w:rsidRPr="00F57EC2">
        <w:rPr>
          <w:rStyle w:val="cs9f0a404012"/>
          <w:color w:val="000000" w:themeColor="text1"/>
          <w:lang w:val="ru-RU"/>
        </w:rPr>
        <w:t xml:space="preserve"> до протоколу клінічного випробування «Подвійне сліпе, рандомізоване дослідження у паралельних групах, що проводиться із застосуванням кветіапіну пролонгованої дії як препарату порівняння, для оцінки ефективності та безпечності </w:t>
      </w:r>
      <w:r w:rsidR="00F57EC2" w:rsidRPr="00F57EC2">
        <w:rPr>
          <w:rStyle w:val="cs9b0062612"/>
          <w:color w:val="000000" w:themeColor="text1"/>
          <w:lang w:val="ru-RU"/>
        </w:rPr>
        <w:t>селторексанту</w:t>
      </w:r>
      <w:r w:rsidR="00F57EC2" w:rsidRPr="00F57EC2">
        <w:rPr>
          <w:rStyle w:val="cs9f0a404012"/>
          <w:color w:val="000000" w:themeColor="text1"/>
          <w:lang w:val="ru-RU"/>
        </w:rPr>
        <w:t xml:space="preserve"> в дозі 20 мг як додаткової терапії до лікування антидепресантами в дорослих пацієнтів і пацієнтів літнього віку з великим депресивним розладом із симптомами безсоння, у яких була відсутня адекватна відповідь на терапію антидепресантами», код дослідження </w:t>
      </w:r>
      <w:r w:rsidR="00F57EC2" w:rsidRPr="00F57EC2">
        <w:rPr>
          <w:rStyle w:val="cs9b0062612"/>
          <w:color w:val="000000" w:themeColor="text1"/>
          <w:lang w:val="ru-RU"/>
        </w:rPr>
        <w:t>42847922</w:t>
      </w:r>
      <w:r w:rsidR="00F57EC2" w:rsidRPr="00F57EC2">
        <w:rPr>
          <w:rStyle w:val="cs9b0062612"/>
          <w:color w:val="000000" w:themeColor="text1"/>
        </w:rPr>
        <w:t>MDD</w:t>
      </w:r>
      <w:r w:rsidR="00F57EC2" w:rsidRPr="00F57EC2">
        <w:rPr>
          <w:rStyle w:val="cs9b0062612"/>
          <w:color w:val="000000" w:themeColor="text1"/>
          <w:lang w:val="ru-RU"/>
        </w:rPr>
        <w:t>3005</w:t>
      </w:r>
      <w:r w:rsidR="00F57EC2" w:rsidRPr="00F57EC2">
        <w:rPr>
          <w:rStyle w:val="cs9f0a404012"/>
          <w:color w:val="000000" w:themeColor="text1"/>
          <w:lang w:val="ru-RU"/>
        </w:rPr>
        <w:t xml:space="preserve">, з інкорпорованою поправкою </w:t>
      </w:r>
      <w:r w:rsidR="00F57EC2" w:rsidRPr="00642C52">
        <w:rPr>
          <w:rStyle w:val="cs9f0a404012"/>
          <w:color w:val="000000" w:themeColor="text1"/>
          <w:lang w:val="ru-RU"/>
        </w:rPr>
        <w:t xml:space="preserve">2 від 09 липня 2020 року; спонсор - </w:t>
      </w:r>
      <w:r w:rsidR="00F57EC2" w:rsidRPr="00F57EC2">
        <w:rPr>
          <w:rStyle w:val="cs9f0a404012"/>
          <w:color w:val="000000" w:themeColor="text1"/>
        </w:rPr>
        <w:t>Janssen</w:t>
      </w:r>
      <w:r w:rsidR="00F57EC2" w:rsidRPr="00642C52">
        <w:rPr>
          <w:rStyle w:val="cs9f0a404012"/>
          <w:color w:val="000000" w:themeColor="text1"/>
          <w:lang w:val="ru-RU"/>
        </w:rPr>
        <w:t xml:space="preserve"> </w:t>
      </w:r>
      <w:r w:rsidR="00F57EC2" w:rsidRPr="00F57EC2">
        <w:rPr>
          <w:rStyle w:val="cs9f0a404012"/>
          <w:color w:val="000000" w:themeColor="text1"/>
        </w:rPr>
        <w:t>Pharmaceutica</w:t>
      </w:r>
      <w:r w:rsidR="00F57EC2" w:rsidRPr="00642C52">
        <w:rPr>
          <w:rStyle w:val="cs9f0a404012"/>
          <w:color w:val="000000" w:themeColor="text1"/>
          <w:lang w:val="ru-RU"/>
        </w:rPr>
        <w:t xml:space="preserve"> </w:t>
      </w:r>
      <w:r w:rsidR="00F57EC2" w:rsidRPr="00F57EC2">
        <w:rPr>
          <w:rStyle w:val="cs9f0a404012"/>
          <w:color w:val="000000" w:themeColor="text1"/>
        </w:rPr>
        <w:t>NV</w:t>
      </w:r>
      <w:r w:rsidR="00F57EC2" w:rsidRPr="00642C52">
        <w:rPr>
          <w:rStyle w:val="cs9f0a404012"/>
          <w:color w:val="000000" w:themeColor="text1"/>
          <w:lang w:val="ru-RU"/>
        </w:rPr>
        <w:t xml:space="preserve">, </w:t>
      </w:r>
      <w:r w:rsidR="00F57EC2" w:rsidRPr="00F57EC2">
        <w:rPr>
          <w:rStyle w:val="cs9f0a404012"/>
          <w:color w:val="000000" w:themeColor="text1"/>
        </w:rPr>
        <w:t>Belgium</w:t>
      </w:r>
      <w:r w:rsidR="00F57EC2" w:rsidRPr="006574B6">
        <w:rPr>
          <w:rStyle w:val="cs9b0062612"/>
          <w:color w:val="000000" w:themeColor="text1"/>
        </w:rPr>
        <w:t> </w:t>
      </w:r>
    </w:p>
    <w:p w:rsidR="00F57EC2" w:rsidRPr="00642C52" w:rsidRDefault="00F57EC2">
      <w:pPr>
        <w:jc w:val="both"/>
        <w:rPr>
          <w:rFonts w:ascii="Arial" w:hAnsi="Arial" w:cs="Arial"/>
          <w:color w:val="000000" w:themeColor="text1"/>
          <w:sz w:val="20"/>
          <w:szCs w:val="20"/>
          <w:lang w:val="ru-RU"/>
        </w:rPr>
      </w:pPr>
      <w:r w:rsidRPr="00F57EC2">
        <w:rPr>
          <w:rFonts w:ascii="Arial" w:hAnsi="Arial" w:cs="Arial"/>
          <w:color w:val="000000" w:themeColor="text1"/>
          <w:sz w:val="20"/>
          <w:szCs w:val="20"/>
          <w:lang w:val="ru-RU"/>
        </w:rPr>
        <w:t>Заявник</w:t>
      </w:r>
      <w:r w:rsidRPr="00642C52">
        <w:rPr>
          <w:rFonts w:ascii="Arial" w:hAnsi="Arial" w:cs="Arial"/>
          <w:color w:val="000000" w:themeColor="text1"/>
          <w:sz w:val="20"/>
          <w:szCs w:val="20"/>
          <w:lang w:val="ru-RU"/>
        </w:rPr>
        <w:t xml:space="preserve"> - </w:t>
      </w:r>
      <w:r w:rsidRPr="00F57EC2">
        <w:rPr>
          <w:rFonts w:ascii="Arial" w:hAnsi="Arial" w:cs="Arial"/>
          <w:color w:val="000000" w:themeColor="text1"/>
          <w:sz w:val="20"/>
          <w:szCs w:val="20"/>
          <w:lang w:val="ru-RU"/>
        </w:rPr>
        <w:t>Підприємство</w:t>
      </w:r>
      <w:r w:rsidRPr="00642C52">
        <w:rPr>
          <w:rFonts w:ascii="Arial" w:hAnsi="Arial" w:cs="Arial"/>
          <w:color w:val="000000" w:themeColor="text1"/>
          <w:sz w:val="20"/>
          <w:szCs w:val="20"/>
          <w:lang w:val="ru-RU"/>
        </w:rPr>
        <w:t xml:space="preserve"> </w:t>
      </w:r>
      <w:r w:rsidRPr="00F57EC2">
        <w:rPr>
          <w:rFonts w:ascii="Arial" w:hAnsi="Arial" w:cs="Arial"/>
          <w:color w:val="000000" w:themeColor="text1"/>
          <w:sz w:val="20"/>
          <w:szCs w:val="20"/>
          <w:lang w:val="ru-RU"/>
        </w:rPr>
        <w:t>з</w:t>
      </w:r>
      <w:r w:rsidRPr="00642C52">
        <w:rPr>
          <w:rFonts w:ascii="Arial" w:hAnsi="Arial" w:cs="Arial"/>
          <w:color w:val="000000" w:themeColor="text1"/>
          <w:sz w:val="20"/>
          <w:szCs w:val="20"/>
          <w:lang w:val="ru-RU"/>
        </w:rPr>
        <w:t xml:space="preserve"> 100% </w:t>
      </w:r>
      <w:r w:rsidRPr="00F57EC2">
        <w:rPr>
          <w:rFonts w:ascii="Arial" w:hAnsi="Arial" w:cs="Arial"/>
          <w:color w:val="000000" w:themeColor="text1"/>
          <w:sz w:val="20"/>
          <w:szCs w:val="20"/>
          <w:lang w:val="ru-RU"/>
        </w:rPr>
        <w:t>іноземною</w:t>
      </w:r>
      <w:r w:rsidRPr="00642C52">
        <w:rPr>
          <w:rFonts w:ascii="Arial" w:hAnsi="Arial" w:cs="Arial"/>
          <w:color w:val="000000" w:themeColor="text1"/>
          <w:sz w:val="20"/>
          <w:szCs w:val="20"/>
          <w:lang w:val="ru-RU"/>
        </w:rPr>
        <w:t xml:space="preserve"> </w:t>
      </w:r>
      <w:r w:rsidRPr="00F57EC2">
        <w:rPr>
          <w:rFonts w:ascii="Arial" w:hAnsi="Arial" w:cs="Arial"/>
          <w:color w:val="000000" w:themeColor="text1"/>
          <w:sz w:val="20"/>
          <w:szCs w:val="20"/>
          <w:lang w:val="ru-RU"/>
        </w:rPr>
        <w:t>інвестицією</w:t>
      </w:r>
      <w:r w:rsidRPr="00642C52">
        <w:rPr>
          <w:rFonts w:ascii="Arial" w:hAnsi="Arial" w:cs="Arial"/>
          <w:color w:val="000000" w:themeColor="text1"/>
          <w:sz w:val="20"/>
          <w:szCs w:val="20"/>
          <w:lang w:val="ru-RU"/>
        </w:rPr>
        <w:t xml:space="preserve"> «</w:t>
      </w:r>
      <w:r w:rsidRPr="00F57EC2">
        <w:rPr>
          <w:rFonts w:ascii="Arial" w:hAnsi="Arial" w:cs="Arial"/>
          <w:color w:val="000000" w:themeColor="text1"/>
          <w:sz w:val="20"/>
          <w:szCs w:val="20"/>
          <w:lang w:val="ru-RU"/>
        </w:rPr>
        <w:t>АЙК</w:t>
      </w:r>
      <w:r w:rsidRPr="00642C52">
        <w:rPr>
          <w:rFonts w:ascii="Arial" w:hAnsi="Arial" w:cs="Arial"/>
          <w:color w:val="000000" w:themeColor="text1"/>
          <w:sz w:val="20"/>
          <w:szCs w:val="20"/>
          <w:lang w:val="ru-RU"/>
        </w:rPr>
        <w:t>’</w:t>
      </w:r>
      <w:r w:rsidRPr="00F57EC2">
        <w:rPr>
          <w:rFonts w:ascii="Arial" w:hAnsi="Arial" w:cs="Arial"/>
          <w:color w:val="000000" w:themeColor="text1"/>
          <w:sz w:val="20"/>
          <w:szCs w:val="20"/>
          <w:lang w:val="ru-RU"/>
        </w:rPr>
        <w:t>ЮВІА</w:t>
      </w:r>
      <w:r w:rsidRPr="00642C52">
        <w:rPr>
          <w:rFonts w:ascii="Arial" w:hAnsi="Arial" w:cs="Arial"/>
          <w:color w:val="000000" w:themeColor="text1"/>
          <w:sz w:val="20"/>
          <w:szCs w:val="20"/>
          <w:lang w:val="ru-RU"/>
        </w:rPr>
        <w:t xml:space="preserve"> </w:t>
      </w:r>
      <w:r w:rsidRPr="00F57EC2">
        <w:rPr>
          <w:rFonts w:ascii="Arial" w:hAnsi="Arial" w:cs="Arial"/>
          <w:color w:val="000000" w:themeColor="text1"/>
          <w:sz w:val="20"/>
          <w:szCs w:val="20"/>
          <w:lang w:val="ru-RU"/>
        </w:rPr>
        <w:t>РДС</w:t>
      </w:r>
      <w:r w:rsidRPr="00642C52">
        <w:rPr>
          <w:rFonts w:ascii="Arial" w:hAnsi="Arial" w:cs="Arial"/>
          <w:color w:val="000000" w:themeColor="text1"/>
          <w:sz w:val="20"/>
          <w:szCs w:val="20"/>
          <w:lang w:val="ru-RU"/>
        </w:rPr>
        <w:t xml:space="preserve"> </w:t>
      </w:r>
      <w:r w:rsidRPr="00F57EC2">
        <w:rPr>
          <w:rFonts w:ascii="Arial" w:hAnsi="Arial" w:cs="Arial"/>
          <w:color w:val="000000" w:themeColor="text1"/>
          <w:sz w:val="20"/>
          <w:szCs w:val="20"/>
          <w:lang w:val="ru-RU"/>
        </w:rPr>
        <w:t>Україна</w:t>
      </w:r>
      <w:r w:rsidRPr="00642C52">
        <w:rPr>
          <w:rFonts w:ascii="Arial" w:hAnsi="Arial" w:cs="Arial"/>
          <w:color w:val="000000" w:themeColor="text1"/>
          <w:sz w:val="20"/>
          <w:szCs w:val="20"/>
          <w:lang w:val="ru-RU"/>
        </w:rPr>
        <w:t>»</w:t>
      </w:r>
    </w:p>
    <w:p w:rsidR="00F57EC2" w:rsidRPr="00F57EC2" w:rsidRDefault="00F57EC2">
      <w:pPr>
        <w:jc w:val="both"/>
        <w:rPr>
          <w:rFonts w:ascii="Arial" w:hAnsi="Arial" w:cs="Arial"/>
          <w:color w:val="000000" w:themeColor="text1"/>
          <w:sz w:val="20"/>
          <w:szCs w:val="20"/>
          <w:lang w:val="ru-RU"/>
        </w:rPr>
      </w:pPr>
    </w:p>
    <w:p w:rsidR="00F57EC2" w:rsidRPr="00F57EC2" w:rsidRDefault="00F57EC2">
      <w:pPr>
        <w:jc w:val="both"/>
        <w:rPr>
          <w:rFonts w:ascii="Arial" w:hAnsi="Arial" w:cs="Arial"/>
          <w:color w:val="000000" w:themeColor="text1"/>
          <w:sz w:val="20"/>
          <w:szCs w:val="20"/>
          <w:lang w:val="ru-RU"/>
        </w:rPr>
      </w:pPr>
    </w:p>
    <w:p w:rsidR="00F57EC2" w:rsidRPr="00F57EC2" w:rsidRDefault="00642C52" w:rsidP="00642C52">
      <w:pPr>
        <w:jc w:val="both"/>
        <w:rPr>
          <w:rStyle w:val="cs80d9435b13"/>
          <w:rFonts w:ascii="Arial" w:hAnsi="Arial" w:cs="Arial"/>
          <w:color w:val="000000" w:themeColor="text1"/>
        </w:rPr>
      </w:pPr>
      <w:r>
        <w:rPr>
          <w:rStyle w:val="cs9b0062613"/>
          <w:color w:val="000000" w:themeColor="text1"/>
          <w:lang w:val="ru-RU"/>
        </w:rPr>
        <w:t xml:space="preserve">13. </w:t>
      </w:r>
      <w:r w:rsidR="00F57EC2" w:rsidRPr="00F57EC2">
        <w:rPr>
          <w:rStyle w:val="cs9b0062613"/>
          <w:color w:val="000000" w:themeColor="text1"/>
          <w:lang w:val="ru-RU"/>
        </w:rPr>
        <w:t>Оновлений протокол з Поправкою 1 від 16 грудня 2020 р.; Зміна назви заявника клінічного випробування з ТОВ «ІНС Ресерч Україна» на ТОВ «Сінеос Хелс Україна»; Зміна Спонсора клінічного випробування з Аллерган Лтд., що є філією компанії «Аллерган Сейлз Ел.Ел.Сі.» на «Гедеон Ріхтер Пі.ел.сі» (</w:t>
      </w:r>
      <w:r w:rsidR="00F57EC2" w:rsidRPr="00F57EC2">
        <w:rPr>
          <w:rStyle w:val="cs9b0062613"/>
          <w:color w:val="000000" w:themeColor="text1"/>
        </w:rPr>
        <w:t>Gedeon</w:t>
      </w:r>
      <w:r w:rsidR="00F57EC2" w:rsidRPr="00F57EC2">
        <w:rPr>
          <w:rStyle w:val="cs9b0062613"/>
          <w:color w:val="000000" w:themeColor="text1"/>
          <w:lang w:val="ru-RU"/>
        </w:rPr>
        <w:t xml:space="preserve"> </w:t>
      </w:r>
      <w:r w:rsidR="00F57EC2" w:rsidRPr="00F57EC2">
        <w:rPr>
          <w:rStyle w:val="cs9b0062613"/>
          <w:color w:val="000000" w:themeColor="text1"/>
        </w:rPr>
        <w:t>Richter</w:t>
      </w:r>
      <w:r w:rsidR="00F57EC2" w:rsidRPr="00F57EC2">
        <w:rPr>
          <w:rStyle w:val="cs9b0062613"/>
          <w:color w:val="000000" w:themeColor="text1"/>
          <w:lang w:val="ru-RU"/>
        </w:rPr>
        <w:t xml:space="preserve"> </w:t>
      </w:r>
      <w:r w:rsidR="00F57EC2" w:rsidRPr="00F57EC2">
        <w:rPr>
          <w:rStyle w:val="cs9b0062613"/>
          <w:color w:val="000000" w:themeColor="text1"/>
        </w:rPr>
        <w:t>Plc</w:t>
      </w:r>
      <w:r w:rsidR="00F57EC2" w:rsidRPr="00F57EC2">
        <w:rPr>
          <w:rStyle w:val="cs9b0062613"/>
          <w:color w:val="000000" w:themeColor="text1"/>
          <w:lang w:val="ru-RU"/>
        </w:rPr>
        <w:t xml:space="preserve">.); Брошура дослідника: </w:t>
      </w:r>
      <w:r w:rsidR="00F57EC2" w:rsidRPr="00F57EC2">
        <w:rPr>
          <w:rStyle w:val="cs9b0062613"/>
          <w:color w:val="000000" w:themeColor="text1"/>
        </w:rPr>
        <w:t>Cariprazine</w:t>
      </w:r>
      <w:r w:rsidR="00F57EC2" w:rsidRPr="00F57EC2">
        <w:rPr>
          <w:rStyle w:val="cs9b0062613"/>
          <w:color w:val="000000" w:themeColor="text1"/>
          <w:lang w:val="ru-RU"/>
        </w:rPr>
        <w:t xml:space="preserve"> (</w:t>
      </w:r>
      <w:r w:rsidR="00F57EC2" w:rsidRPr="00F57EC2">
        <w:rPr>
          <w:rStyle w:val="cs9b0062613"/>
          <w:color w:val="000000" w:themeColor="text1"/>
        </w:rPr>
        <w:t>RGH</w:t>
      </w:r>
      <w:r w:rsidR="00F57EC2" w:rsidRPr="00F57EC2">
        <w:rPr>
          <w:rStyle w:val="cs9b0062613"/>
          <w:color w:val="000000" w:themeColor="text1"/>
          <w:lang w:val="ru-RU"/>
        </w:rPr>
        <w:t xml:space="preserve">-188), версія 19 від 13 квітня 2021 р., англійською мовою; Досьє досліджуваного лікарського засобу: </w:t>
      </w:r>
      <w:r w:rsidR="00F57EC2" w:rsidRPr="00F57EC2">
        <w:rPr>
          <w:rStyle w:val="cs9b0062613"/>
          <w:color w:val="000000" w:themeColor="text1"/>
        </w:rPr>
        <w:t>Cariprazine</w:t>
      </w:r>
      <w:r w:rsidR="00F57EC2" w:rsidRPr="00F57EC2">
        <w:rPr>
          <w:rStyle w:val="cs9b0062613"/>
          <w:color w:val="000000" w:themeColor="text1"/>
          <w:lang w:val="ru-RU"/>
        </w:rPr>
        <w:t xml:space="preserve"> 0 </w:t>
      </w:r>
      <w:r w:rsidR="00F57EC2" w:rsidRPr="00F57EC2">
        <w:rPr>
          <w:rStyle w:val="cs9b0062613"/>
          <w:color w:val="000000" w:themeColor="text1"/>
        </w:rPr>
        <w:t>mg</w:t>
      </w:r>
      <w:r w:rsidR="00F57EC2" w:rsidRPr="00F57EC2">
        <w:rPr>
          <w:rStyle w:val="cs9b0062613"/>
          <w:color w:val="000000" w:themeColor="text1"/>
          <w:lang w:val="ru-RU"/>
        </w:rPr>
        <w:t xml:space="preserve">, 0.5 </w:t>
      </w:r>
      <w:r w:rsidR="00F57EC2" w:rsidRPr="00F57EC2">
        <w:rPr>
          <w:rStyle w:val="cs9b0062613"/>
          <w:color w:val="000000" w:themeColor="text1"/>
        </w:rPr>
        <w:t>mg</w:t>
      </w:r>
      <w:r w:rsidR="00F57EC2" w:rsidRPr="00F57EC2">
        <w:rPr>
          <w:rStyle w:val="cs9b0062613"/>
          <w:color w:val="000000" w:themeColor="text1"/>
          <w:lang w:val="ru-RU"/>
        </w:rPr>
        <w:t xml:space="preserve">, 1.5 </w:t>
      </w:r>
      <w:r w:rsidR="00F57EC2" w:rsidRPr="00F57EC2">
        <w:rPr>
          <w:rStyle w:val="cs9b0062613"/>
          <w:color w:val="000000" w:themeColor="text1"/>
        </w:rPr>
        <w:t>mg</w:t>
      </w:r>
      <w:r w:rsidR="00F57EC2" w:rsidRPr="00F57EC2">
        <w:rPr>
          <w:rStyle w:val="cs9b0062613"/>
          <w:color w:val="000000" w:themeColor="text1"/>
          <w:lang w:val="ru-RU"/>
        </w:rPr>
        <w:t xml:space="preserve">, 3 </w:t>
      </w:r>
      <w:r w:rsidR="00F57EC2" w:rsidRPr="00F57EC2">
        <w:rPr>
          <w:rStyle w:val="cs9b0062613"/>
          <w:color w:val="000000" w:themeColor="text1"/>
        </w:rPr>
        <w:t>mg</w:t>
      </w:r>
      <w:r w:rsidR="00F57EC2" w:rsidRPr="00F57EC2">
        <w:rPr>
          <w:rStyle w:val="cs9b0062613"/>
          <w:color w:val="000000" w:themeColor="text1"/>
          <w:lang w:val="ru-RU"/>
        </w:rPr>
        <w:t xml:space="preserve">, 4.5 </w:t>
      </w:r>
      <w:r w:rsidR="00F57EC2" w:rsidRPr="00F57EC2">
        <w:rPr>
          <w:rStyle w:val="cs9b0062613"/>
          <w:color w:val="000000" w:themeColor="text1"/>
        </w:rPr>
        <w:t>mg</w:t>
      </w:r>
      <w:r w:rsidR="00F57EC2" w:rsidRPr="00F57EC2">
        <w:rPr>
          <w:rStyle w:val="cs9b0062613"/>
          <w:color w:val="000000" w:themeColor="text1"/>
          <w:lang w:val="ru-RU"/>
        </w:rPr>
        <w:t xml:space="preserve"> </w:t>
      </w:r>
      <w:r w:rsidR="00F57EC2" w:rsidRPr="00F57EC2">
        <w:rPr>
          <w:rStyle w:val="cs9b0062613"/>
          <w:color w:val="000000" w:themeColor="text1"/>
        </w:rPr>
        <w:t>capsules</w:t>
      </w:r>
      <w:r w:rsidR="00F57EC2" w:rsidRPr="00F57EC2">
        <w:rPr>
          <w:rStyle w:val="cs9b0062613"/>
          <w:color w:val="000000" w:themeColor="text1"/>
          <w:lang w:val="ru-RU"/>
        </w:rPr>
        <w:t xml:space="preserve"> </w:t>
      </w:r>
      <w:r w:rsidR="00F57EC2" w:rsidRPr="00F57EC2">
        <w:rPr>
          <w:rStyle w:val="cs9b0062613"/>
          <w:color w:val="000000" w:themeColor="text1"/>
        </w:rPr>
        <w:t>hard</w:t>
      </w:r>
      <w:r w:rsidR="00F57EC2" w:rsidRPr="00F57EC2">
        <w:rPr>
          <w:rStyle w:val="cs9b0062613"/>
          <w:color w:val="000000" w:themeColor="text1"/>
          <w:lang w:val="ru-RU"/>
        </w:rPr>
        <w:t xml:space="preserve">, від 22 березня 2021, англійською мовою; Залучення виробничих ділянок для карипразину по 0,5 мг, 1,5 мг, 3,0 мг, 4,5 мг та плацебо: </w:t>
      </w:r>
      <w:r w:rsidR="00F57EC2" w:rsidRPr="00F57EC2">
        <w:rPr>
          <w:rStyle w:val="cs9b0062613"/>
          <w:color w:val="000000" w:themeColor="text1"/>
        </w:rPr>
        <w:t>Gedeon</w:t>
      </w:r>
      <w:r w:rsidR="00F57EC2" w:rsidRPr="00F57EC2">
        <w:rPr>
          <w:rStyle w:val="cs9b0062613"/>
          <w:color w:val="000000" w:themeColor="text1"/>
          <w:lang w:val="ru-RU"/>
        </w:rPr>
        <w:t xml:space="preserve"> </w:t>
      </w:r>
      <w:r w:rsidR="00F57EC2" w:rsidRPr="00F57EC2">
        <w:rPr>
          <w:rStyle w:val="cs9b0062613"/>
          <w:color w:val="000000" w:themeColor="text1"/>
        </w:rPr>
        <w:t>Richter</w:t>
      </w:r>
      <w:r w:rsidR="00F57EC2" w:rsidRPr="00F57EC2">
        <w:rPr>
          <w:rStyle w:val="cs9b0062613"/>
          <w:color w:val="000000" w:themeColor="text1"/>
          <w:lang w:val="ru-RU"/>
        </w:rPr>
        <w:t xml:space="preserve"> </w:t>
      </w:r>
      <w:r w:rsidR="00F57EC2" w:rsidRPr="00F57EC2">
        <w:rPr>
          <w:rStyle w:val="cs9b0062613"/>
          <w:color w:val="000000" w:themeColor="text1"/>
        </w:rPr>
        <w:t>Plc</w:t>
      </w:r>
      <w:r w:rsidR="00F57EC2" w:rsidRPr="00F57EC2">
        <w:rPr>
          <w:rStyle w:val="cs9b0062613"/>
          <w:color w:val="000000" w:themeColor="text1"/>
          <w:lang w:val="ru-RU"/>
        </w:rPr>
        <w:t xml:space="preserve">., Угорщина; </w:t>
      </w:r>
      <w:r w:rsidR="00F57EC2" w:rsidRPr="00F57EC2">
        <w:rPr>
          <w:rStyle w:val="cs9b0062613"/>
          <w:color w:val="000000" w:themeColor="text1"/>
        </w:rPr>
        <w:t>Catalent</w:t>
      </w:r>
      <w:r w:rsidR="00F57EC2" w:rsidRPr="00F57EC2">
        <w:rPr>
          <w:rStyle w:val="cs9b0062613"/>
          <w:color w:val="000000" w:themeColor="text1"/>
          <w:lang w:val="ru-RU"/>
        </w:rPr>
        <w:t xml:space="preserve"> </w:t>
      </w:r>
      <w:r w:rsidR="00F57EC2" w:rsidRPr="00F57EC2">
        <w:rPr>
          <w:rStyle w:val="cs9b0062613"/>
          <w:color w:val="000000" w:themeColor="text1"/>
        </w:rPr>
        <w:t>Germany</w:t>
      </w:r>
      <w:r w:rsidR="00F57EC2" w:rsidRPr="00F57EC2">
        <w:rPr>
          <w:rStyle w:val="cs9b0062613"/>
          <w:color w:val="000000" w:themeColor="text1"/>
          <w:lang w:val="ru-RU"/>
        </w:rPr>
        <w:t xml:space="preserve"> </w:t>
      </w:r>
      <w:r w:rsidR="00F57EC2" w:rsidRPr="00F57EC2">
        <w:rPr>
          <w:rStyle w:val="cs9b0062613"/>
          <w:color w:val="000000" w:themeColor="text1"/>
        </w:rPr>
        <w:t>Schorndorf</w:t>
      </w:r>
      <w:r w:rsidR="00F57EC2" w:rsidRPr="00F57EC2">
        <w:rPr>
          <w:rStyle w:val="cs9b0062613"/>
          <w:color w:val="000000" w:themeColor="text1"/>
          <w:lang w:val="ru-RU"/>
        </w:rPr>
        <w:t xml:space="preserve"> </w:t>
      </w:r>
      <w:r w:rsidR="00F57EC2" w:rsidRPr="00F57EC2">
        <w:rPr>
          <w:rStyle w:val="cs9b0062613"/>
          <w:color w:val="000000" w:themeColor="text1"/>
        </w:rPr>
        <w:t>GmbH</w:t>
      </w:r>
      <w:r w:rsidR="00F57EC2" w:rsidRPr="00F57EC2">
        <w:rPr>
          <w:rStyle w:val="cs9b0062613"/>
          <w:color w:val="000000" w:themeColor="text1"/>
          <w:lang w:val="ru-RU"/>
        </w:rPr>
        <w:t xml:space="preserve">, Німеччина; Зразок маркування для карипразину по 0,5 мг, 1,5 мг, 3,0 мг, 4,5 мг або плацебо, версія 1.0 від 07 квітня 2021, українською мовою; Зменшення запланованої кількості пацієнтів для включення у клінічне випробування в Україні з 100 до 36; Подовження терміну проведення клінічного випробування в Україні до 01.09.2024; </w:t>
      </w:r>
      <w:r w:rsidR="00F57EC2" w:rsidRPr="00F57EC2">
        <w:rPr>
          <w:rStyle w:val="cs9b0062613"/>
          <w:color w:val="000000" w:themeColor="text1"/>
        </w:rPr>
        <w:t>RGH</w:t>
      </w:r>
      <w:r w:rsidR="00F57EC2" w:rsidRPr="00F57EC2">
        <w:rPr>
          <w:rStyle w:val="cs9b0062613"/>
          <w:color w:val="000000" w:themeColor="text1"/>
          <w:lang w:val="ru-RU"/>
        </w:rPr>
        <w:t>-</w:t>
      </w:r>
      <w:r w:rsidR="00F57EC2" w:rsidRPr="00F57EC2">
        <w:rPr>
          <w:rStyle w:val="cs9b0062613"/>
          <w:color w:val="000000" w:themeColor="text1"/>
        </w:rPr>
        <w:t>MD</w:t>
      </w:r>
      <w:r w:rsidR="00F57EC2" w:rsidRPr="00F57EC2">
        <w:rPr>
          <w:rStyle w:val="cs9b0062613"/>
          <w:color w:val="000000" w:themeColor="text1"/>
          <w:lang w:val="ru-RU"/>
        </w:rPr>
        <w:t xml:space="preserve">-20 Інформація для батьків та форма інформованої згоди, для України, версія 5.1 від 13 квітня 2021 р. На основі документа </w:t>
      </w:r>
      <w:r w:rsidR="00F57EC2" w:rsidRPr="00F57EC2">
        <w:rPr>
          <w:rStyle w:val="cs9b0062613"/>
          <w:color w:val="000000" w:themeColor="text1"/>
        </w:rPr>
        <w:t>RGH</w:t>
      </w:r>
      <w:r w:rsidR="00F57EC2" w:rsidRPr="00F57EC2">
        <w:rPr>
          <w:rStyle w:val="cs9b0062613"/>
          <w:color w:val="000000" w:themeColor="text1"/>
          <w:lang w:val="ru-RU"/>
        </w:rPr>
        <w:t>-</w:t>
      </w:r>
      <w:r w:rsidR="00F57EC2" w:rsidRPr="00F57EC2">
        <w:rPr>
          <w:rStyle w:val="cs9b0062613"/>
          <w:color w:val="000000" w:themeColor="text1"/>
        </w:rPr>
        <w:t>MD</w:t>
      </w:r>
      <w:r w:rsidR="00F57EC2" w:rsidRPr="00F57EC2">
        <w:rPr>
          <w:rStyle w:val="cs9b0062613"/>
          <w:color w:val="000000" w:themeColor="text1"/>
          <w:lang w:val="ru-RU"/>
        </w:rPr>
        <w:t xml:space="preserve">-20 </w:t>
      </w:r>
      <w:r w:rsidR="00F57EC2" w:rsidRPr="00F57EC2">
        <w:rPr>
          <w:rStyle w:val="cs9b0062613"/>
          <w:color w:val="000000" w:themeColor="text1"/>
        </w:rPr>
        <w:t>EMEA</w:t>
      </w:r>
      <w:r w:rsidR="00F57EC2" w:rsidRPr="00F57EC2">
        <w:rPr>
          <w:rStyle w:val="cs9b0062613"/>
          <w:color w:val="000000" w:themeColor="text1"/>
          <w:lang w:val="ru-RU"/>
        </w:rPr>
        <w:t xml:space="preserve"> Форма інформованої згоди батьків або законного опікуна, версія 5.0_30 березня 2021 р, українською та російською мовами; </w:t>
      </w:r>
      <w:r w:rsidR="00F57EC2" w:rsidRPr="00F57EC2">
        <w:rPr>
          <w:rStyle w:val="cs9b0062613"/>
          <w:color w:val="000000" w:themeColor="text1"/>
        </w:rPr>
        <w:t>RGH</w:t>
      </w:r>
      <w:r w:rsidR="00F57EC2" w:rsidRPr="00F57EC2">
        <w:rPr>
          <w:rStyle w:val="cs9b0062613"/>
          <w:color w:val="000000" w:themeColor="text1"/>
          <w:lang w:val="ru-RU"/>
        </w:rPr>
        <w:t>-</w:t>
      </w:r>
      <w:r w:rsidR="00F57EC2" w:rsidRPr="00F57EC2">
        <w:rPr>
          <w:rStyle w:val="cs9b0062613"/>
          <w:color w:val="000000" w:themeColor="text1"/>
        </w:rPr>
        <w:t>MD</w:t>
      </w:r>
      <w:r w:rsidR="00F57EC2" w:rsidRPr="00F57EC2">
        <w:rPr>
          <w:rStyle w:val="cs9b0062613"/>
          <w:color w:val="000000" w:themeColor="text1"/>
          <w:lang w:val="ru-RU"/>
        </w:rPr>
        <w:t xml:space="preserve">-20 Інформація для особи, що здійснює догляд за пацієнтом та Форма інформованої згоди, для України, версія 5.1 від 13 квітня 2021 р. На основі документа </w:t>
      </w:r>
      <w:r w:rsidR="00F57EC2" w:rsidRPr="00F57EC2">
        <w:rPr>
          <w:rStyle w:val="cs9b0062613"/>
          <w:color w:val="000000" w:themeColor="text1"/>
        </w:rPr>
        <w:t>RGH</w:t>
      </w:r>
      <w:r w:rsidR="00F57EC2" w:rsidRPr="00F57EC2">
        <w:rPr>
          <w:rStyle w:val="cs9b0062613"/>
          <w:color w:val="000000" w:themeColor="text1"/>
          <w:lang w:val="ru-RU"/>
        </w:rPr>
        <w:t>-</w:t>
      </w:r>
      <w:r w:rsidR="00F57EC2" w:rsidRPr="00F57EC2">
        <w:rPr>
          <w:rStyle w:val="cs9b0062613"/>
          <w:color w:val="000000" w:themeColor="text1"/>
        </w:rPr>
        <w:t>MD</w:t>
      </w:r>
      <w:r w:rsidR="00F57EC2" w:rsidRPr="00F57EC2">
        <w:rPr>
          <w:rStyle w:val="cs9b0062613"/>
          <w:color w:val="000000" w:themeColor="text1"/>
          <w:lang w:val="ru-RU"/>
        </w:rPr>
        <w:t xml:space="preserve">-20 ФІЗ для осіб, що здійснюють догляд, основна версія для ЄС, версія 5.0_30 березня 2021 р., українською та російською мовами; </w:t>
      </w:r>
      <w:r w:rsidR="00F57EC2" w:rsidRPr="00F57EC2">
        <w:rPr>
          <w:rStyle w:val="cs9b0062613"/>
          <w:color w:val="000000" w:themeColor="text1"/>
        </w:rPr>
        <w:t>RGH</w:t>
      </w:r>
      <w:r w:rsidR="00F57EC2" w:rsidRPr="00F57EC2">
        <w:rPr>
          <w:rStyle w:val="cs9b0062613"/>
          <w:color w:val="000000" w:themeColor="text1"/>
          <w:lang w:val="ru-RU"/>
        </w:rPr>
        <w:t>-</w:t>
      </w:r>
      <w:r w:rsidR="00F57EC2" w:rsidRPr="00F57EC2">
        <w:rPr>
          <w:rStyle w:val="cs9b0062613"/>
          <w:color w:val="000000" w:themeColor="text1"/>
        </w:rPr>
        <w:t>MD</w:t>
      </w:r>
      <w:r w:rsidR="00F57EC2" w:rsidRPr="00F57EC2">
        <w:rPr>
          <w:rStyle w:val="cs9b0062613"/>
          <w:color w:val="000000" w:themeColor="text1"/>
          <w:lang w:val="ru-RU"/>
        </w:rPr>
        <w:t xml:space="preserve">-20 Інформація для пацієнта, що досяг віку повноліття (≥ 18 років) під час дослідження та форма інформованої згоди, для України, версія 3.1 від 12 квітня 2021 р. На основі документа </w:t>
      </w:r>
      <w:r w:rsidR="00F57EC2" w:rsidRPr="00F57EC2">
        <w:rPr>
          <w:rStyle w:val="cs9b0062613"/>
          <w:color w:val="000000" w:themeColor="text1"/>
        </w:rPr>
        <w:t>RGH</w:t>
      </w:r>
      <w:r w:rsidR="00F57EC2" w:rsidRPr="00F57EC2">
        <w:rPr>
          <w:rStyle w:val="cs9b0062613"/>
          <w:color w:val="000000" w:themeColor="text1"/>
          <w:lang w:val="ru-RU"/>
        </w:rPr>
        <w:t>-</w:t>
      </w:r>
      <w:r w:rsidR="00F57EC2" w:rsidRPr="00F57EC2">
        <w:rPr>
          <w:rStyle w:val="cs9b0062613"/>
          <w:color w:val="000000" w:themeColor="text1"/>
        </w:rPr>
        <w:t>MD</w:t>
      </w:r>
      <w:r w:rsidR="00F57EC2" w:rsidRPr="00F57EC2">
        <w:rPr>
          <w:rStyle w:val="cs9b0062613"/>
          <w:color w:val="000000" w:themeColor="text1"/>
          <w:lang w:val="ru-RU"/>
        </w:rPr>
        <w:t xml:space="preserve">-20 </w:t>
      </w:r>
      <w:r w:rsidR="00F57EC2" w:rsidRPr="00F57EC2">
        <w:rPr>
          <w:rStyle w:val="cs9b0062613"/>
          <w:color w:val="000000" w:themeColor="text1"/>
        </w:rPr>
        <w:t>EMEA</w:t>
      </w:r>
      <w:r w:rsidR="00F57EC2" w:rsidRPr="00F57EC2">
        <w:rPr>
          <w:rStyle w:val="cs9b0062613"/>
          <w:color w:val="000000" w:themeColor="text1"/>
          <w:lang w:val="ru-RU"/>
        </w:rPr>
        <w:t xml:space="preserve"> Форма інформованої згоди пацієнтів, що стали повнолітніми_версія 3.0_30 березня 2021 р., українською та російською мовами; </w:t>
      </w:r>
      <w:r w:rsidR="00F57EC2" w:rsidRPr="00F57EC2">
        <w:rPr>
          <w:rStyle w:val="cs9b0062613"/>
          <w:color w:val="000000" w:themeColor="text1"/>
        </w:rPr>
        <w:t>RGH</w:t>
      </w:r>
      <w:r w:rsidR="00F57EC2" w:rsidRPr="00F57EC2">
        <w:rPr>
          <w:rStyle w:val="cs9b0062613"/>
          <w:color w:val="000000" w:themeColor="text1"/>
          <w:lang w:val="ru-RU"/>
        </w:rPr>
        <w:t>-</w:t>
      </w:r>
      <w:r w:rsidR="00F57EC2" w:rsidRPr="00F57EC2">
        <w:rPr>
          <w:rStyle w:val="cs9b0062613"/>
          <w:color w:val="000000" w:themeColor="text1"/>
        </w:rPr>
        <w:t>MD</w:t>
      </w:r>
      <w:r w:rsidR="00F57EC2" w:rsidRPr="00F57EC2">
        <w:rPr>
          <w:rStyle w:val="cs9b0062613"/>
          <w:color w:val="000000" w:themeColor="text1"/>
          <w:lang w:val="ru-RU"/>
        </w:rPr>
        <w:t xml:space="preserve">-20 Інформація для пацієнта та форма інформованої згоди для дітей віком від 14 до 17 років, для України, версія 2.1 від 13 квітня 2021 р. На основі </w:t>
      </w:r>
      <w:r w:rsidR="00F57EC2" w:rsidRPr="00F57EC2">
        <w:rPr>
          <w:rStyle w:val="cs9b0062613"/>
          <w:color w:val="000000" w:themeColor="text1"/>
        </w:rPr>
        <w:t>RGH</w:t>
      </w:r>
      <w:r w:rsidR="00F57EC2" w:rsidRPr="00F57EC2">
        <w:rPr>
          <w:rStyle w:val="cs9b0062613"/>
          <w:color w:val="000000" w:themeColor="text1"/>
          <w:lang w:val="ru-RU"/>
        </w:rPr>
        <w:t>-</w:t>
      </w:r>
      <w:r w:rsidR="00F57EC2" w:rsidRPr="00F57EC2">
        <w:rPr>
          <w:rStyle w:val="cs9b0062613"/>
          <w:color w:val="000000" w:themeColor="text1"/>
        </w:rPr>
        <w:t>MD</w:t>
      </w:r>
      <w:r w:rsidR="00F57EC2" w:rsidRPr="00F57EC2">
        <w:rPr>
          <w:rStyle w:val="cs9b0062613"/>
          <w:color w:val="000000" w:themeColor="text1"/>
          <w:lang w:val="ru-RU"/>
        </w:rPr>
        <w:t xml:space="preserve">-20 </w:t>
      </w:r>
      <w:r w:rsidR="00F57EC2" w:rsidRPr="00F57EC2">
        <w:rPr>
          <w:rStyle w:val="cs9b0062613"/>
          <w:color w:val="000000" w:themeColor="text1"/>
        </w:rPr>
        <w:t>EMEA</w:t>
      </w:r>
      <w:r w:rsidR="00F57EC2" w:rsidRPr="00F57EC2">
        <w:rPr>
          <w:rStyle w:val="cs9b0062613"/>
          <w:color w:val="000000" w:themeColor="text1"/>
          <w:lang w:val="ru-RU"/>
        </w:rPr>
        <w:t xml:space="preserve"> Згода неповнолітніх пацієнтів віком 13-17 років, основна версія, версія 2.0_30 березня 2021 р., українською та російською мовами; </w:t>
      </w:r>
      <w:r w:rsidR="00F57EC2" w:rsidRPr="00F57EC2">
        <w:rPr>
          <w:rStyle w:val="cs9b0062613"/>
          <w:color w:val="000000" w:themeColor="text1"/>
        </w:rPr>
        <w:t>RGH</w:t>
      </w:r>
      <w:r w:rsidR="00F57EC2" w:rsidRPr="00F57EC2">
        <w:rPr>
          <w:rStyle w:val="cs9b0062613"/>
          <w:color w:val="000000" w:themeColor="text1"/>
          <w:lang w:val="ru-RU"/>
        </w:rPr>
        <w:t>-</w:t>
      </w:r>
      <w:r w:rsidR="00F57EC2" w:rsidRPr="00F57EC2">
        <w:rPr>
          <w:rStyle w:val="cs9b0062613"/>
          <w:color w:val="000000" w:themeColor="text1"/>
        </w:rPr>
        <w:t>MD</w:t>
      </w:r>
      <w:r w:rsidR="00F57EC2" w:rsidRPr="00F57EC2">
        <w:rPr>
          <w:rStyle w:val="cs9b0062613"/>
          <w:color w:val="000000" w:themeColor="text1"/>
          <w:lang w:val="ru-RU"/>
        </w:rPr>
        <w:t xml:space="preserve">-20 Інформація для пацієнта та форма інформованої згоди для дітей віком від 13 до 14 років, для України, версія 2.1 від 13 квітня 2021 р. На основі </w:t>
      </w:r>
      <w:r w:rsidR="00F57EC2" w:rsidRPr="00F57EC2">
        <w:rPr>
          <w:rStyle w:val="cs9b0062613"/>
          <w:color w:val="000000" w:themeColor="text1"/>
        </w:rPr>
        <w:t>RGH</w:t>
      </w:r>
      <w:r w:rsidR="00F57EC2" w:rsidRPr="00F57EC2">
        <w:rPr>
          <w:rStyle w:val="cs9b0062613"/>
          <w:color w:val="000000" w:themeColor="text1"/>
          <w:lang w:val="ru-RU"/>
        </w:rPr>
        <w:t>-</w:t>
      </w:r>
      <w:r w:rsidR="00F57EC2" w:rsidRPr="00F57EC2">
        <w:rPr>
          <w:rStyle w:val="cs9b0062613"/>
          <w:color w:val="000000" w:themeColor="text1"/>
        </w:rPr>
        <w:t>MD</w:t>
      </w:r>
      <w:r w:rsidR="00F57EC2" w:rsidRPr="00F57EC2">
        <w:rPr>
          <w:rStyle w:val="cs9b0062613"/>
          <w:color w:val="000000" w:themeColor="text1"/>
          <w:lang w:val="ru-RU"/>
        </w:rPr>
        <w:t xml:space="preserve">-20 </w:t>
      </w:r>
      <w:r w:rsidR="00F57EC2" w:rsidRPr="00F57EC2">
        <w:rPr>
          <w:rStyle w:val="cs9b0062613"/>
          <w:color w:val="000000" w:themeColor="text1"/>
        </w:rPr>
        <w:t>EMEA</w:t>
      </w:r>
      <w:r w:rsidR="00F57EC2" w:rsidRPr="00F57EC2">
        <w:rPr>
          <w:rStyle w:val="cs9b0062613"/>
          <w:color w:val="000000" w:themeColor="text1"/>
          <w:lang w:val="ru-RU"/>
        </w:rPr>
        <w:t xml:space="preserve"> Згода неповнолітніх пацієнтів віком 13-17 років, основна версія, версія 2.0_30 березня 2021 р., українською та російською мовами; </w:t>
      </w:r>
      <w:r w:rsidR="00F57EC2" w:rsidRPr="00F57EC2">
        <w:rPr>
          <w:rStyle w:val="cs9b0062613"/>
          <w:color w:val="000000" w:themeColor="text1"/>
        </w:rPr>
        <w:t>RGH</w:t>
      </w:r>
      <w:r w:rsidR="00F57EC2" w:rsidRPr="00F57EC2">
        <w:rPr>
          <w:rStyle w:val="cs9b0062613"/>
          <w:color w:val="000000" w:themeColor="text1"/>
          <w:lang w:val="ru-RU"/>
        </w:rPr>
        <w:t>-</w:t>
      </w:r>
      <w:r w:rsidR="00F57EC2" w:rsidRPr="00F57EC2">
        <w:rPr>
          <w:rStyle w:val="cs9b0062613"/>
          <w:color w:val="000000" w:themeColor="text1"/>
        </w:rPr>
        <w:t>MD</w:t>
      </w:r>
      <w:r w:rsidR="00F57EC2" w:rsidRPr="00F57EC2">
        <w:rPr>
          <w:rStyle w:val="cs9b0062613"/>
          <w:color w:val="000000" w:themeColor="text1"/>
          <w:lang w:val="ru-RU"/>
        </w:rPr>
        <w:t xml:space="preserve">-20_Інформація та форма інформованої згоди вагітної партнерки, для України, версія 2.1 від 13 квітня 2021 р. На основі документа </w:t>
      </w:r>
      <w:r w:rsidR="00F57EC2" w:rsidRPr="00F57EC2">
        <w:rPr>
          <w:rStyle w:val="cs9b0062613"/>
          <w:color w:val="000000" w:themeColor="text1"/>
        </w:rPr>
        <w:t>RGH</w:t>
      </w:r>
      <w:r w:rsidR="00F57EC2" w:rsidRPr="00F57EC2">
        <w:rPr>
          <w:rStyle w:val="cs9b0062613"/>
          <w:color w:val="000000" w:themeColor="text1"/>
          <w:lang w:val="ru-RU"/>
        </w:rPr>
        <w:t>-</w:t>
      </w:r>
      <w:r w:rsidR="00F57EC2" w:rsidRPr="00F57EC2">
        <w:rPr>
          <w:rStyle w:val="cs9b0062613"/>
          <w:color w:val="000000" w:themeColor="text1"/>
        </w:rPr>
        <w:t>MD</w:t>
      </w:r>
      <w:r w:rsidR="00F57EC2" w:rsidRPr="00F57EC2">
        <w:rPr>
          <w:rStyle w:val="cs9b0062613"/>
          <w:color w:val="000000" w:themeColor="text1"/>
          <w:lang w:val="ru-RU"/>
        </w:rPr>
        <w:t>-20_Основна версія для країн поза межами США / поза межами ЄС: Форма інформованої згоди на повідомлення інформації. Для вагітних партнерок учасників дослідження_версія 2.0_30 березня 2021 р., українською та російською мовами; Анкета встановлення психологічного навантаження особи, що доглядає за дитиною (</w:t>
      </w:r>
      <w:r w:rsidR="00F57EC2" w:rsidRPr="00F57EC2">
        <w:rPr>
          <w:rStyle w:val="cs9b0062613"/>
          <w:color w:val="000000" w:themeColor="text1"/>
        </w:rPr>
        <w:t>RGH</w:t>
      </w:r>
      <w:r w:rsidR="00F57EC2" w:rsidRPr="00F57EC2">
        <w:rPr>
          <w:rStyle w:val="cs9b0062613"/>
          <w:color w:val="000000" w:themeColor="text1"/>
          <w:lang w:val="ru-RU"/>
        </w:rPr>
        <w:t>-</w:t>
      </w:r>
      <w:r w:rsidR="00F57EC2" w:rsidRPr="00F57EC2">
        <w:rPr>
          <w:rStyle w:val="cs9b0062613"/>
          <w:color w:val="000000" w:themeColor="text1"/>
        </w:rPr>
        <w:t>MD</w:t>
      </w:r>
      <w:r w:rsidR="00F57EC2" w:rsidRPr="00F57EC2">
        <w:rPr>
          <w:rStyle w:val="cs9b0062613"/>
          <w:color w:val="000000" w:themeColor="text1"/>
          <w:lang w:val="ru-RU"/>
        </w:rPr>
        <w:t>-20_</w:t>
      </w:r>
      <w:r w:rsidR="00F57EC2" w:rsidRPr="00F57EC2">
        <w:rPr>
          <w:rStyle w:val="cs9b0062613"/>
          <w:color w:val="000000" w:themeColor="text1"/>
        </w:rPr>
        <w:t>CGSQ</w:t>
      </w:r>
      <w:r w:rsidR="00F57EC2" w:rsidRPr="00F57EC2">
        <w:rPr>
          <w:rStyle w:val="cs9b0062613"/>
          <w:color w:val="000000" w:themeColor="text1"/>
          <w:lang w:val="ru-RU"/>
        </w:rPr>
        <w:t>_</w:t>
      </w:r>
      <w:r w:rsidR="00F57EC2" w:rsidRPr="00F57EC2">
        <w:rPr>
          <w:rStyle w:val="cs9b0062613"/>
          <w:color w:val="000000" w:themeColor="text1"/>
        </w:rPr>
        <w:t>Baseline</w:t>
      </w:r>
      <w:r w:rsidR="00F57EC2" w:rsidRPr="00F57EC2">
        <w:rPr>
          <w:rStyle w:val="cs9b0062613"/>
          <w:color w:val="000000" w:themeColor="text1"/>
          <w:lang w:val="ru-RU"/>
        </w:rPr>
        <w:t>_</w:t>
      </w:r>
      <w:r w:rsidR="00F57EC2" w:rsidRPr="00F57EC2">
        <w:rPr>
          <w:rStyle w:val="cs9b0062613"/>
          <w:color w:val="000000" w:themeColor="text1"/>
        </w:rPr>
        <w:t>Ukrainian</w:t>
      </w:r>
      <w:r w:rsidR="00F57EC2" w:rsidRPr="00F57EC2">
        <w:rPr>
          <w:rStyle w:val="cs9b0062613"/>
          <w:color w:val="000000" w:themeColor="text1"/>
          <w:lang w:val="ru-RU"/>
        </w:rPr>
        <w:t>_</w:t>
      </w:r>
      <w:r w:rsidR="00F57EC2" w:rsidRPr="00F57EC2">
        <w:rPr>
          <w:rStyle w:val="cs9b0062613"/>
          <w:color w:val="000000" w:themeColor="text1"/>
        </w:rPr>
        <w:t>V</w:t>
      </w:r>
      <w:r w:rsidR="00F57EC2" w:rsidRPr="00F57EC2">
        <w:rPr>
          <w:rStyle w:val="cs9b0062613"/>
          <w:color w:val="000000" w:themeColor="text1"/>
          <w:lang w:val="ru-RU"/>
        </w:rPr>
        <w:t>1_2019_</w:t>
      </w:r>
      <w:r w:rsidR="00F57EC2" w:rsidRPr="00F57EC2">
        <w:rPr>
          <w:rStyle w:val="cs9b0062613"/>
          <w:color w:val="000000" w:themeColor="text1"/>
        </w:rPr>
        <w:t>Apr</w:t>
      </w:r>
      <w:r w:rsidR="00F57EC2" w:rsidRPr="00F57EC2">
        <w:rPr>
          <w:rStyle w:val="cs9b0062613"/>
          <w:color w:val="000000" w:themeColor="text1"/>
          <w:lang w:val="ru-RU"/>
        </w:rPr>
        <w:t>_29_</w:t>
      </w:r>
      <w:r w:rsidR="00F57EC2" w:rsidRPr="00F57EC2">
        <w:rPr>
          <w:rStyle w:val="cs9b0062613"/>
          <w:color w:val="000000" w:themeColor="text1"/>
        </w:rPr>
        <w:t>No</w:t>
      </w:r>
      <w:r w:rsidR="00F57EC2" w:rsidRPr="00F57EC2">
        <w:rPr>
          <w:rStyle w:val="cs9b0062613"/>
          <w:color w:val="000000" w:themeColor="text1"/>
          <w:lang w:val="ru-RU"/>
        </w:rPr>
        <w:t>_</w:t>
      </w:r>
      <w:r w:rsidR="00F57EC2" w:rsidRPr="00F57EC2">
        <w:rPr>
          <w:rStyle w:val="cs9b0062613"/>
          <w:color w:val="000000" w:themeColor="text1"/>
        </w:rPr>
        <w:t>Logo</w:t>
      </w:r>
      <w:r w:rsidR="00F57EC2" w:rsidRPr="00F57EC2">
        <w:rPr>
          <w:rStyle w:val="cs9b0062613"/>
          <w:color w:val="000000" w:themeColor="text1"/>
          <w:lang w:val="ru-RU"/>
        </w:rPr>
        <w:t>), версія 1 від 29 квітня 2019 р., українсько мовою; Опитувальник щодо негативного впливу емоційних чи поведінкових проблем дитини на батьків чи доглядача (</w:t>
      </w:r>
      <w:r w:rsidR="00F57EC2" w:rsidRPr="00F57EC2">
        <w:rPr>
          <w:rStyle w:val="cs9b0062613"/>
          <w:color w:val="000000" w:themeColor="text1"/>
        </w:rPr>
        <w:t>RGH</w:t>
      </w:r>
      <w:r w:rsidR="00F57EC2" w:rsidRPr="00F57EC2">
        <w:rPr>
          <w:rStyle w:val="cs9b0062613"/>
          <w:color w:val="000000" w:themeColor="text1"/>
          <w:lang w:val="ru-RU"/>
        </w:rPr>
        <w:t>-</w:t>
      </w:r>
      <w:r w:rsidR="00F57EC2" w:rsidRPr="00F57EC2">
        <w:rPr>
          <w:rStyle w:val="cs9b0062613"/>
          <w:color w:val="000000" w:themeColor="text1"/>
        </w:rPr>
        <w:t>MD</w:t>
      </w:r>
      <w:r w:rsidR="00F57EC2" w:rsidRPr="00F57EC2">
        <w:rPr>
          <w:rStyle w:val="cs9b0062613"/>
          <w:color w:val="000000" w:themeColor="text1"/>
          <w:lang w:val="ru-RU"/>
        </w:rPr>
        <w:t>-20_</w:t>
      </w:r>
      <w:r w:rsidR="00F57EC2" w:rsidRPr="00F57EC2">
        <w:rPr>
          <w:rStyle w:val="cs9b0062613"/>
          <w:color w:val="000000" w:themeColor="text1"/>
        </w:rPr>
        <w:t>CGSQ</w:t>
      </w:r>
      <w:r w:rsidR="00F57EC2" w:rsidRPr="00F57EC2">
        <w:rPr>
          <w:rStyle w:val="cs9b0062613"/>
          <w:color w:val="000000" w:themeColor="text1"/>
          <w:lang w:val="ru-RU"/>
        </w:rPr>
        <w:t>_</w:t>
      </w:r>
      <w:r w:rsidR="00F57EC2" w:rsidRPr="00F57EC2">
        <w:rPr>
          <w:rStyle w:val="cs9b0062613"/>
          <w:color w:val="000000" w:themeColor="text1"/>
        </w:rPr>
        <w:t>Baseline</w:t>
      </w:r>
      <w:r w:rsidR="00F57EC2" w:rsidRPr="00F57EC2">
        <w:rPr>
          <w:rStyle w:val="cs9b0062613"/>
          <w:color w:val="000000" w:themeColor="text1"/>
          <w:lang w:val="ru-RU"/>
        </w:rPr>
        <w:t>_</w:t>
      </w:r>
      <w:r w:rsidR="00F57EC2" w:rsidRPr="00F57EC2">
        <w:rPr>
          <w:rStyle w:val="cs9b0062613"/>
          <w:color w:val="000000" w:themeColor="text1"/>
        </w:rPr>
        <w:t>Russian</w:t>
      </w:r>
      <w:r w:rsidR="00F57EC2" w:rsidRPr="00F57EC2">
        <w:rPr>
          <w:rStyle w:val="cs9b0062613"/>
          <w:color w:val="000000" w:themeColor="text1"/>
          <w:lang w:val="ru-RU"/>
        </w:rPr>
        <w:t xml:space="preserve"> (</w:t>
      </w:r>
      <w:r w:rsidR="00F57EC2" w:rsidRPr="00F57EC2">
        <w:rPr>
          <w:rStyle w:val="cs9b0062613"/>
          <w:color w:val="000000" w:themeColor="text1"/>
        </w:rPr>
        <w:t>Ukraine</w:t>
      </w:r>
      <w:r w:rsidR="00F57EC2" w:rsidRPr="00F57EC2">
        <w:rPr>
          <w:rStyle w:val="cs9b0062613"/>
          <w:color w:val="000000" w:themeColor="text1"/>
          <w:lang w:val="ru-RU"/>
        </w:rPr>
        <w:t>)_</w:t>
      </w:r>
      <w:r w:rsidR="00F57EC2" w:rsidRPr="00F57EC2">
        <w:rPr>
          <w:rStyle w:val="cs9b0062613"/>
          <w:color w:val="000000" w:themeColor="text1"/>
        </w:rPr>
        <w:t>V</w:t>
      </w:r>
      <w:r w:rsidR="00F57EC2" w:rsidRPr="00F57EC2">
        <w:rPr>
          <w:rStyle w:val="cs9b0062613"/>
          <w:color w:val="000000" w:themeColor="text1"/>
          <w:lang w:val="ru-RU"/>
        </w:rPr>
        <w:t>1_2019_</w:t>
      </w:r>
      <w:r w:rsidR="00F57EC2" w:rsidRPr="00F57EC2">
        <w:rPr>
          <w:rStyle w:val="cs9b0062613"/>
          <w:color w:val="000000" w:themeColor="text1"/>
        </w:rPr>
        <w:t>Apr</w:t>
      </w:r>
      <w:r w:rsidR="00F57EC2" w:rsidRPr="00F57EC2">
        <w:rPr>
          <w:rStyle w:val="cs9b0062613"/>
          <w:color w:val="000000" w:themeColor="text1"/>
          <w:lang w:val="ru-RU"/>
        </w:rPr>
        <w:t>_26_</w:t>
      </w:r>
      <w:r w:rsidR="00F57EC2" w:rsidRPr="00F57EC2">
        <w:rPr>
          <w:rStyle w:val="cs9b0062613"/>
          <w:color w:val="000000" w:themeColor="text1"/>
        </w:rPr>
        <w:t>No</w:t>
      </w:r>
      <w:r w:rsidR="00F57EC2" w:rsidRPr="00F57EC2">
        <w:rPr>
          <w:rStyle w:val="cs9b0062613"/>
          <w:color w:val="000000" w:themeColor="text1"/>
          <w:lang w:val="ru-RU"/>
        </w:rPr>
        <w:t>_</w:t>
      </w:r>
      <w:r w:rsidR="00F57EC2" w:rsidRPr="00F57EC2">
        <w:rPr>
          <w:rStyle w:val="cs9b0062613"/>
          <w:color w:val="000000" w:themeColor="text1"/>
        </w:rPr>
        <w:t>Logo</w:t>
      </w:r>
      <w:r w:rsidR="00F57EC2" w:rsidRPr="00F57EC2">
        <w:rPr>
          <w:rStyle w:val="cs9b0062613"/>
          <w:color w:val="000000" w:themeColor="text1"/>
          <w:lang w:val="ru-RU"/>
        </w:rPr>
        <w:t>), версія 1 від 26 квітня 2019 р., російською мовою;</w:t>
      </w:r>
      <w:r w:rsidR="00930AF7">
        <w:rPr>
          <w:rStyle w:val="cs9b0062613"/>
          <w:color w:val="000000" w:themeColor="text1"/>
          <w:lang w:val="ru-RU"/>
        </w:rPr>
        <w:t xml:space="preserve"> </w:t>
      </w:r>
      <w:r w:rsidR="00F57EC2" w:rsidRPr="00F57EC2">
        <w:rPr>
          <w:rStyle w:val="cs9b0062613"/>
          <w:color w:val="000000" w:themeColor="text1"/>
          <w:lang w:val="ru-RU"/>
        </w:rPr>
        <w:t>Анкета встановлення психологічного навантаження особи, що доглядає за дитиною (</w:t>
      </w:r>
      <w:r w:rsidR="00F57EC2" w:rsidRPr="00F57EC2">
        <w:rPr>
          <w:rStyle w:val="cs9b0062613"/>
          <w:color w:val="000000" w:themeColor="text1"/>
        </w:rPr>
        <w:t>RGH</w:t>
      </w:r>
      <w:r w:rsidR="00F57EC2" w:rsidRPr="00F57EC2">
        <w:rPr>
          <w:rStyle w:val="cs9b0062613"/>
          <w:color w:val="000000" w:themeColor="text1"/>
          <w:lang w:val="ru-RU"/>
        </w:rPr>
        <w:t xml:space="preserve"> </w:t>
      </w:r>
      <w:r w:rsidR="00F57EC2" w:rsidRPr="00F57EC2">
        <w:rPr>
          <w:rStyle w:val="cs9b0062613"/>
          <w:color w:val="000000" w:themeColor="text1"/>
        </w:rPr>
        <w:t>MD</w:t>
      </w:r>
      <w:r w:rsidR="00F57EC2" w:rsidRPr="00F57EC2">
        <w:rPr>
          <w:rStyle w:val="cs9b0062613"/>
          <w:color w:val="000000" w:themeColor="text1"/>
          <w:lang w:val="ru-RU"/>
        </w:rPr>
        <w:t>-20_</w:t>
      </w:r>
      <w:r w:rsidR="00F57EC2" w:rsidRPr="00F57EC2">
        <w:rPr>
          <w:rStyle w:val="cs9b0062613"/>
          <w:color w:val="000000" w:themeColor="text1"/>
        </w:rPr>
        <w:t>CGSQ</w:t>
      </w:r>
      <w:r w:rsidR="00F57EC2" w:rsidRPr="00F57EC2">
        <w:rPr>
          <w:rStyle w:val="cs9b0062613"/>
          <w:color w:val="000000" w:themeColor="text1"/>
          <w:lang w:val="ru-RU"/>
        </w:rPr>
        <w:t>_</w:t>
      </w:r>
      <w:r w:rsidR="00F57EC2" w:rsidRPr="00F57EC2">
        <w:rPr>
          <w:rStyle w:val="cs9b0062613"/>
          <w:color w:val="000000" w:themeColor="text1"/>
        </w:rPr>
        <w:t>SLV</w:t>
      </w:r>
      <w:r w:rsidR="00F57EC2" w:rsidRPr="00F57EC2">
        <w:rPr>
          <w:rStyle w:val="cs9b0062613"/>
          <w:color w:val="000000" w:themeColor="text1"/>
          <w:lang w:val="ru-RU"/>
        </w:rPr>
        <w:t>_</w:t>
      </w:r>
      <w:r w:rsidR="00F57EC2" w:rsidRPr="00F57EC2">
        <w:rPr>
          <w:rStyle w:val="cs9b0062613"/>
          <w:color w:val="000000" w:themeColor="text1"/>
        </w:rPr>
        <w:t>Ukrainian</w:t>
      </w:r>
      <w:r w:rsidR="00F57EC2" w:rsidRPr="00F57EC2">
        <w:rPr>
          <w:rStyle w:val="cs9b0062613"/>
          <w:color w:val="000000" w:themeColor="text1"/>
          <w:lang w:val="ru-RU"/>
        </w:rPr>
        <w:t>_</w:t>
      </w:r>
      <w:r w:rsidR="00F57EC2" w:rsidRPr="00F57EC2">
        <w:rPr>
          <w:rStyle w:val="cs9b0062613"/>
          <w:color w:val="000000" w:themeColor="text1"/>
        </w:rPr>
        <w:t>V</w:t>
      </w:r>
      <w:r w:rsidR="00F57EC2" w:rsidRPr="00F57EC2">
        <w:rPr>
          <w:rStyle w:val="cs9b0062613"/>
          <w:color w:val="000000" w:themeColor="text1"/>
          <w:lang w:val="ru-RU"/>
        </w:rPr>
        <w:t>1_2019_</w:t>
      </w:r>
      <w:r w:rsidR="00F57EC2" w:rsidRPr="00F57EC2">
        <w:rPr>
          <w:rStyle w:val="cs9b0062613"/>
          <w:color w:val="000000" w:themeColor="text1"/>
        </w:rPr>
        <w:t>Apr</w:t>
      </w:r>
      <w:r w:rsidR="00F57EC2" w:rsidRPr="00F57EC2">
        <w:rPr>
          <w:rStyle w:val="cs9b0062613"/>
          <w:color w:val="000000" w:themeColor="text1"/>
          <w:lang w:val="ru-RU"/>
        </w:rPr>
        <w:t>_29_</w:t>
      </w:r>
      <w:r w:rsidR="00F57EC2" w:rsidRPr="00F57EC2">
        <w:rPr>
          <w:rStyle w:val="cs9b0062613"/>
          <w:color w:val="000000" w:themeColor="text1"/>
        </w:rPr>
        <w:t>No</w:t>
      </w:r>
      <w:r w:rsidR="00F57EC2" w:rsidRPr="00F57EC2">
        <w:rPr>
          <w:rStyle w:val="cs9b0062613"/>
          <w:color w:val="000000" w:themeColor="text1"/>
          <w:lang w:val="ru-RU"/>
        </w:rPr>
        <w:t>_</w:t>
      </w:r>
      <w:r w:rsidR="00F57EC2" w:rsidRPr="00F57EC2">
        <w:rPr>
          <w:rStyle w:val="cs9b0062613"/>
          <w:color w:val="000000" w:themeColor="text1"/>
        </w:rPr>
        <w:t>Logo</w:t>
      </w:r>
      <w:r w:rsidR="00F57EC2" w:rsidRPr="00F57EC2">
        <w:rPr>
          <w:rStyle w:val="cs9b0062613"/>
          <w:color w:val="000000" w:themeColor="text1"/>
          <w:lang w:val="ru-RU"/>
        </w:rPr>
        <w:t>) версія 1 від 29 квітня 2019 р., українсько мовою; Опитувальник щодо негативного впливу емоційних чи поведінкових проблем дитини на батьків чи доглядача (</w:t>
      </w:r>
      <w:r w:rsidR="00F57EC2" w:rsidRPr="00F57EC2">
        <w:rPr>
          <w:rStyle w:val="cs9b0062613"/>
          <w:color w:val="000000" w:themeColor="text1"/>
        </w:rPr>
        <w:t>RGH</w:t>
      </w:r>
      <w:r w:rsidR="00F57EC2" w:rsidRPr="00F57EC2">
        <w:rPr>
          <w:rStyle w:val="cs9b0062613"/>
          <w:color w:val="000000" w:themeColor="text1"/>
          <w:lang w:val="ru-RU"/>
        </w:rPr>
        <w:t>-</w:t>
      </w:r>
      <w:r w:rsidR="00F57EC2" w:rsidRPr="00F57EC2">
        <w:rPr>
          <w:rStyle w:val="cs9b0062613"/>
          <w:color w:val="000000" w:themeColor="text1"/>
        </w:rPr>
        <w:t>MD</w:t>
      </w:r>
      <w:r w:rsidR="00F57EC2" w:rsidRPr="00F57EC2">
        <w:rPr>
          <w:rStyle w:val="cs9b0062613"/>
          <w:color w:val="000000" w:themeColor="text1"/>
          <w:lang w:val="ru-RU"/>
        </w:rPr>
        <w:t>-20_</w:t>
      </w:r>
      <w:r w:rsidR="00F57EC2" w:rsidRPr="00F57EC2">
        <w:rPr>
          <w:rStyle w:val="cs9b0062613"/>
          <w:color w:val="000000" w:themeColor="text1"/>
        </w:rPr>
        <w:t>CGSQ</w:t>
      </w:r>
      <w:r w:rsidR="00F57EC2" w:rsidRPr="00F57EC2">
        <w:rPr>
          <w:rStyle w:val="cs9b0062613"/>
          <w:color w:val="000000" w:themeColor="text1"/>
          <w:lang w:val="ru-RU"/>
        </w:rPr>
        <w:t>_</w:t>
      </w:r>
      <w:r w:rsidR="00F57EC2" w:rsidRPr="00F57EC2">
        <w:rPr>
          <w:rStyle w:val="cs9b0062613"/>
          <w:color w:val="000000" w:themeColor="text1"/>
        </w:rPr>
        <w:t>SLV</w:t>
      </w:r>
      <w:r w:rsidR="00F57EC2" w:rsidRPr="00F57EC2">
        <w:rPr>
          <w:rStyle w:val="cs9b0062613"/>
          <w:color w:val="000000" w:themeColor="text1"/>
          <w:lang w:val="ru-RU"/>
        </w:rPr>
        <w:t>_</w:t>
      </w:r>
      <w:r w:rsidR="00F57EC2" w:rsidRPr="00F57EC2">
        <w:rPr>
          <w:rStyle w:val="cs9b0062613"/>
          <w:color w:val="000000" w:themeColor="text1"/>
        </w:rPr>
        <w:t>Russian</w:t>
      </w:r>
      <w:r w:rsidR="00F57EC2" w:rsidRPr="00F57EC2">
        <w:rPr>
          <w:rStyle w:val="cs9b0062613"/>
          <w:color w:val="000000" w:themeColor="text1"/>
          <w:lang w:val="ru-RU"/>
        </w:rPr>
        <w:t xml:space="preserve"> (</w:t>
      </w:r>
      <w:r w:rsidR="00F57EC2" w:rsidRPr="00F57EC2">
        <w:rPr>
          <w:rStyle w:val="cs9b0062613"/>
          <w:color w:val="000000" w:themeColor="text1"/>
        </w:rPr>
        <w:t>Ukraine</w:t>
      </w:r>
      <w:r w:rsidR="00F57EC2" w:rsidRPr="00F57EC2">
        <w:rPr>
          <w:rStyle w:val="cs9b0062613"/>
          <w:color w:val="000000" w:themeColor="text1"/>
          <w:lang w:val="ru-RU"/>
        </w:rPr>
        <w:t>)_</w:t>
      </w:r>
      <w:r w:rsidR="00F57EC2" w:rsidRPr="00F57EC2">
        <w:rPr>
          <w:rStyle w:val="cs9b0062613"/>
          <w:color w:val="000000" w:themeColor="text1"/>
        </w:rPr>
        <w:t>V</w:t>
      </w:r>
      <w:r w:rsidR="00F57EC2" w:rsidRPr="00F57EC2">
        <w:rPr>
          <w:rStyle w:val="cs9b0062613"/>
          <w:color w:val="000000" w:themeColor="text1"/>
          <w:lang w:val="ru-RU"/>
        </w:rPr>
        <w:t>1_2019_</w:t>
      </w:r>
      <w:r w:rsidR="00F57EC2" w:rsidRPr="00F57EC2">
        <w:rPr>
          <w:rStyle w:val="cs9b0062613"/>
          <w:color w:val="000000" w:themeColor="text1"/>
        </w:rPr>
        <w:t>Apr</w:t>
      </w:r>
      <w:r w:rsidR="00F57EC2" w:rsidRPr="00F57EC2">
        <w:rPr>
          <w:rStyle w:val="cs9b0062613"/>
          <w:color w:val="000000" w:themeColor="text1"/>
          <w:lang w:val="ru-RU"/>
        </w:rPr>
        <w:t>_24_</w:t>
      </w:r>
      <w:r w:rsidR="00F57EC2" w:rsidRPr="00F57EC2">
        <w:rPr>
          <w:rStyle w:val="cs9b0062613"/>
          <w:color w:val="000000" w:themeColor="text1"/>
        </w:rPr>
        <w:t>No</w:t>
      </w:r>
      <w:r w:rsidR="00F57EC2" w:rsidRPr="00F57EC2">
        <w:rPr>
          <w:rStyle w:val="cs9b0062613"/>
          <w:color w:val="000000" w:themeColor="text1"/>
          <w:lang w:val="ru-RU"/>
        </w:rPr>
        <w:t>_</w:t>
      </w:r>
      <w:r w:rsidR="00F57EC2" w:rsidRPr="00F57EC2">
        <w:rPr>
          <w:rStyle w:val="cs9b0062613"/>
          <w:color w:val="000000" w:themeColor="text1"/>
        </w:rPr>
        <w:t>Logo</w:t>
      </w:r>
      <w:r w:rsidR="00F57EC2" w:rsidRPr="00F57EC2">
        <w:rPr>
          <w:rStyle w:val="cs9b0062613"/>
          <w:color w:val="000000" w:themeColor="text1"/>
          <w:lang w:val="ru-RU"/>
        </w:rPr>
        <w:t>), версія 1 від 24 квітня 2019 р., російською мовою; Педіатричний запитальник якості життя та задоволеності ним (</w:t>
      </w:r>
      <w:r w:rsidR="00F57EC2" w:rsidRPr="00F57EC2">
        <w:rPr>
          <w:rStyle w:val="cs9b0062613"/>
          <w:color w:val="000000" w:themeColor="text1"/>
        </w:rPr>
        <w:t>PQ</w:t>
      </w:r>
      <w:r w:rsidR="00F57EC2" w:rsidRPr="00F57EC2">
        <w:rPr>
          <w:rStyle w:val="cs9b0062613"/>
          <w:color w:val="000000" w:themeColor="text1"/>
          <w:lang w:val="ru-RU"/>
        </w:rPr>
        <w:t>-</w:t>
      </w:r>
      <w:r w:rsidR="00F57EC2" w:rsidRPr="00F57EC2">
        <w:rPr>
          <w:rStyle w:val="cs9b0062613"/>
          <w:color w:val="000000" w:themeColor="text1"/>
        </w:rPr>
        <w:t>LES</w:t>
      </w:r>
      <w:r w:rsidR="00F57EC2" w:rsidRPr="00F57EC2">
        <w:rPr>
          <w:rStyle w:val="cs9b0062613"/>
          <w:color w:val="000000" w:themeColor="text1"/>
          <w:lang w:val="ru-RU"/>
        </w:rPr>
        <w:t>-</w:t>
      </w:r>
      <w:r w:rsidR="00F57EC2" w:rsidRPr="00F57EC2">
        <w:rPr>
          <w:rStyle w:val="cs9b0062613"/>
          <w:color w:val="000000" w:themeColor="text1"/>
        </w:rPr>
        <w:t>Q</w:t>
      </w:r>
      <w:r w:rsidR="00F57EC2" w:rsidRPr="00F57EC2">
        <w:rPr>
          <w:rStyle w:val="cs9b0062613"/>
          <w:color w:val="000000" w:themeColor="text1"/>
          <w:lang w:val="ru-RU"/>
        </w:rPr>
        <w:t>) (</w:t>
      </w:r>
      <w:r w:rsidR="00F57EC2" w:rsidRPr="00F57EC2">
        <w:rPr>
          <w:rStyle w:val="cs9b0062613"/>
          <w:color w:val="000000" w:themeColor="text1"/>
        </w:rPr>
        <w:t>RGH</w:t>
      </w:r>
      <w:r w:rsidR="00F57EC2" w:rsidRPr="00F57EC2">
        <w:rPr>
          <w:rStyle w:val="cs9b0062613"/>
          <w:color w:val="000000" w:themeColor="text1"/>
          <w:lang w:val="ru-RU"/>
        </w:rPr>
        <w:t>-</w:t>
      </w:r>
      <w:r w:rsidR="00F57EC2" w:rsidRPr="00F57EC2">
        <w:rPr>
          <w:rStyle w:val="cs9b0062613"/>
          <w:color w:val="000000" w:themeColor="text1"/>
        </w:rPr>
        <w:t>MD</w:t>
      </w:r>
      <w:r w:rsidR="00F57EC2" w:rsidRPr="00F57EC2">
        <w:rPr>
          <w:rStyle w:val="cs9b0062613"/>
          <w:color w:val="000000" w:themeColor="text1"/>
          <w:lang w:val="ru-RU"/>
        </w:rPr>
        <w:t>-20_</w:t>
      </w:r>
      <w:r w:rsidR="00F57EC2" w:rsidRPr="00F57EC2">
        <w:rPr>
          <w:rStyle w:val="cs9b0062613"/>
          <w:color w:val="000000" w:themeColor="text1"/>
        </w:rPr>
        <w:t>PQ</w:t>
      </w:r>
      <w:r w:rsidR="00F57EC2" w:rsidRPr="00F57EC2">
        <w:rPr>
          <w:rStyle w:val="cs9b0062613"/>
          <w:color w:val="000000" w:themeColor="text1"/>
          <w:lang w:val="ru-RU"/>
        </w:rPr>
        <w:t>-</w:t>
      </w:r>
      <w:r w:rsidR="00F57EC2" w:rsidRPr="00F57EC2">
        <w:rPr>
          <w:rStyle w:val="cs9b0062613"/>
          <w:color w:val="000000" w:themeColor="text1"/>
        </w:rPr>
        <w:t>LES</w:t>
      </w:r>
      <w:r w:rsidR="00F57EC2" w:rsidRPr="00F57EC2">
        <w:rPr>
          <w:rStyle w:val="cs9b0062613"/>
          <w:color w:val="000000" w:themeColor="text1"/>
          <w:lang w:val="ru-RU"/>
        </w:rPr>
        <w:t>-</w:t>
      </w:r>
      <w:r w:rsidR="00F57EC2" w:rsidRPr="00F57EC2">
        <w:rPr>
          <w:rStyle w:val="cs9b0062613"/>
          <w:color w:val="000000" w:themeColor="text1"/>
        </w:rPr>
        <w:t>Q</w:t>
      </w:r>
      <w:r w:rsidR="00F57EC2" w:rsidRPr="00F57EC2">
        <w:rPr>
          <w:rStyle w:val="cs9b0062613"/>
          <w:color w:val="000000" w:themeColor="text1"/>
          <w:lang w:val="ru-RU"/>
        </w:rPr>
        <w:t>_</w:t>
      </w:r>
      <w:r w:rsidR="00F57EC2" w:rsidRPr="00F57EC2">
        <w:rPr>
          <w:rStyle w:val="cs9b0062613"/>
          <w:color w:val="000000" w:themeColor="text1"/>
        </w:rPr>
        <w:t>Ukrainian</w:t>
      </w:r>
      <w:r w:rsidR="00F57EC2" w:rsidRPr="00F57EC2">
        <w:rPr>
          <w:rStyle w:val="cs9b0062613"/>
          <w:color w:val="000000" w:themeColor="text1"/>
          <w:lang w:val="ru-RU"/>
        </w:rPr>
        <w:t>_</w:t>
      </w:r>
      <w:r w:rsidR="00F57EC2" w:rsidRPr="00F57EC2">
        <w:rPr>
          <w:rStyle w:val="cs9b0062613"/>
          <w:color w:val="000000" w:themeColor="text1"/>
        </w:rPr>
        <w:t>V</w:t>
      </w:r>
      <w:r w:rsidR="00F57EC2" w:rsidRPr="00F57EC2">
        <w:rPr>
          <w:rStyle w:val="cs9b0062613"/>
          <w:color w:val="000000" w:themeColor="text1"/>
          <w:lang w:val="ru-RU"/>
        </w:rPr>
        <w:t>2_2019_</w:t>
      </w:r>
      <w:r w:rsidR="00F57EC2" w:rsidRPr="00F57EC2">
        <w:rPr>
          <w:rStyle w:val="cs9b0062613"/>
          <w:color w:val="000000" w:themeColor="text1"/>
        </w:rPr>
        <w:t>Jul</w:t>
      </w:r>
      <w:r w:rsidR="00F57EC2" w:rsidRPr="00F57EC2">
        <w:rPr>
          <w:rStyle w:val="cs9b0062613"/>
          <w:color w:val="000000" w:themeColor="text1"/>
          <w:lang w:val="ru-RU"/>
        </w:rPr>
        <w:t>_22_</w:t>
      </w:r>
      <w:r w:rsidR="00F57EC2" w:rsidRPr="00F57EC2">
        <w:rPr>
          <w:rStyle w:val="cs9b0062613"/>
          <w:color w:val="000000" w:themeColor="text1"/>
        </w:rPr>
        <w:t>No</w:t>
      </w:r>
      <w:r w:rsidR="00F57EC2" w:rsidRPr="00F57EC2">
        <w:rPr>
          <w:rStyle w:val="cs9b0062613"/>
          <w:color w:val="000000" w:themeColor="text1"/>
          <w:lang w:val="ru-RU"/>
        </w:rPr>
        <w:t>_</w:t>
      </w:r>
      <w:r w:rsidR="00F57EC2" w:rsidRPr="00F57EC2">
        <w:rPr>
          <w:rStyle w:val="cs9b0062613"/>
          <w:color w:val="000000" w:themeColor="text1"/>
        </w:rPr>
        <w:t>Logo</w:t>
      </w:r>
      <w:r w:rsidR="00F57EC2" w:rsidRPr="00F57EC2">
        <w:rPr>
          <w:rStyle w:val="cs9b0062613"/>
          <w:color w:val="000000" w:themeColor="text1"/>
          <w:lang w:val="ru-RU"/>
        </w:rPr>
        <w:t>), версія 2 від 22 липня 2019 р., українською мовою; Педіатричний запитальник про задоволеність якістю життя та отриманню задоволення від життя (</w:t>
      </w:r>
      <w:r w:rsidR="00F57EC2" w:rsidRPr="00F57EC2">
        <w:rPr>
          <w:rStyle w:val="cs9b0062613"/>
          <w:color w:val="000000" w:themeColor="text1"/>
        </w:rPr>
        <w:t>PQ</w:t>
      </w:r>
      <w:r w:rsidR="00F57EC2" w:rsidRPr="00F57EC2">
        <w:rPr>
          <w:rStyle w:val="cs9b0062613"/>
          <w:color w:val="000000" w:themeColor="text1"/>
          <w:lang w:val="ru-RU"/>
        </w:rPr>
        <w:t>-</w:t>
      </w:r>
      <w:r w:rsidR="00F57EC2" w:rsidRPr="00F57EC2">
        <w:rPr>
          <w:rStyle w:val="cs9b0062613"/>
          <w:color w:val="000000" w:themeColor="text1"/>
        </w:rPr>
        <w:t>LES</w:t>
      </w:r>
      <w:r w:rsidR="00F57EC2" w:rsidRPr="00F57EC2">
        <w:rPr>
          <w:rStyle w:val="cs9b0062613"/>
          <w:color w:val="000000" w:themeColor="text1"/>
          <w:lang w:val="ru-RU"/>
        </w:rPr>
        <w:t>-</w:t>
      </w:r>
      <w:r w:rsidR="00F57EC2" w:rsidRPr="00F57EC2">
        <w:rPr>
          <w:rStyle w:val="cs9b0062613"/>
          <w:color w:val="000000" w:themeColor="text1"/>
        </w:rPr>
        <w:t>Q</w:t>
      </w:r>
      <w:r w:rsidR="00F57EC2" w:rsidRPr="00F57EC2">
        <w:rPr>
          <w:rStyle w:val="cs9b0062613"/>
          <w:color w:val="000000" w:themeColor="text1"/>
          <w:lang w:val="ru-RU"/>
        </w:rPr>
        <w:t>) (</w:t>
      </w:r>
      <w:r w:rsidR="00F57EC2" w:rsidRPr="00F57EC2">
        <w:rPr>
          <w:rStyle w:val="cs9b0062613"/>
          <w:color w:val="000000" w:themeColor="text1"/>
        </w:rPr>
        <w:t>RGH</w:t>
      </w:r>
      <w:r w:rsidR="00F57EC2" w:rsidRPr="00F57EC2">
        <w:rPr>
          <w:rStyle w:val="cs9b0062613"/>
          <w:color w:val="000000" w:themeColor="text1"/>
          <w:lang w:val="ru-RU"/>
        </w:rPr>
        <w:t>-</w:t>
      </w:r>
      <w:r w:rsidR="00F57EC2" w:rsidRPr="00F57EC2">
        <w:rPr>
          <w:rStyle w:val="cs9b0062613"/>
          <w:color w:val="000000" w:themeColor="text1"/>
        </w:rPr>
        <w:t>MD</w:t>
      </w:r>
      <w:r w:rsidR="00F57EC2" w:rsidRPr="00F57EC2">
        <w:rPr>
          <w:rStyle w:val="cs9b0062613"/>
          <w:color w:val="000000" w:themeColor="text1"/>
          <w:lang w:val="ru-RU"/>
        </w:rPr>
        <w:t>-20_</w:t>
      </w:r>
      <w:r w:rsidR="00F57EC2" w:rsidRPr="00F57EC2">
        <w:rPr>
          <w:rStyle w:val="cs9b0062613"/>
          <w:color w:val="000000" w:themeColor="text1"/>
        </w:rPr>
        <w:t>PQ</w:t>
      </w:r>
      <w:r w:rsidR="00F57EC2" w:rsidRPr="00F57EC2">
        <w:rPr>
          <w:rStyle w:val="cs9b0062613"/>
          <w:color w:val="000000" w:themeColor="text1"/>
          <w:lang w:val="ru-RU"/>
        </w:rPr>
        <w:t>-</w:t>
      </w:r>
      <w:r w:rsidR="00F57EC2" w:rsidRPr="00F57EC2">
        <w:rPr>
          <w:rStyle w:val="cs9b0062613"/>
          <w:color w:val="000000" w:themeColor="text1"/>
        </w:rPr>
        <w:t>LES</w:t>
      </w:r>
      <w:r w:rsidR="00F57EC2" w:rsidRPr="00F57EC2">
        <w:rPr>
          <w:rStyle w:val="cs9b0062613"/>
          <w:color w:val="000000" w:themeColor="text1"/>
          <w:lang w:val="ru-RU"/>
        </w:rPr>
        <w:t>-</w:t>
      </w:r>
      <w:r w:rsidR="00F57EC2" w:rsidRPr="00F57EC2">
        <w:rPr>
          <w:rStyle w:val="cs9b0062613"/>
          <w:color w:val="000000" w:themeColor="text1"/>
        </w:rPr>
        <w:t>Q</w:t>
      </w:r>
      <w:r w:rsidR="00F57EC2" w:rsidRPr="00F57EC2">
        <w:rPr>
          <w:rStyle w:val="cs9b0062613"/>
          <w:color w:val="000000" w:themeColor="text1"/>
          <w:lang w:val="ru-RU"/>
        </w:rPr>
        <w:t>_</w:t>
      </w:r>
      <w:r w:rsidR="00F57EC2" w:rsidRPr="00F57EC2">
        <w:rPr>
          <w:rStyle w:val="cs9b0062613"/>
          <w:color w:val="000000" w:themeColor="text1"/>
        </w:rPr>
        <w:t>Russian</w:t>
      </w:r>
      <w:r w:rsidR="00F57EC2" w:rsidRPr="00F57EC2">
        <w:rPr>
          <w:rStyle w:val="cs9b0062613"/>
          <w:color w:val="000000" w:themeColor="text1"/>
          <w:lang w:val="ru-RU"/>
        </w:rPr>
        <w:t xml:space="preserve"> (</w:t>
      </w:r>
      <w:r w:rsidR="00F57EC2" w:rsidRPr="00F57EC2">
        <w:rPr>
          <w:rStyle w:val="cs9b0062613"/>
          <w:color w:val="000000" w:themeColor="text1"/>
        </w:rPr>
        <w:t>Ukraine</w:t>
      </w:r>
      <w:r w:rsidR="00F57EC2" w:rsidRPr="00F57EC2">
        <w:rPr>
          <w:rStyle w:val="cs9b0062613"/>
          <w:color w:val="000000" w:themeColor="text1"/>
          <w:lang w:val="ru-RU"/>
        </w:rPr>
        <w:t>)_</w:t>
      </w:r>
      <w:r w:rsidR="00F57EC2" w:rsidRPr="00F57EC2">
        <w:rPr>
          <w:rStyle w:val="cs9b0062613"/>
          <w:color w:val="000000" w:themeColor="text1"/>
        </w:rPr>
        <w:t>V</w:t>
      </w:r>
      <w:r w:rsidR="00F57EC2" w:rsidRPr="00F57EC2">
        <w:rPr>
          <w:rStyle w:val="cs9b0062613"/>
          <w:color w:val="000000" w:themeColor="text1"/>
          <w:lang w:val="ru-RU"/>
        </w:rPr>
        <w:t>1_2019_</w:t>
      </w:r>
      <w:r w:rsidR="00F57EC2" w:rsidRPr="00F57EC2">
        <w:rPr>
          <w:rStyle w:val="cs9b0062613"/>
          <w:color w:val="000000" w:themeColor="text1"/>
        </w:rPr>
        <w:t>Mar</w:t>
      </w:r>
      <w:r w:rsidR="00F57EC2" w:rsidRPr="00F57EC2">
        <w:rPr>
          <w:rStyle w:val="cs9b0062613"/>
          <w:color w:val="000000" w:themeColor="text1"/>
          <w:lang w:val="ru-RU"/>
        </w:rPr>
        <w:t>_14_</w:t>
      </w:r>
      <w:r w:rsidR="00F57EC2" w:rsidRPr="00F57EC2">
        <w:rPr>
          <w:rStyle w:val="cs9b0062613"/>
          <w:color w:val="000000" w:themeColor="text1"/>
        </w:rPr>
        <w:t>No</w:t>
      </w:r>
      <w:r w:rsidR="00F57EC2" w:rsidRPr="00F57EC2">
        <w:rPr>
          <w:rStyle w:val="cs9b0062613"/>
          <w:color w:val="000000" w:themeColor="text1"/>
          <w:lang w:val="ru-RU"/>
        </w:rPr>
        <w:t>_</w:t>
      </w:r>
      <w:r w:rsidR="00F57EC2" w:rsidRPr="00F57EC2">
        <w:rPr>
          <w:rStyle w:val="cs9b0062613"/>
          <w:color w:val="000000" w:themeColor="text1"/>
        </w:rPr>
        <w:t>Logo</w:t>
      </w:r>
      <w:r w:rsidR="00F57EC2" w:rsidRPr="00F57EC2">
        <w:rPr>
          <w:rStyle w:val="cs9b0062613"/>
          <w:color w:val="000000" w:themeColor="text1"/>
          <w:lang w:val="ru-RU"/>
        </w:rPr>
        <w:t xml:space="preserve">), версія 1 від 14 березня 2019 р., російською мовою; </w:t>
      </w:r>
      <w:r w:rsidR="00F57EC2" w:rsidRPr="00F57EC2">
        <w:rPr>
          <w:rStyle w:val="cs9b0062613"/>
          <w:color w:val="000000" w:themeColor="text1"/>
        </w:rPr>
        <w:t>RGH</w:t>
      </w:r>
      <w:r w:rsidR="00F57EC2" w:rsidRPr="00F57EC2">
        <w:rPr>
          <w:rStyle w:val="cs9b0062613"/>
          <w:color w:val="000000" w:themeColor="text1"/>
          <w:lang w:val="ru-RU"/>
        </w:rPr>
        <w:t>-</w:t>
      </w:r>
      <w:r w:rsidR="00F57EC2" w:rsidRPr="00F57EC2">
        <w:rPr>
          <w:rStyle w:val="cs9b0062613"/>
          <w:color w:val="000000" w:themeColor="text1"/>
        </w:rPr>
        <w:t>MD</w:t>
      </w:r>
      <w:r w:rsidR="00F57EC2" w:rsidRPr="00F57EC2">
        <w:rPr>
          <w:rStyle w:val="cs9b0062613"/>
          <w:color w:val="000000" w:themeColor="text1"/>
          <w:lang w:val="ru-RU"/>
        </w:rPr>
        <w:t xml:space="preserve">-20_Лист лікаря до батьків, версія 2.1 від 21 квітня 2021 р., для України, українською та російською мовами; </w:t>
      </w:r>
      <w:r w:rsidR="00F57EC2" w:rsidRPr="00F57EC2">
        <w:rPr>
          <w:rStyle w:val="cs9b0062613"/>
          <w:color w:val="000000" w:themeColor="text1"/>
        </w:rPr>
        <w:t>RGH</w:t>
      </w:r>
      <w:r w:rsidR="00F57EC2" w:rsidRPr="00F57EC2">
        <w:rPr>
          <w:rStyle w:val="cs9b0062613"/>
          <w:color w:val="000000" w:themeColor="text1"/>
          <w:lang w:val="ru-RU"/>
        </w:rPr>
        <w:t>-</w:t>
      </w:r>
      <w:r w:rsidR="00F57EC2" w:rsidRPr="00F57EC2">
        <w:rPr>
          <w:rStyle w:val="cs9b0062613"/>
          <w:color w:val="000000" w:themeColor="text1"/>
        </w:rPr>
        <w:t>MD</w:t>
      </w:r>
      <w:r w:rsidR="00F57EC2" w:rsidRPr="00F57EC2">
        <w:rPr>
          <w:rStyle w:val="cs9b0062613"/>
          <w:color w:val="000000" w:themeColor="text1"/>
          <w:lang w:val="ru-RU"/>
        </w:rPr>
        <w:t xml:space="preserve">-20_Лист від лікаря до лікаря про направлення пацієнтів, версія 2.1 від 21 квітня 2021 р., для України, українською та російською мовами; </w:t>
      </w:r>
      <w:r w:rsidR="00F57EC2" w:rsidRPr="00F57EC2">
        <w:rPr>
          <w:rStyle w:val="cs9b0062613"/>
          <w:color w:val="000000" w:themeColor="text1"/>
        </w:rPr>
        <w:t>RGH</w:t>
      </w:r>
      <w:r w:rsidR="00F57EC2" w:rsidRPr="00F57EC2">
        <w:rPr>
          <w:rStyle w:val="cs9b0062613"/>
          <w:color w:val="000000" w:themeColor="text1"/>
          <w:lang w:val="ru-RU"/>
        </w:rPr>
        <w:t>-</w:t>
      </w:r>
      <w:r w:rsidR="00F57EC2" w:rsidRPr="00F57EC2">
        <w:rPr>
          <w:rStyle w:val="cs9b0062613"/>
          <w:color w:val="000000" w:themeColor="text1"/>
        </w:rPr>
        <w:t>MD</w:t>
      </w:r>
      <w:r w:rsidR="00F57EC2" w:rsidRPr="00F57EC2">
        <w:rPr>
          <w:rStyle w:val="cs9b0062613"/>
          <w:color w:val="000000" w:themeColor="text1"/>
          <w:lang w:val="ru-RU"/>
        </w:rPr>
        <w:t xml:space="preserve">-20_Перекидний буклет для обговорення інформованої згоди версія 2.1. від 21 квітня 2021 р., для України, українською та російською мовами; </w:t>
      </w:r>
      <w:r w:rsidR="00F57EC2" w:rsidRPr="00F57EC2">
        <w:rPr>
          <w:rStyle w:val="cs9b0062613"/>
          <w:color w:val="000000" w:themeColor="text1"/>
        </w:rPr>
        <w:t>RGH</w:t>
      </w:r>
      <w:r w:rsidR="00F57EC2" w:rsidRPr="00F57EC2">
        <w:rPr>
          <w:rStyle w:val="cs9b0062613"/>
          <w:color w:val="000000" w:themeColor="text1"/>
          <w:lang w:val="ru-RU"/>
        </w:rPr>
        <w:t>-</w:t>
      </w:r>
      <w:r w:rsidR="00F57EC2" w:rsidRPr="00F57EC2">
        <w:rPr>
          <w:rStyle w:val="cs9b0062613"/>
          <w:color w:val="000000" w:themeColor="text1"/>
        </w:rPr>
        <w:t>MD</w:t>
      </w:r>
      <w:r w:rsidR="00F57EC2" w:rsidRPr="00F57EC2">
        <w:rPr>
          <w:rStyle w:val="cs9b0062613"/>
          <w:color w:val="000000" w:themeColor="text1"/>
          <w:lang w:val="ru-RU"/>
        </w:rPr>
        <w:t xml:space="preserve">-20_Брошура щодо набору пацієнтів у дослідження, версія 2.1 від 21 квітня 2021 р. для України, українською та російською мовами; </w:t>
      </w:r>
      <w:r w:rsidR="00F57EC2" w:rsidRPr="00F57EC2">
        <w:rPr>
          <w:rStyle w:val="cs9b0062613"/>
          <w:color w:val="000000" w:themeColor="text1"/>
        </w:rPr>
        <w:t>RGH</w:t>
      </w:r>
      <w:r w:rsidR="00F57EC2" w:rsidRPr="00F57EC2">
        <w:rPr>
          <w:rStyle w:val="cs9b0062613"/>
          <w:color w:val="000000" w:themeColor="text1"/>
          <w:lang w:val="ru-RU"/>
        </w:rPr>
        <w:t>-</w:t>
      </w:r>
      <w:r w:rsidR="00F57EC2" w:rsidRPr="00F57EC2">
        <w:rPr>
          <w:rStyle w:val="cs9b0062613"/>
          <w:color w:val="000000" w:themeColor="text1"/>
        </w:rPr>
        <w:t>MD</w:t>
      </w:r>
      <w:r w:rsidR="00F57EC2" w:rsidRPr="00F57EC2">
        <w:rPr>
          <w:rStyle w:val="cs9b0062613"/>
          <w:color w:val="000000" w:themeColor="text1"/>
          <w:lang w:val="ru-RU"/>
        </w:rPr>
        <w:t>-20_Керівництво щодо візитів дослідження, версія 2.1 від 21 квітня 2021 р., для України, українською та російською мовами; Матеріали для дослідників: Шкала патологічних мимовільних рухів, версія 1 від 29 березня 2019 р «</w:t>
      </w:r>
      <w:r w:rsidR="00F57EC2" w:rsidRPr="00F57EC2">
        <w:rPr>
          <w:rStyle w:val="cs9b0062613"/>
          <w:color w:val="000000" w:themeColor="text1"/>
        </w:rPr>
        <w:t>RGH</w:t>
      </w:r>
      <w:r w:rsidR="00F57EC2" w:rsidRPr="00F57EC2">
        <w:rPr>
          <w:rStyle w:val="cs9b0062613"/>
          <w:color w:val="000000" w:themeColor="text1"/>
          <w:lang w:val="ru-RU"/>
        </w:rPr>
        <w:t>-</w:t>
      </w:r>
      <w:r w:rsidR="00F57EC2" w:rsidRPr="00F57EC2">
        <w:rPr>
          <w:rStyle w:val="cs9b0062613"/>
          <w:color w:val="000000" w:themeColor="text1"/>
        </w:rPr>
        <w:t>MD</w:t>
      </w:r>
      <w:r w:rsidR="00F57EC2" w:rsidRPr="00F57EC2">
        <w:rPr>
          <w:rStyle w:val="cs9b0062613"/>
          <w:color w:val="000000" w:themeColor="text1"/>
          <w:lang w:val="ru-RU"/>
        </w:rPr>
        <w:t>-20_</w:t>
      </w:r>
      <w:r w:rsidR="00F57EC2" w:rsidRPr="00F57EC2">
        <w:rPr>
          <w:rStyle w:val="cs9b0062613"/>
          <w:color w:val="000000" w:themeColor="text1"/>
        </w:rPr>
        <w:t>AIMS</w:t>
      </w:r>
      <w:r w:rsidR="00F57EC2" w:rsidRPr="00F57EC2">
        <w:rPr>
          <w:rStyle w:val="cs9b0062613"/>
          <w:color w:val="000000" w:themeColor="text1"/>
          <w:lang w:val="ru-RU"/>
        </w:rPr>
        <w:t>_</w:t>
      </w:r>
      <w:r w:rsidR="00F57EC2" w:rsidRPr="00F57EC2">
        <w:rPr>
          <w:rStyle w:val="cs9b0062613"/>
          <w:color w:val="000000" w:themeColor="text1"/>
        </w:rPr>
        <w:t>English</w:t>
      </w:r>
      <w:r w:rsidR="00F57EC2" w:rsidRPr="00F57EC2">
        <w:rPr>
          <w:rStyle w:val="cs9b0062613"/>
          <w:color w:val="000000" w:themeColor="text1"/>
          <w:lang w:val="ru-RU"/>
        </w:rPr>
        <w:t>_</w:t>
      </w:r>
      <w:r w:rsidR="00F57EC2" w:rsidRPr="00F57EC2">
        <w:rPr>
          <w:rStyle w:val="cs9b0062613"/>
          <w:color w:val="000000" w:themeColor="text1"/>
        </w:rPr>
        <w:t>V</w:t>
      </w:r>
      <w:r w:rsidR="00F57EC2" w:rsidRPr="00F57EC2">
        <w:rPr>
          <w:rStyle w:val="cs9b0062613"/>
          <w:color w:val="000000" w:themeColor="text1"/>
          <w:lang w:val="ru-RU"/>
        </w:rPr>
        <w:t>1_2019_</w:t>
      </w:r>
      <w:r w:rsidR="00F57EC2" w:rsidRPr="00F57EC2">
        <w:rPr>
          <w:rStyle w:val="cs9b0062613"/>
          <w:color w:val="000000" w:themeColor="text1"/>
        </w:rPr>
        <w:t>Mar</w:t>
      </w:r>
      <w:r w:rsidR="00F57EC2" w:rsidRPr="00F57EC2">
        <w:rPr>
          <w:rStyle w:val="cs9b0062613"/>
          <w:color w:val="000000" w:themeColor="text1"/>
          <w:lang w:val="ru-RU"/>
        </w:rPr>
        <w:t>_29_</w:t>
      </w:r>
      <w:r w:rsidR="00F57EC2" w:rsidRPr="00F57EC2">
        <w:rPr>
          <w:rStyle w:val="cs9b0062613"/>
          <w:color w:val="000000" w:themeColor="text1"/>
        </w:rPr>
        <w:t>No</w:t>
      </w:r>
      <w:r w:rsidR="00F57EC2" w:rsidRPr="00F57EC2">
        <w:rPr>
          <w:rStyle w:val="cs9b0062613"/>
          <w:color w:val="000000" w:themeColor="text1"/>
          <w:lang w:val="ru-RU"/>
        </w:rPr>
        <w:t>_</w:t>
      </w:r>
      <w:r w:rsidR="00F57EC2" w:rsidRPr="00F57EC2">
        <w:rPr>
          <w:rStyle w:val="cs9b0062613"/>
          <w:color w:val="000000" w:themeColor="text1"/>
        </w:rPr>
        <w:t>Logo</w:t>
      </w:r>
      <w:r w:rsidR="00F57EC2" w:rsidRPr="00F57EC2">
        <w:rPr>
          <w:rStyle w:val="cs9b0062613"/>
          <w:color w:val="000000" w:themeColor="text1"/>
          <w:lang w:val="ru-RU"/>
        </w:rPr>
        <w:t>», англійською мовою; Шкала Акатизії Барнса, версія 1 від 29 березня 2019 р. «</w:t>
      </w:r>
      <w:r w:rsidR="00F57EC2" w:rsidRPr="00F57EC2">
        <w:rPr>
          <w:rStyle w:val="cs9b0062613"/>
          <w:color w:val="000000" w:themeColor="text1"/>
        </w:rPr>
        <w:t>RGH</w:t>
      </w:r>
      <w:r w:rsidR="00F57EC2" w:rsidRPr="00F57EC2">
        <w:rPr>
          <w:rStyle w:val="cs9b0062613"/>
          <w:color w:val="000000" w:themeColor="text1"/>
          <w:lang w:val="ru-RU"/>
        </w:rPr>
        <w:t>-</w:t>
      </w:r>
      <w:r w:rsidR="00F57EC2" w:rsidRPr="00F57EC2">
        <w:rPr>
          <w:rStyle w:val="cs9b0062613"/>
          <w:color w:val="000000" w:themeColor="text1"/>
        </w:rPr>
        <w:t>MD</w:t>
      </w:r>
      <w:r w:rsidR="00F57EC2" w:rsidRPr="00F57EC2">
        <w:rPr>
          <w:rStyle w:val="cs9b0062613"/>
          <w:color w:val="000000" w:themeColor="text1"/>
          <w:lang w:val="ru-RU"/>
        </w:rPr>
        <w:t>-20_</w:t>
      </w:r>
      <w:r w:rsidR="00F57EC2" w:rsidRPr="00F57EC2">
        <w:rPr>
          <w:rStyle w:val="cs9b0062613"/>
          <w:color w:val="000000" w:themeColor="text1"/>
        </w:rPr>
        <w:t>BARS</w:t>
      </w:r>
      <w:r w:rsidR="00F57EC2" w:rsidRPr="00F57EC2">
        <w:rPr>
          <w:rStyle w:val="cs9b0062613"/>
          <w:color w:val="000000" w:themeColor="text1"/>
          <w:lang w:val="ru-RU"/>
        </w:rPr>
        <w:t>_</w:t>
      </w:r>
      <w:r w:rsidR="00F57EC2" w:rsidRPr="00F57EC2">
        <w:rPr>
          <w:rStyle w:val="cs9b0062613"/>
          <w:color w:val="000000" w:themeColor="text1"/>
        </w:rPr>
        <w:t>English</w:t>
      </w:r>
      <w:r w:rsidR="00F57EC2" w:rsidRPr="00F57EC2">
        <w:rPr>
          <w:rStyle w:val="cs9b0062613"/>
          <w:color w:val="000000" w:themeColor="text1"/>
          <w:lang w:val="ru-RU"/>
        </w:rPr>
        <w:t>_</w:t>
      </w:r>
      <w:r w:rsidR="00F57EC2" w:rsidRPr="00F57EC2">
        <w:rPr>
          <w:rStyle w:val="cs9b0062613"/>
          <w:color w:val="000000" w:themeColor="text1"/>
        </w:rPr>
        <w:t>V</w:t>
      </w:r>
      <w:r w:rsidR="00F57EC2" w:rsidRPr="00F57EC2">
        <w:rPr>
          <w:rStyle w:val="cs9b0062613"/>
          <w:color w:val="000000" w:themeColor="text1"/>
          <w:lang w:val="ru-RU"/>
        </w:rPr>
        <w:t>1_2019_</w:t>
      </w:r>
      <w:r w:rsidR="00F57EC2" w:rsidRPr="00F57EC2">
        <w:rPr>
          <w:rStyle w:val="cs9b0062613"/>
          <w:color w:val="000000" w:themeColor="text1"/>
        </w:rPr>
        <w:t>Mar</w:t>
      </w:r>
      <w:r w:rsidR="00F57EC2" w:rsidRPr="00F57EC2">
        <w:rPr>
          <w:rStyle w:val="cs9b0062613"/>
          <w:color w:val="000000" w:themeColor="text1"/>
          <w:lang w:val="ru-RU"/>
        </w:rPr>
        <w:t xml:space="preserve">_29 </w:t>
      </w:r>
      <w:r w:rsidR="00F57EC2" w:rsidRPr="00F57EC2">
        <w:rPr>
          <w:rStyle w:val="cs9b0062613"/>
          <w:color w:val="000000" w:themeColor="text1"/>
        </w:rPr>
        <w:t>No</w:t>
      </w:r>
      <w:r w:rsidR="00F57EC2" w:rsidRPr="00F57EC2">
        <w:rPr>
          <w:rStyle w:val="cs9b0062613"/>
          <w:color w:val="000000" w:themeColor="text1"/>
          <w:lang w:val="ru-RU"/>
        </w:rPr>
        <w:t>_</w:t>
      </w:r>
      <w:r w:rsidR="00F57EC2" w:rsidRPr="00F57EC2">
        <w:rPr>
          <w:rStyle w:val="cs9b0062613"/>
          <w:color w:val="000000" w:themeColor="text1"/>
        </w:rPr>
        <w:t>Logo</w:t>
      </w:r>
      <w:r w:rsidR="00F57EC2" w:rsidRPr="00F57EC2">
        <w:rPr>
          <w:rStyle w:val="cs9b0062613"/>
          <w:color w:val="000000" w:themeColor="text1"/>
          <w:lang w:val="ru-RU"/>
        </w:rPr>
        <w:t>», англійською мовою; Шкала депресії Калгарі для хворих на шизофренію, версія 1 від 29 березня 2019 р. «</w:t>
      </w:r>
      <w:r w:rsidR="00F57EC2" w:rsidRPr="00F57EC2">
        <w:rPr>
          <w:rStyle w:val="cs9b0062613"/>
          <w:color w:val="000000" w:themeColor="text1"/>
        </w:rPr>
        <w:t>RGH</w:t>
      </w:r>
      <w:r w:rsidR="00F57EC2" w:rsidRPr="00F57EC2">
        <w:rPr>
          <w:rStyle w:val="cs9b0062613"/>
          <w:color w:val="000000" w:themeColor="text1"/>
          <w:lang w:val="ru-RU"/>
        </w:rPr>
        <w:t>-</w:t>
      </w:r>
      <w:r w:rsidR="00F57EC2" w:rsidRPr="00F57EC2">
        <w:rPr>
          <w:rStyle w:val="cs9b0062613"/>
          <w:color w:val="000000" w:themeColor="text1"/>
        </w:rPr>
        <w:t>MD</w:t>
      </w:r>
      <w:r w:rsidR="00F57EC2" w:rsidRPr="00F57EC2">
        <w:rPr>
          <w:rStyle w:val="cs9b0062613"/>
          <w:color w:val="000000" w:themeColor="text1"/>
          <w:lang w:val="ru-RU"/>
        </w:rPr>
        <w:t>-20_</w:t>
      </w:r>
      <w:r w:rsidR="00F57EC2" w:rsidRPr="00F57EC2">
        <w:rPr>
          <w:rStyle w:val="cs9b0062613"/>
          <w:color w:val="000000" w:themeColor="text1"/>
        </w:rPr>
        <w:t>CDSS</w:t>
      </w:r>
      <w:r w:rsidR="00F57EC2" w:rsidRPr="00F57EC2">
        <w:rPr>
          <w:rStyle w:val="cs9b0062613"/>
          <w:color w:val="000000" w:themeColor="text1"/>
          <w:lang w:val="ru-RU"/>
        </w:rPr>
        <w:t>_</w:t>
      </w:r>
      <w:r w:rsidR="00F57EC2" w:rsidRPr="00F57EC2">
        <w:rPr>
          <w:rStyle w:val="cs9b0062613"/>
          <w:color w:val="000000" w:themeColor="text1"/>
        </w:rPr>
        <w:t>English</w:t>
      </w:r>
      <w:r w:rsidR="00F57EC2" w:rsidRPr="00F57EC2">
        <w:rPr>
          <w:rStyle w:val="cs9b0062613"/>
          <w:color w:val="000000" w:themeColor="text1"/>
          <w:lang w:val="ru-RU"/>
        </w:rPr>
        <w:t>_</w:t>
      </w:r>
      <w:r w:rsidR="00F57EC2" w:rsidRPr="00F57EC2">
        <w:rPr>
          <w:rStyle w:val="cs9b0062613"/>
          <w:color w:val="000000" w:themeColor="text1"/>
        </w:rPr>
        <w:t>V</w:t>
      </w:r>
      <w:r w:rsidR="00F57EC2" w:rsidRPr="00F57EC2">
        <w:rPr>
          <w:rStyle w:val="cs9b0062613"/>
          <w:color w:val="000000" w:themeColor="text1"/>
          <w:lang w:val="ru-RU"/>
        </w:rPr>
        <w:t>1_2019_</w:t>
      </w:r>
      <w:r w:rsidR="00F57EC2" w:rsidRPr="00F57EC2">
        <w:rPr>
          <w:rStyle w:val="cs9b0062613"/>
          <w:color w:val="000000" w:themeColor="text1"/>
        </w:rPr>
        <w:t>Mar</w:t>
      </w:r>
      <w:r w:rsidR="00F57EC2" w:rsidRPr="00F57EC2">
        <w:rPr>
          <w:rStyle w:val="cs9b0062613"/>
          <w:color w:val="000000" w:themeColor="text1"/>
          <w:lang w:val="ru-RU"/>
        </w:rPr>
        <w:t xml:space="preserve">_29 </w:t>
      </w:r>
      <w:r w:rsidR="00F57EC2" w:rsidRPr="00F57EC2">
        <w:rPr>
          <w:rStyle w:val="cs9b0062613"/>
          <w:color w:val="000000" w:themeColor="text1"/>
        </w:rPr>
        <w:t>No</w:t>
      </w:r>
      <w:r w:rsidR="00F57EC2" w:rsidRPr="00F57EC2">
        <w:rPr>
          <w:rStyle w:val="cs9b0062613"/>
          <w:color w:val="000000" w:themeColor="text1"/>
          <w:lang w:val="ru-RU"/>
        </w:rPr>
        <w:t>_</w:t>
      </w:r>
      <w:r w:rsidR="00F57EC2" w:rsidRPr="00F57EC2">
        <w:rPr>
          <w:rStyle w:val="cs9b0062613"/>
          <w:color w:val="000000" w:themeColor="text1"/>
        </w:rPr>
        <w:t>Logo</w:t>
      </w:r>
      <w:r w:rsidR="00F57EC2" w:rsidRPr="00F57EC2">
        <w:rPr>
          <w:rStyle w:val="cs9b0062613"/>
          <w:color w:val="000000" w:themeColor="text1"/>
          <w:lang w:val="ru-RU"/>
        </w:rPr>
        <w:t>» , англійською мовою; Дитяча загальна оцінювальна шкала, версія 1 від 29 березня 2019 р. «</w:t>
      </w:r>
      <w:r w:rsidR="00F57EC2" w:rsidRPr="00F57EC2">
        <w:rPr>
          <w:rStyle w:val="cs9b0062613"/>
          <w:color w:val="000000" w:themeColor="text1"/>
        </w:rPr>
        <w:t>RGH</w:t>
      </w:r>
      <w:r w:rsidR="00F57EC2" w:rsidRPr="00F57EC2">
        <w:rPr>
          <w:rStyle w:val="cs9b0062613"/>
          <w:color w:val="000000" w:themeColor="text1"/>
          <w:lang w:val="ru-RU"/>
        </w:rPr>
        <w:t>-</w:t>
      </w:r>
      <w:r w:rsidR="00F57EC2" w:rsidRPr="00F57EC2">
        <w:rPr>
          <w:rStyle w:val="cs9b0062613"/>
          <w:color w:val="000000" w:themeColor="text1"/>
        </w:rPr>
        <w:t>MD</w:t>
      </w:r>
      <w:r w:rsidR="00F57EC2" w:rsidRPr="00F57EC2">
        <w:rPr>
          <w:rStyle w:val="cs9b0062613"/>
          <w:color w:val="000000" w:themeColor="text1"/>
          <w:lang w:val="ru-RU"/>
        </w:rPr>
        <w:t>-20_</w:t>
      </w:r>
      <w:r w:rsidR="00F57EC2" w:rsidRPr="00F57EC2">
        <w:rPr>
          <w:rStyle w:val="cs9b0062613"/>
          <w:color w:val="000000" w:themeColor="text1"/>
        </w:rPr>
        <w:t>CGAS</w:t>
      </w:r>
      <w:r w:rsidR="00F57EC2" w:rsidRPr="00F57EC2">
        <w:rPr>
          <w:rStyle w:val="cs9b0062613"/>
          <w:color w:val="000000" w:themeColor="text1"/>
          <w:lang w:val="ru-RU"/>
        </w:rPr>
        <w:t>_</w:t>
      </w:r>
      <w:r w:rsidR="00F57EC2" w:rsidRPr="00F57EC2">
        <w:rPr>
          <w:rStyle w:val="cs9b0062613"/>
          <w:color w:val="000000" w:themeColor="text1"/>
        </w:rPr>
        <w:t>English</w:t>
      </w:r>
      <w:r w:rsidR="00F57EC2" w:rsidRPr="00F57EC2">
        <w:rPr>
          <w:rStyle w:val="cs9b0062613"/>
          <w:color w:val="000000" w:themeColor="text1"/>
          <w:lang w:val="ru-RU"/>
        </w:rPr>
        <w:t>_</w:t>
      </w:r>
      <w:r w:rsidR="00F57EC2" w:rsidRPr="00F57EC2">
        <w:rPr>
          <w:rStyle w:val="cs9b0062613"/>
          <w:color w:val="000000" w:themeColor="text1"/>
        </w:rPr>
        <w:t>V</w:t>
      </w:r>
      <w:r w:rsidR="00F57EC2" w:rsidRPr="00F57EC2">
        <w:rPr>
          <w:rStyle w:val="cs9b0062613"/>
          <w:color w:val="000000" w:themeColor="text1"/>
          <w:lang w:val="ru-RU"/>
        </w:rPr>
        <w:t>1_2019_</w:t>
      </w:r>
      <w:r w:rsidR="00F57EC2" w:rsidRPr="00F57EC2">
        <w:rPr>
          <w:rStyle w:val="cs9b0062613"/>
          <w:color w:val="000000" w:themeColor="text1"/>
        </w:rPr>
        <w:t>Mar</w:t>
      </w:r>
      <w:r w:rsidR="00F57EC2" w:rsidRPr="00F57EC2">
        <w:rPr>
          <w:rStyle w:val="cs9b0062613"/>
          <w:color w:val="000000" w:themeColor="text1"/>
          <w:lang w:val="ru-RU"/>
        </w:rPr>
        <w:t xml:space="preserve">_29 </w:t>
      </w:r>
      <w:r w:rsidR="00F57EC2" w:rsidRPr="00F57EC2">
        <w:rPr>
          <w:rStyle w:val="cs9b0062613"/>
          <w:color w:val="000000" w:themeColor="text1"/>
        </w:rPr>
        <w:t>No</w:t>
      </w:r>
      <w:r w:rsidR="00F57EC2" w:rsidRPr="00F57EC2">
        <w:rPr>
          <w:rStyle w:val="cs9b0062613"/>
          <w:color w:val="000000" w:themeColor="text1"/>
          <w:lang w:val="ru-RU"/>
        </w:rPr>
        <w:t>_</w:t>
      </w:r>
      <w:r w:rsidR="00F57EC2" w:rsidRPr="00F57EC2">
        <w:rPr>
          <w:rStyle w:val="cs9b0062613"/>
          <w:color w:val="000000" w:themeColor="text1"/>
        </w:rPr>
        <w:t>Logo</w:t>
      </w:r>
      <w:r w:rsidR="00F57EC2" w:rsidRPr="00F57EC2">
        <w:rPr>
          <w:rStyle w:val="cs9b0062613"/>
          <w:color w:val="000000" w:themeColor="text1"/>
          <w:lang w:val="ru-RU"/>
        </w:rPr>
        <w:t>», англійською мовою; Шкала загально клінічного враження щодо покращення стану, версія 1 від 29 березня 2019 р. «</w:t>
      </w:r>
      <w:r w:rsidR="00F57EC2" w:rsidRPr="00F57EC2">
        <w:rPr>
          <w:rStyle w:val="cs9b0062613"/>
          <w:color w:val="000000" w:themeColor="text1"/>
        </w:rPr>
        <w:t>RGH</w:t>
      </w:r>
      <w:r w:rsidR="00F57EC2" w:rsidRPr="00F57EC2">
        <w:rPr>
          <w:rStyle w:val="cs9b0062613"/>
          <w:color w:val="000000" w:themeColor="text1"/>
          <w:lang w:val="ru-RU"/>
        </w:rPr>
        <w:t>-</w:t>
      </w:r>
      <w:r w:rsidR="00F57EC2" w:rsidRPr="00F57EC2">
        <w:rPr>
          <w:rStyle w:val="cs9b0062613"/>
          <w:color w:val="000000" w:themeColor="text1"/>
        </w:rPr>
        <w:t>MD</w:t>
      </w:r>
      <w:r w:rsidR="00F57EC2" w:rsidRPr="00F57EC2">
        <w:rPr>
          <w:rStyle w:val="cs9b0062613"/>
          <w:color w:val="000000" w:themeColor="text1"/>
          <w:lang w:val="ru-RU"/>
        </w:rPr>
        <w:t>-20_</w:t>
      </w:r>
      <w:r w:rsidR="00F57EC2" w:rsidRPr="00F57EC2">
        <w:rPr>
          <w:rStyle w:val="cs9b0062613"/>
          <w:color w:val="000000" w:themeColor="text1"/>
        </w:rPr>
        <w:t>CGI</w:t>
      </w:r>
      <w:r w:rsidR="00F57EC2" w:rsidRPr="00F57EC2">
        <w:rPr>
          <w:rStyle w:val="cs9b0062613"/>
          <w:color w:val="000000" w:themeColor="text1"/>
          <w:lang w:val="ru-RU"/>
        </w:rPr>
        <w:t>-</w:t>
      </w:r>
      <w:r w:rsidR="00F57EC2" w:rsidRPr="00F57EC2">
        <w:rPr>
          <w:rStyle w:val="cs9b0062613"/>
          <w:color w:val="000000" w:themeColor="text1"/>
        </w:rPr>
        <w:t>I</w:t>
      </w:r>
      <w:r w:rsidR="00F57EC2" w:rsidRPr="00F57EC2">
        <w:rPr>
          <w:rStyle w:val="cs9b0062613"/>
          <w:color w:val="000000" w:themeColor="text1"/>
          <w:lang w:val="ru-RU"/>
        </w:rPr>
        <w:t>_</w:t>
      </w:r>
      <w:r w:rsidR="00F57EC2" w:rsidRPr="00F57EC2">
        <w:rPr>
          <w:rStyle w:val="cs9b0062613"/>
          <w:color w:val="000000" w:themeColor="text1"/>
        </w:rPr>
        <w:t>English</w:t>
      </w:r>
      <w:r w:rsidR="00F57EC2" w:rsidRPr="00F57EC2">
        <w:rPr>
          <w:rStyle w:val="cs9b0062613"/>
          <w:color w:val="000000" w:themeColor="text1"/>
          <w:lang w:val="ru-RU"/>
        </w:rPr>
        <w:t>_</w:t>
      </w:r>
      <w:r w:rsidR="00F57EC2" w:rsidRPr="00F57EC2">
        <w:rPr>
          <w:rStyle w:val="cs9b0062613"/>
          <w:color w:val="000000" w:themeColor="text1"/>
        </w:rPr>
        <w:t>V</w:t>
      </w:r>
      <w:r w:rsidR="00F57EC2" w:rsidRPr="00F57EC2">
        <w:rPr>
          <w:rStyle w:val="cs9b0062613"/>
          <w:color w:val="000000" w:themeColor="text1"/>
          <w:lang w:val="ru-RU"/>
        </w:rPr>
        <w:t>1_2019_</w:t>
      </w:r>
      <w:r w:rsidR="00F57EC2" w:rsidRPr="00F57EC2">
        <w:rPr>
          <w:rStyle w:val="cs9b0062613"/>
          <w:color w:val="000000" w:themeColor="text1"/>
        </w:rPr>
        <w:t>Mar</w:t>
      </w:r>
      <w:r w:rsidR="00F57EC2" w:rsidRPr="00F57EC2">
        <w:rPr>
          <w:rStyle w:val="cs9b0062613"/>
          <w:color w:val="000000" w:themeColor="text1"/>
          <w:lang w:val="ru-RU"/>
        </w:rPr>
        <w:t xml:space="preserve">_29 </w:t>
      </w:r>
      <w:r w:rsidR="00F57EC2" w:rsidRPr="00F57EC2">
        <w:rPr>
          <w:rStyle w:val="cs9b0062613"/>
          <w:color w:val="000000" w:themeColor="text1"/>
        </w:rPr>
        <w:t>No</w:t>
      </w:r>
      <w:r w:rsidR="00F57EC2" w:rsidRPr="00F57EC2">
        <w:rPr>
          <w:rStyle w:val="cs9b0062613"/>
          <w:color w:val="000000" w:themeColor="text1"/>
          <w:lang w:val="ru-RU"/>
        </w:rPr>
        <w:t>_</w:t>
      </w:r>
      <w:r w:rsidR="00F57EC2" w:rsidRPr="00F57EC2">
        <w:rPr>
          <w:rStyle w:val="cs9b0062613"/>
          <w:color w:val="000000" w:themeColor="text1"/>
        </w:rPr>
        <w:t>Logo</w:t>
      </w:r>
      <w:r w:rsidR="00F57EC2" w:rsidRPr="00F57EC2">
        <w:rPr>
          <w:rStyle w:val="cs9b0062613"/>
          <w:color w:val="000000" w:themeColor="text1"/>
          <w:lang w:val="ru-RU"/>
        </w:rPr>
        <w:t>», англійською мовою; Шкала загально клінічного враження щодо тяжкості захворювання, версія 1 від 29 березня 2019 р. «</w:t>
      </w:r>
      <w:r w:rsidR="00F57EC2" w:rsidRPr="00F57EC2">
        <w:rPr>
          <w:rStyle w:val="cs9b0062613"/>
          <w:color w:val="000000" w:themeColor="text1"/>
        </w:rPr>
        <w:t>RGH</w:t>
      </w:r>
      <w:r w:rsidR="00F57EC2" w:rsidRPr="00F57EC2">
        <w:rPr>
          <w:rStyle w:val="cs9b0062613"/>
          <w:color w:val="000000" w:themeColor="text1"/>
          <w:lang w:val="ru-RU"/>
        </w:rPr>
        <w:t>-</w:t>
      </w:r>
      <w:r w:rsidR="00F57EC2" w:rsidRPr="00F57EC2">
        <w:rPr>
          <w:rStyle w:val="cs9b0062613"/>
          <w:color w:val="000000" w:themeColor="text1"/>
        </w:rPr>
        <w:t>MD</w:t>
      </w:r>
      <w:r w:rsidR="00F57EC2" w:rsidRPr="00F57EC2">
        <w:rPr>
          <w:rStyle w:val="cs9b0062613"/>
          <w:color w:val="000000" w:themeColor="text1"/>
          <w:lang w:val="ru-RU"/>
        </w:rPr>
        <w:t>-20_</w:t>
      </w:r>
      <w:r w:rsidR="00F57EC2" w:rsidRPr="00F57EC2">
        <w:rPr>
          <w:rStyle w:val="cs9b0062613"/>
          <w:color w:val="000000" w:themeColor="text1"/>
        </w:rPr>
        <w:t>CGI</w:t>
      </w:r>
      <w:r w:rsidR="00F57EC2" w:rsidRPr="00F57EC2">
        <w:rPr>
          <w:rStyle w:val="cs9b0062613"/>
          <w:color w:val="000000" w:themeColor="text1"/>
          <w:lang w:val="ru-RU"/>
        </w:rPr>
        <w:t>-</w:t>
      </w:r>
      <w:r w:rsidR="00F57EC2" w:rsidRPr="00F57EC2">
        <w:rPr>
          <w:rStyle w:val="cs9b0062613"/>
          <w:color w:val="000000" w:themeColor="text1"/>
        </w:rPr>
        <w:t>S</w:t>
      </w:r>
      <w:r w:rsidR="00F57EC2" w:rsidRPr="00F57EC2">
        <w:rPr>
          <w:rStyle w:val="cs9b0062613"/>
          <w:color w:val="000000" w:themeColor="text1"/>
          <w:lang w:val="ru-RU"/>
        </w:rPr>
        <w:t>_</w:t>
      </w:r>
      <w:r w:rsidR="00F57EC2" w:rsidRPr="00F57EC2">
        <w:rPr>
          <w:rStyle w:val="cs9b0062613"/>
          <w:color w:val="000000" w:themeColor="text1"/>
        </w:rPr>
        <w:t>English</w:t>
      </w:r>
      <w:r w:rsidR="00F57EC2" w:rsidRPr="00F57EC2">
        <w:rPr>
          <w:rStyle w:val="cs9b0062613"/>
          <w:color w:val="000000" w:themeColor="text1"/>
          <w:lang w:val="ru-RU"/>
        </w:rPr>
        <w:t>_</w:t>
      </w:r>
      <w:r w:rsidR="00F57EC2" w:rsidRPr="00F57EC2">
        <w:rPr>
          <w:rStyle w:val="cs9b0062613"/>
          <w:color w:val="000000" w:themeColor="text1"/>
        </w:rPr>
        <w:t>V</w:t>
      </w:r>
      <w:r w:rsidR="00F57EC2" w:rsidRPr="00F57EC2">
        <w:rPr>
          <w:rStyle w:val="cs9b0062613"/>
          <w:color w:val="000000" w:themeColor="text1"/>
          <w:lang w:val="ru-RU"/>
        </w:rPr>
        <w:t>1_2019_</w:t>
      </w:r>
      <w:r w:rsidR="00F57EC2" w:rsidRPr="00F57EC2">
        <w:rPr>
          <w:rStyle w:val="cs9b0062613"/>
          <w:color w:val="000000" w:themeColor="text1"/>
        </w:rPr>
        <w:t>Mar</w:t>
      </w:r>
      <w:r w:rsidR="00F57EC2" w:rsidRPr="00F57EC2">
        <w:rPr>
          <w:rStyle w:val="cs9b0062613"/>
          <w:color w:val="000000" w:themeColor="text1"/>
          <w:lang w:val="ru-RU"/>
        </w:rPr>
        <w:t xml:space="preserve">_29 </w:t>
      </w:r>
      <w:r w:rsidR="00F57EC2" w:rsidRPr="00F57EC2">
        <w:rPr>
          <w:rStyle w:val="cs9b0062613"/>
          <w:color w:val="000000" w:themeColor="text1"/>
        </w:rPr>
        <w:t>No</w:t>
      </w:r>
      <w:r w:rsidR="00F57EC2" w:rsidRPr="00F57EC2">
        <w:rPr>
          <w:rStyle w:val="cs9b0062613"/>
          <w:color w:val="000000" w:themeColor="text1"/>
          <w:lang w:val="ru-RU"/>
        </w:rPr>
        <w:t>_</w:t>
      </w:r>
      <w:r w:rsidR="00F57EC2" w:rsidRPr="00F57EC2">
        <w:rPr>
          <w:rStyle w:val="cs9b0062613"/>
          <w:color w:val="000000" w:themeColor="text1"/>
        </w:rPr>
        <w:t>Logo</w:t>
      </w:r>
      <w:r w:rsidR="00F57EC2" w:rsidRPr="00F57EC2">
        <w:rPr>
          <w:rStyle w:val="cs9b0062613"/>
          <w:color w:val="000000" w:themeColor="text1"/>
          <w:lang w:val="ru-RU"/>
        </w:rPr>
        <w:t>», англійською мовою; Шкала Колумбійського університету для оцінки ступеня тяжкості суїцидальних проявів. Вихідний рівень/Етап включення, версія 1 від 29 березня 2019 р. «</w:t>
      </w:r>
      <w:r w:rsidR="00F57EC2" w:rsidRPr="00F57EC2">
        <w:rPr>
          <w:rStyle w:val="cs9b0062613"/>
          <w:color w:val="000000" w:themeColor="text1"/>
        </w:rPr>
        <w:t>RGH</w:t>
      </w:r>
      <w:r w:rsidR="00F57EC2" w:rsidRPr="00F57EC2">
        <w:rPr>
          <w:rStyle w:val="cs9b0062613"/>
          <w:color w:val="000000" w:themeColor="text1"/>
          <w:lang w:val="ru-RU"/>
        </w:rPr>
        <w:t>-</w:t>
      </w:r>
      <w:r w:rsidR="00F57EC2" w:rsidRPr="00F57EC2">
        <w:rPr>
          <w:rStyle w:val="cs9b0062613"/>
          <w:color w:val="000000" w:themeColor="text1"/>
        </w:rPr>
        <w:t>MD</w:t>
      </w:r>
      <w:r w:rsidR="00F57EC2" w:rsidRPr="00F57EC2">
        <w:rPr>
          <w:rStyle w:val="cs9b0062613"/>
          <w:color w:val="000000" w:themeColor="text1"/>
          <w:lang w:val="ru-RU"/>
        </w:rPr>
        <w:t>-20_</w:t>
      </w:r>
      <w:r w:rsidR="00F57EC2" w:rsidRPr="00F57EC2">
        <w:rPr>
          <w:rStyle w:val="cs9b0062613"/>
          <w:color w:val="000000" w:themeColor="text1"/>
        </w:rPr>
        <w:t>C</w:t>
      </w:r>
      <w:r w:rsidR="00F57EC2" w:rsidRPr="00F57EC2">
        <w:rPr>
          <w:rStyle w:val="cs9b0062613"/>
          <w:color w:val="000000" w:themeColor="text1"/>
          <w:lang w:val="ru-RU"/>
        </w:rPr>
        <w:t>-</w:t>
      </w:r>
      <w:r w:rsidR="00F57EC2" w:rsidRPr="00F57EC2">
        <w:rPr>
          <w:rStyle w:val="cs9b0062613"/>
          <w:color w:val="000000" w:themeColor="text1"/>
        </w:rPr>
        <w:t>SSRS</w:t>
      </w:r>
      <w:r w:rsidR="00F57EC2" w:rsidRPr="00F57EC2">
        <w:rPr>
          <w:rStyle w:val="cs9b0062613"/>
          <w:color w:val="000000" w:themeColor="text1"/>
          <w:lang w:val="ru-RU"/>
        </w:rPr>
        <w:t xml:space="preserve"> </w:t>
      </w:r>
      <w:r w:rsidR="00F57EC2" w:rsidRPr="00F57EC2">
        <w:rPr>
          <w:rStyle w:val="cs9b0062613"/>
          <w:color w:val="000000" w:themeColor="text1"/>
        </w:rPr>
        <w:t>Baseline</w:t>
      </w:r>
      <w:r w:rsidR="00F57EC2" w:rsidRPr="00F57EC2">
        <w:rPr>
          <w:rStyle w:val="cs9b0062613"/>
          <w:color w:val="000000" w:themeColor="text1"/>
          <w:lang w:val="ru-RU"/>
        </w:rPr>
        <w:t xml:space="preserve"> </w:t>
      </w:r>
      <w:r w:rsidR="00F57EC2" w:rsidRPr="00F57EC2">
        <w:rPr>
          <w:rStyle w:val="cs9b0062613"/>
          <w:color w:val="000000" w:themeColor="text1"/>
        </w:rPr>
        <w:t>Screening</w:t>
      </w:r>
      <w:r w:rsidR="00F57EC2" w:rsidRPr="00F57EC2">
        <w:rPr>
          <w:rStyle w:val="cs9b0062613"/>
          <w:color w:val="000000" w:themeColor="text1"/>
          <w:lang w:val="ru-RU"/>
        </w:rPr>
        <w:t>_</w:t>
      </w:r>
      <w:r w:rsidR="00F57EC2" w:rsidRPr="00F57EC2">
        <w:rPr>
          <w:rStyle w:val="cs9b0062613"/>
          <w:color w:val="000000" w:themeColor="text1"/>
        </w:rPr>
        <w:t>English</w:t>
      </w:r>
      <w:r w:rsidR="00F57EC2" w:rsidRPr="00F57EC2">
        <w:rPr>
          <w:rStyle w:val="cs9b0062613"/>
          <w:color w:val="000000" w:themeColor="text1"/>
          <w:lang w:val="ru-RU"/>
        </w:rPr>
        <w:t>_</w:t>
      </w:r>
      <w:r w:rsidR="00F57EC2" w:rsidRPr="00F57EC2">
        <w:rPr>
          <w:rStyle w:val="cs9b0062613"/>
          <w:color w:val="000000" w:themeColor="text1"/>
        </w:rPr>
        <w:t>V</w:t>
      </w:r>
      <w:r w:rsidR="00F57EC2" w:rsidRPr="00F57EC2">
        <w:rPr>
          <w:rStyle w:val="cs9b0062613"/>
          <w:color w:val="000000" w:themeColor="text1"/>
          <w:lang w:val="ru-RU"/>
        </w:rPr>
        <w:t>1_2019_</w:t>
      </w:r>
      <w:r w:rsidR="00F57EC2" w:rsidRPr="00F57EC2">
        <w:rPr>
          <w:rStyle w:val="cs9b0062613"/>
          <w:color w:val="000000" w:themeColor="text1"/>
        </w:rPr>
        <w:t>Mar</w:t>
      </w:r>
      <w:r w:rsidR="00F57EC2" w:rsidRPr="00F57EC2">
        <w:rPr>
          <w:rStyle w:val="cs9b0062613"/>
          <w:color w:val="000000" w:themeColor="text1"/>
          <w:lang w:val="ru-RU"/>
        </w:rPr>
        <w:t xml:space="preserve">_29 </w:t>
      </w:r>
      <w:r w:rsidR="00F57EC2" w:rsidRPr="00F57EC2">
        <w:rPr>
          <w:rStyle w:val="cs9b0062613"/>
          <w:color w:val="000000" w:themeColor="text1"/>
        </w:rPr>
        <w:t>No</w:t>
      </w:r>
      <w:r w:rsidR="00F57EC2" w:rsidRPr="00F57EC2">
        <w:rPr>
          <w:rStyle w:val="cs9b0062613"/>
          <w:color w:val="000000" w:themeColor="text1"/>
          <w:lang w:val="ru-RU"/>
        </w:rPr>
        <w:t>_</w:t>
      </w:r>
      <w:r w:rsidR="00F57EC2" w:rsidRPr="00F57EC2">
        <w:rPr>
          <w:rStyle w:val="cs9b0062613"/>
          <w:color w:val="000000" w:themeColor="text1"/>
        </w:rPr>
        <w:t>Logo</w:t>
      </w:r>
      <w:r w:rsidR="00F57EC2" w:rsidRPr="00F57EC2">
        <w:rPr>
          <w:rStyle w:val="cs9b0062613"/>
          <w:color w:val="000000" w:themeColor="text1"/>
          <w:lang w:val="ru-RU"/>
        </w:rPr>
        <w:t>», англійською мовою; Шкала Колумбійського університету для оцінки ступеня тяжкості суїцидальних проявів. З моменту останнього візиту, версія 1 від 29 березня 2019 р. «</w:t>
      </w:r>
      <w:r w:rsidR="00F57EC2" w:rsidRPr="00F57EC2">
        <w:rPr>
          <w:rStyle w:val="cs9b0062613"/>
          <w:color w:val="000000" w:themeColor="text1"/>
        </w:rPr>
        <w:t>RGH</w:t>
      </w:r>
      <w:r w:rsidR="00F57EC2" w:rsidRPr="00F57EC2">
        <w:rPr>
          <w:rStyle w:val="cs9b0062613"/>
          <w:color w:val="000000" w:themeColor="text1"/>
          <w:lang w:val="ru-RU"/>
        </w:rPr>
        <w:t>-</w:t>
      </w:r>
      <w:r w:rsidR="00F57EC2" w:rsidRPr="00F57EC2">
        <w:rPr>
          <w:rStyle w:val="cs9b0062613"/>
          <w:color w:val="000000" w:themeColor="text1"/>
        </w:rPr>
        <w:t>MD</w:t>
      </w:r>
      <w:r w:rsidR="00F57EC2" w:rsidRPr="00F57EC2">
        <w:rPr>
          <w:rStyle w:val="cs9b0062613"/>
          <w:color w:val="000000" w:themeColor="text1"/>
          <w:lang w:val="ru-RU"/>
        </w:rPr>
        <w:t>-20</w:t>
      </w:r>
      <w:r w:rsidR="00F57EC2" w:rsidRPr="00F57EC2">
        <w:rPr>
          <w:rStyle w:val="cs9b0062613"/>
          <w:color w:val="000000" w:themeColor="text1"/>
        </w:rPr>
        <w:t>C</w:t>
      </w:r>
      <w:r w:rsidR="00F57EC2" w:rsidRPr="00F57EC2">
        <w:rPr>
          <w:rStyle w:val="cs9b0062613"/>
          <w:color w:val="000000" w:themeColor="text1"/>
          <w:lang w:val="ru-RU"/>
        </w:rPr>
        <w:t>-</w:t>
      </w:r>
      <w:r w:rsidR="00F57EC2" w:rsidRPr="00F57EC2">
        <w:rPr>
          <w:rStyle w:val="cs9b0062613"/>
          <w:color w:val="000000" w:themeColor="text1"/>
        </w:rPr>
        <w:t>SSRS</w:t>
      </w:r>
      <w:r w:rsidR="00F57EC2" w:rsidRPr="00F57EC2">
        <w:rPr>
          <w:rStyle w:val="cs9b0062613"/>
          <w:color w:val="000000" w:themeColor="text1"/>
          <w:lang w:val="ru-RU"/>
        </w:rPr>
        <w:t xml:space="preserve"> </w:t>
      </w:r>
      <w:r w:rsidR="00F57EC2" w:rsidRPr="00F57EC2">
        <w:rPr>
          <w:rStyle w:val="cs9b0062613"/>
          <w:color w:val="000000" w:themeColor="text1"/>
        </w:rPr>
        <w:t>Since</w:t>
      </w:r>
      <w:r w:rsidR="00F57EC2" w:rsidRPr="00F57EC2">
        <w:rPr>
          <w:rStyle w:val="cs9b0062613"/>
          <w:color w:val="000000" w:themeColor="text1"/>
          <w:lang w:val="ru-RU"/>
        </w:rPr>
        <w:t xml:space="preserve"> </w:t>
      </w:r>
      <w:r w:rsidR="00F57EC2" w:rsidRPr="00F57EC2">
        <w:rPr>
          <w:rStyle w:val="cs9b0062613"/>
          <w:color w:val="000000" w:themeColor="text1"/>
        </w:rPr>
        <w:t>Last</w:t>
      </w:r>
      <w:r w:rsidR="00F57EC2" w:rsidRPr="00F57EC2">
        <w:rPr>
          <w:rStyle w:val="cs9b0062613"/>
          <w:color w:val="000000" w:themeColor="text1"/>
          <w:lang w:val="ru-RU"/>
        </w:rPr>
        <w:t xml:space="preserve"> </w:t>
      </w:r>
      <w:r w:rsidR="00F57EC2" w:rsidRPr="00F57EC2">
        <w:rPr>
          <w:rStyle w:val="cs9b0062613"/>
          <w:color w:val="000000" w:themeColor="text1"/>
        </w:rPr>
        <w:t>Visit</w:t>
      </w:r>
      <w:r w:rsidR="00F57EC2" w:rsidRPr="00F57EC2">
        <w:rPr>
          <w:rStyle w:val="cs9b0062613"/>
          <w:color w:val="000000" w:themeColor="text1"/>
          <w:lang w:val="ru-RU"/>
        </w:rPr>
        <w:t>_</w:t>
      </w:r>
      <w:r w:rsidR="00F57EC2" w:rsidRPr="00F57EC2">
        <w:rPr>
          <w:rStyle w:val="cs9b0062613"/>
          <w:color w:val="000000" w:themeColor="text1"/>
        </w:rPr>
        <w:t>English</w:t>
      </w:r>
      <w:r w:rsidR="00F57EC2" w:rsidRPr="00F57EC2">
        <w:rPr>
          <w:rStyle w:val="cs9b0062613"/>
          <w:color w:val="000000" w:themeColor="text1"/>
          <w:lang w:val="ru-RU"/>
        </w:rPr>
        <w:t>_</w:t>
      </w:r>
      <w:r w:rsidR="00F57EC2" w:rsidRPr="00F57EC2">
        <w:rPr>
          <w:rStyle w:val="cs9b0062613"/>
          <w:color w:val="000000" w:themeColor="text1"/>
        </w:rPr>
        <w:t>V</w:t>
      </w:r>
      <w:r w:rsidR="00F57EC2" w:rsidRPr="00F57EC2">
        <w:rPr>
          <w:rStyle w:val="cs9b0062613"/>
          <w:color w:val="000000" w:themeColor="text1"/>
          <w:lang w:val="ru-RU"/>
        </w:rPr>
        <w:t>1_2019_</w:t>
      </w:r>
      <w:r w:rsidR="00F57EC2" w:rsidRPr="00F57EC2">
        <w:rPr>
          <w:rStyle w:val="cs9b0062613"/>
          <w:color w:val="000000" w:themeColor="text1"/>
        </w:rPr>
        <w:t>Mar</w:t>
      </w:r>
      <w:r w:rsidR="00F57EC2" w:rsidRPr="00F57EC2">
        <w:rPr>
          <w:rStyle w:val="cs9b0062613"/>
          <w:color w:val="000000" w:themeColor="text1"/>
          <w:lang w:val="ru-RU"/>
        </w:rPr>
        <w:t xml:space="preserve">_29 </w:t>
      </w:r>
      <w:r w:rsidR="00F57EC2" w:rsidRPr="00F57EC2">
        <w:rPr>
          <w:rStyle w:val="cs9b0062613"/>
          <w:color w:val="000000" w:themeColor="text1"/>
        </w:rPr>
        <w:t>No</w:t>
      </w:r>
      <w:r w:rsidR="00F57EC2" w:rsidRPr="00F57EC2">
        <w:rPr>
          <w:rStyle w:val="cs9b0062613"/>
          <w:color w:val="000000" w:themeColor="text1"/>
          <w:lang w:val="ru-RU"/>
        </w:rPr>
        <w:t>_</w:t>
      </w:r>
      <w:r w:rsidR="00F57EC2" w:rsidRPr="00F57EC2">
        <w:rPr>
          <w:rStyle w:val="cs9b0062613"/>
          <w:color w:val="000000" w:themeColor="text1"/>
        </w:rPr>
        <w:t>Logo</w:t>
      </w:r>
      <w:r w:rsidR="00F57EC2" w:rsidRPr="00F57EC2">
        <w:rPr>
          <w:rStyle w:val="cs9b0062613"/>
          <w:color w:val="000000" w:themeColor="text1"/>
          <w:lang w:val="ru-RU"/>
        </w:rPr>
        <w:t>», англійською мовою; Кідді розклад для афективних розладів і шизофренії, версія 1 від 01 квітня 2019 р. «</w:t>
      </w:r>
      <w:r w:rsidR="00F57EC2" w:rsidRPr="00F57EC2">
        <w:rPr>
          <w:rStyle w:val="cs9b0062613"/>
          <w:color w:val="000000" w:themeColor="text1"/>
        </w:rPr>
        <w:t>RGH</w:t>
      </w:r>
      <w:r w:rsidR="00F57EC2" w:rsidRPr="00F57EC2">
        <w:rPr>
          <w:rStyle w:val="cs9b0062613"/>
          <w:color w:val="000000" w:themeColor="text1"/>
          <w:lang w:val="ru-RU"/>
        </w:rPr>
        <w:t>-</w:t>
      </w:r>
      <w:r w:rsidR="00F57EC2" w:rsidRPr="00F57EC2">
        <w:rPr>
          <w:rStyle w:val="cs9b0062613"/>
          <w:color w:val="000000" w:themeColor="text1"/>
        </w:rPr>
        <w:t>MD</w:t>
      </w:r>
      <w:r w:rsidR="00F57EC2" w:rsidRPr="00F57EC2">
        <w:rPr>
          <w:rStyle w:val="cs9b0062613"/>
          <w:color w:val="000000" w:themeColor="text1"/>
          <w:lang w:val="ru-RU"/>
        </w:rPr>
        <w:t>-20_</w:t>
      </w:r>
      <w:r w:rsidR="00F57EC2" w:rsidRPr="00F57EC2">
        <w:rPr>
          <w:rStyle w:val="cs9b0062613"/>
          <w:color w:val="000000" w:themeColor="text1"/>
        </w:rPr>
        <w:t>K</w:t>
      </w:r>
      <w:r w:rsidR="00F57EC2" w:rsidRPr="00F57EC2">
        <w:rPr>
          <w:rStyle w:val="cs9b0062613"/>
          <w:color w:val="000000" w:themeColor="text1"/>
          <w:lang w:val="ru-RU"/>
        </w:rPr>
        <w:t>-</w:t>
      </w:r>
      <w:r w:rsidR="00F57EC2" w:rsidRPr="00F57EC2">
        <w:rPr>
          <w:rStyle w:val="cs9b0062613"/>
          <w:color w:val="000000" w:themeColor="text1"/>
        </w:rPr>
        <w:t>SADS</w:t>
      </w:r>
      <w:r w:rsidR="00F57EC2" w:rsidRPr="00F57EC2">
        <w:rPr>
          <w:rStyle w:val="cs9b0062613"/>
          <w:color w:val="000000" w:themeColor="text1"/>
          <w:lang w:val="ru-RU"/>
        </w:rPr>
        <w:t>-</w:t>
      </w:r>
      <w:r w:rsidR="00F57EC2" w:rsidRPr="00F57EC2">
        <w:rPr>
          <w:rStyle w:val="cs9b0062613"/>
          <w:color w:val="000000" w:themeColor="text1"/>
        </w:rPr>
        <w:t>PL</w:t>
      </w:r>
      <w:r w:rsidR="00F57EC2" w:rsidRPr="00F57EC2">
        <w:rPr>
          <w:rStyle w:val="cs9b0062613"/>
          <w:color w:val="000000" w:themeColor="text1"/>
          <w:lang w:val="ru-RU"/>
        </w:rPr>
        <w:t>_</w:t>
      </w:r>
      <w:r w:rsidR="00F57EC2" w:rsidRPr="00F57EC2">
        <w:rPr>
          <w:rStyle w:val="cs9b0062613"/>
          <w:color w:val="000000" w:themeColor="text1"/>
        </w:rPr>
        <w:t>English</w:t>
      </w:r>
      <w:r w:rsidR="00F57EC2" w:rsidRPr="00F57EC2">
        <w:rPr>
          <w:rStyle w:val="cs9b0062613"/>
          <w:color w:val="000000" w:themeColor="text1"/>
          <w:lang w:val="ru-RU"/>
        </w:rPr>
        <w:t>_</w:t>
      </w:r>
      <w:r w:rsidR="00F57EC2" w:rsidRPr="00F57EC2">
        <w:rPr>
          <w:rStyle w:val="cs9b0062613"/>
          <w:color w:val="000000" w:themeColor="text1"/>
        </w:rPr>
        <w:t>V</w:t>
      </w:r>
      <w:r w:rsidR="00F57EC2" w:rsidRPr="00F57EC2">
        <w:rPr>
          <w:rStyle w:val="cs9b0062613"/>
          <w:color w:val="000000" w:themeColor="text1"/>
          <w:lang w:val="ru-RU"/>
        </w:rPr>
        <w:t>1_2019_</w:t>
      </w:r>
      <w:r w:rsidR="00F57EC2" w:rsidRPr="00F57EC2">
        <w:rPr>
          <w:rStyle w:val="cs9b0062613"/>
          <w:color w:val="000000" w:themeColor="text1"/>
        </w:rPr>
        <w:t>Apr</w:t>
      </w:r>
      <w:r w:rsidR="00F57EC2" w:rsidRPr="00F57EC2">
        <w:rPr>
          <w:rStyle w:val="cs9b0062613"/>
          <w:color w:val="000000" w:themeColor="text1"/>
          <w:lang w:val="ru-RU"/>
        </w:rPr>
        <w:t>_01_</w:t>
      </w:r>
      <w:r w:rsidR="00F57EC2" w:rsidRPr="00F57EC2">
        <w:rPr>
          <w:rStyle w:val="cs9b0062613"/>
          <w:color w:val="000000" w:themeColor="text1"/>
        </w:rPr>
        <w:t>updated</w:t>
      </w:r>
      <w:r w:rsidR="00F57EC2" w:rsidRPr="00F57EC2">
        <w:rPr>
          <w:rStyle w:val="cs9b0062613"/>
          <w:color w:val="000000" w:themeColor="text1"/>
          <w:lang w:val="ru-RU"/>
        </w:rPr>
        <w:t xml:space="preserve"> 05-2017-</w:t>
      </w:r>
      <w:r w:rsidR="00F57EC2" w:rsidRPr="00F57EC2">
        <w:rPr>
          <w:rStyle w:val="cs9b0062613"/>
          <w:color w:val="000000" w:themeColor="text1"/>
        </w:rPr>
        <w:t>English</w:t>
      </w:r>
      <w:r w:rsidR="00F57EC2" w:rsidRPr="00F57EC2">
        <w:rPr>
          <w:rStyle w:val="cs9b0062613"/>
          <w:color w:val="000000" w:themeColor="text1"/>
          <w:lang w:val="ru-RU"/>
        </w:rPr>
        <w:t xml:space="preserve"> </w:t>
      </w:r>
      <w:r w:rsidR="00F57EC2" w:rsidRPr="00F57EC2">
        <w:rPr>
          <w:rStyle w:val="cs9b0062613"/>
          <w:color w:val="000000" w:themeColor="text1"/>
        </w:rPr>
        <w:t>USA</w:t>
      </w:r>
      <w:r w:rsidR="00F57EC2" w:rsidRPr="00F57EC2">
        <w:rPr>
          <w:rStyle w:val="cs9b0062613"/>
          <w:color w:val="000000" w:themeColor="text1"/>
          <w:lang w:val="ru-RU"/>
        </w:rPr>
        <w:t>_</w:t>
      </w:r>
      <w:r w:rsidR="00F57EC2" w:rsidRPr="00F57EC2">
        <w:rPr>
          <w:rStyle w:val="cs9b0062613"/>
          <w:color w:val="000000" w:themeColor="text1"/>
        </w:rPr>
        <w:t>No</w:t>
      </w:r>
      <w:r w:rsidR="00F57EC2" w:rsidRPr="00F57EC2">
        <w:rPr>
          <w:rStyle w:val="cs9b0062613"/>
          <w:color w:val="000000" w:themeColor="text1"/>
          <w:lang w:val="ru-RU"/>
        </w:rPr>
        <w:t>_</w:t>
      </w:r>
      <w:r w:rsidR="00F57EC2" w:rsidRPr="00F57EC2">
        <w:rPr>
          <w:rStyle w:val="cs9b0062613"/>
          <w:color w:val="000000" w:themeColor="text1"/>
        </w:rPr>
        <w:t>Logo</w:t>
      </w:r>
      <w:r w:rsidR="00F57EC2" w:rsidRPr="00F57EC2">
        <w:rPr>
          <w:rStyle w:val="cs9b0062613"/>
          <w:color w:val="000000" w:themeColor="text1"/>
          <w:lang w:val="ru-RU"/>
        </w:rPr>
        <w:t xml:space="preserve">», англійською мовою; Шкала </w:t>
      </w:r>
      <w:r w:rsidR="00F57EC2" w:rsidRPr="00F57EC2">
        <w:rPr>
          <w:rStyle w:val="cs9b0062613"/>
          <w:color w:val="000000" w:themeColor="text1"/>
        </w:rPr>
        <w:t>PANSS</w:t>
      </w:r>
      <w:r w:rsidR="00F57EC2" w:rsidRPr="00F57EC2">
        <w:rPr>
          <w:rStyle w:val="cs9b0062613"/>
          <w:color w:val="000000" w:themeColor="text1"/>
          <w:lang w:val="ru-RU"/>
        </w:rPr>
        <w:t xml:space="preserve"> </w:t>
      </w:r>
      <w:r w:rsidR="00F57EC2" w:rsidRPr="00F57EC2">
        <w:rPr>
          <w:rStyle w:val="cs9b0062613"/>
          <w:color w:val="000000" w:themeColor="text1"/>
        </w:rPr>
        <w:t>QuikScore</w:t>
      </w:r>
      <w:r w:rsidR="00F57EC2" w:rsidRPr="00F57EC2">
        <w:rPr>
          <w:rStyle w:val="cs9b0062613"/>
          <w:color w:val="000000" w:themeColor="text1"/>
          <w:lang w:val="ru-RU"/>
        </w:rPr>
        <w:t xml:space="preserve"> , версія 2 від 23 квітня 2020 р. «</w:t>
      </w:r>
      <w:r w:rsidR="00F57EC2" w:rsidRPr="00F57EC2">
        <w:rPr>
          <w:rStyle w:val="cs9b0062613"/>
          <w:color w:val="000000" w:themeColor="text1"/>
        </w:rPr>
        <w:t>RGH</w:t>
      </w:r>
      <w:r w:rsidR="00F57EC2" w:rsidRPr="00F57EC2">
        <w:rPr>
          <w:rStyle w:val="cs9b0062613"/>
          <w:color w:val="000000" w:themeColor="text1"/>
          <w:lang w:val="ru-RU"/>
        </w:rPr>
        <w:t>-</w:t>
      </w:r>
      <w:r w:rsidR="00F57EC2" w:rsidRPr="00F57EC2">
        <w:rPr>
          <w:rStyle w:val="cs9b0062613"/>
          <w:color w:val="000000" w:themeColor="text1"/>
        </w:rPr>
        <w:t>MD</w:t>
      </w:r>
      <w:r w:rsidR="00F57EC2" w:rsidRPr="00F57EC2">
        <w:rPr>
          <w:rStyle w:val="cs9b0062613"/>
          <w:color w:val="000000" w:themeColor="text1"/>
          <w:lang w:val="ru-RU"/>
        </w:rPr>
        <w:t>-20_</w:t>
      </w:r>
      <w:r w:rsidR="00F57EC2" w:rsidRPr="00F57EC2">
        <w:rPr>
          <w:rStyle w:val="cs9b0062613"/>
          <w:color w:val="000000" w:themeColor="text1"/>
        </w:rPr>
        <w:t>PANSS</w:t>
      </w:r>
      <w:r w:rsidR="00F57EC2" w:rsidRPr="00F57EC2">
        <w:rPr>
          <w:rStyle w:val="cs9b0062613"/>
          <w:color w:val="000000" w:themeColor="text1"/>
          <w:lang w:val="ru-RU"/>
        </w:rPr>
        <w:t xml:space="preserve"> </w:t>
      </w:r>
      <w:r w:rsidR="00F57EC2" w:rsidRPr="00F57EC2">
        <w:rPr>
          <w:rStyle w:val="cs9b0062613"/>
          <w:color w:val="000000" w:themeColor="text1"/>
        </w:rPr>
        <w:t>QuikScore</w:t>
      </w:r>
      <w:r w:rsidR="00F57EC2" w:rsidRPr="00F57EC2">
        <w:rPr>
          <w:rStyle w:val="cs9b0062613"/>
          <w:color w:val="000000" w:themeColor="text1"/>
          <w:lang w:val="ru-RU"/>
        </w:rPr>
        <w:t xml:space="preserve"> </w:t>
      </w:r>
      <w:r w:rsidR="00F57EC2" w:rsidRPr="00F57EC2">
        <w:rPr>
          <w:rStyle w:val="cs9b0062613"/>
          <w:color w:val="000000" w:themeColor="text1"/>
        </w:rPr>
        <w:t>Form</w:t>
      </w:r>
      <w:r w:rsidR="00F57EC2" w:rsidRPr="00F57EC2">
        <w:rPr>
          <w:rStyle w:val="cs9b0062613"/>
          <w:color w:val="000000" w:themeColor="text1"/>
          <w:lang w:val="ru-RU"/>
        </w:rPr>
        <w:t>_</w:t>
      </w:r>
      <w:r w:rsidR="00F57EC2" w:rsidRPr="00F57EC2">
        <w:rPr>
          <w:rStyle w:val="cs9b0062613"/>
          <w:color w:val="000000" w:themeColor="text1"/>
        </w:rPr>
        <w:t>English</w:t>
      </w:r>
      <w:r w:rsidR="00F57EC2" w:rsidRPr="00F57EC2">
        <w:rPr>
          <w:rStyle w:val="cs9b0062613"/>
          <w:color w:val="000000" w:themeColor="text1"/>
          <w:lang w:val="ru-RU"/>
        </w:rPr>
        <w:t>_</w:t>
      </w:r>
      <w:r w:rsidR="00F57EC2" w:rsidRPr="00F57EC2">
        <w:rPr>
          <w:rStyle w:val="cs9b0062613"/>
          <w:color w:val="000000" w:themeColor="text1"/>
        </w:rPr>
        <w:t>V</w:t>
      </w:r>
      <w:r w:rsidR="00F57EC2" w:rsidRPr="00F57EC2">
        <w:rPr>
          <w:rStyle w:val="cs9b0062613"/>
          <w:color w:val="000000" w:themeColor="text1"/>
          <w:lang w:val="ru-RU"/>
        </w:rPr>
        <w:t>2_2020_</w:t>
      </w:r>
      <w:r w:rsidR="00F57EC2" w:rsidRPr="00F57EC2">
        <w:rPr>
          <w:rStyle w:val="cs9b0062613"/>
          <w:color w:val="000000" w:themeColor="text1"/>
        </w:rPr>
        <w:t>Apr</w:t>
      </w:r>
      <w:r w:rsidR="00F57EC2" w:rsidRPr="00F57EC2">
        <w:rPr>
          <w:rStyle w:val="cs9b0062613"/>
          <w:color w:val="000000" w:themeColor="text1"/>
          <w:lang w:val="ru-RU"/>
        </w:rPr>
        <w:t xml:space="preserve">_23 </w:t>
      </w:r>
      <w:r w:rsidR="00F57EC2" w:rsidRPr="00F57EC2">
        <w:rPr>
          <w:rStyle w:val="cs9b0062613"/>
          <w:color w:val="000000" w:themeColor="text1"/>
        </w:rPr>
        <w:t>No</w:t>
      </w:r>
      <w:r w:rsidR="00F57EC2" w:rsidRPr="00F57EC2">
        <w:rPr>
          <w:rStyle w:val="cs9b0062613"/>
          <w:color w:val="000000" w:themeColor="text1"/>
          <w:lang w:val="ru-RU"/>
        </w:rPr>
        <w:t>_</w:t>
      </w:r>
      <w:r w:rsidR="00F57EC2" w:rsidRPr="00F57EC2">
        <w:rPr>
          <w:rStyle w:val="cs9b0062613"/>
          <w:color w:val="000000" w:themeColor="text1"/>
        </w:rPr>
        <w:t>Logo</w:t>
      </w:r>
      <w:r w:rsidR="00F57EC2" w:rsidRPr="00F57EC2">
        <w:rPr>
          <w:rStyle w:val="cs9b0062613"/>
          <w:color w:val="000000" w:themeColor="text1"/>
          <w:lang w:val="ru-RU"/>
        </w:rPr>
        <w:t xml:space="preserve">» , англійською мовою; Шкала </w:t>
      </w:r>
      <w:r w:rsidR="00F57EC2" w:rsidRPr="00F57EC2">
        <w:rPr>
          <w:rStyle w:val="cs9b0062613"/>
          <w:color w:val="000000" w:themeColor="text1"/>
        </w:rPr>
        <w:t>PANSS</w:t>
      </w:r>
      <w:r w:rsidR="00F57EC2" w:rsidRPr="00F57EC2">
        <w:rPr>
          <w:rStyle w:val="cs9b0062613"/>
          <w:color w:val="000000" w:themeColor="text1"/>
          <w:lang w:val="ru-RU"/>
        </w:rPr>
        <w:t xml:space="preserve"> </w:t>
      </w:r>
      <w:r w:rsidR="00F57EC2" w:rsidRPr="00F57EC2">
        <w:rPr>
          <w:rStyle w:val="cs9b0062613"/>
          <w:color w:val="000000" w:themeColor="text1"/>
        </w:rPr>
        <w:t>rating</w:t>
      </w:r>
      <w:r w:rsidR="00F57EC2" w:rsidRPr="00F57EC2">
        <w:rPr>
          <w:rStyle w:val="cs9b0062613"/>
          <w:color w:val="000000" w:themeColor="text1"/>
          <w:lang w:val="ru-RU"/>
        </w:rPr>
        <w:t xml:space="preserve"> </w:t>
      </w:r>
      <w:r w:rsidR="00F57EC2" w:rsidRPr="00F57EC2">
        <w:rPr>
          <w:rStyle w:val="cs9b0062613"/>
          <w:color w:val="000000" w:themeColor="text1"/>
        </w:rPr>
        <w:t>criteria</w:t>
      </w:r>
      <w:r w:rsidR="00F57EC2" w:rsidRPr="00F57EC2">
        <w:rPr>
          <w:rStyle w:val="cs9b0062613"/>
          <w:color w:val="000000" w:themeColor="text1"/>
          <w:lang w:val="ru-RU"/>
        </w:rPr>
        <w:t>, версія 2 від 02 квітня 2019 р. «</w:t>
      </w:r>
      <w:r w:rsidR="00F57EC2" w:rsidRPr="00F57EC2">
        <w:rPr>
          <w:rStyle w:val="cs9b0062613"/>
          <w:color w:val="000000" w:themeColor="text1"/>
        </w:rPr>
        <w:t>RGH</w:t>
      </w:r>
      <w:r w:rsidR="00F57EC2" w:rsidRPr="00F57EC2">
        <w:rPr>
          <w:rStyle w:val="cs9b0062613"/>
          <w:color w:val="000000" w:themeColor="text1"/>
          <w:lang w:val="ru-RU"/>
        </w:rPr>
        <w:t>-</w:t>
      </w:r>
      <w:r w:rsidR="00F57EC2" w:rsidRPr="00F57EC2">
        <w:rPr>
          <w:rStyle w:val="cs9b0062613"/>
          <w:color w:val="000000" w:themeColor="text1"/>
        </w:rPr>
        <w:t>MD</w:t>
      </w:r>
      <w:r w:rsidR="00F57EC2" w:rsidRPr="00F57EC2">
        <w:rPr>
          <w:rStyle w:val="cs9b0062613"/>
          <w:color w:val="000000" w:themeColor="text1"/>
          <w:lang w:val="ru-RU"/>
        </w:rPr>
        <w:t>-20_</w:t>
      </w:r>
      <w:r w:rsidR="00F57EC2" w:rsidRPr="00F57EC2">
        <w:rPr>
          <w:rStyle w:val="cs9b0062613"/>
          <w:color w:val="000000" w:themeColor="text1"/>
        </w:rPr>
        <w:t>PANSS</w:t>
      </w:r>
      <w:r w:rsidR="00F57EC2" w:rsidRPr="00F57EC2">
        <w:rPr>
          <w:rStyle w:val="cs9b0062613"/>
          <w:color w:val="000000" w:themeColor="text1"/>
          <w:lang w:val="ru-RU"/>
        </w:rPr>
        <w:t xml:space="preserve"> </w:t>
      </w:r>
      <w:r w:rsidR="00F57EC2" w:rsidRPr="00F57EC2">
        <w:rPr>
          <w:rStyle w:val="cs9b0062613"/>
          <w:color w:val="000000" w:themeColor="text1"/>
        </w:rPr>
        <w:t>Rating</w:t>
      </w:r>
      <w:r w:rsidR="00F57EC2" w:rsidRPr="00F57EC2">
        <w:rPr>
          <w:rStyle w:val="cs9b0062613"/>
          <w:color w:val="000000" w:themeColor="text1"/>
          <w:lang w:val="ru-RU"/>
        </w:rPr>
        <w:t xml:space="preserve"> </w:t>
      </w:r>
      <w:r w:rsidR="00F57EC2" w:rsidRPr="00F57EC2">
        <w:rPr>
          <w:rStyle w:val="cs9b0062613"/>
          <w:color w:val="000000" w:themeColor="text1"/>
        </w:rPr>
        <w:t>Criteria</w:t>
      </w:r>
      <w:r w:rsidR="00F57EC2" w:rsidRPr="00F57EC2">
        <w:rPr>
          <w:rStyle w:val="cs9b0062613"/>
          <w:color w:val="000000" w:themeColor="text1"/>
          <w:lang w:val="ru-RU"/>
        </w:rPr>
        <w:t>_</w:t>
      </w:r>
      <w:r w:rsidR="00F57EC2" w:rsidRPr="00F57EC2">
        <w:rPr>
          <w:rStyle w:val="cs9b0062613"/>
          <w:color w:val="000000" w:themeColor="text1"/>
        </w:rPr>
        <w:t>English</w:t>
      </w:r>
      <w:r w:rsidR="00F57EC2" w:rsidRPr="00F57EC2">
        <w:rPr>
          <w:rStyle w:val="cs9b0062613"/>
          <w:color w:val="000000" w:themeColor="text1"/>
          <w:lang w:val="ru-RU"/>
        </w:rPr>
        <w:t>_</w:t>
      </w:r>
      <w:r w:rsidR="00F57EC2" w:rsidRPr="00F57EC2">
        <w:rPr>
          <w:rStyle w:val="cs9b0062613"/>
          <w:color w:val="000000" w:themeColor="text1"/>
        </w:rPr>
        <w:t>V</w:t>
      </w:r>
      <w:r w:rsidR="00F57EC2" w:rsidRPr="00F57EC2">
        <w:rPr>
          <w:rStyle w:val="cs9b0062613"/>
          <w:color w:val="000000" w:themeColor="text1"/>
          <w:lang w:val="ru-RU"/>
        </w:rPr>
        <w:t>2_2019_</w:t>
      </w:r>
      <w:r w:rsidR="00F57EC2" w:rsidRPr="00F57EC2">
        <w:rPr>
          <w:rStyle w:val="cs9b0062613"/>
          <w:color w:val="000000" w:themeColor="text1"/>
        </w:rPr>
        <w:t>Apr</w:t>
      </w:r>
      <w:r w:rsidR="00F57EC2" w:rsidRPr="00F57EC2">
        <w:rPr>
          <w:rStyle w:val="cs9b0062613"/>
          <w:color w:val="000000" w:themeColor="text1"/>
          <w:lang w:val="ru-RU"/>
        </w:rPr>
        <w:t xml:space="preserve">_02 </w:t>
      </w:r>
      <w:r w:rsidR="00F57EC2" w:rsidRPr="00F57EC2">
        <w:rPr>
          <w:rStyle w:val="cs9b0062613"/>
          <w:color w:val="000000" w:themeColor="text1"/>
        </w:rPr>
        <w:t>No</w:t>
      </w:r>
      <w:r w:rsidR="00F57EC2" w:rsidRPr="00F57EC2">
        <w:rPr>
          <w:rStyle w:val="cs9b0062613"/>
          <w:color w:val="000000" w:themeColor="text1"/>
          <w:lang w:val="ru-RU"/>
        </w:rPr>
        <w:t>_</w:t>
      </w:r>
      <w:r w:rsidR="00F57EC2" w:rsidRPr="00F57EC2">
        <w:rPr>
          <w:rStyle w:val="cs9b0062613"/>
          <w:color w:val="000000" w:themeColor="text1"/>
        </w:rPr>
        <w:t>Logo</w:t>
      </w:r>
      <w:r w:rsidR="00F57EC2" w:rsidRPr="00F57EC2">
        <w:rPr>
          <w:rStyle w:val="cs9b0062613"/>
          <w:color w:val="000000" w:themeColor="text1"/>
          <w:lang w:val="ru-RU"/>
        </w:rPr>
        <w:t xml:space="preserve">», англійською мовою; Шкала </w:t>
      </w:r>
      <w:r w:rsidR="00F57EC2" w:rsidRPr="00F57EC2">
        <w:rPr>
          <w:rStyle w:val="cs9b0062613"/>
          <w:color w:val="000000" w:themeColor="text1"/>
        </w:rPr>
        <w:t>SCI</w:t>
      </w:r>
      <w:r w:rsidR="00F57EC2" w:rsidRPr="00F57EC2">
        <w:rPr>
          <w:rStyle w:val="cs9b0062613"/>
          <w:color w:val="000000" w:themeColor="text1"/>
          <w:lang w:val="ru-RU"/>
        </w:rPr>
        <w:t xml:space="preserve"> </w:t>
      </w:r>
      <w:r w:rsidR="00F57EC2" w:rsidRPr="00F57EC2">
        <w:rPr>
          <w:rStyle w:val="cs9b0062613"/>
          <w:color w:val="000000" w:themeColor="text1"/>
        </w:rPr>
        <w:t>PANSS</w:t>
      </w:r>
      <w:r w:rsidR="00F57EC2" w:rsidRPr="00F57EC2">
        <w:rPr>
          <w:rStyle w:val="cs9b0062613"/>
          <w:color w:val="000000" w:themeColor="text1"/>
          <w:lang w:val="ru-RU"/>
        </w:rPr>
        <w:t xml:space="preserve"> , версія 1 від 29 березня 2019 р «</w:t>
      </w:r>
      <w:r w:rsidR="00F57EC2" w:rsidRPr="00F57EC2">
        <w:rPr>
          <w:rStyle w:val="cs9b0062613"/>
          <w:color w:val="000000" w:themeColor="text1"/>
        </w:rPr>
        <w:t>RGH</w:t>
      </w:r>
      <w:r w:rsidR="00F57EC2" w:rsidRPr="00F57EC2">
        <w:rPr>
          <w:rStyle w:val="cs9b0062613"/>
          <w:color w:val="000000" w:themeColor="text1"/>
          <w:lang w:val="ru-RU"/>
        </w:rPr>
        <w:t>-</w:t>
      </w:r>
      <w:r w:rsidR="00F57EC2" w:rsidRPr="00F57EC2">
        <w:rPr>
          <w:rStyle w:val="cs9b0062613"/>
          <w:color w:val="000000" w:themeColor="text1"/>
        </w:rPr>
        <w:t>MD</w:t>
      </w:r>
      <w:r w:rsidR="00F57EC2" w:rsidRPr="00F57EC2">
        <w:rPr>
          <w:rStyle w:val="cs9b0062613"/>
          <w:color w:val="000000" w:themeColor="text1"/>
          <w:lang w:val="ru-RU"/>
        </w:rPr>
        <w:t>-20_</w:t>
      </w:r>
      <w:r w:rsidR="00F57EC2" w:rsidRPr="00F57EC2">
        <w:rPr>
          <w:rStyle w:val="cs9b0062613"/>
          <w:color w:val="000000" w:themeColor="text1"/>
        </w:rPr>
        <w:t>SCI</w:t>
      </w:r>
      <w:r w:rsidR="00F57EC2" w:rsidRPr="00F57EC2">
        <w:rPr>
          <w:rStyle w:val="cs9b0062613"/>
          <w:color w:val="000000" w:themeColor="text1"/>
          <w:lang w:val="ru-RU"/>
        </w:rPr>
        <w:t>-</w:t>
      </w:r>
      <w:r w:rsidR="00F57EC2" w:rsidRPr="00F57EC2">
        <w:rPr>
          <w:rStyle w:val="cs9b0062613"/>
          <w:color w:val="000000" w:themeColor="text1"/>
        </w:rPr>
        <w:t>PANSS</w:t>
      </w:r>
      <w:r w:rsidR="00F57EC2" w:rsidRPr="00F57EC2">
        <w:rPr>
          <w:rStyle w:val="cs9b0062613"/>
          <w:color w:val="000000" w:themeColor="text1"/>
          <w:lang w:val="ru-RU"/>
        </w:rPr>
        <w:t>_</w:t>
      </w:r>
      <w:r w:rsidR="00F57EC2" w:rsidRPr="00F57EC2">
        <w:rPr>
          <w:rStyle w:val="cs9b0062613"/>
          <w:color w:val="000000" w:themeColor="text1"/>
        </w:rPr>
        <w:t>English</w:t>
      </w:r>
      <w:r w:rsidR="00F57EC2" w:rsidRPr="00F57EC2">
        <w:rPr>
          <w:rStyle w:val="cs9b0062613"/>
          <w:color w:val="000000" w:themeColor="text1"/>
          <w:lang w:val="ru-RU"/>
        </w:rPr>
        <w:t>_</w:t>
      </w:r>
      <w:r w:rsidR="00F57EC2" w:rsidRPr="00F57EC2">
        <w:rPr>
          <w:rStyle w:val="cs9b0062613"/>
          <w:color w:val="000000" w:themeColor="text1"/>
        </w:rPr>
        <w:t>V</w:t>
      </w:r>
      <w:r w:rsidR="00F57EC2" w:rsidRPr="00F57EC2">
        <w:rPr>
          <w:rStyle w:val="cs9b0062613"/>
          <w:color w:val="000000" w:themeColor="text1"/>
          <w:lang w:val="ru-RU"/>
        </w:rPr>
        <w:t>1_2019_</w:t>
      </w:r>
      <w:r w:rsidR="00F57EC2" w:rsidRPr="00F57EC2">
        <w:rPr>
          <w:rStyle w:val="cs9b0062613"/>
          <w:color w:val="000000" w:themeColor="text1"/>
        </w:rPr>
        <w:t>Mar</w:t>
      </w:r>
      <w:r w:rsidR="00F57EC2" w:rsidRPr="00F57EC2">
        <w:rPr>
          <w:rStyle w:val="cs9b0062613"/>
          <w:color w:val="000000" w:themeColor="text1"/>
          <w:lang w:val="ru-RU"/>
        </w:rPr>
        <w:t xml:space="preserve">_29 </w:t>
      </w:r>
      <w:r w:rsidR="00F57EC2" w:rsidRPr="00F57EC2">
        <w:rPr>
          <w:rStyle w:val="cs9b0062613"/>
          <w:color w:val="000000" w:themeColor="text1"/>
        </w:rPr>
        <w:t>No</w:t>
      </w:r>
      <w:r w:rsidR="00F57EC2" w:rsidRPr="00F57EC2">
        <w:rPr>
          <w:rStyle w:val="cs9b0062613"/>
          <w:color w:val="000000" w:themeColor="text1"/>
          <w:lang w:val="ru-RU"/>
        </w:rPr>
        <w:t>_</w:t>
      </w:r>
      <w:r w:rsidR="00F57EC2" w:rsidRPr="00F57EC2">
        <w:rPr>
          <w:rStyle w:val="cs9b0062613"/>
          <w:color w:val="000000" w:themeColor="text1"/>
        </w:rPr>
        <w:t>Logo</w:t>
      </w:r>
      <w:r w:rsidR="00F57EC2" w:rsidRPr="00F57EC2">
        <w:rPr>
          <w:rStyle w:val="cs9b0062613"/>
          <w:color w:val="000000" w:themeColor="text1"/>
          <w:lang w:val="ru-RU"/>
        </w:rPr>
        <w:t>», англійською мовою; Шкала для оцінки ек</w:t>
      </w:r>
      <w:r w:rsidR="00F57EC2" w:rsidRPr="00F57EC2">
        <w:rPr>
          <w:rStyle w:val="cs9b0062613"/>
          <w:color w:val="000000" w:themeColor="text1"/>
        </w:rPr>
        <w:t>c</w:t>
      </w:r>
      <w:r w:rsidR="00F57EC2" w:rsidRPr="00F57EC2">
        <w:rPr>
          <w:rStyle w:val="cs9b0062613"/>
          <w:color w:val="000000" w:themeColor="text1"/>
          <w:lang w:val="ru-RU"/>
        </w:rPr>
        <w:t>трапірамідних побічних ефектів, версія 3 від 22 квітня 2021 р. «</w:t>
      </w:r>
      <w:r w:rsidR="00F57EC2" w:rsidRPr="00F57EC2">
        <w:rPr>
          <w:rStyle w:val="cs9b0062613"/>
          <w:color w:val="000000" w:themeColor="text1"/>
        </w:rPr>
        <w:t>GRC</w:t>
      </w:r>
      <w:r w:rsidR="00F57EC2" w:rsidRPr="00F57EC2">
        <w:rPr>
          <w:rStyle w:val="cs9b0062613"/>
          <w:color w:val="000000" w:themeColor="text1"/>
          <w:lang w:val="ru-RU"/>
        </w:rPr>
        <w:t>183359_</w:t>
      </w:r>
      <w:r w:rsidR="00F57EC2" w:rsidRPr="00F57EC2">
        <w:rPr>
          <w:rStyle w:val="cs9b0062613"/>
          <w:color w:val="000000" w:themeColor="text1"/>
        </w:rPr>
        <w:t>RGH</w:t>
      </w:r>
      <w:r w:rsidR="00F57EC2" w:rsidRPr="00F57EC2">
        <w:rPr>
          <w:rStyle w:val="cs9b0062613"/>
          <w:color w:val="000000" w:themeColor="text1"/>
          <w:lang w:val="ru-RU"/>
        </w:rPr>
        <w:t>-</w:t>
      </w:r>
      <w:r w:rsidR="00F57EC2" w:rsidRPr="00F57EC2">
        <w:rPr>
          <w:rStyle w:val="cs9b0062613"/>
          <w:color w:val="000000" w:themeColor="text1"/>
        </w:rPr>
        <w:t>MD</w:t>
      </w:r>
      <w:r w:rsidR="00F57EC2" w:rsidRPr="00F57EC2">
        <w:rPr>
          <w:rStyle w:val="cs9b0062613"/>
          <w:color w:val="000000" w:themeColor="text1"/>
          <w:lang w:val="ru-RU"/>
        </w:rPr>
        <w:t>-20_</w:t>
      </w:r>
      <w:r w:rsidR="00F57EC2" w:rsidRPr="00F57EC2">
        <w:rPr>
          <w:rStyle w:val="cs9b0062613"/>
          <w:color w:val="000000" w:themeColor="text1"/>
        </w:rPr>
        <w:t>SAS</w:t>
      </w:r>
      <w:r w:rsidR="00F57EC2" w:rsidRPr="00F57EC2">
        <w:rPr>
          <w:rStyle w:val="cs9b0062613"/>
          <w:color w:val="000000" w:themeColor="text1"/>
          <w:lang w:val="ru-RU"/>
        </w:rPr>
        <w:t>_</w:t>
      </w:r>
      <w:r w:rsidR="00F57EC2" w:rsidRPr="00F57EC2">
        <w:rPr>
          <w:rStyle w:val="cs9b0062613"/>
          <w:color w:val="000000" w:themeColor="text1"/>
        </w:rPr>
        <w:t>English</w:t>
      </w:r>
      <w:r w:rsidR="00F57EC2" w:rsidRPr="00F57EC2">
        <w:rPr>
          <w:rStyle w:val="cs9b0062613"/>
          <w:color w:val="000000" w:themeColor="text1"/>
          <w:lang w:val="ru-RU"/>
        </w:rPr>
        <w:t>_</w:t>
      </w:r>
      <w:r w:rsidR="00F57EC2" w:rsidRPr="00F57EC2">
        <w:rPr>
          <w:rStyle w:val="cs9b0062613"/>
          <w:color w:val="000000" w:themeColor="text1"/>
        </w:rPr>
        <w:t>V</w:t>
      </w:r>
      <w:r w:rsidR="00F57EC2" w:rsidRPr="00F57EC2">
        <w:rPr>
          <w:rStyle w:val="cs9b0062613"/>
          <w:color w:val="000000" w:themeColor="text1"/>
          <w:lang w:val="ru-RU"/>
        </w:rPr>
        <w:t>3_2021_</w:t>
      </w:r>
      <w:r w:rsidR="00F57EC2" w:rsidRPr="00F57EC2">
        <w:rPr>
          <w:rStyle w:val="cs9b0062613"/>
          <w:color w:val="000000" w:themeColor="text1"/>
        </w:rPr>
        <w:t>Apr</w:t>
      </w:r>
      <w:r w:rsidR="00F57EC2" w:rsidRPr="00F57EC2">
        <w:rPr>
          <w:rStyle w:val="cs9b0062613"/>
          <w:color w:val="000000" w:themeColor="text1"/>
          <w:lang w:val="ru-RU"/>
        </w:rPr>
        <w:t>_22», англійською мовою; Шкала Таннера. Оціночний лист. версія1 від 29 березня 2019 р «</w:t>
      </w:r>
      <w:r w:rsidR="00F57EC2" w:rsidRPr="00F57EC2">
        <w:rPr>
          <w:rStyle w:val="cs9b0062613"/>
          <w:color w:val="000000" w:themeColor="text1"/>
        </w:rPr>
        <w:t>RGH</w:t>
      </w:r>
      <w:r w:rsidR="00F57EC2" w:rsidRPr="00F57EC2">
        <w:rPr>
          <w:rStyle w:val="cs9b0062613"/>
          <w:color w:val="000000" w:themeColor="text1"/>
          <w:lang w:val="ru-RU"/>
        </w:rPr>
        <w:t>-</w:t>
      </w:r>
      <w:r w:rsidR="00F57EC2" w:rsidRPr="00F57EC2">
        <w:rPr>
          <w:rStyle w:val="cs9b0062613"/>
          <w:color w:val="000000" w:themeColor="text1"/>
        </w:rPr>
        <w:t>MD</w:t>
      </w:r>
      <w:r w:rsidR="00F57EC2" w:rsidRPr="00F57EC2">
        <w:rPr>
          <w:rStyle w:val="cs9b0062613"/>
          <w:color w:val="000000" w:themeColor="text1"/>
          <w:lang w:val="ru-RU"/>
        </w:rPr>
        <w:t>-20_</w:t>
      </w:r>
      <w:r w:rsidR="00F57EC2" w:rsidRPr="00F57EC2">
        <w:rPr>
          <w:rStyle w:val="cs9b0062613"/>
          <w:color w:val="000000" w:themeColor="text1"/>
        </w:rPr>
        <w:t>Tanner</w:t>
      </w:r>
      <w:r w:rsidR="00F57EC2" w:rsidRPr="00F57EC2">
        <w:rPr>
          <w:rStyle w:val="cs9b0062613"/>
          <w:color w:val="000000" w:themeColor="text1"/>
          <w:lang w:val="ru-RU"/>
        </w:rPr>
        <w:t xml:space="preserve"> </w:t>
      </w:r>
      <w:r w:rsidR="00F57EC2" w:rsidRPr="00F57EC2">
        <w:rPr>
          <w:rStyle w:val="cs9b0062613"/>
          <w:color w:val="000000" w:themeColor="text1"/>
        </w:rPr>
        <w:t>Stages</w:t>
      </w:r>
      <w:r w:rsidR="00F57EC2" w:rsidRPr="00F57EC2">
        <w:rPr>
          <w:rStyle w:val="cs9b0062613"/>
          <w:color w:val="000000" w:themeColor="text1"/>
          <w:lang w:val="ru-RU"/>
        </w:rPr>
        <w:t xml:space="preserve"> </w:t>
      </w:r>
      <w:r w:rsidR="00F57EC2" w:rsidRPr="00F57EC2">
        <w:rPr>
          <w:rStyle w:val="cs9b0062613"/>
          <w:color w:val="000000" w:themeColor="text1"/>
        </w:rPr>
        <w:t>Scoresheet</w:t>
      </w:r>
      <w:r w:rsidR="00F57EC2" w:rsidRPr="00F57EC2">
        <w:rPr>
          <w:rStyle w:val="cs9b0062613"/>
          <w:color w:val="000000" w:themeColor="text1"/>
          <w:lang w:val="ru-RU"/>
        </w:rPr>
        <w:t>_</w:t>
      </w:r>
      <w:r w:rsidR="00F57EC2" w:rsidRPr="00F57EC2">
        <w:rPr>
          <w:rStyle w:val="cs9b0062613"/>
          <w:color w:val="000000" w:themeColor="text1"/>
        </w:rPr>
        <w:t>English</w:t>
      </w:r>
      <w:r w:rsidR="00F57EC2" w:rsidRPr="00F57EC2">
        <w:rPr>
          <w:rStyle w:val="cs9b0062613"/>
          <w:color w:val="000000" w:themeColor="text1"/>
          <w:lang w:val="ru-RU"/>
        </w:rPr>
        <w:t>_</w:t>
      </w:r>
      <w:r w:rsidR="00F57EC2" w:rsidRPr="00F57EC2">
        <w:rPr>
          <w:rStyle w:val="cs9b0062613"/>
          <w:color w:val="000000" w:themeColor="text1"/>
        </w:rPr>
        <w:t>V</w:t>
      </w:r>
      <w:r w:rsidR="00F57EC2" w:rsidRPr="00F57EC2">
        <w:rPr>
          <w:rStyle w:val="cs9b0062613"/>
          <w:color w:val="000000" w:themeColor="text1"/>
          <w:lang w:val="ru-RU"/>
        </w:rPr>
        <w:t>1_2019_</w:t>
      </w:r>
      <w:r w:rsidR="00F57EC2" w:rsidRPr="00F57EC2">
        <w:rPr>
          <w:rStyle w:val="cs9b0062613"/>
          <w:color w:val="000000" w:themeColor="text1"/>
        </w:rPr>
        <w:t>Mar</w:t>
      </w:r>
      <w:r w:rsidR="00F57EC2" w:rsidRPr="00F57EC2">
        <w:rPr>
          <w:rStyle w:val="cs9b0062613"/>
          <w:color w:val="000000" w:themeColor="text1"/>
          <w:lang w:val="ru-RU"/>
        </w:rPr>
        <w:t xml:space="preserve">_29 </w:t>
      </w:r>
      <w:r w:rsidR="00F57EC2" w:rsidRPr="00F57EC2">
        <w:rPr>
          <w:rStyle w:val="cs9b0062613"/>
          <w:color w:val="000000" w:themeColor="text1"/>
        </w:rPr>
        <w:t>No</w:t>
      </w:r>
      <w:r w:rsidR="00F57EC2" w:rsidRPr="00F57EC2">
        <w:rPr>
          <w:rStyle w:val="cs9b0062613"/>
          <w:color w:val="000000" w:themeColor="text1"/>
          <w:lang w:val="ru-RU"/>
        </w:rPr>
        <w:t>_</w:t>
      </w:r>
      <w:r w:rsidR="00F57EC2" w:rsidRPr="00F57EC2">
        <w:rPr>
          <w:rStyle w:val="cs9b0062613"/>
          <w:color w:val="000000" w:themeColor="text1"/>
        </w:rPr>
        <w:t>Logo</w:t>
      </w:r>
      <w:r w:rsidR="00F57EC2" w:rsidRPr="00F57EC2">
        <w:rPr>
          <w:rStyle w:val="cs9b0062613"/>
          <w:color w:val="000000" w:themeColor="text1"/>
          <w:lang w:val="ru-RU"/>
        </w:rPr>
        <w:t>», англійською мовою; Шкала Таннера, від 2019 р. «</w:t>
      </w:r>
      <w:r w:rsidR="00F57EC2" w:rsidRPr="00F57EC2">
        <w:rPr>
          <w:rStyle w:val="cs9b0062613"/>
          <w:color w:val="000000" w:themeColor="text1"/>
        </w:rPr>
        <w:t>Reprinted</w:t>
      </w:r>
      <w:r w:rsidR="00F57EC2" w:rsidRPr="00F57EC2">
        <w:rPr>
          <w:rStyle w:val="cs9b0062613"/>
          <w:color w:val="000000" w:themeColor="text1"/>
          <w:lang w:val="ru-RU"/>
        </w:rPr>
        <w:t xml:space="preserve"> </w:t>
      </w:r>
      <w:r w:rsidR="00F57EC2" w:rsidRPr="00F57EC2">
        <w:rPr>
          <w:rStyle w:val="cs9b0062613"/>
          <w:color w:val="000000" w:themeColor="text1"/>
        </w:rPr>
        <w:t>with</w:t>
      </w:r>
      <w:r w:rsidR="00F57EC2" w:rsidRPr="00F57EC2">
        <w:rPr>
          <w:rStyle w:val="cs9b0062613"/>
          <w:color w:val="000000" w:themeColor="text1"/>
          <w:lang w:val="ru-RU"/>
        </w:rPr>
        <w:t xml:space="preserve"> </w:t>
      </w:r>
      <w:r w:rsidR="00F57EC2" w:rsidRPr="00F57EC2">
        <w:rPr>
          <w:rStyle w:val="cs9b0062613"/>
          <w:color w:val="000000" w:themeColor="text1"/>
        </w:rPr>
        <w:t>permission</w:t>
      </w:r>
      <w:r w:rsidR="00F57EC2" w:rsidRPr="00F57EC2">
        <w:rPr>
          <w:rStyle w:val="cs9b0062613"/>
          <w:color w:val="000000" w:themeColor="text1"/>
          <w:lang w:val="ru-RU"/>
        </w:rPr>
        <w:t xml:space="preserve"> </w:t>
      </w:r>
      <w:r w:rsidR="00F57EC2" w:rsidRPr="00F57EC2">
        <w:rPr>
          <w:rStyle w:val="cs9b0062613"/>
          <w:color w:val="000000" w:themeColor="text1"/>
        </w:rPr>
        <w:t>from</w:t>
      </w:r>
      <w:r w:rsidR="00F57EC2" w:rsidRPr="00F57EC2">
        <w:rPr>
          <w:rStyle w:val="cs9b0062613"/>
          <w:color w:val="000000" w:themeColor="text1"/>
          <w:lang w:val="ru-RU"/>
        </w:rPr>
        <w:t xml:space="preserve"> </w:t>
      </w:r>
      <w:r w:rsidR="00F57EC2" w:rsidRPr="00F57EC2">
        <w:rPr>
          <w:rStyle w:val="cs9b0062613"/>
          <w:color w:val="000000" w:themeColor="text1"/>
        </w:rPr>
        <w:t>Feingold</w:t>
      </w:r>
      <w:r w:rsidR="00F57EC2" w:rsidRPr="00F57EC2">
        <w:rPr>
          <w:rStyle w:val="cs9b0062613"/>
          <w:color w:val="000000" w:themeColor="text1"/>
          <w:lang w:val="ru-RU"/>
        </w:rPr>
        <w:t xml:space="preserve">, </w:t>
      </w:r>
      <w:r w:rsidR="00F57EC2" w:rsidRPr="00F57EC2">
        <w:rPr>
          <w:rStyle w:val="cs9b0062613"/>
          <w:color w:val="000000" w:themeColor="text1"/>
        </w:rPr>
        <w:t>David</w:t>
      </w:r>
      <w:r w:rsidR="00F57EC2" w:rsidRPr="00F57EC2">
        <w:rPr>
          <w:rStyle w:val="cs9b0062613"/>
          <w:color w:val="000000" w:themeColor="text1"/>
          <w:lang w:val="ru-RU"/>
        </w:rPr>
        <w:t xml:space="preserve">. </w:t>
      </w:r>
      <w:r w:rsidR="00F57EC2" w:rsidRPr="00F57EC2">
        <w:rPr>
          <w:rStyle w:val="cs9b0062613"/>
          <w:color w:val="000000" w:themeColor="text1"/>
        </w:rPr>
        <w:t xml:space="preserve">«Pediatric Endocrinology» In Atlas of Pediatric Physical Diagnosis, Second Edition, Philadelphia. W.B. Saunders, 1992, 9.16-19 _RGH-MD-20_Tanner_Stages_English__2019_ English USA», англійською мовою; Шкала оцінки побічних явищ UKU, версія 1 від 29 березня 2019 р. «RGH-MD-20_UKU_English_V1_2019_Mar_29 No_Logo», англійською мовою </w:t>
      </w:r>
      <w:r w:rsidR="00F57EC2" w:rsidRPr="00F57EC2">
        <w:rPr>
          <w:rStyle w:val="cs9f0a404013"/>
          <w:color w:val="000000" w:themeColor="text1"/>
        </w:rPr>
        <w:t>до протоколу клінічного дослідження</w:t>
      </w:r>
      <w:r w:rsidR="00F57EC2" w:rsidRPr="00F57EC2">
        <w:rPr>
          <w:rStyle w:val="cs9b0062613"/>
          <w:color w:val="000000" w:themeColor="text1"/>
        </w:rPr>
        <w:t xml:space="preserve"> </w:t>
      </w:r>
      <w:r w:rsidR="00F57EC2" w:rsidRPr="00F57EC2">
        <w:rPr>
          <w:rStyle w:val="cs9f0a404013"/>
          <w:color w:val="000000" w:themeColor="text1"/>
        </w:rPr>
        <w:t xml:space="preserve">«6-тижневе міжнародне багатоцентрове, рандомізоване, подвійне сліпе, плацебо-контрольоване дослідження в паралельних групах з метою оцінки ефективності і безпечності </w:t>
      </w:r>
      <w:r w:rsidR="00F57EC2" w:rsidRPr="00F57EC2">
        <w:rPr>
          <w:rStyle w:val="cs9b0062613"/>
          <w:color w:val="000000" w:themeColor="text1"/>
        </w:rPr>
        <w:t>карипразину</w:t>
      </w:r>
      <w:r w:rsidR="00F57EC2" w:rsidRPr="00F57EC2">
        <w:rPr>
          <w:rStyle w:val="cs9f0a404013"/>
          <w:color w:val="000000" w:themeColor="text1"/>
        </w:rPr>
        <w:t xml:space="preserve"> при лікуванні пацієнтів-підлітків, хворих на шизофренію (пацієнтів у віці від 13 до 17 років)»</w:t>
      </w:r>
      <w:r w:rsidR="00F57EC2" w:rsidRPr="00F57EC2">
        <w:rPr>
          <w:rStyle w:val="cs9b0062613"/>
          <w:color w:val="000000" w:themeColor="text1"/>
        </w:rPr>
        <w:t>, к</w:t>
      </w:r>
      <w:r w:rsidR="00F57EC2" w:rsidRPr="00F57EC2">
        <w:rPr>
          <w:rStyle w:val="cs9f0a404013"/>
          <w:color w:val="000000" w:themeColor="text1"/>
        </w:rPr>
        <w:t>од дослідження</w:t>
      </w:r>
      <w:r w:rsidR="00F57EC2" w:rsidRPr="00F57EC2">
        <w:rPr>
          <w:rStyle w:val="cs9b0062613"/>
          <w:color w:val="000000" w:themeColor="text1"/>
        </w:rPr>
        <w:t xml:space="preserve"> RGH-MD-20, </w:t>
      </w:r>
      <w:r w:rsidR="00F57EC2" w:rsidRPr="00F57EC2">
        <w:rPr>
          <w:rStyle w:val="cs9f0a404013"/>
          <w:color w:val="000000" w:themeColor="text1"/>
        </w:rPr>
        <w:t>від 17 грудня 2018 р. ; спонсор - Аллерган Лтд., Сполучене Королівство Великобританії та Північної Ірландії [Allergan Ltd., United Kingdom], що є філією компанії «Аллерган Сейлз Ел.Ел.Сі.» [Allergan Sales, LLC]</w:t>
      </w:r>
    </w:p>
    <w:p w:rsidR="006574B6" w:rsidRPr="006574B6" w:rsidRDefault="006574B6" w:rsidP="006574B6">
      <w:pPr>
        <w:jc w:val="both"/>
        <w:rPr>
          <w:rFonts w:ascii="Arial" w:hAnsi="Arial" w:cs="Arial"/>
          <w:color w:val="000000" w:themeColor="text1"/>
          <w:sz w:val="20"/>
          <w:szCs w:val="20"/>
          <w:lang w:val="ru-RU"/>
        </w:rPr>
      </w:pPr>
      <w:r w:rsidRPr="006574B6">
        <w:rPr>
          <w:rFonts w:ascii="Arial" w:hAnsi="Arial" w:cs="Arial"/>
          <w:color w:val="000000" w:themeColor="text1"/>
          <w:sz w:val="20"/>
          <w:szCs w:val="20"/>
          <w:lang w:val="ru-RU"/>
        </w:rPr>
        <w:t>Заявник - ТОВ «Сінеос Хелс Україна»</w:t>
      </w:r>
    </w:p>
    <w:p w:rsidR="00F57EC2" w:rsidRPr="006574B6" w:rsidRDefault="00F57EC2">
      <w:pPr>
        <w:pStyle w:val="cs80d9435b"/>
        <w:rPr>
          <w:rFonts w:ascii="Arial" w:hAnsi="Arial" w:cs="Arial"/>
          <w:color w:val="000000" w:themeColor="text1"/>
          <w:lang w:val="ru-RU"/>
        </w:rPr>
      </w:pPr>
      <w:r w:rsidRPr="00F57EC2">
        <w:rPr>
          <w:rStyle w:val="cs9b0062613"/>
          <w:color w:val="000000" w:themeColor="text1"/>
        </w:rPr>
        <w:t> </w:t>
      </w:r>
    </w:p>
    <w:tbl>
      <w:tblPr>
        <w:tblW w:w="9665" w:type="dxa"/>
        <w:tblInd w:w="108" w:type="dxa"/>
        <w:tblCellMar>
          <w:left w:w="0" w:type="dxa"/>
          <w:right w:w="0" w:type="dxa"/>
        </w:tblCellMar>
        <w:tblLook w:val="04A0" w:firstRow="1" w:lastRow="0" w:firstColumn="1" w:lastColumn="0" w:noHBand="0" w:noVBand="1"/>
      </w:tblPr>
      <w:tblGrid>
        <w:gridCol w:w="4704"/>
        <w:gridCol w:w="4961"/>
      </w:tblGrid>
      <w:tr w:rsidR="00F57EC2" w:rsidRPr="00F57EC2" w:rsidTr="00930AF7">
        <w:trPr>
          <w:trHeight w:val="213"/>
        </w:trPr>
        <w:tc>
          <w:tcPr>
            <w:tcW w:w="47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F57EC2" w:rsidRDefault="00F57EC2">
            <w:pPr>
              <w:pStyle w:val="cs80d9435b"/>
              <w:rPr>
                <w:rFonts w:ascii="Arial" w:hAnsi="Arial" w:cs="Arial"/>
                <w:color w:val="000000" w:themeColor="text1"/>
              </w:rPr>
            </w:pPr>
            <w:r w:rsidRPr="00F57EC2">
              <w:rPr>
                <w:rStyle w:val="cs9b0062613"/>
                <w:color w:val="000000" w:themeColor="text1"/>
              </w:rPr>
              <w:t>БУЛО</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F57EC2" w:rsidRDefault="00F57EC2">
            <w:pPr>
              <w:pStyle w:val="cs80d9435b"/>
              <w:rPr>
                <w:rFonts w:ascii="Arial" w:hAnsi="Arial" w:cs="Arial"/>
                <w:color w:val="000000" w:themeColor="text1"/>
              </w:rPr>
            </w:pPr>
            <w:r w:rsidRPr="00F57EC2">
              <w:rPr>
                <w:rStyle w:val="cs9b0062613"/>
                <w:color w:val="000000" w:themeColor="text1"/>
              </w:rPr>
              <w:t>СТАЛО</w:t>
            </w:r>
          </w:p>
        </w:tc>
      </w:tr>
      <w:tr w:rsidR="00F57EC2" w:rsidRPr="00F57EC2" w:rsidTr="00930AF7">
        <w:trPr>
          <w:trHeight w:val="213"/>
        </w:trPr>
        <w:tc>
          <w:tcPr>
            <w:tcW w:w="47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F57EC2" w:rsidRDefault="00F57EC2">
            <w:pPr>
              <w:pStyle w:val="cs80d9435b"/>
              <w:rPr>
                <w:rFonts w:ascii="Arial" w:hAnsi="Arial" w:cs="Arial"/>
                <w:color w:val="000000" w:themeColor="text1"/>
              </w:rPr>
            </w:pPr>
            <w:r w:rsidRPr="00F57EC2">
              <w:rPr>
                <w:rStyle w:val="cs7d567a252"/>
                <w:color w:val="000000" w:themeColor="text1"/>
              </w:rPr>
              <w:t>ТОВ «ІНС Ресерч Україна»</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F57EC2" w:rsidRDefault="00F57EC2">
            <w:pPr>
              <w:pStyle w:val="cs80d9435b"/>
              <w:rPr>
                <w:rFonts w:ascii="Arial" w:hAnsi="Arial" w:cs="Arial"/>
                <w:color w:val="000000" w:themeColor="text1"/>
              </w:rPr>
            </w:pPr>
            <w:r w:rsidRPr="00F57EC2">
              <w:rPr>
                <w:rStyle w:val="cs7d567a252"/>
                <w:color w:val="000000" w:themeColor="text1"/>
              </w:rPr>
              <w:t>ТОВ «Сінеос Хелс Україна»</w:t>
            </w:r>
          </w:p>
        </w:tc>
      </w:tr>
    </w:tbl>
    <w:p w:rsidR="00F57EC2" w:rsidRPr="006574B6" w:rsidRDefault="00F57EC2">
      <w:pPr>
        <w:pStyle w:val="cs80d9435b"/>
        <w:rPr>
          <w:rFonts w:ascii="Arial" w:hAnsi="Arial" w:cs="Arial"/>
          <w:color w:val="000000" w:themeColor="text1"/>
        </w:rPr>
      </w:pPr>
      <w:r w:rsidRPr="00F57EC2">
        <w:rPr>
          <w:rStyle w:val="cs7d567a252"/>
          <w:color w:val="000000" w:themeColor="text1"/>
        </w:rPr>
        <w:t> </w:t>
      </w:r>
    </w:p>
    <w:tbl>
      <w:tblPr>
        <w:tblW w:w="9665" w:type="dxa"/>
        <w:tblInd w:w="108" w:type="dxa"/>
        <w:tblCellMar>
          <w:left w:w="0" w:type="dxa"/>
          <w:right w:w="0" w:type="dxa"/>
        </w:tblCellMar>
        <w:tblLook w:val="04A0" w:firstRow="1" w:lastRow="0" w:firstColumn="1" w:lastColumn="0" w:noHBand="0" w:noVBand="1"/>
      </w:tblPr>
      <w:tblGrid>
        <w:gridCol w:w="4704"/>
        <w:gridCol w:w="4961"/>
      </w:tblGrid>
      <w:tr w:rsidR="00F57EC2" w:rsidRPr="00F57EC2" w:rsidTr="00930AF7">
        <w:trPr>
          <w:trHeight w:val="213"/>
        </w:trPr>
        <w:tc>
          <w:tcPr>
            <w:tcW w:w="47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F57EC2" w:rsidRDefault="00F57EC2">
            <w:pPr>
              <w:pStyle w:val="cs80d9435b"/>
              <w:rPr>
                <w:rFonts w:ascii="Arial" w:hAnsi="Arial" w:cs="Arial"/>
                <w:color w:val="000000" w:themeColor="text1"/>
              </w:rPr>
            </w:pPr>
            <w:r w:rsidRPr="00F57EC2">
              <w:rPr>
                <w:rStyle w:val="cs9b0062613"/>
                <w:color w:val="000000" w:themeColor="text1"/>
              </w:rPr>
              <w:t>БУЛО</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F57EC2" w:rsidRDefault="00F57EC2">
            <w:pPr>
              <w:pStyle w:val="cs80d9435b"/>
              <w:rPr>
                <w:rFonts w:ascii="Arial" w:hAnsi="Arial" w:cs="Arial"/>
                <w:color w:val="000000" w:themeColor="text1"/>
              </w:rPr>
            </w:pPr>
            <w:r w:rsidRPr="00F57EC2">
              <w:rPr>
                <w:rStyle w:val="cs9b0062613"/>
                <w:color w:val="000000" w:themeColor="text1"/>
              </w:rPr>
              <w:t>СТАЛО</w:t>
            </w:r>
          </w:p>
        </w:tc>
      </w:tr>
      <w:tr w:rsidR="00F57EC2" w:rsidRPr="009D4E5E" w:rsidTr="00930AF7">
        <w:trPr>
          <w:trHeight w:val="213"/>
        </w:trPr>
        <w:tc>
          <w:tcPr>
            <w:tcW w:w="47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F57EC2" w:rsidRDefault="00F57EC2">
            <w:pPr>
              <w:pStyle w:val="cs80d9435b"/>
              <w:rPr>
                <w:rFonts w:ascii="Arial" w:hAnsi="Arial" w:cs="Arial"/>
                <w:color w:val="000000" w:themeColor="text1"/>
                <w:lang w:val="ru-RU"/>
              </w:rPr>
            </w:pPr>
            <w:r w:rsidRPr="00F57EC2">
              <w:rPr>
                <w:rStyle w:val="cs7d567a252"/>
                <w:color w:val="000000" w:themeColor="text1"/>
                <w:lang w:val="ru-RU"/>
              </w:rPr>
              <w:t>«Аллерган Сейлз Ел.Ел.Сі.»</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F57EC2" w:rsidRDefault="00F57EC2">
            <w:pPr>
              <w:pStyle w:val="cs80d9435b"/>
              <w:rPr>
                <w:rFonts w:ascii="Arial" w:hAnsi="Arial" w:cs="Arial"/>
                <w:color w:val="000000" w:themeColor="text1"/>
                <w:lang w:val="ru-RU"/>
              </w:rPr>
            </w:pPr>
            <w:r w:rsidRPr="00F57EC2">
              <w:rPr>
                <w:rStyle w:val="cs7d567a252"/>
                <w:color w:val="000000" w:themeColor="text1"/>
                <w:lang w:val="ru-RU"/>
              </w:rPr>
              <w:t>«Гедеон Ріхтер Пі.ел.сі» (</w:t>
            </w:r>
            <w:r w:rsidRPr="00F57EC2">
              <w:rPr>
                <w:rStyle w:val="cs7d567a252"/>
                <w:color w:val="000000" w:themeColor="text1"/>
              </w:rPr>
              <w:t>Gedeon</w:t>
            </w:r>
            <w:r w:rsidRPr="00F57EC2">
              <w:rPr>
                <w:rStyle w:val="cs7d567a252"/>
                <w:color w:val="000000" w:themeColor="text1"/>
                <w:lang w:val="ru-RU"/>
              </w:rPr>
              <w:t xml:space="preserve"> </w:t>
            </w:r>
            <w:r w:rsidRPr="00F57EC2">
              <w:rPr>
                <w:rStyle w:val="cs7d567a252"/>
                <w:color w:val="000000" w:themeColor="text1"/>
              </w:rPr>
              <w:t>Richter</w:t>
            </w:r>
            <w:r w:rsidRPr="00F57EC2">
              <w:rPr>
                <w:rStyle w:val="cs7d567a252"/>
                <w:color w:val="000000" w:themeColor="text1"/>
                <w:lang w:val="ru-RU"/>
              </w:rPr>
              <w:t xml:space="preserve"> </w:t>
            </w:r>
            <w:r w:rsidRPr="00F57EC2">
              <w:rPr>
                <w:rStyle w:val="cs7d567a252"/>
                <w:color w:val="000000" w:themeColor="text1"/>
              </w:rPr>
              <w:t>Plc</w:t>
            </w:r>
            <w:r w:rsidRPr="00F57EC2">
              <w:rPr>
                <w:rStyle w:val="cs7d567a252"/>
                <w:color w:val="000000" w:themeColor="text1"/>
                <w:lang w:val="ru-RU"/>
              </w:rPr>
              <w:t>.)</w:t>
            </w:r>
          </w:p>
        </w:tc>
      </w:tr>
    </w:tbl>
    <w:p w:rsidR="00F57EC2" w:rsidRPr="006574B6" w:rsidRDefault="00F57EC2" w:rsidP="006574B6">
      <w:pPr>
        <w:pStyle w:val="cs80d9435b"/>
        <w:rPr>
          <w:rFonts w:ascii="Arial" w:hAnsi="Arial" w:cs="Arial"/>
          <w:color w:val="000000" w:themeColor="text1"/>
          <w:lang w:val="ru-RU"/>
        </w:rPr>
      </w:pPr>
      <w:r w:rsidRPr="00F57EC2">
        <w:rPr>
          <w:rStyle w:val="cs7d567a252"/>
          <w:color w:val="000000" w:themeColor="text1"/>
        </w:rPr>
        <w:t> </w:t>
      </w:r>
    </w:p>
    <w:p w:rsidR="00F57EC2" w:rsidRPr="00F57EC2" w:rsidRDefault="00F57EC2">
      <w:pPr>
        <w:jc w:val="both"/>
        <w:rPr>
          <w:rFonts w:ascii="Arial" w:hAnsi="Arial" w:cs="Arial"/>
          <w:color w:val="000000" w:themeColor="text1"/>
          <w:sz w:val="20"/>
          <w:szCs w:val="20"/>
          <w:lang w:val="ru-RU"/>
        </w:rPr>
      </w:pPr>
    </w:p>
    <w:p w:rsidR="00F57EC2" w:rsidRPr="00F57EC2" w:rsidRDefault="00642C52" w:rsidP="00642C52">
      <w:pPr>
        <w:jc w:val="both"/>
        <w:rPr>
          <w:rStyle w:val="cs80d9435b14"/>
          <w:rFonts w:ascii="Arial" w:hAnsi="Arial" w:cs="Arial"/>
          <w:color w:val="000000" w:themeColor="text1"/>
          <w:lang w:val="ru-RU"/>
        </w:rPr>
      </w:pPr>
      <w:r>
        <w:rPr>
          <w:rStyle w:val="cs9b0062614"/>
          <w:color w:val="000000" w:themeColor="text1"/>
          <w:lang w:val="ru-RU"/>
        </w:rPr>
        <w:t xml:space="preserve">14. </w:t>
      </w:r>
      <w:r w:rsidR="00F57EC2" w:rsidRPr="00F57EC2">
        <w:rPr>
          <w:rStyle w:val="cs9b0062614"/>
          <w:color w:val="000000" w:themeColor="text1"/>
          <w:lang w:val="ru-RU"/>
        </w:rPr>
        <w:t>Оновлений протокол клінічного випробування версія 6.9 від 01 квітня 2021 року; Основна форма інформованої згоди версія 2.0 для України від 30 квітня 2021 року на основі міжнародної майстер-версії основної ФІЗ версія 9.0 від 22 квітня 2021 року, українською та російською мовами; Форма інформованої згоди на необов’язкове фармакогенетичне тестування версія 2.0 для України від 30 квітня 2021 року на основі майстер-версії ФІЗ на необов’язкове фармакогенетичне тестування версія 5.0 від 06 квітня 2021 року, українською та російською мовами; Форма інформованої згоди вагітної партнерки версія 2.0 для України від 30 квітня 2021 року на основі майстер-версії ФІЗ вагітної партнерки версія 4.0 від 06 квітня 2021 року, українською та російською мовами; Оновлена брошура дослідника, версія 11.0 від 25 березня 2021 року; Оновлена брошура дослідника, версія 12.0 від 28 квітня 2021 року; Оновлене маркування первинної та вторинної упаковки досліджуваного лікарського засобу, версія 01 від 08 квітня 2021 року; Оновлена картка учасника дослідження, версія 2.0 від 25 березня 2021 року, українською та російською мовами; Оновлена інструкція для пацієнта щодо використання досліджуваного лікарського засобу, версія 3.0 від 07 квітня 2021 року, українською та російською мовами; Включення додаткових місць проведення клінічного випробування</w:t>
      </w:r>
      <w:r w:rsidR="00F57EC2" w:rsidRPr="00F57EC2">
        <w:rPr>
          <w:rStyle w:val="cs9f0a404014"/>
          <w:color w:val="000000" w:themeColor="text1"/>
          <w:lang w:val="ru-RU"/>
        </w:rPr>
        <w:t xml:space="preserve"> до протоколу клінічного дослідження «</w:t>
      </w:r>
      <w:r w:rsidR="00F57EC2" w:rsidRPr="00F57EC2">
        <w:rPr>
          <w:rStyle w:val="cs9f0a404014"/>
          <w:color w:val="000000" w:themeColor="text1"/>
        </w:rPr>
        <w:t>GALACTIC</w:t>
      </w:r>
      <w:r w:rsidR="00F57EC2" w:rsidRPr="00F57EC2">
        <w:rPr>
          <w:rStyle w:val="cs9f0a404014"/>
          <w:color w:val="000000" w:themeColor="text1"/>
          <w:lang w:val="ru-RU"/>
        </w:rPr>
        <w:t>–1 – Рандомізоване, подвійне сліпе, багатоцентрове, паралельне, плацебо-контрольоване дослідження фази 2</w:t>
      </w:r>
      <w:r w:rsidR="00F57EC2" w:rsidRPr="00F57EC2">
        <w:rPr>
          <w:rStyle w:val="cs9f0a404014"/>
          <w:color w:val="000000" w:themeColor="text1"/>
        </w:rPr>
        <w:t>b</w:t>
      </w:r>
      <w:r w:rsidR="00F57EC2" w:rsidRPr="00F57EC2">
        <w:rPr>
          <w:rStyle w:val="cs9f0a404014"/>
          <w:color w:val="000000" w:themeColor="text1"/>
          <w:lang w:val="ru-RU"/>
        </w:rPr>
        <w:t xml:space="preserve"> в учасників із ідіопатичним легеневим фіброзом (ІЛФ), що вивчає ефективність та безпеку </w:t>
      </w:r>
      <w:r w:rsidR="00F57EC2" w:rsidRPr="00F57EC2">
        <w:rPr>
          <w:rStyle w:val="cs9b0062614"/>
          <w:color w:val="000000" w:themeColor="text1"/>
        </w:rPr>
        <w:t>GB</w:t>
      </w:r>
      <w:r w:rsidR="00F57EC2" w:rsidRPr="00F57EC2">
        <w:rPr>
          <w:rStyle w:val="cs9b0062614"/>
          <w:color w:val="000000" w:themeColor="text1"/>
          <w:lang w:val="ru-RU"/>
        </w:rPr>
        <w:t>0139</w:t>
      </w:r>
      <w:r w:rsidR="00F57EC2" w:rsidRPr="00F57EC2">
        <w:rPr>
          <w:rStyle w:val="cs9f0a404014"/>
          <w:color w:val="000000" w:themeColor="text1"/>
          <w:lang w:val="ru-RU"/>
        </w:rPr>
        <w:t xml:space="preserve">, інгаляційного інгібітора галектину-3, що вводиться через сухопорошковий інгалятор (СПІ) протягом 52 тижнів», код дослідження </w:t>
      </w:r>
      <w:r w:rsidR="00F57EC2" w:rsidRPr="00F57EC2">
        <w:rPr>
          <w:rStyle w:val="cs9b0062614"/>
          <w:color w:val="000000" w:themeColor="text1"/>
        </w:rPr>
        <w:t>GALACTIC</w:t>
      </w:r>
      <w:r w:rsidR="00F57EC2" w:rsidRPr="00F57EC2">
        <w:rPr>
          <w:rStyle w:val="cs9b0062614"/>
          <w:color w:val="000000" w:themeColor="text1"/>
          <w:lang w:val="ru-RU"/>
        </w:rPr>
        <w:t>-1</w:t>
      </w:r>
      <w:r w:rsidR="00F57EC2" w:rsidRPr="00F57EC2">
        <w:rPr>
          <w:rStyle w:val="cs9f0a404014"/>
          <w:color w:val="000000" w:themeColor="text1"/>
          <w:lang w:val="ru-RU"/>
        </w:rPr>
        <w:t>, поправка 5.9 від 24 листопада 2020; спонсор - «Галекто Біотех АБ» (</w:t>
      </w:r>
      <w:r w:rsidR="00F57EC2" w:rsidRPr="00F57EC2">
        <w:rPr>
          <w:rStyle w:val="cs9f0a404014"/>
          <w:color w:val="000000" w:themeColor="text1"/>
        </w:rPr>
        <w:t>Galecto</w:t>
      </w:r>
      <w:r w:rsidR="00F57EC2" w:rsidRPr="00F57EC2">
        <w:rPr>
          <w:rStyle w:val="cs9f0a404014"/>
          <w:color w:val="000000" w:themeColor="text1"/>
          <w:lang w:val="ru-RU"/>
        </w:rPr>
        <w:t xml:space="preserve"> </w:t>
      </w:r>
      <w:r w:rsidR="00F57EC2" w:rsidRPr="00F57EC2">
        <w:rPr>
          <w:rStyle w:val="cs9f0a404014"/>
          <w:color w:val="000000" w:themeColor="text1"/>
        </w:rPr>
        <w:t>Biotech</w:t>
      </w:r>
      <w:r w:rsidR="00F57EC2" w:rsidRPr="00F57EC2">
        <w:rPr>
          <w:rStyle w:val="cs9f0a404014"/>
          <w:color w:val="000000" w:themeColor="text1"/>
          <w:lang w:val="ru-RU"/>
        </w:rPr>
        <w:t xml:space="preserve"> </w:t>
      </w:r>
      <w:r w:rsidR="00F57EC2" w:rsidRPr="00F57EC2">
        <w:rPr>
          <w:rStyle w:val="cs9f0a404014"/>
          <w:color w:val="000000" w:themeColor="text1"/>
        </w:rPr>
        <w:t>AB</w:t>
      </w:r>
      <w:r w:rsidR="00F57EC2" w:rsidRPr="00F57EC2">
        <w:rPr>
          <w:rStyle w:val="cs9f0a404014"/>
          <w:color w:val="000000" w:themeColor="text1"/>
          <w:lang w:val="ru-RU"/>
        </w:rPr>
        <w:t>), Данія</w:t>
      </w:r>
    </w:p>
    <w:p w:rsidR="006574B6" w:rsidRPr="006574B6" w:rsidRDefault="006574B6" w:rsidP="006574B6">
      <w:pPr>
        <w:jc w:val="both"/>
        <w:rPr>
          <w:rFonts w:ascii="Arial" w:hAnsi="Arial" w:cs="Arial"/>
          <w:color w:val="000000" w:themeColor="text1"/>
          <w:sz w:val="20"/>
          <w:szCs w:val="20"/>
          <w:lang w:val="ru-RU"/>
        </w:rPr>
      </w:pPr>
      <w:r w:rsidRPr="006574B6">
        <w:rPr>
          <w:rFonts w:ascii="Arial" w:hAnsi="Arial" w:cs="Arial"/>
          <w:color w:val="000000" w:themeColor="text1"/>
          <w:sz w:val="20"/>
          <w:szCs w:val="20"/>
          <w:lang w:val="ru-RU"/>
        </w:rPr>
        <w:t xml:space="preserve">Заявник - «Біорасі, </w:t>
      </w:r>
      <w:proofErr w:type="gramStart"/>
      <w:r w:rsidRPr="006574B6">
        <w:rPr>
          <w:rFonts w:ascii="Arial" w:hAnsi="Arial" w:cs="Arial"/>
          <w:color w:val="000000" w:themeColor="text1"/>
          <w:sz w:val="20"/>
          <w:szCs w:val="20"/>
          <w:lang w:val="ru-RU"/>
        </w:rPr>
        <w:t>Ел</w:t>
      </w:r>
      <w:proofErr w:type="gramEnd"/>
      <w:r w:rsidRPr="006574B6">
        <w:rPr>
          <w:rFonts w:ascii="Arial" w:hAnsi="Arial" w:cs="Arial"/>
          <w:color w:val="000000" w:themeColor="text1"/>
          <w:sz w:val="20"/>
          <w:szCs w:val="20"/>
          <w:lang w:val="ru-RU"/>
        </w:rPr>
        <w:t>-Ел-Сі», США</w:t>
      </w:r>
    </w:p>
    <w:p w:rsidR="00F57EC2" w:rsidRPr="00601713" w:rsidRDefault="00F57EC2" w:rsidP="00601713">
      <w:pPr>
        <w:pStyle w:val="cs80d9435b"/>
        <w:rPr>
          <w:rFonts w:ascii="Arial" w:hAnsi="Arial" w:cs="Arial"/>
          <w:color w:val="000000" w:themeColor="text1"/>
          <w:lang w:val="ru-RU"/>
        </w:rPr>
      </w:pPr>
      <w:r w:rsidRPr="00F57EC2">
        <w:rPr>
          <w:rStyle w:val="csb3e8c9cf2"/>
          <w:color w:val="000000" w:themeColor="text1"/>
        </w:rPr>
        <w:t> </w:t>
      </w:r>
    </w:p>
    <w:tbl>
      <w:tblPr>
        <w:tblW w:w="9645" w:type="dxa"/>
        <w:tblCellMar>
          <w:left w:w="0" w:type="dxa"/>
          <w:right w:w="0" w:type="dxa"/>
        </w:tblCellMar>
        <w:tblLook w:val="04A0" w:firstRow="1" w:lastRow="0" w:firstColumn="1" w:lastColumn="0" w:noHBand="0" w:noVBand="1"/>
      </w:tblPr>
      <w:tblGrid>
        <w:gridCol w:w="676"/>
        <w:gridCol w:w="8969"/>
      </w:tblGrid>
      <w:tr w:rsidR="00F57EC2" w:rsidRPr="009D4E5E">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601713" w:rsidRDefault="00F57EC2">
            <w:pPr>
              <w:pStyle w:val="cs2e86d3a6"/>
              <w:rPr>
                <w:rFonts w:ascii="Arial" w:hAnsi="Arial" w:cs="Arial"/>
                <w:b/>
                <w:color w:val="000000" w:themeColor="text1"/>
              </w:rPr>
            </w:pPr>
            <w:r w:rsidRPr="00601713">
              <w:rPr>
                <w:rStyle w:val="cs9b0062614"/>
                <w:b w:val="0"/>
                <w:color w:val="000000" w:themeColor="text1"/>
              </w:rPr>
              <w:t>№ п/п</w:t>
            </w:r>
          </w:p>
        </w:tc>
        <w:tc>
          <w:tcPr>
            <w:tcW w:w="8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601713" w:rsidRDefault="00F57EC2">
            <w:pPr>
              <w:pStyle w:val="cs202b20ac"/>
              <w:rPr>
                <w:rFonts w:ascii="Arial" w:hAnsi="Arial" w:cs="Arial"/>
                <w:b/>
                <w:color w:val="000000" w:themeColor="text1"/>
                <w:lang w:val="ru-RU"/>
              </w:rPr>
            </w:pPr>
            <w:r w:rsidRPr="00601713">
              <w:rPr>
                <w:rStyle w:val="cs9b0062614"/>
                <w:b w:val="0"/>
                <w:color w:val="000000" w:themeColor="text1"/>
                <w:lang w:val="ru-RU"/>
              </w:rPr>
              <w:t>П.І.Б. відповідального дослідника</w:t>
            </w:r>
          </w:p>
          <w:p w:rsidR="00F57EC2" w:rsidRPr="00601713" w:rsidRDefault="00F57EC2">
            <w:pPr>
              <w:pStyle w:val="cs2e86d3a6"/>
              <w:rPr>
                <w:rFonts w:ascii="Arial" w:hAnsi="Arial" w:cs="Arial"/>
                <w:b/>
                <w:color w:val="000000" w:themeColor="text1"/>
                <w:lang w:val="ru-RU"/>
              </w:rPr>
            </w:pPr>
            <w:r w:rsidRPr="00601713">
              <w:rPr>
                <w:rStyle w:val="cs9b0062614"/>
                <w:b w:val="0"/>
                <w:color w:val="000000" w:themeColor="text1"/>
                <w:lang w:val="ru-RU"/>
              </w:rPr>
              <w:t>Назва місця проведення клінічного випробування</w:t>
            </w:r>
          </w:p>
        </w:tc>
      </w:tr>
      <w:tr w:rsidR="00F57EC2" w:rsidRPr="00930AF7">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930AF7" w:rsidRDefault="00F57EC2">
            <w:pPr>
              <w:pStyle w:val="cs95e872d0"/>
              <w:rPr>
                <w:rFonts w:ascii="Arial" w:hAnsi="Arial" w:cs="Arial"/>
                <w:color w:val="000000" w:themeColor="text1"/>
              </w:rPr>
            </w:pPr>
            <w:r w:rsidRPr="00930AF7">
              <w:rPr>
                <w:rStyle w:val="cs9b0062614"/>
                <w:b w:val="0"/>
                <w:color w:val="000000" w:themeColor="text1"/>
              </w:rPr>
              <w:t>1</w:t>
            </w:r>
          </w:p>
        </w:tc>
        <w:tc>
          <w:tcPr>
            <w:tcW w:w="8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930AF7" w:rsidRDefault="00F57EC2">
            <w:pPr>
              <w:pStyle w:val="csf06cd379"/>
              <w:rPr>
                <w:rFonts w:ascii="Arial" w:hAnsi="Arial" w:cs="Arial"/>
                <w:color w:val="000000" w:themeColor="text1"/>
              </w:rPr>
            </w:pPr>
            <w:r w:rsidRPr="00930AF7">
              <w:rPr>
                <w:rStyle w:val="cs9b0062614"/>
                <w:b w:val="0"/>
                <w:color w:val="000000" w:themeColor="text1"/>
              </w:rPr>
              <w:t>к.м.н. Кірєєва Т.В.</w:t>
            </w:r>
          </w:p>
          <w:p w:rsidR="00F57EC2" w:rsidRPr="00930AF7" w:rsidRDefault="00F57EC2" w:rsidP="00930AF7">
            <w:pPr>
              <w:pStyle w:val="cs80d9435b"/>
              <w:rPr>
                <w:rFonts w:ascii="Arial" w:hAnsi="Arial" w:cs="Arial"/>
                <w:color w:val="000000" w:themeColor="text1"/>
              </w:rPr>
            </w:pPr>
            <w:r w:rsidRPr="00930AF7">
              <w:rPr>
                <w:rStyle w:val="cs7d567a253"/>
                <w:b w:val="0"/>
                <w:color w:val="000000" w:themeColor="text1"/>
              </w:rPr>
              <w:t xml:space="preserve">Комунальне некомерційне підприємство </w:t>
            </w:r>
            <w:r w:rsidR="00930AF7">
              <w:rPr>
                <w:rStyle w:val="cs7d567a253"/>
                <w:b w:val="0"/>
                <w:color w:val="000000" w:themeColor="text1"/>
                <w:lang w:val="uk-UA"/>
              </w:rPr>
              <w:t>«</w:t>
            </w:r>
            <w:r w:rsidR="00930AF7">
              <w:rPr>
                <w:rStyle w:val="cs7d567a253"/>
                <w:b w:val="0"/>
                <w:color w:val="000000" w:themeColor="text1"/>
              </w:rPr>
              <w:t>Міська клінічна лікарня №16</w:t>
            </w:r>
            <w:r w:rsidR="00930AF7">
              <w:rPr>
                <w:rStyle w:val="cs7d567a253"/>
                <w:b w:val="0"/>
                <w:color w:val="000000" w:themeColor="text1"/>
                <w:lang w:val="uk-UA"/>
              </w:rPr>
              <w:t>»</w:t>
            </w:r>
            <w:r w:rsidRPr="00930AF7">
              <w:rPr>
                <w:rStyle w:val="cs7d567a253"/>
                <w:b w:val="0"/>
                <w:color w:val="000000" w:themeColor="text1"/>
              </w:rPr>
              <w:t xml:space="preserve"> Дніпровської міської ради, відділення терапії з пульмонологічними ліжками, Дніпровський державний медичний університет, кафедра внутрішньої медицини 1, м. Дніпро</w:t>
            </w:r>
          </w:p>
        </w:tc>
      </w:tr>
      <w:tr w:rsidR="00F57EC2" w:rsidRPr="009D4E5E">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930AF7" w:rsidRDefault="00F57EC2">
            <w:pPr>
              <w:pStyle w:val="cs95e872d0"/>
              <w:rPr>
                <w:rFonts w:ascii="Arial" w:hAnsi="Arial" w:cs="Arial"/>
                <w:color w:val="000000" w:themeColor="text1"/>
              </w:rPr>
            </w:pPr>
            <w:r w:rsidRPr="00930AF7">
              <w:rPr>
                <w:rStyle w:val="cs9b0062614"/>
                <w:b w:val="0"/>
                <w:color w:val="000000" w:themeColor="text1"/>
              </w:rPr>
              <w:t>2</w:t>
            </w:r>
          </w:p>
        </w:tc>
        <w:tc>
          <w:tcPr>
            <w:tcW w:w="8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930AF7" w:rsidRDefault="00F57EC2">
            <w:pPr>
              <w:pStyle w:val="csf06cd379"/>
              <w:rPr>
                <w:rFonts w:ascii="Arial" w:hAnsi="Arial" w:cs="Arial"/>
                <w:color w:val="000000" w:themeColor="text1"/>
                <w:lang w:val="ru-RU"/>
              </w:rPr>
            </w:pPr>
            <w:r w:rsidRPr="00930AF7">
              <w:rPr>
                <w:rStyle w:val="cs9b0062614"/>
                <w:b w:val="0"/>
                <w:color w:val="000000" w:themeColor="text1"/>
                <w:lang w:val="ru-RU"/>
              </w:rPr>
              <w:t>д.м.н., проф. Островський М. М.</w:t>
            </w:r>
          </w:p>
          <w:p w:rsidR="00F57EC2" w:rsidRPr="00930AF7" w:rsidRDefault="00F57EC2" w:rsidP="00930AF7">
            <w:pPr>
              <w:pStyle w:val="cs80d9435b"/>
              <w:rPr>
                <w:rFonts w:ascii="Arial" w:hAnsi="Arial" w:cs="Arial"/>
                <w:color w:val="000000" w:themeColor="text1"/>
                <w:lang w:val="ru-RU"/>
              </w:rPr>
            </w:pPr>
            <w:r w:rsidRPr="00930AF7">
              <w:rPr>
                <w:rStyle w:val="cs7d567a253"/>
                <w:b w:val="0"/>
                <w:color w:val="000000" w:themeColor="text1"/>
                <w:lang w:val="ru-RU"/>
              </w:rPr>
              <w:t xml:space="preserve">Комунальне некомерційне підприємство </w:t>
            </w:r>
            <w:r w:rsidR="00930AF7">
              <w:rPr>
                <w:rStyle w:val="cs7d567a253"/>
                <w:b w:val="0"/>
                <w:color w:val="000000" w:themeColor="text1"/>
                <w:lang w:val="ru-RU"/>
              </w:rPr>
              <w:t>«</w:t>
            </w:r>
            <w:r w:rsidRPr="00930AF7">
              <w:rPr>
                <w:rStyle w:val="cs7d567a253"/>
                <w:b w:val="0"/>
                <w:color w:val="000000" w:themeColor="text1"/>
                <w:lang w:val="ru-RU"/>
              </w:rPr>
              <w:t>Івано-Франківський обласний фтизіопульмонологічний центр Івано-Франківської обласної ради</w:t>
            </w:r>
            <w:r w:rsidR="00930AF7">
              <w:rPr>
                <w:rStyle w:val="cs7d567a253"/>
                <w:b w:val="0"/>
                <w:color w:val="000000" w:themeColor="text1"/>
                <w:lang w:val="ru-RU"/>
              </w:rPr>
              <w:t>»</w:t>
            </w:r>
            <w:r w:rsidRPr="00930AF7">
              <w:rPr>
                <w:rStyle w:val="cs7d567a253"/>
                <w:b w:val="0"/>
                <w:color w:val="000000" w:themeColor="text1"/>
                <w:lang w:val="ru-RU"/>
              </w:rPr>
              <w:t xml:space="preserve">, відділення пульмонології №2 , м. Івано-Франківськ </w:t>
            </w:r>
          </w:p>
        </w:tc>
      </w:tr>
      <w:tr w:rsidR="00F57EC2" w:rsidRPr="00930AF7">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930AF7" w:rsidRDefault="00F57EC2">
            <w:pPr>
              <w:pStyle w:val="cs95e872d0"/>
              <w:rPr>
                <w:rFonts w:ascii="Arial" w:hAnsi="Arial" w:cs="Arial"/>
                <w:color w:val="000000" w:themeColor="text1"/>
              </w:rPr>
            </w:pPr>
            <w:r w:rsidRPr="00930AF7">
              <w:rPr>
                <w:rStyle w:val="cs9b0062614"/>
                <w:b w:val="0"/>
                <w:color w:val="000000" w:themeColor="text1"/>
              </w:rPr>
              <w:t>3</w:t>
            </w:r>
          </w:p>
        </w:tc>
        <w:tc>
          <w:tcPr>
            <w:tcW w:w="8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930AF7" w:rsidRDefault="00F57EC2">
            <w:pPr>
              <w:pStyle w:val="csf06cd379"/>
              <w:rPr>
                <w:rFonts w:ascii="Arial" w:hAnsi="Arial" w:cs="Arial"/>
                <w:color w:val="000000" w:themeColor="text1"/>
              </w:rPr>
            </w:pPr>
            <w:r w:rsidRPr="00930AF7">
              <w:rPr>
                <w:rStyle w:val="cs9b0062614"/>
                <w:b w:val="0"/>
                <w:color w:val="000000" w:themeColor="text1"/>
              </w:rPr>
              <w:t>к.м.н. Клапоух В.О.</w:t>
            </w:r>
          </w:p>
          <w:p w:rsidR="00F57EC2" w:rsidRPr="00930AF7" w:rsidRDefault="00F57EC2" w:rsidP="005643EC">
            <w:pPr>
              <w:pStyle w:val="cs80d9435b"/>
              <w:rPr>
                <w:rFonts w:ascii="Arial" w:hAnsi="Arial" w:cs="Arial"/>
                <w:color w:val="000000" w:themeColor="text1"/>
              </w:rPr>
            </w:pPr>
            <w:r w:rsidRPr="00930AF7">
              <w:rPr>
                <w:rStyle w:val="cs7d567a253"/>
                <w:b w:val="0"/>
                <w:color w:val="000000" w:themeColor="text1"/>
              </w:rPr>
              <w:t xml:space="preserve">Комунальне некомерційне підприємство Харківської обласної ради </w:t>
            </w:r>
            <w:r w:rsidR="005643EC">
              <w:rPr>
                <w:rStyle w:val="cs7d567a253"/>
                <w:b w:val="0"/>
                <w:color w:val="000000" w:themeColor="text1"/>
                <w:lang w:val="uk-UA"/>
              </w:rPr>
              <w:t>«</w:t>
            </w:r>
            <w:r w:rsidRPr="00930AF7">
              <w:rPr>
                <w:rStyle w:val="cs7d567a253"/>
                <w:b w:val="0"/>
                <w:color w:val="000000" w:themeColor="text1"/>
              </w:rPr>
              <w:t>Обласна клінічна лікарня</w:t>
            </w:r>
            <w:r w:rsidR="005643EC">
              <w:rPr>
                <w:rStyle w:val="cs7d567a253"/>
                <w:b w:val="0"/>
                <w:color w:val="000000" w:themeColor="text1"/>
                <w:lang w:val="uk-UA"/>
              </w:rPr>
              <w:t>»</w:t>
            </w:r>
            <w:r w:rsidRPr="00930AF7">
              <w:rPr>
                <w:rStyle w:val="cs7d567a253"/>
                <w:b w:val="0"/>
                <w:color w:val="000000" w:themeColor="text1"/>
              </w:rPr>
              <w:t>, пульмо-алергологічне відділення з імунологічними та терапевтичними ліжками,</w:t>
            </w:r>
            <w:r w:rsidR="005643EC">
              <w:rPr>
                <w:rStyle w:val="cs7d567a253"/>
                <w:b w:val="0"/>
                <w:color w:val="000000" w:themeColor="text1"/>
                <w:lang w:val="uk-UA"/>
              </w:rPr>
              <w:t xml:space="preserve">                    </w:t>
            </w:r>
            <w:r w:rsidRPr="00930AF7">
              <w:rPr>
                <w:rStyle w:val="cs7d567a253"/>
                <w:b w:val="0"/>
                <w:color w:val="000000" w:themeColor="text1"/>
              </w:rPr>
              <w:t>м. Харків</w:t>
            </w:r>
          </w:p>
        </w:tc>
      </w:tr>
      <w:tr w:rsidR="00F57EC2" w:rsidRPr="009D4E5E">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930AF7" w:rsidRDefault="00F57EC2">
            <w:pPr>
              <w:pStyle w:val="cs95e872d0"/>
              <w:rPr>
                <w:rFonts w:ascii="Arial" w:hAnsi="Arial" w:cs="Arial"/>
                <w:color w:val="000000" w:themeColor="text1"/>
              </w:rPr>
            </w:pPr>
            <w:r w:rsidRPr="00930AF7">
              <w:rPr>
                <w:rStyle w:val="cs9b0062614"/>
                <w:b w:val="0"/>
                <w:color w:val="000000" w:themeColor="text1"/>
              </w:rPr>
              <w:t>4</w:t>
            </w:r>
          </w:p>
        </w:tc>
        <w:tc>
          <w:tcPr>
            <w:tcW w:w="8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930AF7" w:rsidRDefault="00F57EC2">
            <w:pPr>
              <w:pStyle w:val="csf06cd379"/>
              <w:rPr>
                <w:rFonts w:ascii="Arial" w:hAnsi="Arial" w:cs="Arial"/>
                <w:color w:val="000000" w:themeColor="text1"/>
                <w:lang w:val="ru-RU"/>
              </w:rPr>
            </w:pPr>
            <w:r w:rsidRPr="00930AF7">
              <w:rPr>
                <w:rStyle w:val="cs9b0062614"/>
                <w:b w:val="0"/>
                <w:color w:val="000000" w:themeColor="text1"/>
                <w:lang w:val="ru-RU"/>
              </w:rPr>
              <w:t>к.м.н. Норейко В.А.</w:t>
            </w:r>
          </w:p>
          <w:p w:rsidR="00F57EC2" w:rsidRPr="00930AF7" w:rsidRDefault="00F57EC2" w:rsidP="00930AF7">
            <w:pPr>
              <w:pStyle w:val="cs80d9435b"/>
              <w:rPr>
                <w:rFonts w:ascii="Arial" w:hAnsi="Arial" w:cs="Arial"/>
                <w:color w:val="000000" w:themeColor="text1"/>
                <w:lang w:val="ru-RU"/>
              </w:rPr>
            </w:pPr>
            <w:r w:rsidRPr="00930AF7">
              <w:rPr>
                <w:rStyle w:val="cs7d567a253"/>
                <w:b w:val="0"/>
                <w:color w:val="000000" w:themeColor="text1"/>
                <w:lang w:val="ru-RU"/>
              </w:rPr>
              <w:t xml:space="preserve">Лікувально-діагностичний центр «ХЕЛСІ ЕНД ХЕПІ» товариства з обмеженою відповідальністю </w:t>
            </w:r>
            <w:r w:rsidR="00930AF7">
              <w:rPr>
                <w:rStyle w:val="cs7d567a253"/>
                <w:b w:val="0"/>
                <w:color w:val="000000" w:themeColor="text1"/>
                <w:lang w:val="ru-RU"/>
              </w:rPr>
              <w:t>«</w:t>
            </w:r>
            <w:r w:rsidRPr="00930AF7">
              <w:rPr>
                <w:rStyle w:val="cs7d567a253"/>
                <w:b w:val="0"/>
                <w:color w:val="000000" w:themeColor="text1"/>
                <w:lang w:val="ru-RU"/>
              </w:rPr>
              <w:t>ХЕЛСІ ЕНД ХЕПІ</w:t>
            </w:r>
            <w:r w:rsidR="00930AF7">
              <w:rPr>
                <w:rStyle w:val="cs7d567a253"/>
                <w:b w:val="0"/>
                <w:color w:val="000000" w:themeColor="text1"/>
                <w:lang w:val="ru-RU"/>
              </w:rPr>
              <w:t>»</w:t>
            </w:r>
            <w:r w:rsidRPr="00930AF7">
              <w:rPr>
                <w:rStyle w:val="cs7d567a253"/>
                <w:b w:val="0"/>
                <w:color w:val="000000" w:themeColor="text1"/>
                <w:lang w:val="ru-RU"/>
              </w:rPr>
              <w:t>, Медичний клінічний дослідницький центр, відділ пульмонології і алергології , м. Київ</w:t>
            </w:r>
          </w:p>
        </w:tc>
      </w:tr>
      <w:tr w:rsidR="00F57EC2" w:rsidRPr="00930AF7">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930AF7" w:rsidRDefault="00F57EC2">
            <w:pPr>
              <w:pStyle w:val="cs95e872d0"/>
              <w:rPr>
                <w:rFonts w:ascii="Arial" w:hAnsi="Arial" w:cs="Arial"/>
                <w:color w:val="000000" w:themeColor="text1"/>
              </w:rPr>
            </w:pPr>
            <w:r w:rsidRPr="00930AF7">
              <w:rPr>
                <w:rStyle w:val="cs9b0062614"/>
                <w:b w:val="0"/>
                <w:color w:val="000000" w:themeColor="text1"/>
              </w:rPr>
              <w:t>5</w:t>
            </w:r>
          </w:p>
        </w:tc>
        <w:tc>
          <w:tcPr>
            <w:tcW w:w="8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930AF7" w:rsidRDefault="00F57EC2">
            <w:pPr>
              <w:pStyle w:val="csf06cd379"/>
              <w:rPr>
                <w:rFonts w:ascii="Arial" w:hAnsi="Arial" w:cs="Arial"/>
                <w:color w:val="000000" w:themeColor="text1"/>
              </w:rPr>
            </w:pPr>
            <w:r w:rsidRPr="00930AF7">
              <w:rPr>
                <w:rStyle w:val="cs9b0062614"/>
                <w:b w:val="0"/>
                <w:color w:val="000000" w:themeColor="text1"/>
              </w:rPr>
              <w:t>д.м.н. Кайдашев І.П.</w:t>
            </w:r>
          </w:p>
          <w:p w:rsidR="00F57EC2" w:rsidRPr="00930AF7" w:rsidRDefault="00F57EC2" w:rsidP="00930AF7">
            <w:pPr>
              <w:pStyle w:val="cs80d9435b"/>
              <w:rPr>
                <w:rFonts w:ascii="Arial" w:hAnsi="Arial" w:cs="Arial"/>
                <w:color w:val="000000" w:themeColor="text1"/>
              </w:rPr>
            </w:pPr>
            <w:r w:rsidRPr="00930AF7">
              <w:rPr>
                <w:rStyle w:val="cs7d567a253"/>
                <w:b w:val="0"/>
                <w:color w:val="000000" w:themeColor="text1"/>
              </w:rPr>
              <w:lastRenderedPageBreak/>
              <w:t>Комунальне підприємство «1-а міська клінічна лікарня Полтавської міської ради», терапевтичне відділення, м. Полтава</w:t>
            </w:r>
          </w:p>
        </w:tc>
      </w:tr>
      <w:tr w:rsidR="00F57EC2" w:rsidRPr="009D4E5E">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930AF7" w:rsidRDefault="00F57EC2">
            <w:pPr>
              <w:pStyle w:val="cs95e872d0"/>
              <w:rPr>
                <w:rFonts w:ascii="Arial" w:hAnsi="Arial" w:cs="Arial"/>
                <w:color w:val="000000" w:themeColor="text1"/>
              </w:rPr>
            </w:pPr>
            <w:r w:rsidRPr="00930AF7">
              <w:rPr>
                <w:rStyle w:val="cs9b0062614"/>
                <w:b w:val="0"/>
                <w:color w:val="000000" w:themeColor="text1"/>
              </w:rPr>
              <w:lastRenderedPageBreak/>
              <w:t>6</w:t>
            </w:r>
          </w:p>
        </w:tc>
        <w:tc>
          <w:tcPr>
            <w:tcW w:w="8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930AF7" w:rsidRDefault="00F57EC2">
            <w:pPr>
              <w:pStyle w:val="csf06cd379"/>
              <w:rPr>
                <w:rFonts w:ascii="Arial" w:hAnsi="Arial" w:cs="Arial"/>
                <w:color w:val="000000" w:themeColor="text1"/>
                <w:lang w:val="ru-RU"/>
              </w:rPr>
            </w:pPr>
            <w:r w:rsidRPr="00930AF7">
              <w:rPr>
                <w:rStyle w:val="cs9b0062614"/>
                <w:b w:val="0"/>
                <w:color w:val="000000" w:themeColor="text1"/>
                <w:lang w:val="ru-RU"/>
              </w:rPr>
              <w:t xml:space="preserve">д.м.н., проф. Андрейчин С.М. </w:t>
            </w:r>
          </w:p>
          <w:p w:rsidR="00F57EC2" w:rsidRPr="00930AF7" w:rsidRDefault="00F57EC2" w:rsidP="00930AF7">
            <w:pPr>
              <w:pStyle w:val="cs80d9435b"/>
              <w:rPr>
                <w:rFonts w:ascii="Arial" w:hAnsi="Arial" w:cs="Arial"/>
                <w:color w:val="000000" w:themeColor="text1"/>
                <w:lang w:val="ru-RU"/>
              </w:rPr>
            </w:pPr>
            <w:r w:rsidRPr="00930AF7">
              <w:rPr>
                <w:rStyle w:val="cs7d567a253"/>
                <w:b w:val="0"/>
                <w:color w:val="000000" w:themeColor="text1"/>
                <w:lang w:val="ru-RU"/>
              </w:rPr>
              <w:t>Комун</w:t>
            </w:r>
            <w:r w:rsidR="00930AF7">
              <w:rPr>
                <w:rStyle w:val="cs7d567a253"/>
                <w:b w:val="0"/>
                <w:color w:val="000000" w:themeColor="text1"/>
                <w:lang w:val="ru-RU"/>
              </w:rPr>
              <w:t>альне некомерційне підприємство «</w:t>
            </w:r>
            <w:r w:rsidRPr="00930AF7">
              <w:rPr>
                <w:rStyle w:val="cs7d567a253"/>
                <w:b w:val="0"/>
                <w:color w:val="000000" w:themeColor="text1"/>
                <w:lang w:val="ru-RU"/>
              </w:rPr>
              <w:t>Тернопільська комунальна міська лікарня №2</w:t>
            </w:r>
            <w:r w:rsidR="00930AF7">
              <w:rPr>
                <w:rStyle w:val="cs7d567a253"/>
                <w:b w:val="0"/>
                <w:color w:val="000000" w:themeColor="text1"/>
                <w:lang w:val="ru-RU"/>
              </w:rPr>
              <w:t>»</w:t>
            </w:r>
            <w:r w:rsidRPr="00930AF7">
              <w:rPr>
                <w:rStyle w:val="cs7d567a253"/>
                <w:b w:val="0"/>
                <w:color w:val="000000" w:themeColor="text1"/>
                <w:lang w:val="ru-RU"/>
              </w:rPr>
              <w:t>, терапевтичне відділення №1, Терноп</w:t>
            </w:r>
            <w:r w:rsidRPr="00930AF7">
              <w:rPr>
                <w:rStyle w:val="cs7d567a253"/>
                <w:b w:val="0"/>
                <w:color w:val="000000" w:themeColor="text1"/>
              </w:rPr>
              <w:t>i</w:t>
            </w:r>
            <w:r w:rsidRPr="00930AF7">
              <w:rPr>
                <w:rStyle w:val="cs7d567a253"/>
                <w:b w:val="0"/>
                <w:color w:val="000000" w:themeColor="text1"/>
                <w:lang w:val="ru-RU"/>
              </w:rPr>
              <w:t xml:space="preserve">льський національний медичний університет </w:t>
            </w:r>
            <w:r w:rsidRPr="00930AF7">
              <w:rPr>
                <w:rStyle w:val="cs7d567a253"/>
                <w:b w:val="0"/>
                <w:color w:val="000000" w:themeColor="text1"/>
              </w:rPr>
              <w:t>i</w:t>
            </w:r>
            <w:r w:rsidRPr="00930AF7">
              <w:rPr>
                <w:rStyle w:val="cs7d567a253"/>
                <w:b w:val="0"/>
                <w:color w:val="000000" w:themeColor="text1"/>
                <w:lang w:val="ru-RU"/>
              </w:rPr>
              <w:t>мен</w:t>
            </w:r>
            <w:r w:rsidRPr="00930AF7">
              <w:rPr>
                <w:rStyle w:val="cs7d567a253"/>
                <w:b w:val="0"/>
                <w:color w:val="000000" w:themeColor="text1"/>
              </w:rPr>
              <w:t>i</w:t>
            </w:r>
            <w:r w:rsidRPr="00930AF7">
              <w:rPr>
                <w:rStyle w:val="cs7d567a253"/>
                <w:b w:val="0"/>
                <w:color w:val="000000" w:themeColor="text1"/>
                <w:lang w:val="ru-RU"/>
              </w:rPr>
              <w:t xml:space="preserve"> </w:t>
            </w:r>
            <w:r w:rsidR="00930AF7">
              <w:rPr>
                <w:rStyle w:val="cs7d567a253"/>
                <w:b w:val="0"/>
                <w:color w:val="000000" w:themeColor="text1"/>
                <w:lang w:val="ru-RU"/>
              </w:rPr>
              <w:t xml:space="preserve">                  </w:t>
            </w:r>
            <w:r w:rsidRPr="00930AF7">
              <w:rPr>
                <w:rStyle w:val="cs7d567a253"/>
                <w:b w:val="0"/>
                <w:color w:val="000000" w:themeColor="text1"/>
              </w:rPr>
              <w:t>I</w:t>
            </w:r>
            <w:r w:rsidRPr="00930AF7">
              <w:rPr>
                <w:rStyle w:val="cs7d567a253"/>
                <w:b w:val="0"/>
                <w:color w:val="000000" w:themeColor="text1"/>
                <w:lang w:val="ru-RU"/>
              </w:rPr>
              <w:t>.Я. Горбач</w:t>
            </w:r>
            <w:r w:rsidRPr="00930AF7">
              <w:rPr>
                <w:rStyle w:val="cs7d567a253"/>
                <w:b w:val="0"/>
                <w:color w:val="000000" w:themeColor="text1"/>
              </w:rPr>
              <w:t>e</w:t>
            </w:r>
            <w:r w:rsidRPr="00930AF7">
              <w:rPr>
                <w:rStyle w:val="cs7d567a253"/>
                <w:b w:val="0"/>
                <w:color w:val="000000" w:themeColor="text1"/>
                <w:lang w:val="ru-RU"/>
              </w:rPr>
              <w:t>вського Міністерства охорони здоров'я України, кафедра пропедевтики внутрішньої медицини та фтизіатрії, м. Тернопіль</w:t>
            </w:r>
          </w:p>
        </w:tc>
      </w:tr>
      <w:tr w:rsidR="00F57EC2" w:rsidRPr="009D4E5E">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930AF7" w:rsidRDefault="00F57EC2">
            <w:pPr>
              <w:pStyle w:val="cs95e872d0"/>
              <w:rPr>
                <w:rFonts w:ascii="Arial" w:hAnsi="Arial" w:cs="Arial"/>
                <w:color w:val="000000" w:themeColor="text1"/>
              </w:rPr>
            </w:pPr>
            <w:r w:rsidRPr="00930AF7">
              <w:rPr>
                <w:rStyle w:val="cs9b0062614"/>
                <w:b w:val="0"/>
                <w:color w:val="000000" w:themeColor="text1"/>
              </w:rPr>
              <w:t>7</w:t>
            </w:r>
          </w:p>
        </w:tc>
        <w:tc>
          <w:tcPr>
            <w:tcW w:w="8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930AF7" w:rsidRDefault="00F57EC2">
            <w:pPr>
              <w:pStyle w:val="csf06cd379"/>
              <w:rPr>
                <w:rFonts w:ascii="Arial" w:hAnsi="Arial" w:cs="Arial"/>
                <w:color w:val="000000" w:themeColor="text1"/>
                <w:lang w:val="ru-RU"/>
              </w:rPr>
            </w:pPr>
            <w:r w:rsidRPr="00930AF7">
              <w:rPr>
                <w:rStyle w:val="cs9b0062614"/>
                <w:b w:val="0"/>
                <w:color w:val="000000" w:themeColor="text1"/>
                <w:lang w:val="ru-RU"/>
              </w:rPr>
              <w:t>д.м.н., проф. Коваленко С.В.</w:t>
            </w:r>
          </w:p>
          <w:p w:rsidR="00F57EC2" w:rsidRPr="00930AF7" w:rsidRDefault="00F57EC2" w:rsidP="00930AF7">
            <w:pPr>
              <w:pStyle w:val="cs80d9435b"/>
              <w:rPr>
                <w:rFonts w:ascii="Arial" w:hAnsi="Arial" w:cs="Arial"/>
                <w:color w:val="000000" w:themeColor="text1"/>
                <w:lang w:val="ru-RU"/>
              </w:rPr>
            </w:pPr>
            <w:r w:rsidRPr="00930AF7">
              <w:rPr>
                <w:rStyle w:val="cs7d567a253"/>
                <w:b w:val="0"/>
                <w:color w:val="000000" w:themeColor="text1"/>
                <w:lang w:val="ru-RU"/>
              </w:rPr>
              <w:t>Обласне комуна</w:t>
            </w:r>
            <w:r w:rsidR="00930AF7">
              <w:rPr>
                <w:rStyle w:val="cs7d567a253"/>
                <w:b w:val="0"/>
                <w:color w:val="000000" w:themeColor="text1"/>
                <w:lang w:val="ru-RU"/>
              </w:rPr>
              <w:t>льне некомерційне підприємство «</w:t>
            </w:r>
            <w:r w:rsidRPr="00930AF7">
              <w:rPr>
                <w:rStyle w:val="cs7d567a253"/>
                <w:b w:val="0"/>
                <w:color w:val="000000" w:themeColor="text1"/>
                <w:lang w:val="ru-RU"/>
              </w:rPr>
              <w:t>Чернівецька обласна клінічна лікарня</w:t>
            </w:r>
            <w:r w:rsidR="00930AF7">
              <w:rPr>
                <w:rStyle w:val="cs7d567a253"/>
                <w:b w:val="0"/>
                <w:color w:val="000000" w:themeColor="text1"/>
                <w:lang w:val="ru-RU"/>
              </w:rPr>
              <w:t>»</w:t>
            </w:r>
            <w:r w:rsidRPr="00930AF7">
              <w:rPr>
                <w:rStyle w:val="cs7d567a253"/>
                <w:b w:val="0"/>
                <w:color w:val="000000" w:themeColor="text1"/>
                <w:lang w:val="ru-RU"/>
              </w:rPr>
              <w:t>, пульмонологічний підрозділ, м. Чернівці</w:t>
            </w:r>
          </w:p>
        </w:tc>
      </w:tr>
      <w:tr w:rsidR="00F57EC2" w:rsidRPr="009D4E5E">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930AF7" w:rsidRDefault="00F57EC2">
            <w:pPr>
              <w:pStyle w:val="cs95e872d0"/>
              <w:rPr>
                <w:rFonts w:ascii="Arial" w:hAnsi="Arial" w:cs="Arial"/>
                <w:color w:val="000000" w:themeColor="text1"/>
              </w:rPr>
            </w:pPr>
            <w:r w:rsidRPr="00930AF7">
              <w:rPr>
                <w:rStyle w:val="cs9b0062614"/>
                <w:b w:val="0"/>
                <w:color w:val="000000" w:themeColor="text1"/>
              </w:rPr>
              <w:t>8</w:t>
            </w:r>
          </w:p>
        </w:tc>
        <w:tc>
          <w:tcPr>
            <w:tcW w:w="8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930AF7" w:rsidRDefault="00F57EC2">
            <w:pPr>
              <w:pStyle w:val="csf06cd379"/>
              <w:rPr>
                <w:rFonts w:ascii="Arial" w:hAnsi="Arial" w:cs="Arial"/>
                <w:color w:val="000000" w:themeColor="text1"/>
                <w:lang w:val="ru-RU"/>
              </w:rPr>
            </w:pPr>
            <w:r w:rsidRPr="00930AF7">
              <w:rPr>
                <w:rStyle w:val="cs9b0062614"/>
                <w:b w:val="0"/>
                <w:color w:val="000000" w:themeColor="text1"/>
                <w:lang w:val="ru-RU"/>
              </w:rPr>
              <w:t xml:space="preserve">д.м.н., проф. Мостовой Ю. М. </w:t>
            </w:r>
          </w:p>
          <w:p w:rsidR="00F57EC2" w:rsidRPr="00930AF7" w:rsidRDefault="00F57EC2" w:rsidP="005643EC">
            <w:pPr>
              <w:pStyle w:val="cs80d9435b"/>
              <w:rPr>
                <w:rFonts w:ascii="Arial" w:hAnsi="Arial" w:cs="Arial"/>
                <w:color w:val="000000" w:themeColor="text1"/>
                <w:lang w:val="ru-RU"/>
              </w:rPr>
            </w:pPr>
            <w:r w:rsidRPr="00930AF7">
              <w:rPr>
                <w:rStyle w:val="cs7d567a253"/>
                <w:b w:val="0"/>
                <w:color w:val="000000" w:themeColor="text1"/>
                <w:lang w:val="ru-RU"/>
              </w:rPr>
              <w:t>Приватне мале підприємство, медичний центр «Пульс», терапевтичне відділення, м. Вінниця</w:t>
            </w:r>
          </w:p>
        </w:tc>
      </w:tr>
    </w:tbl>
    <w:p w:rsidR="00F57EC2" w:rsidRPr="00930AF7" w:rsidRDefault="00F57EC2">
      <w:pPr>
        <w:pStyle w:val="cs95e872d0"/>
        <w:rPr>
          <w:rFonts w:ascii="Arial" w:hAnsi="Arial" w:cs="Arial"/>
          <w:color w:val="000000" w:themeColor="text1"/>
          <w:lang w:val="ru-RU"/>
        </w:rPr>
      </w:pPr>
      <w:r w:rsidRPr="00930AF7">
        <w:rPr>
          <w:rStyle w:val="csafaf57416"/>
          <w:rFonts w:ascii="Arial" w:hAnsi="Arial" w:cs="Arial"/>
          <w:b w:val="0"/>
          <w:color w:val="000000" w:themeColor="text1"/>
        </w:rPr>
        <w:t> </w:t>
      </w:r>
    </w:p>
    <w:p w:rsidR="00F57EC2" w:rsidRPr="00F57EC2" w:rsidRDefault="00F57EC2">
      <w:pPr>
        <w:jc w:val="both"/>
        <w:rPr>
          <w:rFonts w:ascii="Arial" w:hAnsi="Arial" w:cs="Arial"/>
          <w:color w:val="000000" w:themeColor="text1"/>
          <w:sz w:val="20"/>
          <w:szCs w:val="20"/>
          <w:lang w:val="ru-RU"/>
        </w:rPr>
      </w:pPr>
    </w:p>
    <w:p w:rsidR="00F57EC2" w:rsidRPr="00F57EC2" w:rsidRDefault="00F57EC2">
      <w:pPr>
        <w:jc w:val="both"/>
        <w:rPr>
          <w:rFonts w:ascii="Arial" w:hAnsi="Arial" w:cs="Arial"/>
          <w:color w:val="000000" w:themeColor="text1"/>
          <w:sz w:val="20"/>
          <w:szCs w:val="20"/>
          <w:lang w:val="ru-RU"/>
        </w:rPr>
      </w:pPr>
    </w:p>
    <w:p w:rsidR="00F57EC2" w:rsidRPr="00601713" w:rsidRDefault="00642C52" w:rsidP="00642C52">
      <w:pPr>
        <w:jc w:val="both"/>
        <w:rPr>
          <w:rFonts w:ascii="Arial" w:hAnsi="Arial" w:cs="Arial"/>
          <w:color w:val="000000" w:themeColor="text1"/>
          <w:lang w:val="ru-RU"/>
        </w:rPr>
      </w:pPr>
      <w:r>
        <w:rPr>
          <w:rStyle w:val="cs9b0062615"/>
          <w:color w:val="000000" w:themeColor="text1"/>
          <w:lang w:val="ru-RU"/>
        </w:rPr>
        <w:t xml:space="preserve">15. </w:t>
      </w:r>
      <w:r w:rsidR="00F57EC2" w:rsidRPr="00F57EC2">
        <w:rPr>
          <w:rStyle w:val="cs9b0062615"/>
          <w:color w:val="000000" w:themeColor="text1"/>
          <w:lang w:val="ru-RU"/>
        </w:rPr>
        <w:t>Оновлений Протокол клінічного випробування, версія 6.0 від 12 квітня 2021 року; Інформація про дослідження та форма згоди для дорослих локальна версія номер 5.0 для України українською та російською мовами, дата версії 19 травня 2021 року на основі мастер версії номер 7.0 від 12 квітня 2021 року; Форма згоди для дитини 14-18 років на участь у дослідженні локальна версія номер 5.0 для України українською та російською мовами, дата версії 19 травня 2021 року на основі Інформації та форми згоди на участь дитини у дослідженні, мастер версія номер 7.0 від 12 квітня 2021 року; Інформація та форма згоди на участь дитини у дослідженні локальна версія номер 5.0 для України українською та російською мовами, дата версії 19 травня 2021 року на основі мастер версії номер 7.0 від 12 квітня 2021 року</w:t>
      </w:r>
      <w:r w:rsidR="00F57EC2" w:rsidRPr="00F57EC2">
        <w:rPr>
          <w:rStyle w:val="cs9f0a404015"/>
          <w:color w:val="000000" w:themeColor="text1"/>
          <w:lang w:val="ru-RU"/>
        </w:rPr>
        <w:t xml:space="preserve"> до протоколу клінічного дослідження «Багатоцентрове, подвійне сліпе, рандомізоване, плацебо-контрольоване, в паралельних групах, фази 3, подовжене дослідження з метою оцінки безпеки та переносимості </w:t>
      </w:r>
      <w:r w:rsidR="00F57EC2" w:rsidRPr="00F57EC2">
        <w:rPr>
          <w:rStyle w:val="cs9b0062615"/>
          <w:color w:val="000000" w:themeColor="text1"/>
          <w:lang w:val="ru-RU"/>
        </w:rPr>
        <w:t>Тезепелумабу</w:t>
      </w:r>
      <w:r w:rsidR="00F57EC2" w:rsidRPr="00F57EC2">
        <w:rPr>
          <w:rStyle w:val="cs9f0a404015"/>
          <w:color w:val="000000" w:themeColor="text1"/>
          <w:lang w:val="ru-RU"/>
        </w:rPr>
        <w:t xml:space="preserve"> в дорослих та підлітків з важкою неконтрольованою астмою (</w:t>
      </w:r>
      <w:r w:rsidR="00F57EC2" w:rsidRPr="00F57EC2">
        <w:rPr>
          <w:rStyle w:val="cs9f0a404015"/>
          <w:color w:val="000000" w:themeColor="text1"/>
        </w:rPr>
        <w:t>DESTINATION</w:t>
      </w:r>
      <w:r w:rsidR="00F57EC2" w:rsidRPr="00F57EC2">
        <w:rPr>
          <w:rStyle w:val="cs9f0a404015"/>
          <w:color w:val="000000" w:themeColor="text1"/>
          <w:lang w:val="ru-RU"/>
        </w:rPr>
        <w:t xml:space="preserve">)», код дослідження </w:t>
      </w:r>
      <w:r w:rsidR="00F57EC2" w:rsidRPr="00F57EC2">
        <w:rPr>
          <w:rStyle w:val="cs9b0062615"/>
          <w:color w:val="000000" w:themeColor="text1"/>
        </w:rPr>
        <w:t>D</w:t>
      </w:r>
      <w:r w:rsidR="00F57EC2" w:rsidRPr="00F57EC2">
        <w:rPr>
          <w:rStyle w:val="cs9b0062615"/>
          <w:color w:val="000000" w:themeColor="text1"/>
          <w:lang w:val="ru-RU"/>
        </w:rPr>
        <w:t>5180</w:t>
      </w:r>
      <w:r w:rsidR="00F57EC2" w:rsidRPr="00F57EC2">
        <w:rPr>
          <w:rStyle w:val="cs9b0062615"/>
          <w:color w:val="000000" w:themeColor="text1"/>
        </w:rPr>
        <w:t>C</w:t>
      </w:r>
      <w:r w:rsidR="00F57EC2" w:rsidRPr="00F57EC2">
        <w:rPr>
          <w:rStyle w:val="cs9b0062615"/>
          <w:color w:val="000000" w:themeColor="text1"/>
          <w:lang w:val="ru-RU"/>
        </w:rPr>
        <w:t>00018</w:t>
      </w:r>
      <w:r w:rsidR="00F57EC2" w:rsidRPr="00F57EC2">
        <w:rPr>
          <w:rStyle w:val="cs9f0a404015"/>
          <w:color w:val="000000" w:themeColor="text1"/>
          <w:lang w:val="ru-RU"/>
        </w:rPr>
        <w:t xml:space="preserve">, версія 5.0 від 02 червня 2020; спонсор - </w:t>
      </w:r>
      <w:r w:rsidR="00F57EC2" w:rsidRPr="00F57EC2">
        <w:rPr>
          <w:rStyle w:val="cs9f0a404015"/>
          <w:color w:val="000000" w:themeColor="text1"/>
        </w:rPr>
        <w:t>AstraZeneca</w:t>
      </w:r>
      <w:r w:rsidR="00F57EC2" w:rsidRPr="00F57EC2">
        <w:rPr>
          <w:rStyle w:val="cs9f0a404015"/>
          <w:color w:val="000000" w:themeColor="text1"/>
          <w:lang w:val="ru-RU"/>
        </w:rPr>
        <w:t xml:space="preserve"> </w:t>
      </w:r>
      <w:r w:rsidR="00F57EC2" w:rsidRPr="00F57EC2">
        <w:rPr>
          <w:rStyle w:val="cs9f0a404015"/>
          <w:color w:val="000000" w:themeColor="text1"/>
        </w:rPr>
        <w:t>AB</w:t>
      </w:r>
      <w:r w:rsidR="00F57EC2" w:rsidRPr="00F57EC2">
        <w:rPr>
          <w:rStyle w:val="cs9f0a404015"/>
          <w:color w:val="000000" w:themeColor="text1"/>
          <w:lang w:val="ru-RU"/>
        </w:rPr>
        <w:t xml:space="preserve">, </w:t>
      </w:r>
      <w:r w:rsidR="00F57EC2" w:rsidRPr="00F57EC2">
        <w:rPr>
          <w:rStyle w:val="cs9f0a404015"/>
          <w:color w:val="000000" w:themeColor="text1"/>
        </w:rPr>
        <w:t>Sweden</w:t>
      </w:r>
      <w:r w:rsidR="00F57EC2" w:rsidRPr="00601713">
        <w:rPr>
          <w:rStyle w:val="cs9b0062615"/>
          <w:color w:val="000000" w:themeColor="text1"/>
        </w:rPr>
        <w:t> </w:t>
      </w:r>
    </w:p>
    <w:p w:rsidR="00F57EC2" w:rsidRPr="00642C52" w:rsidRDefault="00F57EC2">
      <w:pPr>
        <w:jc w:val="both"/>
        <w:rPr>
          <w:rFonts w:ascii="Arial" w:hAnsi="Arial" w:cs="Arial"/>
          <w:color w:val="000000" w:themeColor="text1"/>
          <w:sz w:val="20"/>
          <w:szCs w:val="20"/>
          <w:lang w:val="ru-RU"/>
        </w:rPr>
      </w:pPr>
      <w:r w:rsidRPr="00642C52">
        <w:rPr>
          <w:rFonts w:ascii="Arial" w:hAnsi="Arial" w:cs="Arial"/>
          <w:color w:val="000000" w:themeColor="text1"/>
          <w:sz w:val="20"/>
          <w:szCs w:val="20"/>
          <w:lang w:val="ru-RU"/>
        </w:rPr>
        <w:t>Заявник - ТОВ «АСТРАЗЕНЕКА УКРАЇНА»</w:t>
      </w:r>
    </w:p>
    <w:p w:rsidR="00F57EC2" w:rsidRPr="00F57EC2" w:rsidRDefault="00F57EC2">
      <w:pPr>
        <w:jc w:val="both"/>
        <w:rPr>
          <w:rFonts w:ascii="Arial" w:hAnsi="Arial" w:cs="Arial"/>
          <w:color w:val="000000" w:themeColor="text1"/>
          <w:sz w:val="20"/>
          <w:szCs w:val="20"/>
          <w:lang w:val="ru-RU"/>
        </w:rPr>
      </w:pPr>
    </w:p>
    <w:p w:rsidR="00F57EC2" w:rsidRPr="00F57EC2" w:rsidRDefault="00F57EC2">
      <w:pPr>
        <w:jc w:val="both"/>
        <w:rPr>
          <w:rFonts w:ascii="Arial" w:hAnsi="Arial" w:cs="Arial"/>
          <w:color w:val="000000" w:themeColor="text1"/>
          <w:sz w:val="20"/>
          <w:szCs w:val="20"/>
          <w:lang w:val="ru-RU"/>
        </w:rPr>
      </w:pPr>
    </w:p>
    <w:p w:rsidR="00F57EC2" w:rsidRPr="00601713" w:rsidRDefault="00642C52" w:rsidP="00642C52">
      <w:pPr>
        <w:jc w:val="both"/>
        <w:rPr>
          <w:rFonts w:ascii="Arial" w:hAnsi="Arial" w:cs="Arial"/>
          <w:color w:val="000000" w:themeColor="text1"/>
          <w:lang w:val="ru-RU"/>
        </w:rPr>
      </w:pPr>
      <w:r>
        <w:rPr>
          <w:rStyle w:val="cs9b0062616"/>
          <w:color w:val="000000" w:themeColor="text1"/>
          <w:lang w:val="ru-RU"/>
        </w:rPr>
        <w:t xml:space="preserve">16. </w:t>
      </w:r>
      <w:r w:rsidR="00F57EC2" w:rsidRPr="00F57EC2">
        <w:rPr>
          <w:rStyle w:val="cs9b0062616"/>
          <w:color w:val="000000" w:themeColor="text1"/>
          <w:lang w:val="ru-RU"/>
        </w:rPr>
        <w:t xml:space="preserve">Оновлений протокол з інкорпорованою поправкою 4 від 17 березня 2021 року; </w:t>
      </w:r>
      <w:r w:rsidR="00F57EC2" w:rsidRPr="00F57EC2">
        <w:rPr>
          <w:rStyle w:val="cs9b0062616"/>
          <w:color w:val="000000" w:themeColor="text1"/>
        </w:rPr>
        <w:t>A</w:t>
      </w:r>
      <w:r w:rsidR="00F57EC2" w:rsidRPr="00F57EC2">
        <w:rPr>
          <w:rStyle w:val="cs9b0062616"/>
          <w:color w:val="000000" w:themeColor="text1"/>
          <w:lang w:val="ru-RU"/>
        </w:rPr>
        <w:t xml:space="preserve">3921165 Інформація для батьків та форма інформованої згоди на участь у дослідженні, на основі версії на рівні дослідження від 18 березня 2021 р., версія для України 8.1.0 від 26 квітня 2021 р., українською мовою; </w:t>
      </w:r>
      <w:r w:rsidR="00F57EC2" w:rsidRPr="00F57EC2">
        <w:rPr>
          <w:rStyle w:val="cs9b0062616"/>
          <w:color w:val="000000" w:themeColor="text1"/>
        </w:rPr>
        <w:t>A</w:t>
      </w:r>
      <w:r w:rsidR="00F57EC2" w:rsidRPr="00F57EC2">
        <w:rPr>
          <w:rStyle w:val="cs9b0062616"/>
          <w:color w:val="000000" w:themeColor="text1"/>
          <w:lang w:val="ru-RU"/>
        </w:rPr>
        <w:t xml:space="preserve">3921165 Інформація для батьків та форма інформованої згоди на участь у науковому дослідженні, на основі версії на рівні дослідження від 18 березня 2021 р., версія для України 8.1.0 від 26 квітня 2021 р., російською мовою; </w:t>
      </w:r>
      <w:r w:rsidR="00F57EC2" w:rsidRPr="00F57EC2">
        <w:rPr>
          <w:rStyle w:val="cs9b0062616"/>
          <w:color w:val="000000" w:themeColor="text1"/>
        </w:rPr>
        <w:t>A</w:t>
      </w:r>
      <w:r w:rsidR="00F57EC2" w:rsidRPr="00F57EC2">
        <w:rPr>
          <w:rStyle w:val="cs9b0062616"/>
          <w:color w:val="000000" w:themeColor="text1"/>
          <w:lang w:val="ru-RU"/>
        </w:rPr>
        <w:t xml:space="preserve">3921165 Інформація для пацієнта та форма інформованої згоди на участь у дослідженні, на основі версії на рівні дослідження від 18 березня 2021 р., версія для України 8.1.0 від 26 квітня 2021 р., українською мовою; </w:t>
      </w:r>
      <w:r w:rsidR="00F57EC2" w:rsidRPr="00F57EC2">
        <w:rPr>
          <w:rStyle w:val="cs9b0062616"/>
          <w:color w:val="000000" w:themeColor="text1"/>
        </w:rPr>
        <w:t>A</w:t>
      </w:r>
      <w:r w:rsidR="00F57EC2" w:rsidRPr="00F57EC2">
        <w:rPr>
          <w:rStyle w:val="cs9b0062616"/>
          <w:color w:val="000000" w:themeColor="text1"/>
          <w:lang w:val="ru-RU"/>
        </w:rPr>
        <w:t xml:space="preserve">3921165 Інформація для пацієнта та форма інформованої згоди на участь у науковому дослідженні, на основі версії на рівні дослідження від 18 березня 2021 р., версія для України 8.1.0 від 26 квітня 2021 р., російською мовою; </w:t>
      </w:r>
      <w:r w:rsidR="00F57EC2" w:rsidRPr="00F57EC2">
        <w:rPr>
          <w:rStyle w:val="cs9b0062616"/>
          <w:color w:val="000000" w:themeColor="text1"/>
        </w:rPr>
        <w:t>A</w:t>
      </w:r>
      <w:r w:rsidR="00F57EC2" w:rsidRPr="00F57EC2">
        <w:rPr>
          <w:rStyle w:val="cs9b0062616"/>
          <w:color w:val="000000" w:themeColor="text1"/>
          <w:lang w:val="ru-RU"/>
        </w:rPr>
        <w:t xml:space="preserve">3921165 Інформація для пацієнта та форма згоди на участь у дослідженні для пацієнтів віком 14-17 років, на основі версії на рівні дослідження від 18 березня 2021 р., версія для України 8.1.0 від 26 квітня 2021 р., українською мовою; </w:t>
      </w:r>
      <w:r w:rsidR="00F57EC2" w:rsidRPr="00F57EC2">
        <w:rPr>
          <w:rStyle w:val="cs9b0062616"/>
          <w:color w:val="000000" w:themeColor="text1"/>
        </w:rPr>
        <w:t>A</w:t>
      </w:r>
      <w:r w:rsidR="00F57EC2" w:rsidRPr="00F57EC2">
        <w:rPr>
          <w:rStyle w:val="cs9b0062616"/>
          <w:color w:val="000000" w:themeColor="text1"/>
          <w:lang w:val="ru-RU"/>
        </w:rPr>
        <w:t xml:space="preserve">3921165 Інформація для пацієнта та форма згоди на участь у науковому дослідженні для пацієнтів віком 14-17 років, на основі версії на рівні дослідження від 18 березня 2021 р., версія для України 8.1.0 від 26 квітня 2021 р., російською мовою; </w:t>
      </w:r>
      <w:r w:rsidR="00F57EC2" w:rsidRPr="00F57EC2">
        <w:rPr>
          <w:rStyle w:val="cs9b0062616"/>
          <w:color w:val="000000" w:themeColor="text1"/>
        </w:rPr>
        <w:t>A</w:t>
      </w:r>
      <w:r w:rsidR="00F57EC2" w:rsidRPr="00F57EC2">
        <w:rPr>
          <w:rStyle w:val="cs9b0062616"/>
          <w:color w:val="000000" w:themeColor="text1"/>
          <w:lang w:val="ru-RU"/>
        </w:rPr>
        <w:t xml:space="preserve">3921165 Інформація для пацієнта та форма згоди на участь у дослідженні для дітей віком 11-13 років, на основі версії на рівні дослідження від 18 березня 2021 р., версія для України 6.1.0 від 26 квітня 2021 р., українською мовою; </w:t>
      </w:r>
      <w:r w:rsidR="00F57EC2" w:rsidRPr="00F57EC2">
        <w:rPr>
          <w:rStyle w:val="cs9b0062616"/>
          <w:color w:val="000000" w:themeColor="text1"/>
        </w:rPr>
        <w:t>A</w:t>
      </w:r>
      <w:r w:rsidR="00F57EC2" w:rsidRPr="00F57EC2">
        <w:rPr>
          <w:rStyle w:val="cs9b0062616"/>
          <w:color w:val="000000" w:themeColor="text1"/>
          <w:lang w:val="ru-RU"/>
        </w:rPr>
        <w:t>3921165 Інформація для пацієнта та форма згоди на участь у науковому дослідженні для дітей віком 11-13 років, на основі версії на рівні дослідження від 18 березня 2021 р., версія для України 6.1.0 від 26 квітня 2021 р., російською мовою</w:t>
      </w:r>
      <w:r w:rsidR="00F57EC2" w:rsidRPr="00F57EC2">
        <w:rPr>
          <w:rStyle w:val="cs9f0a404016"/>
          <w:color w:val="000000" w:themeColor="text1"/>
          <w:lang w:val="ru-RU"/>
        </w:rPr>
        <w:t xml:space="preserve"> до протоколу клінічного дослідження «Ефективність, безпечність, переносимість і фармакокенетика </w:t>
      </w:r>
      <w:r w:rsidR="00F57EC2" w:rsidRPr="00F57EC2">
        <w:rPr>
          <w:rStyle w:val="cs9b0062616"/>
          <w:color w:val="000000" w:themeColor="text1"/>
          <w:lang w:val="ru-RU"/>
        </w:rPr>
        <w:t>Тофацитинібу</w:t>
      </w:r>
      <w:r w:rsidR="00F57EC2" w:rsidRPr="00F57EC2">
        <w:rPr>
          <w:rStyle w:val="cs9f0a404016"/>
          <w:color w:val="000000" w:themeColor="text1"/>
          <w:lang w:val="ru-RU"/>
        </w:rPr>
        <w:t xml:space="preserve"> при лікуванні системного ювенільного ідіопатичного артриту (сЮІА) з активними системними проявами у дітей та підлітків», код дослідження </w:t>
      </w:r>
      <w:r w:rsidR="00F57EC2" w:rsidRPr="00F57EC2">
        <w:rPr>
          <w:rStyle w:val="cs9b0062616"/>
          <w:color w:val="000000" w:themeColor="text1"/>
          <w:lang w:val="ru-RU"/>
        </w:rPr>
        <w:t>А3921165</w:t>
      </w:r>
      <w:r w:rsidR="00F57EC2" w:rsidRPr="00F57EC2">
        <w:rPr>
          <w:rStyle w:val="cs9f0a404016"/>
          <w:color w:val="000000" w:themeColor="text1"/>
          <w:lang w:val="ru-RU"/>
        </w:rPr>
        <w:t>, з інкорпорованою поправкою 3 від 04 травня 2020 року; спонсор - Пфайзер Інк, США [</w:t>
      </w:r>
      <w:r w:rsidR="00F57EC2" w:rsidRPr="00F57EC2">
        <w:rPr>
          <w:rStyle w:val="cs9f0a404016"/>
          <w:color w:val="000000" w:themeColor="text1"/>
        </w:rPr>
        <w:t>Pfizer</w:t>
      </w:r>
      <w:r w:rsidR="00F57EC2" w:rsidRPr="00F57EC2">
        <w:rPr>
          <w:rStyle w:val="cs9f0a404016"/>
          <w:color w:val="000000" w:themeColor="text1"/>
          <w:lang w:val="ru-RU"/>
        </w:rPr>
        <w:t xml:space="preserve"> </w:t>
      </w:r>
      <w:r w:rsidR="00F57EC2" w:rsidRPr="00F57EC2">
        <w:rPr>
          <w:rStyle w:val="cs9f0a404016"/>
          <w:color w:val="000000" w:themeColor="text1"/>
        </w:rPr>
        <w:t>Inc</w:t>
      </w:r>
      <w:r w:rsidR="00F57EC2" w:rsidRPr="00F57EC2">
        <w:rPr>
          <w:rStyle w:val="cs9f0a404016"/>
          <w:color w:val="000000" w:themeColor="text1"/>
          <w:lang w:val="ru-RU"/>
        </w:rPr>
        <w:t xml:space="preserve">, </w:t>
      </w:r>
      <w:r w:rsidR="00F57EC2" w:rsidRPr="00F57EC2">
        <w:rPr>
          <w:rStyle w:val="cs9f0a404016"/>
          <w:color w:val="000000" w:themeColor="text1"/>
        </w:rPr>
        <w:t>USA</w:t>
      </w:r>
      <w:r w:rsidR="00F57EC2" w:rsidRPr="00F57EC2">
        <w:rPr>
          <w:rStyle w:val="cs9f0a404016"/>
          <w:color w:val="000000" w:themeColor="text1"/>
          <w:lang w:val="ru-RU"/>
        </w:rPr>
        <w:t>]</w:t>
      </w:r>
      <w:r w:rsidR="00F57EC2" w:rsidRPr="00601713">
        <w:rPr>
          <w:rStyle w:val="csb3e8c9cf3"/>
          <w:color w:val="000000" w:themeColor="text1"/>
        </w:rPr>
        <w:t> </w:t>
      </w:r>
    </w:p>
    <w:p w:rsidR="00F57EC2" w:rsidRPr="00F57EC2" w:rsidRDefault="00F57EC2">
      <w:pPr>
        <w:jc w:val="both"/>
        <w:rPr>
          <w:rFonts w:ascii="Arial" w:hAnsi="Arial" w:cs="Arial"/>
          <w:color w:val="000000" w:themeColor="text1"/>
          <w:sz w:val="20"/>
          <w:szCs w:val="20"/>
          <w:lang w:val="ru-RU"/>
        </w:rPr>
      </w:pPr>
      <w:r w:rsidRPr="00F57EC2">
        <w:rPr>
          <w:rFonts w:ascii="Arial" w:hAnsi="Arial" w:cs="Arial"/>
          <w:color w:val="000000" w:themeColor="text1"/>
          <w:sz w:val="20"/>
          <w:szCs w:val="20"/>
          <w:lang w:val="ru-RU"/>
        </w:rPr>
        <w:t>Заявник - ТОВ «Інвентів Хелс Україна»</w:t>
      </w:r>
    </w:p>
    <w:p w:rsidR="00F57EC2" w:rsidRPr="00F57EC2" w:rsidRDefault="00F57EC2">
      <w:pPr>
        <w:jc w:val="both"/>
        <w:rPr>
          <w:rFonts w:ascii="Arial" w:hAnsi="Arial" w:cs="Arial"/>
          <w:color w:val="000000" w:themeColor="text1"/>
          <w:sz w:val="20"/>
          <w:szCs w:val="20"/>
          <w:lang w:val="ru-RU"/>
        </w:rPr>
      </w:pPr>
    </w:p>
    <w:p w:rsidR="00F57EC2" w:rsidRPr="00F57EC2" w:rsidRDefault="00F57EC2">
      <w:pPr>
        <w:jc w:val="both"/>
        <w:rPr>
          <w:rFonts w:ascii="Arial" w:hAnsi="Arial" w:cs="Arial"/>
          <w:color w:val="000000" w:themeColor="text1"/>
          <w:sz w:val="20"/>
          <w:szCs w:val="20"/>
          <w:lang w:val="ru-RU"/>
        </w:rPr>
      </w:pPr>
    </w:p>
    <w:p w:rsidR="00F57EC2" w:rsidRPr="00F57EC2" w:rsidRDefault="00642C52" w:rsidP="00642C52">
      <w:pPr>
        <w:jc w:val="both"/>
        <w:rPr>
          <w:rStyle w:val="cs80d9435b17"/>
          <w:rFonts w:ascii="Arial" w:hAnsi="Arial" w:cs="Arial"/>
          <w:color w:val="000000" w:themeColor="text1"/>
          <w:lang w:val="ru-RU"/>
        </w:rPr>
      </w:pPr>
      <w:r>
        <w:rPr>
          <w:rStyle w:val="cs9b0062617"/>
          <w:color w:val="000000" w:themeColor="text1"/>
          <w:lang w:val="ru-RU"/>
        </w:rPr>
        <w:t xml:space="preserve">17. </w:t>
      </w:r>
      <w:r w:rsidR="00F57EC2" w:rsidRPr="00F57EC2">
        <w:rPr>
          <w:rStyle w:val="cs9b0062617"/>
          <w:color w:val="000000" w:themeColor="text1"/>
          <w:lang w:val="ru-RU"/>
        </w:rPr>
        <w:t xml:space="preserve">Подовження терміну проведення дослідження в Україні до 31 грудня 2021 року; Зміна назви заявника клінічного випробування з ТОВ «ІНС Ресерч Україна» на ТОВ «Сінеос Хелс Україна» </w:t>
      </w:r>
      <w:r w:rsidR="00F57EC2" w:rsidRPr="00F57EC2">
        <w:rPr>
          <w:rStyle w:val="cs9f0a404017"/>
          <w:color w:val="000000" w:themeColor="text1"/>
          <w:lang w:val="ru-RU"/>
        </w:rPr>
        <w:t xml:space="preserve">до протоколу клінічного дослідження «Дванадцятитижневе рандомізоване подвійне сліпе плацебо-контрольоване багатоцентрове дослідження фази </w:t>
      </w:r>
      <w:r w:rsidR="00F57EC2" w:rsidRPr="00F57EC2">
        <w:rPr>
          <w:rStyle w:val="cs9f0a404017"/>
          <w:color w:val="000000" w:themeColor="text1"/>
        </w:rPr>
        <w:t>III</w:t>
      </w:r>
      <w:r w:rsidR="00F57EC2" w:rsidRPr="00F57EC2">
        <w:rPr>
          <w:rStyle w:val="cs9f0a404017"/>
          <w:color w:val="000000" w:themeColor="text1"/>
          <w:lang w:val="ru-RU"/>
        </w:rPr>
        <w:t xml:space="preserve"> в паралельних групах для оцінки ефективності та безпечності препарату </w:t>
      </w:r>
      <w:r w:rsidR="00F57EC2" w:rsidRPr="00F57EC2">
        <w:rPr>
          <w:rStyle w:val="cs9b0062617"/>
          <w:color w:val="000000" w:themeColor="text1"/>
        </w:rPr>
        <w:t>PT</w:t>
      </w:r>
      <w:r w:rsidR="00F57EC2" w:rsidRPr="00F57EC2">
        <w:rPr>
          <w:rStyle w:val="cs9b0062617"/>
          <w:color w:val="000000" w:themeColor="text1"/>
          <w:lang w:val="ru-RU"/>
        </w:rPr>
        <w:t>027</w:t>
      </w:r>
      <w:r w:rsidR="00F57EC2" w:rsidRPr="00F57EC2">
        <w:rPr>
          <w:rStyle w:val="cs9f0a404017"/>
          <w:color w:val="000000" w:themeColor="text1"/>
          <w:lang w:val="ru-RU"/>
        </w:rPr>
        <w:t xml:space="preserve"> у порівнянні з препаратом </w:t>
      </w:r>
      <w:r w:rsidR="00F57EC2" w:rsidRPr="00F57EC2">
        <w:rPr>
          <w:rStyle w:val="cs9f0a404017"/>
          <w:color w:val="000000" w:themeColor="text1"/>
        </w:rPr>
        <w:t>PT</w:t>
      </w:r>
      <w:r w:rsidR="00F57EC2" w:rsidRPr="00F57EC2">
        <w:rPr>
          <w:rStyle w:val="cs9f0a404017"/>
          <w:color w:val="000000" w:themeColor="text1"/>
          <w:lang w:val="ru-RU"/>
        </w:rPr>
        <w:t xml:space="preserve">008 і препаратом </w:t>
      </w:r>
      <w:r w:rsidR="00F57EC2" w:rsidRPr="00F57EC2">
        <w:rPr>
          <w:rStyle w:val="cs9f0a404017"/>
          <w:color w:val="000000" w:themeColor="text1"/>
        </w:rPr>
        <w:t>PT</w:t>
      </w:r>
      <w:r w:rsidR="00F57EC2" w:rsidRPr="00F57EC2">
        <w:rPr>
          <w:rStyle w:val="cs9f0a404017"/>
          <w:color w:val="000000" w:themeColor="text1"/>
          <w:lang w:val="ru-RU"/>
        </w:rPr>
        <w:t>007, із застосуванням чотири рази на добу, у дорослих та дітей віком 4 роки і старших, хворих на астму (</w:t>
      </w:r>
      <w:r w:rsidR="00F57EC2" w:rsidRPr="00F57EC2">
        <w:rPr>
          <w:rStyle w:val="cs9f0a404017"/>
          <w:color w:val="000000" w:themeColor="text1"/>
        </w:rPr>
        <w:t>DENALI</w:t>
      </w:r>
      <w:r w:rsidR="00F57EC2" w:rsidRPr="00F57EC2">
        <w:rPr>
          <w:rStyle w:val="cs9f0a404017"/>
          <w:color w:val="000000" w:themeColor="text1"/>
          <w:lang w:val="ru-RU"/>
        </w:rPr>
        <w:t xml:space="preserve">)», код дослідження </w:t>
      </w:r>
      <w:r w:rsidR="00F57EC2" w:rsidRPr="00F57EC2">
        <w:rPr>
          <w:rStyle w:val="cs9b0062617"/>
          <w:color w:val="000000" w:themeColor="text1"/>
        </w:rPr>
        <w:t>AV</w:t>
      </w:r>
      <w:r w:rsidR="00F57EC2" w:rsidRPr="00F57EC2">
        <w:rPr>
          <w:rStyle w:val="cs9b0062617"/>
          <w:color w:val="000000" w:themeColor="text1"/>
          <w:lang w:val="ru-RU"/>
        </w:rPr>
        <w:t>004</w:t>
      </w:r>
      <w:r w:rsidR="00F57EC2" w:rsidRPr="00F57EC2">
        <w:rPr>
          <w:rStyle w:val="cs9f0a404017"/>
          <w:color w:val="000000" w:themeColor="text1"/>
          <w:lang w:val="ru-RU"/>
        </w:rPr>
        <w:t>, версія 3.0, поправка 2, від 06 липня 2020 р.; спонсор - Бонд Авілліон 2 Девелопмент ЛП», Гернсі [</w:t>
      </w:r>
      <w:r w:rsidR="00F57EC2" w:rsidRPr="00F57EC2">
        <w:rPr>
          <w:rStyle w:val="cs9f0a404017"/>
          <w:color w:val="000000" w:themeColor="text1"/>
        </w:rPr>
        <w:t>Bond</w:t>
      </w:r>
      <w:r w:rsidR="00F57EC2" w:rsidRPr="00F57EC2">
        <w:rPr>
          <w:rStyle w:val="cs9f0a404017"/>
          <w:color w:val="000000" w:themeColor="text1"/>
          <w:lang w:val="ru-RU"/>
        </w:rPr>
        <w:t xml:space="preserve"> </w:t>
      </w:r>
      <w:r w:rsidR="00F57EC2" w:rsidRPr="00F57EC2">
        <w:rPr>
          <w:rStyle w:val="cs9f0a404017"/>
          <w:color w:val="000000" w:themeColor="text1"/>
        </w:rPr>
        <w:t>Avillion</w:t>
      </w:r>
      <w:r w:rsidR="00F57EC2" w:rsidRPr="00F57EC2">
        <w:rPr>
          <w:rStyle w:val="cs9f0a404017"/>
          <w:color w:val="000000" w:themeColor="text1"/>
          <w:lang w:val="ru-RU"/>
        </w:rPr>
        <w:t xml:space="preserve"> 2 </w:t>
      </w:r>
      <w:r w:rsidR="00F57EC2" w:rsidRPr="00F57EC2">
        <w:rPr>
          <w:rStyle w:val="cs9f0a404017"/>
          <w:color w:val="000000" w:themeColor="text1"/>
        </w:rPr>
        <w:t>Development</w:t>
      </w:r>
      <w:r w:rsidR="00F57EC2" w:rsidRPr="00F57EC2">
        <w:rPr>
          <w:rStyle w:val="cs9f0a404017"/>
          <w:color w:val="000000" w:themeColor="text1"/>
          <w:lang w:val="ru-RU"/>
        </w:rPr>
        <w:t xml:space="preserve"> </w:t>
      </w:r>
      <w:r w:rsidR="00F57EC2" w:rsidRPr="00F57EC2">
        <w:rPr>
          <w:rStyle w:val="cs9f0a404017"/>
          <w:color w:val="000000" w:themeColor="text1"/>
        </w:rPr>
        <w:t>LP</w:t>
      </w:r>
      <w:r w:rsidR="00F57EC2" w:rsidRPr="00F57EC2">
        <w:rPr>
          <w:rStyle w:val="cs9f0a404017"/>
          <w:color w:val="000000" w:themeColor="text1"/>
          <w:lang w:val="ru-RU"/>
        </w:rPr>
        <w:t xml:space="preserve">, </w:t>
      </w:r>
      <w:r w:rsidR="00F57EC2" w:rsidRPr="00F57EC2">
        <w:rPr>
          <w:rStyle w:val="cs9f0a404017"/>
          <w:color w:val="000000" w:themeColor="text1"/>
        </w:rPr>
        <w:t>Guernsey</w:t>
      </w:r>
      <w:r w:rsidR="00F57EC2" w:rsidRPr="00F57EC2">
        <w:rPr>
          <w:rStyle w:val="cs9f0a404017"/>
          <w:color w:val="000000" w:themeColor="text1"/>
          <w:lang w:val="ru-RU"/>
        </w:rPr>
        <w:t>]</w:t>
      </w:r>
    </w:p>
    <w:p w:rsidR="00601713" w:rsidRPr="00F57EC2" w:rsidRDefault="00601713" w:rsidP="00601713">
      <w:pPr>
        <w:jc w:val="both"/>
        <w:rPr>
          <w:rFonts w:ascii="Arial" w:hAnsi="Arial" w:cs="Arial"/>
          <w:color w:val="000000" w:themeColor="text1"/>
          <w:sz w:val="20"/>
          <w:szCs w:val="20"/>
          <w:lang w:val="ru-RU"/>
        </w:rPr>
      </w:pPr>
      <w:r w:rsidRPr="00F57EC2">
        <w:rPr>
          <w:rFonts w:ascii="Arial" w:hAnsi="Arial" w:cs="Arial"/>
          <w:color w:val="000000" w:themeColor="text1"/>
          <w:sz w:val="20"/>
          <w:szCs w:val="20"/>
          <w:lang w:val="ru-RU"/>
        </w:rPr>
        <w:t>Заявник - ТОВ «Сінеос Хелс Україна»</w:t>
      </w:r>
    </w:p>
    <w:p w:rsidR="00F57EC2" w:rsidRPr="00642C52" w:rsidRDefault="00F57EC2">
      <w:pPr>
        <w:pStyle w:val="cs80d9435b"/>
        <w:rPr>
          <w:rFonts w:ascii="Arial" w:hAnsi="Arial" w:cs="Arial"/>
          <w:color w:val="000000" w:themeColor="text1"/>
          <w:sz w:val="20"/>
          <w:szCs w:val="20"/>
          <w:lang w:val="ru-RU"/>
        </w:rPr>
      </w:pPr>
    </w:p>
    <w:tbl>
      <w:tblPr>
        <w:tblW w:w="9523" w:type="dxa"/>
        <w:tblInd w:w="108" w:type="dxa"/>
        <w:tblCellMar>
          <w:left w:w="0" w:type="dxa"/>
          <w:right w:w="0" w:type="dxa"/>
        </w:tblCellMar>
        <w:tblLook w:val="04A0" w:firstRow="1" w:lastRow="0" w:firstColumn="1" w:lastColumn="0" w:noHBand="0" w:noVBand="1"/>
      </w:tblPr>
      <w:tblGrid>
        <w:gridCol w:w="4987"/>
        <w:gridCol w:w="4536"/>
      </w:tblGrid>
      <w:tr w:rsidR="00F57EC2" w:rsidRPr="00F57EC2" w:rsidTr="00930AF7">
        <w:trPr>
          <w:trHeight w:val="213"/>
        </w:trPr>
        <w:tc>
          <w:tcPr>
            <w:tcW w:w="4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F57EC2" w:rsidRDefault="00F57EC2">
            <w:pPr>
              <w:pStyle w:val="cs80d9435b"/>
              <w:rPr>
                <w:rFonts w:ascii="Arial" w:hAnsi="Arial" w:cs="Arial"/>
                <w:color w:val="000000" w:themeColor="text1"/>
              </w:rPr>
            </w:pPr>
            <w:r w:rsidRPr="00F57EC2">
              <w:rPr>
                <w:rStyle w:val="cs9b0062617"/>
                <w:color w:val="000000" w:themeColor="text1"/>
              </w:rPr>
              <w:t>БУЛО</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F57EC2" w:rsidRDefault="00F57EC2">
            <w:pPr>
              <w:pStyle w:val="cs80d9435b"/>
              <w:rPr>
                <w:rFonts w:ascii="Arial" w:hAnsi="Arial" w:cs="Arial"/>
                <w:color w:val="000000" w:themeColor="text1"/>
              </w:rPr>
            </w:pPr>
            <w:r w:rsidRPr="00F57EC2">
              <w:rPr>
                <w:rStyle w:val="cs9b0062617"/>
                <w:color w:val="000000" w:themeColor="text1"/>
              </w:rPr>
              <w:t>СТАЛО</w:t>
            </w:r>
          </w:p>
        </w:tc>
      </w:tr>
      <w:tr w:rsidR="00F57EC2" w:rsidRPr="00F57EC2" w:rsidTr="00930AF7">
        <w:trPr>
          <w:trHeight w:val="213"/>
        </w:trPr>
        <w:tc>
          <w:tcPr>
            <w:tcW w:w="4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F57EC2" w:rsidRDefault="00F57EC2">
            <w:pPr>
              <w:pStyle w:val="cs80d9435b"/>
              <w:rPr>
                <w:rFonts w:ascii="Arial" w:hAnsi="Arial" w:cs="Arial"/>
                <w:color w:val="000000" w:themeColor="text1"/>
              </w:rPr>
            </w:pPr>
            <w:r w:rsidRPr="00F57EC2">
              <w:rPr>
                <w:rStyle w:val="cs9b0062617"/>
                <w:color w:val="000000" w:themeColor="text1"/>
              </w:rPr>
              <w:t>ТОВ «ІНС Ресерч Україна»</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F57EC2" w:rsidRDefault="00F57EC2">
            <w:pPr>
              <w:pStyle w:val="cs80d9435b"/>
              <w:rPr>
                <w:rFonts w:ascii="Arial" w:hAnsi="Arial" w:cs="Arial"/>
                <w:color w:val="000000" w:themeColor="text1"/>
              </w:rPr>
            </w:pPr>
            <w:r w:rsidRPr="00F57EC2">
              <w:rPr>
                <w:rStyle w:val="cs9b0062617"/>
                <w:color w:val="000000" w:themeColor="text1"/>
              </w:rPr>
              <w:t>ТОВ «Сінеос Хелс Україна»</w:t>
            </w:r>
          </w:p>
        </w:tc>
      </w:tr>
    </w:tbl>
    <w:p w:rsidR="00F57EC2" w:rsidRPr="00601713" w:rsidRDefault="00F57EC2" w:rsidP="00601713">
      <w:pPr>
        <w:pStyle w:val="cs80d9435b"/>
        <w:rPr>
          <w:rFonts w:ascii="Arial" w:hAnsi="Arial" w:cs="Arial"/>
          <w:color w:val="000000" w:themeColor="text1"/>
        </w:rPr>
      </w:pPr>
      <w:r w:rsidRPr="00F57EC2">
        <w:rPr>
          <w:rStyle w:val="cs9b0062617"/>
          <w:color w:val="000000" w:themeColor="text1"/>
        </w:rPr>
        <w:t> </w:t>
      </w:r>
    </w:p>
    <w:p w:rsidR="00F57EC2" w:rsidRPr="00F57EC2" w:rsidRDefault="00F57EC2">
      <w:pPr>
        <w:jc w:val="both"/>
        <w:rPr>
          <w:rFonts w:ascii="Arial" w:hAnsi="Arial" w:cs="Arial"/>
          <w:color w:val="000000" w:themeColor="text1"/>
          <w:sz w:val="20"/>
          <w:szCs w:val="20"/>
          <w:lang w:val="ru-RU"/>
        </w:rPr>
      </w:pPr>
    </w:p>
    <w:p w:rsidR="00F57EC2" w:rsidRPr="00F57EC2" w:rsidRDefault="00BD7544" w:rsidP="00BD7544">
      <w:pPr>
        <w:jc w:val="both"/>
        <w:rPr>
          <w:rStyle w:val="cs80d9435b18"/>
          <w:rFonts w:ascii="Arial" w:hAnsi="Arial" w:cs="Arial"/>
          <w:color w:val="000000" w:themeColor="text1"/>
          <w:lang w:val="ru-RU"/>
        </w:rPr>
      </w:pPr>
      <w:r>
        <w:rPr>
          <w:rStyle w:val="cs9b0062618"/>
          <w:color w:val="000000" w:themeColor="text1"/>
          <w:lang w:val="ru-RU"/>
        </w:rPr>
        <w:t xml:space="preserve">18. </w:t>
      </w:r>
      <w:r w:rsidR="00F57EC2" w:rsidRPr="00F57EC2">
        <w:rPr>
          <w:rStyle w:val="cs9b0062618"/>
          <w:color w:val="000000" w:themeColor="text1"/>
          <w:lang w:val="ru-RU"/>
        </w:rPr>
        <w:t>Зміна відповідального дослідника, зміна назви відділення та назви місця проведення випробування; Зміна назви заявника клінічного випробування з ТОВ «ІНС Ресерч Україна» на ТОВ «Сінеос Хелс Україна»</w:t>
      </w:r>
      <w:r w:rsidR="00F57EC2" w:rsidRPr="00F57EC2">
        <w:rPr>
          <w:rStyle w:val="cs9f0a404018"/>
          <w:color w:val="000000" w:themeColor="text1"/>
          <w:lang w:val="ru-RU"/>
        </w:rPr>
        <w:t xml:space="preserve"> до протоколу клінічного випробування «Довгострокове рандомізоване подвійне сліпе багатоцентрове дослідження фази </w:t>
      </w:r>
      <w:r w:rsidR="00F57EC2" w:rsidRPr="00F57EC2">
        <w:rPr>
          <w:rStyle w:val="cs9f0a404018"/>
          <w:color w:val="000000" w:themeColor="text1"/>
        </w:rPr>
        <w:t>III</w:t>
      </w:r>
      <w:r w:rsidR="00F57EC2" w:rsidRPr="00F57EC2">
        <w:rPr>
          <w:rStyle w:val="cs9f0a404018"/>
          <w:color w:val="000000" w:themeColor="text1"/>
          <w:lang w:val="ru-RU"/>
        </w:rPr>
        <w:t xml:space="preserve"> в паралельних групах для оцінки ефективності та безпечності препарату </w:t>
      </w:r>
      <w:r w:rsidR="00F57EC2" w:rsidRPr="00F57EC2">
        <w:rPr>
          <w:rStyle w:val="cs9b0062618"/>
          <w:color w:val="000000" w:themeColor="text1"/>
        </w:rPr>
        <w:t>PT</w:t>
      </w:r>
      <w:r w:rsidR="00F57EC2" w:rsidRPr="00F57EC2">
        <w:rPr>
          <w:rStyle w:val="cs9b0062618"/>
          <w:color w:val="000000" w:themeColor="text1"/>
          <w:lang w:val="ru-RU"/>
        </w:rPr>
        <w:t>027</w:t>
      </w:r>
      <w:r w:rsidR="00F57EC2" w:rsidRPr="00F57EC2">
        <w:rPr>
          <w:rStyle w:val="cs9f0a404018"/>
          <w:color w:val="000000" w:themeColor="text1"/>
          <w:lang w:val="ru-RU"/>
        </w:rPr>
        <w:t xml:space="preserve"> у порівнянні з препаратом </w:t>
      </w:r>
      <w:r w:rsidR="00F57EC2" w:rsidRPr="00F57EC2">
        <w:rPr>
          <w:rStyle w:val="cs9f0a404018"/>
          <w:color w:val="000000" w:themeColor="text1"/>
        </w:rPr>
        <w:t>PT</w:t>
      </w:r>
      <w:r w:rsidR="00F57EC2" w:rsidRPr="00F57EC2">
        <w:rPr>
          <w:rStyle w:val="cs9f0a404018"/>
          <w:color w:val="000000" w:themeColor="text1"/>
          <w:lang w:val="ru-RU"/>
        </w:rPr>
        <w:t>007, що застосовується при потребі у відповідь на симптоматичні прояви астми у дорослих та дітей віком 4 років і старших, з клінічно вираженою бронхіальною астмою (</w:t>
      </w:r>
      <w:r w:rsidR="00F57EC2" w:rsidRPr="00F57EC2">
        <w:rPr>
          <w:rStyle w:val="cs9f0a404018"/>
          <w:color w:val="000000" w:themeColor="text1"/>
        </w:rPr>
        <w:t>MANDALA</w:t>
      </w:r>
      <w:r w:rsidR="00F57EC2" w:rsidRPr="00F57EC2">
        <w:rPr>
          <w:rStyle w:val="cs9f0a404018"/>
          <w:color w:val="000000" w:themeColor="text1"/>
          <w:lang w:val="ru-RU"/>
        </w:rPr>
        <w:t xml:space="preserve">)», код дослідження </w:t>
      </w:r>
      <w:r w:rsidR="00F57EC2" w:rsidRPr="00F57EC2">
        <w:rPr>
          <w:rStyle w:val="cs9b0062618"/>
          <w:color w:val="000000" w:themeColor="text1"/>
        </w:rPr>
        <w:t>AV</w:t>
      </w:r>
      <w:r w:rsidR="00F57EC2" w:rsidRPr="00F57EC2">
        <w:rPr>
          <w:rStyle w:val="cs9b0062618"/>
          <w:color w:val="000000" w:themeColor="text1"/>
          <w:lang w:val="ru-RU"/>
        </w:rPr>
        <w:t>003</w:t>
      </w:r>
      <w:r w:rsidR="00F57EC2" w:rsidRPr="00F57EC2">
        <w:rPr>
          <w:rStyle w:val="cs9f0a404018"/>
          <w:color w:val="000000" w:themeColor="text1"/>
          <w:lang w:val="ru-RU"/>
        </w:rPr>
        <w:t>, версія 3.0 від 21 липня 2020 р.; спонсор - Бонд Авілліон 2 Девелопмент ЛП», Гернсі [</w:t>
      </w:r>
      <w:r w:rsidR="00F57EC2" w:rsidRPr="00F57EC2">
        <w:rPr>
          <w:rStyle w:val="cs9f0a404018"/>
          <w:color w:val="000000" w:themeColor="text1"/>
        </w:rPr>
        <w:t>Bond</w:t>
      </w:r>
      <w:r w:rsidR="00F57EC2" w:rsidRPr="00F57EC2">
        <w:rPr>
          <w:rStyle w:val="cs9f0a404018"/>
          <w:color w:val="000000" w:themeColor="text1"/>
          <w:lang w:val="ru-RU"/>
        </w:rPr>
        <w:t xml:space="preserve"> </w:t>
      </w:r>
      <w:r w:rsidR="00F57EC2" w:rsidRPr="00F57EC2">
        <w:rPr>
          <w:rStyle w:val="cs9f0a404018"/>
          <w:color w:val="000000" w:themeColor="text1"/>
        </w:rPr>
        <w:t>Avillion</w:t>
      </w:r>
      <w:r w:rsidR="00F57EC2" w:rsidRPr="00F57EC2">
        <w:rPr>
          <w:rStyle w:val="cs9f0a404018"/>
          <w:color w:val="000000" w:themeColor="text1"/>
          <w:lang w:val="ru-RU"/>
        </w:rPr>
        <w:t xml:space="preserve"> 2 </w:t>
      </w:r>
      <w:r w:rsidR="00F57EC2" w:rsidRPr="00F57EC2">
        <w:rPr>
          <w:rStyle w:val="cs9f0a404018"/>
          <w:color w:val="000000" w:themeColor="text1"/>
        </w:rPr>
        <w:t>Development</w:t>
      </w:r>
      <w:r w:rsidR="00F57EC2" w:rsidRPr="00F57EC2">
        <w:rPr>
          <w:rStyle w:val="cs9f0a404018"/>
          <w:color w:val="000000" w:themeColor="text1"/>
          <w:lang w:val="ru-RU"/>
        </w:rPr>
        <w:t xml:space="preserve"> </w:t>
      </w:r>
      <w:r w:rsidR="00F57EC2" w:rsidRPr="00F57EC2">
        <w:rPr>
          <w:rStyle w:val="cs9f0a404018"/>
          <w:color w:val="000000" w:themeColor="text1"/>
        </w:rPr>
        <w:t>LP</w:t>
      </w:r>
      <w:r w:rsidR="00F57EC2" w:rsidRPr="00F57EC2">
        <w:rPr>
          <w:rStyle w:val="cs9f0a404018"/>
          <w:color w:val="000000" w:themeColor="text1"/>
          <w:lang w:val="ru-RU"/>
        </w:rPr>
        <w:t xml:space="preserve">, </w:t>
      </w:r>
      <w:r w:rsidR="00F57EC2" w:rsidRPr="00F57EC2">
        <w:rPr>
          <w:rStyle w:val="cs9f0a404018"/>
          <w:color w:val="000000" w:themeColor="text1"/>
        </w:rPr>
        <w:t>Guernsey</w:t>
      </w:r>
      <w:r w:rsidR="00F57EC2" w:rsidRPr="00F57EC2">
        <w:rPr>
          <w:rStyle w:val="cs9f0a404018"/>
          <w:color w:val="000000" w:themeColor="text1"/>
          <w:lang w:val="ru-RU"/>
        </w:rPr>
        <w:t>]</w:t>
      </w:r>
    </w:p>
    <w:p w:rsidR="00601713" w:rsidRPr="00601713" w:rsidRDefault="00601713" w:rsidP="00601713">
      <w:pPr>
        <w:jc w:val="both"/>
        <w:rPr>
          <w:rFonts w:ascii="Arial" w:hAnsi="Arial" w:cs="Arial"/>
          <w:color w:val="000000" w:themeColor="text1"/>
          <w:sz w:val="20"/>
          <w:szCs w:val="20"/>
          <w:lang w:val="ru-RU"/>
        </w:rPr>
      </w:pPr>
      <w:r w:rsidRPr="00601713">
        <w:rPr>
          <w:rFonts w:ascii="Arial" w:hAnsi="Arial" w:cs="Arial"/>
          <w:color w:val="000000" w:themeColor="text1"/>
          <w:sz w:val="20"/>
          <w:szCs w:val="20"/>
          <w:lang w:val="ru-RU"/>
        </w:rPr>
        <w:t>Заявник - ТОВ «Сінеос Хелс Україна»</w:t>
      </w:r>
    </w:p>
    <w:p w:rsidR="00F57EC2" w:rsidRPr="00601713" w:rsidRDefault="00F57EC2">
      <w:pPr>
        <w:pStyle w:val="cs80d9435b"/>
        <w:rPr>
          <w:rFonts w:ascii="Arial" w:hAnsi="Arial" w:cs="Arial"/>
          <w:color w:val="000000" w:themeColor="text1"/>
          <w:lang w:val="ru-RU"/>
        </w:rPr>
      </w:pPr>
      <w:r w:rsidRPr="00F57EC2">
        <w:rPr>
          <w:rStyle w:val="cs9b0062618"/>
          <w:color w:val="000000" w:themeColor="text1"/>
        </w:rPr>
        <w:t> </w:t>
      </w:r>
    </w:p>
    <w:tbl>
      <w:tblPr>
        <w:tblW w:w="0" w:type="auto"/>
        <w:tblInd w:w="-29" w:type="dxa"/>
        <w:tblCellMar>
          <w:left w:w="0" w:type="dxa"/>
          <w:right w:w="0" w:type="dxa"/>
        </w:tblCellMar>
        <w:tblLook w:val="04A0" w:firstRow="1" w:lastRow="0" w:firstColumn="1" w:lastColumn="0" w:noHBand="0" w:noVBand="1"/>
      </w:tblPr>
      <w:tblGrid>
        <w:gridCol w:w="4768"/>
        <w:gridCol w:w="4883"/>
      </w:tblGrid>
      <w:tr w:rsidR="00F57EC2" w:rsidRPr="00F57EC2">
        <w:trPr>
          <w:trHeight w:val="213"/>
        </w:trPr>
        <w:tc>
          <w:tcPr>
            <w:tcW w:w="49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F57EC2" w:rsidRDefault="00F57EC2">
            <w:pPr>
              <w:pStyle w:val="cs2e86d3a6"/>
              <w:rPr>
                <w:rFonts w:ascii="Arial" w:hAnsi="Arial" w:cs="Arial"/>
                <w:color w:val="000000" w:themeColor="text1"/>
              </w:rPr>
            </w:pPr>
            <w:r w:rsidRPr="00F57EC2">
              <w:rPr>
                <w:rStyle w:val="cs9b0062618"/>
                <w:color w:val="000000" w:themeColor="text1"/>
              </w:rPr>
              <w:t>БУЛО</w:t>
            </w:r>
          </w:p>
        </w:tc>
        <w:tc>
          <w:tcPr>
            <w:tcW w:w="50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F57EC2" w:rsidRDefault="00F57EC2">
            <w:pPr>
              <w:pStyle w:val="cs2e86d3a6"/>
              <w:rPr>
                <w:rFonts w:ascii="Arial" w:hAnsi="Arial" w:cs="Arial"/>
                <w:color w:val="000000" w:themeColor="text1"/>
              </w:rPr>
            </w:pPr>
            <w:r w:rsidRPr="00F57EC2">
              <w:rPr>
                <w:rStyle w:val="cs9b0062618"/>
                <w:color w:val="000000" w:themeColor="text1"/>
              </w:rPr>
              <w:t>СТАЛО</w:t>
            </w:r>
          </w:p>
        </w:tc>
      </w:tr>
      <w:tr w:rsidR="00F57EC2" w:rsidRPr="009D4E5E">
        <w:trPr>
          <w:trHeight w:val="213"/>
        </w:trPr>
        <w:tc>
          <w:tcPr>
            <w:tcW w:w="49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F57EC2" w:rsidRDefault="00F57EC2">
            <w:pPr>
              <w:pStyle w:val="cs80d9435b"/>
              <w:rPr>
                <w:rFonts w:ascii="Arial" w:hAnsi="Arial" w:cs="Arial"/>
                <w:color w:val="000000" w:themeColor="text1"/>
                <w:lang w:val="ru-RU"/>
              </w:rPr>
            </w:pPr>
            <w:r w:rsidRPr="00F57EC2">
              <w:rPr>
                <w:rStyle w:val="cs9b0062618"/>
                <w:color w:val="000000" w:themeColor="text1"/>
                <w:lang w:val="ru-RU"/>
              </w:rPr>
              <w:t>к.м.н. Кулинич О.В.</w:t>
            </w:r>
          </w:p>
          <w:p w:rsidR="00F57EC2" w:rsidRPr="00F57EC2" w:rsidRDefault="00F57EC2">
            <w:pPr>
              <w:pStyle w:val="cs80d9435b"/>
              <w:rPr>
                <w:rFonts w:ascii="Arial" w:hAnsi="Arial" w:cs="Arial"/>
                <w:color w:val="000000" w:themeColor="text1"/>
                <w:lang w:val="ru-RU"/>
              </w:rPr>
            </w:pPr>
            <w:r w:rsidRPr="00F57EC2">
              <w:rPr>
                <w:rStyle w:val="cs9b0062618"/>
                <w:color w:val="000000" w:themeColor="text1"/>
                <w:lang w:val="ru-RU"/>
              </w:rPr>
              <w:t>Комунальна установа</w:t>
            </w:r>
            <w:r w:rsidRPr="00F57EC2">
              <w:rPr>
                <w:rStyle w:val="cs9f0a404018"/>
                <w:color w:val="000000" w:themeColor="text1"/>
                <w:lang w:val="ru-RU"/>
              </w:rPr>
              <w:t xml:space="preserve"> «Запорізька обласна клінічна лікарня» Запорізької обласної ради, </w:t>
            </w:r>
            <w:r w:rsidRPr="00F57EC2">
              <w:rPr>
                <w:rStyle w:val="cs9b0062618"/>
                <w:color w:val="000000" w:themeColor="text1"/>
                <w:lang w:val="ru-RU"/>
              </w:rPr>
              <w:t>відділення пульмонології</w:t>
            </w:r>
            <w:r w:rsidRPr="00F57EC2">
              <w:rPr>
                <w:rStyle w:val="cs9f0a404018"/>
                <w:color w:val="000000" w:themeColor="text1"/>
                <w:lang w:val="ru-RU"/>
              </w:rPr>
              <w:t>, м. Запоріжжя</w:t>
            </w:r>
          </w:p>
        </w:tc>
        <w:tc>
          <w:tcPr>
            <w:tcW w:w="50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F57EC2" w:rsidRDefault="00F57EC2">
            <w:pPr>
              <w:pStyle w:val="cs80d9435b"/>
              <w:rPr>
                <w:rFonts w:ascii="Arial" w:hAnsi="Arial" w:cs="Arial"/>
                <w:color w:val="000000" w:themeColor="text1"/>
                <w:lang w:val="ru-RU"/>
              </w:rPr>
            </w:pPr>
            <w:r w:rsidRPr="00F57EC2">
              <w:rPr>
                <w:rStyle w:val="cs9b0062618"/>
                <w:color w:val="000000" w:themeColor="text1"/>
                <w:lang w:val="ru-RU"/>
              </w:rPr>
              <w:t>к.м.н. Фолуменова О.П.</w:t>
            </w:r>
          </w:p>
          <w:p w:rsidR="00F57EC2" w:rsidRPr="00F57EC2" w:rsidRDefault="00F57EC2">
            <w:pPr>
              <w:pStyle w:val="cs80d9435b"/>
              <w:rPr>
                <w:rFonts w:ascii="Arial" w:hAnsi="Arial" w:cs="Arial"/>
                <w:color w:val="000000" w:themeColor="text1"/>
                <w:lang w:val="ru-RU"/>
              </w:rPr>
            </w:pPr>
            <w:r w:rsidRPr="00F57EC2">
              <w:rPr>
                <w:rStyle w:val="cs9b0062618"/>
                <w:color w:val="000000" w:themeColor="text1"/>
                <w:lang w:val="ru-RU"/>
              </w:rPr>
              <w:t>Комунальне некомерційне підприємство</w:t>
            </w:r>
            <w:r w:rsidRPr="00F57EC2">
              <w:rPr>
                <w:rStyle w:val="cs9f0a404018"/>
                <w:color w:val="000000" w:themeColor="text1"/>
                <w:lang w:val="ru-RU"/>
              </w:rPr>
              <w:t xml:space="preserve"> «Запорізька обласна клінічна лікарня» Запорізької обласної ради, </w:t>
            </w:r>
            <w:r w:rsidRPr="00F57EC2">
              <w:rPr>
                <w:rStyle w:val="cs9b0062618"/>
                <w:color w:val="000000" w:themeColor="text1"/>
                <w:lang w:val="ru-RU"/>
              </w:rPr>
              <w:t>відділення інтервенційної пульмонології</w:t>
            </w:r>
            <w:r w:rsidRPr="00F57EC2">
              <w:rPr>
                <w:rStyle w:val="cs9f0a404018"/>
                <w:color w:val="000000" w:themeColor="text1"/>
                <w:lang w:val="ru-RU"/>
              </w:rPr>
              <w:t>, м. Запоріжжя</w:t>
            </w:r>
          </w:p>
        </w:tc>
      </w:tr>
    </w:tbl>
    <w:p w:rsidR="00F57EC2" w:rsidRPr="00601713" w:rsidRDefault="00F57EC2" w:rsidP="00601713">
      <w:pPr>
        <w:pStyle w:val="cs80d9435b"/>
        <w:rPr>
          <w:rFonts w:ascii="Arial" w:hAnsi="Arial" w:cs="Arial"/>
          <w:color w:val="000000" w:themeColor="text1"/>
          <w:lang w:val="ru-RU"/>
        </w:rPr>
      </w:pPr>
      <w:r w:rsidRPr="00F57EC2">
        <w:rPr>
          <w:rStyle w:val="cs9b0062618"/>
          <w:color w:val="000000" w:themeColor="text1"/>
        </w:rPr>
        <w:t> </w:t>
      </w:r>
    </w:p>
    <w:p w:rsidR="00F57EC2" w:rsidRPr="00F57EC2" w:rsidRDefault="00F57EC2">
      <w:pPr>
        <w:jc w:val="both"/>
        <w:rPr>
          <w:rFonts w:ascii="Arial" w:hAnsi="Arial" w:cs="Arial"/>
          <w:color w:val="000000" w:themeColor="text1"/>
          <w:sz w:val="20"/>
          <w:szCs w:val="20"/>
          <w:lang w:val="ru-RU"/>
        </w:rPr>
      </w:pPr>
    </w:p>
    <w:p w:rsidR="00F57EC2" w:rsidRPr="00F57EC2" w:rsidRDefault="00BD7544" w:rsidP="00BD7544">
      <w:pPr>
        <w:jc w:val="both"/>
        <w:rPr>
          <w:rStyle w:val="cs80d9435b19"/>
          <w:rFonts w:ascii="Arial" w:hAnsi="Arial" w:cs="Arial"/>
          <w:color w:val="000000" w:themeColor="text1"/>
          <w:lang w:val="ru-RU"/>
        </w:rPr>
      </w:pPr>
      <w:r>
        <w:rPr>
          <w:rStyle w:val="cs9b0062619"/>
          <w:color w:val="000000" w:themeColor="text1"/>
          <w:lang w:val="ru-RU"/>
        </w:rPr>
        <w:t xml:space="preserve">19. </w:t>
      </w:r>
      <w:r w:rsidR="00F57EC2" w:rsidRPr="00F57EC2">
        <w:rPr>
          <w:rStyle w:val="cs9b0062619"/>
          <w:color w:val="000000" w:themeColor="text1"/>
          <w:lang w:val="ru-RU"/>
        </w:rPr>
        <w:t xml:space="preserve">Оновлена етикетка-буклет компанії </w:t>
      </w:r>
      <w:r w:rsidR="00F57EC2" w:rsidRPr="00F57EC2">
        <w:rPr>
          <w:rStyle w:val="cs9b0062619"/>
          <w:color w:val="000000" w:themeColor="text1"/>
        </w:rPr>
        <w:t>AstraZeneca</w:t>
      </w:r>
      <w:r w:rsidR="00F57EC2" w:rsidRPr="00F57EC2">
        <w:rPr>
          <w:rStyle w:val="cs9b0062619"/>
          <w:color w:val="000000" w:themeColor="text1"/>
          <w:lang w:val="ru-RU"/>
        </w:rPr>
        <w:t xml:space="preserve"> для акалабрутінібу по 100 мг або плацебо (маскована етикетка) та капсул акалабрутінібу по 100 мг (немаскована етикетка), вер. 1.0 від 20 травня 2020 року; Оновлена етикетка-буклет компанії </w:t>
      </w:r>
      <w:r w:rsidR="00F57EC2" w:rsidRPr="00F57EC2">
        <w:rPr>
          <w:rStyle w:val="cs9b0062619"/>
          <w:color w:val="000000" w:themeColor="text1"/>
        </w:rPr>
        <w:t>AstraZeneca</w:t>
      </w:r>
      <w:r w:rsidR="00F57EC2" w:rsidRPr="00F57EC2">
        <w:rPr>
          <w:rStyle w:val="cs9b0062619"/>
          <w:color w:val="000000" w:themeColor="text1"/>
          <w:lang w:val="ru-RU"/>
        </w:rPr>
        <w:t xml:space="preserve"> для флаконів і коробок із бендамустином, вер. 1.0 від 20 травня 2020 року; Оновлена етикетка-буклет компанії </w:t>
      </w:r>
      <w:r w:rsidR="00F57EC2" w:rsidRPr="00F57EC2">
        <w:rPr>
          <w:rStyle w:val="cs9b0062619"/>
          <w:color w:val="000000" w:themeColor="text1"/>
        </w:rPr>
        <w:t>AstraZeneca</w:t>
      </w:r>
      <w:r w:rsidR="00F57EC2" w:rsidRPr="00F57EC2">
        <w:rPr>
          <w:rStyle w:val="cs9b0062619"/>
          <w:color w:val="000000" w:themeColor="text1"/>
          <w:lang w:val="ru-RU"/>
        </w:rPr>
        <w:t xml:space="preserve"> для флаконів і коробок із ритуксимабом, вер. 1.0 від 20 травня 2020 року; Зміна назви заявника клінічного випробування з ТОВ «ІНС Ресерч Україна» на ТОВ «Сінеос Хелс Україна»; Зміна місця проведення клінічного випробування та відповідального дослідника </w:t>
      </w:r>
      <w:r w:rsidR="00F57EC2" w:rsidRPr="00F57EC2">
        <w:rPr>
          <w:rStyle w:val="cs9f0a404019"/>
          <w:color w:val="000000" w:themeColor="text1"/>
          <w:lang w:val="ru-RU"/>
        </w:rPr>
        <w:t xml:space="preserve">до протоколу клінічного дослідження «Рандомізоване, подвійне-сліпе, плацебо контрольоване, багатоцентрове дослідження фази 3 з оцінки </w:t>
      </w:r>
      <w:r w:rsidR="00F57EC2" w:rsidRPr="00F57EC2">
        <w:rPr>
          <w:rStyle w:val="cs9b0062619"/>
          <w:color w:val="000000" w:themeColor="text1"/>
          <w:lang w:val="ru-RU"/>
        </w:rPr>
        <w:t>бендамустину</w:t>
      </w:r>
      <w:r w:rsidR="00F57EC2" w:rsidRPr="00F57EC2">
        <w:rPr>
          <w:rStyle w:val="cs9f0a404019"/>
          <w:color w:val="000000" w:themeColor="text1"/>
          <w:lang w:val="ru-RU"/>
        </w:rPr>
        <w:t xml:space="preserve"> та ритуксимабу (</w:t>
      </w:r>
      <w:r w:rsidR="00F57EC2" w:rsidRPr="00F57EC2">
        <w:rPr>
          <w:rStyle w:val="cs9f0a404019"/>
          <w:color w:val="000000" w:themeColor="text1"/>
        </w:rPr>
        <w:t>BR</w:t>
      </w:r>
      <w:r w:rsidR="00F57EC2" w:rsidRPr="00F57EC2">
        <w:rPr>
          <w:rStyle w:val="cs9f0a404019"/>
          <w:color w:val="000000" w:themeColor="text1"/>
          <w:lang w:val="ru-RU"/>
        </w:rPr>
        <w:t>) окремо у порівнянні з їх комбінацією з акалабрутинібом (</w:t>
      </w:r>
      <w:r w:rsidR="00F57EC2" w:rsidRPr="00F57EC2">
        <w:rPr>
          <w:rStyle w:val="cs9f0a404019"/>
          <w:color w:val="000000" w:themeColor="text1"/>
        </w:rPr>
        <w:t>ACP</w:t>
      </w:r>
      <w:r w:rsidR="00F57EC2" w:rsidRPr="00F57EC2">
        <w:rPr>
          <w:rStyle w:val="cs9f0a404019"/>
          <w:color w:val="000000" w:themeColor="text1"/>
          <w:lang w:val="ru-RU"/>
        </w:rPr>
        <w:t xml:space="preserve"> 196) у пацієнтів з мантійноклітинною лімфомою, які раніше не отримували лікування», код дослідження </w:t>
      </w:r>
      <w:r w:rsidR="00F57EC2" w:rsidRPr="00F57EC2">
        <w:rPr>
          <w:rStyle w:val="cs9b0062619"/>
          <w:color w:val="000000" w:themeColor="text1"/>
        </w:rPr>
        <w:t>ACE</w:t>
      </w:r>
      <w:r w:rsidR="00F57EC2" w:rsidRPr="00F57EC2">
        <w:rPr>
          <w:rStyle w:val="cs9b0062619"/>
          <w:color w:val="000000" w:themeColor="text1"/>
          <w:lang w:val="ru-RU"/>
        </w:rPr>
        <w:t>-</w:t>
      </w:r>
      <w:r w:rsidR="00F57EC2" w:rsidRPr="00F57EC2">
        <w:rPr>
          <w:rStyle w:val="cs9b0062619"/>
          <w:color w:val="000000" w:themeColor="text1"/>
        </w:rPr>
        <w:t>LY</w:t>
      </w:r>
      <w:r w:rsidR="00F57EC2" w:rsidRPr="00F57EC2">
        <w:rPr>
          <w:rStyle w:val="cs9b0062619"/>
          <w:color w:val="000000" w:themeColor="text1"/>
          <w:lang w:val="ru-RU"/>
        </w:rPr>
        <w:t>-308</w:t>
      </w:r>
      <w:r w:rsidR="00F57EC2" w:rsidRPr="00F57EC2">
        <w:rPr>
          <w:rStyle w:val="cs9f0a404019"/>
          <w:color w:val="000000" w:themeColor="text1"/>
          <w:lang w:val="ru-RU"/>
        </w:rPr>
        <w:t xml:space="preserve">, з інкорпорованою поправкою, версія 3.0 від 08 червня 2020 року; спонсор - </w:t>
      </w:r>
      <w:r w:rsidR="00F57EC2" w:rsidRPr="00F57EC2">
        <w:rPr>
          <w:rStyle w:val="cs9f0a404019"/>
          <w:color w:val="000000" w:themeColor="text1"/>
        </w:rPr>
        <w:t>Acerta</w:t>
      </w:r>
      <w:r w:rsidR="00F57EC2" w:rsidRPr="00F57EC2">
        <w:rPr>
          <w:rStyle w:val="cs9f0a404019"/>
          <w:color w:val="000000" w:themeColor="text1"/>
          <w:lang w:val="ru-RU"/>
        </w:rPr>
        <w:t xml:space="preserve"> </w:t>
      </w:r>
      <w:r w:rsidR="00F57EC2" w:rsidRPr="00F57EC2">
        <w:rPr>
          <w:rStyle w:val="cs9f0a404019"/>
          <w:color w:val="000000" w:themeColor="text1"/>
        </w:rPr>
        <w:t>Pharma</w:t>
      </w:r>
      <w:r w:rsidR="00F57EC2" w:rsidRPr="00F57EC2">
        <w:rPr>
          <w:rStyle w:val="cs9f0a404019"/>
          <w:color w:val="000000" w:themeColor="text1"/>
          <w:lang w:val="ru-RU"/>
        </w:rPr>
        <w:t xml:space="preserve"> </w:t>
      </w:r>
      <w:r w:rsidR="00F57EC2" w:rsidRPr="00F57EC2">
        <w:rPr>
          <w:rStyle w:val="cs9f0a404019"/>
          <w:color w:val="000000" w:themeColor="text1"/>
        </w:rPr>
        <w:t>BV</w:t>
      </w:r>
      <w:r w:rsidR="00F57EC2" w:rsidRPr="00F57EC2">
        <w:rPr>
          <w:rStyle w:val="cs9f0a404019"/>
          <w:color w:val="000000" w:themeColor="text1"/>
          <w:lang w:val="ru-RU"/>
        </w:rPr>
        <w:t>, Нідерланди</w:t>
      </w:r>
    </w:p>
    <w:p w:rsidR="00601713" w:rsidRPr="00601713" w:rsidRDefault="00601713" w:rsidP="00601713">
      <w:pPr>
        <w:jc w:val="both"/>
        <w:rPr>
          <w:rFonts w:ascii="Arial" w:hAnsi="Arial" w:cs="Arial"/>
          <w:color w:val="000000" w:themeColor="text1"/>
          <w:sz w:val="20"/>
          <w:szCs w:val="20"/>
          <w:lang w:val="ru-RU"/>
        </w:rPr>
      </w:pPr>
      <w:r w:rsidRPr="00601713">
        <w:rPr>
          <w:rFonts w:ascii="Arial" w:hAnsi="Arial" w:cs="Arial"/>
          <w:color w:val="000000" w:themeColor="text1"/>
          <w:sz w:val="20"/>
          <w:szCs w:val="20"/>
          <w:lang w:val="ru-RU"/>
        </w:rPr>
        <w:t>Заявник - ТОВ "Сінеос Хелс Україна"</w:t>
      </w:r>
    </w:p>
    <w:p w:rsidR="00F57EC2" w:rsidRPr="00601713" w:rsidRDefault="00F57EC2">
      <w:pPr>
        <w:pStyle w:val="cs80d9435b"/>
        <w:rPr>
          <w:rFonts w:ascii="Arial" w:hAnsi="Arial" w:cs="Arial"/>
          <w:color w:val="000000" w:themeColor="text1"/>
          <w:lang w:val="ru-RU"/>
        </w:rPr>
      </w:pPr>
      <w:r w:rsidRPr="00F57EC2">
        <w:rPr>
          <w:rStyle w:val="cs9f0a404019"/>
          <w:color w:val="000000" w:themeColor="text1"/>
        </w:rPr>
        <w:t> </w:t>
      </w:r>
    </w:p>
    <w:tbl>
      <w:tblPr>
        <w:tblW w:w="0" w:type="auto"/>
        <w:tblCellMar>
          <w:left w:w="0" w:type="dxa"/>
          <w:right w:w="0" w:type="dxa"/>
        </w:tblCellMar>
        <w:tblLook w:val="04A0" w:firstRow="1" w:lastRow="0" w:firstColumn="1" w:lastColumn="0" w:noHBand="0" w:noVBand="1"/>
      </w:tblPr>
      <w:tblGrid>
        <w:gridCol w:w="4810"/>
        <w:gridCol w:w="4812"/>
      </w:tblGrid>
      <w:tr w:rsidR="00F57EC2" w:rsidRPr="00F57EC2">
        <w:tc>
          <w:tcPr>
            <w:tcW w:w="4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F57EC2" w:rsidRDefault="00F57EC2">
            <w:pPr>
              <w:pStyle w:val="cs2e86d3a6"/>
              <w:rPr>
                <w:rFonts w:ascii="Arial" w:hAnsi="Arial" w:cs="Arial"/>
                <w:color w:val="000000" w:themeColor="text1"/>
              </w:rPr>
            </w:pPr>
            <w:r w:rsidRPr="00F57EC2">
              <w:rPr>
                <w:rStyle w:val="cs9b0062619"/>
                <w:color w:val="000000" w:themeColor="text1"/>
              </w:rPr>
              <w:t>БУЛО</w:t>
            </w:r>
          </w:p>
        </w:tc>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F57EC2" w:rsidRDefault="00F57EC2">
            <w:pPr>
              <w:pStyle w:val="cs2e86d3a6"/>
              <w:rPr>
                <w:rFonts w:ascii="Arial" w:hAnsi="Arial" w:cs="Arial"/>
                <w:color w:val="000000" w:themeColor="text1"/>
              </w:rPr>
            </w:pPr>
            <w:r w:rsidRPr="00F57EC2">
              <w:rPr>
                <w:rStyle w:val="cs9b0062619"/>
                <w:color w:val="000000" w:themeColor="text1"/>
              </w:rPr>
              <w:t>СТАЛО</w:t>
            </w:r>
          </w:p>
        </w:tc>
      </w:tr>
      <w:tr w:rsidR="00F57EC2" w:rsidRPr="00F57EC2">
        <w:tc>
          <w:tcPr>
            <w:tcW w:w="4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F57EC2" w:rsidRDefault="00F57EC2">
            <w:pPr>
              <w:pStyle w:val="cs95e872d0"/>
              <w:rPr>
                <w:rFonts w:ascii="Arial" w:hAnsi="Arial" w:cs="Arial"/>
                <w:color w:val="000000" w:themeColor="text1"/>
              </w:rPr>
            </w:pPr>
            <w:r w:rsidRPr="00F57EC2">
              <w:rPr>
                <w:rStyle w:val="cs9b0062619"/>
                <w:color w:val="000000" w:themeColor="text1"/>
              </w:rPr>
              <w:t>ТОВ «ІНС Ресерч Україна»</w:t>
            </w:r>
          </w:p>
        </w:tc>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F57EC2" w:rsidRDefault="00F57EC2">
            <w:pPr>
              <w:pStyle w:val="cs95e872d0"/>
              <w:rPr>
                <w:rFonts w:ascii="Arial" w:hAnsi="Arial" w:cs="Arial"/>
                <w:color w:val="000000" w:themeColor="text1"/>
              </w:rPr>
            </w:pPr>
            <w:r w:rsidRPr="00F57EC2">
              <w:rPr>
                <w:rStyle w:val="cs9b0062619"/>
                <w:color w:val="000000" w:themeColor="text1"/>
              </w:rPr>
              <w:t>ТОВ «Сінеос Хелс Україна»          </w:t>
            </w:r>
          </w:p>
        </w:tc>
      </w:tr>
    </w:tbl>
    <w:p w:rsidR="00F57EC2" w:rsidRPr="00F57EC2" w:rsidRDefault="00F57EC2">
      <w:pPr>
        <w:pStyle w:val="cs80d9435b"/>
        <w:rPr>
          <w:rFonts w:ascii="Arial" w:hAnsi="Arial" w:cs="Arial"/>
          <w:color w:val="000000" w:themeColor="text1"/>
          <w:sz w:val="20"/>
          <w:szCs w:val="20"/>
          <w:lang w:val="ru-RU"/>
        </w:rPr>
      </w:pPr>
      <w:r w:rsidRPr="00F57EC2">
        <w:rPr>
          <w:rStyle w:val="cs9f0a404019"/>
          <w:color w:val="000000" w:themeColor="text1"/>
        </w:rPr>
        <w:t> </w:t>
      </w:r>
    </w:p>
    <w:tbl>
      <w:tblPr>
        <w:tblW w:w="0" w:type="auto"/>
        <w:tblInd w:w="-29" w:type="dxa"/>
        <w:tblCellMar>
          <w:left w:w="0" w:type="dxa"/>
          <w:right w:w="0" w:type="dxa"/>
        </w:tblCellMar>
        <w:tblLook w:val="04A0" w:firstRow="1" w:lastRow="0" w:firstColumn="1" w:lastColumn="0" w:noHBand="0" w:noVBand="1"/>
      </w:tblPr>
      <w:tblGrid>
        <w:gridCol w:w="4839"/>
        <w:gridCol w:w="4812"/>
      </w:tblGrid>
      <w:tr w:rsidR="00F57EC2" w:rsidRPr="00F57EC2">
        <w:trPr>
          <w:trHeight w:val="213"/>
        </w:trPr>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F57EC2" w:rsidRDefault="00F57EC2">
            <w:pPr>
              <w:pStyle w:val="cs2e86d3a6"/>
              <w:rPr>
                <w:rFonts w:ascii="Arial" w:hAnsi="Arial" w:cs="Arial"/>
                <w:color w:val="000000" w:themeColor="text1"/>
              </w:rPr>
            </w:pPr>
            <w:r w:rsidRPr="00F57EC2">
              <w:rPr>
                <w:rStyle w:val="cs9b0062619"/>
                <w:color w:val="000000" w:themeColor="text1"/>
              </w:rPr>
              <w:t>БУЛО</w:t>
            </w:r>
          </w:p>
        </w:tc>
        <w:tc>
          <w:tcPr>
            <w:tcW w:w="4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F57EC2" w:rsidRDefault="00F57EC2">
            <w:pPr>
              <w:pStyle w:val="cs2e86d3a6"/>
              <w:rPr>
                <w:rFonts w:ascii="Arial" w:hAnsi="Arial" w:cs="Arial"/>
                <w:color w:val="000000" w:themeColor="text1"/>
              </w:rPr>
            </w:pPr>
            <w:r w:rsidRPr="00F57EC2">
              <w:rPr>
                <w:rStyle w:val="cs9b0062619"/>
                <w:color w:val="000000" w:themeColor="text1"/>
              </w:rPr>
              <w:t>СТАЛО</w:t>
            </w:r>
          </w:p>
        </w:tc>
      </w:tr>
      <w:tr w:rsidR="00F57EC2" w:rsidRPr="00F57EC2">
        <w:trPr>
          <w:trHeight w:val="213"/>
        </w:trPr>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F57EC2" w:rsidRDefault="00F57EC2">
            <w:pPr>
              <w:pStyle w:val="cs80d9435b"/>
              <w:rPr>
                <w:rFonts w:ascii="Arial" w:hAnsi="Arial" w:cs="Arial"/>
                <w:color w:val="000000" w:themeColor="text1"/>
              </w:rPr>
            </w:pPr>
            <w:r w:rsidRPr="00F57EC2">
              <w:rPr>
                <w:rStyle w:val="cs9b0062619"/>
                <w:color w:val="000000" w:themeColor="text1"/>
              </w:rPr>
              <w:t>лікар Пилипенко Г.В.</w:t>
            </w:r>
          </w:p>
          <w:p w:rsidR="00F57EC2" w:rsidRPr="00F57EC2" w:rsidRDefault="00F57EC2">
            <w:pPr>
              <w:pStyle w:val="cs80d9435b"/>
              <w:rPr>
                <w:rFonts w:ascii="Arial" w:hAnsi="Arial" w:cs="Arial"/>
                <w:color w:val="000000" w:themeColor="text1"/>
              </w:rPr>
            </w:pPr>
            <w:r w:rsidRPr="00F57EC2">
              <w:rPr>
                <w:rStyle w:val="cs9b0062619"/>
                <w:color w:val="000000" w:themeColor="text1"/>
              </w:rPr>
              <w:t>Комунальне некомерційне підприємство «Черкаський обласний онкологічний диспансер Черкаської обласної ради», обласний лікувально-діагностичний гематологічний центр, відділення клінічних випробувань, м. Черкаси</w:t>
            </w:r>
          </w:p>
        </w:tc>
        <w:tc>
          <w:tcPr>
            <w:tcW w:w="4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F57EC2" w:rsidRDefault="00F57EC2">
            <w:pPr>
              <w:pStyle w:val="csf06cd379"/>
              <w:rPr>
                <w:rFonts w:ascii="Arial" w:hAnsi="Arial" w:cs="Arial"/>
                <w:color w:val="000000" w:themeColor="text1"/>
              </w:rPr>
            </w:pPr>
            <w:r w:rsidRPr="00F57EC2">
              <w:rPr>
                <w:rStyle w:val="cs9b0062619"/>
                <w:color w:val="000000" w:themeColor="text1"/>
              </w:rPr>
              <w:t>лікар Ногаєва Л.І.</w:t>
            </w:r>
          </w:p>
          <w:p w:rsidR="00F57EC2" w:rsidRPr="00F57EC2" w:rsidRDefault="00F57EC2">
            <w:pPr>
              <w:pStyle w:val="cs80d9435b"/>
              <w:rPr>
                <w:rFonts w:ascii="Arial" w:hAnsi="Arial" w:cs="Arial"/>
                <w:color w:val="000000" w:themeColor="text1"/>
              </w:rPr>
            </w:pPr>
            <w:r w:rsidRPr="00F57EC2">
              <w:rPr>
                <w:rStyle w:val="cs9b0062619"/>
                <w:color w:val="000000" w:themeColor="text1"/>
              </w:rPr>
              <w:t>Комунальне некомерційне підприємство «Черкаський обласний онкологічний диспансер Черкаської обласної ради», обласний лікувально-діагностичний гематологічний центр, м. Черкаси</w:t>
            </w:r>
          </w:p>
        </w:tc>
      </w:tr>
    </w:tbl>
    <w:p w:rsidR="00F57EC2" w:rsidRPr="00601713" w:rsidRDefault="00F57EC2" w:rsidP="00601713">
      <w:pPr>
        <w:pStyle w:val="cs80d9435b"/>
        <w:rPr>
          <w:rFonts w:ascii="Arial" w:hAnsi="Arial" w:cs="Arial"/>
          <w:color w:val="000000" w:themeColor="text1"/>
        </w:rPr>
      </w:pPr>
      <w:r w:rsidRPr="00F57EC2">
        <w:rPr>
          <w:rStyle w:val="csafaf57417"/>
          <w:rFonts w:ascii="Arial" w:hAnsi="Arial" w:cs="Arial"/>
          <w:color w:val="000000" w:themeColor="text1"/>
        </w:rPr>
        <w:t> </w:t>
      </w:r>
    </w:p>
    <w:p w:rsidR="00F57EC2" w:rsidRPr="00BD7544" w:rsidRDefault="00F57EC2">
      <w:pPr>
        <w:jc w:val="both"/>
        <w:rPr>
          <w:rFonts w:ascii="Arial" w:hAnsi="Arial" w:cs="Arial"/>
          <w:color w:val="000000" w:themeColor="text1"/>
          <w:sz w:val="20"/>
          <w:szCs w:val="20"/>
        </w:rPr>
      </w:pPr>
    </w:p>
    <w:p w:rsidR="00F57EC2" w:rsidRPr="00BD7544" w:rsidRDefault="00BD7544" w:rsidP="00BD7544">
      <w:pPr>
        <w:jc w:val="both"/>
        <w:rPr>
          <w:rStyle w:val="cs80d9435b20"/>
          <w:rFonts w:ascii="Arial" w:hAnsi="Arial" w:cs="Arial"/>
          <w:color w:val="000000" w:themeColor="text1"/>
          <w:lang w:val="ru-RU"/>
        </w:rPr>
      </w:pPr>
      <w:r w:rsidRPr="00BD7544">
        <w:rPr>
          <w:rStyle w:val="cs9b0062620"/>
          <w:color w:val="000000" w:themeColor="text1"/>
        </w:rPr>
        <w:t xml:space="preserve">20. </w:t>
      </w:r>
      <w:r w:rsidR="00F57EC2" w:rsidRPr="00F57EC2">
        <w:rPr>
          <w:rStyle w:val="cs9b0062620"/>
          <w:color w:val="000000" w:themeColor="text1"/>
          <w:lang w:val="ru-RU"/>
        </w:rPr>
        <w:t>Оновлений</w:t>
      </w:r>
      <w:r w:rsidR="00F57EC2" w:rsidRPr="00BD7544">
        <w:rPr>
          <w:rStyle w:val="cs9b0062620"/>
          <w:color w:val="000000" w:themeColor="text1"/>
        </w:rPr>
        <w:t xml:space="preserve"> </w:t>
      </w:r>
      <w:r w:rsidR="00F57EC2" w:rsidRPr="00F57EC2">
        <w:rPr>
          <w:rStyle w:val="cs9b0062620"/>
          <w:color w:val="000000" w:themeColor="text1"/>
          <w:lang w:val="ru-RU"/>
        </w:rPr>
        <w:t>протокол</w:t>
      </w:r>
      <w:r w:rsidR="00F57EC2" w:rsidRPr="00BD7544">
        <w:rPr>
          <w:rStyle w:val="cs9b0062620"/>
          <w:color w:val="000000" w:themeColor="text1"/>
        </w:rPr>
        <w:t xml:space="preserve"> </w:t>
      </w:r>
      <w:r w:rsidR="00F57EC2" w:rsidRPr="00F57EC2">
        <w:rPr>
          <w:rStyle w:val="cs9b0062620"/>
          <w:color w:val="000000" w:themeColor="text1"/>
          <w:lang w:val="ru-RU"/>
        </w:rPr>
        <w:t>клінічного</w:t>
      </w:r>
      <w:r w:rsidR="00F57EC2" w:rsidRPr="00BD7544">
        <w:rPr>
          <w:rStyle w:val="cs9b0062620"/>
          <w:color w:val="000000" w:themeColor="text1"/>
        </w:rPr>
        <w:t xml:space="preserve"> </w:t>
      </w:r>
      <w:r w:rsidR="00F57EC2" w:rsidRPr="00F57EC2">
        <w:rPr>
          <w:rStyle w:val="cs9b0062620"/>
          <w:color w:val="000000" w:themeColor="text1"/>
          <w:lang w:val="ru-RU"/>
        </w:rPr>
        <w:t>випробування</w:t>
      </w:r>
      <w:r w:rsidR="00F57EC2" w:rsidRPr="00BD7544">
        <w:rPr>
          <w:rStyle w:val="cs9b0062620"/>
          <w:color w:val="000000" w:themeColor="text1"/>
        </w:rPr>
        <w:t xml:space="preserve"> </w:t>
      </w:r>
      <w:r w:rsidR="00F57EC2" w:rsidRPr="00F57EC2">
        <w:rPr>
          <w:rStyle w:val="cs9b0062620"/>
          <w:color w:val="000000" w:themeColor="text1"/>
          <w:lang w:val="ru-RU"/>
        </w:rPr>
        <w:t>версія</w:t>
      </w:r>
      <w:r w:rsidR="00F57EC2" w:rsidRPr="00BD7544">
        <w:rPr>
          <w:rStyle w:val="cs9b0062620"/>
          <w:color w:val="000000" w:themeColor="text1"/>
        </w:rPr>
        <w:t xml:space="preserve"> 4.0 </w:t>
      </w:r>
      <w:r w:rsidR="00F57EC2" w:rsidRPr="00F57EC2">
        <w:rPr>
          <w:rStyle w:val="cs9b0062620"/>
          <w:color w:val="000000" w:themeColor="text1"/>
          <w:lang w:val="ru-RU"/>
        </w:rPr>
        <w:t>від</w:t>
      </w:r>
      <w:r w:rsidR="00F57EC2" w:rsidRPr="00BD7544">
        <w:rPr>
          <w:rStyle w:val="cs9b0062620"/>
          <w:color w:val="000000" w:themeColor="text1"/>
        </w:rPr>
        <w:t xml:space="preserve"> 06 </w:t>
      </w:r>
      <w:r w:rsidR="00F57EC2" w:rsidRPr="00F57EC2">
        <w:rPr>
          <w:rStyle w:val="cs9b0062620"/>
          <w:color w:val="000000" w:themeColor="text1"/>
          <w:lang w:val="ru-RU"/>
        </w:rPr>
        <w:t>квітня</w:t>
      </w:r>
      <w:r w:rsidR="00F57EC2" w:rsidRPr="00BD7544">
        <w:rPr>
          <w:rStyle w:val="cs9b0062620"/>
          <w:color w:val="000000" w:themeColor="text1"/>
        </w:rPr>
        <w:t xml:space="preserve"> 2021 </w:t>
      </w:r>
      <w:r w:rsidR="00F57EC2" w:rsidRPr="00F57EC2">
        <w:rPr>
          <w:rStyle w:val="cs9b0062620"/>
          <w:color w:val="000000" w:themeColor="text1"/>
          <w:lang w:val="ru-RU"/>
        </w:rPr>
        <w:t>року</w:t>
      </w:r>
      <w:r w:rsidR="00F57EC2" w:rsidRPr="00BD7544">
        <w:rPr>
          <w:rStyle w:val="cs9b0062620"/>
          <w:color w:val="000000" w:themeColor="text1"/>
        </w:rPr>
        <w:t xml:space="preserve">; </w:t>
      </w:r>
      <w:r w:rsidR="00F57EC2" w:rsidRPr="00F57EC2">
        <w:rPr>
          <w:rStyle w:val="cs9b0062620"/>
          <w:color w:val="000000" w:themeColor="text1"/>
          <w:lang w:val="ru-RU"/>
        </w:rPr>
        <w:t>Зміна</w:t>
      </w:r>
      <w:r w:rsidR="00F57EC2" w:rsidRPr="00BD7544">
        <w:rPr>
          <w:rStyle w:val="cs9b0062620"/>
          <w:color w:val="000000" w:themeColor="text1"/>
        </w:rPr>
        <w:t xml:space="preserve"> </w:t>
      </w:r>
      <w:r w:rsidR="00F57EC2" w:rsidRPr="00F57EC2">
        <w:rPr>
          <w:rStyle w:val="cs9b0062620"/>
          <w:color w:val="000000" w:themeColor="text1"/>
          <w:lang w:val="ru-RU"/>
        </w:rPr>
        <w:t>повної</w:t>
      </w:r>
      <w:r w:rsidR="00F57EC2" w:rsidRPr="00BD7544">
        <w:rPr>
          <w:rStyle w:val="cs9b0062620"/>
          <w:color w:val="000000" w:themeColor="text1"/>
        </w:rPr>
        <w:t xml:space="preserve"> </w:t>
      </w:r>
      <w:r w:rsidR="00F57EC2" w:rsidRPr="00F57EC2">
        <w:rPr>
          <w:rStyle w:val="cs9b0062620"/>
          <w:color w:val="000000" w:themeColor="text1"/>
          <w:lang w:val="ru-RU"/>
        </w:rPr>
        <w:t>назви</w:t>
      </w:r>
      <w:r w:rsidR="00F57EC2" w:rsidRPr="00BD7544">
        <w:rPr>
          <w:rStyle w:val="cs9b0062620"/>
          <w:color w:val="000000" w:themeColor="text1"/>
        </w:rPr>
        <w:t xml:space="preserve"> </w:t>
      </w:r>
      <w:r w:rsidR="00F57EC2" w:rsidRPr="00F57EC2">
        <w:rPr>
          <w:rStyle w:val="cs9b0062620"/>
          <w:color w:val="000000" w:themeColor="text1"/>
          <w:lang w:val="ru-RU"/>
        </w:rPr>
        <w:t>протоколу</w:t>
      </w:r>
      <w:r w:rsidR="00F57EC2" w:rsidRPr="00BD7544">
        <w:rPr>
          <w:rStyle w:val="cs9b0062620"/>
          <w:color w:val="000000" w:themeColor="text1"/>
        </w:rPr>
        <w:t xml:space="preserve"> </w:t>
      </w:r>
      <w:r w:rsidR="00F57EC2" w:rsidRPr="00F57EC2">
        <w:rPr>
          <w:rStyle w:val="cs9b0062620"/>
          <w:color w:val="000000" w:themeColor="text1"/>
          <w:lang w:val="ru-RU"/>
        </w:rPr>
        <w:t>клінічного</w:t>
      </w:r>
      <w:r w:rsidR="00F57EC2" w:rsidRPr="00BD7544">
        <w:rPr>
          <w:rStyle w:val="cs9b0062620"/>
          <w:color w:val="000000" w:themeColor="text1"/>
        </w:rPr>
        <w:t xml:space="preserve"> </w:t>
      </w:r>
      <w:r w:rsidR="00F57EC2" w:rsidRPr="00F57EC2">
        <w:rPr>
          <w:rStyle w:val="cs9b0062620"/>
          <w:color w:val="000000" w:themeColor="text1"/>
          <w:lang w:val="ru-RU"/>
        </w:rPr>
        <w:t>випробування</w:t>
      </w:r>
      <w:r w:rsidR="00F57EC2" w:rsidRPr="00BD7544">
        <w:rPr>
          <w:rStyle w:val="cs9b0062620"/>
          <w:color w:val="000000" w:themeColor="text1"/>
        </w:rPr>
        <w:t xml:space="preserve"> </w:t>
      </w:r>
      <w:r w:rsidR="00F57EC2" w:rsidRPr="00F57EC2">
        <w:rPr>
          <w:rStyle w:val="cs9b0062620"/>
          <w:color w:val="000000" w:themeColor="text1"/>
          <w:lang w:val="ru-RU"/>
        </w:rPr>
        <w:t>з</w:t>
      </w:r>
      <w:r w:rsidR="00F57EC2" w:rsidRPr="00BD7544">
        <w:rPr>
          <w:rStyle w:val="cs9b0062620"/>
          <w:color w:val="000000" w:themeColor="text1"/>
        </w:rPr>
        <w:t xml:space="preserve"> "</w:t>
      </w:r>
      <w:r w:rsidR="00F57EC2" w:rsidRPr="00F57EC2">
        <w:rPr>
          <w:rStyle w:val="cs9b0062620"/>
          <w:color w:val="000000" w:themeColor="text1"/>
          <w:lang w:val="ru-RU"/>
        </w:rPr>
        <w:t>Безпечність</w:t>
      </w:r>
      <w:r w:rsidR="00F57EC2" w:rsidRPr="00BD7544">
        <w:rPr>
          <w:rStyle w:val="cs9b0062620"/>
          <w:color w:val="000000" w:themeColor="text1"/>
        </w:rPr>
        <w:t xml:space="preserve"> </w:t>
      </w:r>
      <w:r w:rsidR="00F57EC2" w:rsidRPr="00F57EC2">
        <w:rPr>
          <w:rStyle w:val="cs9b0062620"/>
          <w:color w:val="000000" w:themeColor="text1"/>
          <w:lang w:val="ru-RU"/>
        </w:rPr>
        <w:t>та</w:t>
      </w:r>
      <w:r w:rsidR="00F57EC2" w:rsidRPr="00BD7544">
        <w:rPr>
          <w:rStyle w:val="cs9b0062620"/>
          <w:color w:val="000000" w:themeColor="text1"/>
        </w:rPr>
        <w:t xml:space="preserve"> </w:t>
      </w:r>
      <w:r w:rsidR="00F57EC2" w:rsidRPr="00F57EC2">
        <w:rPr>
          <w:rStyle w:val="cs9b0062620"/>
          <w:color w:val="000000" w:themeColor="text1"/>
          <w:lang w:val="ru-RU"/>
        </w:rPr>
        <w:t>ефективність</w:t>
      </w:r>
      <w:r w:rsidR="00F57EC2" w:rsidRPr="00BD7544">
        <w:rPr>
          <w:rStyle w:val="cs9b0062620"/>
          <w:color w:val="000000" w:themeColor="text1"/>
        </w:rPr>
        <w:t xml:space="preserve"> </w:t>
      </w:r>
      <w:r w:rsidR="00F57EC2" w:rsidRPr="00F57EC2">
        <w:rPr>
          <w:rStyle w:val="cs9b0062620"/>
          <w:color w:val="000000" w:themeColor="text1"/>
          <w:lang w:val="ru-RU"/>
        </w:rPr>
        <w:t>Рифаксиміну</w:t>
      </w:r>
      <w:r w:rsidR="00F57EC2" w:rsidRPr="00BD7544">
        <w:rPr>
          <w:rStyle w:val="cs9b0062620"/>
          <w:color w:val="000000" w:themeColor="text1"/>
        </w:rPr>
        <w:t xml:space="preserve"> </w:t>
      </w:r>
      <w:r w:rsidR="00F57EC2" w:rsidRPr="00F57EC2">
        <w:rPr>
          <w:rStyle w:val="cs9b0062620"/>
          <w:color w:val="000000" w:themeColor="text1"/>
          <w:lang w:val="ru-RU"/>
        </w:rPr>
        <w:t>в</w:t>
      </w:r>
      <w:r w:rsidR="00F57EC2" w:rsidRPr="00BD7544">
        <w:rPr>
          <w:rStyle w:val="cs9b0062620"/>
          <w:color w:val="000000" w:themeColor="text1"/>
        </w:rPr>
        <w:t xml:space="preserve"> </w:t>
      </w:r>
      <w:r w:rsidR="00F57EC2" w:rsidRPr="00F57EC2">
        <w:rPr>
          <w:rStyle w:val="cs9b0062620"/>
          <w:color w:val="000000" w:themeColor="text1"/>
          <w:lang w:val="ru-RU"/>
        </w:rPr>
        <w:t>таблетках</w:t>
      </w:r>
      <w:r w:rsidR="00F57EC2" w:rsidRPr="00BD7544">
        <w:rPr>
          <w:rStyle w:val="cs9b0062620"/>
          <w:color w:val="000000" w:themeColor="text1"/>
        </w:rPr>
        <w:t xml:space="preserve"> </w:t>
      </w:r>
      <w:r w:rsidR="00F57EC2" w:rsidRPr="00F57EC2">
        <w:rPr>
          <w:rStyle w:val="cs9b0062620"/>
          <w:color w:val="000000" w:themeColor="text1"/>
          <w:lang w:val="ru-RU"/>
        </w:rPr>
        <w:t>з</w:t>
      </w:r>
      <w:r w:rsidR="00F57EC2" w:rsidRPr="00BD7544">
        <w:rPr>
          <w:rStyle w:val="cs9b0062620"/>
          <w:color w:val="000000" w:themeColor="text1"/>
        </w:rPr>
        <w:t xml:space="preserve"> </w:t>
      </w:r>
      <w:r w:rsidR="00F57EC2" w:rsidRPr="00F57EC2">
        <w:rPr>
          <w:rStyle w:val="cs9b0062620"/>
          <w:color w:val="000000" w:themeColor="text1"/>
          <w:lang w:val="ru-RU"/>
        </w:rPr>
        <w:t>відстроченим</w:t>
      </w:r>
      <w:r w:rsidR="00F57EC2" w:rsidRPr="00BD7544">
        <w:rPr>
          <w:rStyle w:val="cs9b0062620"/>
          <w:color w:val="000000" w:themeColor="text1"/>
        </w:rPr>
        <w:t xml:space="preserve"> </w:t>
      </w:r>
      <w:r w:rsidR="00F57EC2" w:rsidRPr="00F57EC2">
        <w:rPr>
          <w:rStyle w:val="cs9b0062620"/>
          <w:color w:val="000000" w:themeColor="text1"/>
          <w:lang w:val="ru-RU"/>
        </w:rPr>
        <w:t>вивільненням</w:t>
      </w:r>
      <w:r w:rsidR="00F57EC2" w:rsidRPr="00BD7544">
        <w:rPr>
          <w:rStyle w:val="cs9b0062620"/>
          <w:color w:val="000000" w:themeColor="text1"/>
        </w:rPr>
        <w:t xml:space="preserve"> </w:t>
      </w:r>
      <w:r w:rsidR="00F57EC2" w:rsidRPr="00F57EC2">
        <w:rPr>
          <w:rStyle w:val="cs9b0062620"/>
          <w:color w:val="000000" w:themeColor="text1"/>
          <w:lang w:val="ru-RU"/>
        </w:rPr>
        <w:t>по</w:t>
      </w:r>
      <w:r w:rsidR="00F57EC2" w:rsidRPr="00BD7544">
        <w:rPr>
          <w:rStyle w:val="cs9b0062620"/>
          <w:color w:val="000000" w:themeColor="text1"/>
        </w:rPr>
        <w:t xml:space="preserve"> 400 </w:t>
      </w:r>
      <w:r w:rsidR="00F57EC2" w:rsidRPr="00F57EC2">
        <w:rPr>
          <w:rStyle w:val="cs9b0062620"/>
          <w:color w:val="000000" w:themeColor="text1"/>
          <w:lang w:val="ru-RU"/>
        </w:rPr>
        <w:t>мг</w:t>
      </w:r>
      <w:r w:rsidR="00F57EC2" w:rsidRPr="00BD7544">
        <w:rPr>
          <w:rStyle w:val="cs9b0062620"/>
          <w:color w:val="000000" w:themeColor="text1"/>
        </w:rPr>
        <w:t xml:space="preserve"> </w:t>
      </w:r>
      <w:r w:rsidR="00F57EC2" w:rsidRPr="00F57EC2">
        <w:rPr>
          <w:rStyle w:val="cs9b0062620"/>
          <w:color w:val="000000" w:themeColor="text1"/>
          <w:lang w:val="ru-RU"/>
        </w:rPr>
        <w:t>у</w:t>
      </w:r>
      <w:r w:rsidR="00F57EC2" w:rsidRPr="00BD7544">
        <w:rPr>
          <w:rStyle w:val="cs9b0062620"/>
          <w:color w:val="000000" w:themeColor="text1"/>
        </w:rPr>
        <w:t xml:space="preserve"> </w:t>
      </w:r>
      <w:r w:rsidR="00F57EC2" w:rsidRPr="00F57EC2">
        <w:rPr>
          <w:rStyle w:val="cs9b0062620"/>
          <w:color w:val="000000" w:themeColor="text1"/>
          <w:lang w:val="ru-RU"/>
        </w:rPr>
        <w:t>пацієнтів</w:t>
      </w:r>
      <w:r w:rsidR="00F57EC2" w:rsidRPr="00BD7544">
        <w:rPr>
          <w:rStyle w:val="cs9b0062620"/>
          <w:color w:val="000000" w:themeColor="text1"/>
        </w:rPr>
        <w:t xml:space="preserve"> </w:t>
      </w:r>
      <w:r w:rsidR="00F57EC2" w:rsidRPr="00F57EC2">
        <w:rPr>
          <w:rStyle w:val="cs9b0062620"/>
          <w:color w:val="000000" w:themeColor="text1"/>
          <w:lang w:val="ru-RU"/>
        </w:rPr>
        <w:t>із</w:t>
      </w:r>
      <w:r w:rsidR="00F57EC2" w:rsidRPr="00BD7544">
        <w:rPr>
          <w:rStyle w:val="cs9b0062620"/>
          <w:color w:val="000000" w:themeColor="text1"/>
        </w:rPr>
        <w:t xml:space="preserve"> </w:t>
      </w:r>
      <w:r w:rsidR="00F57EC2" w:rsidRPr="00F57EC2">
        <w:rPr>
          <w:rStyle w:val="cs9b0062620"/>
          <w:color w:val="000000" w:themeColor="text1"/>
          <w:lang w:val="ru-RU"/>
        </w:rPr>
        <w:t>папулопустулярною</w:t>
      </w:r>
      <w:r w:rsidR="00F57EC2" w:rsidRPr="00BD7544">
        <w:rPr>
          <w:rStyle w:val="cs9b0062620"/>
          <w:color w:val="000000" w:themeColor="text1"/>
        </w:rPr>
        <w:t xml:space="preserve"> </w:t>
      </w:r>
      <w:r w:rsidR="00F57EC2" w:rsidRPr="00F57EC2">
        <w:rPr>
          <w:rStyle w:val="cs9b0062620"/>
          <w:color w:val="000000" w:themeColor="text1"/>
          <w:lang w:val="ru-RU"/>
        </w:rPr>
        <w:t>формою</w:t>
      </w:r>
      <w:r w:rsidR="00F57EC2" w:rsidRPr="00BD7544">
        <w:rPr>
          <w:rStyle w:val="cs9b0062620"/>
          <w:color w:val="000000" w:themeColor="text1"/>
        </w:rPr>
        <w:t xml:space="preserve"> </w:t>
      </w:r>
      <w:r w:rsidR="00F57EC2" w:rsidRPr="00F57EC2">
        <w:rPr>
          <w:rStyle w:val="cs9b0062620"/>
          <w:color w:val="000000" w:themeColor="text1"/>
          <w:lang w:val="ru-RU"/>
        </w:rPr>
        <w:t>розацеа</w:t>
      </w:r>
      <w:r w:rsidR="00F57EC2" w:rsidRPr="00BD7544">
        <w:rPr>
          <w:rStyle w:val="cs9b0062620"/>
          <w:color w:val="000000" w:themeColor="text1"/>
        </w:rPr>
        <w:t xml:space="preserve"> </w:t>
      </w:r>
      <w:r w:rsidR="00F57EC2" w:rsidRPr="00F57EC2">
        <w:rPr>
          <w:rStyle w:val="cs9b0062620"/>
          <w:color w:val="000000" w:themeColor="text1"/>
          <w:lang w:val="ru-RU"/>
        </w:rPr>
        <w:t>середнього</w:t>
      </w:r>
      <w:r w:rsidR="00F57EC2" w:rsidRPr="00BD7544">
        <w:rPr>
          <w:rStyle w:val="cs9b0062620"/>
          <w:color w:val="000000" w:themeColor="text1"/>
        </w:rPr>
        <w:t xml:space="preserve"> </w:t>
      </w:r>
      <w:r w:rsidR="00F57EC2" w:rsidRPr="00F57EC2">
        <w:rPr>
          <w:rStyle w:val="cs9b0062620"/>
          <w:color w:val="000000" w:themeColor="text1"/>
          <w:lang w:val="ru-RU"/>
        </w:rPr>
        <w:t>й</w:t>
      </w:r>
      <w:r w:rsidR="00F57EC2" w:rsidRPr="00BD7544">
        <w:rPr>
          <w:rStyle w:val="cs9b0062620"/>
          <w:color w:val="000000" w:themeColor="text1"/>
        </w:rPr>
        <w:t xml:space="preserve"> </w:t>
      </w:r>
      <w:r w:rsidR="00F57EC2" w:rsidRPr="00F57EC2">
        <w:rPr>
          <w:rStyle w:val="cs9b0062620"/>
          <w:color w:val="000000" w:themeColor="text1"/>
          <w:lang w:val="ru-RU"/>
        </w:rPr>
        <w:t>тяжкого</w:t>
      </w:r>
      <w:r w:rsidR="00F57EC2" w:rsidRPr="00BD7544">
        <w:rPr>
          <w:rStyle w:val="cs9b0062620"/>
          <w:color w:val="000000" w:themeColor="text1"/>
        </w:rPr>
        <w:t xml:space="preserve"> </w:t>
      </w:r>
      <w:r w:rsidR="00F57EC2" w:rsidRPr="00F57EC2">
        <w:rPr>
          <w:rStyle w:val="cs9b0062620"/>
          <w:color w:val="000000" w:themeColor="text1"/>
          <w:lang w:val="ru-RU"/>
        </w:rPr>
        <w:t>ступенів</w:t>
      </w:r>
      <w:r w:rsidR="00F57EC2" w:rsidRPr="00BD7544">
        <w:rPr>
          <w:rStyle w:val="cs9b0062620"/>
          <w:color w:val="000000" w:themeColor="text1"/>
        </w:rPr>
        <w:t xml:space="preserve"> </w:t>
      </w:r>
      <w:r w:rsidR="00F57EC2" w:rsidRPr="00F57EC2">
        <w:rPr>
          <w:rStyle w:val="cs9b0062620"/>
          <w:color w:val="000000" w:themeColor="text1"/>
          <w:lang w:val="ru-RU"/>
        </w:rPr>
        <w:t>та</w:t>
      </w:r>
      <w:r w:rsidR="00F57EC2" w:rsidRPr="00BD7544">
        <w:rPr>
          <w:rStyle w:val="cs9b0062620"/>
          <w:color w:val="000000" w:themeColor="text1"/>
        </w:rPr>
        <w:t xml:space="preserve"> </w:t>
      </w:r>
      <w:r w:rsidR="00F57EC2" w:rsidRPr="00F57EC2">
        <w:rPr>
          <w:rStyle w:val="cs9b0062620"/>
          <w:color w:val="000000" w:themeColor="text1"/>
          <w:lang w:val="ru-RU"/>
        </w:rPr>
        <w:t>позитивним</w:t>
      </w:r>
      <w:r w:rsidR="00F57EC2" w:rsidRPr="00BD7544">
        <w:rPr>
          <w:rStyle w:val="cs9b0062620"/>
          <w:color w:val="000000" w:themeColor="text1"/>
        </w:rPr>
        <w:t xml:space="preserve"> </w:t>
      </w:r>
      <w:r w:rsidR="00F57EC2" w:rsidRPr="00F57EC2">
        <w:rPr>
          <w:rStyle w:val="cs9b0062620"/>
          <w:color w:val="000000" w:themeColor="text1"/>
          <w:lang w:val="ru-RU"/>
        </w:rPr>
        <w:t>результатом</w:t>
      </w:r>
      <w:r w:rsidR="00F57EC2" w:rsidRPr="00BD7544">
        <w:rPr>
          <w:rStyle w:val="cs9b0062620"/>
          <w:color w:val="000000" w:themeColor="text1"/>
        </w:rPr>
        <w:t xml:space="preserve"> </w:t>
      </w:r>
      <w:r w:rsidR="00F57EC2" w:rsidRPr="00F57EC2">
        <w:rPr>
          <w:rStyle w:val="cs9b0062620"/>
          <w:color w:val="000000" w:themeColor="text1"/>
          <w:lang w:val="ru-RU"/>
        </w:rPr>
        <w:t>дихального</w:t>
      </w:r>
      <w:r w:rsidR="00F57EC2" w:rsidRPr="00BD7544">
        <w:rPr>
          <w:rStyle w:val="cs9b0062620"/>
          <w:color w:val="000000" w:themeColor="text1"/>
        </w:rPr>
        <w:t xml:space="preserve"> </w:t>
      </w:r>
      <w:r w:rsidR="00F57EC2" w:rsidRPr="00F57EC2">
        <w:rPr>
          <w:rStyle w:val="cs9b0062620"/>
          <w:color w:val="000000" w:themeColor="text1"/>
          <w:lang w:val="ru-RU"/>
        </w:rPr>
        <w:t>тесту</w:t>
      </w:r>
      <w:r w:rsidR="00F57EC2" w:rsidRPr="00BD7544">
        <w:rPr>
          <w:rStyle w:val="cs9b0062620"/>
          <w:color w:val="000000" w:themeColor="text1"/>
        </w:rPr>
        <w:t xml:space="preserve"> </w:t>
      </w:r>
      <w:r w:rsidR="00F57EC2" w:rsidRPr="00F57EC2">
        <w:rPr>
          <w:rStyle w:val="cs9b0062620"/>
          <w:color w:val="000000" w:themeColor="text1"/>
          <w:lang w:val="ru-RU"/>
        </w:rPr>
        <w:t>з</w:t>
      </w:r>
      <w:r w:rsidR="00F57EC2" w:rsidRPr="00BD7544">
        <w:rPr>
          <w:rStyle w:val="cs9b0062620"/>
          <w:color w:val="000000" w:themeColor="text1"/>
        </w:rPr>
        <w:t xml:space="preserve"> </w:t>
      </w:r>
      <w:r w:rsidR="00F57EC2" w:rsidRPr="00F57EC2">
        <w:rPr>
          <w:rStyle w:val="cs9b0062620"/>
          <w:color w:val="000000" w:themeColor="text1"/>
          <w:lang w:val="ru-RU"/>
        </w:rPr>
        <w:t>навантаженням</w:t>
      </w:r>
      <w:r w:rsidR="00F57EC2" w:rsidRPr="00BD7544">
        <w:rPr>
          <w:rStyle w:val="cs9b0062620"/>
          <w:color w:val="000000" w:themeColor="text1"/>
        </w:rPr>
        <w:t xml:space="preserve"> </w:t>
      </w:r>
      <w:r w:rsidR="00F57EC2" w:rsidRPr="00F57EC2">
        <w:rPr>
          <w:rStyle w:val="cs9b0062620"/>
          <w:color w:val="000000" w:themeColor="text1"/>
          <w:lang w:val="ru-RU"/>
        </w:rPr>
        <w:t>лактулозою</w:t>
      </w:r>
      <w:r w:rsidR="00F57EC2" w:rsidRPr="00BD7544">
        <w:rPr>
          <w:rStyle w:val="cs9b0062620"/>
          <w:color w:val="000000" w:themeColor="text1"/>
        </w:rPr>
        <w:t xml:space="preserve">. </w:t>
      </w:r>
      <w:r w:rsidR="00F57EC2" w:rsidRPr="00F57EC2">
        <w:rPr>
          <w:rStyle w:val="cs9b0062620"/>
          <w:color w:val="000000" w:themeColor="text1"/>
          <w:lang w:val="ru-RU"/>
        </w:rPr>
        <w:t>Багатоцентрове, рандомізоване, подвійне сліпе плацебо-контрольоване клінічне дослідження" на "Безпечність та ефективність Рифаксиміну в таблетках з відстроченим вивільненням по 400 мг у пацієнтів із папулопустулярною формою розацеа середнього й тяжкого ступенів. Багатоцентрове, рандомізоване, подвійне сліпе плацебо-контрольоване клінічне дослідження"; Оновлення Інформації для учасника дослідження і Форми інформованої згоди для пацієнтів-учасників версія 1.5.0 від 21 квітня 2021 року, англійською, українською та російською мовами; Загальна тривалість клінічного випробування в Україні та світі збільшена до 40 місяців від раніше запланованої</w:t>
      </w:r>
      <w:r w:rsidR="00F57EC2" w:rsidRPr="00F57EC2">
        <w:rPr>
          <w:rStyle w:val="cs9f0a404020"/>
          <w:color w:val="000000" w:themeColor="text1"/>
          <w:lang w:val="ru-RU"/>
        </w:rPr>
        <w:t xml:space="preserve"> до протоколу клінічного дослідження «Безпечність та ефективність </w:t>
      </w:r>
      <w:r w:rsidR="00F57EC2" w:rsidRPr="00F57EC2">
        <w:rPr>
          <w:rStyle w:val="cs9b0062620"/>
          <w:color w:val="000000" w:themeColor="text1"/>
          <w:lang w:val="ru-RU"/>
        </w:rPr>
        <w:t>Рифаксиміну</w:t>
      </w:r>
      <w:r w:rsidR="00F57EC2" w:rsidRPr="00F57EC2">
        <w:rPr>
          <w:rStyle w:val="cs9f0a404020"/>
          <w:color w:val="000000" w:themeColor="text1"/>
          <w:lang w:val="ru-RU"/>
        </w:rPr>
        <w:t xml:space="preserve"> в таблетках з відстроченим вивільненням по 400 мг у пацієнтів із папулопустулярною формою розацеа середнього й тяжкого ступенів та позитивним результатом дихального тесту з навантаженням лактулозою. Багатоцентрове, рандомізоване, подвійне сліпе плацебо-контрольоване клінічне дослідження», код дослідження </w:t>
      </w:r>
      <w:r w:rsidR="00F57EC2" w:rsidRPr="00F57EC2">
        <w:rPr>
          <w:rStyle w:val="cs9b0062620"/>
          <w:color w:val="000000" w:themeColor="text1"/>
        </w:rPr>
        <w:t>REROS</w:t>
      </w:r>
      <w:r w:rsidR="00F57EC2" w:rsidRPr="00F57EC2">
        <w:rPr>
          <w:rStyle w:val="cs9b0062620"/>
          <w:color w:val="000000" w:themeColor="text1"/>
          <w:lang w:val="ru-RU"/>
        </w:rPr>
        <w:t>/001/17</w:t>
      </w:r>
      <w:r w:rsidR="00F57EC2" w:rsidRPr="00F57EC2">
        <w:rPr>
          <w:rStyle w:val="cs9f0a404020"/>
          <w:color w:val="000000" w:themeColor="text1"/>
          <w:lang w:val="ru-RU"/>
        </w:rPr>
        <w:t xml:space="preserve">, версія 3.0 від 04.12.2019; спонсор - «Альфасігма С.п.А.» </w:t>
      </w:r>
      <w:r w:rsidR="00F57EC2" w:rsidRPr="00BD7544">
        <w:rPr>
          <w:rStyle w:val="cs9f0a404020"/>
          <w:color w:val="000000" w:themeColor="text1"/>
          <w:lang w:val="ru-RU"/>
        </w:rPr>
        <w:t>(</w:t>
      </w:r>
      <w:r w:rsidR="00F57EC2" w:rsidRPr="00F57EC2">
        <w:rPr>
          <w:rStyle w:val="cs9f0a404020"/>
          <w:color w:val="000000" w:themeColor="text1"/>
        </w:rPr>
        <w:t>Alfasigma</w:t>
      </w:r>
      <w:r w:rsidR="00F57EC2" w:rsidRPr="00BD7544">
        <w:rPr>
          <w:rStyle w:val="cs9f0a404020"/>
          <w:color w:val="000000" w:themeColor="text1"/>
          <w:lang w:val="ru-RU"/>
        </w:rPr>
        <w:t xml:space="preserve"> </w:t>
      </w:r>
      <w:r w:rsidR="00F57EC2" w:rsidRPr="00F57EC2">
        <w:rPr>
          <w:rStyle w:val="cs9f0a404020"/>
          <w:color w:val="000000" w:themeColor="text1"/>
        </w:rPr>
        <w:t>S</w:t>
      </w:r>
      <w:r w:rsidR="00F57EC2" w:rsidRPr="00BD7544">
        <w:rPr>
          <w:rStyle w:val="cs9f0a404020"/>
          <w:color w:val="000000" w:themeColor="text1"/>
          <w:lang w:val="ru-RU"/>
        </w:rPr>
        <w:t>.</w:t>
      </w:r>
      <w:r w:rsidR="00F57EC2" w:rsidRPr="00F57EC2">
        <w:rPr>
          <w:rStyle w:val="cs9f0a404020"/>
          <w:color w:val="000000" w:themeColor="text1"/>
        </w:rPr>
        <w:t>p</w:t>
      </w:r>
      <w:r w:rsidR="00F57EC2" w:rsidRPr="00BD7544">
        <w:rPr>
          <w:rStyle w:val="cs9f0a404020"/>
          <w:color w:val="000000" w:themeColor="text1"/>
          <w:lang w:val="ru-RU"/>
        </w:rPr>
        <w:t>.</w:t>
      </w:r>
      <w:r w:rsidR="00F57EC2" w:rsidRPr="00F57EC2">
        <w:rPr>
          <w:rStyle w:val="cs9f0a404020"/>
          <w:color w:val="000000" w:themeColor="text1"/>
        </w:rPr>
        <w:t>A</w:t>
      </w:r>
      <w:r w:rsidR="00F57EC2" w:rsidRPr="00BD7544">
        <w:rPr>
          <w:rStyle w:val="cs9f0a404020"/>
          <w:color w:val="000000" w:themeColor="text1"/>
          <w:lang w:val="ru-RU"/>
        </w:rPr>
        <w:t>.), Болонья, Італія</w:t>
      </w:r>
    </w:p>
    <w:p w:rsidR="00601713" w:rsidRPr="00601713" w:rsidRDefault="00601713" w:rsidP="00601713">
      <w:pPr>
        <w:jc w:val="both"/>
        <w:rPr>
          <w:rFonts w:ascii="Arial" w:hAnsi="Arial" w:cs="Arial"/>
          <w:color w:val="000000" w:themeColor="text1"/>
          <w:sz w:val="20"/>
          <w:szCs w:val="20"/>
          <w:lang w:val="ru-RU"/>
        </w:rPr>
      </w:pPr>
      <w:r w:rsidRPr="00601713">
        <w:rPr>
          <w:rFonts w:ascii="Arial" w:hAnsi="Arial" w:cs="Arial"/>
          <w:color w:val="000000" w:themeColor="text1"/>
          <w:sz w:val="20"/>
          <w:szCs w:val="20"/>
          <w:lang w:val="ru-RU"/>
        </w:rPr>
        <w:t xml:space="preserve">Заявник - «Біорасі, </w:t>
      </w:r>
      <w:proofErr w:type="gramStart"/>
      <w:r w:rsidRPr="00601713">
        <w:rPr>
          <w:rFonts w:ascii="Arial" w:hAnsi="Arial" w:cs="Arial"/>
          <w:color w:val="000000" w:themeColor="text1"/>
          <w:sz w:val="20"/>
          <w:szCs w:val="20"/>
          <w:lang w:val="ru-RU"/>
        </w:rPr>
        <w:t>Ел</w:t>
      </w:r>
      <w:proofErr w:type="gramEnd"/>
      <w:r w:rsidRPr="00601713">
        <w:rPr>
          <w:rFonts w:ascii="Arial" w:hAnsi="Arial" w:cs="Arial"/>
          <w:color w:val="000000" w:themeColor="text1"/>
          <w:sz w:val="20"/>
          <w:szCs w:val="20"/>
          <w:lang w:val="ru-RU"/>
        </w:rPr>
        <w:t>-Ел-Сі», США</w:t>
      </w:r>
    </w:p>
    <w:p w:rsidR="00F57EC2" w:rsidRPr="00601713" w:rsidRDefault="00F57EC2">
      <w:pPr>
        <w:pStyle w:val="cs80d9435b"/>
        <w:rPr>
          <w:rFonts w:ascii="Arial" w:hAnsi="Arial" w:cs="Arial"/>
          <w:color w:val="000000" w:themeColor="text1"/>
          <w:lang w:val="ru-RU"/>
        </w:rPr>
      </w:pPr>
      <w:r w:rsidRPr="00F57EC2">
        <w:rPr>
          <w:rStyle w:val="cs9f0a404020"/>
          <w:color w:val="000000" w:themeColor="text1"/>
        </w:rPr>
        <w:t> </w:t>
      </w:r>
    </w:p>
    <w:tbl>
      <w:tblPr>
        <w:tblW w:w="0" w:type="auto"/>
        <w:tblCellMar>
          <w:left w:w="0" w:type="dxa"/>
          <w:right w:w="0" w:type="dxa"/>
        </w:tblCellMar>
        <w:tblLook w:val="04A0" w:firstRow="1" w:lastRow="0" w:firstColumn="1" w:lastColumn="0" w:noHBand="0" w:noVBand="1"/>
      </w:tblPr>
      <w:tblGrid>
        <w:gridCol w:w="4811"/>
        <w:gridCol w:w="4811"/>
      </w:tblGrid>
      <w:tr w:rsidR="00F57EC2" w:rsidRPr="00F57EC2">
        <w:tc>
          <w:tcPr>
            <w:tcW w:w="4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F57EC2" w:rsidRDefault="00F57EC2">
            <w:pPr>
              <w:pStyle w:val="cs95e872d0"/>
              <w:rPr>
                <w:rFonts w:ascii="Arial" w:hAnsi="Arial" w:cs="Arial"/>
                <w:color w:val="000000" w:themeColor="text1"/>
              </w:rPr>
            </w:pPr>
            <w:r w:rsidRPr="00F57EC2">
              <w:rPr>
                <w:rStyle w:val="cs9b0062620"/>
                <w:color w:val="000000" w:themeColor="text1"/>
              </w:rPr>
              <w:t>БУЛО</w:t>
            </w:r>
          </w:p>
        </w:tc>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F57EC2" w:rsidRDefault="00F57EC2">
            <w:pPr>
              <w:pStyle w:val="cs95e872d0"/>
              <w:rPr>
                <w:rFonts w:ascii="Arial" w:hAnsi="Arial" w:cs="Arial"/>
                <w:color w:val="000000" w:themeColor="text1"/>
              </w:rPr>
            </w:pPr>
            <w:r w:rsidRPr="00F57EC2">
              <w:rPr>
                <w:rStyle w:val="cs9b0062620"/>
                <w:color w:val="000000" w:themeColor="text1"/>
              </w:rPr>
              <w:t>СТАЛО</w:t>
            </w:r>
          </w:p>
        </w:tc>
      </w:tr>
      <w:tr w:rsidR="00F57EC2" w:rsidRPr="00F57EC2">
        <w:tc>
          <w:tcPr>
            <w:tcW w:w="4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F57EC2" w:rsidRDefault="00F57EC2">
            <w:pPr>
              <w:pStyle w:val="cs80d9435b"/>
              <w:rPr>
                <w:rFonts w:ascii="Arial" w:hAnsi="Arial" w:cs="Arial"/>
                <w:color w:val="000000" w:themeColor="text1"/>
              </w:rPr>
            </w:pPr>
            <w:r w:rsidRPr="00F57EC2">
              <w:rPr>
                <w:rStyle w:val="cs9b0062620"/>
                <w:color w:val="000000" w:themeColor="text1"/>
              </w:rPr>
              <w:t>«Безпечність та ефективність Рифаксиміну в таблетках з відстроченим вивільненням по 400 мг у пацієнтів із папулопустулярною формою розацеа середнього й тяжкого ступенів та позитивним результатом дихального тесту з навантаженням лактулозою. Багатоцентрове, рандомізоване, подвійне сліпе плацебо-контрольоване клінічне дослідження»</w:t>
            </w:r>
          </w:p>
        </w:tc>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F57EC2" w:rsidRDefault="00F57EC2">
            <w:pPr>
              <w:pStyle w:val="cs80d9435b"/>
              <w:rPr>
                <w:rFonts w:ascii="Arial" w:hAnsi="Arial" w:cs="Arial"/>
                <w:color w:val="000000" w:themeColor="text1"/>
              </w:rPr>
            </w:pPr>
            <w:r w:rsidRPr="00F57EC2">
              <w:rPr>
                <w:rStyle w:val="cs9b0062620"/>
                <w:color w:val="000000" w:themeColor="text1"/>
              </w:rPr>
              <w:t>«Безпечність та ефективність Рифаксиміну в таблетках з відстроченим вивільненням по 400 мг у пацієнтів із папулопустулярною формою розацеа середнього й тяжкого ступенів. Багатоцентрове, рандомізоване, подвійне сліпе плацебо-контрольоване клінічне дослідження»</w:t>
            </w:r>
          </w:p>
        </w:tc>
      </w:tr>
    </w:tbl>
    <w:p w:rsidR="00F57EC2" w:rsidRDefault="00F57EC2">
      <w:pPr>
        <w:jc w:val="both"/>
        <w:rPr>
          <w:rFonts w:ascii="Arial" w:hAnsi="Arial" w:cs="Arial"/>
          <w:color w:val="000000" w:themeColor="text1"/>
          <w:sz w:val="20"/>
          <w:szCs w:val="20"/>
          <w:lang w:val="ru-RU"/>
        </w:rPr>
      </w:pPr>
    </w:p>
    <w:p w:rsidR="00601713" w:rsidRPr="00F57EC2" w:rsidRDefault="00601713">
      <w:pPr>
        <w:jc w:val="both"/>
        <w:rPr>
          <w:rFonts w:ascii="Arial" w:hAnsi="Arial" w:cs="Arial"/>
          <w:color w:val="000000" w:themeColor="text1"/>
          <w:sz w:val="20"/>
          <w:szCs w:val="20"/>
          <w:lang w:val="ru-RU"/>
        </w:rPr>
      </w:pPr>
    </w:p>
    <w:p w:rsidR="00F57EC2" w:rsidRPr="00601713" w:rsidRDefault="00BD7544" w:rsidP="00BD7544">
      <w:pPr>
        <w:jc w:val="both"/>
        <w:rPr>
          <w:rFonts w:ascii="Arial" w:hAnsi="Arial" w:cs="Arial"/>
          <w:color w:val="000000" w:themeColor="text1"/>
          <w:lang w:val="ru-RU"/>
        </w:rPr>
      </w:pPr>
      <w:r>
        <w:rPr>
          <w:rStyle w:val="cs9b0062621"/>
          <w:color w:val="000000" w:themeColor="text1"/>
          <w:lang w:val="ru-RU"/>
        </w:rPr>
        <w:t xml:space="preserve">21. </w:t>
      </w:r>
      <w:r w:rsidR="00F57EC2" w:rsidRPr="00F57EC2">
        <w:rPr>
          <w:rStyle w:val="cs9b0062621"/>
          <w:color w:val="000000" w:themeColor="text1"/>
          <w:lang w:val="ru-RU"/>
        </w:rPr>
        <w:t>Оновлена брошура дослідника, версія 8.0 від 26 березня 2021 року; Дослідження 20103_ Інформація для пацієнта та форма інформованої згоди, версія 3.0 від 14 квітня 2021 року українською та російською мовами на базі Інформації для пацієнта та форми інформованої згоди, версія 3.0 для України від 14 квітня 2021 р.; Дослідження 20103_Інформація для пацієнта/форма інформованої згоди відносно змін у проведенні дослідження, версія 2.0 від 19 квітня 2021 року, українською та російською мовами, на базі Інформації для пацієнта та форми інформованої згоди відносно змін у проведенні дослідження, версії 2.0 для України від 14 квітня 2021 року; 20103 Контактна картка, версія 3.0 від 07 квітня 2021 року українською та російською мовами, на базі контактної картки, версія 3.0 для України від 06 квітня 2021 року; 20103 Форма для Додаткової контактної особи, Версія 01 від 07 квітня 2021 року українською та російською мовами на базі Форми для Додаткової контактної особи, Версія 01 для України від 06 квітня 2021 року</w:t>
      </w:r>
      <w:r w:rsidR="00F57EC2" w:rsidRPr="00F57EC2">
        <w:rPr>
          <w:rStyle w:val="cs9f0a404021"/>
          <w:color w:val="000000" w:themeColor="text1"/>
          <w:lang w:val="ru-RU"/>
        </w:rPr>
        <w:t xml:space="preserve"> до протоколу клінічного дослідження Багатоцентрове, рандомізоване, подвійне-сліпе в паралельних групах, плацебо-контрольоване дослідження для оцінки ефективності та безпечності </w:t>
      </w:r>
      <w:r w:rsidR="00F57EC2" w:rsidRPr="00F57EC2">
        <w:rPr>
          <w:rStyle w:val="cs9b0062621"/>
          <w:color w:val="000000" w:themeColor="text1"/>
          <w:lang w:val="ru-RU"/>
        </w:rPr>
        <w:t>фінеренону</w:t>
      </w:r>
      <w:r w:rsidR="00F57EC2" w:rsidRPr="00F57EC2">
        <w:rPr>
          <w:rStyle w:val="cs9f0a404021"/>
          <w:color w:val="000000" w:themeColor="text1"/>
          <w:lang w:val="ru-RU"/>
        </w:rPr>
        <w:t xml:space="preserve"> при захворюванні та смертності пацієнтів з серцевою недостатністю (</w:t>
      </w:r>
      <w:r w:rsidR="00F57EC2" w:rsidRPr="00F57EC2">
        <w:rPr>
          <w:rStyle w:val="cs9f0a404021"/>
          <w:color w:val="000000" w:themeColor="text1"/>
        </w:rPr>
        <w:t>NYHA</w:t>
      </w:r>
      <w:r w:rsidR="00F57EC2" w:rsidRPr="00F57EC2">
        <w:rPr>
          <w:rStyle w:val="cs9f0a404021"/>
          <w:color w:val="000000" w:themeColor="text1"/>
          <w:lang w:val="ru-RU"/>
        </w:rPr>
        <w:t xml:space="preserve"> клас </w:t>
      </w:r>
      <w:r w:rsidR="00F57EC2" w:rsidRPr="00F57EC2">
        <w:rPr>
          <w:rStyle w:val="cs9f0a404021"/>
          <w:color w:val="000000" w:themeColor="text1"/>
        </w:rPr>
        <w:t>II</w:t>
      </w:r>
      <w:r w:rsidR="00F57EC2" w:rsidRPr="00F57EC2">
        <w:rPr>
          <w:rStyle w:val="cs9f0a404021"/>
          <w:color w:val="000000" w:themeColor="text1"/>
          <w:lang w:val="ru-RU"/>
        </w:rPr>
        <w:t>-</w:t>
      </w:r>
      <w:r w:rsidR="00F57EC2" w:rsidRPr="00F57EC2">
        <w:rPr>
          <w:rStyle w:val="cs9f0a404021"/>
          <w:color w:val="000000" w:themeColor="text1"/>
        </w:rPr>
        <w:t>IV</w:t>
      </w:r>
      <w:r w:rsidR="00F57EC2" w:rsidRPr="00F57EC2">
        <w:rPr>
          <w:rStyle w:val="cs9f0a404021"/>
          <w:color w:val="000000" w:themeColor="text1"/>
          <w:lang w:val="ru-RU"/>
        </w:rPr>
        <w:t xml:space="preserve">) та фракцією викиду лівого шлуночка </w:t>
      </w:r>
      <w:r w:rsidR="00460948" w:rsidRPr="00F57EC2">
        <w:rPr>
          <w:rStyle w:val="cs9f0a404021"/>
          <w:color w:val="000000" w:themeColor="text1"/>
          <w:lang w:val="ru-RU"/>
        </w:rPr>
        <w:t>≥</w:t>
      </w:r>
      <w:r w:rsidR="00F57EC2" w:rsidRPr="00F57EC2">
        <w:rPr>
          <w:rStyle w:val="cs9f0a404021"/>
          <w:color w:val="000000" w:themeColor="text1"/>
          <w:lang w:val="ru-RU"/>
        </w:rPr>
        <w:t xml:space="preserve">40% (ФВЛШ </w:t>
      </w:r>
      <w:r w:rsidR="00460948" w:rsidRPr="00F57EC2">
        <w:rPr>
          <w:rStyle w:val="cs9f0a404021"/>
          <w:color w:val="000000" w:themeColor="text1"/>
          <w:lang w:val="ru-RU"/>
        </w:rPr>
        <w:t>≥</w:t>
      </w:r>
      <w:r w:rsidR="00F57EC2" w:rsidRPr="00F57EC2">
        <w:rPr>
          <w:rStyle w:val="cs9f0a404021"/>
          <w:color w:val="000000" w:themeColor="text1"/>
          <w:lang w:val="ru-RU"/>
        </w:rPr>
        <w:t xml:space="preserve">40%) , код дослідження </w:t>
      </w:r>
      <w:r w:rsidR="00F57EC2" w:rsidRPr="00F57EC2">
        <w:rPr>
          <w:rStyle w:val="cs9b0062621"/>
          <w:color w:val="000000" w:themeColor="text1"/>
        </w:rPr>
        <w:t>No</w:t>
      </w:r>
      <w:r w:rsidR="00F57EC2" w:rsidRPr="00F57EC2">
        <w:rPr>
          <w:rStyle w:val="cs9b0062621"/>
          <w:color w:val="000000" w:themeColor="text1"/>
          <w:lang w:val="ru-RU"/>
        </w:rPr>
        <w:t xml:space="preserve">. </w:t>
      </w:r>
      <w:r w:rsidR="00F57EC2" w:rsidRPr="00F57EC2">
        <w:rPr>
          <w:rStyle w:val="cs9b0062621"/>
          <w:color w:val="000000" w:themeColor="text1"/>
        </w:rPr>
        <w:t>BAY</w:t>
      </w:r>
      <w:r w:rsidR="00F57EC2" w:rsidRPr="00F57EC2">
        <w:rPr>
          <w:rStyle w:val="cs9b0062621"/>
          <w:color w:val="000000" w:themeColor="text1"/>
          <w:lang w:val="ru-RU"/>
        </w:rPr>
        <w:t xml:space="preserve"> 94-8862 (</w:t>
      </w:r>
      <w:r w:rsidR="00F57EC2" w:rsidRPr="00F57EC2">
        <w:rPr>
          <w:rStyle w:val="cs9b0062621"/>
          <w:color w:val="000000" w:themeColor="text1"/>
        </w:rPr>
        <w:t>finerenone</w:t>
      </w:r>
      <w:r w:rsidR="00F57EC2" w:rsidRPr="00F57EC2">
        <w:rPr>
          <w:rStyle w:val="cs9b0062621"/>
          <w:color w:val="000000" w:themeColor="text1"/>
          <w:lang w:val="ru-RU"/>
        </w:rPr>
        <w:t>) / 20103</w:t>
      </w:r>
      <w:r w:rsidR="00F57EC2" w:rsidRPr="00F57EC2">
        <w:rPr>
          <w:rStyle w:val="cs9f0a404021"/>
          <w:color w:val="000000" w:themeColor="text1"/>
          <w:lang w:val="ru-RU"/>
        </w:rPr>
        <w:t>, версія 2.0 з інтегрованою поправкою 1 від 21 вересня 2020 року; спонсор - Байєр АГ, Німеччина</w:t>
      </w:r>
      <w:r w:rsidR="00F57EC2" w:rsidRPr="00601713">
        <w:rPr>
          <w:rStyle w:val="csb3e8c9cf4"/>
          <w:color w:val="000000" w:themeColor="text1"/>
        </w:rPr>
        <w:t> </w:t>
      </w:r>
    </w:p>
    <w:p w:rsidR="00F57EC2" w:rsidRPr="00BD7544" w:rsidRDefault="00F57EC2">
      <w:pPr>
        <w:jc w:val="both"/>
        <w:rPr>
          <w:rFonts w:ascii="Arial" w:hAnsi="Arial" w:cs="Arial"/>
          <w:color w:val="000000" w:themeColor="text1"/>
          <w:sz w:val="20"/>
          <w:szCs w:val="20"/>
          <w:lang w:val="ru-RU"/>
        </w:rPr>
      </w:pPr>
      <w:r w:rsidRPr="00BD7544">
        <w:rPr>
          <w:rFonts w:ascii="Arial" w:hAnsi="Arial" w:cs="Arial"/>
          <w:color w:val="000000" w:themeColor="text1"/>
          <w:sz w:val="20"/>
          <w:szCs w:val="20"/>
          <w:lang w:val="ru-RU"/>
        </w:rPr>
        <w:t>Заявник - ТОВ «Байєр», Україна</w:t>
      </w:r>
    </w:p>
    <w:p w:rsidR="00F57EC2" w:rsidRPr="00F57EC2" w:rsidRDefault="00F57EC2">
      <w:pPr>
        <w:jc w:val="both"/>
        <w:rPr>
          <w:rFonts w:ascii="Arial" w:hAnsi="Arial" w:cs="Arial"/>
          <w:color w:val="000000" w:themeColor="text1"/>
          <w:sz w:val="20"/>
          <w:szCs w:val="20"/>
          <w:lang w:val="ru-RU"/>
        </w:rPr>
      </w:pPr>
    </w:p>
    <w:p w:rsidR="00F57EC2" w:rsidRPr="00F57EC2" w:rsidRDefault="00F57EC2">
      <w:pPr>
        <w:jc w:val="both"/>
        <w:rPr>
          <w:rFonts w:ascii="Arial" w:hAnsi="Arial" w:cs="Arial"/>
          <w:color w:val="000000" w:themeColor="text1"/>
          <w:sz w:val="20"/>
          <w:szCs w:val="20"/>
          <w:lang w:val="ru-RU"/>
        </w:rPr>
      </w:pPr>
    </w:p>
    <w:p w:rsidR="00F57EC2" w:rsidRPr="00F57EC2" w:rsidRDefault="00BD7544" w:rsidP="00BD7544">
      <w:pPr>
        <w:jc w:val="both"/>
        <w:rPr>
          <w:rStyle w:val="cs80d9435b22"/>
          <w:rFonts w:ascii="Arial" w:hAnsi="Arial" w:cs="Arial"/>
          <w:color w:val="000000" w:themeColor="text1"/>
          <w:lang w:val="ru-RU"/>
        </w:rPr>
      </w:pPr>
      <w:r>
        <w:rPr>
          <w:rStyle w:val="cs9b0062622"/>
          <w:color w:val="000000" w:themeColor="text1"/>
          <w:lang w:val="ru-RU"/>
        </w:rPr>
        <w:t xml:space="preserve">22. </w:t>
      </w:r>
      <w:r w:rsidR="00F57EC2" w:rsidRPr="00F57EC2">
        <w:rPr>
          <w:rStyle w:val="cs9b0062622"/>
          <w:color w:val="000000" w:themeColor="text1"/>
          <w:lang w:val="ru-RU"/>
        </w:rPr>
        <w:t>Включення додаткових місць проведення клінічного випробування</w:t>
      </w:r>
      <w:r w:rsidR="00F57EC2" w:rsidRPr="00F57EC2">
        <w:rPr>
          <w:rStyle w:val="cs9f0a404022"/>
          <w:color w:val="000000" w:themeColor="text1"/>
          <w:lang w:val="ru-RU"/>
        </w:rPr>
        <w:t xml:space="preserve"> </w:t>
      </w:r>
      <w:proofErr w:type="gramStart"/>
      <w:r w:rsidR="00F57EC2" w:rsidRPr="00F57EC2">
        <w:rPr>
          <w:rStyle w:val="cs9f0a404022"/>
          <w:color w:val="000000" w:themeColor="text1"/>
          <w:lang w:val="ru-RU"/>
        </w:rPr>
        <w:t>до протоколу</w:t>
      </w:r>
      <w:proofErr w:type="gramEnd"/>
      <w:r w:rsidR="00F57EC2" w:rsidRPr="00F57EC2">
        <w:rPr>
          <w:rStyle w:val="cs9f0a404022"/>
          <w:color w:val="000000" w:themeColor="text1"/>
          <w:lang w:val="ru-RU"/>
        </w:rPr>
        <w:t xml:space="preserve"> клінічного дослідження «Рандомізоване, контрольоване за активним препаратом, подвійне масковане дослідження фази 3 в паралельних групах з оцінки ефективності та безпечності препарату </w:t>
      </w:r>
      <w:r w:rsidR="00F57EC2" w:rsidRPr="00F57EC2">
        <w:rPr>
          <w:rStyle w:val="cs9b0062622"/>
          <w:color w:val="000000" w:themeColor="text1"/>
        </w:rPr>
        <w:t>CT</w:t>
      </w:r>
      <w:r w:rsidR="00F57EC2" w:rsidRPr="00F57EC2">
        <w:rPr>
          <w:rStyle w:val="cs9b0062622"/>
          <w:color w:val="000000" w:themeColor="text1"/>
          <w:lang w:val="ru-RU"/>
        </w:rPr>
        <w:t>-</w:t>
      </w:r>
      <w:r w:rsidR="00F57EC2" w:rsidRPr="00F57EC2">
        <w:rPr>
          <w:rStyle w:val="cs9b0062622"/>
          <w:color w:val="000000" w:themeColor="text1"/>
        </w:rPr>
        <w:t>P</w:t>
      </w:r>
      <w:r w:rsidR="00F57EC2" w:rsidRPr="00F57EC2">
        <w:rPr>
          <w:rStyle w:val="cs9b0062622"/>
          <w:color w:val="000000" w:themeColor="text1"/>
          <w:lang w:val="ru-RU"/>
        </w:rPr>
        <w:t>42</w:t>
      </w:r>
      <w:r w:rsidR="00F57EC2" w:rsidRPr="00F57EC2">
        <w:rPr>
          <w:rStyle w:val="cs9f0a404022"/>
          <w:color w:val="000000" w:themeColor="text1"/>
          <w:lang w:val="ru-RU"/>
        </w:rPr>
        <w:t xml:space="preserve"> у порівнянні з препаратом Айлія у пацієнтів з діабетичним макулярним набряком», код дослідження </w:t>
      </w:r>
      <w:r w:rsidR="00F57EC2" w:rsidRPr="00F57EC2">
        <w:rPr>
          <w:rStyle w:val="cs9b0062622"/>
          <w:color w:val="000000" w:themeColor="text1"/>
        </w:rPr>
        <w:t>CT</w:t>
      </w:r>
      <w:r w:rsidR="00F57EC2" w:rsidRPr="00F57EC2">
        <w:rPr>
          <w:rStyle w:val="cs9b0062622"/>
          <w:color w:val="000000" w:themeColor="text1"/>
          <w:lang w:val="ru-RU"/>
        </w:rPr>
        <w:t>-</w:t>
      </w:r>
      <w:r w:rsidR="00F57EC2" w:rsidRPr="00F57EC2">
        <w:rPr>
          <w:rStyle w:val="cs9b0062622"/>
          <w:color w:val="000000" w:themeColor="text1"/>
        </w:rPr>
        <w:t>P</w:t>
      </w:r>
      <w:r w:rsidR="00F57EC2" w:rsidRPr="00F57EC2">
        <w:rPr>
          <w:rStyle w:val="cs9b0062622"/>
          <w:color w:val="000000" w:themeColor="text1"/>
          <w:lang w:val="ru-RU"/>
        </w:rPr>
        <w:t>42 3.1</w:t>
      </w:r>
      <w:r w:rsidR="00F57EC2" w:rsidRPr="00F57EC2">
        <w:rPr>
          <w:rStyle w:val="cs9f0a404022"/>
          <w:color w:val="000000" w:themeColor="text1"/>
          <w:lang w:val="ru-RU"/>
        </w:rPr>
        <w:t>, версія 1.0 від 22 жовтня 2020 року; спонсор - «Селлтріон, Інк.» (</w:t>
      </w:r>
      <w:r w:rsidR="00F57EC2" w:rsidRPr="00F57EC2">
        <w:rPr>
          <w:rStyle w:val="cs9f0a404022"/>
          <w:color w:val="000000" w:themeColor="text1"/>
        </w:rPr>
        <w:t>Celltrion</w:t>
      </w:r>
      <w:r w:rsidR="00F57EC2" w:rsidRPr="00F57EC2">
        <w:rPr>
          <w:rStyle w:val="cs9f0a404022"/>
          <w:color w:val="000000" w:themeColor="text1"/>
          <w:lang w:val="ru-RU"/>
        </w:rPr>
        <w:t xml:space="preserve">, </w:t>
      </w:r>
      <w:r w:rsidR="00F57EC2" w:rsidRPr="00F57EC2">
        <w:rPr>
          <w:rStyle w:val="cs9f0a404022"/>
          <w:color w:val="000000" w:themeColor="text1"/>
        </w:rPr>
        <w:t>Inc</w:t>
      </w:r>
      <w:r w:rsidR="00F57EC2" w:rsidRPr="00F57EC2">
        <w:rPr>
          <w:rStyle w:val="cs9f0a404022"/>
          <w:color w:val="000000" w:themeColor="text1"/>
          <w:lang w:val="ru-RU"/>
        </w:rPr>
        <w:t>.), Республіка Корея</w:t>
      </w:r>
    </w:p>
    <w:p w:rsidR="00601713" w:rsidRPr="00601713" w:rsidRDefault="00601713" w:rsidP="00601713">
      <w:pPr>
        <w:jc w:val="both"/>
        <w:rPr>
          <w:rFonts w:ascii="Arial" w:hAnsi="Arial" w:cs="Arial"/>
          <w:color w:val="000000" w:themeColor="text1"/>
          <w:sz w:val="20"/>
          <w:szCs w:val="20"/>
          <w:lang w:val="ru-RU"/>
        </w:rPr>
      </w:pPr>
      <w:r w:rsidRPr="00601713">
        <w:rPr>
          <w:rFonts w:ascii="Arial" w:hAnsi="Arial" w:cs="Arial"/>
          <w:color w:val="000000" w:themeColor="text1"/>
          <w:sz w:val="20"/>
          <w:szCs w:val="20"/>
          <w:lang w:val="ru-RU"/>
        </w:rPr>
        <w:t>Заявник - ТОВ «Сінеос Хелс Україна»</w:t>
      </w:r>
    </w:p>
    <w:p w:rsidR="00F57EC2" w:rsidRPr="00601713" w:rsidRDefault="00F57EC2">
      <w:pPr>
        <w:pStyle w:val="cs80d9435b"/>
        <w:rPr>
          <w:rFonts w:ascii="Arial" w:hAnsi="Arial" w:cs="Arial"/>
          <w:color w:val="000000" w:themeColor="text1"/>
          <w:lang w:val="ru-RU"/>
        </w:rPr>
      </w:pPr>
      <w:r w:rsidRPr="00F57EC2">
        <w:rPr>
          <w:rStyle w:val="cs9b0062622"/>
          <w:color w:val="000000" w:themeColor="text1"/>
        </w:rPr>
        <w:t> </w:t>
      </w:r>
    </w:p>
    <w:tbl>
      <w:tblPr>
        <w:tblW w:w="9631" w:type="dxa"/>
        <w:tblCellMar>
          <w:left w:w="0" w:type="dxa"/>
          <w:right w:w="0" w:type="dxa"/>
        </w:tblCellMar>
        <w:tblLook w:val="04A0" w:firstRow="1" w:lastRow="0" w:firstColumn="1" w:lastColumn="0" w:noHBand="0" w:noVBand="1"/>
      </w:tblPr>
      <w:tblGrid>
        <w:gridCol w:w="676"/>
        <w:gridCol w:w="8955"/>
      </w:tblGrid>
      <w:tr w:rsidR="00F57EC2" w:rsidRPr="009D4E5E" w:rsidTr="00736718">
        <w:tc>
          <w:tcPr>
            <w:tcW w:w="6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BD7544" w:rsidRDefault="00F57EC2">
            <w:pPr>
              <w:pStyle w:val="cs2e86d3a6"/>
              <w:rPr>
                <w:rFonts w:ascii="Arial" w:hAnsi="Arial" w:cs="Arial"/>
                <w:b/>
                <w:color w:val="000000" w:themeColor="text1"/>
                <w:lang w:val="ru-RU"/>
              </w:rPr>
            </w:pPr>
            <w:r w:rsidRPr="00BD7544">
              <w:rPr>
                <w:rStyle w:val="cs9b0062622"/>
                <w:b w:val="0"/>
                <w:color w:val="000000" w:themeColor="text1"/>
                <w:lang w:val="ru-RU"/>
              </w:rPr>
              <w:t>№ п/п</w:t>
            </w:r>
          </w:p>
        </w:tc>
        <w:tc>
          <w:tcPr>
            <w:tcW w:w="89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601713" w:rsidRDefault="00F57EC2">
            <w:pPr>
              <w:pStyle w:val="cs202b20ac"/>
              <w:rPr>
                <w:rFonts w:ascii="Arial" w:hAnsi="Arial" w:cs="Arial"/>
                <w:b/>
                <w:color w:val="000000" w:themeColor="text1"/>
                <w:lang w:val="ru-RU"/>
              </w:rPr>
            </w:pPr>
            <w:r w:rsidRPr="00601713">
              <w:rPr>
                <w:rStyle w:val="cs9b0062622"/>
                <w:b w:val="0"/>
                <w:color w:val="000000" w:themeColor="text1"/>
                <w:lang w:val="ru-RU"/>
              </w:rPr>
              <w:t>П.І.Б. відповідального дослідника</w:t>
            </w:r>
          </w:p>
          <w:p w:rsidR="00F57EC2" w:rsidRPr="00F57EC2" w:rsidRDefault="00F57EC2">
            <w:pPr>
              <w:pStyle w:val="cs2e86d3a6"/>
              <w:rPr>
                <w:rFonts w:ascii="Arial" w:hAnsi="Arial" w:cs="Arial"/>
                <w:color w:val="000000" w:themeColor="text1"/>
                <w:lang w:val="ru-RU"/>
              </w:rPr>
            </w:pPr>
            <w:r w:rsidRPr="00601713">
              <w:rPr>
                <w:rStyle w:val="cs9b0062622"/>
                <w:b w:val="0"/>
                <w:color w:val="000000" w:themeColor="text1"/>
                <w:lang w:val="ru-RU"/>
              </w:rPr>
              <w:t>Назва місця проведення клінічного випробування</w:t>
            </w:r>
          </w:p>
        </w:tc>
      </w:tr>
      <w:tr w:rsidR="00F57EC2" w:rsidRPr="009D4E5E" w:rsidTr="00736718">
        <w:tc>
          <w:tcPr>
            <w:tcW w:w="6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BD7544" w:rsidRDefault="00F57EC2">
            <w:pPr>
              <w:pStyle w:val="cs80d9435b"/>
              <w:rPr>
                <w:rFonts w:ascii="Arial" w:hAnsi="Arial" w:cs="Arial"/>
                <w:color w:val="000000" w:themeColor="text1"/>
                <w:lang w:val="ru-RU"/>
              </w:rPr>
            </w:pPr>
            <w:r w:rsidRPr="00BD7544">
              <w:rPr>
                <w:rStyle w:val="cs9b0062622"/>
                <w:b w:val="0"/>
                <w:color w:val="000000" w:themeColor="text1"/>
                <w:lang w:val="ru-RU"/>
              </w:rPr>
              <w:t>1</w:t>
            </w:r>
          </w:p>
        </w:tc>
        <w:tc>
          <w:tcPr>
            <w:tcW w:w="89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736718" w:rsidRDefault="00F57EC2">
            <w:pPr>
              <w:pStyle w:val="cs80d9435b"/>
              <w:rPr>
                <w:rFonts w:ascii="Arial" w:hAnsi="Arial" w:cs="Arial"/>
                <w:color w:val="000000" w:themeColor="text1"/>
                <w:lang w:val="ru-RU"/>
              </w:rPr>
            </w:pPr>
            <w:r w:rsidRPr="00736718">
              <w:rPr>
                <w:rStyle w:val="cs9b0062622"/>
                <w:b w:val="0"/>
                <w:color w:val="000000" w:themeColor="text1"/>
                <w:lang w:val="ru-RU"/>
              </w:rPr>
              <w:t>д.м.н. Король А.Р.</w:t>
            </w:r>
          </w:p>
          <w:p w:rsidR="00F57EC2" w:rsidRPr="00736718" w:rsidRDefault="00F57EC2">
            <w:pPr>
              <w:pStyle w:val="cs80d9435b"/>
              <w:rPr>
                <w:rFonts w:ascii="Arial" w:hAnsi="Arial" w:cs="Arial"/>
                <w:color w:val="000000" w:themeColor="text1"/>
                <w:lang w:val="ru-RU"/>
              </w:rPr>
            </w:pPr>
            <w:r w:rsidRPr="00736718">
              <w:rPr>
                <w:rStyle w:val="cs9b0062622"/>
                <w:b w:val="0"/>
                <w:color w:val="000000" w:themeColor="text1"/>
                <w:lang w:val="ru-RU"/>
              </w:rPr>
              <w:t>Державна установа «Інститут очних хвороб і тканинної терапії ім. В.П. Філатова Національної академії медичних наук України», відділ вивчення біологічної дії та застосування лазерів в офтальмології на базі відділення лазерної мікрохірургії хвороб ока, м. Одеса</w:t>
            </w:r>
          </w:p>
        </w:tc>
      </w:tr>
      <w:tr w:rsidR="00F57EC2" w:rsidRPr="009D4E5E" w:rsidTr="00736718">
        <w:tc>
          <w:tcPr>
            <w:tcW w:w="6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736718" w:rsidRDefault="00F57EC2">
            <w:pPr>
              <w:pStyle w:val="cs80d9435b"/>
              <w:rPr>
                <w:rFonts w:ascii="Arial" w:hAnsi="Arial" w:cs="Arial"/>
                <w:color w:val="000000" w:themeColor="text1"/>
              </w:rPr>
            </w:pPr>
            <w:r w:rsidRPr="00736718">
              <w:rPr>
                <w:rStyle w:val="cs9b0062622"/>
                <w:b w:val="0"/>
                <w:color w:val="000000" w:themeColor="text1"/>
              </w:rPr>
              <w:t>2</w:t>
            </w:r>
          </w:p>
        </w:tc>
        <w:tc>
          <w:tcPr>
            <w:tcW w:w="89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736718" w:rsidRDefault="00F57EC2">
            <w:pPr>
              <w:pStyle w:val="cs80d9435b"/>
              <w:rPr>
                <w:rFonts w:ascii="Arial" w:hAnsi="Arial" w:cs="Arial"/>
                <w:color w:val="000000" w:themeColor="text1"/>
                <w:lang w:val="ru-RU"/>
              </w:rPr>
            </w:pPr>
            <w:r w:rsidRPr="00736718">
              <w:rPr>
                <w:rStyle w:val="cs9b0062622"/>
                <w:b w:val="0"/>
                <w:color w:val="000000" w:themeColor="text1"/>
                <w:lang w:val="ru-RU"/>
              </w:rPr>
              <w:t>к.м.н. Манойло Т.В.</w:t>
            </w:r>
          </w:p>
          <w:p w:rsidR="00F57EC2" w:rsidRPr="00736718" w:rsidRDefault="00F57EC2">
            <w:pPr>
              <w:pStyle w:val="cs80d9435b"/>
              <w:rPr>
                <w:rFonts w:ascii="Arial" w:hAnsi="Arial" w:cs="Arial"/>
                <w:color w:val="000000" w:themeColor="text1"/>
                <w:lang w:val="ru-RU"/>
              </w:rPr>
            </w:pPr>
            <w:r w:rsidRPr="00736718">
              <w:rPr>
                <w:rStyle w:val="cs9b0062622"/>
                <w:b w:val="0"/>
                <w:color w:val="000000" w:themeColor="text1"/>
                <w:lang w:val="ru-RU"/>
              </w:rPr>
              <w:t>Медичний центр товариства з обмеженою відповідальністю «ОК Новий Зір», м. Київ</w:t>
            </w:r>
          </w:p>
        </w:tc>
      </w:tr>
      <w:tr w:rsidR="00F57EC2" w:rsidRPr="00736718" w:rsidTr="00736718">
        <w:tc>
          <w:tcPr>
            <w:tcW w:w="6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736718" w:rsidRDefault="00F57EC2">
            <w:pPr>
              <w:pStyle w:val="cs80d9435b"/>
              <w:rPr>
                <w:rFonts w:ascii="Arial" w:hAnsi="Arial" w:cs="Arial"/>
                <w:color w:val="000000" w:themeColor="text1"/>
              </w:rPr>
            </w:pPr>
            <w:r w:rsidRPr="00736718">
              <w:rPr>
                <w:rStyle w:val="cs9b0062622"/>
                <w:b w:val="0"/>
                <w:color w:val="000000" w:themeColor="text1"/>
              </w:rPr>
              <w:t>3</w:t>
            </w:r>
          </w:p>
        </w:tc>
        <w:tc>
          <w:tcPr>
            <w:tcW w:w="89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736718" w:rsidRDefault="00F57EC2">
            <w:pPr>
              <w:pStyle w:val="cs80d9435b"/>
              <w:rPr>
                <w:rFonts w:ascii="Arial" w:hAnsi="Arial" w:cs="Arial"/>
                <w:color w:val="000000" w:themeColor="text1"/>
              </w:rPr>
            </w:pPr>
            <w:r w:rsidRPr="00736718">
              <w:rPr>
                <w:rStyle w:val="cs9b0062622"/>
                <w:b w:val="0"/>
                <w:color w:val="000000" w:themeColor="text1"/>
              </w:rPr>
              <w:t>к.м.н. Повх В.Л.</w:t>
            </w:r>
          </w:p>
          <w:p w:rsidR="00F57EC2" w:rsidRPr="00736718" w:rsidRDefault="00F57EC2">
            <w:pPr>
              <w:pStyle w:val="cs80d9435b"/>
              <w:rPr>
                <w:rFonts w:ascii="Arial" w:hAnsi="Arial" w:cs="Arial"/>
                <w:color w:val="000000" w:themeColor="text1"/>
              </w:rPr>
            </w:pPr>
            <w:r w:rsidRPr="00736718">
              <w:rPr>
                <w:rStyle w:val="cs9b0062622"/>
                <w:b w:val="0"/>
                <w:color w:val="000000" w:themeColor="text1"/>
              </w:rPr>
              <w:t>Лікувально-діагностичний центр приватного підприємства приватної виробничої фірми «АЦИНУС», м. Кропивницький</w:t>
            </w:r>
          </w:p>
        </w:tc>
      </w:tr>
    </w:tbl>
    <w:p w:rsidR="00F57EC2" w:rsidRPr="00601713" w:rsidRDefault="00F57EC2" w:rsidP="00601713">
      <w:pPr>
        <w:pStyle w:val="cs80d9435b"/>
        <w:rPr>
          <w:rFonts w:ascii="Arial" w:hAnsi="Arial" w:cs="Arial"/>
          <w:color w:val="000000" w:themeColor="text1"/>
        </w:rPr>
      </w:pPr>
      <w:r w:rsidRPr="00F57EC2">
        <w:rPr>
          <w:rStyle w:val="cs9b0062622"/>
          <w:color w:val="000000" w:themeColor="text1"/>
        </w:rPr>
        <w:t> </w:t>
      </w:r>
    </w:p>
    <w:p w:rsidR="00F57EC2" w:rsidRPr="00601713" w:rsidRDefault="00BD7544" w:rsidP="00BD7544">
      <w:pPr>
        <w:jc w:val="both"/>
        <w:rPr>
          <w:rFonts w:ascii="Arial" w:hAnsi="Arial" w:cs="Arial"/>
          <w:color w:val="000000" w:themeColor="text1"/>
        </w:rPr>
      </w:pPr>
      <w:r w:rsidRPr="00BD7544">
        <w:rPr>
          <w:rStyle w:val="cs9b0062623"/>
          <w:color w:val="000000" w:themeColor="text1"/>
        </w:rPr>
        <w:lastRenderedPageBreak/>
        <w:t xml:space="preserve">23. </w:t>
      </w:r>
      <w:r w:rsidR="00F57EC2" w:rsidRPr="00F57EC2">
        <w:rPr>
          <w:rStyle w:val="cs9b0062623"/>
          <w:color w:val="000000" w:themeColor="text1"/>
          <w:lang w:val="ru-RU"/>
        </w:rPr>
        <w:t>Залучення</w:t>
      </w:r>
      <w:r w:rsidR="00F57EC2" w:rsidRPr="00601713">
        <w:rPr>
          <w:rStyle w:val="cs9b0062623"/>
          <w:color w:val="000000" w:themeColor="text1"/>
        </w:rPr>
        <w:t xml:space="preserve"> </w:t>
      </w:r>
      <w:r w:rsidR="00F57EC2" w:rsidRPr="00F57EC2">
        <w:rPr>
          <w:rStyle w:val="cs9b0062623"/>
          <w:color w:val="000000" w:themeColor="text1"/>
          <w:lang w:val="ru-RU"/>
        </w:rPr>
        <w:t>додаткової</w:t>
      </w:r>
      <w:r w:rsidR="00F57EC2" w:rsidRPr="00601713">
        <w:rPr>
          <w:rStyle w:val="cs9b0062623"/>
          <w:color w:val="000000" w:themeColor="text1"/>
        </w:rPr>
        <w:t xml:space="preserve"> </w:t>
      </w:r>
      <w:r w:rsidR="00F57EC2" w:rsidRPr="00F57EC2">
        <w:rPr>
          <w:rStyle w:val="cs9b0062623"/>
          <w:color w:val="000000" w:themeColor="text1"/>
          <w:lang w:val="ru-RU"/>
        </w:rPr>
        <w:t>виробничої</w:t>
      </w:r>
      <w:r w:rsidR="00F57EC2" w:rsidRPr="00601713">
        <w:rPr>
          <w:rStyle w:val="cs9b0062623"/>
          <w:color w:val="000000" w:themeColor="text1"/>
        </w:rPr>
        <w:t xml:space="preserve"> </w:t>
      </w:r>
      <w:r w:rsidR="00F57EC2" w:rsidRPr="00F57EC2">
        <w:rPr>
          <w:rStyle w:val="cs9b0062623"/>
          <w:color w:val="000000" w:themeColor="text1"/>
          <w:lang w:val="ru-RU"/>
        </w:rPr>
        <w:t>ділянки</w:t>
      </w:r>
      <w:r w:rsidR="00F57EC2" w:rsidRPr="00601713">
        <w:rPr>
          <w:rStyle w:val="cs9b0062623"/>
          <w:color w:val="000000" w:themeColor="text1"/>
        </w:rPr>
        <w:t xml:space="preserve"> </w:t>
      </w:r>
      <w:r w:rsidR="00F57EC2" w:rsidRPr="00F57EC2">
        <w:rPr>
          <w:rStyle w:val="cs9b0062623"/>
          <w:color w:val="000000" w:themeColor="text1"/>
        </w:rPr>
        <w:t>F</w:t>
      </w:r>
      <w:r w:rsidR="00F57EC2" w:rsidRPr="00601713">
        <w:rPr>
          <w:rStyle w:val="cs9b0062623"/>
          <w:color w:val="000000" w:themeColor="text1"/>
        </w:rPr>
        <w:t xml:space="preserve">. </w:t>
      </w:r>
      <w:r w:rsidR="00F57EC2" w:rsidRPr="00F57EC2">
        <w:rPr>
          <w:rStyle w:val="cs9b0062623"/>
          <w:color w:val="000000" w:themeColor="text1"/>
        </w:rPr>
        <w:t>Hoffmann</w:t>
      </w:r>
      <w:r w:rsidR="00F57EC2" w:rsidRPr="00601713">
        <w:rPr>
          <w:rStyle w:val="cs9b0062623"/>
          <w:color w:val="000000" w:themeColor="text1"/>
        </w:rPr>
        <w:t>-</w:t>
      </w:r>
      <w:r w:rsidR="00F57EC2" w:rsidRPr="00F57EC2">
        <w:rPr>
          <w:rStyle w:val="cs9b0062623"/>
          <w:color w:val="000000" w:themeColor="text1"/>
        </w:rPr>
        <w:t>La</w:t>
      </w:r>
      <w:r w:rsidR="00F57EC2" w:rsidRPr="00601713">
        <w:rPr>
          <w:rStyle w:val="cs9b0062623"/>
          <w:color w:val="000000" w:themeColor="text1"/>
        </w:rPr>
        <w:t xml:space="preserve"> </w:t>
      </w:r>
      <w:r w:rsidR="00F57EC2" w:rsidRPr="00F57EC2">
        <w:rPr>
          <w:rStyle w:val="cs9b0062623"/>
          <w:color w:val="000000" w:themeColor="text1"/>
        </w:rPr>
        <w:t>Roche</w:t>
      </w:r>
      <w:r w:rsidR="00F57EC2" w:rsidRPr="00601713">
        <w:rPr>
          <w:rStyle w:val="cs9b0062623"/>
          <w:color w:val="000000" w:themeColor="text1"/>
        </w:rPr>
        <w:t xml:space="preserve"> </w:t>
      </w:r>
      <w:r w:rsidR="00F57EC2" w:rsidRPr="00F57EC2">
        <w:rPr>
          <w:rStyle w:val="cs9b0062623"/>
          <w:color w:val="000000" w:themeColor="text1"/>
        </w:rPr>
        <w:t>AG</w:t>
      </w:r>
      <w:r w:rsidR="00F57EC2" w:rsidRPr="00601713">
        <w:rPr>
          <w:rStyle w:val="cs9b0062623"/>
          <w:color w:val="000000" w:themeColor="text1"/>
        </w:rPr>
        <w:t>-</w:t>
      </w:r>
      <w:r w:rsidR="00F57EC2" w:rsidRPr="00F57EC2">
        <w:rPr>
          <w:rStyle w:val="cs9b0062623"/>
          <w:color w:val="000000" w:themeColor="text1"/>
        </w:rPr>
        <w:t>Kaiseraugst</w:t>
      </w:r>
      <w:r w:rsidR="00F57EC2" w:rsidRPr="00601713">
        <w:rPr>
          <w:rStyle w:val="cs9b0062623"/>
          <w:color w:val="000000" w:themeColor="text1"/>
        </w:rPr>
        <w:t>-</w:t>
      </w:r>
      <w:r w:rsidR="00F57EC2" w:rsidRPr="00F57EC2">
        <w:rPr>
          <w:rStyle w:val="cs9b0062623"/>
          <w:color w:val="000000" w:themeColor="text1"/>
        </w:rPr>
        <w:t>Herstellung</w:t>
      </w:r>
      <w:r w:rsidR="00F57EC2" w:rsidRPr="00601713">
        <w:rPr>
          <w:rStyle w:val="cs9b0062623"/>
          <w:color w:val="000000" w:themeColor="text1"/>
        </w:rPr>
        <w:t xml:space="preserve">, </w:t>
      </w:r>
      <w:r w:rsidR="00F57EC2" w:rsidRPr="00F57EC2">
        <w:rPr>
          <w:rStyle w:val="cs9b0062623"/>
          <w:color w:val="000000" w:themeColor="text1"/>
        </w:rPr>
        <w:t>Verpackung</w:t>
      </w:r>
      <w:r w:rsidR="00F57EC2" w:rsidRPr="00601713">
        <w:rPr>
          <w:rStyle w:val="cs9b0062623"/>
          <w:color w:val="000000" w:themeColor="text1"/>
        </w:rPr>
        <w:t xml:space="preserve"> </w:t>
      </w:r>
      <w:r w:rsidR="00F57EC2" w:rsidRPr="00F57EC2">
        <w:rPr>
          <w:rStyle w:val="cs9b0062623"/>
          <w:color w:val="000000" w:themeColor="text1"/>
        </w:rPr>
        <w:t>und</w:t>
      </w:r>
      <w:r w:rsidR="00F57EC2" w:rsidRPr="00601713">
        <w:rPr>
          <w:rStyle w:val="cs9b0062623"/>
          <w:color w:val="000000" w:themeColor="text1"/>
        </w:rPr>
        <w:t xml:space="preserve"> </w:t>
      </w:r>
      <w:r w:rsidR="00F57EC2" w:rsidRPr="00F57EC2">
        <w:rPr>
          <w:rStyle w:val="cs9b0062623"/>
          <w:color w:val="000000" w:themeColor="text1"/>
        </w:rPr>
        <w:t>Pl</w:t>
      </w:r>
      <w:r w:rsidR="00F57EC2" w:rsidRPr="00601713">
        <w:rPr>
          <w:rStyle w:val="cs9b0062623"/>
          <w:color w:val="000000" w:themeColor="text1"/>
        </w:rPr>
        <w:t>ü</w:t>
      </w:r>
      <w:r w:rsidR="00F57EC2" w:rsidRPr="00F57EC2">
        <w:rPr>
          <w:rStyle w:val="cs9b0062623"/>
          <w:color w:val="000000" w:themeColor="text1"/>
        </w:rPr>
        <w:t>fung</w:t>
      </w:r>
      <w:r w:rsidR="00F57EC2" w:rsidRPr="00601713">
        <w:rPr>
          <w:rStyle w:val="cs9b0062623"/>
          <w:color w:val="000000" w:themeColor="text1"/>
        </w:rPr>
        <w:t xml:space="preserve"> </w:t>
      </w:r>
      <w:r w:rsidR="00F57EC2" w:rsidRPr="00F57EC2">
        <w:rPr>
          <w:rStyle w:val="cs9b0062623"/>
          <w:color w:val="000000" w:themeColor="text1"/>
        </w:rPr>
        <w:t>von</w:t>
      </w:r>
      <w:r w:rsidR="00F57EC2" w:rsidRPr="00601713">
        <w:rPr>
          <w:rStyle w:val="cs9b0062623"/>
          <w:color w:val="000000" w:themeColor="text1"/>
        </w:rPr>
        <w:t xml:space="preserve"> </w:t>
      </w:r>
      <w:r w:rsidR="00F57EC2" w:rsidRPr="00F57EC2">
        <w:rPr>
          <w:rStyle w:val="cs9b0062623"/>
          <w:color w:val="000000" w:themeColor="text1"/>
        </w:rPr>
        <w:t>Arzneimitten</w:t>
      </w:r>
      <w:r w:rsidR="00F57EC2" w:rsidRPr="00601713">
        <w:rPr>
          <w:rStyle w:val="cs9b0062623"/>
          <w:color w:val="000000" w:themeColor="text1"/>
        </w:rPr>
        <w:t xml:space="preserve">, </w:t>
      </w:r>
      <w:r w:rsidR="00F57EC2" w:rsidRPr="00F57EC2">
        <w:rPr>
          <w:rStyle w:val="cs9b0062623"/>
          <w:color w:val="000000" w:themeColor="text1"/>
        </w:rPr>
        <w:t>Wurmisweg</w:t>
      </w:r>
      <w:r w:rsidR="00F57EC2" w:rsidRPr="00601713">
        <w:rPr>
          <w:rStyle w:val="cs9b0062623"/>
          <w:color w:val="000000" w:themeColor="text1"/>
        </w:rPr>
        <w:t xml:space="preserve"> </w:t>
      </w:r>
      <w:r w:rsidR="00F57EC2" w:rsidRPr="00F57EC2">
        <w:rPr>
          <w:rStyle w:val="cs9b0062623"/>
          <w:color w:val="000000" w:themeColor="text1"/>
        </w:rPr>
        <w:t>Kaiseraugst</w:t>
      </w:r>
      <w:r w:rsidR="00F57EC2" w:rsidRPr="00601713">
        <w:rPr>
          <w:rStyle w:val="cs9b0062623"/>
          <w:color w:val="000000" w:themeColor="text1"/>
        </w:rPr>
        <w:t xml:space="preserve"> 4303, </w:t>
      </w:r>
      <w:r w:rsidR="00F57EC2" w:rsidRPr="00F57EC2">
        <w:rPr>
          <w:rStyle w:val="cs9b0062623"/>
          <w:color w:val="000000" w:themeColor="text1"/>
        </w:rPr>
        <w:t>Switzerland</w:t>
      </w:r>
      <w:r w:rsidR="00F57EC2" w:rsidRPr="00601713">
        <w:rPr>
          <w:rStyle w:val="cs9b0062623"/>
          <w:color w:val="000000" w:themeColor="text1"/>
        </w:rPr>
        <w:t xml:space="preserve"> </w:t>
      </w:r>
      <w:r w:rsidR="00F57EC2" w:rsidRPr="00F57EC2">
        <w:rPr>
          <w:rStyle w:val="cs9b0062623"/>
          <w:color w:val="000000" w:themeColor="text1"/>
          <w:lang w:val="ru-RU"/>
        </w:rPr>
        <w:t>для</w:t>
      </w:r>
      <w:r w:rsidR="00F57EC2" w:rsidRPr="00601713">
        <w:rPr>
          <w:rStyle w:val="cs9b0062623"/>
          <w:color w:val="000000" w:themeColor="text1"/>
        </w:rPr>
        <w:t xml:space="preserve"> </w:t>
      </w:r>
      <w:r w:rsidR="00F57EC2" w:rsidRPr="00F57EC2">
        <w:rPr>
          <w:rStyle w:val="cs9b0062623"/>
          <w:color w:val="000000" w:themeColor="text1"/>
          <w:lang w:val="ru-RU"/>
        </w:rPr>
        <w:t>препарату</w:t>
      </w:r>
      <w:r w:rsidR="00F57EC2" w:rsidRPr="00601713">
        <w:rPr>
          <w:rStyle w:val="cs9b0062623"/>
          <w:color w:val="000000" w:themeColor="text1"/>
        </w:rPr>
        <w:t xml:space="preserve"> </w:t>
      </w:r>
      <w:r w:rsidR="00F57EC2" w:rsidRPr="00F57EC2">
        <w:rPr>
          <w:rStyle w:val="cs9b0062623"/>
          <w:color w:val="000000" w:themeColor="text1"/>
          <w:lang w:val="ru-RU"/>
        </w:rPr>
        <w:t>Атезолізумаб</w:t>
      </w:r>
      <w:r w:rsidR="00F57EC2" w:rsidRPr="00601713">
        <w:rPr>
          <w:rStyle w:val="cs9b0062623"/>
          <w:color w:val="000000" w:themeColor="text1"/>
        </w:rPr>
        <w:t xml:space="preserve"> (</w:t>
      </w:r>
      <w:r w:rsidR="00F57EC2" w:rsidRPr="00F57EC2">
        <w:rPr>
          <w:rStyle w:val="cs9b0062623"/>
          <w:color w:val="000000" w:themeColor="text1"/>
        </w:rPr>
        <w:t>Atezolizumab</w:t>
      </w:r>
      <w:r w:rsidR="00F57EC2" w:rsidRPr="00601713">
        <w:rPr>
          <w:rStyle w:val="cs9b0062623"/>
          <w:color w:val="000000" w:themeColor="text1"/>
        </w:rPr>
        <w:t xml:space="preserve">) / </w:t>
      </w:r>
      <w:r w:rsidR="00F57EC2" w:rsidRPr="00F57EC2">
        <w:rPr>
          <w:rStyle w:val="cs9b0062623"/>
          <w:color w:val="000000" w:themeColor="text1"/>
          <w:lang w:val="ru-RU"/>
        </w:rPr>
        <w:t>Тецентрик</w:t>
      </w:r>
      <w:r w:rsidR="00F57EC2" w:rsidRPr="00601713">
        <w:rPr>
          <w:rStyle w:val="cs9b0062623"/>
          <w:color w:val="000000" w:themeColor="text1"/>
        </w:rPr>
        <w:t xml:space="preserve"> (</w:t>
      </w:r>
      <w:r w:rsidR="00F57EC2" w:rsidRPr="00F57EC2">
        <w:rPr>
          <w:rStyle w:val="cs9b0062623"/>
          <w:color w:val="000000" w:themeColor="text1"/>
        </w:rPr>
        <w:t>Tecentriq</w:t>
      </w:r>
      <w:r w:rsidR="00F57EC2" w:rsidRPr="00601713">
        <w:rPr>
          <w:rStyle w:val="cs9b0062623"/>
          <w:color w:val="000000" w:themeColor="text1"/>
        </w:rPr>
        <w:t xml:space="preserve">), 1200 </w:t>
      </w:r>
      <w:r w:rsidR="00F57EC2" w:rsidRPr="00F57EC2">
        <w:rPr>
          <w:rStyle w:val="cs9b0062623"/>
          <w:color w:val="000000" w:themeColor="text1"/>
          <w:lang w:val="ru-RU"/>
        </w:rPr>
        <w:t>мг</w:t>
      </w:r>
      <w:r w:rsidR="00F57EC2" w:rsidRPr="00601713">
        <w:rPr>
          <w:rStyle w:val="cs9b0062623"/>
          <w:color w:val="000000" w:themeColor="text1"/>
        </w:rPr>
        <w:t xml:space="preserve">/20 </w:t>
      </w:r>
      <w:r w:rsidR="00F57EC2" w:rsidRPr="00F57EC2">
        <w:rPr>
          <w:rStyle w:val="cs9b0062623"/>
          <w:color w:val="000000" w:themeColor="text1"/>
          <w:lang w:val="ru-RU"/>
        </w:rPr>
        <w:t>мл</w:t>
      </w:r>
      <w:r w:rsidR="00F57EC2" w:rsidRPr="00601713">
        <w:rPr>
          <w:rStyle w:val="cs9b0062623"/>
          <w:color w:val="000000" w:themeColor="text1"/>
        </w:rPr>
        <w:t xml:space="preserve">, </w:t>
      </w:r>
      <w:r w:rsidR="00F57EC2" w:rsidRPr="00F57EC2">
        <w:rPr>
          <w:rStyle w:val="cs9b0062623"/>
          <w:color w:val="000000" w:themeColor="text1"/>
          <w:lang w:val="ru-RU"/>
        </w:rPr>
        <w:t>концентрат</w:t>
      </w:r>
      <w:r w:rsidR="00F57EC2" w:rsidRPr="00601713">
        <w:rPr>
          <w:rStyle w:val="cs9b0062623"/>
          <w:color w:val="000000" w:themeColor="text1"/>
        </w:rPr>
        <w:t xml:space="preserve"> </w:t>
      </w:r>
      <w:r w:rsidR="00F57EC2" w:rsidRPr="00F57EC2">
        <w:rPr>
          <w:rStyle w:val="cs9b0062623"/>
          <w:color w:val="000000" w:themeColor="text1"/>
          <w:lang w:val="ru-RU"/>
        </w:rPr>
        <w:t>для</w:t>
      </w:r>
      <w:r w:rsidR="00F57EC2" w:rsidRPr="00601713">
        <w:rPr>
          <w:rStyle w:val="cs9b0062623"/>
          <w:color w:val="000000" w:themeColor="text1"/>
        </w:rPr>
        <w:t xml:space="preserve"> </w:t>
      </w:r>
      <w:r w:rsidR="00F57EC2" w:rsidRPr="00F57EC2">
        <w:rPr>
          <w:rStyle w:val="cs9b0062623"/>
          <w:color w:val="000000" w:themeColor="text1"/>
          <w:lang w:val="ru-RU"/>
        </w:rPr>
        <w:t>розчину</w:t>
      </w:r>
      <w:r w:rsidR="00F57EC2" w:rsidRPr="00601713">
        <w:rPr>
          <w:rStyle w:val="cs9b0062623"/>
          <w:color w:val="000000" w:themeColor="text1"/>
        </w:rPr>
        <w:t xml:space="preserve"> </w:t>
      </w:r>
      <w:r w:rsidR="00F57EC2" w:rsidRPr="00F57EC2">
        <w:rPr>
          <w:rStyle w:val="cs9b0062623"/>
          <w:color w:val="000000" w:themeColor="text1"/>
          <w:lang w:val="ru-RU"/>
        </w:rPr>
        <w:t>для</w:t>
      </w:r>
      <w:r w:rsidR="00F57EC2" w:rsidRPr="00601713">
        <w:rPr>
          <w:rStyle w:val="cs9b0062623"/>
          <w:color w:val="000000" w:themeColor="text1"/>
        </w:rPr>
        <w:t xml:space="preserve"> </w:t>
      </w:r>
      <w:r w:rsidR="00F57EC2" w:rsidRPr="00F57EC2">
        <w:rPr>
          <w:rStyle w:val="cs9b0062623"/>
          <w:color w:val="000000" w:themeColor="text1"/>
          <w:lang w:val="ru-RU"/>
        </w:rPr>
        <w:t>інфузії</w:t>
      </w:r>
      <w:r w:rsidR="00F57EC2" w:rsidRPr="00601713">
        <w:rPr>
          <w:rStyle w:val="cs9b0062623"/>
          <w:color w:val="000000" w:themeColor="text1"/>
        </w:rPr>
        <w:t xml:space="preserve">; </w:t>
      </w:r>
      <w:r w:rsidR="00F57EC2" w:rsidRPr="00F57EC2">
        <w:rPr>
          <w:rStyle w:val="cs9b0062623"/>
          <w:color w:val="000000" w:themeColor="text1"/>
          <w:lang w:val="ru-RU"/>
        </w:rPr>
        <w:t>Зміна</w:t>
      </w:r>
      <w:r w:rsidR="00F57EC2" w:rsidRPr="00601713">
        <w:rPr>
          <w:rStyle w:val="cs9b0062623"/>
          <w:color w:val="000000" w:themeColor="text1"/>
        </w:rPr>
        <w:t xml:space="preserve"> </w:t>
      </w:r>
      <w:r w:rsidR="00F57EC2" w:rsidRPr="00F57EC2">
        <w:rPr>
          <w:rStyle w:val="cs9b0062623"/>
          <w:color w:val="000000" w:themeColor="text1"/>
          <w:lang w:val="ru-RU"/>
        </w:rPr>
        <w:t>власника</w:t>
      </w:r>
      <w:r w:rsidR="00F57EC2" w:rsidRPr="00601713">
        <w:rPr>
          <w:rStyle w:val="cs9b0062623"/>
          <w:color w:val="000000" w:themeColor="text1"/>
        </w:rPr>
        <w:t xml:space="preserve"> </w:t>
      </w:r>
      <w:r w:rsidR="00F57EC2" w:rsidRPr="00F57EC2">
        <w:rPr>
          <w:rStyle w:val="cs9b0062623"/>
          <w:color w:val="000000" w:themeColor="text1"/>
          <w:lang w:val="ru-RU"/>
        </w:rPr>
        <w:t>виробничої</w:t>
      </w:r>
      <w:r w:rsidR="00F57EC2" w:rsidRPr="00601713">
        <w:rPr>
          <w:rStyle w:val="cs9b0062623"/>
          <w:color w:val="000000" w:themeColor="text1"/>
        </w:rPr>
        <w:t xml:space="preserve"> </w:t>
      </w:r>
      <w:r w:rsidR="00F57EC2" w:rsidRPr="00F57EC2">
        <w:rPr>
          <w:rStyle w:val="cs9b0062623"/>
          <w:color w:val="000000" w:themeColor="text1"/>
          <w:lang w:val="ru-RU"/>
        </w:rPr>
        <w:t>ділянки</w:t>
      </w:r>
      <w:r w:rsidR="00F57EC2" w:rsidRPr="00601713">
        <w:rPr>
          <w:rStyle w:val="cs9b0062623"/>
          <w:color w:val="000000" w:themeColor="text1"/>
        </w:rPr>
        <w:t xml:space="preserve"> </w:t>
      </w:r>
      <w:r w:rsidR="00F57EC2" w:rsidRPr="00F57EC2">
        <w:rPr>
          <w:rStyle w:val="cs9b0062623"/>
          <w:color w:val="000000" w:themeColor="text1"/>
        </w:rPr>
        <w:t>Bellwyck</w:t>
      </w:r>
      <w:r w:rsidR="00F57EC2" w:rsidRPr="00601713">
        <w:rPr>
          <w:rStyle w:val="cs9b0062623"/>
          <w:color w:val="000000" w:themeColor="text1"/>
        </w:rPr>
        <w:t xml:space="preserve"> </w:t>
      </w:r>
      <w:r w:rsidR="00F57EC2" w:rsidRPr="00F57EC2">
        <w:rPr>
          <w:rStyle w:val="cs9b0062623"/>
          <w:color w:val="000000" w:themeColor="text1"/>
        </w:rPr>
        <w:t>Pharma</w:t>
      </w:r>
      <w:r w:rsidR="00F57EC2" w:rsidRPr="00601713">
        <w:rPr>
          <w:rStyle w:val="cs9b0062623"/>
          <w:color w:val="000000" w:themeColor="text1"/>
        </w:rPr>
        <w:t xml:space="preserve"> </w:t>
      </w:r>
      <w:r w:rsidR="00F57EC2" w:rsidRPr="00F57EC2">
        <w:rPr>
          <w:rStyle w:val="cs9b0062623"/>
          <w:color w:val="000000" w:themeColor="text1"/>
        </w:rPr>
        <w:t>Services</w:t>
      </w:r>
      <w:r w:rsidR="00F57EC2" w:rsidRPr="00601713">
        <w:rPr>
          <w:rStyle w:val="cs9b0062623"/>
          <w:color w:val="000000" w:themeColor="text1"/>
        </w:rPr>
        <w:t xml:space="preserve">, </w:t>
      </w:r>
      <w:r w:rsidR="00F57EC2" w:rsidRPr="00F57EC2">
        <w:rPr>
          <w:rStyle w:val="cs9b0062623"/>
          <w:color w:val="000000" w:themeColor="text1"/>
        </w:rPr>
        <w:t>Germany</w:t>
      </w:r>
      <w:r w:rsidR="00F57EC2" w:rsidRPr="00601713">
        <w:rPr>
          <w:rStyle w:val="cs9b0062623"/>
          <w:color w:val="000000" w:themeColor="text1"/>
        </w:rPr>
        <w:t xml:space="preserve"> </w:t>
      </w:r>
      <w:r w:rsidR="00F57EC2" w:rsidRPr="00F57EC2">
        <w:rPr>
          <w:rStyle w:val="cs9b0062623"/>
          <w:color w:val="000000" w:themeColor="text1"/>
          <w:lang w:val="ru-RU"/>
        </w:rPr>
        <w:t>на</w:t>
      </w:r>
      <w:r w:rsidR="00F57EC2" w:rsidRPr="00601713">
        <w:rPr>
          <w:rStyle w:val="cs9b0062623"/>
          <w:color w:val="000000" w:themeColor="text1"/>
        </w:rPr>
        <w:t xml:space="preserve"> </w:t>
      </w:r>
      <w:r w:rsidR="00F57EC2" w:rsidRPr="00F57EC2">
        <w:rPr>
          <w:rStyle w:val="cs9b0062623"/>
          <w:color w:val="000000" w:themeColor="text1"/>
        </w:rPr>
        <w:t>PCI</w:t>
      </w:r>
      <w:r w:rsidR="00F57EC2" w:rsidRPr="00601713">
        <w:rPr>
          <w:rStyle w:val="cs9b0062623"/>
          <w:color w:val="000000" w:themeColor="text1"/>
        </w:rPr>
        <w:t xml:space="preserve"> </w:t>
      </w:r>
      <w:r w:rsidR="00F57EC2" w:rsidRPr="00F57EC2">
        <w:rPr>
          <w:rStyle w:val="cs9b0062623"/>
          <w:color w:val="000000" w:themeColor="text1"/>
        </w:rPr>
        <w:t>Pharma</w:t>
      </w:r>
      <w:r w:rsidR="00F57EC2" w:rsidRPr="00601713">
        <w:rPr>
          <w:rStyle w:val="cs9b0062623"/>
          <w:color w:val="000000" w:themeColor="text1"/>
        </w:rPr>
        <w:t xml:space="preserve"> </w:t>
      </w:r>
      <w:r w:rsidR="00F57EC2" w:rsidRPr="00F57EC2">
        <w:rPr>
          <w:rStyle w:val="cs9b0062623"/>
          <w:color w:val="000000" w:themeColor="text1"/>
        </w:rPr>
        <w:t>Services</w:t>
      </w:r>
      <w:r w:rsidR="00F57EC2" w:rsidRPr="00601713">
        <w:rPr>
          <w:rStyle w:val="cs9b0062623"/>
          <w:color w:val="000000" w:themeColor="text1"/>
        </w:rPr>
        <w:t xml:space="preserve"> </w:t>
      </w:r>
      <w:r w:rsidR="00F57EC2" w:rsidRPr="00F57EC2">
        <w:rPr>
          <w:rStyle w:val="cs9b0062623"/>
          <w:color w:val="000000" w:themeColor="text1"/>
        </w:rPr>
        <w:t>Germany</w:t>
      </w:r>
      <w:r w:rsidR="00F57EC2" w:rsidRPr="00601713">
        <w:rPr>
          <w:rStyle w:val="cs9b0062623"/>
          <w:color w:val="000000" w:themeColor="text1"/>
        </w:rPr>
        <w:t xml:space="preserve"> </w:t>
      </w:r>
      <w:r w:rsidR="00F57EC2" w:rsidRPr="00F57EC2">
        <w:rPr>
          <w:rStyle w:val="cs9b0062623"/>
          <w:color w:val="000000" w:themeColor="text1"/>
        </w:rPr>
        <w:t>GmBH</w:t>
      </w:r>
      <w:r w:rsidR="00F57EC2" w:rsidRPr="00601713">
        <w:rPr>
          <w:rStyle w:val="cs9b0062623"/>
          <w:color w:val="000000" w:themeColor="text1"/>
        </w:rPr>
        <w:t xml:space="preserve">, </w:t>
      </w:r>
      <w:r w:rsidR="00F57EC2" w:rsidRPr="00F57EC2">
        <w:rPr>
          <w:rStyle w:val="cs9b0062623"/>
          <w:color w:val="000000" w:themeColor="text1"/>
        </w:rPr>
        <w:t>Am</w:t>
      </w:r>
      <w:r w:rsidR="00F57EC2" w:rsidRPr="00601713">
        <w:rPr>
          <w:rStyle w:val="cs9b0062623"/>
          <w:color w:val="000000" w:themeColor="text1"/>
        </w:rPr>
        <w:t xml:space="preserve"> </w:t>
      </w:r>
      <w:r w:rsidR="00F57EC2" w:rsidRPr="00F57EC2">
        <w:rPr>
          <w:rStyle w:val="cs9b0062623"/>
          <w:color w:val="000000" w:themeColor="text1"/>
        </w:rPr>
        <w:t>Wall</w:t>
      </w:r>
      <w:r w:rsidR="00F57EC2" w:rsidRPr="00601713">
        <w:rPr>
          <w:rStyle w:val="cs9b0062623"/>
          <w:color w:val="000000" w:themeColor="text1"/>
        </w:rPr>
        <w:t xml:space="preserve"> 5, </w:t>
      </w:r>
      <w:r w:rsidR="00F57EC2" w:rsidRPr="00F57EC2">
        <w:rPr>
          <w:rStyle w:val="cs9b0062623"/>
          <w:color w:val="000000" w:themeColor="text1"/>
        </w:rPr>
        <w:t>Grossbeeren</w:t>
      </w:r>
      <w:r w:rsidR="00F57EC2" w:rsidRPr="00601713">
        <w:rPr>
          <w:rStyle w:val="cs9b0062623"/>
          <w:color w:val="000000" w:themeColor="text1"/>
        </w:rPr>
        <w:t xml:space="preserve">, </w:t>
      </w:r>
      <w:r w:rsidR="00F57EC2" w:rsidRPr="00F57EC2">
        <w:rPr>
          <w:rStyle w:val="cs9b0062623"/>
          <w:color w:val="000000" w:themeColor="text1"/>
        </w:rPr>
        <w:t>Brandenburg</w:t>
      </w:r>
      <w:r w:rsidR="00F57EC2" w:rsidRPr="00601713">
        <w:rPr>
          <w:rStyle w:val="cs9b0062623"/>
          <w:color w:val="000000" w:themeColor="text1"/>
        </w:rPr>
        <w:t xml:space="preserve">, 14979, </w:t>
      </w:r>
      <w:r w:rsidR="00F57EC2" w:rsidRPr="00F57EC2">
        <w:rPr>
          <w:rStyle w:val="cs9b0062623"/>
          <w:color w:val="000000" w:themeColor="text1"/>
        </w:rPr>
        <w:t>Germany</w:t>
      </w:r>
      <w:r w:rsidR="00F57EC2" w:rsidRPr="00601713">
        <w:rPr>
          <w:rStyle w:val="cs9f0a404023"/>
          <w:color w:val="000000" w:themeColor="text1"/>
        </w:rPr>
        <w:t xml:space="preserve"> </w:t>
      </w:r>
      <w:r w:rsidR="00F57EC2" w:rsidRPr="00F57EC2">
        <w:rPr>
          <w:rStyle w:val="cs9f0a404023"/>
          <w:color w:val="000000" w:themeColor="text1"/>
          <w:lang w:val="ru-RU"/>
        </w:rPr>
        <w:t>до</w:t>
      </w:r>
      <w:r w:rsidR="00F57EC2" w:rsidRPr="00601713">
        <w:rPr>
          <w:rStyle w:val="cs9f0a404023"/>
          <w:color w:val="000000" w:themeColor="text1"/>
        </w:rPr>
        <w:t xml:space="preserve"> </w:t>
      </w:r>
      <w:r w:rsidR="00F57EC2" w:rsidRPr="00F57EC2">
        <w:rPr>
          <w:rStyle w:val="cs9f0a404023"/>
          <w:color w:val="000000" w:themeColor="text1"/>
          <w:lang w:val="ru-RU"/>
        </w:rPr>
        <w:t>протоколу</w:t>
      </w:r>
      <w:r w:rsidR="00F57EC2" w:rsidRPr="00601713">
        <w:rPr>
          <w:rStyle w:val="cs9f0a404023"/>
          <w:color w:val="000000" w:themeColor="text1"/>
        </w:rPr>
        <w:t xml:space="preserve"> </w:t>
      </w:r>
      <w:r w:rsidR="00F57EC2" w:rsidRPr="00F57EC2">
        <w:rPr>
          <w:rStyle w:val="cs9f0a404023"/>
          <w:color w:val="000000" w:themeColor="text1"/>
          <w:lang w:val="ru-RU"/>
        </w:rPr>
        <w:t>клінічного</w:t>
      </w:r>
      <w:r w:rsidR="00F57EC2" w:rsidRPr="00601713">
        <w:rPr>
          <w:rStyle w:val="cs9f0a404023"/>
          <w:color w:val="000000" w:themeColor="text1"/>
        </w:rPr>
        <w:t xml:space="preserve"> </w:t>
      </w:r>
      <w:r w:rsidR="00F57EC2" w:rsidRPr="00F57EC2">
        <w:rPr>
          <w:rStyle w:val="cs9f0a404023"/>
          <w:color w:val="000000" w:themeColor="text1"/>
          <w:lang w:val="ru-RU"/>
        </w:rPr>
        <w:t>дослідження</w:t>
      </w:r>
      <w:r w:rsidR="00F57EC2" w:rsidRPr="00601713">
        <w:rPr>
          <w:rStyle w:val="cs9f0a404023"/>
          <w:color w:val="000000" w:themeColor="text1"/>
        </w:rPr>
        <w:t xml:space="preserve"> «</w:t>
      </w:r>
      <w:r w:rsidR="00F57EC2" w:rsidRPr="00F57EC2">
        <w:rPr>
          <w:rStyle w:val="cs9f0a404023"/>
          <w:color w:val="000000" w:themeColor="text1"/>
        </w:rPr>
        <w:t>P</w:t>
      </w:r>
      <w:r w:rsidR="00F57EC2" w:rsidRPr="00F57EC2">
        <w:rPr>
          <w:rStyle w:val="cs9f0a404023"/>
          <w:color w:val="000000" w:themeColor="text1"/>
          <w:lang w:val="ru-RU"/>
        </w:rPr>
        <w:t>андомізоване</w:t>
      </w:r>
      <w:r w:rsidR="00F57EC2" w:rsidRPr="00601713">
        <w:rPr>
          <w:rStyle w:val="cs9f0a404023"/>
          <w:color w:val="000000" w:themeColor="text1"/>
        </w:rPr>
        <w:t xml:space="preserve">, </w:t>
      </w:r>
      <w:r w:rsidR="00F57EC2" w:rsidRPr="00F57EC2">
        <w:rPr>
          <w:rStyle w:val="cs9f0a404023"/>
          <w:color w:val="000000" w:themeColor="text1"/>
          <w:lang w:val="ru-RU"/>
        </w:rPr>
        <w:t>контрольоване</w:t>
      </w:r>
      <w:r w:rsidR="00F57EC2" w:rsidRPr="00601713">
        <w:rPr>
          <w:rStyle w:val="cs9f0a404023"/>
          <w:color w:val="000000" w:themeColor="text1"/>
        </w:rPr>
        <w:t xml:space="preserve"> </w:t>
      </w:r>
      <w:r w:rsidR="00F57EC2" w:rsidRPr="00F57EC2">
        <w:rPr>
          <w:rStyle w:val="cs9f0a404023"/>
          <w:color w:val="000000" w:themeColor="text1"/>
          <w:lang w:val="ru-RU"/>
        </w:rPr>
        <w:t>дослідження</w:t>
      </w:r>
      <w:r w:rsidR="00F57EC2" w:rsidRPr="00601713">
        <w:rPr>
          <w:rStyle w:val="cs9f0a404023"/>
          <w:color w:val="000000" w:themeColor="text1"/>
        </w:rPr>
        <w:t xml:space="preserve"> </w:t>
      </w:r>
      <w:r w:rsidR="00F57EC2" w:rsidRPr="00F57EC2">
        <w:rPr>
          <w:rStyle w:val="cs9f0a404023"/>
          <w:color w:val="000000" w:themeColor="text1"/>
          <w:lang w:val="ru-RU"/>
        </w:rPr>
        <w:t>фази</w:t>
      </w:r>
      <w:r w:rsidR="00F57EC2" w:rsidRPr="00601713">
        <w:rPr>
          <w:rStyle w:val="cs9f0a404023"/>
          <w:color w:val="000000" w:themeColor="text1"/>
        </w:rPr>
        <w:t xml:space="preserve"> 3 </w:t>
      </w:r>
      <w:r w:rsidR="00F57EC2" w:rsidRPr="00F57EC2">
        <w:rPr>
          <w:rStyle w:val="cs9b0062623"/>
          <w:color w:val="000000" w:themeColor="text1"/>
          <w:lang w:val="ru-RU"/>
        </w:rPr>
        <w:t>Кабозантінібу</w:t>
      </w:r>
      <w:r w:rsidR="00F57EC2" w:rsidRPr="00601713">
        <w:rPr>
          <w:rStyle w:val="cs9f0a404023"/>
          <w:color w:val="000000" w:themeColor="text1"/>
        </w:rPr>
        <w:t xml:space="preserve"> (</w:t>
      </w:r>
      <w:r w:rsidR="00F57EC2" w:rsidRPr="00F57EC2">
        <w:rPr>
          <w:rStyle w:val="cs9f0a404023"/>
          <w:color w:val="000000" w:themeColor="text1"/>
        </w:rPr>
        <w:t>XL</w:t>
      </w:r>
      <w:r w:rsidR="00F57EC2" w:rsidRPr="00601713">
        <w:rPr>
          <w:rStyle w:val="cs9f0a404023"/>
          <w:color w:val="000000" w:themeColor="text1"/>
        </w:rPr>
        <w:t xml:space="preserve">184) </w:t>
      </w:r>
      <w:r w:rsidR="00F57EC2" w:rsidRPr="00F57EC2">
        <w:rPr>
          <w:rStyle w:val="cs9f0a404023"/>
          <w:color w:val="000000" w:themeColor="text1"/>
          <w:lang w:val="ru-RU"/>
        </w:rPr>
        <w:t>у</w:t>
      </w:r>
      <w:r w:rsidR="00F57EC2" w:rsidRPr="00601713">
        <w:rPr>
          <w:rStyle w:val="cs9f0a404023"/>
          <w:color w:val="000000" w:themeColor="text1"/>
        </w:rPr>
        <w:t xml:space="preserve"> </w:t>
      </w:r>
      <w:r w:rsidR="00F57EC2" w:rsidRPr="00F57EC2">
        <w:rPr>
          <w:rStyle w:val="cs9f0a404023"/>
          <w:color w:val="000000" w:themeColor="text1"/>
          <w:lang w:val="ru-RU"/>
        </w:rPr>
        <w:t>комбінації</w:t>
      </w:r>
      <w:r w:rsidR="00F57EC2" w:rsidRPr="00601713">
        <w:rPr>
          <w:rStyle w:val="cs9f0a404023"/>
          <w:color w:val="000000" w:themeColor="text1"/>
        </w:rPr>
        <w:t xml:space="preserve"> </w:t>
      </w:r>
      <w:r w:rsidR="00F57EC2" w:rsidRPr="00F57EC2">
        <w:rPr>
          <w:rStyle w:val="cs9f0a404023"/>
          <w:color w:val="000000" w:themeColor="text1"/>
          <w:lang w:val="ru-RU"/>
        </w:rPr>
        <w:t>з</w:t>
      </w:r>
      <w:r w:rsidR="00F57EC2" w:rsidRPr="00601713">
        <w:rPr>
          <w:rStyle w:val="cs9f0a404023"/>
          <w:color w:val="000000" w:themeColor="text1"/>
        </w:rPr>
        <w:t xml:space="preserve"> </w:t>
      </w:r>
      <w:r w:rsidR="00F57EC2" w:rsidRPr="00F57EC2">
        <w:rPr>
          <w:rStyle w:val="cs9f0a404023"/>
          <w:color w:val="000000" w:themeColor="text1"/>
          <w:lang w:val="ru-RU"/>
        </w:rPr>
        <w:t>Атезолізумабом</w:t>
      </w:r>
      <w:r w:rsidR="00F57EC2" w:rsidRPr="00601713">
        <w:rPr>
          <w:rStyle w:val="cs9f0a404023"/>
          <w:color w:val="000000" w:themeColor="text1"/>
        </w:rPr>
        <w:t xml:space="preserve"> </w:t>
      </w:r>
      <w:r w:rsidR="00F57EC2" w:rsidRPr="00F57EC2">
        <w:rPr>
          <w:rStyle w:val="cs9f0a404023"/>
          <w:color w:val="000000" w:themeColor="text1"/>
          <w:lang w:val="ru-RU"/>
        </w:rPr>
        <w:t>порівняно</w:t>
      </w:r>
      <w:r w:rsidR="00F57EC2" w:rsidRPr="00601713">
        <w:rPr>
          <w:rStyle w:val="cs9f0a404023"/>
          <w:color w:val="000000" w:themeColor="text1"/>
        </w:rPr>
        <w:t xml:space="preserve"> </w:t>
      </w:r>
      <w:r w:rsidR="00F57EC2" w:rsidRPr="00F57EC2">
        <w:rPr>
          <w:rStyle w:val="cs9f0a404023"/>
          <w:color w:val="000000" w:themeColor="text1"/>
          <w:lang w:val="ru-RU"/>
        </w:rPr>
        <w:t>із</w:t>
      </w:r>
      <w:r w:rsidR="00F57EC2" w:rsidRPr="00601713">
        <w:rPr>
          <w:rStyle w:val="cs9f0a404023"/>
          <w:color w:val="000000" w:themeColor="text1"/>
        </w:rPr>
        <w:t xml:space="preserve"> </w:t>
      </w:r>
      <w:r w:rsidR="00F57EC2" w:rsidRPr="00F57EC2">
        <w:rPr>
          <w:rStyle w:val="cs9f0a404023"/>
          <w:color w:val="000000" w:themeColor="text1"/>
          <w:lang w:val="ru-RU"/>
        </w:rPr>
        <w:t>Сорафенібом</w:t>
      </w:r>
      <w:r w:rsidR="00F57EC2" w:rsidRPr="00601713">
        <w:rPr>
          <w:rStyle w:val="cs9f0a404023"/>
          <w:color w:val="000000" w:themeColor="text1"/>
        </w:rPr>
        <w:t xml:space="preserve"> </w:t>
      </w:r>
      <w:r w:rsidR="00F57EC2" w:rsidRPr="00F57EC2">
        <w:rPr>
          <w:rStyle w:val="cs9f0a404023"/>
          <w:color w:val="000000" w:themeColor="text1"/>
          <w:lang w:val="ru-RU"/>
        </w:rPr>
        <w:t>у</w:t>
      </w:r>
      <w:r w:rsidR="00F57EC2" w:rsidRPr="00601713">
        <w:rPr>
          <w:rStyle w:val="cs9f0a404023"/>
          <w:color w:val="000000" w:themeColor="text1"/>
        </w:rPr>
        <w:t xml:space="preserve"> </w:t>
      </w:r>
      <w:r w:rsidR="00F57EC2" w:rsidRPr="00F57EC2">
        <w:rPr>
          <w:rStyle w:val="cs9f0a404023"/>
          <w:color w:val="000000" w:themeColor="text1"/>
          <w:lang w:val="ru-RU"/>
        </w:rPr>
        <w:t>пацієнтів</w:t>
      </w:r>
      <w:r w:rsidR="00F57EC2" w:rsidRPr="00601713">
        <w:rPr>
          <w:rStyle w:val="cs9f0a404023"/>
          <w:color w:val="000000" w:themeColor="text1"/>
        </w:rPr>
        <w:t xml:space="preserve"> </w:t>
      </w:r>
      <w:r w:rsidR="00F57EC2" w:rsidRPr="00F57EC2">
        <w:rPr>
          <w:rStyle w:val="cs9f0a404023"/>
          <w:color w:val="000000" w:themeColor="text1"/>
          <w:lang w:val="ru-RU"/>
        </w:rPr>
        <w:t>із</w:t>
      </w:r>
      <w:r w:rsidR="00F57EC2" w:rsidRPr="00601713">
        <w:rPr>
          <w:rStyle w:val="cs9f0a404023"/>
          <w:color w:val="000000" w:themeColor="text1"/>
        </w:rPr>
        <w:t xml:space="preserve"> </w:t>
      </w:r>
      <w:r w:rsidR="00F57EC2" w:rsidRPr="00F57EC2">
        <w:rPr>
          <w:rStyle w:val="cs9f0a404023"/>
          <w:color w:val="000000" w:themeColor="text1"/>
          <w:lang w:val="ru-RU"/>
        </w:rPr>
        <w:t>поширеною</w:t>
      </w:r>
      <w:r w:rsidR="00F57EC2" w:rsidRPr="00601713">
        <w:rPr>
          <w:rStyle w:val="cs9f0a404023"/>
          <w:color w:val="000000" w:themeColor="text1"/>
        </w:rPr>
        <w:t xml:space="preserve"> </w:t>
      </w:r>
      <w:r w:rsidR="00F57EC2" w:rsidRPr="00F57EC2">
        <w:rPr>
          <w:rStyle w:val="cs9f0a404023"/>
          <w:color w:val="000000" w:themeColor="text1"/>
          <w:lang w:val="ru-RU"/>
        </w:rPr>
        <w:t>гепатоцелюлярною</w:t>
      </w:r>
      <w:r w:rsidR="00F57EC2" w:rsidRPr="00601713">
        <w:rPr>
          <w:rStyle w:val="cs9f0a404023"/>
          <w:color w:val="000000" w:themeColor="text1"/>
        </w:rPr>
        <w:t xml:space="preserve"> </w:t>
      </w:r>
      <w:r w:rsidR="00F57EC2" w:rsidRPr="00F57EC2">
        <w:rPr>
          <w:rStyle w:val="cs9f0a404023"/>
          <w:color w:val="000000" w:themeColor="text1"/>
          <w:lang w:val="ru-RU"/>
        </w:rPr>
        <w:t>карциномою</w:t>
      </w:r>
      <w:r w:rsidR="00F57EC2" w:rsidRPr="00601713">
        <w:rPr>
          <w:rStyle w:val="cs9f0a404023"/>
          <w:color w:val="000000" w:themeColor="text1"/>
        </w:rPr>
        <w:t xml:space="preserve">, </w:t>
      </w:r>
      <w:r w:rsidR="00F57EC2" w:rsidRPr="00F57EC2">
        <w:rPr>
          <w:rStyle w:val="cs9f0a404023"/>
          <w:color w:val="000000" w:themeColor="text1"/>
          <w:lang w:val="ru-RU"/>
        </w:rPr>
        <w:t>які</w:t>
      </w:r>
      <w:r w:rsidR="00F57EC2" w:rsidRPr="00601713">
        <w:rPr>
          <w:rStyle w:val="cs9f0a404023"/>
          <w:color w:val="000000" w:themeColor="text1"/>
        </w:rPr>
        <w:t xml:space="preserve"> </w:t>
      </w:r>
      <w:r w:rsidR="00F57EC2" w:rsidRPr="00F57EC2">
        <w:rPr>
          <w:rStyle w:val="cs9f0a404023"/>
          <w:color w:val="000000" w:themeColor="text1"/>
          <w:lang w:val="ru-RU"/>
        </w:rPr>
        <w:t>не</w:t>
      </w:r>
      <w:r w:rsidR="00F57EC2" w:rsidRPr="00601713">
        <w:rPr>
          <w:rStyle w:val="cs9f0a404023"/>
          <w:color w:val="000000" w:themeColor="text1"/>
        </w:rPr>
        <w:t xml:space="preserve"> </w:t>
      </w:r>
      <w:r w:rsidR="00F57EC2" w:rsidRPr="00F57EC2">
        <w:rPr>
          <w:rStyle w:val="cs9f0a404023"/>
          <w:color w:val="000000" w:themeColor="text1"/>
          <w:lang w:val="ru-RU"/>
        </w:rPr>
        <w:t>отримували</w:t>
      </w:r>
      <w:r w:rsidR="00F57EC2" w:rsidRPr="00601713">
        <w:rPr>
          <w:rStyle w:val="cs9f0a404023"/>
          <w:color w:val="000000" w:themeColor="text1"/>
        </w:rPr>
        <w:t xml:space="preserve"> </w:t>
      </w:r>
      <w:r w:rsidR="00F57EC2" w:rsidRPr="00F57EC2">
        <w:rPr>
          <w:rStyle w:val="cs9f0a404023"/>
          <w:color w:val="000000" w:themeColor="text1"/>
          <w:lang w:val="ru-RU"/>
        </w:rPr>
        <w:t>попередню</w:t>
      </w:r>
      <w:r w:rsidR="00F57EC2" w:rsidRPr="00601713">
        <w:rPr>
          <w:rStyle w:val="cs9f0a404023"/>
          <w:color w:val="000000" w:themeColor="text1"/>
        </w:rPr>
        <w:t xml:space="preserve"> </w:t>
      </w:r>
      <w:r w:rsidR="00F57EC2" w:rsidRPr="00F57EC2">
        <w:rPr>
          <w:rStyle w:val="cs9f0a404023"/>
          <w:color w:val="000000" w:themeColor="text1"/>
          <w:lang w:val="ru-RU"/>
        </w:rPr>
        <w:t>системну</w:t>
      </w:r>
      <w:r w:rsidR="00F57EC2" w:rsidRPr="00601713">
        <w:rPr>
          <w:rStyle w:val="cs9f0a404023"/>
          <w:color w:val="000000" w:themeColor="text1"/>
        </w:rPr>
        <w:t xml:space="preserve"> </w:t>
      </w:r>
      <w:r w:rsidR="00F57EC2" w:rsidRPr="00F57EC2">
        <w:rPr>
          <w:rStyle w:val="cs9f0a404023"/>
          <w:color w:val="000000" w:themeColor="text1"/>
          <w:lang w:val="ru-RU"/>
        </w:rPr>
        <w:t>протипухлинну</w:t>
      </w:r>
      <w:r w:rsidR="00F57EC2" w:rsidRPr="00601713">
        <w:rPr>
          <w:rStyle w:val="cs9f0a404023"/>
          <w:color w:val="000000" w:themeColor="text1"/>
        </w:rPr>
        <w:t xml:space="preserve"> </w:t>
      </w:r>
      <w:r w:rsidR="00F57EC2" w:rsidRPr="00F57EC2">
        <w:rPr>
          <w:rStyle w:val="cs9f0a404023"/>
          <w:color w:val="000000" w:themeColor="text1"/>
          <w:lang w:val="ru-RU"/>
        </w:rPr>
        <w:t>терапію</w:t>
      </w:r>
      <w:r w:rsidR="00F57EC2" w:rsidRPr="00601713">
        <w:rPr>
          <w:rStyle w:val="cs9f0a404023"/>
          <w:color w:val="000000" w:themeColor="text1"/>
        </w:rPr>
        <w:t xml:space="preserve">», </w:t>
      </w:r>
      <w:r w:rsidR="00F57EC2" w:rsidRPr="00F57EC2">
        <w:rPr>
          <w:rStyle w:val="cs9f0a404023"/>
          <w:color w:val="000000" w:themeColor="text1"/>
          <w:lang w:val="ru-RU"/>
        </w:rPr>
        <w:t>код</w:t>
      </w:r>
      <w:r w:rsidR="00F57EC2" w:rsidRPr="00601713">
        <w:rPr>
          <w:rStyle w:val="cs9f0a404023"/>
          <w:color w:val="000000" w:themeColor="text1"/>
        </w:rPr>
        <w:t xml:space="preserve"> </w:t>
      </w:r>
      <w:r w:rsidR="00F57EC2" w:rsidRPr="00F57EC2">
        <w:rPr>
          <w:rStyle w:val="cs9f0a404023"/>
          <w:color w:val="000000" w:themeColor="text1"/>
          <w:lang w:val="ru-RU"/>
        </w:rPr>
        <w:t>дослідження</w:t>
      </w:r>
      <w:r w:rsidR="00F57EC2" w:rsidRPr="00601713">
        <w:rPr>
          <w:rStyle w:val="cs9f0a404023"/>
          <w:color w:val="000000" w:themeColor="text1"/>
        </w:rPr>
        <w:t xml:space="preserve"> </w:t>
      </w:r>
      <w:r w:rsidR="00F57EC2" w:rsidRPr="00F57EC2">
        <w:rPr>
          <w:rStyle w:val="cs9b0062623"/>
          <w:color w:val="000000" w:themeColor="text1"/>
        </w:rPr>
        <w:t>XL</w:t>
      </w:r>
      <w:r w:rsidR="00F57EC2" w:rsidRPr="00601713">
        <w:rPr>
          <w:rStyle w:val="cs9b0062623"/>
          <w:color w:val="000000" w:themeColor="text1"/>
        </w:rPr>
        <w:t>184–312</w:t>
      </w:r>
      <w:r w:rsidR="00F57EC2" w:rsidRPr="00601713">
        <w:rPr>
          <w:rStyle w:val="cs9f0a404023"/>
          <w:color w:val="000000" w:themeColor="text1"/>
        </w:rPr>
        <w:t xml:space="preserve">, </w:t>
      </w:r>
      <w:r w:rsidR="00F57EC2" w:rsidRPr="00F57EC2">
        <w:rPr>
          <w:rStyle w:val="cs9f0a404023"/>
          <w:color w:val="000000" w:themeColor="text1"/>
          <w:lang w:val="ru-RU"/>
        </w:rPr>
        <w:t>поправка</w:t>
      </w:r>
      <w:r w:rsidR="00F57EC2" w:rsidRPr="00601713">
        <w:rPr>
          <w:rStyle w:val="cs9f0a404023"/>
          <w:color w:val="000000" w:themeColor="text1"/>
        </w:rPr>
        <w:t xml:space="preserve"> 2.0 </w:t>
      </w:r>
      <w:r w:rsidR="00F57EC2" w:rsidRPr="00F57EC2">
        <w:rPr>
          <w:rStyle w:val="cs9f0a404023"/>
          <w:color w:val="000000" w:themeColor="text1"/>
          <w:lang w:val="ru-RU"/>
        </w:rPr>
        <w:t>від</w:t>
      </w:r>
      <w:r w:rsidR="00F57EC2" w:rsidRPr="00601713">
        <w:rPr>
          <w:rStyle w:val="cs9f0a404023"/>
          <w:color w:val="000000" w:themeColor="text1"/>
        </w:rPr>
        <w:t xml:space="preserve"> 09 </w:t>
      </w:r>
      <w:r w:rsidR="00F57EC2" w:rsidRPr="00F57EC2">
        <w:rPr>
          <w:rStyle w:val="cs9f0a404023"/>
          <w:color w:val="000000" w:themeColor="text1"/>
          <w:lang w:val="ru-RU"/>
        </w:rPr>
        <w:t>квітня</w:t>
      </w:r>
      <w:r w:rsidR="00F57EC2" w:rsidRPr="00601713">
        <w:rPr>
          <w:rStyle w:val="cs9f0a404023"/>
          <w:color w:val="000000" w:themeColor="text1"/>
        </w:rPr>
        <w:t xml:space="preserve"> 2020 </w:t>
      </w:r>
      <w:r w:rsidR="00F57EC2" w:rsidRPr="00F57EC2">
        <w:rPr>
          <w:rStyle w:val="cs9f0a404023"/>
          <w:color w:val="000000" w:themeColor="text1"/>
          <w:lang w:val="ru-RU"/>
        </w:rPr>
        <w:t>р</w:t>
      </w:r>
      <w:r w:rsidR="00F57EC2" w:rsidRPr="00601713">
        <w:rPr>
          <w:rStyle w:val="cs9f0a404023"/>
          <w:color w:val="000000" w:themeColor="text1"/>
        </w:rPr>
        <w:t xml:space="preserve">.; </w:t>
      </w:r>
      <w:r w:rsidR="00F57EC2" w:rsidRPr="00F57EC2">
        <w:rPr>
          <w:rStyle w:val="cs9f0a404023"/>
          <w:color w:val="000000" w:themeColor="text1"/>
          <w:lang w:val="ru-RU"/>
        </w:rPr>
        <w:t>спонсор</w:t>
      </w:r>
      <w:r w:rsidR="00F57EC2" w:rsidRPr="00601713">
        <w:rPr>
          <w:rStyle w:val="cs9f0a404023"/>
          <w:color w:val="000000" w:themeColor="text1"/>
        </w:rPr>
        <w:t xml:space="preserve"> - </w:t>
      </w:r>
      <w:r w:rsidR="00F57EC2" w:rsidRPr="00F57EC2">
        <w:rPr>
          <w:rStyle w:val="cs9f0a404023"/>
          <w:color w:val="000000" w:themeColor="text1"/>
        </w:rPr>
        <w:t>Exelixis</w:t>
      </w:r>
      <w:r w:rsidR="00F57EC2" w:rsidRPr="00601713">
        <w:rPr>
          <w:rStyle w:val="cs9f0a404023"/>
          <w:color w:val="000000" w:themeColor="text1"/>
        </w:rPr>
        <w:t xml:space="preserve">, </w:t>
      </w:r>
      <w:r w:rsidR="00F57EC2" w:rsidRPr="00F57EC2">
        <w:rPr>
          <w:rStyle w:val="cs9f0a404023"/>
          <w:color w:val="000000" w:themeColor="text1"/>
        </w:rPr>
        <w:t>Inc</w:t>
      </w:r>
      <w:r w:rsidR="00F57EC2" w:rsidRPr="00601713">
        <w:rPr>
          <w:rStyle w:val="cs9f0a404023"/>
          <w:color w:val="000000" w:themeColor="text1"/>
        </w:rPr>
        <w:t xml:space="preserve">., </w:t>
      </w:r>
      <w:r w:rsidR="00F57EC2" w:rsidRPr="00F57EC2">
        <w:rPr>
          <w:rStyle w:val="cs9f0a404023"/>
          <w:color w:val="000000" w:themeColor="text1"/>
          <w:lang w:val="ru-RU"/>
        </w:rPr>
        <w:t>США</w:t>
      </w:r>
      <w:r w:rsidR="00F57EC2" w:rsidRPr="00601713">
        <w:rPr>
          <w:rStyle w:val="cs9f0a404023"/>
          <w:color w:val="000000" w:themeColor="text1"/>
        </w:rPr>
        <w:t> </w:t>
      </w:r>
    </w:p>
    <w:p w:rsidR="00F57EC2" w:rsidRPr="00601713" w:rsidRDefault="00F57EC2">
      <w:pPr>
        <w:jc w:val="both"/>
        <w:rPr>
          <w:rFonts w:ascii="Arial" w:hAnsi="Arial" w:cs="Arial"/>
          <w:color w:val="000000" w:themeColor="text1"/>
          <w:sz w:val="20"/>
          <w:szCs w:val="20"/>
        </w:rPr>
      </w:pPr>
      <w:r w:rsidRPr="00F57EC2">
        <w:rPr>
          <w:rFonts w:ascii="Arial" w:hAnsi="Arial" w:cs="Arial"/>
          <w:color w:val="000000" w:themeColor="text1"/>
          <w:sz w:val="20"/>
          <w:szCs w:val="20"/>
          <w:lang w:val="ru-RU"/>
        </w:rPr>
        <w:t>Заявник</w:t>
      </w:r>
      <w:r w:rsidRPr="00601713">
        <w:rPr>
          <w:rFonts w:ascii="Arial" w:hAnsi="Arial" w:cs="Arial"/>
          <w:color w:val="000000" w:themeColor="text1"/>
          <w:sz w:val="20"/>
          <w:szCs w:val="20"/>
        </w:rPr>
        <w:t xml:space="preserve"> - </w:t>
      </w:r>
      <w:r w:rsidRPr="00F57EC2">
        <w:rPr>
          <w:rFonts w:ascii="Arial" w:hAnsi="Arial" w:cs="Arial"/>
          <w:color w:val="000000" w:themeColor="text1"/>
          <w:sz w:val="20"/>
          <w:szCs w:val="20"/>
          <w:lang w:val="ru-RU"/>
        </w:rPr>
        <w:t>ТОВАРИСТВО</w:t>
      </w:r>
      <w:r w:rsidRPr="00601713">
        <w:rPr>
          <w:rFonts w:ascii="Arial" w:hAnsi="Arial" w:cs="Arial"/>
          <w:color w:val="000000" w:themeColor="text1"/>
          <w:sz w:val="20"/>
          <w:szCs w:val="20"/>
        </w:rPr>
        <w:t xml:space="preserve"> </w:t>
      </w:r>
      <w:r w:rsidRPr="00F57EC2">
        <w:rPr>
          <w:rFonts w:ascii="Arial" w:hAnsi="Arial" w:cs="Arial"/>
          <w:color w:val="000000" w:themeColor="text1"/>
          <w:sz w:val="20"/>
          <w:szCs w:val="20"/>
          <w:lang w:val="ru-RU"/>
        </w:rPr>
        <w:t>З</w:t>
      </w:r>
      <w:r w:rsidRPr="00601713">
        <w:rPr>
          <w:rFonts w:ascii="Arial" w:hAnsi="Arial" w:cs="Arial"/>
          <w:color w:val="000000" w:themeColor="text1"/>
          <w:sz w:val="20"/>
          <w:szCs w:val="20"/>
        </w:rPr>
        <w:t xml:space="preserve"> </w:t>
      </w:r>
      <w:r w:rsidRPr="00F57EC2">
        <w:rPr>
          <w:rFonts w:ascii="Arial" w:hAnsi="Arial" w:cs="Arial"/>
          <w:color w:val="000000" w:themeColor="text1"/>
          <w:sz w:val="20"/>
          <w:szCs w:val="20"/>
          <w:lang w:val="ru-RU"/>
        </w:rPr>
        <w:t>ОБМЕЖЕНОЮ</w:t>
      </w:r>
      <w:r w:rsidRPr="00601713">
        <w:rPr>
          <w:rFonts w:ascii="Arial" w:hAnsi="Arial" w:cs="Arial"/>
          <w:color w:val="000000" w:themeColor="text1"/>
          <w:sz w:val="20"/>
          <w:szCs w:val="20"/>
        </w:rPr>
        <w:t xml:space="preserve"> </w:t>
      </w:r>
      <w:r w:rsidRPr="00F57EC2">
        <w:rPr>
          <w:rFonts w:ascii="Arial" w:hAnsi="Arial" w:cs="Arial"/>
          <w:color w:val="000000" w:themeColor="text1"/>
          <w:sz w:val="20"/>
          <w:szCs w:val="20"/>
          <w:lang w:val="ru-RU"/>
        </w:rPr>
        <w:t>ВІДПОВІДАЛЬНІСТЮ</w:t>
      </w:r>
      <w:r w:rsidRPr="00601713">
        <w:rPr>
          <w:rFonts w:ascii="Arial" w:hAnsi="Arial" w:cs="Arial"/>
          <w:color w:val="000000" w:themeColor="text1"/>
          <w:sz w:val="20"/>
          <w:szCs w:val="20"/>
        </w:rPr>
        <w:t xml:space="preserve"> «</w:t>
      </w:r>
      <w:r w:rsidRPr="00F57EC2">
        <w:rPr>
          <w:rFonts w:ascii="Arial" w:hAnsi="Arial" w:cs="Arial"/>
          <w:color w:val="000000" w:themeColor="text1"/>
          <w:sz w:val="20"/>
          <w:szCs w:val="20"/>
          <w:lang w:val="ru-RU"/>
        </w:rPr>
        <w:t>ФАРМАСЬЮТІКАЛ</w:t>
      </w:r>
      <w:r w:rsidRPr="00601713">
        <w:rPr>
          <w:rFonts w:ascii="Arial" w:hAnsi="Arial" w:cs="Arial"/>
          <w:color w:val="000000" w:themeColor="text1"/>
          <w:sz w:val="20"/>
          <w:szCs w:val="20"/>
        </w:rPr>
        <w:t xml:space="preserve"> </w:t>
      </w:r>
      <w:r w:rsidRPr="00F57EC2">
        <w:rPr>
          <w:rFonts w:ascii="Arial" w:hAnsi="Arial" w:cs="Arial"/>
          <w:color w:val="000000" w:themeColor="text1"/>
          <w:sz w:val="20"/>
          <w:szCs w:val="20"/>
          <w:lang w:val="ru-RU"/>
        </w:rPr>
        <w:t>РІСЕРЧ</w:t>
      </w:r>
      <w:r w:rsidRPr="00601713">
        <w:rPr>
          <w:rFonts w:ascii="Arial" w:hAnsi="Arial" w:cs="Arial"/>
          <w:color w:val="000000" w:themeColor="text1"/>
          <w:sz w:val="20"/>
          <w:szCs w:val="20"/>
        </w:rPr>
        <w:t xml:space="preserve"> </w:t>
      </w:r>
      <w:r w:rsidRPr="00F57EC2">
        <w:rPr>
          <w:rFonts w:ascii="Arial" w:hAnsi="Arial" w:cs="Arial"/>
          <w:color w:val="000000" w:themeColor="text1"/>
          <w:sz w:val="20"/>
          <w:szCs w:val="20"/>
          <w:lang w:val="ru-RU"/>
        </w:rPr>
        <w:t>АССОУШИЕЙТС</w:t>
      </w:r>
      <w:r w:rsidRPr="00601713">
        <w:rPr>
          <w:rFonts w:ascii="Arial" w:hAnsi="Arial" w:cs="Arial"/>
          <w:color w:val="000000" w:themeColor="text1"/>
          <w:sz w:val="20"/>
          <w:szCs w:val="20"/>
        </w:rPr>
        <w:t xml:space="preserve"> </w:t>
      </w:r>
      <w:r w:rsidRPr="00F57EC2">
        <w:rPr>
          <w:rFonts w:ascii="Arial" w:hAnsi="Arial" w:cs="Arial"/>
          <w:color w:val="000000" w:themeColor="text1"/>
          <w:sz w:val="20"/>
          <w:szCs w:val="20"/>
          <w:lang w:val="ru-RU"/>
        </w:rPr>
        <w:t>УКРАЇНА</w:t>
      </w:r>
      <w:r w:rsidRPr="00601713">
        <w:rPr>
          <w:rFonts w:ascii="Arial" w:hAnsi="Arial" w:cs="Arial"/>
          <w:color w:val="000000" w:themeColor="text1"/>
          <w:sz w:val="20"/>
          <w:szCs w:val="20"/>
        </w:rPr>
        <w:t>» (</w:t>
      </w:r>
      <w:r w:rsidRPr="00F57EC2">
        <w:rPr>
          <w:rFonts w:ascii="Arial" w:hAnsi="Arial" w:cs="Arial"/>
          <w:color w:val="000000" w:themeColor="text1"/>
          <w:sz w:val="20"/>
          <w:szCs w:val="20"/>
          <w:lang w:val="ru-RU"/>
        </w:rPr>
        <w:t>ТОВ</w:t>
      </w:r>
      <w:r w:rsidRPr="00601713">
        <w:rPr>
          <w:rFonts w:ascii="Arial" w:hAnsi="Arial" w:cs="Arial"/>
          <w:color w:val="000000" w:themeColor="text1"/>
          <w:sz w:val="20"/>
          <w:szCs w:val="20"/>
        </w:rPr>
        <w:t xml:space="preserve"> «</w:t>
      </w:r>
      <w:r w:rsidRPr="00F57EC2">
        <w:rPr>
          <w:rFonts w:ascii="Arial" w:hAnsi="Arial" w:cs="Arial"/>
          <w:color w:val="000000" w:themeColor="text1"/>
          <w:sz w:val="20"/>
          <w:szCs w:val="20"/>
          <w:lang w:val="ru-RU"/>
        </w:rPr>
        <w:t>ФРА</w:t>
      </w:r>
      <w:r w:rsidRPr="00601713">
        <w:rPr>
          <w:rFonts w:ascii="Arial" w:hAnsi="Arial" w:cs="Arial"/>
          <w:color w:val="000000" w:themeColor="text1"/>
          <w:sz w:val="20"/>
          <w:szCs w:val="20"/>
        </w:rPr>
        <w:t xml:space="preserve"> </w:t>
      </w:r>
      <w:r w:rsidRPr="00F57EC2">
        <w:rPr>
          <w:rFonts w:ascii="Arial" w:hAnsi="Arial" w:cs="Arial"/>
          <w:color w:val="000000" w:themeColor="text1"/>
          <w:sz w:val="20"/>
          <w:szCs w:val="20"/>
          <w:lang w:val="ru-RU"/>
        </w:rPr>
        <w:t>УКРАЇНА</w:t>
      </w:r>
      <w:r w:rsidRPr="00601713">
        <w:rPr>
          <w:rFonts w:ascii="Arial" w:hAnsi="Arial" w:cs="Arial"/>
          <w:color w:val="000000" w:themeColor="text1"/>
          <w:sz w:val="20"/>
          <w:szCs w:val="20"/>
        </w:rPr>
        <w:t>»)</w:t>
      </w:r>
    </w:p>
    <w:p w:rsidR="00F57EC2" w:rsidRPr="00BD7544" w:rsidRDefault="00F57EC2">
      <w:pPr>
        <w:jc w:val="both"/>
        <w:rPr>
          <w:rFonts w:ascii="Arial" w:hAnsi="Arial" w:cs="Arial"/>
          <w:color w:val="000000" w:themeColor="text1"/>
          <w:sz w:val="20"/>
          <w:szCs w:val="20"/>
        </w:rPr>
      </w:pPr>
    </w:p>
    <w:p w:rsidR="00F57EC2" w:rsidRPr="00BD7544" w:rsidRDefault="00F57EC2">
      <w:pPr>
        <w:jc w:val="both"/>
        <w:rPr>
          <w:rFonts w:ascii="Arial" w:hAnsi="Arial" w:cs="Arial"/>
          <w:color w:val="000000" w:themeColor="text1"/>
          <w:sz w:val="20"/>
          <w:szCs w:val="20"/>
        </w:rPr>
      </w:pPr>
    </w:p>
    <w:p w:rsidR="00F57EC2" w:rsidRPr="00601713" w:rsidRDefault="00BD7544" w:rsidP="00BD7544">
      <w:pPr>
        <w:jc w:val="both"/>
        <w:rPr>
          <w:rFonts w:ascii="Arial" w:hAnsi="Arial" w:cs="Arial"/>
          <w:color w:val="000000" w:themeColor="text1"/>
          <w:lang w:val="ru-RU"/>
        </w:rPr>
      </w:pPr>
      <w:r w:rsidRPr="00BD7544">
        <w:rPr>
          <w:rStyle w:val="cs9b0062624"/>
          <w:color w:val="000000" w:themeColor="text1"/>
        </w:rPr>
        <w:t xml:space="preserve">24. </w:t>
      </w:r>
      <w:r w:rsidR="00F57EC2" w:rsidRPr="00F57EC2">
        <w:rPr>
          <w:rStyle w:val="cs9b0062624"/>
          <w:color w:val="000000" w:themeColor="text1"/>
          <w:lang w:val="ru-RU"/>
        </w:rPr>
        <w:t>Доповнення</w:t>
      </w:r>
      <w:r w:rsidR="00F57EC2" w:rsidRPr="00BD7544">
        <w:rPr>
          <w:rStyle w:val="cs9b0062624"/>
          <w:color w:val="000000" w:themeColor="text1"/>
        </w:rPr>
        <w:t xml:space="preserve"> </w:t>
      </w:r>
      <w:r w:rsidR="00F57EC2" w:rsidRPr="00F57EC2">
        <w:rPr>
          <w:rStyle w:val="cs9b0062624"/>
          <w:color w:val="000000" w:themeColor="text1"/>
          <w:lang w:val="ru-RU"/>
        </w:rPr>
        <w:t>до</w:t>
      </w:r>
      <w:r w:rsidR="00F57EC2" w:rsidRPr="00BD7544">
        <w:rPr>
          <w:rStyle w:val="cs9b0062624"/>
          <w:color w:val="000000" w:themeColor="text1"/>
        </w:rPr>
        <w:t xml:space="preserve"> </w:t>
      </w:r>
      <w:r w:rsidR="00F57EC2" w:rsidRPr="00F57EC2">
        <w:rPr>
          <w:rStyle w:val="cs9b0062624"/>
          <w:color w:val="000000" w:themeColor="text1"/>
          <w:lang w:val="ru-RU"/>
        </w:rPr>
        <w:t>інформаційного</w:t>
      </w:r>
      <w:r w:rsidR="00F57EC2" w:rsidRPr="00BD7544">
        <w:rPr>
          <w:rStyle w:val="cs9b0062624"/>
          <w:color w:val="000000" w:themeColor="text1"/>
        </w:rPr>
        <w:t xml:space="preserve"> </w:t>
      </w:r>
      <w:r w:rsidR="00F57EC2" w:rsidRPr="00F57EC2">
        <w:rPr>
          <w:rStyle w:val="cs9b0062624"/>
          <w:color w:val="000000" w:themeColor="text1"/>
          <w:lang w:val="ru-RU"/>
        </w:rPr>
        <w:t>листка</w:t>
      </w:r>
      <w:r w:rsidR="00F57EC2" w:rsidRPr="00BD7544">
        <w:rPr>
          <w:rStyle w:val="cs9b0062624"/>
          <w:color w:val="000000" w:themeColor="text1"/>
        </w:rPr>
        <w:t xml:space="preserve"> </w:t>
      </w:r>
      <w:r w:rsidR="00F57EC2" w:rsidRPr="00F57EC2">
        <w:rPr>
          <w:rStyle w:val="cs9b0062624"/>
          <w:color w:val="000000" w:themeColor="text1"/>
          <w:lang w:val="ru-RU"/>
        </w:rPr>
        <w:t>учасника</w:t>
      </w:r>
      <w:r w:rsidR="00F57EC2" w:rsidRPr="00BD7544">
        <w:rPr>
          <w:rStyle w:val="cs9b0062624"/>
          <w:color w:val="000000" w:themeColor="text1"/>
        </w:rPr>
        <w:t xml:space="preserve"> </w:t>
      </w:r>
      <w:r w:rsidR="00F57EC2" w:rsidRPr="00F57EC2">
        <w:rPr>
          <w:rStyle w:val="cs9b0062624"/>
          <w:color w:val="000000" w:themeColor="text1"/>
          <w:lang w:val="ru-RU"/>
        </w:rPr>
        <w:t>та</w:t>
      </w:r>
      <w:r w:rsidR="00F57EC2" w:rsidRPr="00BD7544">
        <w:rPr>
          <w:rStyle w:val="cs9b0062624"/>
          <w:color w:val="000000" w:themeColor="text1"/>
        </w:rPr>
        <w:t xml:space="preserve"> </w:t>
      </w:r>
      <w:r w:rsidR="00F57EC2" w:rsidRPr="00F57EC2">
        <w:rPr>
          <w:rStyle w:val="cs9b0062624"/>
          <w:color w:val="000000" w:themeColor="text1"/>
          <w:lang w:val="ru-RU"/>
        </w:rPr>
        <w:t>форми</w:t>
      </w:r>
      <w:r w:rsidR="00F57EC2" w:rsidRPr="00BD7544">
        <w:rPr>
          <w:rStyle w:val="cs9b0062624"/>
          <w:color w:val="000000" w:themeColor="text1"/>
        </w:rPr>
        <w:t xml:space="preserve"> </w:t>
      </w:r>
      <w:r w:rsidR="00F57EC2" w:rsidRPr="00F57EC2">
        <w:rPr>
          <w:rStyle w:val="cs9b0062624"/>
          <w:color w:val="000000" w:themeColor="text1"/>
          <w:lang w:val="ru-RU"/>
        </w:rPr>
        <w:t>інформованої</w:t>
      </w:r>
      <w:r w:rsidR="00F57EC2" w:rsidRPr="00BD7544">
        <w:rPr>
          <w:rStyle w:val="cs9b0062624"/>
          <w:color w:val="000000" w:themeColor="text1"/>
        </w:rPr>
        <w:t xml:space="preserve"> </w:t>
      </w:r>
      <w:r w:rsidR="00F57EC2" w:rsidRPr="00F57EC2">
        <w:rPr>
          <w:rStyle w:val="cs9b0062624"/>
          <w:color w:val="000000" w:themeColor="text1"/>
          <w:lang w:val="ru-RU"/>
        </w:rPr>
        <w:t>згоди</w:t>
      </w:r>
      <w:r w:rsidR="00F57EC2" w:rsidRPr="00BD7544">
        <w:rPr>
          <w:rStyle w:val="cs9b0062624"/>
          <w:color w:val="000000" w:themeColor="text1"/>
        </w:rPr>
        <w:t xml:space="preserve">, </w:t>
      </w:r>
      <w:r w:rsidR="00F57EC2" w:rsidRPr="00F57EC2">
        <w:rPr>
          <w:rStyle w:val="cs9b0062624"/>
          <w:color w:val="000000" w:themeColor="text1"/>
          <w:lang w:val="ru-RU"/>
        </w:rPr>
        <w:t>що</w:t>
      </w:r>
      <w:r w:rsidR="00F57EC2" w:rsidRPr="00BD7544">
        <w:rPr>
          <w:rStyle w:val="cs9b0062624"/>
          <w:color w:val="000000" w:themeColor="text1"/>
        </w:rPr>
        <w:t xml:space="preserve"> </w:t>
      </w:r>
      <w:r w:rsidR="00F57EC2" w:rsidRPr="00F57EC2">
        <w:rPr>
          <w:rStyle w:val="cs9b0062624"/>
          <w:color w:val="000000" w:themeColor="text1"/>
          <w:lang w:val="ru-RU"/>
        </w:rPr>
        <w:t>охоплює</w:t>
      </w:r>
      <w:r w:rsidR="00F57EC2" w:rsidRPr="00BD7544">
        <w:rPr>
          <w:rStyle w:val="cs9b0062624"/>
          <w:color w:val="000000" w:themeColor="text1"/>
        </w:rPr>
        <w:t xml:space="preserve"> </w:t>
      </w:r>
      <w:r w:rsidR="00F57EC2" w:rsidRPr="00F57EC2">
        <w:rPr>
          <w:rStyle w:val="cs9b0062624"/>
          <w:color w:val="000000" w:themeColor="text1"/>
          <w:lang w:val="ru-RU"/>
        </w:rPr>
        <w:t>зміни</w:t>
      </w:r>
      <w:r w:rsidR="00F57EC2" w:rsidRPr="00BD7544">
        <w:rPr>
          <w:rStyle w:val="cs9b0062624"/>
          <w:color w:val="000000" w:themeColor="text1"/>
        </w:rPr>
        <w:t xml:space="preserve"> </w:t>
      </w:r>
      <w:r w:rsidR="00F57EC2" w:rsidRPr="00F57EC2">
        <w:rPr>
          <w:rStyle w:val="cs9b0062624"/>
          <w:color w:val="000000" w:themeColor="text1"/>
          <w:lang w:val="ru-RU"/>
        </w:rPr>
        <w:t>у</w:t>
      </w:r>
      <w:r w:rsidR="00F57EC2" w:rsidRPr="00BD7544">
        <w:rPr>
          <w:rStyle w:val="cs9b0062624"/>
          <w:color w:val="000000" w:themeColor="text1"/>
        </w:rPr>
        <w:t xml:space="preserve"> </w:t>
      </w:r>
      <w:r w:rsidR="00F57EC2" w:rsidRPr="00F57EC2">
        <w:rPr>
          <w:rStyle w:val="cs9b0062624"/>
          <w:color w:val="000000" w:themeColor="text1"/>
          <w:lang w:val="ru-RU"/>
        </w:rPr>
        <w:t>зв</w:t>
      </w:r>
      <w:r w:rsidR="00F57EC2" w:rsidRPr="00BD7544">
        <w:rPr>
          <w:rStyle w:val="cs9b0062624"/>
          <w:color w:val="000000" w:themeColor="text1"/>
        </w:rPr>
        <w:t>’</w:t>
      </w:r>
      <w:r w:rsidR="00F57EC2" w:rsidRPr="00F57EC2">
        <w:rPr>
          <w:rStyle w:val="cs9b0062624"/>
          <w:color w:val="000000" w:themeColor="text1"/>
          <w:lang w:val="ru-RU"/>
        </w:rPr>
        <w:t>язку</w:t>
      </w:r>
      <w:r w:rsidR="00F57EC2" w:rsidRPr="00BD7544">
        <w:rPr>
          <w:rStyle w:val="cs9b0062624"/>
          <w:color w:val="000000" w:themeColor="text1"/>
        </w:rPr>
        <w:t xml:space="preserve"> </w:t>
      </w:r>
      <w:r w:rsidR="00F57EC2" w:rsidRPr="00F57EC2">
        <w:rPr>
          <w:rStyle w:val="cs9b0062624"/>
          <w:color w:val="000000" w:themeColor="text1"/>
          <w:lang w:val="ru-RU"/>
        </w:rPr>
        <w:t>з</w:t>
      </w:r>
      <w:r w:rsidR="00F57EC2" w:rsidRPr="00BD7544">
        <w:rPr>
          <w:rStyle w:val="cs9b0062624"/>
          <w:color w:val="000000" w:themeColor="text1"/>
        </w:rPr>
        <w:t xml:space="preserve"> </w:t>
      </w:r>
      <w:r w:rsidR="00F57EC2" w:rsidRPr="00F57EC2">
        <w:rPr>
          <w:rStyle w:val="cs9b0062624"/>
          <w:color w:val="000000" w:themeColor="text1"/>
        </w:rPr>
        <w:t>COVID</w:t>
      </w:r>
      <w:r w:rsidR="00F57EC2" w:rsidRPr="00BD7544">
        <w:rPr>
          <w:rStyle w:val="cs9b0062624"/>
          <w:color w:val="000000" w:themeColor="text1"/>
        </w:rPr>
        <w:t xml:space="preserve">-19 </w:t>
      </w:r>
      <w:r w:rsidR="00F57EC2" w:rsidRPr="00F57EC2">
        <w:rPr>
          <w:rStyle w:val="cs9b0062624"/>
          <w:color w:val="000000" w:themeColor="text1"/>
          <w:lang w:val="ru-RU"/>
        </w:rPr>
        <w:t>для</w:t>
      </w:r>
      <w:r w:rsidR="00F57EC2" w:rsidRPr="00BD7544">
        <w:rPr>
          <w:rStyle w:val="cs9b0062624"/>
          <w:color w:val="000000" w:themeColor="text1"/>
        </w:rPr>
        <w:t xml:space="preserve"> </w:t>
      </w:r>
      <w:r w:rsidR="00F57EC2" w:rsidRPr="00F57EC2">
        <w:rPr>
          <w:rStyle w:val="cs9b0062624"/>
          <w:color w:val="000000" w:themeColor="text1"/>
          <w:lang w:val="ru-RU"/>
        </w:rPr>
        <w:t>батьків</w:t>
      </w:r>
      <w:r w:rsidR="00F57EC2" w:rsidRPr="00BD7544">
        <w:rPr>
          <w:rStyle w:val="cs9b0062624"/>
          <w:color w:val="000000" w:themeColor="text1"/>
        </w:rPr>
        <w:t xml:space="preserve">, </w:t>
      </w:r>
      <w:r w:rsidR="00F57EC2" w:rsidRPr="00F57EC2">
        <w:rPr>
          <w:rStyle w:val="cs9b0062624"/>
          <w:color w:val="000000" w:themeColor="text1"/>
          <w:lang w:val="ru-RU"/>
        </w:rPr>
        <w:t>додаткове</w:t>
      </w:r>
      <w:r w:rsidR="00F57EC2" w:rsidRPr="00BD7544">
        <w:rPr>
          <w:rStyle w:val="cs9b0062624"/>
          <w:color w:val="000000" w:themeColor="text1"/>
        </w:rPr>
        <w:t xml:space="preserve"> </w:t>
      </w:r>
      <w:r w:rsidR="00F57EC2" w:rsidRPr="00F57EC2">
        <w:rPr>
          <w:rStyle w:val="cs9b0062624"/>
          <w:color w:val="000000" w:themeColor="text1"/>
          <w:lang w:val="ru-RU"/>
        </w:rPr>
        <w:t>дослідження</w:t>
      </w:r>
      <w:r w:rsidR="00F57EC2" w:rsidRPr="00BD7544">
        <w:rPr>
          <w:rStyle w:val="cs9b0062624"/>
          <w:color w:val="000000" w:themeColor="text1"/>
        </w:rPr>
        <w:t xml:space="preserve">, </w:t>
      </w:r>
      <w:r w:rsidR="00F57EC2" w:rsidRPr="00F57EC2">
        <w:rPr>
          <w:rStyle w:val="cs9b0062624"/>
          <w:color w:val="000000" w:themeColor="text1"/>
          <w:lang w:val="ru-RU"/>
        </w:rPr>
        <w:t>міжнародна</w:t>
      </w:r>
      <w:r w:rsidR="00F57EC2" w:rsidRPr="00BD7544">
        <w:rPr>
          <w:rStyle w:val="cs9b0062624"/>
          <w:color w:val="000000" w:themeColor="text1"/>
        </w:rPr>
        <w:t xml:space="preserve"> </w:t>
      </w:r>
      <w:r w:rsidR="00F57EC2" w:rsidRPr="00F57EC2">
        <w:rPr>
          <w:rStyle w:val="cs9b0062624"/>
          <w:color w:val="000000" w:themeColor="text1"/>
          <w:lang w:val="ru-RU"/>
        </w:rPr>
        <w:t>майстер</w:t>
      </w:r>
      <w:r w:rsidR="00F57EC2" w:rsidRPr="00BD7544">
        <w:rPr>
          <w:rStyle w:val="cs9b0062624"/>
          <w:color w:val="000000" w:themeColor="text1"/>
        </w:rPr>
        <w:t>-</w:t>
      </w:r>
      <w:r w:rsidR="00F57EC2" w:rsidRPr="00F57EC2">
        <w:rPr>
          <w:rStyle w:val="cs9b0062624"/>
          <w:color w:val="000000" w:themeColor="text1"/>
          <w:lang w:val="ru-RU"/>
        </w:rPr>
        <w:t>версія</w:t>
      </w:r>
      <w:r w:rsidR="00F57EC2" w:rsidRPr="00BD7544">
        <w:rPr>
          <w:rStyle w:val="cs9b0062624"/>
          <w:color w:val="000000" w:themeColor="text1"/>
        </w:rPr>
        <w:t xml:space="preserve"> </w:t>
      </w:r>
      <w:r w:rsidR="00F57EC2" w:rsidRPr="00F57EC2">
        <w:rPr>
          <w:rStyle w:val="cs9b0062624"/>
          <w:color w:val="000000" w:themeColor="text1"/>
          <w:lang w:val="ru-RU"/>
        </w:rPr>
        <w:t>Доповнення</w:t>
      </w:r>
      <w:r w:rsidR="00F57EC2" w:rsidRPr="00BD7544">
        <w:rPr>
          <w:rStyle w:val="cs9b0062624"/>
          <w:color w:val="000000" w:themeColor="text1"/>
        </w:rPr>
        <w:t xml:space="preserve"> </w:t>
      </w:r>
      <w:r w:rsidR="00F57EC2" w:rsidRPr="00F57EC2">
        <w:rPr>
          <w:rStyle w:val="cs9b0062624"/>
          <w:color w:val="000000" w:themeColor="text1"/>
          <w:lang w:val="ru-RU"/>
        </w:rPr>
        <w:t>вер</w:t>
      </w:r>
      <w:r w:rsidR="00F57EC2" w:rsidRPr="00BD7544">
        <w:rPr>
          <w:rStyle w:val="cs9b0062624"/>
          <w:color w:val="000000" w:themeColor="text1"/>
        </w:rPr>
        <w:t xml:space="preserve">. 1.0 </w:t>
      </w:r>
      <w:r w:rsidR="00F57EC2" w:rsidRPr="00F57EC2">
        <w:rPr>
          <w:rStyle w:val="cs9b0062624"/>
          <w:color w:val="000000" w:themeColor="text1"/>
          <w:lang w:val="ru-RU"/>
        </w:rPr>
        <w:t>від</w:t>
      </w:r>
      <w:r w:rsidR="00F57EC2" w:rsidRPr="00BD7544">
        <w:rPr>
          <w:rStyle w:val="cs9b0062624"/>
          <w:color w:val="000000" w:themeColor="text1"/>
        </w:rPr>
        <w:t xml:space="preserve"> 15 </w:t>
      </w:r>
      <w:r w:rsidR="00F57EC2" w:rsidRPr="00F57EC2">
        <w:rPr>
          <w:rStyle w:val="cs9b0062624"/>
          <w:color w:val="000000" w:themeColor="text1"/>
          <w:lang w:val="ru-RU"/>
        </w:rPr>
        <w:t>квітня</w:t>
      </w:r>
      <w:r w:rsidR="00F57EC2" w:rsidRPr="00BD7544">
        <w:rPr>
          <w:rStyle w:val="cs9b0062624"/>
          <w:color w:val="000000" w:themeColor="text1"/>
        </w:rPr>
        <w:t xml:space="preserve"> 2021 </w:t>
      </w:r>
      <w:r w:rsidR="00F57EC2" w:rsidRPr="00F57EC2">
        <w:rPr>
          <w:rStyle w:val="cs9b0062624"/>
          <w:color w:val="000000" w:themeColor="text1"/>
          <w:lang w:val="ru-RU"/>
        </w:rPr>
        <w:t>р</w:t>
      </w:r>
      <w:r w:rsidR="00F57EC2" w:rsidRPr="00BD7544">
        <w:rPr>
          <w:rStyle w:val="cs9b0062624"/>
          <w:color w:val="000000" w:themeColor="text1"/>
        </w:rPr>
        <w:t xml:space="preserve">., </w:t>
      </w:r>
      <w:r w:rsidR="00F57EC2" w:rsidRPr="00F57EC2">
        <w:rPr>
          <w:rStyle w:val="cs9b0062624"/>
          <w:color w:val="000000" w:themeColor="text1"/>
          <w:lang w:val="ru-RU"/>
        </w:rPr>
        <w:t>Україна</w:t>
      </w:r>
      <w:r w:rsidR="00F57EC2" w:rsidRPr="00BD7544">
        <w:rPr>
          <w:rStyle w:val="cs9b0062624"/>
          <w:color w:val="000000" w:themeColor="text1"/>
        </w:rPr>
        <w:t xml:space="preserve">, </w:t>
      </w:r>
      <w:r w:rsidR="00F57EC2" w:rsidRPr="00F57EC2">
        <w:rPr>
          <w:rStyle w:val="cs9b0062624"/>
          <w:color w:val="000000" w:themeColor="text1"/>
          <w:lang w:val="ru-RU"/>
        </w:rPr>
        <w:t>вер</w:t>
      </w:r>
      <w:r w:rsidR="00F57EC2" w:rsidRPr="00BD7544">
        <w:rPr>
          <w:rStyle w:val="cs9b0062624"/>
          <w:color w:val="000000" w:themeColor="text1"/>
        </w:rPr>
        <w:t xml:space="preserve">. 1.0 </w:t>
      </w:r>
      <w:r w:rsidR="00F57EC2" w:rsidRPr="00F57EC2">
        <w:rPr>
          <w:rStyle w:val="cs9b0062624"/>
          <w:color w:val="000000" w:themeColor="text1"/>
          <w:lang w:val="ru-RU"/>
        </w:rPr>
        <w:t>від</w:t>
      </w:r>
      <w:r w:rsidR="00F57EC2" w:rsidRPr="00BD7544">
        <w:rPr>
          <w:rStyle w:val="cs9b0062624"/>
          <w:color w:val="000000" w:themeColor="text1"/>
        </w:rPr>
        <w:t xml:space="preserve"> 25 </w:t>
      </w:r>
      <w:r w:rsidR="00F57EC2" w:rsidRPr="00F57EC2">
        <w:rPr>
          <w:rStyle w:val="cs9b0062624"/>
          <w:color w:val="000000" w:themeColor="text1"/>
          <w:lang w:val="ru-RU"/>
        </w:rPr>
        <w:t>червня</w:t>
      </w:r>
      <w:r w:rsidR="00F57EC2" w:rsidRPr="00BD7544">
        <w:rPr>
          <w:rStyle w:val="cs9b0062624"/>
          <w:color w:val="000000" w:themeColor="text1"/>
        </w:rPr>
        <w:t xml:space="preserve"> 2021 </w:t>
      </w:r>
      <w:r w:rsidR="00F57EC2" w:rsidRPr="00F57EC2">
        <w:rPr>
          <w:rStyle w:val="cs9b0062624"/>
          <w:color w:val="000000" w:themeColor="text1"/>
          <w:lang w:val="ru-RU"/>
        </w:rPr>
        <w:t>р</w:t>
      </w:r>
      <w:r w:rsidR="00F57EC2" w:rsidRPr="00BD7544">
        <w:rPr>
          <w:rStyle w:val="cs9b0062624"/>
          <w:color w:val="000000" w:themeColor="text1"/>
        </w:rPr>
        <w:t xml:space="preserve">., </w:t>
      </w:r>
      <w:r w:rsidR="00F57EC2" w:rsidRPr="00F57EC2">
        <w:rPr>
          <w:rStyle w:val="cs9b0062624"/>
          <w:color w:val="000000" w:themeColor="text1"/>
          <w:lang w:val="ru-RU"/>
        </w:rPr>
        <w:t>англійською</w:t>
      </w:r>
      <w:r w:rsidR="00F57EC2" w:rsidRPr="00BD7544">
        <w:rPr>
          <w:rStyle w:val="cs9b0062624"/>
          <w:color w:val="000000" w:themeColor="text1"/>
        </w:rPr>
        <w:t xml:space="preserve">, </w:t>
      </w:r>
      <w:r w:rsidR="00F57EC2" w:rsidRPr="00F57EC2">
        <w:rPr>
          <w:rStyle w:val="cs9b0062624"/>
          <w:color w:val="000000" w:themeColor="text1"/>
          <w:lang w:val="ru-RU"/>
        </w:rPr>
        <w:t>українською</w:t>
      </w:r>
      <w:r w:rsidR="00F57EC2" w:rsidRPr="00BD7544">
        <w:rPr>
          <w:rStyle w:val="cs9b0062624"/>
          <w:color w:val="000000" w:themeColor="text1"/>
        </w:rPr>
        <w:t xml:space="preserve"> </w:t>
      </w:r>
      <w:r w:rsidR="00F57EC2" w:rsidRPr="00F57EC2">
        <w:rPr>
          <w:rStyle w:val="cs9b0062624"/>
          <w:color w:val="000000" w:themeColor="text1"/>
          <w:lang w:val="ru-RU"/>
        </w:rPr>
        <w:t>та</w:t>
      </w:r>
      <w:r w:rsidR="00F57EC2" w:rsidRPr="00BD7544">
        <w:rPr>
          <w:rStyle w:val="cs9b0062624"/>
          <w:color w:val="000000" w:themeColor="text1"/>
        </w:rPr>
        <w:t xml:space="preserve"> </w:t>
      </w:r>
      <w:r w:rsidR="00F57EC2" w:rsidRPr="00F57EC2">
        <w:rPr>
          <w:rStyle w:val="cs9b0062624"/>
          <w:color w:val="000000" w:themeColor="text1"/>
          <w:lang w:val="ru-RU"/>
        </w:rPr>
        <w:t>російською</w:t>
      </w:r>
      <w:r w:rsidR="00F57EC2" w:rsidRPr="00BD7544">
        <w:rPr>
          <w:rStyle w:val="cs9b0062624"/>
          <w:color w:val="000000" w:themeColor="text1"/>
        </w:rPr>
        <w:t xml:space="preserve"> </w:t>
      </w:r>
      <w:r w:rsidR="00F57EC2" w:rsidRPr="00F57EC2">
        <w:rPr>
          <w:rStyle w:val="cs9b0062624"/>
          <w:color w:val="000000" w:themeColor="text1"/>
          <w:lang w:val="ru-RU"/>
        </w:rPr>
        <w:t>мовами</w:t>
      </w:r>
      <w:r w:rsidR="00F57EC2" w:rsidRPr="00BD7544">
        <w:rPr>
          <w:rStyle w:val="cs9f0a404024"/>
          <w:color w:val="000000" w:themeColor="text1"/>
        </w:rPr>
        <w:t xml:space="preserve"> </w:t>
      </w:r>
      <w:r w:rsidR="00F57EC2" w:rsidRPr="00F57EC2">
        <w:rPr>
          <w:rStyle w:val="cs9f0a404024"/>
          <w:color w:val="000000" w:themeColor="text1"/>
          <w:lang w:val="ru-RU"/>
        </w:rPr>
        <w:t>до</w:t>
      </w:r>
      <w:r w:rsidR="00F57EC2" w:rsidRPr="00BD7544">
        <w:rPr>
          <w:rStyle w:val="cs9f0a404024"/>
          <w:color w:val="000000" w:themeColor="text1"/>
        </w:rPr>
        <w:t xml:space="preserve"> </w:t>
      </w:r>
      <w:r w:rsidR="00F57EC2" w:rsidRPr="00F57EC2">
        <w:rPr>
          <w:rStyle w:val="cs9f0a404024"/>
          <w:color w:val="000000" w:themeColor="text1"/>
          <w:lang w:val="ru-RU"/>
        </w:rPr>
        <w:t>протоколу</w:t>
      </w:r>
      <w:r w:rsidR="00F57EC2" w:rsidRPr="00BD7544">
        <w:rPr>
          <w:rStyle w:val="cs9f0a404024"/>
          <w:color w:val="000000" w:themeColor="text1"/>
        </w:rPr>
        <w:t xml:space="preserve"> </w:t>
      </w:r>
      <w:r w:rsidR="00F57EC2" w:rsidRPr="00F57EC2">
        <w:rPr>
          <w:rStyle w:val="cs9f0a404024"/>
          <w:color w:val="000000" w:themeColor="text1"/>
          <w:lang w:val="ru-RU"/>
        </w:rPr>
        <w:t>клінічного</w:t>
      </w:r>
      <w:r w:rsidR="00F57EC2" w:rsidRPr="00BD7544">
        <w:rPr>
          <w:rStyle w:val="cs9f0a404024"/>
          <w:color w:val="000000" w:themeColor="text1"/>
        </w:rPr>
        <w:t xml:space="preserve"> </w:t>
      </w:r>
      <w:r w:rsidR="00F57EC2" w:rsidRPr="00F57EC2">
        <w:rPr>
          <w:rStyle w:val="cs9f0a404024"/>
          <w:color w:val="000000" w:themeColor="text1"/>
          <w:lang w:val="ru-RU"/>
        </w:rPr>
        <w:t>дослідження</w:t>
      </w:r>
      <w:r w:rsidR="00F57EC2" w:rsidRPr="00BD7544">
        <w:rPr>
          <w:rStyle w:val="cs9f0a404024"/>
          <w:color w:val="000000" w:themeColor="text1"/>
        </w:rPr>
        <w:t xml:space="preserve"> «</w:t>
      </w:r>
      <w:r w:rsidR="00F57EC2" w:rsidRPr="00F57EC2">
        <w:rPr>
          <w:rStyle w:val="cs9f0a404024"/>
          <w:color w:val="000000" w:themeColor="text1"/>
          <w:lang w:val="ru-RU"/>
        </w:rPr>
        <w:t>Довгострокове</w:t>
      </w:r>
      <w:r w:rsidR="00F57EC2" w:rsidRPr="00BD7544">
        <w:rPr>
          <w:rStyle w:val="cs9f0a404024"/>
          <w:color w:val="000000" w:themeColor="text1"/>
        </w:rPr>
        <w:t xml:space="preserve">, </w:t>
      </w:r>
      <w:r w:rsidR="00F57EC2" w:rsidRPr="00F57EC2">
        <w:rPr>
          <w:rStyle w:val="cs9f0a404024"/>
          <w:color w:val="000000" w:themeColor="text1"/>
          <w:lang w:val="ru-RU"/>
        </w:rPr>
        <w:t>відкрите</w:t>
      </w:r>
      <w:r w:rsidR="00F57EC2" w:rsidRPr="00BD7544">
        <w:rPr>
          <w:rStyle w:val="cs9f0a404024"/>
          <w:color w:val="000000" w:themeColor="text1"/>
        </w:rPr>
        <w:t xml:space="preserve">, </w:t>
      </w:r>
      <w:r w:rsidR="00F57EC2" w:rsidRPr="00F57EC2">
        <w:rPr>
          <w:rStyle w:val="cs9f0a404024"/>
          <w:color w:val="000000" w:themeColor="text1"/>
          <w:lang w:val="ru-RU"/>
        </w:rPr>
        <w:t>продовжене</w:t>
      </w:r>
      <w:r w:rsidR="00F57EC2" w:rsidRPr="00BD7544">
        <w:rPr>
          <w:rStyle w:val="cs9f0a404024"/>
          <w:color w:val="000000" w:themeColor="text1"/>
        </w:rPr>
        <w:t xml:space="preserve"> </w:t>
      </w:r>
      <w:r w:rsidR="00F57EC2" w:rsidRPr="00F57EC2">
        <w:rPr>
          <w:rStyle w:val="cs9f0a404024"/>
          <w:color w:val="000000" w:themeColor="text1"/>
          <w:lang w:val="ru-RU"/>
        </w:rPr>
        <w:t>дослідження</w:t>
      </w:r>
      <w:r w:rsidR="00F57EC2" w:rsidRPr="00BD7544">
        <w:rPr>
          <w:rStyle w:val="cs9f0a404024"/>
          <w:color w:val="000000" w:themeColor="text1"/>
        </w:rPr>
        <w:t xml:space="preserve"> </w:t>
      </w:r>
      <w:r w:rsidR="00F57EC2" w:rsidRPr="00F57EC2">
        <w:rPr>
          <w:rStyle w:val="cs9f0a404024"/>
          <w:color w:val="000000" w:themeColor="text1"/>
          <w:lang w:val="ru-RU"/>
        </w:rPr>
        <w:t>з</w:t>
      </w:r>
      <w:r w:rsidR="00F57EC2" w:rsidRPr="00BD7544">
        <w:rPr>
          <w:rStyle w:val="cs9f0a404024"/>
          <w:color w:val="000000" w:themeColor="text1"/>
        </w:rPr>
        <w:t xml:space="preserve"> </w:t>
      </w:r>
      <w:r w:rsidR="00F57EC2" w:rsidRPr="00F57EC2">
        <w:rPr>
          <w:rStyle w:val="cs9f0a404024"/>
          <w:color w:val="000000" w:themeColor="text1"/>
          <w:lang w:val="ru-RU"/>
        </w:rPr>
        <w:t>гнучкими</w:t>
      </w:r>
      <w:r w:rsidR="00F57EC2" w:rsidRPr="00BD7544">
        <w:rPr>
          <w:rStyle w:val="cs9f0a404024"/>
          <w:color w:val="000000" w:themeColor="text1"/>
        </w:rPr>
        <w:t xml:space="preserve"> </w:t>
      </w:r>
      <w:r w:rsidR="00F57EC2" w:rsidRPr="00F57EC2">
        <w:rPr>
          <w:rStyle w:val="cs9f0a404024"/>
          <w:color w:val="000000" w:themeColor="text1"/>
          <w:lang w:val="ru-RU"/>
        </w:rPr>
        <w:t>дозами</w:t>
      </w:r>
      <w:r w:rsidR="00F57EC2" w:rsidRPr="00BD7544">
        <w:rPr>
          <w:rStyle w:val="cs9f0a404024"/>
          <w:color w:val="000000" w:themeColor="text1"/>
        </w:rPr>
        <w:t xml:space="preserve"> </w:t>
      </w:r>
      <w:r w:rsidR="00F57EC2" w:rsidRPr="00F57EC2">
        <w:rPr>
          <w:rStyle w:val="cs9b0062624"/>
          <w:color w:val="000000" w:themeColor="text1"/>
          <w:lang w:val="ru-RU"/>
        </w:rPr>
        <w:t>вортіоксетину</w:t>
      </w:r>
      <w:r w:rsidR="00F57EC2" w:rsidRPr="00BD7544">
        <w:rPr>
          <w:rStyle w:val="cs9b0062624"/>
          <w:color w:val="000000" w:themeColor="text1"/>
        </w:rPr>
        <w:t xml:space="preserve"> </w:t>
      </w:r>
      <w:r w:rsidR="00F57EC2" w:rsidRPr="00F57EC2">
        <w:rPr>
          <w:rStyle w:val="cs9f0a404024"/>
          <w:color w:val="000000" w:themeColor="text1"/>
          <w:lang w:val="ru-RU"/>
        </w:rPr>
        <w:t>у</w:t>
      </w:r>
      <w:r w:rsidR="00F57EC2" w:rsidRPr="00BD7544">
        <w:rPr>
          <w:rStyle w:val="cs9f0a404024"/>
          <w:color w:val="000000" w:themeColor="text1"/>
        </w:rPr>
        <w:t xml:space="preserve"> </w:t>
      </w:r>
      <w:r w:rsidR="00F57EC2" w:rsidRPr="00F57EC2">
        <w:rPr>
          <w:rStyle w:val="cs9f0a404024"/>
          <w:color w:val="000000" w:themeColor="text1"/>
          <w:lang w:val="ru-RU"/>
        </w:rPr>
        <w:t>дітей</w:t>
      </w:r>
      <w:r w:rsidR="00F57EC2" w:rsidRPr="00BD7544">
        <w:rPr>
          <w:rStyle w:val="cs9f0a404024"/>
          <w:color w:val="000000" w:themeColor="text1"/>
        </w:rPr>
        <w:t xml:space="preserve"> </w:t>
      </w:r>
      <w:r w:rsidR="00F57EC2" w:rsidRPr="00F57EC2">
        <w:rPr>
          <w:rStyle w:val="cs9f0a404024"/>
          <w:color w:val="000000" w:themeColor="text1"/>
          <w:lang w:val="ru-RU"/>
        </w:rPr>
        <w:t>та</w:t>
      </w:r>
      <w:r w:rsidR="00F57EC2" w:rsidRPr="00BD7544">
        <w:rPr>
          <w:rStyle w:val="cs9f0a404024"/>
          <w:color w:val="000000" w:themeColor="text1"/>
        </w:rPr>
        <w:t xml:space="preserve"> </w:t>
      </w:r>
      <w:r w:rsidR="00F57EC2" w:rsidRPr="00F57EC2">
        <w:rPr>
          <w:rStyle w:val="cs9f0a404024"/>
          <w:color w:val="000000" w:themeColor="text1"/>
          <w:lang w:val="ru-RU"/>
        </w:rPr>
        <w:t>підлітків</w:t>
      </w:r>
      <w:r w:rsidR="00F57EC2" w:rsidRPr="00BD7544">
        <w:rPr>
          <w:rStyle w:val="cs9f0a404024"/>
          <w:color w:val="000000" w:themeColor="text1"/>
        </w:rPr>
        <w:t xml:space="preserve"> </w:t>
      </w:r>
      <w:r w:rsidR="00F57EC2" w:rsidRPr="00F57EC2">
        <w:rPr>
          <w:rStyle w:val="cs9f0a404024"/>
          <w:color w:val="000000" w:themeColor="text1"/>
          <w:lang w:val="ru-RU"/>
        </w:rPr>
        <w:t>віком</w:t>
      </w:r>
      <w:r w:rsidR="00F57EC2" w:rsidRPr="00BD7544">
        <w:rPr>
          <w:rStyle w:val="cs9f0a404024"/>
          <w:color w:val="000000" w:themeColor="text1"/>
        </w:rPr>
        <w:t xml:space="preserve"> </w:t>
      </w:r>
      <w:r w:rsidR="00F57EC2" w:rsidRPr="00F57EC2">
        <w:rPr>
          <w:rStyle w:val="cs9f0a404024"/>
          <w:color w:val="000000" w:themeColor="text1"/>
          <w:lang w:val="ru-RU"/>
        </w:rPr>
        <w:t>від</w:t>
      </w:r>
      <w:r w:rsidR="00F57EC2" w:rsidRPr="00BD7544">
        <w:rPr>
          <w:rStyle w:val="cs9f0a404024"/>
          <w:color w:val="000000" w:themeColor="text1"/>
        </w:rPr>
        <w:t xml:space="preserve"> 7 </w:t>
      </w:r>
      <w:r w:rsidR="00F57EC2" w:rsidRPr="00F57EC2">
        <w:rPr>
          <w:rStyle w:val="cs9f0a404024"/>
          <w:color w:val="000000" w:themeColor="text1"/>
          <w:lang w:val="ru-RU"/>
        </w:rPr>
        <w:t>до</w:t>
      </w:r>
      <w:r w:rsidR="00F57EC2" w:rsidRPr="00BD7544">
        <w:rPr>
          <w:rStyle w:val="cs9f0a404024"/>
          <w:color w:val="000000" w:themeColor="text1"/>
        </w:rPr>
        <w:t xml:space="preserve"> 18 </w:t>
      </w:r>
      <w:r w:rsidR="00F57EC2" w:rsidRPr="00F57EC2">
        <w:rPr>
          <w:rStyle w:val="cs9f0a404024"/>
          <w:color w:val="000000" w:themeColor="text1"/>
          <w:lang w:val="ru-RU"/>
        </w:rPr>
        <w:t>років</w:t>
      </w:r>
      <w:r w:rsidR="00F57EC2" w:rsidRPr="00BD7544">
        <w:rPr>
          <w:rStyle w:val="cs9f0a404024"/>
          <w:color w:val="000000" w:themeColor="text1"/>
        </w:rPr>
        <w:t xml:space="preserve">, </w:t>
      </w:r>
      <w:r w:rsidR="00F57EC2" w:rsidRPr="00F57EC2">
        <w:rPr>
          <w:rStyle w:val="cs9f0a404024"/>
          <w:color w:val="000000" w:themeColor="text1"/>
          <w:lang w:val="ru-RU"/>
        </w:rPr>
        <w:t>хворих</w:t>
      </w:r>
      <w:r w:rsidR="00F57EC2" w:rsidRPr="00BD7544">
        <w:rPr>
          <w:rStyle w:val="cs9f0a404024"/>
          <w:color w:val="000000" w:themeColor="text1"/>
        </w:rPr>
        <w:t xml:space="preserve"> </w:t>
      </w:r>
      <w:r w:rsidR="00F57EC2" w:rsidRPr="00F57EC2">
        <w:rPr>
          <w:rStyle w:val="cs9f0a404024"/>
          <w:color w:val="000000" w:themeColor="text1"/>
          <w:lang w:val="ru-RU"/>
        </w:rPr>
        <w:t>на</w:t>
      </w:r>
      <w:r w:rsidR="00F57EC2" w:rsidRPr="00BD7544">
        <w:rPr>
          <w:rStyle w:val="cs9f0a404024"/>
          <w:color w:val="000000" w:themeColor="text1"/>
        </w:rPr>
        <w:t xml:space="preserve"> </w:t>
      </w:r>
      <w:r w:rsidR="00F57EC2" w:rsidRPr="00F57EC2">
        <w:rPr>
          <w:rStyle w:val="cs9f0a404024"/>
          <w:color w:val="000000" w:themeColor="text1"/>
          <w:lang w:val="ru-RU"/>
        </w:rPr>
        <w:t>великий</w:t>
      </w:r>
      <w:r w:rsidR="00F57EC2" w:rsidRPr="00BD7544">
        <w:rPr>
          <w:rStyle w:val="cs9f0a404024"/>
          <w:color w:val="000000" w:themeColor="text1"/>
        </w:rPr>
        <w:t xml:space="preserve"> </w:t>
      </w:r>
      <w:r w:rsidR="00F57EC2" w:rsidRPr="00F57EC2">
        <w:rPr>
          <w:rStyle w:val="cs9f0a404024"/>
          <w:color w:val="000000" w:themeColor="text1"/>
          <w:lang w:val="ru-RU"/>
        </w:rPr>
        <w:t>депресивний</w:t>
      </w:r>
      <w:r w:rsidR="00F57EC2" w:rsidRPr="00BD7544">
        <w:rPr>
          <w:rStyle w:val="cs9f0a404024"/>
          <w:color w:val="000000" w:themeColor="text1"/>
        </w:rPr>
        <w:t xml:space="preserve"> </w:t>
      </w:r>
      <w:r w:rsidR="00F57EC2" w:rsidRPr="00F57EC2">
        <w:rPr>
          <w:rStyle w:val="cs9f0a404024"/>
          <w:color w:val="000000" w:themeColor="text1"/>
          <w:lang w:val="ru-RU"/>
        </w:rPr>
        <w:t>розлад</w:t>
      </w:r>
      <w:r w:rsidR="00F57EC2" w:rsidRPr="00BD7544">
        <w:rPr>
          <w:rStyle w:val="cs9f0a404024"/>
          <w:color w:val="000000" w:themeColor="text1"/>
        </w:rPr>
        <w:t xml:space="preserve"> (</w:t>
      </w:r>
      <w:r w:rsidR="00F57EC2" w:rsidRPr="00F57EC2">
        <w:rPr>
          <w:rStyle w:val="cs9f0a404024"/>
          <w:color w:val="000000" w:themeColor="text1"/>
          <w:lang w:val="ru-RU"/>
        </w:rPr>
        <w:t>ВДР</w:t>
      </w:r>
      <w:r w:rsidR="00F57EC2" w:rsidRPr="00BD7544">
        <w:rPr>
          <w:rStyle w:val="cs9f0a404024"/>
          <w:color w:val="000000" w:themeColor="text1"/>
        </w:rPr>
        <w:t xml:space="preserve">)», </w:t>
      </w:r>
      <w:r w:rsidR="00F57EC2" w:rsidRPr="00F57EC2">
        <w:rPr>
          <w:rStyle w:val="cs9f0a404024"/>
          <w:color w:val="000000" w:themeColor="text1"/>
          <w:lang w:val="ru-RU"/>
        </w:rPr>
        <w:t>код</w:t>
      </w:r>
      <w:r w:rsidR="00F57EC2" w:rsidRPr="00BD7544">
        <w:rPr>
          <w:rStyle w:val="cs9f0a404024"/>
          <w:color w:val="000000" w:themeColor="text1"/>
        </w:rPr>
        <w:t xml:space="preserve"> </w:t>
      </w:r>
      <w:r w:rsidR="00F57EC2" w:rsidRPr="00F57EC2">
        <w:rPr>
          <w:rStyle w:val="cs9f0a404024"/>
          <w:color w:val="000000" w:themeColor="text1"/>
          <w:lang w:val="ru-RU"/>
        </w:rPr>
        <w:t>дослідження</w:t>
      </w:r>
      <w:r w:rsidR="00F57EC2" w:rsidRPr="00BD7544">
        <w:rPr>
          <w:rStyle w:val="cs9f0a404024"/>
          <w:color w:val="000000" w:themeColor="text1"/>
        </w:rPr>
        <w:t xml:space="preserve"> </w:t>
      </w:r>
      <w:r w:rsidR="00F57EC2" w:rsidRPr="00BD7544">
        <w:rPr>
          <w:rStyle w:val="cs9b0062624"/>
          <w:color w:val="000000" w:themeColor="text1"/>
        </w:rPr>
        <w:t>12712</w:t>
      </w:r>
      <w:r w:rsidR="00F57EC2" w:rsidRPr="00F57EC2">
        <w:rPr>
          <w:rStyle w:val="cs9b0062624"/>
          <w:color w:val="000000" w:themeColor="text1"/>
        </w:rPr>
        <w:t>A</w:t>
      </w:r>
      <w:r w:rsidR="00F57EC2" w:rsidRPr="00BD7544">
        <w:rPr>
          <w:rStyle w:val="cs9f0a404024"/>
          <w:color w:val="000000" w:themeColor="text1"/>
        </w:rPr>
        <w:t xml:space="preserve">, </w:t>
      </w:r>
      <w:r w:rsidR="00F57EC2" w:rsidRPr="00F57EC2">
        <w:rPr>
          <w:rStyle w:val="cs9f0a404024"/>
          <w:color w:val="000000" w:themeColor="text1"/>
          <w:lang w:val="ru-RU"/>
        </w:rPr>
        <w:t>версія</w:t>
      </w:r>
      <w:r w:rsidR="00F57EC2" w:rsidRPr="00BD7544">
        <w:rPr>
          <w:rStyle w:val="cs9f0a404024"/>
          <w:color w:val="000000" w:themeColor="text1"/>
        </w:rPr>
        <w:t xml:space="preserve"> </w:t>
      </w:r>
      <w:r w:rsidR="00F57EC2" w:rsidRPr="00F57EC2">
        <w:rPr>
          <w:rStyle w:val="cs9f0a404024"/>
          <w:color w:val="000000" w:themeColor="text1"/>
          <w:lang w:val="ru-RU"/>
        </w:rPr>
        <w:t>протоколу</w:t>
      </w:r>
      <w:r w:rsidR="00F57EC2" w:rsidRPr="00BD7544">
        <w:rPr>
          <w:rStyle w:val="cs9f0a404024"/>
          <w:color w:val="000000" w:themeColor="text1"/>
        </w:rPr>
        <w:t xml:space="preserve"> 3.1 (</w:t>
      </w:r>
      <w:r w:rsidR="00F57EC2" w:rsidRPr="00F57EC2">
        <w:rPr>
          <w:rStyle w:val="cs9f0a404024"/>
          <w:color w:val="000000" w:themeColor="text1"/>
          <w:lang w:val="ru-RU"/>
        </w:rPr>
        <w:t>з</w:t>
      </w:r>
      <w:r w:rsidR="00F57EC2" w:rsidRPr="00BD7544">
        <w:rPr>
          <w:rStyle w:val="cs9f0a404024"/>
          <w:color w:val="000000" w:themeColor="text1"/>
        </w:rPr>
        <w:t xml:space="preserve"> </w:t>
      </w:r>
      <w:r w:rsidR="00F57EC2" w:rsidRPr="00F57EC2">
        <w:rPr>
          <w:rStyle w:val="cs9f0a404024"/>
          <w:color w:val="000000" w:themeColor="text1"/>
          <w:lang w:val="ru-RU"/>
        </w:rPr>
        <w:t>локальною</w:t>
      </w:r>
      <w:r w:rsidR="00F57EC2" w:rsidRPr="00BD7544">
        <w:rPr>
          <w:rStyle w:val="cs9f0a404024"/>
          <w:color w:val="000000" w:themeColor="text1"/>
        </w:rPr>
        <w:t xml:space="preserve"> </w:t>
      </w:r>
      <w:r w:rsidR="00F57EC2" w:rsidRPr="00F57EC2">
        <w:rPr>
          <w:rStyle w:val="cs9f0a404024"/>
          <w:color w:val="000000" w:themeColor="text1"/>
          <w:lang w:val="ru-RU"/>
        </w:rPr>
        <w:t>поправкою</w:t>
      </w:r>
      <w:r w:rsidR="00F57EC2" w:rsidRPr="00BD7544">
        <w:rPr>
          <w:rStyle w:val="cs9f0a404024"/>
          <w:color w:val="000000" w:themeColor="text1"/>
        </w:rPr>
        <w:t xml:space="preserve"> </w:t>
      </w:r>
      <w:r w:rsidR="00F57EC2" w:rsidRPr="00F57EC2">
        <w:rPr>
          <w:rStyle w:val="cs9f0a404024"/>
          <w:color w:val="000000" w:themeColor="text1"/>
          <w:lang w:val="ru-RU"/>
        </w:rPr>
        <w:t xml:space="preserve">1 для Болгарії, Естонії, Німеччини, Латвії, Мексики, Польщі, Росії, Сербії, України та локальною поправкою 2 для Колумбії) від 13 грудня 2018 р.; спонсор - Х. Лундбек А/С, Данія </w:t>
      </w:r>
      <w:r w:rsidR="00F57EC2" w:rsidRPr="00601713">
        <w:rPr>
          <w:rStyle w:val="csb3e8c9cf5"/>
          <w:color w:val="000000" w:themeColor="text1"/>
        </w:rPr>
        <w:t> </w:t>
      </w:r>
    </w:p>
    <w:p w:rsidR="00F57EC2" w:rsidRPr="00F57EC2" w:rsidRDefault="00F57EC2">
      <w:pPr>
        <w:jc w:val="both"/>
        <w:rPr>
          <w:rFonts w:ascii="Arial" w:hAnsi="Arial" w:cs="Arial"/>
          <w:color w:val="000000" w:themeColor="text1"/>
          <w:sz w:val="20"/>
          <w:szCs w:val="20"/>
          <w:lang w:val="ru-RU"/>
        </w:rPr>
      </w:pPr>
      <w:r w:rsidRPr="00F57EC2">
        <w:rPr>
          <w:rFonts w:ascii="Arial" w:hAnsi="Arial" w:cs="Arial"/>
          <w:color w:val="000000" w:themeColor="text1"/>
          <w:sz w:val="20"/>
          <w:szCs w:val="20"/>
          <w:lang w:val="ru-RU"/>
        </w:rPr>
        <w:t>Заявник - ТОВ «Клінічні дослідження Айкон», Україна</w:t>
      </w:r>
    </w:p>
    <w:p w:rsidR="00F57EC2" w:rsidRPr="00F57EC2" w:rsidRDefault="00F57EC2">
      <w:pPr>
        <w:jc w:val="both"/>
        <w:rPr>
          <w:rFonts w:ascii="Arial" w:hAnsi="Arial" w:cs="Arial"/>
          <w:color w:val="000000" w:themeColor="text1"/>
          <w:sz w:val="20"/>
          <w:szCs w:val="20"/>
          <w:lang w:val="ru-RU"/>
        </w:rPr>
      </w:pPr>
    </w:p>
    <w:p w:rsidR="00F57EC2" w:rsidRPr="00F57EC2" w:rsidRDefault="00F57EC2">
      <w:pPr>
        <w:jc w:val="both"/>
        <w:rPr>
          <w:rFonts w:ascii="Arial" w:hAnsi="Arial" w:cs="Arial"/>
          <w:color w:val="000000" w:themeColor="text1"/>
          <w:sz w:val="20"/>
          <w:szCs w:val="20"/>
          <w:lang w:val="ru-RU"/>
        </w:rPr>
      </w:pPr>
    </w:p>
    <w:p w:rsidR="00F57EC2" w:rsidRPr="00601713" w:rsidRDefault="00BD7544" w:rsidP="00BD7544">
      <w:pPr>
        <w:jc w:val="both"/>
        <w:rPr>
          <w:rFonts w:ascii="Arial" w:hAnsi="Arial" w:cs="Arial"/>
          <w:color w:val="000000" w:themeColor="text1"/>
          <w:lang w:val="ru-RU"/>
        </w:rPr>
      </w:pPr>
      <w:r>
        <w:rPr>
          <w:rStyle w:val="cs9b0062625"/>
          <w:color w:val="000000" w:themeColor="text1"/>
          <w:lang w:val="ru-RU"/>
        </w:rPr>
        <w:t xml:space="preserve">25. </w:t>
      </w:r>
      <w:r w:rsidR="00F57EC2" w:rsidRPr="00F57EC2">
        <w:rPr>
          <w:rStyle w:val="cs9b0062625"/>
          <w:color w:val="000000" w:themeColor="text1"/>
          <w:lang w:val="ru-RU"/>
        </w:rPr>
        <w:t>Брошура дослідника для досліджуваного лікарського засобу лазертініб (</w:t>
      </w:r>
      <w:r w:rsidR="00F57EC2" w:rsidRPr="00F57EC2">
        <w:rPr>
          <w:rStyle w:val="cs9b0062625"/>
          <w:color w:val="000000" w:themeColor="text1"/>
        </w:rPr>
        <w:t>YH</w:t>
      </w:r>
      <w:r w:rsidR="00F57EC2" w:rsidRPr="00F57EC2">
        <w:rPr>
          <w:rStyle w:val="cs9b0062625"/>
          <w:color w:val="000000" w:themeColor="text1"/>
          <w:lang w:val="ru-RU"/>
        </w:rPr>
        <w:t>25448), версія 7.1 від 19 лютого 2021 року; Інформація для учасників та Форма інформованої згоди, модель для України, версія 2.0 від 21 квітня 2021 року (українською та російською мовами); Інформація для учасників та Форма інформованої згоди (Перехресне дослідження), модель для України, версія 2.0 від 22 квітня 2021 року (українською та російською мовами)</w:t>
      </w:r>
      <w:r w:rsidR="00F57EC2" w:rsidRPr="00F57EC2">
        <w:rPr>
          <w:rStyle w:val="cs9f0a404025"/>
          <w:color w:val="000000" w:themeColor="text1"/>
          <w:lang w:val="ru-RU"/>
        </w:rPr>
        <w:t xml:space="preserve"> до протоколу клінічного дослідження «Рандомізоване, подвійне сліпе дослідження Фази </w:t>
      </w:r>
      <w:r w:rsidR="00F57EC2" w:rsidRPr="00F57EC2">
        <w:rPr>
          <w:rStyle w:val="cs9f0a404025"/>
          <w:color w:val="000000" w:themeColor="text1"/>
        </w:rPr>
        <w:t>III</w:t>
      </w:r>
      <w:r w:rsidR="00F57EC2" w:rsidRPr="00F57EC2">
        <w:rPr>
          <w:rStyle w:val="cs9f0a404025"/>
          <w:color w:val="000000" w:themeColor="text1"/>
          <w:lang w:val="ru-RU"/>
        </w:rPr>
        <w:t xml:space="preserve"> для оцінки ефективності та безпечності </w:t>
      </w:r>
      <w:r w:rsidR="00F57EC2" w:rsidRPr="00F57EC2">
        <w:rPr>
          <w:rStyle w:val="cs9b0062625"/>
          <w:color w:val="000000" w:themeColor="text1"/>
          <w:lang w:val="ru-RU"/>
        </w:rPr>
        <w:t>лазертінібу</w:t>
      </w:r>
      <w:r w:rsidR="00F57EC2" w:rsidRPr="00F57EC2">
        <w:rPr>
          <w:rStyle w:val="cs9f0a404025"/>
          <w:color w:val="000000" w:themeColor="text1"/>
          <w:lang w:val="ru-RU"/>
        </w:rPr>
        <w:t xml:space="preserve"> в порівнянні з гефітінібом як терапії першої лінії в пацієнтів з місцево-поширеним або метастатичним недрібноклітинним раком легенів з мутацією, що сенситизує рецептор епідермального фактора росту», код дослідження </w:t>
      </w:r>
      <w:r w:rsidR="00F57EC2" w:rsidRPr="00F57EC2">
        <w:rPr>
          <w:rStyle w:val="cs9b0062625"/>
          <w:color w:val="000000" w:themeColor="text1"/>
        </w:rPr>
        <w:t>YH</w:t>
      </w:r>
      <w:r w:rsidR="00F57EC2" w:rsidRPr="00F57EC2">
        <w:rPr>
          <w:rStyle w:val="cs9b0062625"/>
          <w:color w:val="000000" w:themeColor="text1"/>
          <w:lang w:val="ru-RU"/>
        </w:rPr>
        <w:t>25448-301</w:t>
      </w:r>
      <w:r w:rsidR="00F57EC2" w:rsidRPr="00F57EC2">
        <w:rPr>
          <w:rStyle w:val="cs9f0a404025"/>
          <w:color w:val="000000" w:themeColor="text1"/>
          <w:lang w:val="ru-RU"/>
        </w:rPr>
        <w:t xml:space="preserve">, версія 2 від 03 вересня 2020 року; спонсор - </w:t>
      </w:r>
      <w:r w:rsidR="00F57EC2" w:rsidRPr="00F57EC2">
        <w:rPr>
          <w:rStyle w:val="cs9f0a404025"/>
          <w:color w:val="000000" w:themeColor="text1"/>
        </w:rPr>
        <w:t>Yuhan</w:t>
      </w:r>
      <w:r w:rsidR="00F57EC2" w:rsidRPr="00F57EC2">
        <w:rPr>
          <w:rStyle w:val="cs9f0a404025"/>
          <w:color w:val="000000" w:themeColor="text1"/>
          <w:lang w:val="ru-RU"/>
        </w:rPr>
        <w:t xml:space="preserve"> </w:t>
      </w:r>
      <w:r w:rsidR="00F57EC2" w:rsidRPr="00F57EC2">
        <w:rPr>
          <w:rStyle w:val="cs9f0a404025"/>
          <w:color w:val="000000" w:themeColor="text1"/>
        </w:rPr>
        <w:t>Corporation</w:t>
      </w:r>
      <w:r w:rsidR="00F57EC2" w:rsidRPr="00F57EC2">
        <w:rPr>
          <w:rStyle w:val="cs9f0a404025"/>
          <w:color w:val="000000" w:themeColor="text1"/>
          <w:lang w:val="ru-RU"/>
        </w:rPr>
        <w:t xml:space="preserve">, </w:t>
      </w:r>
      <w:r w:rsidR="00F57EC2" w:rsidRPr="00F57EC2">
        <w:rPr>
          <w:rStyle w:val="cs9f0a404025"/>
          <w:color w:val="000000" w:themeColor="text1"/>
        </w:rPr>
        <w:t>Republic</w:t>
      </w:r>
      <w:r w:rsidR="00F57EC2" w:rsidRPr="00F57EC2">
        <w:rPr>
          <w:rStyle w:val="cs9f0a404025"/>
          <w:color w:val="000000" w:themeColor="text1"/>
          <w:lang w:val="ru-RU"/>
        </w:rPr>
        <w:t xml:space="preserve"> </w:t>
      </w:r>
      <w:r w:rsidR="00F57EC2" w:rsidRPr="00F57EC2">
        <w:rPr>
          <w:rStyle w:val="cs9f0a404025"/>
          <w:color w:val="000000" w:themeColor="text1"/>
        </w:rPr>
        <w:t>of</w:t>
      </w:r>
      <w:r w:rsidR="00F57EC2" w:rsidRPr="00F57EC2">
        <w:rPr>
          <w:rStyle w:val="cs9f0a404025"/>
          <w:color w:val="000000" w:themeColor="text1"/>
          <w:lang w:val="ru-RU"/>
        </w:rPr>
        <w:t xml:space="preserve"> </w:t>
      </w:r>
      <w:r w:rsidR="00F57EC2" w:rsidRPr="00F57EC2">
        <w:rPr>
          <w:rStyle w:val="cs9f0a404025"/>
          <w:color w:val="000000" w:themeColor="text1"/>
        </w:rPr>
        <w:t>Korea</w:t>
      </w:r>
      <w:r w:rsidR="00F57EC2" w:rsidRPr="00F57EC2">
        <w:rPr>
          <w:rStyle w:val="cs9f0a404025"/>
          <w:color w:val="000000" w:themeColor="text1"/>
          <w:lang w:val="ru-RU"/>
        </w:rPr>
        <w:t xml:space="preserve"> / Юхан Корпорейшн, Республіка Корея </w:t>
      </w:r>
      <w:r w:rsidR="00F57EC2" w:rsidRPr="00601713">
        <w:rPr>
          <w:rStyle w:val="csb3e8c9cf6"/>
          <w:color w:val="000000" w:themeColor="text1"/>
        </w:rPr>
        <w:t> </w:t>
      </w:r>
    </w:p>
    <w:p w:rsidR="00F57EC2" w:rsidRPr="00BD7544" w:rsidRDefault="00F57EC2">
      <w:pPr>
        <w:jc w:val="both"/>
        <w:rPr>
          <w:rFonts w:ascii="Arial" w:hAnsi="Arial" w:cs="Arial"/>
          <w:color w:val="000000" w:themeColor="text1"/>
          <w:sz w:val="20"/>
          <w:szCs w:val="20"/>
          <w:lang w:val="ru-RU"/>
        </w:rPr>
      </w:pPr>
      <w:r w:rsidRPr="00BD7544">
        <w:rPr>
          <w:rFonts w:ascii="Arial" w:hAnsi="Arial" w:cs="Arial"/>
          <w:color w:val="000000" w:themeColor="text1"/>
          <w:sz w:val="20"/>
          <w:szCs w:val="20"/>
          <w:lang w:val="ru-RU"/>
        </w:rPr>
        <w:t>Заявник - ТОВ «ПАРЕКСЕЛ Україна»</w:t>
      </w:r>
    </w:p>
    <w:p w:rsidR="00F57EC2" w:rsidRPr="00F57EC2" w:rsidRDefault="00F57EC2">
      <w:pPr>
        <w:jc w:val="both"/>
        <w:rPr>
          <w:rFonts w:ascii="Arial" w:hAnsi="Arial" w:cs="Arial"/>
          <w:color w:val="000000" w:themeColor="text1"/>
          <w:sz w:val="20"/>
          <w:szCs w:val="20"/>
          <w:lang w:val="ru-RU"/>
        </w:rPr>
      </w:pPr>
    </w:p>
    <w:p w:rsidR="00F57EC2" w:rsidRPr="00F57EC2" w:rsidRDefault="00F57EC2">
      <w:pPr>
        <w:jc w:val="both"/>
        <w:rPr>
          <w:rFonts w:ascii="Arial" w:hAnsi="Arial" w:cs="Arial"/>
          <w:color w:val="000000" w:themeColor="text1"/>
          <w:sz w:val="20"/>
          <w:szCs w:val="20"/>
          <w:lang w:val="ru-RU"/>
        </w:rPr>
      </w:pPr>
    </w:p>
    <w:p w:rsidR="00F57EC2" w:rsidRPr="00601713" w:rsidRDefault="00BD7544" w:rsidP="00BD7544">
      <w:pPr>
        <w:jc w:val="both"/>
        <w:rPr>
          <w:rFonts w:ascii="Arial" w:hAnsi="Arial" w:cs="Arial"/>
          <w:color w:val="000000" w:themeColor="text1"/>
          <w:lang w:val="ru-RU"/>
        </w:rPr>
      </w:pPr>
      <w:r>
        <w:rPr>
          <w:rStyle w:val="cs9b0062626"/>
          <w:color w:val="000000" w:themeColor="text1"/>
          <w:lang w:val="ru-RU"/>
        </w:rPr>
        <w:t xml:space="preserve">26. </w:t>
      </w:r>
      <w:r w:rsidR="00F57EC2" w:rsidRPr="00F57EC2">
        <w:rPr>
          <w:rStyle w:val="cs9b0062626"/>
          <w:color w:val="000000" w:themeColor="text1"/>
          <w:lang w:val="ru-RU"/>
        </w:rPr>
        <w:t xml:space="preserve">Брошура дослідника, </w:t>
      </w:r>
      <w:r w:rsidR="00F57EC2" w:rsidRPr="00F57EC2">
        <w:rPr>
          <w:rStyle w:val="cs9b0062626"/>
          <w:color w:val="000000" w:themeColor="text1"/>
        </w:rPr>
        <w:t>Acalabrutinib</w:t>
      </w:r>
      <w:r w:rsidR="00F57EC2" w:rsidRPr="00F57EC2">
        <w:rPr>
          <w:rStyle w:val="cs9b0062626"/>
          <w:color w:val="000000" w:themeColor="text1"/>
          <w:lang w:val="ru-RU"/>
        </w:rPr>
        <w:t xml:space="preserve"> (</w:t>
      </w:r>
      <w:r w:rsidR="00F57EC2" w:rsidRPr="00F57EC2">
        <w:rPr>
          <w:rStyle w:val="cs9b0062626"/>
          <w:color w:val="000000" w:themeColor="text1"/>
        </w:rPr>
        <w:t>ACP</w:t>
      </w:r>
      <w:r w:rsidR="00F57EC2" w:rsidRPr="00F57EC2">
        <w:rPr>
          <w:rStyle w:val="cs9b0062626"/>
          <w:color w:val="000000" w:themeColor="text1"/>
          <w:lang w:val="ru-RU"/>
        </w:rPr>
        <w:t xml:space="preserve">-196, </w:t>
      </w:r>
      <w:r w:rsidR="00F57EC2" w:rsidRPr="00F57EC2">
        <w:rPr>
          <w:rStyle w:val="cs9b0062626"/>
          <w:color w:val="000000" w:themeColor="text1"/>
        </w:rPr>
        <w:t>CALQUENCE</w:t>
      </w:r>
      <w:r w:rsidR="00F57EC2" w:rsidRPr="00F57EC2">
        <w:rPr>
          <w:rStyle w:val="cs9b0062626"/>
          <w:color w:val="000000" w:themeColor="text1"/>
          <w:lang w:val="ru-RU"/>
        </w:rPr>
        <w:t>®, (</w:t>
      </w:r>
      <w:r w:rsidR="00F57EC2" w:rsidRPr="00F57EC2">
        <w:rPr>
          <w:rStyle w:val="cs9b0062626"/>
          <w:color w:val="000000" w:themeColor="text1"/>
        </w:rPr>
        <w:t>D</w:t>
      </w:r>
      <w:r w:rsidR="00F57EC2" w:rsidRPr="00F57EC2">
        <w:rPr>
          <w:rStyle w:val="cs9b0062626"/>
          <w:color w:val="000000" w:themeColor="text1"/>
          <w:lang w:val="ru-RU"/>
        </w:rPr>
        <w:t>8220000000)), версія 10.0 від 12 лютого 2021 року; Інформаційний лист для пацієнта і форма інформованої згоди, версія для України 9.1.0 від 23 квітня 2021 року, українською та російською мовами</w:t>
      </w:r>
      <w:r w:rsidR="00F57EC2" w:rsidRPr="00F57EC2">
        <w:rPr>
          <w:rStyle w:val="cs9f0a404026"/>
          <w:color w:val="000000" w:themeColor="text1"/>
          <w:lang w:val="ru-RU"/>
        </w:rPr>
        <w:t xml:space="preserve"> до протоколу клінічного дослідження «Рандомізоване, подвійне-сліпе, плацебо контрольоване, багатоцентрове дослідження фази 3 з оцінки бендамустину та ритуксимабу (</w:t>
      </w:r>
      <w:r w:rsidR="00F57EC2" w:rsidRPr="00F57EC2">
        <w:rPr>
          <w:rStyle w:val="cs9f0a404026"/>
          <w:color w:val="000000" w:themeColor="text1"/>
        </w:rPr>
        <w:t>BR</w:t>
      </w:r>
      <w:r w:rsidR="00F57EC2" w:rsidRPr="00F57EC2">
        <w:rPr>
          <w:rStyle w:val="cs9f0a404026"/>
          <w:color w:val="000000" w:themeColor="text1"/>
          <w:lang w:val="ru-RU"/>
        </w:rPr>
        <w:t xml:space="preserve">) окремо у порівнянні з їх комбінацією з </w:t>
      </w:r>
      <w:r w:rsidR="00F57EC2" w:rsidRPr="00F57EC2">
        <w:rPr>
          <w:rStyle w:val="cs9b0062626"/>
          <w:color w:val="000000" w:themeColor="text1"/>
          <w:lang w:val="ru-RU"/>
        </w:rPr>
        <w:t>акалабрутинібом (</w:t>
      </w:r>
      <w:r w:rsidR="00F57EC2" w:rsidRPr="00F57EC2">
        <w:rPr>
          <w:rStyle w:val="cs9b0062626"/>
          <w:color w:val="000000" w:themeColor="text1"/>
        </w:rPr>
        <w:t>ACP</w:t>
      </w:r>
      <w:r w:rsidR="00F57EC2" w:rsidRPr="00F57EC2">
        <w:rPr>
          <w:rStyle w:val="cs9b0062626"/>
          <w:color w:val="000000" w:themeColor="text1"/>
          <w:lang w:val="ru-RU"/>
        </w:rPr>
        <w:t xml:space="preserve"> 196) </w:t>
      </w:r>
      <w:r w:rsidR="00F57EC2" w:rsidRPr="00F57EC2">
        <w:rPr>
          <w:rStyle w:val="cs9f0a404026"/>
          <w:color w:val="000000" w:themeColor="text1"/>
          <w:lang w:val="ru-RU"/>
        </w:rPr>
        <w:t xml:space="preserve">у пацієнтів з мантійноклітинною лімфомою, які раніше не отримували лікування», код дослідження </w:t>
      </w:r>
      <w:r w:rsidR="00F57EC2" w:rsidRPr="00F57EC2">
        <w:rPr>
          <w:rStyle w:val="cs9b0062626"/>
          <w:color w:val="000000" w:themeColor="text1"/>
        </w:rPr>
        <w:t>ACE</w:t>
      </w:r>
      <w:r w:rsidR="00F57EC2" w:rsidRPr="00F57EC2">
        <w:rPr>
          <w:rStyle w:val="cs9b0062626"/>
          <w:color w:val="000000" w:themeColor="text1"/>
          <w:lang w:val="ru-RU"/>
        </w:rPr>
        <w:t>-</w:t>
      </w:r>
      <w:r w:rsidR="00F57EC2" w:rsidRPr="00F57EC2">
        <w:rPr>
          <w:rStyle w:val="cs9b0062626"/>
          <w:color w:val="000000" w:themeColor="text1"/>
        </w:rPr>
        <w:t>LY</w:t>
      </w:r>
      <w:r w:rsidR="00F57EC2" w:rsidRPr="00F57EC2">
        <w:rPr>
          <w:rStyle w:val="cs9b0062626"/>
          <w:color w:val="000000" w:themeColor="text1"/>
          <w:lang w:val="ru-RU"/>
        </w:rPr>
        <w:t>-308</w:t>
      </w:r>
      <w:r w:rsidR="00F57EC2" w:rsidRPr="00F57EC2">
        <w:rPr>
          <w:rStyle w:val="cs9f0a404026"/>
          <w:color w:val="000000" w:themeColor="text1"/>
          <w:lang w:val="ru-RU"/>
        </w:rPr>
        <w:t xml:space="preserve">, з інкорпорованою поправкою, версія 3.0 від 08 червня 2020 року; спонсор - </w:t>
      </w:r>
      <w:r w:rsidR="00F57EC2" w:rsidRPr="00F57EC2">
        <w:rPr>
          <w:rStyle w:val="cs9f0a404026"/>
          <w:color w:val="000000" w:themeColor="text1"/>
        </w:rPr>
        <w:t>Acerta</w:t>
      </w:r>
      <w:r w:rsidR="00F57EC2" w:rsidRPr="00F57EC2">
        <w:rPr>
          <w:rStyle w:val="cs9f0a404026"/>
          <w:color w:val="000000" w:themeColor="text1"/>
          <w:lang w:val="ru-RU"/>
        </w:rPr>
        <w:t xml:space="preserve"> </w:t>
      </w:r>
      <w:r w:rsidR="00F57EC2" w:rsidRPr="00F57EC2">
        <w:rPr>
          <w:rStyle w:val="cs9f0a404026"/>
          <w:color w:val="000000" w:themeColor="text1"/>
        </w:rPr>
        <w:t>Pharma</w:t>
      </w:r>
      <w:r w:rsidR="00F57EC2" w:rsidRPr="00F57EC2">
        <w:rPr>
          <w:rStyle w:val="cs9f0a404026"/>
          <w:color w:val="000000" w:themeColor="text1"/>
          <w:lang w:val="ru-RU"/>
        </w:rPr>
        <w:t xml:space="preserve"> </w:t>
      </w:r>
      <w:r w:rsidR="00F57EC2" w:rsidRPr="00F57EC2">
        <w:rPr>
          <w:rStyle w:val="cs9f0a404026"/>
          <w:color w:val="000000" w:themeColor="text1"/>
        </w:rPr>
        <w:t>BV</w:t>
      </w:r>
      <w:r w:rsidR="00F57EC2" w:rsidRPr="00F57EC2">
        <w:rPr>
          <w:rStyle w:val="cs9f0a404026"/>
          <w:color w:val="000000" w:themeColor="text1"/>
          <w:lang w:val="ru-RU"/>
        </w:rPr>
        <w:t>, Нідерланди</w:t>
      </w:r>
      <w:r w:rsidR="00F57EC2" w:rsidRPr="00601713">
        <w:rPr>
          <w:rStyle w:val="cs9b0062626"/>
          <w:color w:val="000000" w:themeColor="text1"/>
        </w:rPr>
        <w:t> </w:t>
      </w:r>
    </w:p>
    <w:p w:rsidR="00F57EC2" w:rsidRPr="00F57EC2" w:rsidRDefault="00F57EC2">
      <w:pPr>
        <w:jc w:val="both"/>
        <w:rPr>
          <w:rFonts w:ascii="Arial" w:hAnsi="Arial" w:cs="Arial"/>
          <w:color w:val="000000" w:themeColor="text1"/>
          <w:sz w:val="20"/>
          <w:szCs w:val="20"/>
          <w:lang w:val="ru-RU"/>
        </w:rPr>
      </w:pPr>
      <w:r w:rsidRPr="00F57EC2">
        <w:rPr>
          <w:rFonts w:ascii="Arial" w:hAnsi="Arial" w:cs="Arial"/>
          <w:color w:val="000000" w:themeColor="text1"/>
          <w:sz w:val="20"/>
          <w:szCs w:val="20"/>
          <w:lang w:val="ru-RU"/>
        </w:rPr>
        <w:t>Заявник - ТОВ "Сінеос Хелс Україна"</w:t>
      </w:r>
    </w:p>
    <w:p w:rsidR="00F57EC2" w:rsidRPr="00F57EC2" w:rsidRDefault="00F57EC2">
      <w:pPr>
        <w:jc w:val="both"/>
        <w:rPr>
          <w:rFonts w:ascii="Arial" w:hAnsi="Arial" w:cs="Arial"/>
          <w:color w:val="000000" w:themeColor="text1"/>
          <w:sz w:val="20"/>
          <w:szCs w:val="20"/>
          <w:lang w:val="ru-RU"/>
        </w:rPr>
      </w:pPr>
    </w:p>
    <w:p w:rsidR="00F57EC2" w:rsidRPr="00F57EC2" w:rsidRDefault="00F57EC2">
      <w:pPr>
        <w:jc w:val="both"/>
        <w:rPr>
          <w:rFonts w:ascii="Arial" w:hAnsi="Arial" w:cs="Arial"/>
          <w:color w:val="000000" w:themeColor="text1"/>
          <w:sz w:val="20"/>
          <w:szCs w:val="20"/>
          <w:lang w:val="ru-RU"/>
        </w:rPr>
      </w:pPr>
    </w:p>
    <w:p w:rsidR="003D00BA" w:rsidRPr="003D00BA" w:rsidRDefault="00BD7544" w:rsidP="00BD7544">
      <w:pPr>
        <w:jc w:val="both"/>
        <w:rPr>
          <w:rStyle w:val="cs80d9435b60"/>
          <w:lang w:val="ru-RU"/>
        </w:rPr>
      </w:pPr>
      <w:r>
        <w:rPr>
          <w:rStyle w:val="cs9b0062660"/>
          <w:lang w:val="ru-RU"/>
        </w:rPr>
        <w:t xml:space="preserve">27. </w:t>
      </w:r>
      <w:r w:rsidR="003D00BA" w:rsidRPr="003D00BA">
        <w:rPr>
          <w:rStyle w:val="cs9b0062660"/>
          <w:lang w:val="ru-RU"/>
        </w:rPr>
        <w:t xml:space="preserve">Збільшення запланованої кількості пацієнтів у дослідженні в Україні з 25 до 40 пацієнтів; Зміна назви заявника клінічного випробування з ТОВ «ІНС Ресерч Україна» на ТОВ «Сінеос Хелс Україна» </w:t>
      </w:r>
      <w:r w:rsidR="003D00BA" w:rsidRPr="003D00BA">
        <w:rPr>
          <w:rStyle w:val="cs9f0a404060"/>
          <w:lang w:val="ru-RU"/>
        </w:rPr>
        <w:t xml:space="preserve">до протоколу клінічного дослідження «Багатоцентрове, рандомізоване, контрольоване активним препаратом, подвійне сліпе, подвійне масковане клінічне дослідження в паралельних групах із вивчення ефективності, безпечності та переносимості безперервної підшкірної інфузії препарату </w:t>
      </w:r>
      <w:r w:rsidR="003D00BA">
        <w:rPr>
          <w:rStyle w:val="cs9b0062660"/>
        </w:rPr>
        <w:t>ND</w:t>
      </w:r>
      <w:r w:rsidR="003D00BA" w:rsidRPr="003D00BA">
        <w:rPr>
          <w:rStyle w:val="cs9b0062660"/>
          <w:lang w:val="ru-RU"/>
        </w:rPr>
        <w:t>0612</w:t>
      </w:r>
      <w:r w:rsidR="003D00BA" w:rsidRPr="003D00BA">
        <w:rPr>
          <w:rStyle w:val="cs9f0a404060"/>
          <w:lang w:val="ru-RU"/>
        </w:rPr>
        <w:t xml:space="preserve"> порівняно з пероральним прийомом </w:t>
      </w:r>
      <w:r w:rsidR="003D00BA">
        <w:rPr>
          <w:rStyle w:val="cs9f0a404060"/>
        </w:rPr>
        <w:t>IR</w:t>
      </w:r>
      <w:r w:rsidR="003D00BA" w:rsidRPr="003D00BA">
        <w:rPr>
          <w:rStyle w:val="cs9f0a404060"/>
          <w:lang w:val="ru-RU"/>
        </w:rPr>
        <w:t>-</w:t>
      </w:r>
      <w:r w:rsidR="003D00BA">
        <w:rPr>
          <w:rStyle w:val="cs9f0a404060"/>
        </w:rPr>
        <w:t>LD</w:t>
      </w:r>
      <w:r w:rsidR="003D00BA" w:rsidRPr="003D00BA">
        <w:rPr>
          <w:rStyle w:val="cs9f0a404060"/>
          <w:lang w:val="ru-RU"/>
        </w:rPr>
        <w:t>/</w:t>
      </w:r>
      <w:r w:rsidR="003D00BA">
        <w:rPr>
          <w:rStyle w:val="cs9f0a404060"/>
        </w:rPr>
        <w:t>CD</w:t>
      </w:r>
      <w:r w:rsidR="003D00BA" w:rsidRPr="003D00BA">
        <w:rPr>
          <w:rStyle w:val="cs9f0a404060"/>
          <w:lang w:val="ru-RU"/>
        </w:rPr>
        <w:t xml:space="preserve"> у пацієнтів із хворобою Паркінсона, у яких розвиваються моторні флуктуації (</w:t>
      </w:r>
      <w:r w:rsidR="003D00BA">
        <w:rPr>
          <w:rStyle w:val="cs9f0a404060"/>
        </w:rPr>
        <w:t>BouNDless</w:t>
      </w:r>
      <w:r w:rsidR="003D00BA" w:rsidRPr="003D00BA">
        <w:rPr>
          <w:rStyle w:val="cs9f0a404060"/>
          <w:lang w:val="ru-RU"/>
        </w:rPr>
        <w:t xml:space="preserve">)», код дослідження </w:t>
      </w:r>
      <w:r w:rsidR="003D00BA">
        <w:rPr>
          <w:rStyle w:val="cs9b0062660"/>
        </w:rPr>
        <w:t>ND</w:t>
      </w:r>
      <w:r w:rsidR="003D00BA" w:rsidRPr="003D00BA">
        <w:rPr>
          <w:rStyle w:val="cs9b0062660"/>
          <w:lang w:val="ru-RU"/>
        </w:rPr>
        <w:t>0612-317</w:t>
      </w:r>
      <w:r w:rsidR="003D00BA" w:rsidRPr="003D00BA">
        <w:rPr>
          <w:rStyle w:val="cs9f0a404060"/>
          <w:lang w:val="ru-RU"/>
        </w:rPr>
        <w:t xml:space="preserve">, версія 2.1 від 25 червня 2020 року; спонсор - </w:t>
      </w:r>
      <w:r w:rsidR="003D00BA">
        <w:rPr>
          <w:rStyle w:val="cs9f0a404060"/>
        </w:rPr>
        <w:t>NeuroDerm</w:t>
      </w:r>
      <w:r w:rsidR="003D00BA" w:rsidRPr="003D00BA">
        <w:rPr>
          <w:rStyle w:val="cs9f0a404060"/>
          <w:lang w:val="ru-RU"/>
        </w:rPr>
        <w:t xml:space="preserve"> </w:t>
      </w:r>
      <w:r w:rsidR="003D00BA">
        <w:rPr>
          <w:rStyle w:val="cs9f0a404060"/>
        </w:rPr>
        <w:t>Ltd</w:t>
      </w:r>
      <w:r w:rsidR="003D00BA" w:rsidRPr="003D00BA">
        <w:rPr>
          <w:rStyle w:val="cs9f0a404060"/>
          <w:lang w:val="ru-RU"/>
        </w:rPr>
        <w:t xml:space="preserve">., </w:t>
      </w:r>
      <w:r w:rsidR="003D00BA">
        <w:rPr>
          <w:rStyle w:val="cs9f0a404060"/>
        </w:rPr>
        <w:t>Israel</w:t>
      </w:r>
      <w:r w:rsidR="003D00BA" w:rsidRPr="003D00BA">
        <w:rPr>
          <w:rStyle w:val="cs9f0a404060"/>
          <w:lang w:val="ru-RU"/>
        </w:rPr>
        <w:t xml:space="preserve"> (Ізраїль)</w:t>
      </w:r>
    </w:p>
    <w:p w:rsidR="00601713" w:rsidRPr="00601713" w:rsidRDefault="00601713" w:rsidP="00601713">
      <w:pPr>
        <w:jc w:val="both"/>
        <w:rPr>
          <w:rFonts w:ascii="Arial" w:hAnsi="Arial" w:cs="Arial"/>
          <w:sz w:val="20"/>
          <w:szCs w:val="20"/>
          <w:lang w:val="ru-RU"/>
        </w:rPr>
      </w:pPr>
      <w:r w:rsidRPr="00601713">
        <w:rPr>
          <w:rFonts w:ascii="Arial" w:hAnsi="Arial" w:cs="Arial"/>
          <w:sz w:val="20"/>
          <w:szCs w:val="20"/>
          <w:lang w:val="ru-RU"/>
        </w:rPr>
        <w:t>Заявник - ТОВ «Сінеос Хелс Україна»</w:t>
      </w:r>
    </w:p>
    <w:p w:rsidR="003D00BA" w:rsidRPr="00601713" w:rsidRDefault="003D00BA" w:rsidP="003D00BA">
      <w:pPr>
        <w:pStyle w:val="cs80d9435b"/>
        <w:rPr>
          <w:lang w:val="ru-RU"/>
        </w:rPr>
      </w:pPr>
      <w:r>
        <w:rPr>
          <w:rStyle w:val="cs9f0a404060"/>
        </w:rPr>
        <w:t> </w:t>
      </w:r>
      <w:r w:rsidRPr="003D00BA">
        <w:rPr>
          <w:rStyle w:val="csed36d4af57"/>
          <w:lang w:val="ru-RU"/>
        </w:rPr>
        <w:t xml:space="preserve"> </w:t>
      </w:r>
    </w:p>
    <w:tbl>
      <w:tblPr>
        <w:tblW w:w="0" w:type="auto"/>
        <w:tblCellMar>
          <w:left w:w="0" w:type="dxa"/>
          <w:right w:w="0" w:type="dxa"/>
        </w:tblCellMar>
        <w:tblLook w:val="04A0" w:firstRow="1" w:lastRow="0" w:firstColumn="1" w:lastColumn="0" w:noHBand="0" w:noVBand="1"/>
      </w:tblPr>
      <w:tblGrid>
        <w:gridCol w:w="4811"/>
        <w:gridCol w:w="4811"/>
      </w:tblGrid>
      <w:tr w:rsidR="003D00BA" w:rsidTr="003D00BA">
        <w:tc>
          <w:tcPr>
            <w:tcW w:w="4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00BA" w:rsidRDefault="003D00BA" w:rsidP="006574B6">
            <w:pPr>
              <w:pStyle w:val="cs2e86d3a6"/>
            </w:pPr>
            <w:r>
              <w:rPr>
                <w:rStyle w:val="cs9b0062660"/>
              </w:rPr>
              <w:t>Було</w:t>
            </w:r>
          </w:p>
        </w:tc>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00BA" w:rsidRDefault="003D00BA" w:rsidP="006574B6">
            <w:pPr>
              <w:pStyle w:val="cs2e86d3a6"/>
            </w:pPr>
            <w:r>
              <w:rPr>
                <w:rStyle w:val="cs9b0062660"/>
              </w:rPr>
              <w:t>Стало</w:t>
            </w:r>
          </w:p>
        </w:tc>
      </w:tr>
      <w:tr w:rsidR="003D00BA" w:rsidTr="003D00BA">
        <w:tc>
          <w:tcPr>
            <w:tcW w:w="4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00BA" w:rsidRDefault="003D00BA" w:rsidP="006574B6">
            <w:pPr>
              <w:pStyle w:val="cs95e872d0"/>
            </w:pPr>
            <w:r>
              <w:rPr>
                <w:rStyle w:val="cs9b0062660"/>
              </w:rPr>
              <w:t>ТОВ «ІНС Ресерч Україна»</w:t>
            </w:r>
          </w:p>
        </w:tc>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00BA" w:rsidRDefault="003D00BA" w:rsidP="006574B6">
            <w:pPr>
              <w:pStyle w:val="cs95e872d0"/>
            </w:pPr>
            <w:r>
              <w:rPr>
                <w:rStyle w:val="cs9b0062660"/>
              </w:rPr>
              <w:t>ТОВ «Сінеос Хелс Україна»</w:t>
            </w:r>
          </w:p>
        </w:tc>
      </w:tr>
    </w:tbl>
    <w:p w:rsidR="003D00BA" w:rsidRDefault="003D00BA" w:rsidP="003D00BA">
      <w:pPr>
        <w:pStyle w:val="cs80d9435b"/>
      </w:pPr>
      <w:r>
        <w:rPr>
          <w:rStyle w:val="cs9f0a404060"/>
        </w:rPr>
        <w:t> </w:t>
      </w:r>
    </w:p>
    <w:p w:rsidR="00F57EC2" w:rsidRPr="00F57EC2" w:rsidRDefault="00F57EC2">
      <w:pPr>
        <w:jc w:val="both"/>
        <w:rPr>
          <w:rFonts w:ascii="Arial" w:hAnsi="Arial" w:cs="Arial"/>
          <w:color w:val="000000" w:themeColor="text1"/>
          <w:sz w:val="20"/>
          <w:szCs w:val="20"/>
          <w:lang w:val="ru-RU"/>
        </w:rPr>
      </w:pPr>
    </w:p>
    <w:p w:rsidR="00F57EC2" w:rsidRPr="00F57EC2" w:rsidRDefault="00F57EC2">
      <w:pPr>
        <w:jc w:val="both"/>
        <w:rPr>
          <w:rFonts w:ascii="Arial" w:hAnsi="Arial" w:cs="Arial"/>
          <w:color w:val="000000" w:themeColor="text1"/>
          <w:sz w:val="20"/>
          <w:szCs w:val="20"/>
          <w:lang w:val="ru-RU"/>
        </w:rPr>
      </w:pPr>
    </w:p>
    <w:p w:rsidR="00F57EC2" w:rsidRPr="00F57EC2" w:rsidRDefault="00BD7544" w:rsidP="00BD7544">
      <w:pPr>
        <w:jc w:val="both"/>
        <w:rPr>
          <w:rStyle w:val="cs80d9435b28"/>
          <w:rFonts w:ascii="Arial" w:hAnsi="Arial" w:cs="Arial"/>
          <w:color w:val="000000" w:themeColor="text1"/>
        </w:rPr>
      </w:pPr>
      <w:r>
        <w:rPr>
          <w:rStyle w:val="cs9b0062628"/>
          <w:color w:val="000000" w:themeColor="text1"/>
          <w:lang w:val="ru-RU"/>
        </w:rPr>
        <w:t xml:space="preserve">28. </w:t>
      </w:r>
      <w:r w:rsidR="00F57EC2" w:rsidRPr="00F57EC2">
        <w:rPr>
          <w:rStyle w:val="cs9b0062628"/>
          <w:color w:val="000000" w:themeColor="text1"/>
          <w:lang w:val="ru-RU"/>
        </w:rPr>
        <w:t xml:space="preserve">Оновлений протокол клінічного випробування </w:t>
      </w:r>
      <w:r w:rsidR="00F57EC2" w:rsidRPr="00F57EC2">
        <w:rPr>
          <w:rStyle w:val="cs9b0062628"/>
          <w:color w:val="000000" w:themeColor="text1"/>
        </w:rPr>
        <w:t>LPRI</w:t>
      </w:r>
      <w:r w:rsidR="00F57EC2" w:rsidRPr="00F57EC2">
        <w:rPr>
          <w:rStyle w:val="cs9b0062628"/>
          <w:color w:val="000000" w:themeColor="text1"/>
          <w:lang w:val="ru-RU"/>
        </w:rPr>
        <w:t xml:space="preserve">-424/301, остаточна версія 3.0, 26.01.2021, англійською мовою; Синопсис оновленого протоколу клінічного дослідження </w:t>
      </w:r>
      <w:r w:rsidR="00F57EC2" w:rsidRPr="00F57EC2">
        <w:rPr>
          <w:rStyle w:val="cs9b0062628"/>
          <w:color w:val="000000" w:themeColor="text1"/>
        </w:rPr>
        <w:t>LPRI</w:t>
      </w:r>
      <w:r w:rsidR="00F57EC2" w:rsidRPr="00F57EC2">
        <w:rPr>
          <w:rStyle w:val="cs9b0062628"/>
          <w:color w:val="000000" w:themeColor="text1"/>
          <w:lang w:val="ru-RU"/>
        </w:rPr>
        <w:t>-424/301, остаточна версія 3.0, 26.01.2021, українською мовою; Інформаційний листок та форма інформованої згоди для повнолітніх учасниць, здатних дати інформовану згоду, остаточна майстер версія для України англійською мовою, версія 5.0 від 29.04.2021 (</w:t>
      </w:r>
      <w:r w:rsidR="00F57EC2" w:rsidRPr="00F57EC2">
        <w:rPr>
          <w:rStyle w:val="cs9b0062628"/>
          <w:color w:val="000000" w:themeColor="text1"/>
        </w:rPr>
        <w:t>Subject</w:t>
      </w:r>
      <w:r w:rsidR="00F57EC2" w:rsidRPr="00F57EC2">
        <w:rPr>
          <w:rStyle w:val="cs9b0062628"/>
          <w:color w:val="000000" w:themeColor="text1"/>
          <w:lang w:val="ru-RU"/>
        </w:rPr>
        <w:t xml:space="preserve"> </w:t>
      </w:r>
      <w:r w:rsidR="00F57EC2" w:rsidRPr="00F57EC2">
        <w:rPr>
          <w:rStyle w:val="cs9b0062628"/>
          <w:color w:val="000000" w:themeColor="text1"/>
        </w:rPr>
        <w:t>Information</w:t>
      </w:r>
      <w:r w:rsidR="00F57EC2" w:rsidRPr="00F57EC2">
        <w:rPr>
          <w:rStyle w:val="cs9b0062628"/>
          <w:color w:val="000000" w:themeColor="text1"/>
          <w:lang w:val="ru-RU"/>
        </w:rPr>
        <w:t xml:space="preserve"> </w:t>
      </w:r>
      <w:r w:rsidR="00F57EC2" w:rsidRPr="00F57EC2">
        <w:rPr>
          <w:rStyle w:val="cs9b0062628"/>
          <w:color w:val="000000" w:themeColor="text1"/>
        </w:rPr>
        <w:t>Sheet</w:t>
      </w:r>
      <w:r w:rsidR="00F57EC2" w:rsidRPr="00F57EC2">
        <w:rPr>
          <w:rStyle w:val="cs9b0062628"/>
          <w:color w:val="000000" w:themeColor="text1"/>
          <w:lang w:val="ru-RU"/>
        </w:rPr>
        <w:t xml:space="preserve"> (</w:t>
      </w:r>
      <w:r w:rsidR="00F57EC2" w:rsidRPr="00F57EC2">
        <w:rPr>
          <w:rStyle w:val="cs9b0062628"/>
          <w:color w:val="000000" w:themeColor="text1"/>
        </w:rPr>
        <w:t>for</w:t>
      </w:r>
      <w:r w:rsidR="00F57EC2" w:rsidRPr="00F57EC2">
        <w:rPr>
          <w:rStyle w:val="cs9b0062628"/>
          <w:color w:val="000000" w:themeColor="text1"/>
          <w:lang w:val="ru-RU"/>
        </w:rPr>
        <w:t xml:space="preserve"> </w:t>
      </w:r>
      <w:r w:rsidR="00F57EC2" w:rsidRPr="00F57EC2">
        <w:rPr>
          <w:rStyle w:val="cs9b0062628"/>
          <w:color w:val="000000" w:themeColor="text1"/>
        </w:rPr>
        <w:t>subjects</w:t>
      </w:r>
      <w:r w:rsidR="00F57EC2" w:rsidRPr="00F57EC2">
        <w:rPr>
          <w:rStyle w:val="cs9b0062628"/>
          <w:color w:val="000000" w:themeColor="text1"/>
          <w:lang w:val="ru-RU"/>
        </w:rPr>
        <w:t xml:space="preserve"> </w:t>
      </w:r>
      <w:r w:rsidR="00F57EC2" w:rsidRPr="00F57EC2">
        <w:rPr>
          <w:rStyle w:val="cs9b0062628"/>
          <w:color w:val="000000" w:themeColor="text1"/>
        </w:rPr>
        <w:t>of</w:t>
      </w:r>
      <w:r w:rsidR="00F57EC2" w:rsidRPr="00F57EC2">
        <w:rPr>
          <w:rStyle w:val="cs9b0062628"/>
          <w:color w:val="000000" w:themeColor="text1"/>
          <w:lang w:val="ru-RU"/>
        </w:rPr>
        <w:t xml:space="preserve"> </w:t>
      </w:r>
      <w:r w:rsidR="00F57EC2" w:rsidRPr="00F57EC2">
        <w:rPr>
          <w:rStyle w:val="cs9b0062628"/>
          <w:color w:val="000000" w:themeColor="text1"/>
        </w:rPr>
        <w:t>full</w:t>
      </w:r>
      <w:r w:rsidR="00F57EC2" w:rsidRPr="00F57EC2">
        <w:rPr>
          <w:rStyle w:val="cs9b0062628"/>
          <w:color w:val="000000" w:themeColor="text1"/>
          <w:lang w:val="ru-RU"/>
        </w:rPr>
        <w:t xml:space="preserve"> </w:t>
      </w:r>
      <w:r w:rsidR="00F57EC2" w:rsidRPr="00F57EC2">
        <w:rPr>
          <w:rStyle w:val="cs9b0062628"/>
          <w:color w:val="000000" w:themeColor="text1"/>
        </w:rPr>
        <w:t>age</w:t>
      </w:r>
      <w:r w:rsidR="00F57EC2" w:rsidRPr="00F57EC2">
        <w:rPr>
          <w:rStyle w:val="cs9b0062628"/>
          <w:color w:val="000000" w:themeColor="text1"/>
          <w:lang w:val="ru-RU"/>
        </w:rPr>
        <w:t xml:space="preserve">, </w:t>
      </w:r>
      <w:r w:rsidR="00F57EC2" w:rsidRPr="00F57EC2">
        <w:rPr>
          <w:rStyle w:val="cs9b0062628"/>
          <w:color w:val="000000" w:themeColor="text1"/>
        </w:rPr>
        <w:t>able</w:t>
      </w:r>
      <w:r w:rsidR="00F57EC2" w:rsidRPr="00F57EC2">
        <w:rPr>
          <w:rStyle w:val="cs9b0062628"/>
          <w:color w:val="000000" w:themeColor="text1"/>
          <w:lang w:val="ru-RU"/>
        </w:rPr>
        <w:t xml:space="preserve"> </w:t>
      </w:r>
      <w:r w:rsidR="00F57EC2" w:rsidRPr="00F57EC2">
        <w:rPr>
          <w:rStyle w:val="cs9b0062628"/>
          <w:color w:val="000000" w:themeColor="text1"/>
        </w:rPr>
        <w:t>to</w:t>
      </w:r>
      <w:r w:rsidR="00F57EC2" w:rsidRPr="00F57EC2">
        <w:rPr>
          <w:rStyle w:val="cs9b0062628"/>
          <w:color w:val="000000" w:themeColor="text1"/>
          <w:lang w:val="ru-RU"/>
        </w:rPr>
        <w:t xml:space="preserve"> </w:t>
      </w:r>
      <w:r w:rsidR="00F57EC2" w:rsidRPr="00F57EC2">
        <w:rPr>
          <w:rStyle w:val="cs9b0062628"/>
          <w:color w:val="000000" w:themeColor="text1"/>
        </w:rPr>
        <w:t>give</w:t>
      </w:r>
      <w:r w:rsidR="00F57EC2" w:rsidRPr="00F57EC2">
        <w:rPr>
          <w:rStyle w:val="cs9b0062628"/>
          <w:color w:val="000000" w:themeColor="text1"/>
          <w:lang w:val="ru-RU"/>
        </w:rPr>
        <w:t xml:space="preserve"> </w:t>
      </w:r>
      <w:r w:rsidR="00F57EC2" w:rsidRPr="00F57EC2">
        <w:rPr>
          <w:rStyle w:val="cs9b0062628"/>
          <w:color w:val="000000" w:themeColor="text1"/>
        </w:rPr>
        <w:t>informed</w:t>
      </w:r>
      <w:r w:rsidR="00F57EC2" w:rsidRPr="00F57EC2">
        <w:rPr>
          <w:rStyle w:val="cs9b0062628"/>
          <w:color w:val="000000" w:themeColor="text1"/>
          <w:lang w:val="ru-RU"/>
        </w:rPr>
        <w:t xml:space="preserve"> </w:t>
      </w:r>
      <w:r w:rsidR="00F57EC2" w:rsidRPr="00F57EC2">
        <w:rPr>
          <w:rStyle w:val="cs9b0062628"/>
          <w:color w:val="000000" w:themeColor="text1"/>
        </w:rPr>
        <w:t>consent</w:t>
      </w:r>
      <w:r w:rsidR="00F57EC2" w:rsidRPr="00F57EC2">
        <w:rPr>
          <w:rStyle w:val="cs9b0062628"/>
          <w:color w:val="000000" w:themeColor="text1"/>
          <w:lang w:val="ru-RU"/>
        </w:rPr>
        <w:t xml:space="preserve">)/ </w:t>
      </w:r>
      <w:r w:rsidR="00F57EC2" w:rsidRPr="00F57EC2">
        <w:rPr>
          <w:rStyle w:val="cs9b0062628"/>
          <w:color w:val="000000" w:themeColor="text1"/>
        </w:rPr>
        <w:t>Informed</w:t>
      </w:r>
      <w:r w:rsidR="00F57EC2" w:rsidRPr="00F57EC2">
        <w:rPr>
          <w:rStyle w:val="cs9b0062628"/>
          <w:color w:val="000000" w:themeColor="text1"/>
          <w:lang w:val="ru-RU"/>
        </w:rPr>
        <w:t xml:space="preserve"> </w:t>
      </w:r>
      <w:r w:rsidR="00F57EC2" w:rsidRPr="00F57EC2">
        <w:rPr>
          <w:rStyle w:val="cs9b0062628"/>
          <w:color w:val="000000" w:themeColor="text1"/>
        </w:rPr>
        <w:t>Consent</w:t>
      </w:r>
      <w:r w:rsidR="00F57EC2" w:rsidRPr="00F57EC2">
        <w:rPr>
          <w:rStyle w:val="cs9b0062628"/>
          <w:color w:val="000000" w:themeColor="text1"/>
          <w:lang w:val="ru-RU"/>
        </w:rPr>
        <w:t xml:space="preserve"> </w:t>
      </w:r>
      <w:r w:rsidR="00F57EC2" w:rsidRPr="00F57EC2">
        <w:rPr>
          <w:rStyle w:val="cs9b0062628"/>
          <w:color w:val="000000" w:themeColor="text1"/>
        </w:rPr>
        <w:t>Form</w:t>
      </w:r>
      <w:r w:rsidR="00F57EC2" w:rsidRPr="00F57EC2">
        <w:rPr>
          <w:rStyle w:val="cs9b0062628"/>
          <w:color w:val="000000" w:themeColor="text1"/>
          <w:lang w:val="ru-RU"/>
        </w:rPr>
        <w:t xml:space="preserve"> </w:t>
      </w:r>
      <w:r w:rsidR="00F57EC2" w:rsidRPr="00F57EC2">
        <w:rPr>
          <w:rStyle w:val="cs9b0062628"/>
          <w:color w:val="000000" w:themeColor="text1"/>
        </w:rPr>
        <w:t>English</w:t>
      </w:r>
      <w:r w:rsidR="00F57EC2" w:rsidRPr="00F57EC2">
        <w:rPr>
          <w:rStyle w:val="cs9b0062628"/>
          <w:color w:val="000000" w:themeColor="text1"/>
          <w:lang w:val="ru-RU"/>
        </w:rPr>
        <w:t>_</w:t>
      </w:r>
      <w:r w:rsidR="00F57EC2" w:rsidRPr="00F57EC2">
        <w:rPr>
          <w:rStyle w:val="cs9b0062628"/>
          <w:color w:val="000000" w:themeColor="text1"/>
        </w:rPr>
        <w:t>UA</w:t>
      </w:r>
      <w:r w:rsidR="00F57EC2" w:rsidRPr="00F57EC2">
        <w:rPr>
          <w:rStyle w:val="cs9b0062628"/>
          <w:color w:val="000000" w:themeColor="text1"/>
          <w:lang w:val="ru-RU"/>
        </w:rPr>
        <w:t>_</w:t>
      </w:r>
      <w:r w:rsidR="00F57EC2" w:rsidRPr="00F57EC2">
        <w:rPr>
          <w:rStyle w:val="cs9b0062628"/>
          <w:color w:val="000000" w:themeColor="text1"/>
        </w:rPr>
        <w:t>Final</w:t>
      </w:r>
      <w:r w:rsidR="00F57EC2" w:rsidRPr="00F57EC2">
        <w:rPr>
          <w:rStyle w:val="cs9b0062628"/>
          <w:color w:val="000000" w:themeColor="text1"/>
          <w:lang w:val="ru-RU"/>
        </w:rPr>
        <w:t xml:space="preserve"> </w:t>
      </w:r>
      <w:r w:rsidR="00F57EC2" w:rsidRPr="00F57EC2">
        <w:rPr>
          <w:rStyle w:val="cs9b0062628"/>
          <w:color w:val="000000" w:themeColor="text1"/>
        </w:rPr>
        <w:t>Version</w:t>
      </w:r>
      <w:r w:rsidR="00F57EC2" w:rsidRPr="00F57EC2">
        <w:rPr>
          <w:rStyle w:val="cs9b0062628"/>
          <w:color w:val="000000" w:themeColor="text1"/>
          <w:lang w:val="ru-RU"/>
        </w:rPr>
        <w:t xml:space="preserve"> 5.0, 29-</w:t>
      </w:r>
      <w:r w:rsidR="00F57EC2" w:rsidRPr="00F57EC2">
        <w:rPr>
          <w:rStyle w:val="cs9b0062628"/>
          <w:color w:val="000000" w:themeColor="text1"/>
        </w:rPr>
        <w:t>APR</w:t>
      </w:r>
      <w:r w:rsidR="00F57EC2" w:rsidRPr="00F57EC2">
        <w:rPr>
          <w:rStyle w:val="cs9b0062628"/>
          <w:color w:val="000000" w:themeColor="text1"/>
          <w:lang w:val="ru-RU"/>
        </w:rPr>
        <w:t>-2021); Інформаційний листок для повнолітніх учасниць, здатних дати інформовану згоду/Форма інформованої згоди для повнолітніх учасників, здатних дати інформовану згоду, остаточна версія українською мовою, версія 5.0 від 29.04.2021 (</w:t>
      </w:r>
      <w:r w:rsidR="00F57EC2" w:rsidRPr="00F57EC2">
        <w:rPr>
          <w:rStyle w:val="cs9b0062628"/>
          <w:color w:val="000000" w:themeColor="text1"/>
        </w:rPr>
        <w:t>Subject</w:t>
      </w:r>
      <w:r w:rsidR="00F57EC2" w:rsidRPr="00F57EC2">
        <w:rPr>
          <w:rStyle w:val="cs9b0062628"/>
          <w:color w:val="000000" w:themeColor="text1"/>
          <w:lang w:val="ru-RU"/>
        </w:rPr>
        <w:t xml:space="preserve"> </w:t>
      </w:r>
      <w:r w:rsidR="00F57EC2" w:rsidRPr="00F57EC2">
        <w:rPr>
          <w:rStyle w:val="cs9b0062628"/>
          <w:color w:val="000000" w:themeColor="text1"/>
        </w:rPr>
        <w:t>Information</w:t>
      </w:r>
      <w:r w:rsidR="00F57EC2" w:rsidRPr="00F57EC2">
        <w:rPr>
          <w:rStyle w:val="cs9b0062628"/>
          <w:color w:val="000000" w:themeColor="text1"/>
          <w:lang w:val="ru-RU"/>
        </w:rPr>
        <w:t xml:space="preserve"> </w:t>
      </w:r>
      <w:r w:rsidR="00F57EC2" w:rsidRPr="00F57EC2">
        <w:rPr>
          <w:rStyle w:val="cs9b0062628"/>
          <w:color w:val="000000" w:themeColor="text1"/>
        </w:rPr>
        <w:t>Sheet</w:t>
      </w:r>
      <w:r w:rsidR="00F57EC2" w:rsidRPr="00F57EC2">
        <w:rPr>
          <w:rStyle w:val="cs9b0062628"/>
          <w:color w:val="000000" w:themeColor="text1"/>
          <w:lang w:val="ru-RU"/>
        </w:rPr>
        <w:t xml:space="preserve"> (</w:t>
      </w:r>
      <w:r w:rsidR="00F57EC2" w:rsidRPr="00F57EC2">
        <w:rPr>
          <w:rStyle w:val="cs9b0062628"/>
          <w:color w:val="000000" w:themeColor="text1"/>
        </w:rPr>
        <w:t>for</w:t>
      </w:r>
      <w:r w:rsidR="00F57EC2" w:rsidRPr="00F57EC2">
        <w:rPr>
          <w:rStyle w:val="cs9b0062628"/>
          <w:color w:val="000000" w:themeColor="text1"/>
          <w:lang w:val="ru-RU"/>
        </w:rPr>
        <w:t xml:space="preserve"> </w:t>
      </w:r>
      <w:r w:rsidR="00F57EC2" w:rsidRPr="00F57EC2">
        <w:rPr>
          <w:rStyle w:val="cs9b0062628"/>
          <w:color w:val="000000" w:themeColor="text1"/>
        </w:rPr>
        <w:t>subjects</w:t>
      </w:r>
      <w:r w:rsidR="00F57EC2" w:rsidRPr="00F57EC2">
        <w:rPr>
          <w:rStyle w:val="cs9b0062628"/>
          <w:color w:val="000000" w:themeColor="text1"/>
          <w:lang w:val="ru-RU"/>
        </w:rPr>
        <w:t xml:space="preserve"> </w:t>
      </w:r>
      <w:r w:rsidR="00F57EC2" w:rsidRPr="00F57EC2">
        <w:rPr>
          <w:rStyle w:val="cs9b0062628"/>
          <w:color w:val="000000" w:themeColor="text1"/>
        </w:rPr>
        <w:t>of</w:t>
      </w:r>
      <w:r w:rsidR="00F57EC2" w:rsidRPr="00F57EC2">
        <w:rPr>
          <w:rStyle w:val="cs9b0062628"/>
          <w:color w:val="000000" w:themeColor="text1"/>
          <w:lang w:val="ru-RU"/>
        </w:rPr>
        <w:t xml:space="preserve"> </w:t>
      </w:r>
      <w:r w:rsidR="00F57EC2" w:rsidRPr="00F57EC2">
        <w:rPr>
          <w:rStyle w:val="cs9b0062628"/>
          <w:color w:val="000000" w:themeColor="text1"/>
        </w:rPr>
        <w:t>full</w:t>
      </w:r>
      <w:r w:rsidR="00F57EC2" w:rsidRPr="00F57EC2">
        <w:rPr>
          <w:rStyle w:val="cs9b0062628"/>
          <w:color w:val="000000" w:themeColor="text1"/>
          <w:lang w:val="ru-RU"/>
        </w:rPr>
        <w:t xml:space="preserve"> </w:t>
      </w:r>
      <w:r w:rsidR="00F57EC2" w:rsidRPr="00F57EC2">
        <w:rPr>
          <w:rStyle w:val="cs9b0062628"/>
          <w:color w:val="000000" w:themeColor="text1"/>
        </w:rPr>
        <w:t>age</w:t>
      </w:r>
      <w:r w:rsidR="00F57EC2" w:rsidRPr="00F57EC2">
        <w:rPr>
          <w:rStyle w:val="cs9b0062628"/>
          <w:color w:val="000000" w:themeColor="text1"/>
          <w:lang w:val="ru-RU"/>
        </w:rPr>
        <w:t xml:space="preserve">, </w:t>
      </w:r>
      <w:r w:rsidR="00F57EC2" w:rsidRPr="00F57EC2">
        <w:rPr>
          <w:rStyle w:val="cs9b0062628"/>
          <w:color w:val="000000" w:themeColor="text1"/>
        </w:rPr>
        <w:t>able</w:t>
      </w:r>
      <w:r w:rsidR="00F57EC2" w:rsidRPr="00F57EC2">
        <w:rPr>
          <w:rStyle w:val="cs9b0062628"/>
          <w:color w:val="000000" w:themeColor="text1"/>
          <w:lang w:val="ru-RU"/>
        </w:rPr>
        <w:t xml:space="preserve"> </w:t>
      </w:r>
      <w:r w:rsidR="00F57EC2" w:rsidRPr="00F57EC2">
        <w:rPr>
          <w:rStyle w:val="cs9b0062628"/>
          <w:color w:val="000000" w:themeColor="text1"/>
        </w:rPr>
        <w:t>to</w:t>
      </w:r>
      <w:r w:rsidR="00F57EC2" w:rsidRPr="00F57EC2">
        <w:rPr>
          <w:rStyle w:val="cs9b0062628"/>
          <w:color w:val="000000" w:themeColor="text1"/>
          <w:lang w:val="ru-RU"/>
        </w:rPr>
        <w:t xml:space="preserve"> </w:t>
      </w:r>
      <w:r w:rsidR="00F57EC2" w:rsidRPr="00F57EC2">
        <w:rPr>
          <w:rStyle w:val="cs9b0062628"/>
          <w:color w:val="000000" w:themeColor="text1"/>
        </w:rPr>
        <w:t>give</w:t>
      </w:r>
      <w:r w:rsidR="00F57EC2" w:rsidRPr="00F57EC2">
        <w:rPr>
          <w:rStyle w:val="cs9b0062628"/>
          <w:color w:val="000000" w:themeColor="text1"/>
          <w:lang w:val="ru-RU"/>
        </w:rPr>
        <w:t xml:space="preserve"> </w:t>
      </w:r>
      <w:r w:rsidR="00F57EC2" w:rsidRPr="00F57EC2">
        <w:rPr>
          <w:rStyle w:val="cs9b0062628"/>
          <w:color w:val="000000" w:themeColor="text1"/>
        </w:rPr>
        <w:t>informed</w:t>
      </w:r>
      <w:r w:rsidR="00F57EC2" w:rsidRPr="00F57EC2">
        <w:rPr>
          <w:rStyle w:val="cs9b0062628"/>
          <w:color w:val="000000" w:themeColor="text1"/>
          <w:lang w:val="ru-RU"/>
        </w:rPr>
        <w:t xml:space="preserve"> </w:t>
      </w:r>
      <w:r w:rsidR="00F57EC2" w:rsidRPr="00F57EC2">
        <w:rPr>
          <w:rStyle w:val="cs9b0062628"/>
          <w:color w:val="000000" w:themeColor="text1"/>
        </w:rPr>
        <w:t>consent</w:t>
      </w:r>
      <w:r w:rsidR="00F57EC2" w:rsidRPr="00F57EC2">
        <w:rPr>
          <w:rStyle w:val="cs9b0062628"/>
          <w:color w:val="000000" w:themeColor="text1"/>
          <w:lang w:val="ru-RU"/>
        </w:rPr>
        <w:t>)/</w:t>
      </w:r>
      <w:r w:rsidR="00F57EC2" w:rsidRPr="00F57EC2">
        <w:rPr>
          <w:rStyle w:val="cs9b0062628"/>
          <w:color w:val="000000" w:themeColor="text1"/>
        </w:rPr>
        <w:t>Informed</w:t>
      </w:r>
      <w:r w:rsidR="00F57EC2" w:rsidRPr="00F57EC2">
        <w:rPr>
          <w:rStyle w:val="cs9b0062628"/>
          <w:color w:val="000000" w:themeColor="text1"/>
          <w:lang w:val="ru-RU"/>
        </w:rPr>
        <w:t xml:space="preserve"> </w:t>
      </w:r>
      <w:r w:rsidR="00F57EC2" w:rsidRPr="00F57EC2">
        <w:rPr>
          <w:rStyle w:val="cs9b0062628"/>
          <w:color w:val="000000" w:themeColor="text1"/>
        </w:rPr>
        <w:t>Consent</w:t>
      </w:r>
      <w:r w:rsidR="00F57EC2" w:rsidRPr="00F57EC2">
        <w:rPr>
          <w:rStyle w:val="cs9b0062628"/>
          <w:color w:val="000000" w:themeColor="text1"/>
          <w:lang w:val="ru-RU"/>
        </w:rPr>
        <w:t xml:space="preserve"> </w:t>
      </w:r>
      <w:r w:rsidR="00F57EC2" w:rsidRPr="00F57EC2">
        <w:rPr>
          <w:rStyle w:val="cs9b0062628"/>
          <w:color w:val="000000" w:themeColor="text1"/>
        </w:rPr>
        <w:t>Form</w:t>
      </w:r>
      <w:r w:rsidR="00F57EC2" w:rsidRPr="00F57EC2">
        <w:rPr>
          <w:rStyle w:val="cs9b0062628"/>
          <w:color w:val="000000" w:themeColor="text1"/>
          <w:lang w:val="ru-RU"/>
        </w:rPr>
        <w:t xml:space="preserve"> </w:t>
      </w:r>
      <w:r w:rsidR="00F57EC2" w:rsidRPr="00F57EC2">
        <w:rPr>
          <w:rStyle w:val="cs9b0062628"/>
          <w:color w:val="000000" w:themeColor="text1"/>
        </w:rPr>
        <w:t>Ukrainian</w:t>
      </w:r>
      <w:r w:rsidR="00F57EC2" w:rsidRPr="00F57EC2">
        <w:rPr>
          <w:rStyle w:val="cs9b0062628"/>
          <w:color w:val="000000" w:themeColor="text1"/>
          <w:lang w:val="ru-RU"/>
        </w:rPr>
        <w:t xml:space="preserve">, </w:t>
      </w:r>
      <w:r w:rsidR="00F57EC2" w:rsidRPr="00F57EC2">
        <w:rPr>
          <w:rStyle w:val="cs9b0062628"/>
          <w:color w:val="000000" w:themeColor="text1"/>
        </w:rPr>
        <w:t>UA</w:t>
      </w:r>
      <w:r w:rsidR="00F57EC2" w:rsidRPr="00F57EC2">
        <w:rPr>
          <w:rStyle w:val="cs9b0062628"/>
          <w:color w:val="000000" w:themeColor="text1"/>
          <w:lang w:val="ru-RU"/>
        </w:rPr>
        <w:t xml:space="preserve">, </w:t>
      </w:r>
      <w:r w:rsidR="00F57EC2" w:rsidRPr="00F57EC2">
        <w:rPr>
          <w:rStyle w:val="cs9b0062628"/>
          <w:color w:val="000000" w:themeColor="text1"/>
        </w:rPr>
        <w:t>Final</w:t>
      </w:r>
      <w:r w:rsidR="00F57EC2" w:rsidRPr="00F57EC2">
        <w:rPr>
          <w:rStyle w:val="cs9b0062628"/>
          <w:color w:val="000000" w:themeColor="text1"/>
          <w:lang w:val="ru-RU"/>
        </w:rPr>
        <w:t xml:space="preserve"> </w:t>
      </w:r>
      <w:r w:rsidR="00F57EC2" w:rsidRPr="00F57EC2">
        <w:rPr>
          <w:rStyle w:val="cs9b0062628"/>
          <w:color w:val="000000" w:themeColor="text1"/>
        </w:rPr>
        <w:t>Version</w:t>
      </w:r>
      <w:r w:rsidR="00F57EC2" w:rsidRPr="00F57EC2">
        <w:rPr>
          <w:rStyle w:val="cs9b0062628"/>
          <w:color w:val="000000" w:themeColor="text1"/>
          <w:lang w:val="ru-RU"/>
        </w:rPr>
        <w:t xml:space="preserve"> 5.0, 29-</w:t>
      </w:r>
      <w:r w:rsidR="00F57EC2" w:rsidRPr="00F57EC2">
        <w:rPr>
          <w:rStyle w:val="cs9b0062628"/>
          <w:color w:val="000000" w:themeColor="text1"/>
        </w:rPr>
        <w:t>APR</w:t>
      </w:r>
      <w:r w:rsidR="00F57EC2" w:rsidRPr="00F57EC2">
        <w:rPr>
          <w:rStyle w:val="cs9b0062628"/>
          <w:color w:val="000000" w:themeColor="text1"/>
          <w:lang w:val="ru-RU"/>
        </w:rPr>
        <w:t>-2021; Інформаційний листок та форма згоди дівчини-підлітка (Учасниці віком від 16 до 18 років), остаточна майстер версія для України англійською мовою, версія 5.0 від 29.04.2021 (</w:t>
      </w:r>
      <w:r w:rsidR="00F57EC2" w:rsidRPr="00F57EC2">
        <w:rPr>
          <w:rStyle w:val="cs9b0062628"/>
          <w:color w:val="000000" w:themeColor="text1"/>
        </w:rPr>
        <w:t>Subject</w:t>
      </w:r>
      <w:r w:rsidR="00F57EC2" w:rsidRPr="00F57EC2">
        <w:rPr>
          <w:rStyle w:val="cs9b0062628"/>
          <w:color w:val="000000" w:themeColor="text1"/>
          <w:lang w:val="ru-RU"/>
        </w:rPr>
        <w:t xml:space="preserve"> </w:t>
      </w:r>
      <w:r w:rsidR="00F57EC2" w:rsidRPr="00F57EC2">
        <w:rPr>
          <w:rStyle w:val="cs9b0062628"/>
          <w:color w:val="000000" w:themeColor="text1"/>
        </w:rPr>
        <w:t>Information</w:t>
      </w:r>
      <w:r w:rsidR="00F57EC2" w:rsidRPr="00F57EC2">
        <w:rPr>
          <w:rStyle w:val="cs9b0062628"/>
          <w:color w:val="000000" w:themeColor="text1"/>
          <w:lang w:val="ru-RU"/>
        </w:rPr>
        <w:t xml:space="preserve"> </w:t>
      </w:r>
      <w:r w:rsidR="00F57EC2" w:rsidRPr="00F57EC2">
        <w:rPr>
          <w:rStyle w:val="cs9b0062628"/>
          <w:color w:val="000000" w:themeColor="text1"/>
        </w:rPr>
        <w:t>Sheet</w:t>
      </w:r>
      <w:r w:rsidR="00F57EC2" w:rsidRPr="00F57EC2">
        <w:rPr>
          <w:rStyle w:val="cs9b0062628"/>
          <w:color w:val="000000" w:themeColor="text1"/>
          <w:lang w:val="ru-RU"/>
        </w:rPr>
        <w:t xml:space="preserve"> (</w:t>
      </w:r>
      <w:r w:rsidR="00F57EC2" w:rsidRPr="00F57EC2">
        <w:rPr>
          <w:rStyle w:val="cs9b0062628"/>
          <w:color w:val="000000" w:themeColor="text1"/>
        </w:rPr>
        <w:t>for</w:t>
      </w:r>
      <w:r w:rsidR="00F57EC2" w:rsidRPr="00F57EC2">
        <w:rPr>
          <w:rStyle w:val="cs9b0062628"/>
          <w:color w:val="000000" w:themeColor="text1"/>
          <w:lang w:val="ru-RU"/>
        </w:rPr>
        <w:t xml:space="preserve"> </w:t>
      </w:r>
      <w:r w:rsidR="00F57EC2" w:rsidRPr="00F57EC2">
        <w:rPr>
          <w:rStyle w:val="cs9b0062628"/>
          <w:color w:val="000000" w:themeColor="text1"/>
        </w:rPr>
        <w:t>Adolescents</w:t>
      </w:r>
      <w:r w:rsidR="00F57EC2" w:rsidRPr="00F57EC2">
        <w:rPr>
          <w:rStyle w:val="cs9b0062628"/>
          <w:color w:val="000000" w:themeColor="text1"/>
          <w:lang w:val="ru-RU"/>
        </w:rPr>
        <w:t>)/</w:t>
      </w:r>
      <w:r w:rsidR="00F57EC2" w:rsidRPr="00F57EC2">
        <w:rPr>
          <w:rStyle w:val="cs9b0062628"/>
          <w:color w:val="000000" w:themeColor="text1"/>
        </w:rPr>
        <w:t>Assent</w:t>
      </w:r>
      <w:r w:rsidR="00F57EC2" w:rsidRPr="00F57EC2">
        <w:rPr>
          <w:rStyle w:val="cs9b0062628"/>
          <w:color w:val="000000" w:themeColor="text1"/>
          <w:lang w:val="ru-RU"/>
        </w:rPr>
        <w:t xml:space="preserve"> </w:t>
      </w:r>
      <w:r w:rsidR="00F57EC2" w:rsidRPr="00F57EC2">
        <w:rPr>
          <w:rStyle w:val="cs9b0062628"/>
          <w:color w:val="000000" w:themeColor="text1"/>
        </w:rPr>
        <w:t>Form</w:t>
      </w:r>
      <w:r w:rsidR="00F57EC2" w:rsidRPr="00F57EC2">
        <w:rPr>
          <w:rStyle w:val="cs9b0062628"/>
          <w:color w:val="000000" w:themeColor="text1"/>
          <w:lang w:val="ru-RU"/>
        </w:rPr>
        <w:t xml:space="preserve"> </w:t>
      </w:r>
      <w:r w:rsidR="00F57EC2" w:rsidRPr="00F57EC2">
        <w:rPr>
          <w:rStyle w:val="cs9b0062628"/>
          <w:color w:val="000000" w:themeColor="text1"/>
        </w:rPr>
        <w:t>English</w:t>
      </w:r>
      <w:r w:rsidR="00F57EC2" w:rsidRPr="00F57EC2">
        <w:rPr>
          <w:rStyle w:val="cs9b0062628"/>
          <w:color w:val="000000" w:themeColor="text1"/>
          <w:lang w:val="ru-RU"/>
        </w:rPr>
        <w:t>_</w:t>
      </w:r>
      <w:r w:rsidR="00F57EC2" w:rsidRPr="00F57EC2">
        <w:rPr>
          <w:rStyle w:val="cs9b0062628"/>
          <w:color w:val="000000" w:themeColor="text1"/>
        </w:rPr>
        <w:t>UA</w:t>
      </w:r>
      <w:r w:rsidR="00F57EC2" w:rsidRPr="00F57EC2">
        <w:rPr>
          <w:rStyle w:val="cs9b0062628"/>
          <w:color w:val="000000" w:themeColor="text1"/>
          <w:lang w:val="ru-RU"/>
        </w:rPr>
        <w:t>_</w:t>
      </w:r>
      <w:r w:rsidR="00F57EC2" w:rsidRPr="00F57EC2">
        <w:rPr>
          <w:rStyle w:val="cs9b0062628"/>
          <w:color w:val="000000" w:themeColor="text1"/>
        </w:rPr>
        <w:t>Final</w:t>
      </w:r>
      <w:r w:rsidR="00F57EC2" w:rsidRPr="00F57EC2">
        <w:rPr>
          <w:rStyle w:val="cs9b0062628"/>
          <w:color w:val="000000" w:themeColor="text1"/>
          <w:lang w:val="ru-RU"/>
        </w:rPr>
        <w:t xml:space="preserve"> </w:t>
      </w:r>
      <w:r w:rsidR="00F57EC2" w:rsidRPr="00F57EC2">
        <w:rPr>
          <w:rStyle w:val="cs9b0062628"/>
          <w:color w:val="000000" w:themeColor="text1"/>
        </w:rPr>
        <w:t>Version</w:t>
      </w:r>
      <w:r w:rsidR="00F57EC2" w:rsidRPr="00F57EC2">
        <w:rPr>
          <w:rStyle w:val="cs9b0062628"/>
          <w:color w:val="000000" w:themeColor="text1"/>
          <w:lang w:val="ru-RU"/>
        </w:rPr>
        <w:t xml:space="preserve"> 5.0, 29-</w:t>
      </w:r>
      <w:r w:rsidR="00F57EC2" w:rsidRPr="00F57EC2">
        <w:rPr>
          <w:rStyle w:val="cs9b0062628"/>
          <w:color w:val="000000" w:themeColor="text1"/>
        </w:rPr>
        <w:t>APR</w:t>
      </w:r>
      <w:r w:rsidR="00F57EC2" w:rsidRPr="00F57EC2">
        <w:rPr>
          <w:rStyle w:val="cs9b0062628"/>
          <w:color w:val="000000" w:themeColor="text1"/>
          <w:lang w:val="ru-RU"/>
        </w:rPr>
        <w:t>-2021); Інформаційний листок та форма згоди для дівчат-підлітків (Учасниці віком від 16 до 18 років), остаточна версія українською мовою, версія 5.0 від 29.04.2021 (</w:t>
      </w:r>
      <w:r w:rsidR="00F57EC2" w:rsidRPr="00F57EC2">
        <w:rPr>
          <w:rStyle w:val="cs9b0062628"/>
          <w:color w:val="000000" w:themeColor="text1"/>
        </w:rPr>
        <w:t>Subject</w:t>
      </w:r>
      <w:r w:rsidR="00F57EC2" w:rsidRPr="00F57EC2">
        <w:rPr>
          <w:rStyle w:val="cs9b0062628"/>
          <w:color w:val="000000" w:themeColor="text1"/>
          <w:lang w:val="ru-RU"/>
        </w:rPr>
        <w:t xml:space="preserve"> </w:t>
      </w:r>
      <w:r w:rsidR="00F57EC2" w:rsidRPr="00F57EC2">
        <w:rPr>
          <w:rStyle w:val="cs9b0062628"/>
          <w:color w:val="000000" w:themeColor="text1"/>
        </w:rPr>
        <w:t>Information</w:t>
      </w:r>
      <w:r w:rsidR="00F57EC2" w:rsidRPr="00F57EC2">
        <w:rPr>
          <w:rStyle w:val="cs9b0062628"/>
          <w:color w:val="000000" w:themeColor="text1"/>
          <w:lang w:val="ru-RU"/>
        </w:rPr>
        <w:t xml:space="preserve"> </w:t>
      </w:r>
      <w:r w:rsidR="00F57EC2" w:rsidRPr="00F57EC2">
        <w:rPr>
          <w:rStyle w:val="cs9b0062628"/>
          <w:color w:val="000000" w:themeColor="text1"/>
        </w:rPr>
        <w:t>Sheet</w:t>
      </w:r>
      <w:r w:rsidR="00F57EC2" w:rsidRPr="00F57EC2">
        <w:rPr>
          <w:rStyle w:val="cs9b0062628"/>
          <w:color w:val="000000" w:themeColor="text1"/>
          <w:lang w:val="ru-RU"/>
        </w:rPr>
        <w:t xml:space="preserve"> (</w:t>
      </w:r>
      <w:r w:rsidR="00F57EC2" w:rsidRPr="00F57EC2">
        <w:rPr>
          <w:rStyle w:val="cs9b0062628"/>
          <w:color w:val="000000" w:themeColor="text1"/>
        </w:rPr>
        <w:t>for</w:t>
      </w:r>
      <w:r w:rsidR="00F57EC2" w:rsidRPr="00F57EC2">
        <w:rPr>
          <w:rStyle w:val="cs9b0062628"/>
          <w:color w:val="000000" w:themeColor="text1"/>
          <w:lang w:val="ru-RU"/>
        </w:rPr>
        <w:t xml:space="preserve"> </w:t>
      </w:r>
      <w:r w:rsidR="00F57EC2" w:rsidRPr="00F57EC2">
        <w:rPr>
          <w:rStyle w:val="cs9b0062628"/>
          <w:color w:val="000000" w:themeColor="text1"/>
        </w:rPr>
        <w:t>Adolescents</w:t>
      </w:r>
      <w:r w:rsidR="00F57EC2" w:rsidRPr="00F57EC2">
        <w:rPr>
          <w:rStyle w:val="cs9b0062628"/>
          <w:color w:val="000000" w:themeColor="text1"/>
          <w:lang w:val="ru-RU"/>
        </w:rPr>
        <w:t>)/</w:t>
      </w:r>
      <w:r w:rsidR="00F57EC2" w:rsidRPr="00F57EC2">
        <w:rPr>
          <w:rStyle w:val="cs9b0062628"/>
          <w:color w:val="000000" w:themeColor="text1"/>
        </w:rPr>
        <w:t>Assent</w:t>
      </w:r>
      <w:r w:rsidR="00F57EC2" w:rsidRPr="00F57EC2">
        <w:rPr>
          <w:rStyle w:val="cs9b0062628"/>
          <w:color w:val="000000" w:themeColor="text1"/>
          <w:lang w:val="ru-RU"/>
        </w:rPr>
        <w:t xml:space="preserve"> </w:t>
      </w:r>
      <w:r w:rsidR="00F57EC2" w:rsidRPr="00F57EC2">
        <w:rPr>
          <w:rStyle w:val="cs9b0062628"/>
          <w:color w:val="000000" w:themeColor="text1"/>
        </w:rPr>
        <w:t>Form</w:t>
      </w:r>
      <w:r w:rsidR="00F57EC2" w:rsidRPr="00F57EC2">
        <w:rPr>
          <w:rStyle w:val="cs9b0062628"/>
          <w:color w:val="000000" w:themeColor="text1"/>
          <w:lang w:val="ru-RU"/>
        </w:rPr>
        <w:t xml:space="preserve"> </w:t>
      </w:r>
      <w:r w:rsidR="00F57EC2" w:rsidRPr="00F57EC2">
        <w:rPr>
          <w:rStyle w:val="cs9b0062628"/>
          <w:color w:val="000000" w:themeColor="text1"/>
        </w:rPr>
        <w:t>Ukrainian</w:t>
      </w:r>
      <w:r w:rsidR="00F57EC2" w:rsidRPr="00F57EC2">
        <w:rPr>
          <w:rStyle w:val="cs9b0062628"/>
          <w:color w:val="000000" w:themeColor="text1"/>
          <w:lang w:val="ru-RU"/>
        </w:rPr>
        <w:t>_</w:t>
      </w:r>
      <w:r w:rsidR="00F57EC2" w:rsidRPr="00F57EC2">
        <w:rPr>
          <w:rStyle w:val="cs9b0062628"/>
          <w:color w:val="000000" w:themeColor="text1"/>
        </w:rPr>
        <w:t>UA</w:t>
      </w:r>
      <w:r w:rsidR="00F57EC2" w:rsidRPr="00F57EC2">
        <w:rPr>
          <w:rStyle w:val="cs9b0062628"/>
          <w:color w:val="000000" w:themeColor="text1"/>
          <w:lang w:val="ru-RU"/>
        </w:rPr>
        <w:t>_</w:t>
      </w:r>
      <w:r w:rsidR="00F57EC2" w:rsidRPr="00F57EC2">
        <w:rPr>
          <w:rStyle w:val="cs9b0062628"/>
          <w:color w:val="000000" w:themeColor="text1"/>
        </w:rPr>
        <w:t>Final</w:t>
      </w:r>
      <w:r w:rsidR="00F57EC2" w:rsidRPr="00F57EC2">
        <w:rPr>
          <w:rStyle w:val="cs9b0062628"/>
          <w:color w:val="000000" w:themeColor="text1"/>
          <w:lang w:val="ru-RU"/>
        </w:rPr>
        <w:t xml:space="preserve"> </w:t>
      </w:r>
      <w:r w:rsidR="00F57EC2" w:rsidRPr="00F57EC2">
        <w:rPr>
          <w:rStyle w:val="cs9b0062628"/>
          <w:color w:val="000000" w:themeColor="text1"/>
        </w:rPr>
        <w:t>Version</w:t>
      </w:r>
      <w:r w:rsidR="00F57EC2" w:rsidRPr="00F57EC2">
        <w:rPr>
          <w:rStyle w:val="cs9b0062628"/>
          <w:color w:val="000000" w:themeColor="text1"/>
          <w:lang w:val="ru-RU"/>
        </w:rPr>
        <w:t xml:space="preserve"> 5.0, 29-</w:t>
      </w:r>
      <w:r w:rsidR="00F57EC2" w:rsidRPr="00F57EC2">
        <w:rPr>
          <w:rStyle w:val="cs9b0062628"/>
          <w:color w:val="000000" w:themeColor="text1"/>
        </w:rPr>
        <w:t>APR</w:t>
      </w:r>
      <w:r w:rsidR="00F57EC2" w:rsidRPr="00F57EC2">
        <w:rPr>
          <w:rStyle w:val="cs9b0062628"/>
          <w:color w:val="000000" w:themeColor="text1"/>
          <w:lang w:val="ru-RU"/>
        </w:rPr>
        <w:t>-2021); Інформаційний листок та форма інформованої згоди для батьків, остаточна майстер версія для України англійською мовою, версія 5.0 від 29.04.2021 (</w:t>
      </w:r>
      <w:r w:rsidR="00F57EC2" w:rsidRPr="00F57EC2">
        <w:rPr>
          <w:rStyle w:val="cs9b0062628"/>
          <w:color w:val="000000" w:themeColor="text1"/>
        </w:rPr>
        <w:t>Subject</w:t>
      </w:r>
      <w:r w:rsidR="00F57EC2" w:rsidRPr="00F57EC2">
        <w:rPr>
          <w:rStyle w:val="cs9b0062628"/>
          <w:color w:val="000000" w:themeColor="text1"/>
          <w:lang w:val="ru-RU"/>
        </w:rPr>
        <w:t xml:space="preserve"> </w:t>
      </w:r>
      <w:r w:rsidR="00F57EC2" w:rsidRPr="00F57EC2">
        <w:rPr>
          <w:rStyle w:val="cs9b0062628"/>
          <w:color w:val="000000" w:themeColor="text1"/>
        </w:rPr>
        <w:t>Information</w:t>
      </w:r>
      <w:r w:rsidR="00F57EC2" w:rsidRPr="00F57EC2">
        <w:rPr>
          <w:rStyle w:val="cs9b0062628"/>
          <w:color w:val="000000" w:themeColor="text1"/>
          <w:lang w:val="ru-RU"/>
        </w:rPr>
        <w:t xml:space="preserve"> </w:t>
      </w:r>
      <w:r w:rsidR="00F57EC2" w:rsidRPr="00F57EC2">
        <w:rPr>
          <w:rStyle w:val="cs9b0062628"/>
          <w:color w:val="000000" w:themeColor="text1"/>
        </w:rPr>
        <w:t>Sheet</w:t>
      </w:r>
      <w:r w:rsidR="00F57EC2" w:rsidRPr="00F57EC2">
        <w:rPr>
          <w:rStyle w:val="cs9b0062628"/>
          <w:color w:val="000000" w:themeColor="text1"/>
          <w:lang w:val="ru-RU"/>
        </w:rPr>
        <w:t xml:space="preserve"> (</w:t>
      </w:r>
      <w:r w:rsidR="00F57EC2" w:rsidRPr="00F57EC2">
        <w:rPr>
          <w:rStyle w:val="cs9b0062628"/>
          <w:color w:val="000000" w:themeColor="text1"/>
        </w:rPr>
        <w:t>for</w:t>
      </w:r>
      <w:r w:rsidR="00F57EC2" w:rsidRPr="00F57EC2">
        <w:rPr>
          <w:rStyle w:val="cs9b0062628"/>
          <w:color w:val="000000" w:themeColor="text1"/>
          <w:lang w:val="ru-RU"/>
        </w:rPr>
        <w:t xml:space="preserve"> </w:t>
      </w:r>
      <w:r w:rsidR="00F57EC2" w:rsidRPr="00F57EC2">
        <w:rPr>
          <w:rStyle w:val="cs9b0062628"/>
          <w:color w:val="000000" w:themeColor="text1"/>
        </w:rPr>
        <w:t>parents</w:t>
      </w:r>
      <w:r w:rsidR="00F57EC2" w:rsidRPr="00F57EC2">
        <w:rPr>
          <w:rStyle w:val="cs9b0062628"/>
          <w:color w:val="000000" w:themeColor="text1"/>
          <w:lang w:val="ru-RU"/>
        </w:rPr>
        <w:t>)/</w:t>
      </w:r>
      <w:r w:rsidR="00F57EC2" w:rsidRPr="00F57EC2">
        <w:rPr>
          <w:rStyle w:val="cs9b0062628"/>
          <w:color w:val="000000" w:themeColor="text1"/>
        </w:rPr>
        <w:t>Informed</w:t>
      </w:r>
      <w:r w:rsidR="00F57EC2" w:rsidRPr="00F57EC2">
        <w:rPr>
          <w:rStyle w:val="cs9b0062628"/>
          <w:color w:val="000000" w:themeColor="text1"/>
          <w:lang w:val="ru-RU"/>
        </w:rPr>
        <w:t xml:space="preserve"> </w:t>
      </w:r>
      <w:r w:rsidR="00F57EC2" w:rsidRPr="00F57EC2">
        <w:rPr>
          <w:rStyle w:val="cs9b0062628"/>
          <w:color w:val="000000" w:themeColor="text1"/>
        </w:rPr>
        <w:t>Consent</w:t>
      </w:r>
      <w:r w:rsidR="00F57EC2" w:rsidRPr="00F57EC2">
        <w:rPr>
          <w:rStyle w:val="cs9b0062628"/>
          <w:color w:val="000000" w:themeColor="text1"/>
          <w:lang w:val="ru-RU"/>
        </w:rPr>
        <w:t xml:space="preserve"> </w:t>
      </w:r>
      <w:r w:rsidR="00F57EC2" w:rsidRPr="00F57EC2">
        <w:rPr>
          <w:rStyle w:val="cs9b0062628"/>
          <w:color w:val="000000" w:themeColor="text1"/>
        </w:rPr>
        <w:t>Form</w:t>
      </w:r>
      <w:r w:rsidR="00F57EC2" w:rsidRPr="00F57EC2">
        <w:rPr>
          <w:rStyle w:val="cs9b0062628"/>
          <w:color w:val="000000" w:themeColor="text1"/>
          <w:lang w:val="ru-RU"/>
        </w:rPr>
        <w:t xml:space="preserve"> </w:t>
      </w:r>
      <w:r w:rsidR="00F57EC2" w:rsidRPr="00F57EC2">
        <w:rPr>
          <w:rStyle w:val="cs9b0062628"/>
          <w:color w:val="000000" w:themeColor="text1"/>
        </w:rPr>
        <w:t>English</w:t>
      </w:r>
      <w:r w:rsidR="00F57EC2" w:rsidRPr="00F57EC2">
        <w:rPr>
          <w:rStyle w:val="cs9b0062628"/>
          <w:color w:val="000000" w:themeColor="text1"/>
          <w:lang w:val="ru-RU"/>
        </w:rPr>
        <w:t>_</w:t>
      </w:r>
      <w:r w:rsidR="00F57EC2" w:rsidRPr="00F57EC2">
        <w:rPr>
          <w:rStyle w:val="cs9b0062628"/>
          <w:color w:val="000000" w:themeColor="text1"/>
        </w:rPr>
        <w:t>UA</w:t>
      </w:r>
      <w:r w:rsidR="00F57EC2" w:rsidRPr="00F57EC2">
        <w:rPr>
          <w:rStyle w:val="cs9b0062628"/>
          <w:color w:val="000000" w:themeColor="text1"/>
          <w:lang w:val="ru-RU"/>
        </w:rPr>
        <w:t>_</w:t>
      </w:r>
      <w:r w:rsidR="00F57EC2" w:rsidRPr="00F57EC2">
        <w:rPr>
          <w:rStyle w:val="cs9b0062628"/>
          <w:color w:val="000000" w:themeColor="text1"/>
        </w:rPr>
        <w:t>Final</w:t>
      </w:r>
      <w:r w:rsidR="00F57EC2" w:rsidRPr="00F57EC2">
        <w:rPr>
          <w:rStyle w:val="cs9b0062628"/>
          <w:color w:val="000000" w:themeColor="text1"/>
          <w:lang w:val="ru-RU"/>
        </w:rPr>
        <w:t xml:space="preserve"> </w:t>
      </w:r>
      <w:r w:rsidR="00F57EC2" w:rsidRPr="00F57EC2">
        <w:rPr>
          <w:rStyle w:val="cs9b0062628"/>
          <w:color w:val="000000" w:themeColor="text1"/>
        </w:rPr>
        <w:t>version</w:t>
      </w:r>
      <w:r w:rsidR="00F57EC2" w:rsidRPr="00F57EC2">
        <w:rPr>
          <w:rStyle w:val="cs9b0062628"/>
          <w:color w:val="000000" w:themeColor="text1"/>
          <w:lang w:val="ru-RU"/>
        </w:rPr>
        <w:t xml:space="preserve"> 5.0_29-</w:t>
      </w:r>
      <w:r w:rsidR="00F57EC2" w:rsidRPr="00F57EC2">
        <w:rPr>
          <w:rStyle w:val="cs9b0062628"/>
          <w:color w:val="000000" w:themeColor="text1"/>
        </w:rPr>
        <w:t>APR</w:t>
      </w:r>
      <w:r w:rsidR="00F57EC2" w:rsidRPr="00F57EC2">
        <w:rPr>
          <w:rStyle w:val="cs9b0062628"/>
          <w:color w:val="000000" w:themeColor="text1"/>
          <w:lang w:val="ru-RU"/>
        </w:rPr>
        <w:t>-2021); Інформаційний листок та форма інформованої згоди для батьків, остаточна версія українською мовою, версія 5.0 від 29.04.2021 (</w:t>
      </w:r>
      <w:r w:rsidR="00F57EC2" w:rsidRPr="00F57EC2">
        <w:rPr>
          <w:rStyle w:val="cs9b0062628"/>
          <w:color w:val="000000" w:themeColor="text1"/>
        </w:rPr>
        <w:t>Subject</w:t>
      </w:r>
      <w:r w:rsidR="00F57EC2" w:rsidRPr="00F57EC2">
        <w:rPr>
          <w:rStyle w:val="cs9b0062628"/>
          <w:color w:val="000000" w:themeColor="text1"/>
          <w:lang w:val="ru-RU"/>
        </w:rPr>
        <w:t xml:space="preserve"> </w:t>
      </w:r>
      <w:r w:rsidR="00F57EC2" w:rsidRPr="00F57EC2">
        <w:rPr>
          <w:rStyle w:val="cs9b0062628"/>
          <w:color w:val="000000" w:themeColor="text1"/>
        </w:rPr>
        <w:t>Information</w:t>
      </w:r>
      <w:r w:rsidR="00F57EC2" w:rsidRPr="00F57EC2">
        <w:rPr>
          <w:rStyle w:val="cs9b0062628"/>
          <w:color w:val="000000" w:themeColor="text1"/>
          <w:lang w:val="ru-RU"/>
        </w:rPr>
        <w:t xml:space="preserve"> </w:t>
      </w:r>
      <w:r w:rsidR="00F57EC2" w:rsidRPr="00F57EC2">
        <w:rPr>
          <w:rStyle w:val="cs9b0062628"/>
          <w:color w:val="000000" w:themeColor="text1"/>
        </w:rPr>
        <w:t>Sheet</w:t>
      </w:r>
      <w:r w:rsidR="00F57EC2" w:rsidRPr="00F57EC2">
        <w:rPr>
          <w:rStyle w:val="cs9b0062628"/>
          <w:color w:val="000000" w:themeColor="text1"/>
          <w:lang w:val="ru-RU"/>
        </w:rPr>
        <w:t xml:space="preserve"> (</w:t>
      </w:r>
      <w:r w:rsidR="00F57EC2" w:rsidRPr="00F57EC2">
        <w:rPr>
          <w:rStyle w:val="cs9b0062628"/>
          <w:color w:val="000000" w:themeColor="text1"/>
        </w:rPr>
        <w:t>for</w:t>
      </w:r>
      <w:r w:rsidR="00F57EC2" w:rsidRPr="00F57EC2">
        <w:rPr>
          <w:rStyle w:val="cs9b0062628"/>
          <w:color w:val="000000" w:themeColor="text1"/>
          <w:lang w:val="ru-RU"/>
        </w:rPr>
        <w:t xml:space="preserve"> </w:t>
      </w:r>
      <w:r w:rsidR="00F57EC2" w:rsidRPr="00F57EC2">
        <w:rPr>
          <w:rStyle w:val="cs9b0062628"/>
          <w:color w:val="000000" w:themeColor="text1"/>
        </w:rPr>
        <w:t>parents</w:t>
      </w:r>
      <w:r w:rsidR="00F57EC2" w:rsidRPr="00F57EC2">
        <w:rPr>
          <w:rStyle w:val="cs9b0062628"/>
          <w:color w:val="000000" w:themeColor="text1"/>
          <w:lang w:val="ru-RU"/>
        </w:rPr>
        <w:t>)/</w:t>
      </w:r>
      <w:r w:rsidR="00F57EC2" w:rsidRPr="00F57EC2">
        <w:rPr>
          <w:rStyle w:val="cs9b0062628"/>
          <w:color w:val="000000" w:themeColor="text1"/>
        </w:rPr>
        <w:t>Informed</w:t>
      </w:r>
      <w:r w:rsidR="00F57EC2" w:rsidRPr="00F57EC2">
        <w:rPr>
          <w:rStyle w:val="cs9b0062628"/>
          <w:color w:val="000000" w:themeColor="text1"/>
          <w:lang w:val="ru-RU"/>
        </w:rPr>
        <w:t xml:space="preserve"> </w:t>
      </w:r>
      <w:r w:rsidR="00F57EC2" w:rsidRPr="00F57EC2">
        <w:rPr>
          <w:rStyle w:val="cs9b0062628"/>
          <w:color w:val="000000" w:themeColor="text1"/>
        </w:rPr>
        <w:t>Consent</w:t>
      </w:r>
      <w:r w:rsidR="00F57EC2" w:rsidRPr="00F57EC2">
        <w:rPr>
          <w:rStyle w:val="cs9b0062628"/>
          <w:color w:val="000000" w:themeColor="text1"/>
          <w:lang w:val="ru-RU"/>
        </w:rPr>
        <w:t xml:space="preserve"> </w:t>
      </w:r>
      <w:r w:rsidR="00F57EC2" w:rsidRPr="00F57EC2">
        <w:rPr>
          <w:rStyle w:val="cs9b0062628"/>
          <w:color w:val="000000" w:themeColor="text1"/>
        </w:rPr>
        <w:t>Form</w:t>
      </w:r>
      <w:r w:rsidR="00F57EC2" w:rsidRPr="00F57EC2">
        <w:rPr>
          <w:rStyle w:val="cs9b0062628"/>
          <w:color w:val="000000" w:themeColor="text1"/>
          <w:lang w:val="ru-RU"/>
        </w:rPr>
        <w:t xml:space="preserve"> </w:t>
      </w:r>
      <w:r w:rsidR="00F57EC2" w:rsidRPr="00F57EC2">
        <w:rPr>
          <w:rStyle w:val="cs9b0062628"/>
          <w:color w:val="000000" w:themeColor="text1"/>
        </w:rPr>
        <w:t>Ukrainian</w:t>
      </w:r>
      <w:r w:rsidR="00F57EC2" w:rsidRPr="00F57EC2">
        <w:rPr>
          <w:rStyle w:val="cs9b0062628"/>
          <w:color w:val="000000" w:themeColor="text1"/>
          <w:lang w:val="ru-RU"/>
        </w:rPr>
        <w:t>_</w:t>
      </w:r>
      <w:r w:rsidR="00F57EC2" w:rsidRPr="00F57EC2">
        <w:rPr>
          <w:rStyle w:val="cs9b0062628"/>
          <w:color w:val="000000" w:themeColor="text1"/>
        </w:rPr>
        <w:t>UA</w:t>
      </w:r>
      <w:r w:rsidR="00F57EC2" w:rsidRPr="00F57EC2">
        <w:rPr>
          <w:rStyle w:val="cs9b0062628"/>
          <w:color w:val="000000" w:themeColor="text1"/>
          <w:lang w:val="ru-RU"/>
        </w:rPr>
        <w:t>_</w:t>
      </w:r>
      <w:r w:rsidR="00F57EC2" w:rsidRPr="00F57EC2">
        <w:rPr>
          <w:rStyle w:val="cs9b0062628"/>
          <w:color w:val="000000" w:themeColor="text1"/>
        </w:rPr>
        <w:t>Final</w:t>
      </w:r>
      <w:r w:rsidR="00F57EC2" w:rsidRPr="00F57EC2">
        <w:rPr>
          <w:rStyle w:val="cs9b0062628"/>
          <w:color w:val="000000" w:themeColor="text1"/>
          <w:lang w:val="ru-RU"/>
        </w:rPr>
        <w:t xml:space="preserve"> </w:t>
      </w:r>
      <w:r w:rsidR="00F57EC2" w:rsidRPr="00F57EC2">
        <w:rPr>
          <w:rStyle w:val="cs9b0062628"/>
          <w:color w:val="000000" w:themeColor="text1"/>
        </w:rPr>
        <w:t>version</w:t>
      </w:r>
      <w:r w:rsidR="00F57EC2" w:rsidRPr="00F57EC2">
        <w:rPr>
          <w:rStyle w:val="cs9b0062628"/>
          <w:color w:val="000000" w:themeColor="text1"/>
          <w:lang w:val="ru-RU"/>
        </w:rPr>
        <w:t xml:space="preserve"> 5.0_29-</w:t>
      </w:r>
      <w:r w:rsidR="00F57EC2" w:rsidRPr="00F57EC2">
        <w:rPr>
          <w:rStyle w:val="cs9b0062628"/>
          <w:color w:val="000000" w:themeColor="text1"/>
        </w:rPr>
        <w:t>APR</w:t>
      </w:r>
      <w:r w:rsidR="00F57EC2" w:rsidRPr="00F57EC2">
        <w:rPr>
          <w:rStyle w:val="cs9b0062628"/>
          <w:color w:val="000000" w:themeColor="text1"/>
          <w:lang w:val="ru-RU"/>
        </w:rPr>
        <w:t>-2021); Брошура Дослідника Дієногест 2мг/Етинілестрадіол 0,02 мг КОК (</w:t>
      </w:r>
      <w:r w:rsidR="00F57EC2" w:rsidRPr="00F57EC2">
        <w:rPr>
          <w:rStyle w:val="cs9b0062628"/>
          <w:color w:val="000000" w:themeColor="text1"/>
        </w:rPr>
        <w:t>DNG</w:t>
      </w:r>
      <w:r w:rsidR="00F57EC2" w:rsidRPr="00F57EC2">
        <w:rPr>
          <w:rStyle w:val="cs9b0062628"/>
          <w:color w:val="000000" w:themeColor="text1"/>
          <w:lang w:val="ru-RU"/>
        </w:rPr>
        <w:t>-</w:t>
      </w:r>
      <w:r w:rsidR="00F57EC2" w:rsidRPr="00F57EC2">
        <w:rPr>
          <w:rStyle w:val="cs9b0062628"/>
          <w:color w:val="000000" w:themeColor="text1"/>
        </w:rPr>
        <w:t>EE</w:t>
      </w:r>
      <w:r w:rsidR="00F57EC2" w:rsidRPr="00F57EC2">
        <w:rPr>
          <w:rStyle w:val="cs9b0062628"/>
          <w:color w:val="000000" w:themeColor="text1"/>
          <w:lang w:val="ru-RU"/>
        </w:rPr>
        <w:t xml:space="preserve"> </w:t>
      </w:r>
      <w:r w:rsidR="00F57EC2" w:rsidRPr="00F57EC2">
        <w:rPr>
          <w:rStyle w:val="cs9b0062628"/>
          <w:color w:val="000000" w:themeColor="text1"/>
        </w:rPr>
        <w:t>COC</w:t>
      </w:r>
      <w:r w:rsidR="00F57EC2" w:rsidRPr="00F57EC2">
        <w:rPr>
          <w:rStyle w:val="cs9b0062628"/>
          <w:color w:val="000000" w:themeColor="text1"/>
          <w:lang w:val="ru-RU"/>
        </w:rPr>
        <w:t xml:space="preserve"> </w:t>
      </w:r>
      <w:r w:rsidR="00F57EC2" w:rsidRPr="00F57EC2">
        <w:rPr>
          <w:rStyle w:val="cs9b0062628"/>
          <w:color w:val="000000" w:themeColor="text1"/>
        </w:rPr>
        <w:t>LPRI</w:t>
      </w:r>
      <w:r w:rsidR="00F57EC2" w:rsidRPr="00F57EC2">
        <w:rPr>
          <w:rStyle w:val="cs9b0062628"/>
          <w:color w:val="000000" w:themeColor="text1"/>
          <w:lang w:val="ru-RU"/>
        </w:rPr>
        <w:t>-424), версія 6.2, квітень 2021, англійською мовою; Зміна назви місця проведення випробування</w:t>
      </w:r>
      <w:r w:rsidR="00F57EC2" w:rsidRPr="00F57EC2">
        <w:rPr>
          <w:rStyle w:val="cs9f0a404028"/>
          <w:color w:val="000000" w:themeColor="text1"/>
          <w:lang w:val="ru-RU"/>
        </w:rPr>
        <w:t xml:space="preserve"> до протоколу клінічного дослідження «Багатоцентрове неконтрольоване дослідження контрацептивної ефективності, безпечності, переносимості та фармакокінетики препарату </w:t>
      </w:r>
      <w:r w:rsidR="00F57EC2" w:rsidRPr="00F57EC2">
        <w:rPr>
          <w:rStyle w:val="cs9b0062628"/>
          <w:color w:val="000000" w:themeColor="text1"/>
        </w:rPr>
        <w:t>LPRI</w:t>
      </w:r>
      <w:r w:rsidR="00F57EC2" w:rsidRPr="00F57EC2">
        <w:rPr>
          <w:rStyle w:val="cs9b0062628"/>
          <w:color w:val="000000" w:themeColor="text1"/>
          <w:lang w:val="ru-RU"/>
        </w:rPr>
        <w:t>-424 (дієногест 2мг/етинілестрадіол 0,02 мг)</w:t>
      </w:r>
      <w:r w:rsidR="00F57EC2" w:rsidRPr="00F57EC2">
        <w:rPr>
          <w:rStyle w:val="cs9f0a404028"/>
          <w:color w:val="000000" w:themeColor="text1"/>
          <w:lang w:val="ru-RU"/>
        </w:rPr>
        <w:t xml:space="preserve"> при застосуванні впродовж 13 циклів», код дослідження </w:t>
      </w:r>
      <w:r w:rsidR="00F57EC2" w:rsidRPr="00F57EC2">
        <w:rPr>
          <w:rStyle w:val="cs9b0062628"/>
          <w:color w:val="000000" w:themeColor="text1"/>
        </w:rPr>
        <w:t>LPRI</w:t>
      </w:r>
      <w:r w:rsidR="00F57EC2" w:rsidRPr="00F57EC2">
        <w:rPr>
          <w:rStyle w:val="cs9b0062628"/>
          <w:color w:val="000000" w:themeColor="text1"/>
          <w:lang w:val="ru-RU"/>
        </w:rPr>
        <w:t>-424/301</w:t>
      </w:r>
      <w:r w:rsidR="00F57EC2" w:rsidRPr="00F57EC2">
        <w:rPr>
          <w:rStyle w:val="cs9f0a404028"/>
          <w:color w:val="000000" w:themeColor="text1"/>
          <w:lang w:val="ru-RU"/>
        </w:rPr>
        <w:t xml:space="preserve">, остаточна версія 2.0, 24.09.2019; спонсор - «Чемо Резерч С.Л.» </w:t>
      </w:r>
      <w:r w:rsidR="00F57EC2" w:rsidRPr="00F57EC2">
        <w:rPr>
          <w:rStyle w:val="cs9f0a404028"/>
          <w:color w:val="000000" w:themeColor="text1"/>
        </w:rPr>
        <w:t>(Chemo Research S.L.), Іспанія</w:t>
      </w:r>
    </w:p>
    <w:p w:rsidR="00601713" w:rsidRPr="00601713" w:rsidRDefault="00601713" w:rsidP="00601713">
      <w:pPr>
        <w:jc w:val="both"/>
        <w:rPr>
          <w:rFonts w:ascii="Arial" w:hAnsi="Arial" w:cs="Arial"/>
          <w:color w:val="000000" w:themeColor="text1"/>
          <w:sz w:val="20"/>
          <w:szCs w:val="20"/>
          <w:lang w:val="ru-RU"/>
        </w:rPr>
      </w:pPr>
      <w:r w:rsidRPr="00601713">
        <w:rPr>
          <w:rFonts w:ascii="Arial" w:hAnsi="Arial" w:cs="Arial"/>
          <w:color w:val="000000" w:themeColor="text1"/>
          <w:sz w:val="20"/>
          <w:szCs w:val="20"/>
          <w:lang w:val="ru-RU"/>
        </w:rPr>
        <w:t>Заявник - «Скоуп Інтернешнл АГ», Німеччина</w:t>
      </w:r>
    </w:p>
    <w:p w:rsidR="00F57EC2" w:rsidRPr="00F57EC2" w:rsidRDefault="00F57EC2">
      <w:pPr>
        <w:pStyle w:val="cs95e872d0"/>
        <w:rPr>
          <w:rFonts w:ascii="Arial" w:hAnsi="Arial" w:cs="Arial"/>
          <w:color w:val="000000" w:themeColor="text1"/>
          <w:sz w:val="20"/>
          <w:szCs w:val="20"/>
          <w:lang w:val="ru-RU"/>
        </w:rPr>
      </w:pPr>
      <w:r w:rsidRPr="00F57EC2">
        <w:rPr>
          <w:rStyle w:val="csb3e8c9cf7"/>
          <w:color w:val="000000" w:themeColor="text1"/>
        </w:rPr>
        <w:t> </w:t>
      </w:r>
    </w:p>
    <w:tbl>
      <w:tblPr>
        <w:tblW w:w="0" w:type="auto"/>
        <w:tblInd w:w="-29" w:type="dxa"/>
        <w:tblCellMar>
          <w:left w:w="0" w:type="dxa"/>
          <w:right w:w="0" w:type="dxa"/>
        </w:tblCellMar>
        <w:tblLook w:val="04A0" w:firstRow="1" w:lastRow="0" w:firstColumn="1" w:lastColumn="0" w:noHBand="0" w:noVBand="1"/>
      </w:tblPr>
      <w:tblGrid>
        <w:gridCol w:w="4838"/>
        <w:gridCol w:w="4813"/>
      </w:tblGrid>
      <w:tr w:rsidR="00F57EC2" w:rsidRPr="00F57EC2">
        <w:trPr>
          <w:trHeight w:val="213"/>
        </w:trPr>
        <w:tc>
          <w:tcPr>
            <w:tcW w:w="4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F57EC2" w:rsidRDefault="00F57EC2">
            <w:pPr>
              <w:pStyle w:val="cse63e96a1"/>
              <w:rPr>
                <w:rFonts w:ascii="Arial" w:hAnsi="Arial" w:cs="Arial"/>
                <w:color w:val="000000" w:themeColor="text1"/>
              </w:rPr>
            </w:pPr>
            <w:r w:rsidRPr="00F57EC2">
              <w:rPr>
                <w:rStyle w:val="cs9b0062628"/>
                <w:color w:val="000000" w:themeColor="text1"/>
              </w:rPr>
              <w:t>БУЛО</w:t>
            </w:r>
          </w:p>
        </w:tc>
        <w:tc>
          <w:tcPr>
            <w:tcW w:w="4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F57EC2" w:rsidRDefault="00F57EC2">
            <w:pPr>
              <w:pStyle w:val="cse63e96a1"/>
              <w:rPr>
                <w:rFonts w:ascii="Arial" w:hAnsi="Arial" w:cs="Arial"/>
                <w:color w:val="000000" w:themeColor="text1"/>
              </w:rPr>
            </w:pPr>
            <w:r w:rsidRPr="00F57EC2">
              <w:rPr>
                <w:rStyle w:val="cs9b0062628"/>
                <w:color w:val="000000" w:themeColor="text1"/>
              </w:rPr>
              <w:t>СТАЛО</w:t>
            </w:r>
          </w:p>
        </w:tc>
      </w:tr>
      <w:tr w:rsidR="00F57EC2" w:rsidRPr="009D4E5E">
        <w:trPr>
          <w:trHeight w:val="213"/>
        </w:trPr>
        <w:tc>
          <w:tcPr>
            <w:tcW w:w="4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B528EB" w:rsidRDefault="00F57EC2">
            <w:pPr>
              <w:pStyle w:val="cs276a8786"/>
              <w:rPr>
                <w:rFonts w:ascii="Arial" w:hAnsi="Arial" w:cs="Arial"/>
                <w:b/>
                <w:color w:val="000000" w:themeColor="text1"/>
                <w:lang w:val="ru-RU"/>
              </w:rPr>
            </w:pPr>
            <w:r w:rsidRPr="00B528EB">
              <w:rPr>
                <w:rStyle w:val="cs9b0062628"/>
                <w:b w:val="0"/>
                <w:color w:val="000000" w:themeColor="text1"/>
                <w:lang w:val="ru-RU"/>
              </w:rPr>
              <w:t>д.м.н., проф. Пирогова В.І.</w:t>
            </w:r>
          </w:p>
          <w:p w:rsidR="00F57EC2" w:rsidRPr="00B528EB" w:rsidRDefault="00F57EC2">
            <w:pPr>
              <w:pStyle w:val="cs80d9435b"/>
              <w:rPr>
                <w:rFonts w:ascii="Arial" w:hAnsi="Arial" w:cs="Arial"/>
                <w:b/>
                <w:color w:val="000000" w:themeColor="text1"/>
                <w:lang w:val="ru-RU"/>
              </w:rPr>
            </w:pPr>
            <w:r w:rsidRPr="00B528EB">
              <w:rPr>
                <w:rStyle w:val="cs9b0062628"/>
                <w:b w:val="0"/>
                <w:color w:val="000000" w:themeColor="text1"/>
                <w:lang w:val="ru-RU"/>
              </w:rPr>
              <w:t xml:space="preserve">Комунальне некомерційне підприємство Львівської обласної ради «Львівський обласний центр репродуктивного здоров’я населення», </w:t>
            </w:r>
            <w:r w:rsidRPr="00B528EB">
              <w:rPr>
                <w:rStyle w:val="cs9b0062628"/>
                <w:color w:val="000000" w:themeColor="text1"/>
                <w:lang w:val="ru-RU"/>
              </w:rPr>
              <w:t>консультативно-лікувальне відділення з денним стаціонаром</w:t>
            </w:r>
            <w:r w:rsidRPr="00B528EB">
              <w:rPr>
                <w:rStyle w:val="cs9b0062628"/>
                <w:b w:val="0"/>
                <w:color w:val="000000" w:themeColor="text1"/>
                <w:lang w:val="ru-RU"/>
              </w:rPr>
              <w:t>, Львівський національний медичний університет імені Данила Галицького, кафедра акушерства, гінекології та перинатології факультету післядипломної освіти, м. Львів</w:t>
            </w:r>
          </w:p>
          <w:p w:rsidR="00F57EC2" w:rsidRPr="00B528EB" w:rsidRDefault="00F57EC2">
            <w:pPr>
              <w:pStyle w:val="csd5cdb1f5"/>
              <w:rPr>
                <w:rFonts w:ascii="Arial" w:hAnsi="Arial" w:cs="Arial"/>
                <w:b/>
                <w:color w:val="000000" w:themeColor="text1"/>
                <w:lang w:val="ru-RU"/>
              </w:rPr>
            </w:pPr>
            <w:r w:rsidRPr="00B528EB">
              <w:rPr>
                <w:rStyle w:val="cs9b0062628"/>
                <w:b w:val="0"/>
                <w:color w:val="000000" w:themeColor="text1"/>
              </w:rPr>
              <w:t> </w:t>
            </w:r>
          </w:p>
        </w:tc>
        <w:tc>
          <w:tcPr>
            <w:tcW w:w="4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B528EB" w:rsidRDefault="00F57EC2">
            <w:pPr>
              <w:pStyle w:val="csf06cd379"/>
              <w:rPr>
                <w:rFonts w:ascii="Arial" w:hAnsi="Arial" w:cs="Arial"/>
                <w:b/>
                <w:color w:val="000000" w:themeColor="text1"/>
                <w:lang w:val="ru-RU"/>
              </w:rPr>
            </w:pPr>
            <w:r w:rsidRPr="00B528EB">
              <w:rPr>
                <w:rStyle w:val="cs9b0062628"/>
                <w:b w:val="0"/>
                <w:color w:val="000000" w:themeColor="text1"/>
                <w:lang w:val="ru-RU"/>
              </w:rPr>
              <w:t xml:space="preserve">д.м.н., проф. Пирогова В.І. </w:t>
            </w:r>
          </w:p>
          <w:p w:rsidR="00F57EC2" w:rsidRPr="00B528EB" w:rsidRDefault="00F57EC2">
            <w:pPr>
              <w:pStyle w:val="cs80d9435b"/>
              <w:rPr>
                <w:rFonts w:ascii="Arial" w:hAnsi="Arial" w:cs="Arial"/>
                <w:b/>
                <w:color w:val="000000" w:themeColor="text1"/>
                <w:lang w:val="ru-RU"/>
              </w:rPr>
            </w:pPr>
            <w:r w:rsidRPr="00B528EB">
              <w:rPr>
                <w:rStyle w:val="cs9b0062628"/>
                <w:b w:val="0"/>
                <w:color w:val="000000" w:themeColor="text1"/>
                <w:lang w:val="ru-RU"/>
              </w:rPr>
              <w:t xml:space="preserve">Комунальне некомерційне підприємство Львівської обласної ради «Львівський обласний центр репродуктивного здоров’я населення», </w:t>
            </w:r>
            <w:r w:rsidRPr="00B528EB">
              <w:rPr>
                <w:rStyle w:val="cs9b0062628"/>
                <w:color w:val="000000" w:themeColor="text1"/>
                <w:lang w:val="ru-RU"/>
              </w:rPr>
              <w:t>відділення репродуктивного здоров'я та планування сім'ї</w:t>
            </w:r>
            <w:r w:rsidRPr="00B528EB">
              <w:rPr>
                <w:rStyle w:val="cs9b0062628"/>
                <w:b w:val="0"/>
                <w:color w:val="000000" w:themeColor="text1"/>
                <w:lang w:val="ru-RU"/>
              </w:rPr>
              <w:t>, Львівський національний медичний університет імені Данила Галицького, кафедра акушерства, гінекології та перинатології факультету післядипломної освіти, м. Львів</w:t>
            </w:r>
          </w:p>
          <w:p w:rsidR="00F57EC2" w:rsidRPr="00B528EB" w:rsidRDefault="00F57EC2">
            <w:pPr>
              <w:pStyle w:val="csd5cdb1f5"/>
              <w:rPr>
                <w:rFonts w:ascii="Arial" w:hAnsi="Arial" w:cs="Arial"/>
                <w:b/>
                <w:color w:val="000000" w:themeColor="text1"/>
                <w:lang w:val="ru-RU"/>
              </w:rPr>
            </w:pPr>
            <w:r w:rsidRPr="00B528EB">
              <w:rPr>
                <w:rStyle w:val="cs9b0062628"/>
                <w:b w:val="0"/>
                <w:color w:val="000000" w:themeColor="text1"/>
              </w:rPr>
              <w:t> </w:t>
            </w:r>
          </w:p>
        </w:tc>
      </w:tr>
    </w:tbl>
    <w:p w:rsidR="00F57EC2" w:rsidRPr="00601713" w:rsidRDefault="00F57EC2" w:rsidP="00601713">
      <w:pPr>
        <w:pStyle w:val="cs95e872d0"/>
        <w:rPr>
          <w:rFonts w:ascii="Arial" w:hAnsi="Arial" w:cs="Arial"/>
          <w:color w:val="000000" w:themeColor="text1"/>
          <w:lang w:val="ru-RU"/>
        </w:rPr>
      </w:pPr>
      <w:r w:rsidRPr="00F57EC2">
        <w:rPr>
          <w:rStyle w:val="csafaf57418"/>
          <w:rFonts w:ascii="Arial" w:hAnsi="Arial" w:cs="Arial"/>
          <w:color w:val="000000" w:themeColor="text1"/>
        </w:rPr>
        <w:t> </w:t>
      </w:r>
    </w:p>
    <w:p w:rsidR="00F57EC2" w:rsidRPr="00F57EC2" w:rsidRDefault="00F57EC2">
      <w:pPr>
        <w:jc w:val="both"/>
        <w:rPr>
          <w:rFonts w:ascii="Arial" w:hAnsi="Arial" w:cs="Arial"/>
          <w:color w:val="000000" w:themeColor="text1"/>
          <w:sz w:val="20"/>
          <w:szCs w:val="20"/>
          <w:lang w:val="ru-RU"/>
        </w:rPr>
      </w:pPr>
    </w:p>
    <w:p w:rsidR="00F57EC2" w:rsidRPr="00601713" w:rsidRDefault="00BD7544" w:rsidP="00BD7544">
      <w:pPr>
        <w:jc w:val="both"/>
        <w:rPr>
          <w:rFonts w:ascii="Arial" w:hAnsi="Arial" w:cs="Arial"/>
          <w:color w:val="000000" w:themeColor="text1"/>
          <w:lang w:val="ru-RU"/>
        </w:rPr>
      </w:pPr>
      <w:r>
        <w:rPr>
          <w:rStyle w:val="cs9b0062629"/>
          <w:color w:val="000000" w:themeColor="text1"/>
          <w:lang w:val="ru-RU"/>
        </w:rPr>
        <w:t xml:space="preserve">29. </w:t>
      </w:r>
      <w:r w:rsidR="00F57EC2" w:rsidRPr="00F57EC2">
        <w:rPr>
          <w:rStyle w:val="cs9b0062629"/>
          <w:color w:val="000000" w:themeColor="text1"/>
          <w:lang w:val="ru-RU"/>
        </w:rPr>
        <w:t xml:space="preserve">Оновлений протокол клінічного дослідження </w:t>
      </w:r>
      <w:r w:rsidR="00F57EC2" w:rsidRPr="00F57EC2">
        <w:rPr>
          <w:rStyle w:val="cs9b0062629"/>
          <w:color w:val="000000" w:themeColor="text1"/>
        </w:rPr>
        <w:t>EFC</w:t>
      </w:r>
      <w:r w:rsidR="00F57EC2" w:rsidRPr="00F57EC2">
        <w:rPr>
          <w:rStyle w:val="cs9b0062629"/>
          <w:color w:val="000000" w:themeColor="text1"/>
          <w:lang w:val="ru-RU"/>
        </w:rPr>
        <w:t xml:space="preserve">16033 з поправкою 04, версія 1 від 14 квітня 2021р., англійською мовою; Основна інформація про дослідження і форма інформованої згоди, версія 7 від 29 квітня 2021р., англійською мовою; Інформація для пацієнта та форма інформованої згоди, версія для України № 7, від 07 травня 2021р. (на основі Основної інформації про дослідження і форми інформованої згоди версія 7 від 29 квітня 2021р.) англійською мовою; Інформація для пацієнта та форма інформованої згоди, версія для України № 7, від 07 травня 2021р. (на основі Основної інформації про дослідження і форми інформованої згоди, версія 7 від 29 квітня 2021р.) українською мовою; Інформація для пацієнта та форма інформованої згоди, версія для України № 7 від 07 травня 2021р. (на основі Основної інформації про дослідження і форми інформованої згоди версія 7 від 29 квітня 2021р.) російською мовою; Щоденник пацієнта для реєстрації прийому ДЛП, версія 7.0 до </w:t>
      </w:r>
      <w:r w:rsidR="00F57EC2" w:rsidRPr="00F57EC2">
        <w:rPr>
          <w:rStyle w:val="cs9b0062629"/>
          <w:color w:val="000000" w:themeColor="text1"/>
        </w:rPr>
        <w:t>PA</w:t>
      </w:r>
      <w:r w:rsidR="00F57EC2" w:rsidRPr="00F57EC2">
        <w:rPr>
          <w:rStyle w:val="cs9b0062629"/>
          <w:color w:val="000000" w:themeColor="text1"/>
          <w:lang w:val="ru-RU"/>
        </w:rPr>
        <w:t>04 від 07 травня 2021 р., англійською, українською та російською мовами</w:t>
      </w:r>
      <w:r w:rsidR="00F57EC2" w:rsidRPr="00F57EC2">
        <w:rPr>
          <w:rStyle w:val="cs9f0a404029"/>
          <w:color w:val="000000" w:themeColor="text1"/>
          <w:lang w:val="ru-RU"/>
        </w:rPr>
        <w:t xml:space="preserve"> до протоколу клінічного випробування «Рандомізоване, подвійне сліпе дослідження 3 фази для вивчення ефективності та безпечності препарату </w:t>
      </w:r>
      <w:r w:rsidR="00F57EC2" w:rsidRPr="00F57EC2">
        <w:rPr>
          <w:rStyle w:val="cs9b0062629"/>
          <w:color w:val="000000" w:themeColor="text1"/>
        </w:rPr>
        <w:t>SAR</w:t>
      </w:r>
      <w:r w:rsidR="00F57EC2" w:rsidRPr="00F57EC2">
        <w:rPr>
          <w:rStyle w:val="cs9b0062629"/>
          <w:color w:val="000000" w:themeColor="text1"/>
          <w:lang w:val="ru-RU"/>
        </w:rPr>
        <w:t>442168</w:t>
      </w:r>
      <w:r w:rsidR="00F57EC2" w:rsidRPr="00F57EC2">
        <w:rPr>
          <w:rStyle w:val="cs9f0a404029"/>
          <w:color w:val="000000" w:themeColor="text1"/>
          <w:lang w:val="ru-RU"/>
        </w:rPr>
        <w:t xml:space="preserve"> у порівнянні з терифлуномідом (Обаджіо®) в учасників з рецидивуючими формами розсіяного склерозу (</w:t>
      </w:r>
      <w:r w:rsidR="00F57EC2" w:rsidRPr="00F57EC2">
        <w:rPr>
          <w:rStyle w:val="cs9f0a404029"/>
          <w:color w:val="000000" w:themeColor="text1"/>
        </w:rPr>
        <w:t>GEMINI</w:t>
      </w:r>
      <w:r w:rsidR="00F57EC2" w:rsidRPr="00F57EC2">
        <w:rPr>
          <w:rStyle w:val="cs9f0a404029"/>
          <w:color w:val="000000" w:themeColor="text1"/>
          <w:lang w:val="ru-RU"/>
        </w:rPr>
        <w:t xml:space="preserve"> 1)», код дослідження </w:t>
      </w:r>
      <w:r w:rsidR="00F57EC2" w:rsidRPr="00F57EC2">
        <w:rPr>
          <w:rStyle w:val="cs9b0062629"/>
          <w:color w:val="000000" w:themeColor="text1"/>
        </w:rPr>
        <w:t>EFC</w:t>
      </w:r>
      <w:r w:rsidR="00F57EC2" w:rsidRPr="00F57EC2">
        <w:rPr>
          <w:rStyle w:val="cs9b0062629"/>
          <w:color w:val="000000" w:themeColor="text1"/>
          <w:lang w:val="ru-RU"/>
        </w:rPr>
        <w:t>16033</w:t>
      </w:r>
      <w:r w:rsidR="00F57EC2" w:rsidRPr="00F57EC2">
        <w:rPr>
          <w:rStyle w:val="cs9f0a404029"/>
          <w:color w:val="000000" w:themeColor="text1"/>
          <w:lang w:val="ru-RU"/>
        </w:rPr>
        <w:t xml:space="preserve">, з поправкою 03, версія 1 від 28 серпня 2020р.; спонсор - </w:t>
      </w:r>
      <w:r w:rsidR="00F57EC2" w:rsidRPr="00F57EC2">
        <w:rPr>
          <w:rStyle w:val="cs9f0a404029"/>
          <w:color w:val="000000" w:themeColor="text1"/>
        </w:rPr>
        <w:t>Genzyme</w:t>
      </w:r>
      <w:r w:rsidR="00F57EC2" w:rsidRPr="00F57EC2">
        <w:rPr>
          <w:rStyle w:val="cs9f0a404029"/>
          <w:color w:val="000000" w:themeColor="text1"/>
          <w:lang w:val="ru-RU"/>
        </w:rPr>
        <w:t xml:space="preserve"> </w:t>
      </w:r>
      <w:r w:rsidR="00F57EC2" w:rsidRPr="00F57EC2">
        <w:rPr>
          <w:rStyle w:val="cs9f0a404029"/>
          <w:color w:val="000000" w:themeColor="text1"/>
        </w:rPr>
        <w:t>Corporation</w:t>
      </w:r>
      <w:r w:rsidR="00F57EC2" w:rsidRPr="00F57EC2">
        <w:rPr>
          <w:rStyle w:val="cs9f0a404029"/>
          <w:color w:val="000000" w:themeColor="text1"/>
          <w:lang w:val="ru-RU"/>
        </w:rPr>
        <w:t xml:space="preserve">, </w:t>
      </w:r>
      <w:r w:rsidR="00F57EC2" w:rsidRPr="00F57EC2">
        <w:rPr>
          <w:rStyle w:val="cs9f0a404029"/>
          <w:color w:val="000000" w:themeColor="text1"/>
        </w:rPr>
        <w:t>USA</w:t>
      </w:r>
      <w:r w:rsidR="00F57EC2" w:rsidRPr="00F57EC2">
        <w:rPr>
          <w:rStyle w:val="cs9f0a404029"/>
          <w:color w:val="000000" w:themeColor="text1"/>
          <w:lang w:val="ru-RU"/>
        </w:rPr>
        <w:t xml:space="preserve"> (Джензайм Корпорейшн, США) </w:t>
      </w:r>
      <w:r w:rsidR="00F57EC2" w:rsidRPr="00601713">
        <w:rPr>
          <w:rStyle w:val="cs9f0a404029"/>
          <w:color w:val="000000" w:themeColor="text1"/>
        </w:rPr>
        <w:t> </w:t>
      </w:r>
    </w:p>
    <w:p w:rsidR="00F57EC2" w:rsidRPr="00F57EC2" w:rsidRDefault="00F57EC2">
      <w:pPr>
        <w:jc w:val="both"/>
        <w:rPr>
          <w:rFonts w:ascii="Arial" w:hAnsi="Arial" w:cs="Arial"/>
          <w:color w:val="000000" w:themeColor="text1"/>
          <w:sz w:val="20"/>
          <w:szCs w:val="20"/>
          <w:lang w:val="ru-RU"/>
        </w:rPr>
      </w:pPr>
      <w:r w:rsidRPr="00F57EC2">
        <w:rPr>
          <w:rFonts w:ascii="Arial" w:hAnsi="Arial" w:cs="Arial"/>
          <w:color w:val="000000" w:themeColor="text1"/>
          <w:sz w:val="20"/>
          <w:szCs w:val="20"/>
          <w:lang w:val="ru-RU"/>
        </w:rPr>
        <w:t>Заявник - ТОВ «Санофі-Авентіс Україна»</w:t>
      </w:r>
    </w:p>
    <w:p w:rsidR="00F57EC2" w:rsidRPr="00F57EC2" w:rsidRDefault="00F57EC2">
      <w:pPr>
        <w:jc w:val="both"/>
        <w:rPr>
          <w:rFonts w:ascii="Arial" w:hAnsi="Arial" w:cs="Arial"/>
          <w:color w:val="000000" w:themeColor="text1"/>
          <w:sz w:val="20"/>
          <w:szCs w:val="20"/>
          <w:lang w:val="ru-RU"/>
        </w:rPr>
      </w:pPr>
    </w:p>
    <w:p w:rsidR="00F57EC2" w:rsidRPr="00F57EC2" w:rsidRDefault="00F57EC2">
      <w:pPr>
        <w:jc w:val="both"/>
        <w:rPr>
          <w:rFonts w:ascii="Arial" w:hAnsi="Arial" w:cs="Arial"/>
          <w:color w:val="000000" w:themeColor="text1"/>
          <w:sz w:val="20"/>
          <w:szCs w:val="20"/>
          <w:lang w:val="ru-RU"/>
        </w:rPr>
      </w:pPr>
    </w:p>
    <w:p w:rsidR="00F57EC2" w:rsidRPr="00601713" w:rsidRDefault="00BD7544" w:rsidP="00BD7544">
      <w:pPr>
        <w:jc w:val="both"/>
        <w:rPr>
          <w:rFonts w:ascii="Arial" w:hAnsi="Arial" w:cs="Arial"/>
          <w:color w:val="000000" w:themeColor="text1"/>
        </w:rPr>
      </w:pPr>
      <w:r>
        <w:rPr>
          <w:rStyle w:val="cs9b0062630"/>
          <w:color w:val="000000" w:themeColor="text1"/>
          <w:lang w:val="ru-RU"/>
        </w:rPr>
        <w:lastRenderedPageBreak/>
        <w:t xml:space="preserve">30. </w:t>
      </w:r>
      <w:r w:rsidR="00F57EC2" w:rsidRPr="00F57EC2">
        <w:rPr>
          <w:rStyle w:val="cs9b0062630"/>
          <w:color w:val="000000" w:themeColor="text1"/>
          <w:lang w:val="ru-RU"/>
        </w:rPr>
        <w:t>Матеріали для пацієнтів (скріншоти опитувальників): «Запитання за шкалою патологічних мимовільних рухів-14 (</w:t>
      </w:r>
      <w:r w:rsidR="00F57EC2" w:rsidRPr="00F57EC2">
        <w:rPr>
          <w:rStyle w:val="cs9b0062630"/>
          <w:color w:val="000000" w:themeColor="text1"/>
        </w:rPr>
        <w:t>AIMS</w:t>
      </w:r>
      <w:r w:rsidR="00F57EC2" w:rsidRPr="00F57EC2">
        <w:rPr>
          <w:rStyle w:val="cs9b0062630"/>
          <w:color w:val="000000" w:themeColor="text1"/>
          <w:lang w:val="ru-RU"/>
        </w:rPr>
        <w:t>-14)», версія від 18 травня 2021 року (українською мовою); «Шкала оценки аномальных непроизвольных движений (</w:t>
      </w:r>
      <w:r w:rsidR="00F57EC2" w:rsidRPr="00F57EC2">
        <w:rPr>
          <w:rStyle w:val="cs9b0062630"/>
          <w:color w:val="000000" w:themeColor="text1"/>
        </w:rPr>
        <w:t>AIMS</w:t>
      </w:r>
      <w:r w:rsidR="00F57EC2" w:rsidRPr="00F57EC2">
        <w:rPr>
          <w:rStyle w:val="cs9b0062630"/>
          <w:color w:val="000000" w:themeColor="text1"/>
          <w:lang w:val="ru-RU"/>
        </w:rPr>
        <w:t>)», версія від 18 травня 2021 року (російською мовою); Шкала оцінки акатизії Барнса [</w:t>
      </w:r>
      <w:r w:rsidR="00F57EC2" w:rsidRPr="00F57EC2">
        <w:rPr>
          <w:rStyle w:val="cs9b0062630"/>
          <w:color w:val="000000" w:themeColor="text1"/>
        </w:rPr>
        <w:t>BARS</w:t>
      </w:r>
      <w:r w:rsidR="00F57EC2" w:rsidRPr="00F57EC2">
        <w:rPr>
          <w:rStyle w:val="cs9b0062630"/>
          <w:color w:val="000000" w:themeColor="text1"/>
          <w:lang w:val="ru-RU"/>
        </w:rPr>
        <w:t>]), версія від 18 травня 2021 (українською та російською мовами); Загальне враження про зміну стану (лікар) [</w:t>
      </w:r>
      <w:r w:rsidR="00F57EC2" w:rsidRPr="00F57EC2">
        <w:rPr>
          <w:rStyle w:val="cs9b0062630"/>
          <w:color w:val="000000" w:themeColor="text1"/>
        </w:rPr>
        <w:t>CGI</w:t>
      </w:r>
      <w:r w:rsidR="00F57EC2" w:rsidRPr="00F57EC2">
        <w:rPr>
          <w:rStyle w:val="cs9b0062630"/>
          <w:color w:val="000000" w:themeColor="text1"/>
          <w:lang w:val="ru-RU"/>
        </w:rPr>
        <w:t>-</w:t>
      </w:r>
      <w:r w:rsidR="00F57EC2" w:rsidRPr="00F57EC2">
        <w:rPr>
          <w:rStyle w:val="cs9b0062630"/>
          <w:color w:val="000000" w:themeColor="text1"/>
        </w:rPr>
        <w:t>C</w:t>
      </w:r>
      <w:r w:rsidR="00F57EC2" w:rsidRPr="00F57EC2">
        <w:rPr>
          <w:rStyle w:val="cs9b0062630"/>
          <w:color w:val="000000" w:themeColor="text1"/>
          <w:lang w:val="ru-RU"/>
        </w:rPr>
        <w:t>], версія від 18 травня 2021 року (українською мовою); Общая оценка изменений (клиницистом) [</w:t>
      </w:r>
      <w:r w:rsidR="00F57EC2" w:rsidRPr="00F57EC2">
        <w:rPr>
          <w:rStyle w:val="cs9b0062630"/>
          <w:color w:val="000000" w:themeColor="text1"/>
        </w:rPr>
        <w:t>CGI</w:t>
      </w:r>
      <w:r w:rsidR="00F57EC2" w:rsidRPr="00F57EC2">
        <w:rPr>
          <w:rStyle w:val="cs9b0062630"/>
          <w:color w:val="000000" w:themeColor="text1"/>
          <w:lang w:val="ru-RU"/>
        </w:rPr>
        <w:t>-</w:t>
      </w:r>
      <w:r w:rsidR="00F57EC2" w:rsidRPr="00F57EC2">
        <w:rPr>
          <w:rStyle w:val="cs9b0062630"/>
          <w:color w:val="000000" w:themeColor="text1"/>
        </w:rPr>
        <w:t>C</w:t>
      </w:r>
      <w:r w:rsidR="00F57EC2" w:rsidRPr="00F57EC2">
        <w:rPr>
          <w:rStyle w:val="cs9b0062630"/>
          <w:color w:val="000000" w:themeColor="text1"/>
          <w:lang w:val="ru-RU"/>
        </w:rPr>
        <w:t>], версія від 18 травня 2021 року (російською мовою); Загальне враження про тяжкість (лікар) [</w:t>
      </w:r>
      <w:r w:rsidR="00F57EC2" w:rsidRPr="00F57EC2">
        <w:rPr>
          <w:rStyle w:val="cs9b0062630"/>
          <w:color w:val="000000" w:themeColor="text1"/>
        </w:rPr>
        <w:t>CGI</w:t>
      </w:r>
      <w:r w:rsidR="00F57EC2" w:rsidRPr="00F57EC2">
        <w:rPr>
          <w:rStyle w:val="cs9b0062630"/>
          <w:color w:val="000000" w:themeColor="text1"/>
          <w:lang w:val="ru-RU"/>
        </w:rPr>
        <w:t>-</w:t>
      </w:r>
      <w:r w:rsidR="00F57EC2" w:rsidRPr="00F57EC2">
        <w:rPr>
          <w:rStyle w:val="cs9b0062630"/>
          <w:color w:val="000000" w:themeColor="text1"/>
        </w:rPr>
        <w:t>S</w:t>
      </w:r>
      <w:r w:rsidR="00F57EC2" w:rsidRPr="00F57EC2">
        <w:rPr>
          <w:rStyle w:val="cs9b0062630"/>
          <w:color w:val="000000" w:themeColor="text1"/>
          <w:lang w:val="ru-RU"/>
        </w:rPr>
        <w:t>], версія від 03 травня 2021 року (українською мовою); Общая оценка тяжести (клиницистом) [</w:t>
      </w:r>
      <w:r w:rsidR="00F57EC2" w:rsidRPr="00F57EC2">
        <w:rPr>
          <w:rStyle w:val="cs9b0062630"/>
          <w:color w:val="000000" w:themeColor="text1"/>
        </w:rPr>
        <w:t>CGI</w:t>
      </w:r>
      <w:r w:rsidR="00F57EC2" w:rsidRPr="00F57EC2">
        <w:rPr>
          <w:rStyle w:val="cs9b0062630"/>
          <w:color w:val="000000" w:themeColor="text1"/>
          <w:lang w:val="ru-RU"/>
        </w:rPr>
        <w:t>-</w:t>
      </w:r>
      <w:r w:rsidR="00F57EC2" w:rsidRPr="00F57EC2">
        <w:rPr>
          <w:rStyle w:val="cs9b0062630"/>
          <w:color w:val="000000" w:themeColor="text1"/>
        </w:rPr>
        <w:t>C</w:t>
      </w:r>
      <w:r w:rsidR="00F57EC2" w:rsidRPr="00F57EC2">
        <w:rPr>
          <w:rStyle w:val="cs9b0062630"/>
          <w:color w:val="000000" w:themeColor="text1"/>
          <w:lang w:val="ru-RU"/>
        </w:rPr>
        <w:t>], версія від 18 травня 2021 року (російською мовою); Шкала оцінки тяжкості суїциду колумбійського університету (</w:t>
      </w:r>
      <w:r w:rsidR="00F57EC2" w:rsidRPr="00F57EC2">
        <w:rPr>
          <w:rStyle w:val="cs9b0062630"/>
          <w:color w:val="000000" w:themeColor="text1"/>
        </w:rPr>
        <w:t>C</w:t>
      </w:r>
      <w:r w:rsidR="00F57EC2" w:rsidRPr="00F57EC2">
        <w:rPr>
          <w:rStyle w:val="cs9b0062630"/>
          <w:color w:val="000000" w:themeColor="text1"/>
          <w:lang w:val="ru-RU"/>
        </w:rPr>
        <w:t>-</w:t>
      </w:r>
      <w:r w:rsidR="00F57EC2" w:rsidRPr="00F57EC2">
        <w:rPr>
          <w:rStyle w:val="cs9b0062630"/>
          <w:color w:val="000000" w:themeColor="text1"/>
        </w:rPr>
        <w:t>SSRS</w:t>
      </w:r>
      <w:r w:rsidR="00F57EC2" w:rsidRPr="00F57EC2">
        <w:rPr>
          <w:rStyle w:val="cs9b0062630"/>
          <w:color w:val="000000" w:themeColor="text1"/>
          <w:lang w:val="ru-RU"/>
        </w:rPr>
        <w:t>), Вихідні дані/Версія для оцінювання, версія від 18 травня 2021 року (українською та російською мовами); Шкала оцінки тяжкості суїциду колумбійського університету (</w:t>
      </w:r>
      <w:r w:rsidR="00F57EC2" w:rsidRPr="00F57EC2">
        <w:rPr>
          <w:rStyle w:val="cs9b0062630"/>
          <w:color w:val="000000" w:themeColor="text1"/>
        </w:rPr>
        <w:t>C</w:t>
      </w:r>
      <w:r w:rsidR="00F57EC2" w:rsidRPr="00F57EC2">
        <w:rPr>
          <w:rStyle w:val="cs9b0062630"/>
          <w:color w:val="000000" w:themeColor="text1"/>
          <w:lang w:val="ru-RU"/>
        </w:rPr>
        <w:t>-</w:t>
      </w:r>
      <w:r w:rsidR="00F57EC2" w:rsidRPr="00F57EC2">
        <w:rPr>
          <w:rStyle w:val="cs9b0062630"/>
          <w:color w:val="000000" w:themeColor="text1"/>
        </w:rPr>
        <w:t>SSRS</w:t>
      </w:r>
      <w:r w:rsidR="00F57EC2" w:rsidRPr="00F57EC2">
        <w:rPr>
          <w:rStyle w:val="cs9b0062630"/>
          <w:color w:val="000000" w:themeColor="text1"/>
          <w:lang w:val="ru-RU"/>
        </w:rPr>
        <w:t xml:space="preserve">), З моменту останнього візиту, версія від 18 травня 2021 року (українською та російською мовами); </w:t>
      </w:r>
      <w:r w:rsidR="00F57EC2" w:rsidRPr="00F57EC2">
        <w:rPr>
          <w:rStyle w:val="cs9b0062630"/>
          <w:color w:val="000000" w:themeColor="text1"/>
        </w:rPr>
        <w:t>EQ</w:t>
      </w:r>
      <w:r w:rsidR="00F57EC2" w:rsidRPr="00F57EC2">
        <w:rPr>
          <w:rStyle w:val="cs9b0062630"/>
          <w:color w:val="000000" w:themeColor="text1"/>
          <w:lang w:val="ru-RU"/>
        </w:rPr>
        <w:t>-5</w:t>
      </w:r>
      <w:r w:rsidR="00F57EC2" w:rsidRPr="00F57EC2">
        <w:rPr>
          <w:rStyle w:val="cs9b0062630"/>
          <w:color w:val="000000" w:themeColor="text1"/>
        </w:rPr>
        <w:t>D</w:t>
      </w:r>
      <w:r w:rsidR="00F57EC2" w:rsidRPr="00F57EC2">
        <w:rPr>
          <w:rStyle w:val="cs9b0062630"/>
          <w:color w:val="000000" w:themeColor="text1"/>
          <w:lang w:val="ru-RU"/>
        </w:rPr>
        <w:t>-5</w:t>
      </w:r>
      <w:r w:rsidR="00F57EC2" w:rsidRPr="00F57EC2">
        <w:rPr>
          <w:rStyle w:val="cs9b0062630"/>
          <w:color w:val="000000" w:themeColor="text1"/>
        </w:rPr>
        <w:t>L</w:t>
      </w:r>
      <w:r w:rsidR="00F57EC2" w:rsidRPr="00F57EC2">
        <w:rPr>
          <w:rStyle w:val="cs9b0062630"/>
          <w:color w:val="000000" w:themeColor="text1"/>
          <w:lang w:val="ru-RU"/>
        </w:rPr>
        <w:t xml:space="preserve">, версія від 18 травня 2021 року (українською та російською мовами); Шкала позитивних і негативних синдромів </w:t>
      </w:r>
      <w:r w:rsidR="00F57EC2" w:rsidRPr="00F57EC2">
        <w:rPr>
          <w:rStyle w:val="cs9b0062630"/>
          <w:color w:val="000000" w:themeColor="text1"/>
        </w:rPr>
        <w:t>PANSS</w:t>
      </w:r>
      <w:r w:rsidR="00F57EC2" w:rsidRPr="00F57EC2">
        <w:rPr>
          <w:rStyle w:val="cs9b0062630"/>
          <w:color w:val="000000" w:themeColor="text1"/>
          <w:lang w:val="ru-RU"/>
        </w:rPr>
        <w:t>, версія від 18 травня 2021 року (українською та російською мовами); Пам’ятка помічника учасника плацебо-контрольованого дослідження (</w:t>
      </w:r>
      <w:r w:rsidR="00F57EC2" w:rsidRPr="00F57EC2">
        <w:rPr>
          <w:rStyle w:val="cs9b0062630"/>
          <w:color w:val="000000" w:themeColor="text1"/>
        </w:rPr>
        <w:t>PCRS</w:t>
      </w:r>
      <w:r w:rsidR="00F57EC2" w:rsidRPr="00F57EC2">
        <w:rPr>
          <w:rStyle w:val="cs9b0062630"/>
          <w:color w:val="000000" w:themeColor="text1"/>
          <w:lang w:val="ru-RU"/>
        </w:rPr>
        <w:t>-</w:t>
      </w:r>
      <w:r w:rsidR="00F57EC2" w:rsidRPr="00F57EC2">
        <w:rPr>
          <w:rStyle w:val="cs9b0062630"/>
          <w:color w:val="000000" w:themeColor="text1"/>
        </w:rPr>
        <w:t>SP</w:t>
      </w:r>
      <w:r w:rsidR="00F57EC2" w:rsidRPr="00F57EC2">
        <w:rPr>
          <w:rStyle w:val="cs9b0062630"/>
          <w:color w:val="000000" w:themeColor="text1"/>
          <w:lang w:val="ru-RU"/>
        </w:rPr>
        <w:t>)©, версія 18 травня 2021 року (українською мовою); Сценарий напоминания о плацебо-контролируемом исследовании – партнер (</w:t>
      </w:r>
      <w:r w:rsidR="00F57EC2" w:rsidRPr="00F57EC2">
        <w:rPr>
          <w:rStyle w:val="cs9b0062630"/>
          <w:color w:val="000000" w:themeColor="text1"/>
        </w:rPr>
        <w:t>PCRS</w:t>
      </w:r>
      <w:r w:rsidR="00F57EC2" w:rsidRPr="00BD7544">
        <w:rPr>
          <w:rStyle w:val="cs9b0062630"/>
          <w:color w:val="000000" w:themeColor="text1"/>
        </w:rPr>
        <w:t>-</w:t>
      </w:r>
      <w:r w:rsidR="00F57EC2" w:rsidRPr="00F57EC2">
        <w:rPr>
          <w:rStyle w:val="cs9b0062630"/>
          <w:color w:val="000000" w:themeColor="text1"/>
        </w:rPr>
        <w:t>SP</w:t>
      </w:r>
      <w:r w:rsidR="00F57EC2" w:rsidRPr="00BD7544">
        <w:rPr>
          <w:rStyle w:val="cs9b0062630"/>
          <w:color w:val="000000" w:themeColor="text1"/>
        </w:rPr>
        <w:t xml:space="preserve">)©, </w:t>
      </w:r>
      <w:r w:rsidR="00F57EC2" w:rsidRPr="00F57EC2">
        <w:rPr>
          <w:rStyle w:val="cs9b0062630"/>
          <w:color w:val="000000" w:themeColor="text1"/>
          <w:lang w:val="ru-RU"/>
        </w:rPr>
        <w:t>версія</w:t>
      </w:r>
      <w:r w:rsidR="00F57EC2" w:rsidRPr="00BD7544">
        <w:rPr>
          <w:rStyle w:val="cs9b0062630"/>
          <w:color w:val="000000" w:themeColor="text1"/>
        </w:rPr>
        <w:t xml:space="preserve"> 03 </w:t>
      </w:r>
      <w:r w:rsidR="00F57EC2" w:rsidRPr="00F57EC2">
        <w:rPr>
          <w:rStyle w:val="cs9b0062630"/>
          <w:color w:val="000000" w:themeColor="text1"/>
          <w:lang w:val="ru-RU"/>
        </w:rPr>
        <w:t>травня</w:t>
      </w:r>
      <w:r w:rsidR="00F57EC2" w:rsidRPr="00BD7544">
        <w:rPr>
          <w:rStyle w:val="cs9b0062630"/>
          <w:color w:val="000000" w:themeColor="text1"/>
        </w:rPr>
        <w:t xml:space="preserve"> 2021 </w:t>
      </w:r>
      <w:r w:rsidR="00F57EC2" w:rsidRPr="00F57EC2">
        <w:rPr>
          <w:rStyle w:val="cs9b0062630"/>
          <w:color w:val="000000" w:themeColor="text1"/>
          <w:lang w:val="ru-RU"/>
        </w:rPr>
        <w:t>року</w:t>
      </w:r>
      <w:r w:rsidR="00F57EC2" w:rsidRPr="00BD7544">
        <w:rPr>
          <w:rStyle w:val="cs9b0062630"/>
          <w:color w:val="000000" w:themeColor="text1"/>
        </w:rPr>
        <w:t xml:space="preserve"> (</w:t>
      </w:r>
      <w:r w:rsidR="00F57EC2" w:rsidRPr="00F57EC2">
        <w:rPr>
          <w:rStyle w:val="cs9b0062630"/>
          <w:color w:val="000000" w:themeColor="text1"/>
          <w:lang w:val="ru-RU"/>
        </w:rPr>
        <w:t>російською</w:t>
      </w:r>
      <w:r w:rsidR="00F57EC2" w:rsidRPr="00BD7544">
        <w:rPr>
          <w:rStyle w:val="cs9b0062630"/>
          <w:color w:val="000000" w:themeColor="text1"/>
        </w:rPr>
        <w:t xml:space="preserve"> </w:t>
      </w:r>
      <w:r w:rsidR="00F57EC2" w:rsidRPr="00F57EC2">
        <w:rPr>
          <w:rStyle w:val="cs9b0062630"/>
          <w:color w:val="000000" w:themeColor="text1"/>
          <w:lang w:val="ru-RU"/>
        </w:rPr>
        <w:t>мовою</w:t>
      </w:r>
      <w:r w:rsidR="00F57EC2" w:rsidRPr="00BD7544">
        <w:rPr>
          <w:rStyle w:val="cs9b0062630"/>
          <w:color w:val="000000" w:themeColor="text1"/>
        </w:rPr>
        <w:t xml:space="preserve">); </w:t>
      </w:r>
      <w:r w:rsidR="00F57EC2" w:rsidRPr="00F57EC2">
        <w:rPr>
          <w:rStyle w:val="cs9b0062630"/>
          <w:color w:val="000000" w:themeColor="text1"/>
          <w:lang w:val="ru-RU"/>
        </w:rPr>
        <w:t>Пам</w:t>
      </w:r>
      <w:r w:rsidR="00F57EC2" w:rsidRPr="00BD7544">
        <w:rPr>
          <w:rStyle w:val="cs9b0062630"/>
          <w:color w:val="000000" w:themeColor="text1"/>
        </w:rPr>
        <w:t>’</w:t>
      </w:r>
      <w:r w:rsidR="00F57EC2" w:rsidRPr="00F57EC2">
        <w:rPr>
          <w:rStyle w:val="cs9b0062630"/>
          <w:color w:val="000000" w:themeColor="text1"/>
          <w:lang w:val="ru-RU"/>
        </w:rPr>
        <w:t>ятка</w:t>
      </w:r>
      <w:r w:rsidR="00F57EC2" w:rsidRPr="00BD7544">
        <w:rPr>
          <w:rStyle w:val="cs9b0062630"/>
          <w:color w:val="000000" w:themeColor="text1"/>
        </w:rPr>
        <w:t xml:space="preserve"> </w:t>
      </w:r>
      <w:r w:rsidR="00F57EC2" w:rsidRPr="00F57EC2">
        <w:rPr>
          <w:rStyle w:val="cs9b0062630"/>
          <w:color w:val="000000" w:themeColor="text1"/>
          <w:lang w:val="ru-RU"/>
        </w:rPr>
        <w:t>учасника</w:t>
      </w:r>
      <w:r w:rsidR="00F57EC2" w:rsidRPr="00BD7544">
        <w:rPr>
          <w:rStyle w:val="cs9b0062630"/>
          <w:color w:val="000000" w:themeColor="text1"/>
        </w:rPr>
        <w:t xml:space="preserve"> </w:t>
      </w:r>
      <w:r w:rsidR="00F57EC2" w:rsidRPr="00F57EC2">
        <w:rPr>
          <w:rStyle w:val="cs9b0062630"/>
          <w:color w:val="000000" w:themeColor="text1"/>
          <w:lang w:val="ru-RU"/>
        </w:rPr>
        <w:t>плацебо</w:t>
      </w:r>
      <w:r w:rsidR="00F57EC2" w:rsidRPr="00BD7544">
        <w:rPr>
          <w:rStyle w:val="cs9b0062630"/>
          <w:color w:val="000000" w:themeColor="text1"/>
        </w:rPr>
        <w:t>-</w:t>
      </w:r>
      <w:r w:rsidR="00F57EC2" w:rsidRPr="00F57EC2">
        <w:rPr>
          <w:rStyle w:val="cs9b0062630"/>
          <w:color w:val="000000" w:themeColor="text1"/>
          <w:lang w:val="ru-RU"/>
        </w:rPr>
        <w:t>контрольованого</w:t>
      </w:r>
      <w:r w:rsidR="00F57EC2" w:rsidRPr="00BD7544">
        <w:rPr>
          <w:rStyle w:val="cs9b0062630"/>
          <w:color w:val="000000" w:themeColor="text1"/>
        </w:rPr>
        <w:t xml:space="preserve"> </w:t>
      </w:r>
      <w:r w:rsidR="00F57EC2" w:rsidRPr="00F57EC2">
        <w:rPr>
          <w:rStyle w:val="cs9b0062630"/>
          <w:color w:val="000000" w:themeColor="text1"/>
          <w:lang w:val="ru-RU"/>
        </w:rPr>
        <w:t>дослідження</w:t>
      </w:r>
      <w:r w:rsidR="00F57EC2" w:rsidRPr="00BD7544">
        <w:rPr>
          <w:rStyle w:val="cs9b0062630"/>
          <w:color w:val="000000" w:themeColor="text1"/>
        </w:rPr>
        <w:t xml:space="preserve"> (</w:t>
      </w:r>
      <w:r w:rsidR="00F57EC2" w:rsidRPr="00F57EC2">
        <w:rPr>
          <w:rStyle w:val="cs9b0062630"/>
          <w:color w:val="000000" w:themeColor="text1"/>
        </w:rPr>
        <w:t>PCRS</w:t>
      </w:r>
      <w:r w:rsidR="00F57EC2" w:rsidRPr="00BD7544">
        <w:rPr>
          <w:rStyle w:val="cs9b0062630"/>
          <w:color w:val="000000" w:themeColor="text1"/>
        </w:rPr>
        <w:t xml:space="preserve">)©, </w:t>
      </w:r>
      <w:r w:rsidR="00F57EC2" w:rsidRPr="00F57EC2">
        <w:rPr>
          <w:rStyle w:val="cs9b0062630"/>
          <w:color w:val="000000" w:themeColor="text1"/>
          <w:lang w:val="ru-RU"/>
        </w:rPr>
        <w:t>версія</w:t>
      </w:r>
      <w:r w:rsidR="00F57EC2" w:rsidRPr="00BD7544">
        <w:rPr>
          <w:rStyle w:val="cs9b0062630"/>
          <w:color w:val="000000" w:themeColor="text1"/>
        </w:rPr>
        <w:t xml:space="preserve"> 18 </w:t>
      </w:r>
      <w:r w:rsidR="00F57EC2" w:rsidRPr="00F57EC2">
        <w:rPr>
          <w:rStyle w:val="cs9b0062630"/>
          <w:color w:val="000000" w:themeColor="text1"/>
          <w:lang w:val="ru-RU"/>
        </w:rPr>
        <w:t>травня</w:t>
      </w:r>
      <w:r w:rsidR="00F57EC2" w:rsidRPr="00BD7544">
        <w:rPr>
          <w:rStyle w:val="cs9b0062630"/>
          <w:color w:val="000000" w:themeColor="text1"/>
        </w:rPr>
        <w:t xml:space="preserve"> 2021 </w:t>
      </w:r>
      <w:r w:rsidR="00F57EC2" w:rsidRPr="00F57EC2">
        <w:rPr>
          <w:rStyle w:val="cs9b0062630"/>
          <w:color w:val="000000" w:themeColor="text1"/>
          <w:lang w:val="ru-RU"/>
        </w:rPr>
        <w:t>року</w:t>
      </w:r>
      <w:r w:rsidR="00F57EC2" w:rsidRPr="00BD7544">
        <w:rPr>
          <w:rStyle w:val="cs9b0062630"/>
          <w:color w:val="000000" w:themeColor="text1"/>
        </w:rPr>
        <w:t xml:space="preserve"> (</w:t>
      </w:r>
      <w:r w:rsidR="00F57EC2" w:rsidRPr="00F57EC2">
        <w:rPr>
          <w:rStyle w:val="cs9b0062630"/>
          <w:color w:val="000000" w:themeColor="text1"/>
          <w:lang w:val="ru-RU"/>
        </w:rPr>
        <w:t>українською</w:t>
      </w:r>
      <w:r w:rsidR="00F57EC2" w:rsidRPr="00BD7544">
        <w:rPr>
          <w:rStyle w:val="cs9b0062630"/>
          <w:color w:val="000000" w:themeColor="text1"/>
        </w:rPr>
        <w:t xml:space="preserve"> </w:t>
      </w:r>
      <w:r w:rsidR="00F57EC2" w:rsidRPr="00F57EC2">
        <w:rPr>
          <w:rStyle w:val="cs9b0062630"/>
          <w:color w:val="000000" w:themeColor="text1"/>
          <w:lang w:val="ru-RU"/>
        </w:rPr>
        <w:t>мовою</w:t>
      </w:r>
      <w:r w:rsidR="00F57EC2" w:rsidRPr="00BD7544">
        <w:rPr>
          <w:rStyle w:val="cs9b0062630"/>
          <w:color w:val="000000" w:themeColor="text1"/>
        </w:rPr>
        <w:t xml:space="preserve">); </w:t>
      </w:r>
      <w:r w:rsidR="00F57EC2" w:rsidRPr="00F57EC2">
        <w:rPr>
          <w:rStyle w:val="cs9b0062630"/>
          <w:color w:val="000000" w:themeColor="text1"/>
          <w:lang w:val="ru-RU"/>
        </w:rPr>
        <w:t>Сценарий</w:t>
      </w:r>
      <w:r w:rsidR="00F57EC2" w:rsidRPr="00BD7544">
        <w:rPr>
          <w:rStyle w:val="cs9b0062630"/>
          <w:color w:val="000000" w:themeColor="text1"/>
        </w:rPr>
        <w:t xml:space="preserve"> </w:t>
      </w:r>
      <w:r w:rsidR="00F57EC2" w:rsidRPr="00F57EC2">
        <w:rPr>
          <w:rStyle w:val="cs9b0062630"/>
          <w:color w:val="000000" w:themeColor="text1"/>
          <w:lang w:val="ru-RU"/>
        </w:rPr>
        <w:t>напоминания</w:t>
      </w:r>
      <w:r w:rsidR="00F57EC2" w:rsidRPr="00BD7544">
        <w:rPr>
          <w:rStyle w:val="cs9b0062630"/>
          <w:color w:val="000000" w:themeColor="text1"/>
        </w:rPr>
        <w:t xml:space="preserve"> </w:t>
      </w:r>
      <w:r w:rsidR="00F57EC2" w:rsidRPr="00F57EC2">
        <w:rPr>
          <w:rStyle w:val="cs9b0062630"/>
          <w:color w:val="000000" w:themeColor="text1"/>
          <w:lang w:val="ru-RU"/>
        </w:rPr>
        <w:t>о</w:t>
      </w:r>
      <w:r w:rsidR="00F57EC2" w:rsidRPr="00BD7544">
        <w:rPr>
          <w:rStyle w:val="cs9b0062630"/>
          <w:color w:val="000000" w:themeColor="text1"/>
        </w:rPr>
        <w:t xml:space="preserve"> </w:t>
      </w:r>
      <w:r w:rsidR="00F57EC2" w:rsidRPr="00F57EC2">
        <w:rPr>
          <w:rStyle w:val="cs9b0062630"/>
          <w:color w:val="000000" w:themeColor="text1"/>
          <w:lang w:val="ru-RU"/>
        </w:rPr>
        <w:t>плацебо</w:t>
      </w:r>
      <w:r w:rsidR="00F57EC2" w:rsidRPr="00BD7544">
        <w:rPr>
          <w:rStyle w:val="cs9b0062630"/>
          <w:color w:val="000000" w:themeColor="text1"/>
        </w:rPr>
        <w:t>-</w:t>
      </w:r>
      <w:r w:rsidR="00F57EC2" w:rsidRPr="00F57EC2">
        <w:rPr>
          <w:rStyle w:val="cs9b0062630"/>
          <w:color w:val="000000" w:themeColor="text1"/>
          <w:lang w:val="ru-RU"/>
        </w:rPr>
        <w:t>контролируемом</w:t>
      </w:r>
      <w:r w:rsidR="00F57EC2" w:rsidRPr="00BD7544">
        <w:rPr>
          <w:rStyle w:val="cs9b0062630"/>
          <w:color w:val="000000" w:themeColor="text1"/>
        </w:rPr>
        <w:t xml:space="preserve"> </w:t>
      </w:r>
      <w:r w:rsidR="00F57EC2" w:rsidRPr="00F57EC2">
        <w:rPr>
          <w:rStyle w:val="cs9b0062630"/>
          <w:color w:val="000000" w:themeColor="text1"/>
          <w:lang w:val="ru-RU"/>
        </w:rPr>
        <w:t>исследовании</w:t>
      </w:r>
      <w:r w:rsidR="00F57EC2" w:rsidRPr="00BD7544">
        <w:rPr>
          <w:rStyle w:val="cs9b0062630"/>
          <w:color w:val="000000" w:themeColor="text1"/>
        </w:rPr>
        <w:t xml:space="preserve"> – </w:t>
      </w:r>
      <w:r w:rsidR="00F57EC2" w:rsidRPr="00F57EC2">
        <w:rPr>
          <w:rStyle w:val="cs9b0062630"/>
          <w:color w:val="000000" w:themeColor="text1"/>
          <w:lang w:val="ru-RU"/>
        </w:rPr>
        <w:t>партнер</w:t>
      </w:r>
      <w:r w:rsidR="00F57EC2" w:rsidRPr="00BD7544">
        <w:rPr>
          <w:rStyle w:val="cs9b0062630"/>
          <w:color w:val="000000" w:themeColor="text1"/>
        </w:rPr>
        <w:t xml:space="preserve"> (</w:t>
      </w:r>
      <w:r w:rsidR="00F57EC2" w:rsidRPr="00F57EC2">
        <w:rPr>
          <w:rStyle w:val="cs9b0062630"/>
          <w:color w:val="000000" w:themeColor="text1"/>
        </w:rPr>
        <w:t>PCRS</w:t>
      </w:r>
      <w:r w:rsidR="00F57EC2" w:rsidRPr="00BD7544">
        <w:rPr>
          <w:rStyle w:val="cs9b0062630"/>
          <w:color w:val="000000" w:themeColor="text1"/>
        </w:rPr>
        <w:t>-</w:t>
      </w:r>
      <w:r w:rsidR="00F57EC2" w:rsidRPr="00F57EC2">
        <w:rPr>
          <w:rStyle w:val="cs9b0062630"/>
          <w:color w:val="000000" w:themeColor="text1"/>
        </w:rPr>
        <w:t>SP</w:t>
      </w:r>
      <w:r w:rsidR="00F57EC2" w:rsidRPr="00BD7544">
        <w:rPr>
          <w:rStyle w:val="cs9b0062630"/>
          <w:color w:val="000000" w:themeColor="text1"/>
        </w:rPr>
        <w:t xml:space="preserve">)©, </w:t>
      </w:r>
      <w:r w:rsidR="00F57EC2" w:rsidRPr="00F57EC2">
        <w:rPr>
          <w:rStyle w:val="cs9b0062630"/>
          <w:color w:val="000000" w:themeColor="text1"/>
          <w:lang w:val="ru-RU"/>
        </w:rPr>
        <w:t>версія</w:t>
      </w:r>
      <w:r w:rsidR="00F57EC2" w:rsidRPr="00BD7544">
        <w:rPr>
          <w:rStyle w:val="cs9b0062630"/>
          <w:color w:val="000000" w:themeColor="text1"/>
        </w:rPr>
        <w:t xml:space="preserve"> 25 </w:t>
      </w:r>
      <w:r w:rsidR="00F57EC2" w:rsidRPr="00F57EC2">
        <w:rPr>
          <w:rStyle w:val="cs9b0062630"/>
          <w:color w:val="000000" w:themeColor="text1"/>
          <w:lang w:val="ru-RU"/>
        </w:rPr>
        <w:t>травня</w:t>
      </w:r>
      <w:r w:rsidR="00F57EC2" w:rsidRPr="00BD7544">
        <w:rPr>
          <w:rStyle w:val="cs9b0062630"/>
          <w:color w:val="000000" w:themeColor="text1"/>
        </w:rPr>
        <w:t xml:space="preserve"> 2021 </w:t>
      </w:r>
      <w:r w:rsidR="00F57EC2" w:rsidRPr="00F57EC2">
        <w:rPr>
          <w:rStyle w:val="cs9b0062630"/>
          <w:color w:val="000000" w:themeColor="text1"/>
          <w:lang w:val="ru-RU"/>
        </w:rPr>
        <w:t>року</w:t>
      </w:r>
      <w:r w:rsidR="00F57EC2" w:rsidRPr="00BD7544">
        <w:rPr>
          <w:rStyle w:val="cs9b0062630"/>
          <w:color w:val="000000" w:themeColor="text1"/>
        </w:rPr>
        <w:t xml:space="preserve"> (</w:t>
      </w:r>
      <w:r w:rsidR="00F57EC2" w:rsidRPr="00F57EC2">
        <w:rPr>
          <w:rStyle w:val="cs9b0062630"/>
          <w:color w:val="000000" w:themeColor="text1"/>
          <w:lang w:val="ru-RU"/>
        </w:rPr>
        <w:t>російською</w:t>
      </w:r>
      <w:r w:rsidR="00F57EC2" w:rsidRPr="00BD7544">
        <w:rPr>
          <w:rStyle w:val="cs9b0062630"/>
          <w:color w:val="000000" w:themeColor="text1"/>
        </w:rPr>
        <w:t xml:space="preserve"> </w:t>
      </w:r>
      <w:r w:rsidR="00F57EC2" w:rsidRPr="00F57EC2">
        <w:rPr>
          <w:rStyle w:val="cs9b0062630"/>
          <w:color w:val="000000" w:themeColor="text1"/>
          <w:lang w:val="ru-RU"/>
        </w:rPr>
        <w:t>мовою</w:t>
      </w:r>
      <w:r w:rsidR="00F57EC2" w:rsidRPr="00BD7544">
        <w:rPr>
          <w:rStyle w:val="cs9b0062630"/>
          <w:color w:val="000000" w:themeColor="text1"/>
        </w:rPr>
        <w:t xml:space="preserve">); </w:t>
      </w:r>
      <w:r w:rsidR="00F57EC2" w:rsidRPr="00F57EC2">
        <w:rPr>
          <w:rStyle w:val="cs9b0062630"/>
          <w:color w:val="000000" w:themeColor="text1"/>
          <w:lang w:val="ru-RU"/>
        </w:rPr>
        <w:t>Загальне</w:t>
      </w:r>
      <w:r w:rsidR="00F57EC2" w:rsidRPr="00BD7544">
        <w:rPr>
          <w:rStyle w:val="cs9b0062630"/>
          <w:color w:val="000000" w:themeColor="text1"/>
        </w:rPr>
        <w:t xml:space="preserve"> </w:t>
      </w:r>
      <w:r w:rsidR="00F57EC2" w:rsidRPr="00F57EC2">
        <w:rPr>
          <w:rStyle w:val="cs9b0062630"/>
          <w:color w:val="000000" w:themeColor="text1"/>
          <w:lang w:val="ru-RU"/>
        </w:rPr>
        <w:t>враження</w:t>
      </w:r>
      <w:r w:rsidR="00F57EC2" w:rsidRPr="00BD7544">
        <w:rPr>
          <w:rStyle w:val="cs9b0062630"/>
          <w:color w:val="000000" w:themeColor="text1"/>
        </w:rPr>
        <w:t xml:space="preserve"> </w:t>
      </w:r>
      <w:r w:rsidR="00F57EC2" w:rsidRPr="00F57EC2">
        <w:rPr>
          <w:rStyle w:val="cs9b0062630"/>
          <w:color w:val="000000" w:themeColor="text1"/>
          <w:lang w:val="ru-RU"/>
        </w:rPr>
        <w:t>про</w:t>
      </w:r>
      <w:r w:rsidR="00F57EC2" w:rsidRPr="00BD7544">
        <w:rPr>
          <w:rStyle w:val="cs9b0062630"/>
          <w:color w:val="000000" w:themeColor="text1"/>
        </w:rPr>
        <w:t xml:space="preserve"> </w:t>
      </w:r>
      <w:r w:rsidR="00F57EC2" w:rsidRPr="00F57EC2">
        <w:rPr>
          <w:rStyle w:val="cs9b0062630"/>
          <w:color w:val="000000" w:themeColor="text1"/>
          <w:lang w:val="ru-RU"/>
        </w:rPr>
        <w:t>зміну</w:t>
      </w:r>
      <w:r w:rsidR="00F57EC2" w:rsidRPr="00BD7544">
        <w:rPr>
          <w:rStyle w:val="cs9b0062630"/>
          <w:color w:val="000000" w:themeColor="text1"/>
        </w:rPr>
        <w:t xml:space="preserve"> </w:t>
      </w:r>
      <w:r w:rsidR="00F57EC2" w:rsidRPr="00F57EC2">
        <w:rPr>
          <w:rStyle w:val="cs9b0062630"/>
          <w:color w:val="000000" w:themeColor="text1"/>
          <w:lang w:val="ru-RU"/>
        </w:rPr>
        <w:t>стану</w:t>
      </w:r>
      <w:r w:rsidR="00F57EC2" w:rsidRPr="00BD7544">
        <w:rPr>
          <w:rStyle w:val="cs9b0062630"/>
          <w:color w:val="000000" w:themeColor="text1"/>
        </w:rPr>
        <w:t xml:space="preserve"> [</w:t>
      </w:r>
      <w:r w:rsidR="00F57EC2" w:rsidRPr="00F57EC2">
        <w:rPr>
          <w:rStyle w:val="cs9b0062630"/>
          <w:color w:val="000000" w:themeColor="text1"/>
        </w:rPr>
        <w:t>PGI</w:t>
      </w:r>
      <w:r w:rsidR="00F57EC2" w:rsidRPr="00BD7544">
        <w:rPr>
          <w:rStyle w:val="cs9b0062630"/>
          <w:color w:val="000000" w:themeColor="text1"/>
        </w:rPr>
        <w:t>-</w:t>
      </w:r>
      <w:r w:rsidR="00F57EC2" w:rsidRPr="00F57EC2">
        <w:rPr>
          <w:rStyle w:val="cs9b0062630"/>
          <w:color w:val="000000" w:themeColor="text1"/>
        </w:rPr>
        <w:t>C</w:t>
      </w:r>
      <w:r w:rsidR="00F57EC2" w:rsidRPr="00BD7544">
        <w:rPr>
          <w:rStyle w:val="cs9b0062630"/>
          <w:color w:val="000000" w:themeColor="text1"/>
        </w:rPr>
        <w:t>_</w:t>
      </w:r>
      <w:r w:rsidR="00F57EC2" w:rsidRPr="00F57EC2">
        <w:rPr>
          <w:rStyle w:val="cs9b0062630"/>
          <w:color w:val="000000" w:themeColor="text1"/>
        </w:rPr>
        <w:t>uk</w:t>
      </w:r>
      <w:r w:rsidR="00F57EC2" w:rsidRPr="00BD7544">
        <w:rPr>
          <w:rStyle w:val="cs9b0062630"/>
          <w:color w:val="000000" w:themeColor="text1"/>
        </w:rPr>
        <w:t>-</w:t>
      </w:r>
      <w:r w:rsidR="00F57EC2" w:rsidRPr="00F57EC2">
        <w:rPr>
          <w:rStyle w:val="cs9b0062630"/>
          <w:color w:val="000000" w:themeColor="text1"/>
        </w:rPr>
        <w:t>UA</w:t>
      </w:r>
      <w:r w:rsidR="00F57EC2" w:rsidRPr="00BD7544">
        <w:rPr>
          <w:rStyle w:val="cs9b0062630"/>
          <w:color w:val="000000" w:themeColor="text1"/>
        </w:rPr>
        <w:t>_</w:t>
      </w:r>
      <w:r w:rsidR="00F57EC2" w:rsidRPr="00F57EC2">
        <w:rPr>
          <w:rStyle w:val="cs9b0062630"/>
          <w:color w:val="000000" w:themeColor="text1"/>
        </w:rPr>
        <w:t>IRB</w:t>
      </w:r>
      <w:r w:rsidR="00F57EC2" w:rsidRPr="00BD7544">
        <w:rPr>
          <w:rStyle w:val="cs9b0062630"/>
          <w:color w:val="000000" w:themeColor="text1"/>
        </w:rPr>
        <w:t xml:space="preserve"> </w:t>
      </w:r>
      <w:r w:rsidR="00F57EC2" w:rsidRPr="00F57EC2">
        <w:rPr>
          <w:rStyle w:val="cs9b0062630"/>
          <w:color w:val="000000" w:themeColor="text1"/>
        </w:rPr>
        <w:t>Submission</w:t>
      </w:r>
      <w:r w:rsidR="00F57EC2" w:rsidRPr="00BD7544">
        <w:rPr>
          <w:rStyle w:val="cs9b0062630"/>
          <w:color w:val="000000" w:themeColor="text1"/>
        </w:rPr>
        <w:t xml:space="preserve"> </w:t>
      </w:r>
      <w:r w:rsidR="00F57EC2" w:rsidRPr="00F57EC2">
        <w:rPr>
          <w:rStyle w:val="cs9b0062630"/>
          <w:color w:val="000000" w:themeColor="text1"/>
        </w:rPr>
        <w:t>Document</w:t>
      </w:r>
      <w:r w:rsidR="00F57EC2" w:rsidRPr="00BD7544">
        <w:rPr>
          <w:rStyle w:val="cs9b0062630"/>
          <w:color w:val="000000" w:themeColor="text1"/>
        </w:rPr>
        <w:t>_</w:t>
      </w:r>
      <w:r w:rsidR="00F57EC2" w:rsidRPr="00F57EC2">
        <w:rPr>
          <w:rStyle w:val="cs9b0062630"/>
          <w:color w:val="000000" w:themeColor="text1"/>
        </w:rPr>
        <w:t>Pathway</w:t>
      </w:r>
      <w:r w:rsidR="00F57EC2" w:rsidRPr="00BD7544">
        <w:rPr>
          <w:rStyle w:val="cs9b0062630"/>
          <w:color w:val="000000" w:themeColor="text1"/>
        </w:rPr>
        <w:t xml:space="preserve"> </w:t>
      </w:r>
      <w:r w:rsidR="00F57EC2" w:rsidRPr="00F57EC2">
        <w:rPr>
          <w:rStyle w:val="cs9b0062630"/>
          <w:color w:val="000000" w:themeColor="text1"/>
        </w:rPr>
        <w:t>eCOA</w:t>
      </w:r>
      <w:r w:rsidR="00F57EC2" w:rsidRPr="00BD7544">
        <w:rPr>
          <w:rStyle w:val="cs9b0062630"/>
          <w:color w:val="000000" w:themeColor="text1"/>
        </w:rPr>
        <w:t>_18</w:t>
      </w:r>
      <w:r w:rsidR="00F57EC2" w:rsidRPr="00F57EC2">
        <w:rPr>
          <w:rStyle w:val="cs9b0062630"/>
          <w:color w:val="000000" w:themeColor="text1"/>
        </w:rPr>
        <w:t>May</w:t>
      </w:r>
      <w:r w:rsidR="00F57EC2" w:rsidRPr="00BD7544">
        <w:rPr>
          <w:rStyle w:val="cs9b0062630"/>
          <w:color w:val="000000" w:themeColor="text1"/>
        </w:rPr>
        <w:t xml:space="preserve">2021], </w:t>
      </w:r>
      <w:r w:rsidR="00F57EC2" w:rsidRPr="00F57EC2">
        <w:rPr>
          <w:rStyle w:val="cs9b0062630"/>
          <w:color w:val="000000" w:themeColor="text1"/>
          <w:lang w:val="ru-RU"/>
        </w:rPr>
        <w:t>версія</w:t>
      </w:r>
      <w:r w:rsidR="00F57EC2" w:rsidRPr="00BD7544">
        <w:rPr>
          <w:rStyle w:val="cs9b0062630"/>
          <w:color w:val="000000" w:themeColor="text1"/>
        </w:rPr>
        <w:t xml:space="preserve"> </w:t>
      </w:r>
      <w:r w:rsidR="00F57EC2" w:rsidRPr="00F57EC2">
        <w:rPr>
          <w:rStyle w:val="cs9b0062630"/>
          <w:color w:val="000000" w:themeColor="text1"/>
          <w:lang w:val="ru-RU"/>
        </w:rPr>
        <w:t>від</w:t>
      </w:r>
      <w:r w:rsidR="00F57EC2" w:rsidRPr="00BD7544">
        <w:rPr>
          <w:rStyle w:val="cs9b0062630"/>
          <w:color w:val="000000" w:themeColor="text1"/>
        </w:rPr>
        <w:t xml:space="preserve"> 18 </w:t>
      </w:r>
      <w:r w:rsidR="00F57EC2" w:rsidRPr="00F57EC2">
        <w:rPr>
          <w:rStyle w:val="cs9b0062630"/>
          <w:color w:val="000000" w:themeColor="text1"/>
          <w:lang w:val="ru-RU"/>
        </w:rPr>
        <w:t>травня</w:t>
      </w:r>
      <w:r w:rsidR="00F57EC2" w:rsidRPr="00BD7544">
        <w:rPr>
          <w:rStyle w:val="cs9b0062630"/>
          <w:color w:val="000000" w:themeColor="text1"/>
        </w:rPr>
        <w:t xml:space="preserve"> 2021 </w:t>
      </w:r>
      <w:r w:rsidR="00F57EC2" w:rsidRPr="00F57EC2">
        <w:rPr>
          <w:rStyle w:val="cs9b0062630"/>
          <w:color w:val="000000" w:themeColor="text1"/>
          <w:lang w:val="ru-RU"/>
        </w:rPr>
        <w:t>року</w:t>
      </w:r>
      <w:r w:rsidR="00F57EC2" w:rsidRPr="00BD7544">
        <w:rPr>
          <w:rStyle w:val="cs9b0062630"/>
          <w:color w:val="000000" w:themeColor="text1"/>
        </w:rPr>
        <w:t xml:space="preserve"> (</w:t>
      </w:r>
      <w:r w:rsidR="00F57EC2" w:rsidRPr="00F57EC2">
        <w:rPr>
          <w:rStyle w:val="cs9b0062630"/>
          <w:color w:val="000000" w:themeColor="text1"/>
          <w:lang w:val="ru-RU"/>
        </w:rPr>
        <w:t>українською</w:t>
      </w:r>
      <w:r w:rsidR="00F57EC2" w:rsidRPr="00BD7544">
        <w:rPr>
          <w:rStyle w:val="cs9b0062630"/>
          <w:color w:val="000000" w:themeColor="text1"/>
        </w:rPr>
        <w:t xml:space="preserve"> </w:t>
      </w:r>
      <w:r w:rsidR="00F57EC2" w:rsidRPr="00F57EC2">
        <w:rPr>
          <w:rStyle w:val="cs9b0062630"/>
          <w:color w:val="000000" w:themeColor="text1"/>
          <w:lang w:val="ru-RU"/>
        </w:rPr>
        <w:t>мовою</w:t>
      </w:r>
      <w:r w:rsidR="00F57EC2" w:rsidRPr="00BD7544">
        <w:rPr>
          <w:rStyle w:val="cs9b0062630"/>
          <w:color w:val="000000" w:themeColor="text1"/>
        </w:rPr>
        <w:t xml:space="preserve">); </w:t>
      </w:r>
      <w:r w:rsidR="00F57EC2" w:rsidRPr="00F57EC2">
        <w:rPr>
          <w:rStyle w:val="cs9b0062630"/>
          <w:color w:val="000000" w:themeColor="text1"/>
          <w:lang w:val="ru-RU"/>
        </w:rPr>
        <w:t>Общая</w:t>
      </w:r>
      <w:r w:rsidR="00F57EC2" w:rsidRPr="00BD7544">
        <w:rPr>
          <w:rStyle w:val="cs9b0062630"/>
          <w:color w:val="000000" w:themeColor="text1"/>
        </w:rPr>
        <w:t xml:space="preserve"> </w:t>
      </w:r>
      <w:r w:rsidR="00F57EC2" w:rsidRPr="00F57EC2">
        <w:rPr>
          <w:rStyle w:val="cs9b0062630"/>
          <w:color w:val="000000" w:themeColor="text1"/>
          <w:lang w:val="ru-RU"/>
        </w:rPr>
        <w:t>оценка</w:t>
      </w:r>
      <w:r w:rsidR="00F57EC2" w:rsidRPr="00BD7544">
        <w:rPr>
          <w:rStyle w:val="cs9b0062630"/>
          <w:color w:val="000000" w:themeColor="text1"/>
        </w:rPr>
        <w:t xml:space="preserve"> </w:t>
      </w:r>
      <w:r w:rsidR="00F57EC2" w:rsidRPr="00F57EC2">
        <w:rPr>
          <w:rStyle w:val="cs9b0062630"/>
          <w:color w:val="000000" w:themeColor="text1"/>
          <w:lang w:val="ru-RU"/>
        </w:rPr>
        <w:t>изменений</w:t>
      </w:r>
      <w:r w:rsidR="00F57EC2" w:rsidRPr="00BD7544">
        <w:rPr>
          <w:rStyle w:val="cs9b0062630"/>
          <w:color w:val="000000" w:themeColor="text1"/>
        </w:rPr>
        <w:t xml:space="preserve"> [</w:t>
      </w:r>
      <w:r w:rsidR="00F57EC2" w:rsidRPr="00F57EC2">
        <w:rPr>
          <w:rStyle w:val="cs9b0062630"/>
          <w:color w:val="000000" w:themeColor="text1"/>
        </w:rPr>
        <w:t>PGI</w:t>
      </w:r>
      <w:r w:rsidR="00F57EC2" w:rsidRPr="00BD7544">
        <w:rPr>
          <w:rStyle w:val="cs9b0062630"/>
          <w:color w:val="000000" w:themeColor="text1"/>
        </w:rPr>
        <w:t>-</w:t>
      </w:r>
      <w:r w:rsidR="00F57EC2" w:rsidRPr="00F57EC2">
        <w:rPr>
          <w:rStyle w:val="cs9b0062630"/>
          <w:color w:val="000000" w:themeColor="text1"/>
        </w:rPr>
        <w:t>C</w:t>
      </w:r>
      <w:r w:rsidR="00F57EC2" w:rsidRPr="00BD7544">
        <w:rPr>
          <w:rStyle w:val="cs9b0062630"/>
          <w:color w:val="000000" w:themeColor="text1"/>
        </w:rPr>
        <w:t>_</w:t>
      </w:r>
      <w:r w:rsidR="00F57EC2" w:rsidRPr="00F57EC2">
        <w:rPr>
          <w:rStyle w:val="cs9b0062630"/>
          <w:color w:val="000000" w:themeColor="text1"/>
        </w:rPr>
        <w:t>ru</w:t>
      </w:r>
      <w:r w:rsidR="00F57EC2" w:rsidRPr="00BD7544">
        <w:rPr>
          <w:rStyle w:val="cs9b0062630"/>
          <w:color w:val="000000" w:themeColor="text1"/>
        </w:rPr>
        <w:t>-</w:t>
      </w:r>
      <w:r w:rsidR="00F57EC2" w:rsidRPr="00F57EC2">
        <w:rPr>
          <w:rStyle w:val="cs9b0062630"/>
          <w:color w:val="000000" w:themeColor="text1"/>
        </w:rPr>
        <w:t>UA</w:t>
      </w:r>
      <w:r w:rsidR="00F57EC2" w:rsidRPr="00BD7544">
        <w:rPr>
          <w:rStyle w:val="cs9b0062630"/>
          <w:color w:val="000000" w:themeColor="text1"/>
        </w:rPr>
        <w:t>_</w:t>
      </w:r>
      <w:r w:rsidR="00F57EC2" w:rsidRPr="00F57EC2">
        <w:rPr>
          <w:rStyle w:val="cs9b0062630"/>
          <w:color w:val="000000" w:themeColor="text1"/>
        </w:rPr>
        <w:t>IRB</w:t>
      </w:r>
      <w:r w:rsidR="00F57EC2" w:rsidRPr="00BD7544">
        <w:rPr>
          <w:rStyle w:val="cs9b0062630"/>
          <w:color w:val="000000" w:themeColor="text1"/>
        </w:rPr>
        <w:t xml:space="preserve"> </w:t>
      </w:r>
      <w:r w:rsidR="00F57EC2" w:rsidRPr="00F57EC2">
        <w:rPr>
          <w:rStyle w:val="cs9b0062630"/>
          <w:color w:val="000000" w:themeColor="text1"/>
        </w:rPr>
        <w:t>Submission</w:t>
      </w:r>
      <w:r w:rsidR="00F57EC2" w:rsidRPr="00BD7544">
        <w:rPr>
          <w:rStyle w:val="cs9b0062630"/>
          <w:color w:val="000000" w:themeColor="text1"/>
        </w:rPr>
        <w:t xml:space="preserve"> </w:t>
      </w:r>
      <w:r w:rsidR="00F57EC2" w:rsidRPr="00F57EC2">
        <w:rPr>
          <w:rStyle w:val="cs9b0062630"/>
          <w:color w:val="000000" w:themeColor="text1"/>
        </w:rPr>
        <w:t>Document</w:t>
      </w:r>
      <w:r w:rsidR="00F57EC2" w:rsidRPr="00BD7544">
        <w:rPr>
          <w:rStyle w:val="cs9b0062630"/>
          <w:color w:val="000000" w:themeColor="text1"/>
        </w:rPr>
        <w:t>_</w:t>
      </w:r>
      <w:r w:rsidR="00F57EC2" w:rsidRPr="00F57EC2">
        <w:rPr>
          <w:rStyle w:val="cs9b0062630"/>
          <w:color w:val="000000" w:themeColor="text1"/>
        </w:rPr>
        <w:t>Pathway</w:t>
      </w:r>
      <w:r w:rsidR="00F57EC2" w:rsidRPr="00BD7544">
        <w:rPr>
          <w:rStyle w:val="cs9b0062630"/>
          <w:color w:val="000000" w:themeColor="text1"/>
        </w:rPr>
        <w:t xml:space="preserve"> </w:t>
      </w:r>
      <w:r w:rsidR="00F57EC2" w:rsidRPr="00F57EC2">
        <w:rPr>
          <w:rStyle w:val="cs9b0062630"/>
          <w:color w:val="000000" w:themeColor="text1"/>
        </w:rPr>
        <w:t>eCOA</w:t>
      </w:r>
      <w:r w:rsidR="00F57EC2" w:rsidRPr="00BD7544">
        <w:rPr>
          <w:rStyle w:val="cs9b0062630"/>
          <w:color w:val="000000" w:themeColor="text1"/>
        </w:rPr>
        <w:t>_18</w:t>
      </w:r>
      <w:r w:rsidR="00F57EC2" w:rsidRPr="00F57EC2">
        <w:rPr>
          <w:rStyle w:val="cs9b0062630"/>
          <w:color w:val="000000" w:themeColor="text1"/>
        </w:rPr>
        <w:t>May</w:t>
      </w:r>
      <w:r w:rsidR="00F57EC2" w:rsidRPr="00BD7544">
        <w:rPr>
          <w:rStyle w:val="cs9b0062630"/>
          <w:color w:val="000000" w:themeColor="text1"/>
        </w:rPr>
        <w:t xml:space="preserve">2021], </w:t>
      </w:r>
      <w:r w:rsidR="00F57EC2" w:rsidRPr="00F57EC2">
        <w:rPr>
          <w:rStyle w:val="cs9b0062630"/>
          <w:color w:val="000000" w:themeColor="text1"/>
          <w:lang w:val="ru-RU"/>
        </w:rPr>
        <w:t>версія</w:t>
      </w:r>
      <w:r w:rsidR="00F57EC2" w:rsidRPr="00BD7544">
        <w:rPr>
          <w:rStyle w:val="cs9b0062630"/>
          <w:color w:val="000000" w:themeColor="text1"/>
        </w:rPr>
        <w:t xml:space="preserve"> </w:t>
      </w:r>
      <w:r w:rsidR="00F57EC2" w:rsidRPr="00F57EC2">
        <w:rPr>
          <w:rStyle w:val="cs9b0062630"/>
          <w:color w:val="000000" w:themeColor="text1"/>
          <w:lang w:val="ru-RU"/>
        </w:rPr>
        <w:t>від</w:t>
      </w:r>
      <w:r w:rsidR="00F57EC2" w:rsidRPr="00BD7544">
        <w:rPr>
          <w:rStyle w:val="cs9b0062630"/>
          <w:color w:val="000000" w:themeColor="text1"/>
        </w:rPr>
        <w:t xml:space="preserve"> 18 </w:t>
      </w:r>
      <w:r w:rsidR="00F57EC2" w:rsidRPr="00F57EC2">
        <w:rPr>
          <w:rStyle w:val="cs9b0062630"/>
          <w:color w:val="000000" w:themeColor="text1"/>
          <w:lang w:val="ru-RU"/>
        </w:rPr>
        <w:t>травня</w:t>
      </w:r>
      <w:r w:rsidR="00F57EC2" w:rsidRPr="00BD7544">
        <w:rPr>
          <w:rStyle w:val="cs9b0062630"/>
          <w:color w:val="000000" w:themeColor="text1"/>
        </w:rPr>
        <w:t xml:space="preserve"> 2021 </w:t>
      </w:r>
      <w:r w:rsidR="00F57EC2" w:rsidRPr="00F57EC2">
        <w:rPr>
          <w:rStyle w:val="cs9b0062630"/>
          <w:color w:val="000000" w:themeColor="text1"/>
          <w:lang w:val="ru-RU"/>
        </w:rPr>
        <w:t>року</w:t>
      </w:r>
      <w:r w:rsidR="00F57EC2" w:rsidRPr="00BD7544">
        <w:rPr>
          <w:rStyle w:val="cs9b0062630"/>
          <w:color w:val="000000" w:themeColor="text1"/>
        </w:rPr>
        <w:t xml:space="preserve"> (</w:t>
      </w:r>
      <w:r w:rsidR="00F57EC2" w:rsidRPr="00F57EC2">
        <w:rPr>
          <w:rStyle w:val="cs9b0062630"/>
          <w:color w:val="000000" w:themeColor="text1"/>
          <w:lang w:val="ru-RU"/>
        </w:rPr>
        <w:t>російською</w:t>
      </w:r>
      <w:r w:rsidR="00F57EC2" w:rsidRPr="00BD7544">
        <w:rPr>
          <w:rStyle w:val="cs9b0062630"/>
          <w:color w:val="000000" w:themeColor="text1"/>
        </w:rPr>
        <w:t xml:space="preserve"> </w:t>
      </w:r>
      <w:r w:rsidR="00F57EC2" w:rsidRPr="00F57EC2">
        <w:rPr>
          <w:rStyle w:val="cs9b0062630"/>
          <w:color w:val="000000" w:themeColor="text1"/>
          <w:lang w:val="ru-RU"/>
        </w:rPr>
        <w:t>мовою</w:t>
      </w:r>
      <w:r w:rsidR="00F57EC2" w:rsidRPr="00BD7544">
        <w:rPr>
          <w:rStyle w:val="cs9b0062630"/>
          <w:color w:val="000000" w:themeColor="text1"/>
        </w:rPr>
        <w:t xml:space="preserve">); </w:t>
      </w:r>
      <w:r w:rsidR="00F57EC2" w:rsidRPr="00F57EC2">
        <w:rPr>
          <w:rStyle w:val="cs9b0062630"/>
          <w:color w:val="000000" w:themeColor="text1"/>
          <w:lang w:val="ru-RU"/>
        </w:rPr>
        <w:t>Загальне</w:t>
      </w:r>
      <w:r w:rsidR="00F57EC2" w:rsidRPr="00BD7544">
        <w:rPr>
          <w:rStyle w:val="cs9b0062630"/>
          <w:color w:val="000000" w:themeColor="text1"/>
        </w:rPr>
        <w:t xml:space="preserve"> </w:t>
      </w:r>
      <w:r w:rsidR="00F57EC2" w:rsidRPr="00F57EC2">
        <w:rPr>
          <w:rStyle w:val="cs9b0062630"/>
          <w:color w:val="000000" w:themeColor="text1"/>
          <w:lang w:val="ru-RU"/>
        </w:rPr>
        <w:t>враження</w:t>
      </w:r>
      <w:r w:rsidR="00F57EC2" w:rsidRPr="00BD7544">
        <w:rPr>
          <w:rStyle w:val="cs9b0062630"/>
          <w:color w:val="000000" w:themeColor="text1"/>
        </w:rPr>
        <w:t xml:space="preserve"> </w:t>
      </w:r>
      <w:r w:rsidR="00F57EC2" w:rsidRPr="00F57EC2">
        <w:rPr>
          <w:rStyle w:val="cs9b0062630"/>
          <w:color w:val="000000" w:themeColor="text1"/>
          <w:lang w:val="ru-RU"/>
        </w:rPr>
        <w:t>про</w:t>
      </w:r>
      <w:r w:rsidR="00F57EC2" w:rsidRPr="00BD7544">
        <w:rPr>
          <w:rStyle w:val="cs9b0062630"/>
          <w:color w:val="000000" w:themeColor="text1"/>
        </w:rPr>
        <w:t xml:space="preserve"> </w:t>
      </w:r>
      <w:r w:rsidR="00F57EC2" w:rsidRPr="00F57EC2">
        <w:rPr>
          <w:rStyle w:val="cs9b0062630"/>
          <w:color w:val="000000" w:themeColor="text1"/>
          <w:lang w:val="ru-RU"/>
        </w:rPr>
        <w:t>тяжкість</w:t>
      </w:r>
      <w:r w:rsidR="00F57EC2" w:rsidRPr="00BD7544">
        <w:rPr>
          <w:rStyle w:val="cs9b0062630"/>
          <w:color w:val="000000" w:themeColor="text1"/>
        </w:rPr>
        <w:t xml:space="preserve"> (</w:t>
      </w:r>
      <w:r w:rsidR="00F57EC2" w:rsidRPr="00F57EC2">
        <w:rPr>
          <w:rStyle w:val="cs9b0062630"/>
          <w:color w:val="000000" w:themeColor="text1"/>
          <w:lang w:val="ru-RU"/>
        </w:rPr>
        <w:t>пацієнт</w:t>
      </w:r>
      <w:r w:rsidR="00F57EC2" w:rsidRPr="00BD7544">
        <w:rPr>
          <w:rStyle w:val="cs9b0062630"/>
          <w:color w:val="000000" w:themeColor="text1"/>
        </w:rPr>
        <w:t>) [</w:t>
      </w:r>
      <w:r w:rsidR="00F57EC2" w:rsidRPr="00F57EC2">
        <w:rPr>
          <w:rStyle w:val="cs9b0062630"/>
          <w:color w:val="000000" w:themeColor="text1"/>
        </w:rPr>
        <w:t>PGI</w:t>
      </w:r>
      <w:r w:rsidR="00F57EC2" w:rsidRPr="00BD7544">
        <w:rPr>
          <w:rStyle w:val="cs9b0062630"/>
          <w:color w:val="000000" w:themeColor="text1"/>
        </w:rPr>
        <w:t>-</w:t>
      </w:r>
      <w:r w:rsidR="00F57EC2" w:rsidRPr="00F57EC2">
        <w:rPr>
          <w:rStyle w:val="cs9b0062630"/>
          <w:color w:val="000000" w:themeColor="text1"/>
        </w:rPr>
        <w:t>S</w:t>
      </w:r>
      <w:r w:rsidR="00F57EC2" w:rsidRPr="00BD7544">
        <w:rPr>
          <w:rStyle w:val="cs9b0062630"/>
          <w:color w:val="000000" w:themeColor="text1"/>
        </w:rPr>
        <w:t xml:space="preserve">], </w:t>
      </w:r>
      <w:r w:rsidR="00F57EC2" w:rsidRPr="00F57EC2">
        <w:rPr>
          <w:rStyle w:val="cs9b0062630"/>
          <w:color w:val="000000" w:themeColor="text1"/>
          <w:lang w:val="ru-RU"/>
        </w:rPr>
        <w:t>версія</w:t>
      </w:r>
      <w:r w:rsidR="00F57EC2" w:rsidRPr="00BD7544">
        <w:rPr>
          <w:rStyle w:val="cs9b0062630"/>
          <w:color w:val="000000" w:themeColor="text1"/>
        </w:rPr>
        <w:t xml:space="preserve"> </w:t>
      </w:r>
      <w:r w:rsidR="00F57EC2" w:rsidRPr="00F57EC2">
        <w:rPr>
          <w:rStyle w:val="cs9b0062630"/>
          <w:color w:val="000000" w:themeColor="text1"/>
          <w:lang w:val="ru-RU"/>
        </w:rPr>
        <w:t>від</w:t>
      </w:r>
      <w:r w:rsidR="00F57EC2" w:rsidRPr="00BD7544">
        <w:rPr>
          <w:rStyle w:val="cs9b0062630"/>
          <w:color w:val="000000" w:themeColor="text1"/>
        </w:rPr>
        <w:t xml:space="preserve"> 18 </w:t>
      </w:r>
      <w:r w:rsidR="00F57EC2" w:rsidRPr="00F57EC2">
        <w:rPr>
          <w:rStyle w:val="cs9b0062630"/>
          <w:color w:val="000000" w:themeColor="text1"/>
          <w:lang w:val="ru-RU"/>
        </w:rPr>
        <w:t>травня</w:t>
      </w:r>
      <w:r w:rsidR="00F57EC2" w:rsidRPr="00BD7544">
        <w:rPr>
          <w:rStyle w:val="cs9b0062630"/>
          <w:color w:val="000000" w:themeColor="text1"/>
        </w:rPr>
        <w:t xml:space="preserve"> 2021 </w:t>
      </w:r>
      <w:r w:rsidR="00F57EC2" w:rsidRPr="00F57EC2">
        <w:rPr>
          <w:rStyle w:val="cs9b0062630"/>
          <w:color w:val="000000" w:themeColor="text1"/>
          <w:lang w:val="ru-RU"/>
        </w:rPr>
        <w:t>року</w:t>
      </w:r>
      <w:r w:rsidR="00F57EC2" w:rsidRPr="00BD7544">
        <w:rPr>
          <w:rStyle w:val="cs9b0062630"/>
          <w:color w:val="000000" w:themeColor="text1"/>
        </w:rPr>
        <w:t xml:space="preserve"> (</w:t>
      </w:r>
      <w:r w:rsidR="00F57EC2" w:rsidRPr="00F57EC2">
        <w:rPr>
          <w:rStyle w:val="cs9b0062630"/>
          <w:color w:val="000000" w:themeColor="text1"/>
          <w:lang w:val="ru-RU"/>
        </w:rPr>
        <w:t>українською</w:t>
      </w:r>
      <w:r w:rsidR="00F57EC2" w:rsidRPr="00BD7544">
        <w:rPr>
          <w:rStyle w:val="cs9b0062630"/>
          <w:color w:val="000000" w:themeColor="text1"/>
        </w:rPr>
        <w:t xml:space="preserve"> </w:t>
      </w:r>
      <w:r w:rsidR="00F57EC2" w:rsidRPr="00F57EC2">
        <w:rPr>
          <w:rStyle w:val="cs9b0062630"/>
          <w:color w:val="000000" w:themeColor="text1"/>
          <w:lang w:val="ru-RU"/>
        </w:rPr>
        <w:t>та</w:t>
      </w:r>
      <w:r w:rsidR="00F57EC2" w:rsidRPr="00BD7544">
        <w:rPr>
          <w:rStyle w:val="cs9b0062630"/>
          <w:color w:val="000000" w:themeColor="text1"/>
        </w:rPr>
        <w:t xml:space="preserve"> </w:t>
      </w:r>
      <w:r w:rsidR="00F57EC2" w:rsidRPr="00F57EC2">
        <w:rPr>
          <w:rStyle w:val="cs9b0062630"/>
          <w:color w:val="000000" w:themeColor="text1"/>
          <w:lang w:val="ru-RU"/>
        </w:rPr>
        <w:t>російською</w:t>
      </w:r>
      <w:r w:rsidR="00F57EC2" w:rsidRPr="00BD7544">
        <w:rPr>
          <w:rStyle w:val="cs9b0062630"/>
          <w:color w:val="000000" w:themeColor="text1"/>
        </w:rPr>
        <w:t xml:space="preserve"> </w:t>
      </w:r>
      <w:r w:rsidR="00F57EC2" w:rsidRPr="00F57EC2">
        <w:rPr>
          <w:rStyle w:val="cs9b0062630"/>
          <w:color w:val="000000" w:themeColor="text1"/>
          <w:lang w:val="ru-RU"/>
        </w:rPr>
        <w:t>мовами</w:t>
      </w:r>
      <w:r w:rsidR="00F57EC2" w:rsidRPr="00BD7544">
        <w:rPr>
          <w:rStyle w:val="cs9b0062630"/>
          <w:color w:val="000000" w:themeColor="text1"/>
        </w:rPr>
        <w:t xml:space="preserve">); </w:t>
      </w:r>
      <w:r w:rsidR="00F57EC2" w:rsidRPr="00F57EC2">
        <w:rPr>
          <w:rStyle w:val="cs9b0062630"/>
          <w:color w:val="000000" w:themeColor="text1"/>
          <w:lang w:val="ru-RU"/>
        </w:rPr>
        <w:t>Когнітивні</w:t>
      </w:r>
      <w:r w:rsidR="00F57EC2" w:rsidRPr="00BD7544">
        <w:rPr>
          <w:rStyle w:val="cs9b0062630"/>
          <w:color w:val="000000" w:themeColor="text1"/>
        </w:rPr>
        <w:t xml:space="preserve"> </w:t>
      </w:r>
      <w:r w:rsidR="00F57EC2" w:rsidRPr="00F57EC2">
        <w:rPr>
          <w:rStyle w:val="cs9b0062630"/>
          <w:color w:val="000000" w:themeColor="text1"/>
          <w:lang w:val="ru-RU"/>
        </w:rPr>
        <w:t>порушення</w:t>
      </w:r>
      <w:r w:rsidR="00F57EC2" w:rsidRPr="00BD7544">
        <w:rPr>
          <w:rStyle w:val="cs9b0062630"/>
          <w:color w:val="000000" w:themeColor="text1"/>
        </w:rPr>
        <w:t xml:space="preserve"> </w:t>
      </w:r>
      <w:r w:rsidR="00F57EC2" w:rsidRPr="00F57EC2">
        <w:rPr>
          <w:rStyle w:val="cs9b0062630"/>
          <w:color w:val="000000" w:themeColor="text1"/>
          <w:lang w:val="ru-RU"/>
        </w:rPr>
        <w:t>при</w:t>
      </w:r>
      <w:r w:rsidR="00F57EC2" w:rsidRPr="00BD7544">
        <w:rPr>
          <w:rStyle w:val="cs9b0062630"/>
          <w:color w:val="000000" w:themeColor="text1"/>
        </w:rPr>
        <w:t xml:space="preserve"> </w:t>
      </w:r>
      <w:r w:rsidR="00F57EC2" w:rsidRPr="00F57EC2">
        <w:rPr>
          <w:rStyle w:val="cs9b0062630"/>
          <w:color w:val="000000" w:themeColor="text1"/>
          <w:lang w:val="ru-RU"/>
        </w:rPr>
        <w:t>шизофренії</w:t>
      </w:r>
      <w:r w:rsidR="00F57EC2" w:rsidRPr="00BD7544">
        <w:rPr>
          <w:rStyle w:val="cs9b0062630"/>
          <w:color w:val="000000" w:themeColor="text1"/>
        </w:rPr>
        <w:t xml:space="preserve"> </w:t>
      </w:r>
      <w:r w:rsidR="00F57EC2" w:rsidRPr="00F57EC2">
        <w:rPr>
          <w:rStyle w:val="cs9b0062630"/>
          <w:color w:val="000000" w:themeColor="text1"/>
          <w:lang w:val="ru-RU"/>
        </w:rPr>
        <w:t>за</w:t>
      </w:r>
      <w:r w:rsidR="00F57EC2" w:rsidRPr="00BD7544">
        <w:rPr>
          <w:rStyle w:val="cs9b0062630"/>
          <w:color w:val="000000" w:themeColor="text1"/>
        </w:rPr>
        <w:t xml:space="preserve"> </w:t>
      </w:r>
      <w:r w:rsidR="00F57EC2" w:rsidRPr="00F57EC2">
        <w:rPr>
          <w:rStyle w:val="cs9b0062630"/>
          <w:color w:val="000000" w:themeColor="text1"/>
          <w:lang w:val="ru-RU"/>
        </w:rPr>
        <w:t>повідомленнями</w:t>
      </w:r>
      <w:r w:rsidR="00F57EC2" w:rsidRPr="00BD7544">
        <w:rPr>
          <w:rStyle w:val="cs9b0062630"/>
          <w:color w:val="000000" w:themeColor="text1"/>
        </w:rPr>
        <w:t xml:space="preserve"> </w:t>
      </w:r>
      <w:r w:rsidR="00F57EC2" w:rsidRPr="00F57EC2">
        <w:rPr>
          <w:rStyle w:val="cs9b0062630"/>
          <w:color w:val="000000" w:themeColor="text1"/>
          <w:lang w:val="ru-RU"/>
        </w:rPr>
        <w:t>пацієнта</w:t>
      </w:r>
      <w:r w:rsidR="00F57EC2" w:rsidRPr="00BD7544">
        <w:rPr>
          <w:rStyle w:val="cs9b0062630"/>
          <w:color w:val="000000" w:themeColor="text1"/>
        </w:rPr>
        <w:t xml:space="preserve"> (</w:t>
      </w:r>
      <w:r w:rsidR="00F57EC2" w:rsidRPr="00F57EC2">
        <w:rPr>
          <w:rStyle w:val="cs9b0062630"/>
          <w:color w:val="000000" w:themeColor="text1"/>
        </w:rPr>
        <w:t>Patient</w:t>
      </w:r>
      <w:r w:rsidR="00F57EC2" w:rsidRPr="00BD7544">
        <w:rPr>
          <w:rStyle w:val="cs9b0062630"/>
          <w:color w:val="000000" w:themeColor="text1"/>
        </w:rPr>
        <w:t xml:space="preserve"> </w:t>
      </w:r>
      <w:r w:rsidR="00F57EC2" w:rsidRPr="00F57EC2">
        <w:rPr>
          <w:rStyle w:val="cs9b0062630"/>
          <w:color w:val="000000" w:themeColor="text1"/>
        </w:rPr>
        <w:t>Reported</w:t>
      </w:r>
      <w:r w:rsidR="00F57EC2" w:rsidRPr="00BD7544">
        <w:rPr>
          <w:rStyle w:val="cs9b0062630"/>
          <w:color w:val="000000" w:themeColor="text1"/>
        </w:rPr>
        <w:t xml:space="preserve"> </w:t>
      </w:r>
      <w:r w:rsidR="00F57EC2" w:rsidRPr="00F57EC2">
        <w:rPr>
          <w:rStyle w:val="cs9b0062630"/>
          <w:color w:val="000000" w:themeColor="text1"/>
        </w:rPr>
        <w:t>Experience</w:t>
      </w:r>
      <w:r w:rsidR="00F57EC2" w:rsidRPr="00BD7544">
        <w:rPr>
          <w:rStyle w:val="cs9b0062630"/>
          <w:color w:val="000000" w:themeColor="text1"/>
        </w:rPr>
        <w:t xml:space="preserve"> </w:t>
      </w:r>
      <w:r w:rsidR="00F57EC2" w:rsidRPr="00F57EC2">
        <w:rPr>
          <w:rStyle w:val="cs9b0062630"/>
          <w:color w:val="000000" w:themeColor="text1"/>
        </w:rPr>
        <w:t>of</w:t>
      </w:r>
      <w:r w:rsidR="00F57EC2" w:rsidRPr="00BD7544">
        <w:rPr>
          <w:rStyle w:val="cs9b0062630"/>
          <w:color w:val="000000" w:themeColor="text1"/>
        </w:rPr>
        <w:t xml:space="preserve"> </w:t>
      </w:r>
      <w:r w:rsidR="00F57EC2" w:rsidRPr="00F57EC2">
        <w:rPr>
          <w:rStyle w:val="cs9b0062630"/>
          <w:color w:val="000000" w:themeColor="text1"/>
        </w:rPr>
        <w:t>Cognitive</w:t>
      </w:r>
      <w:r w:rsidR="00F57EC2" w:rsidRPr="00BD7544">
        <w:rPr>
          <w:rStyle w:val="cs9b0062630"/>
          <w:color w:val="000000" w:themeColor="text1"/>
        </w:rPr>
        <w:t xml:space="preserve"> </w:t>
      </w:r>
      <w:r w:rsidR="00F57EC2" w:rsidRPr="00F57EC2">
        <w:rPr>
          <w:rStyle w:val="cs9b0062630"/>
          <w:color w:val="000000" w:themeColor="text1"/>
        </w:rPr>
        <w:t>Impairment</w:t>
      </w:r>
      <w:r w:rsidR="00F57EC2" w:rsidRPr="00BD7544">
        <w:rPr>
          <w:rStyle w:val="cs9b0062630"/>
          <w:color w:val="000000" w:themeColor="text1"/>
        </w:rPr>
        <w:t xml:space="preserve"> </w:t>
      </w:r>
      <w:r w:rsidR="00F57EC2" w:rsidRPr="00F57EC2">
        <w:rPr>
          <w:rStyle w:val="cs9b0062630"/>
          <w:color w:val="000000" w:themeColor="text1"/>
        </w:rPr>
        <w:t>in</w:t>
      </w:r>
      <w:r w:rsidR="00F57EC2" w:rsidRPr="00BD7544">
        <w:rPr>
          <w:rStyle w:val="cs9b0062630"/>
          <w:color w:val="000000" w:themeColor="text1"/>
        </w:rPr>
        <w:t xml:space="preserve"> </w:t>
      </w:r>
      <w:r w:rsidR="00F57EC2" w:rsidRPr="00F57EC2">
        <w:rPr>
          <w:rStyle w:val="cs9b0062630"/>
          <w:color w:val="000000" w:themeColor="text1"/>
        </w:rPr>
        <w:t>Schizophrenia</w:t>
      </w:r>
      <w:r w:rsidR="00F57EC2" w:rsidRPr="00BD7544">
        <w:rPr>
          <w:rStyle w:val="cs9b0062630"/>
          <w:color w:val="000000" w:themeColor="text1"/>
        </w:rPr>
        <w:t xml:space="preserve">, </w:t>
      </w:r>
      <w:r w:rsidR="00F57EC2" w:rsidRPr="00F57EC2">
        <w:rPr>
          <w:rStyle w:val="cs9b0062630"/>
          <w:color w:val="000000" w:themeColor="text1"/>
        </w:rPr>
        <w:t>PRECIS</w:t>
      </w:r>
      <w:r w:rsidR="00F57EC2" w:rsidRPr="00BD7544">
        <w:rPr>
          <w:rStyle w:val="cs9b0062630"/>
          <w:color w:val="000000" w:themeColor="text1"/>
        </w:rPr>
        <w:t xml:space="preserve">)», </w:t>
      </w:r>
      <w:r w:rsidR="00F57EC2" w:rsidRPr="00F57EC2">
        <w:rPr>
          <w:rStyle w:val="cs9b0062630"/>
          <w:color w:val="000000" w:themeColor="text1"/>
          <w:lang w:val="ru-RU"/>
        </w:rPr>
        <w:t>версія</w:t>
      </w:r>
      <w:r w:rsidR="00F57EC2" w:rsidRPr="00BD7544">
        <w:rPr>
          <w:rStyle w:val="cs9b0062630"/>
          <w:color w:val="000000" w:themeColor="text1"/>
        </w:rPr>
        <w:t xml:space="preserve"> </w:t>
      </w:r>
      <w:r w:rsidR="00F57EC2" w:rsidRPr="00F57EC2">
        <w:rPr>
          <w:rStyle w:val="cs9b0062630"/>
          <w:color w:val="000000" w:themeColor="text1"/>
          <w:lang w:val="ru-RU"/>
        </w:rPr>
        <w:t>від</w:t>
      </w:r>
      <w:r w:rsidR="00F57EC2" w:rsidRPr="00BD7544">
        <w:rPr>
          <w:rStyle w:val="cs9b0062630"/>
          <w:color w:val="000000" w:themeColor="text1"/>
        </w:rPr>
        <w:t xml:space="preserve"> 18 </w:t>
      </w:r>
      <w:r w:rsidR="00F57EC2" w:rsidRPr="00F57EC2">
        <w:rPr>
          <w:rStyle w:val="cs9b0062630"/>
          <w:color w:val="000000" w:themeColor="text1"/>
          <w:lang w:val="ru-RU"/>
        </w:rPr>
        <w:t>травня</w:t>
      </w:r>
      <w:r w:rsidR="00F57EC2" w:rsidRPr="00BD7544">
        <w:rPr>
          <w:rStyle w:val="cs9b0062630"/>
          <w:color w:val="000000" w:themeColor="text1"/>
        </w:rPr>
        <w:t xml:space="preserve"> 2021 </w:t>
      </w:r>
      <w:r w:rsidR="00F57EC2" w:rsidRPr="00F57EC2">
        <w:rPr>
          <w:rStyle w:val="cs9b0062630"/>
          <w:color w:val="000000" w:themeColor="text1"/>
          <w:lang w:val="ru-RU"/>
        </w:rPr>
        <w:t>року</w:t>
      </w:r>
      <w:r w:rsidR="00F57EC2" w:rsidRPr="00BD7544">
        <w:rPr>
          <w:rStyle w:val="cs9b0062630"/>
          <w:color w:val="000000" w:themeColor="text1"/>
        </w:rPr>
        <w:t xml:space="preserve"> (</w:t>
      </w:r>
      <w:r w:rsidR="00F57EC2" w:rsidRPr="00F57EC2">
        <w:rPr>
          <w:rStyle w:val="cs9b0062630"/>
          <w:color w:val="000000" w:themeColor="text1"/>
          <w:lang w:val="ru-RU"/>
        </w:rPr>
        <w:t>українською</w:t>
      </w:r>
      <w:r w:rsidR="00F57EC2" w:rsidRPr="00BD7544">
        <w:rPr>
          <w:rStyle w:val="cs9b0062630"/>
          <w:color w:val="000000" w:themeColor="text1"/>
        </w:rPr>
        <w:t xml:space="preserve"> </w:t>
      </w:r>
      <w:r w:rsidR="00F57EC2" w:rsidRPr="00F57EC2">
        <w:rPr>
          <w:rStyle w:val="cs9b0062630"/>
          <w:color w:val="000000" w:themeColor="text1"/>
          <w:lang w:val="ru-RU"/>
        </w:rPr>
        <w:t>мовою</w:t>
      </w:r>
      <w:r w:rsidR="00F57EC2" w:rsidRPr="00BD7544">
        <w:rPr>
          <w:rStyle w:val="cs9b0062630"/>
          <w:color w:val="000000" w:themeColor="text1"/>
        </w:rPr>
        <w:t xml:space="preserve">); </w:t>
      </w:r>
      <w:r w:rsidR="00F57EC2" w:rsidRPr="00F57EC2">
        <w:rPr>
          <w:rStyle w:val="cs9b0062630"/>
          <w:color w:val="000000" w:themeColor="text1"/>
          <w:lang w:val="ru-RU"/>
        </w:rPr>
        <w:t>Когнитивные</w:t>
      </w:r>
      <w:r w:rsidR="00F57EC2" w:rsidRPr="00BD7544">
        <w:rPr>
          <w:rStyle w:val="cs9b0062630"/>
          <w:color w:val="000000" w:themeColor="text1"/>
        </w:rPr>
        <w:t xml:space="preserve"> </w:t>
      </w:r>
      <w:r w:rsidR="00F57EC2" w:rsidRPr="00F57EC2">
        <w:rPr>
          <w:rStyle w:val="cs9b0062630"/>
          <w:color w:val="000000" w:themeColor="text1"/>
          <w:lang w:val="ru-RU"/>
        </w:rPr>
        <w:t>нарушения</w:t>
      </w:r>
      <w:r w:rsidR="00F57EC2" w:rsidRPr="00BD7544">
        <w:rPr>
          <w:rStyle w:val="cs9b0062630"/>
          <w:color w:val="000000" w:themeColor="text1"/>
        </w:rPr>
        <w:t xml:space="preserve"> </w:t>
      </w:r>
      <w:r w:rsidR="00F57EC2" w:rsidRPr="00F57EC2">
        <w:rPr>
          <w:rStyle w:val="cs9b0062630"/>
          <w:color w:val="000000" w:themeColor="text1"/>
          <w:lang w:val="ru-RU"/>
        </w:rPr>
        <w:t>при</w:t>
      </w:r>
      <w:r w:rsidR="00F57EC2" w:rsidRPr="00BD7544">
        <w:rPr>
          <w:rStyle w:val="cs9b0062630"/>
          <w:color w:val="000000" w:themeColor="text1"/>
        </w:rPr>
        <w:t xml:space="preserve"> </w:t>
      </w:r>
      <w:r w:rsidR="00F57EC2" w:rsidRPr="00F57EC2">
        <w:rPr>
          <w:rStyle w:val="cs9b0062630"/>
          <w:color w:val="000000" w:themeColor="text1"/>
          <w:lang w:val="ru-RU"/>
        </w:rPr>
        <w:t>шизофрении</w:t>
      </w:r>
      <w:r w:rsidR="00F57EC2" w:rsidRPr="00BD7544">
        <w:rPr>
          <w:rStyle w:val="cs9b0062630"/>
          <w:color w:val="000000" w:themeColor="text1"/>
        </w:rPr>
        <w:t xml:space="preserve"> </w:t>
      </w:r>
      <w:r w:rsidR="00F57EC2" w:rsidRPr="00F57EC2">
        <w:rPr>
          <w:rStyle w:val="cs9b0062630"/>
          <w:color w:val="000000" w:themeColor="text1"/>
          <w:lang w:val="ru-RU"/>
        </w:rPr>
        <w:t>со</w:t>
      </w:r>
      <w:r w:rsidR="00F57EC2" w:rsidRPr="00BD7544">
        <w:rPr>
          <w:rStyle w:val="cs9b0062630"/>
          <w:color w:val="000000" w:themeColor="text1"/>
        </w:rPr>
        <w:t xml:space="preserve"> </w:t>
      </w:r>
      <w:r w:rsidR="00F57EC2" w:rsidRPr="00F57EC2">
        <w:rPr>
          <w:rStyle w:val="cs9b0062630"/>
          <w:color w:val="000000" w:themeColor="text1"/>
          <w:lang w:val="ru-RU"/>
        </w:rPr>
        <w:t>слов</w:t>
      </w:r>
      <w:r w:rsidR="00F57EC2" w:rsidRPr="00BD7544">
        <w:rPr>
          <w:rStyle w:val="cs9b0062630"/>
          <w:color w:val="000000" w:themeColor="text1"/>
        </w:rPr>
        <w:t xml:space="preserve"> </w:t>
      </w:r>
      <w:r w:rsidR="00F57EC2" w:rsidRPr="00F57EC2">
        <w:rPr>
          <w:rStyle w:val="cs9b0062630"/>
          <w:color w:val="000000" w:themeColor="text1"/>
          <w:lang w:val="ru-RU"/>
        </w:rPr>
        <w:t>пациента</w:t>
      </w:r>
      <w:r w:rsidR="00F57EC2" w:rsidRPr="00BD7544">
        <w:rPr>
          <w:rStyle w:val="cs9b0062630"/>
          <w:color w:val="000000" w:themeColor="text1"/>
        </w:rPr>
        <w:t xml:space="preserve"> (</w:t>
      </w:r>
      <w:r w:rsidR="00F57EC2" w:rsidRPr="00F57EC2">
        <w:rPr>
          <w:rStyle w:val="cs9b0062630"/>
          <w:color w:val="000000" w:themeColor="text1"/>
        </w:rPr>
        <w:t>PRECIS</w:t>
      </w:r>
      <w:r w:rsidR="00F57EC2" w:rsidRPr="00BD7544">
        <w:rPr>
          <w:rStyle w:val="cs9b0062630"/>
          <w:color w:val="000000" w:themeColor="text1"/>
        </w:rPr>
        <w:t xml:space="preserve">)», </w:t>
      </w:r>
      <w:r w:rsidR="00F57EC2" w:rsidRPr="00F57EC2">
        <w:rPr>
          <w:rStyle w:val="cs9b0062630"/>
          <w:color w:val="000000" w:themeColor="text1"/>
          <w:lang w:val="ru-RU"/>
        </w:rPr>
        <w:t>версія</w:t>
      </w:r>
      <w:r w:rsidR="00F57EC2" w:rsidRPr="00BD7544">
        <w:rPr>
          <w:rStyle w:val="cs9b0062630"/>
          <w:color w:val="000000" w:themeColor="text1"/>
        </w:rPr>
        <w:t xml:space="preserve"> </w:t>
      </w:r>
      <w:r w:rsidR="00F57EC2" w:rsidRPr="00F57EC2">
        <w:rPr>
          <w:rStyle w:val="cs9b0062630"/>
          <w:color w:val="000000" w:themeColor="text1"/>
          <w:lang w:val="ru-RU"/>
        </w:rPr>
        <w:t>від</w:t>
      </w:r>
      <w:r w:rsidR="00F57EC2" w:rsidRPr="00BD7544">
        <w:rPr>
          <w:rStyle w:val="cs9b0062630"/>
          <w:color w:val="000000" w:themeColor="text1"/>
        </w:rPr>
        <w:t xml:space="preserve"> 18 </w:t>
      </w:r>
      <w:r w:rsidR="00F57EC2" w:rsidRPr="00F57EC2">
        <w:rPr>
          <w:rStyle w:val="cs9b0062630"/>
          <w:color w:val="000000" w:themeColor="text1"/>
          <w:lang w:val="ru-RU"/>
        </w:rPr>
        <w:t>травня</w:t>
      </w:r>
      <w:r w:rsidR="00F57EC2" w:rsidRPr="00BD7544">
        <w:rPr>
          <w:rStyle w:val="cs9b0062630"/>
          <w:color w:val="000000" w:themeColor="text1"/>
        </w:rPr>
        <w:t xml:space="preserve"> 2021 </w:t>
      </w:r>
      <w:r w:rsidR="00F57EC2" w:rsidRPr="00F57EC2">
        <w:rPr>
          <w:rStyle w:val="cs9b0062630"/>
          <w:color w:val="000000" w:themeColor="text1"/>
          <w:lang w:val="ru-RU"/>
        </w:rPr>
        <w:t>року</w:t>
      </w:r>
      <w:r w:rsidR="00F57EC2" w:rsidRPr="00BD7544">
        <w:rPr>
          <w:rStyle w:val="cs9b0062630"/>
          <w:color w:val="000000" w:themeColor="text1"/>
        </w:rPr>
        <w:t xml:space="preserve"> (</w:t>
      </w:r>
      <w:r w:rsidR="00F57EC2" w:rsidRPr="00F57EC2">
        <w:rPr>
          <w:rStyle w:val="cs9b0062630"/>
          <w:color w:val="000000" w:themeColor="text1"/>
          <w:lang w:val="ru-RU"/>
        </w:rPr>
        <w:t>російською</w:t>
      </w:r>
      <w:r w:rsidR="00F57EC2" w:rsidRPr="00BD7544">
        <w:rPr>
          <w:rStyle w:val="cs9b0062630"/>
          <w:color w:val="000000" w:themeColor="text1"/>
        </w:rPr>
        <w:t xml:space="preserve"> </w:t>
      </w:r>
      <w:r w:rsidR="00F57EC2" w:rsidRPr="00F57EC2">
        <w:rPr>
          <w:rStyle w:val="cs9b0062630"/>
          <w:color w:val="000000" w:themeColor="text1"/>
          <w:lang w:val="ru-RU"/>
        </w:rPr>
        <w:t>мовою</w:t>
      </w:r>
      <w:r w:rsidR="00F57EC2" w:rsidRPr="00BD7544">
        <w:rPr>
          <w:rStyle w:val="cs9b0062630"/>
          <w:color w:val="000000" w:themeColor="text1"/>
        </w:rPr>
        <w:t xml:space="preserve">); </w:t>
      </w:r>
      <w:r w:rsidR="00F57EC2" w:rsidRPr="00F57EC2">
        <w:rPr>
          <w:rStyle w:val="cs9b0062630"/>
          <w:color w:val="000000" w:themeColor="text1"/>
          <w:lang w:val="ru-RU"/>
        </w:rPr>
        <w:t>Шкала</w:t>
      </w:r>
      <w:r w:rsidR="00F57EC2" w:rsidRPr="00BD7544">
        <w:rPr>
          <w:rStyle w:val="cs9b0062630"/>
          <w:color w:val="000000" w:themeColor="text1"/>
        </w:rPr>
        <w:t xml:space="preserve"> </w:t>
      </w:r>
      <w:r w:rsidR="00F57EC2" w:rsidRPr="00F57EC2">
        <w:rPr>
          <w:rStyle w:val="cs9b0062630"/>
          <w:color w:val="000000" w:themeColor="text1"/>
          <w:lang w:val="ru-RU"/>
        </w:rPr>
        <w:t>Сімпсона</w:t>
      </w:r>
      <w:r w:rsidR="00F57EC2" w:rsidRPr="00BD7544">
        <w:rPr>
          <w:rStyle w:val="cs9b0062630"/>
          <w:color w:val="000000" w:themeColor="text1"/>
        </w:rPr>
        <w:t>-</w:t>
      </w:r>
      <w:r w:rsidR="00F57EC2" w:rsidRPr="00F57EC2">
        <w:rPr>
          <w:rStyle w:val="cs9b0062630"/>
          <w:color w:val="000000" w:themeColor="text1"/>
          <w:lang w:val="ru-RU"/>
        </w:rPr>
        <w:t>Ангуса</w:t>
      </w:r>
      <w:r w:rsidR="00F57EC2" w:rsidRPr="00BD7544">
        <w:rPr>
          <w:rStyle w:val="cs9b0062630"/>
          <w:color w:val="000000" w:themeColor="text1"/>
        </w:rPr>
        <w:t xml:space="preserve"> – </w:t>
      </w:r>
      <w:r w:rsidR="00F57EC2" w:rsidRPr="00F57EC2">
        <w:rPr>
          <w:rStyle w:val="cs9b0062630"/>
          <w:color w:val="000000" w:themeColor="text1"/>
          <w:lang w:val="ru-RU"/>
        </w:rPr>
        <w:t>вільне</w:t>
      </w:r>
      <w:r w:rsidR="00F57EC2" w:rsidRPr="00BD7544">
        <w:rPr>
          <w:rStyle w:val="cs9b0062630"/>
          <w:color w:val="000000" w:themeColor="text1"/>
        </w:rPr>
        <w:t xml:space="preserve"> </w:t>
      </w:r>
      <w:r w:rsidR="00F57EC2" w:rsidRPr="00F57EC2">
        <w:rPr>
          <w:rStyle w:val="cs9b0062630"/>
          <w:color w:val="000000" w:themeColor="text1"/>
          <w:lang w:val="ru-RU"/>
        </w:rPr>
        <w:t>падіння</w:t>
      </w:r>
      <w:r w:rsidR="00F57EC2" w:rsidRPr="00BD7544">
        <w:rPr>
          <w:rStyle w:val="cs9b0062630"/>
          <w:color w:val="000000" w:themeColor="text1"/>
        </w:rPr>
        <w:t xml:space="preserve"> </w:t>
      </w:r>
      <w:r w:rsidR="00F57EC2" w:rsidRPr="00F57EC2">
        <w:rPr>
          <w:rStyle w:val="cs9b0062630"/>
          <w:color w:val="000000" w:themeColor="text1"/>
          <w:lang w:val="ru-RU"/>
        </w:rPr>
        <w:t>голови</w:t>
      </w:r>
      <w:r w:rsidR="00F57EC2" w:rsidRPr="00BD7544">
        <w:rPr>
          <w:rStyle w:val="cs9b0062630"/>
          <w:color w:val="000000" w:themeColor="text1"/>
        </w:rPr>
        <w:t xml:space="preserve"> (</w:t>
      </w:r>
      <w:r w:rsidR="00F57EC2" w:rsidRPr="00F57EC2">
        <w:rPr>
          <w:rStyle w:val="cs9b0062630"/>
          <w:color w:val="000000" w:themeColor="text1"/>
        </w:rPr>
        <w:t>SAS</w:t>
      </w:r>
      <w:r w:rsidR="00F57EC2" w:rsidRPr="00BD7544">
        <w:rPr>
          <w:rStyle w:val="cs9b0062630"/>
          <w:color w:val="000000" w:themeColor="text1"/>
        </w:rPr>
        <w:t xml:space="preserve">), </w:t>
      </w:r>
      <w:r w:rsidR="00F57EC2" w:rsidRPr="00F57EC2">
        <w:rPr>
          <w:rStyle w:val="cs9b0062630"/>
          <w:color w:val="000000" w:themeColor="text1"/>
          <w:lang w:val="ru-RU"/>
        </w:rPr>
        <w:t>версія</w:t>
      </w:r>
      <w:r w:rsidR="00F57EC2" w:rsidRPr="00BD7544">
        <w:rPr>
          <w:rStyle w:val="cs9b0062630"/>
          <w:color w:val="000000" w:themeColor="text1"/>
        </w:rPr>
        <w:t xml:space="preserve"> </w:t>
      </w:r>
      <w:r w:rsidR="00F57EC2" w:rsidRPr="00F57EC2">
        <w:rPr>
          <w:rStyle w:val="cs9b0062630"/>
          <w:color w:val="000000" w:themeColor="text1"/>
          <w:lang w:val="ru-RU"/>
        </w:rPr>
        <w:t>від</w:t>
      </w:r>
      <w:r w:rsidR="00F57EC2" w:rsidRPr="00BD7544">
        <w:rPr>
          <w:rStyle w:val="cs9b0062630"/>
          <w:color w:val="000000" w:themeColor="text1"/>
        </w:rPr>
        <w:t xml:space="preserve"> 18 </w:t>
      </w:r>
      <w:r w:rsidR="00F57EC2" w:rsidRPr="00F57EC2">
        <w:rPr>
          <w:rStyle w:val="cs9b0062630"/>
          <w:color w:val="000000" w:themeColor="text1"/>
          <w:lang w:val="ru-RU"/>
        </w:rPr>
        <w:t>травня</w:t>
      </w:r>
      <w:r w:rsidR="00F57EC2" w:rsidRPr="00BD7544">
        <w:rPr>
          <w:rStyle w:val="cs9b0062630"/>
          <w:color w:val="000000" w:themeColor="text1"/>
        </w:rPr>
        <w:t xml:space="preserve"> 2021 </w:t>
      </w:r>
      <w:r w:rsidR="00F57EC2" w:rsidRPr="00F57EC2">
        <w:rPr>
          <w:rStyle w:val="cs9b0062630"/>
          <w:color w:val="000000" w:themeColor="text1"/>
          <w:lang w:val="ru-RU"/>
        </w:rPr>
        <w:t>року</w:t>
      </w:r>
      <w:r w:rsidR="00F57EC2" w:rsidRPr="00BD7544">
        <w:rPr>
          <w:rStyle w:val="cs9b0062630"/>
          <w:color w:val="000000" w:themeColor="text1"/>
        </w:rPr>
        <w:t xml:space="preserve"> (</w:t>
      </w:r>
      <w:r w:rsidR="00F57EC2" w:rsidRPr="00F57EC2">
        <w:rPr>
          <w:rStyle w:val="cs9b0062630"/>
          <w:color w:val="000000" w:themeColor="text1"/>
          <w:lang w:val="ru-RU"/>
        </w:rPr>
        <w:t>українською</w:t>
      </w:r>
      <w:r w:rsidR="00F57EC2" w:rsidRPr="00BD7544">
        <w:rPr>
          <w:rStyle w:val="cs9b0062630"/>
          <w:color w:val="000000" w:themeColor="text1"/>
        </w:rPr>
        <w:t xml:space="preserve"> </w:t>
      </w:r>
      <w:r w:rsidR="00F57EC2" w:rsidRPr="00F57EC2">
        <w:rPr>
          <w:rStyle w:val="cs9b0062630"/>
          <w:color w:val="000000" w:themeColor="text1"/>
          <w:lang w:val="ru-RU"/>
        </w:rPr>
        <w:t>мовою</w:t>
      </w:r>
      <w:r w:rsidR="00F57EC2" w:rsidRPr="00BD7544">
        <w:rPr>
          <w:rStyle w:val="cs9b0062630"/>
          <w:color w:val="000000" w:themeColor="text1"/>
        </w:rPr>
        <w:t xml:space="preserve">); </w:t>
      </w:r>
      <w:r w:rsidR="00F57EC2" w:rsidRPr="00F57EC2">
        <w:rPr>
          <w:rStyle w:val="cs9b0062630"/>
          <w:color w:val="000000" w:themeColor="text1"/>
          <w:lang w:val="ru-RU"/>
        </w:rPr>
        <w:t>Шкала</w:t>
      </w:r>
      <w:r w:rsidR="00F57EC2" w:rsidRPr="00BD7544">
        <w:rPr>
          <w:rStyle w:val="cs9b0062630"/>
          <w:color w:val="000000" w:themeColor="text1"/>
        </w:rPr>
        <w:t xml:space="preserve"> </w:t>
      </w:r>
      <w:r w:rsidR="00F57EC2" w:rsidRPr="00F57EC2">
        <w:rPr>
          <w:rStyle w:val="cs9b0062630"/>
          <w:color w:val="000000" w:themeColor="text1"/>
          <w:lang w:val="ru-RU"/>
        </w:rPr>
        <w:t>Симпсона</w:t>
      </w:r>
      <w:r w:rsidR="00F57EC2" w:rsidRPr="00BD7544">
        <w:rPr>
          <w:rStyle w:val="cs9b0062630"/>
          <w:color w:val="000000" w:themeColor="text1"/>
        </w:rPr>
        <w:t>-</w:t>
      </w:r>
      <w:r w:rsidR="00F57EC2" w:rsidRPr="00F57EC2">
        <w:rPr>
          <w:rStyle w:val="cs9b0062630"/>
          <w:color w:val="000000" w:themeColor="text1"/>
          <w:lang w:val="ru-RU"/>
        </w:rPr>
        <w:t>Ангуса</w:t>
      </w:r>
      <w:r w:rsidR="00F57EC2" w:rsidRPr="00BD7544">
        <w:rPr>
          <w:rStyle w:val="cs9b0062630"/>
          <w:color w:val="000000" w:themeColor="text1"/>
        </w:rPr>
        <w:t xml:space="preserve"> – </w:t>
      </w:r>
      <w:r w:rsidR="00F57EC2" w:rsidRPr="00F57EC2">
        <w:rPr>
          <w:rStyle w:val="cs9b0062630"/>
          <w:color w:val="000000" w:themeColor="text1"/>
          <w:lang w:val="ru-RU"/>
        </w:rPr>
        <w:t>падение</w:t>
      </w:r>
      <w:r w:rsidR="00F57EC2" w:rsidRPr="00BD7544">
        <w:rPr>
          <w:rStyle w:val="cs9b0062630"/>
          <w:color w:val="000000" w:themeColor="text1"/>
        </w:rPr>
        <w:t xml:space="preserve"> </w:t>
      </w:r>
      <w:r w:rsidR="00F57EC2" w:rsidRPr="00F57EC2">
        <w:rPr>
          <w:rStyle w:val="cs9b0062630"/>
          <w:color w:val="000000" w:themeColor="text1"/>
          <w:lang w:val="ru-RU"/>
        </w:rPr>
        <w:t>головы</w:t>
      </w:r>
      <w:r w:rsidR="00F57EC2" w:rsidRPr="00BD7544">
        <w:rPr>
          <w:rStyle w:val="cs9b0062630"/>
          <w:color w:val="000000" w:themeColor="text1"/>
        </w:rPr>
        <w:t xml:space="preserve"> (</w:t>
      </w:r>
      <w:r w:rsidR="00F57EC2" w:rsidRPr="00F57EC2">
        <w:rPr>
          <w:rStyle w:val="cs9b0062630"/>
          <w:color w:val="000000" w:themeColor="text1"/>
        </w:rPr>
        <w:t>SAS</w:t>
      </w:r>
      <w:r w:rsidR="00F57EC2" w:rsidRPr="00BD7544">
        <w:rPr>
          <w:rStyle w:val="cs9b0062630"/>
          <w:color w:val="000000" w:themeColor="text1"/>
        </w:rPr>
        <w:t xml:space="preserve">), </w:t>
      </w:r>
      <w:r w:rsidR="00F57EC2" w:rsidRPr="00F57EC2">
        <w:rPr>
          <w:rStyle w:val="cs9b0062630"/>
          <w:color w:val="000000" w:themeColor="text1"/>
          <w:lang w:val="ru-RU"/>
        </w:rPr>
        <w:t>версія</w:t>
      </w:r>
      <w:r w:rsidR="00F57EC2" w:rsidRPr="00BD7544">
        <w:rPr>
          <w:rStyle w:val="cs9b0062630"/>
          <w:color w:val="000000" w:themeColor="text1"/>
        </w:rPr>
        <w:t xml:space="preserve"> </w:t>
      </w:r>
      <w:r w:rsidR="00F57EC2" w:rsidRPr="00F57EC2">
        <w:rPr>
          <w:rStyle w:val="cs9b0062630"/>
          <w:color w:val="000000" w:themeColor="text1"/>
          <w:lang w:val="ru-RU"/>
        </w:rPr>
        <w:t>від</w:t>
      </w:r>
      <w:r w:rsidR="00F57EC2" w:rsidRPr="00BD7544">
        <w:rPr>
          <w:rStyle w:val="cs9b0062630"/>
          <w:color w:val="000000" w:themeColor="text1"/>
        </w:rPr>
        <w:t xml:space="preserve"> 18 </w:t>
      </w:r>
      <w:r w:rsidR="00F57EC2" w:rsidRPr="00F57EC2">
        <w:rPr>
          <w:rStyle w:val="cs9b0062630"/>
          <w:color w:val="000000" w:themeColor="text1"/>
          <w:lang w:val="ru-RU"/>
        </w:rPr>
        <w:t>травня</w:t>
      </w:r>
      <w:r w:rsidR="00F57EC2" w:rsidRPr="00BD7544">
        <w:rPr>
          <w:rStyle w:val="cs9b0062630"/>
          <w:color w:val="000000" w:themeColor="text1"/>
        </w:rPr>
        <w:t xml:space="preserve"> 2021 </w:t>
      </w:r>
      <w:r w:rsidR="00F57EC2" w:rsidRPr="00F57EC2">
        <w:rPr>
          <w:rStyle w:val="cs9b0062630"/>
          <w:color w:val="000000" w:themeColor="text1"/>
          <w:lang w:val="ru-RU"/>
        </w:rPr>
        <w:t>року</w:t>
      </w:r>
      <w:r w:rsidR="00F57EC2" w:rsidRPr="00BD7544">
        <w:rPr>
          <w:rStyle w:val="cs9b0062630"/>
          <w:color w:val="000000" w:themeColor="text1"/>
        </w:rPr>
        <w:t xml:space="preserve"> (</w:t>
      </w:r>
      <w:r w:rsidR="00F57EC2" w:rsidRPr="00F57EC2">
        <w:rPr>
          <w:rStyle w:val="cs9b0062630"/>
          <w:color w:val="000000" w:themeColor="text1"/>
          <w:lang w:val="ru-RU"/>
        </w:rPr>
        <w:t>російською</w:t>
      </w:r>
      <w:r w:rsidR="00F57EC2" w:rsidRPr="00BD7544">
        <w:rPr>
          <w:rStyle w:val="cs9b0062630"/>
          <w:color w:val="000000" w:themeColor="text1"/>
        </w:rPr>
        <w:t xml:space="preserve"> </w:t>
      </w:r>
      <w:r w:rsidR="00F57EC2" w:rsidRPr="00F57EC2">
        <w:rPr>
          <w:rStyle w:val="cs9b0062630"/>
          <w:color w:val="000000" w:themeColor="text1"/>
          <w:lang w:val="ru-RU"/>
        </w:rPr>
        <w:t>мовою</w:t>
      </w:r>
      <w:r w:rsidR="00F57EC2" w:rsidRPr="00BD7544">
        <w:rPr>
          <w:rStyle w:val="cs9b0062630"/>
          <w:color w:val="000000" w:themeColor="text1"/>
        </w:rPr>
        <w:t xml:space="preserve">); </w:t>
      </w:r>
      <w:r w:rsidR="00F57EC2" w:rsidRPr="00F57EC2">
        <w:rPr>
          <w:rStyle w:val="cs9b0062630"/>
          <w:color w:val="000000" w:themeColor="text1"/>
          <w:lang w:val="ru-RU"/>
        </w:rPr>
        <w:t>Шкала</w:t>
      </w:r>
      <w:r w:rsidR="00F57EC2" w:rsidRPr="00BD7544">
        <w:rPr>
          <w:rStyle w:val="cs9b0062630"/>
          <w:color w:val="000000" w:themeColor="text1"/>
        </w:rPr>
        <w:t xml:space="preserve"> </w:t>
      </w:r>
      <w:r w:rsidR="00F57EC2" w:rsidRPr="00F57EC2">
        <w:rPr>
          <w:rStyle w:val="cs9b0062630"/>
          <w:color w:val="000000" w:themeColor="text1"/>
          <w:lang w:val="ru-RU"/>
        </w:rPr>
        <w:t>для</w:t>
      </w:r>
      <w:r w:rsidR="00F57EC2" w:rsidRPr="00BD7544">
        <w:rPr>
          <w:rStyle w:val="cs9b0062630"/>
          <w:color w:val="000000" w:themeColor="text1"/>
        </w:rPr>
        <w:t xml:space="preserve"> </w:t>
      </w:r>
      <w:r w:rsidR="00F57EC2" w:rsidRPr="00F57EC2">
        <w:rPr>
          <w:rStyle w:val="cs9b0062630"/>
          <w:color w:val="000000" w:themeColor="text1"/>
          <w:lang w:val="ru-RU"/>
        </w:rPr>
        <w:t>оцінки</w:t>
      </w:r>
      <w:r w:rsidR="00F57EC2" w:rsidRPr="00BD7544">
        <w:rPr>
          <w:rStyle w:val="cs9b0062630"/>
          <w:color w:val="000000" w:themeColor="text1"/>
        </w:rPr>
        <w:t xml:space="preserve"> </w:t>
      </w:r>
      <w:r w:rsidR="00F57EC2" w:rsidRPr="00F57EC2">
        <w:rPr>
          <w:rStyle w:val="cs9b0062630"/>
          <w:color w:val="000000" w:themeColor="text1"/>
          <w:lang w:val="ru-RU"/>
        </w:rPr>
        <w:t>когнітивної</w:t>
      </w:r>
      <w:r w:rsidR="00F57EC2" w:rsidRPr="00BD7544">
        <w:rPr>
          <w:rStyle w:val="cs9b0062630"/>
          <w:color w:val="000000" w:themeColor="text1"/>
        </w:rPr>
        <w:t xml:space="preserve"> </w:t>
      </w:r>
      <w:r w:rsidR="00F57EC2" w:rsidRPr="00F57EC2">
        <w:rPr>
          <w:rStyle w:val="cs9b0062630"/>
          <w:color w:val="000000" w:themeColor="text1"/>
          <w:lang w:val="ru-RU"/>
        </w:rPr>
        <w:t>функції</w:t>
      </w:r>
      <w:r w:rsidR="00F57EC2" w:rsidRPr="00BD7544">
        <w:rPr>
          <w:rStyle w:val="cs9b0062630"/>
          <w:color w:val="000000" w:themeColor="text1"/>
        </w:rPr>
        <w:t xml:space="preserve"> </w:t>
      </w:r>
      <w:r w:rsidR="00F57EC2" w:rsidRPr="00F57EC2">
        <w:rPr>
          <w:rStyle w:val="cs9b0062630"/>
          <w:color w:val="000000" w:themeColor="text1"/>
          <w:lang w:val="ru-RU"/>
        </w:rPr>
        <w:t>при</w:t>
      </w:r>
      <w:r w:rsidR="00F57EC2" w:rsidRPr="00BD7544">
        <w:rPr>
          <w:rStyle w:val="cs9b0062630"/>
          <w:color w:val="000000" w:themeColor="text1"/>
        </w:rPr>
        <w:t xml:space="preserve"> </w:t>
      </w:r>
      <w:r w:rsidR="00F57EC2" w:rsidRPr="00F57EC2">
        <w:rPr>
          <w:rStyle w:val="cs9b0062630"/>
          <w:color w:val="000000" w:themeColor="text1"/>
          <w:lang w:val="ru-RU"/>
        </w:rPr>
        <w:t>шизофренії</w:t>
      </w:r>
      <w:r w:rsidR="00F57EC2" w:rsidRPr="00BD7544">
        <w:rPr>
          <w:rStyle w:val="cs9b0062630"/>
          <w:color w:val="000000" w:themeColor="text1"/>
        </w:rPr>
        <w:t xml:space="preserve"> (</w:t>
      </w:r>
      <w:r w:rsidR="00F57EC2" w:rsidRPr="00F57EC2">
        <w:rPr>
          <w:rStyle w:val="cs9b0062630"/>
          <w:color w:val="000000" w:themeColor="text1"/>
        </w:rPr>
        <w:t>SCoRS</w:t>
      </w:r>
      <w:r w:rsidR="00F57EC2" w:rsidRPr="00BD7544">
        <w:rPr>
          <w:rStyle w:val="cs9b0062630"/>
          <w:color w:val="000000" w:themeColor="text1"/>
        </w:rPr>
        <w:t>), [</w:t>
      </w:r>
      <w:r w:rsidR="00F57EC2" w:rsidRPr="00F57EC2">
        <w:rPr>
          <w:rStyle w:val="cs9b0062630"/>
          <w:color w:val="000000" w:themeColor="text1"/>
        </w:rPr>
        <w:t>SCoRS</w:t>
      </w:r>
      <w:r w:rsidR="00F57EC2" w:rsidRPr="00BD7544">
        <w:rPr>
          <w:rStyle w:val="cs9b0062630"/>
          <w:color w:val="000000" w:themeColor="text1"/>
        </w:rPr>
        <w:t xml:space="preserve"> </w:t>
      </w:r>
      <w:r w:rsidR="00F57EC2" w:rsidRPr="00F57EC2">
        <w:rPr>
          <w:rStyle w:val="cs9b0062630"/>
          <w:color w:val="000000" w:themeColor="text1"/>
        </w:rPr>
        <w:t>Baseline</w:t>
      </w:r>
      <w:r w:rsidR="00F57EC2" w:rsidRPr="00BD7544">
        <w:rPr>
          <w:rStyle w:val="cs9b0062630"/>
          <w:color w:val="000000" w:themeColor="text1"/>
        </w:rPr>
        <w:t>_</w:t>
      </w:r>
      <w:r w:rsidR="00F57EC2" w:rsidRPr="00F57EC2">
        <w:rPr>
          <w:rStyle w:val="cs9b0062630"/>
          <w:color w:val="000000" w:themeColor="text1"/>
        </w:rPr>
        <w:t>uk</w:t>
      </w:r>
      <w:r w:rsidR="00F57EC2" w:rsidRPr="00BD7544">
        <w:rPr>
          <w:rStyle w:val="cs9b0062630"/>
          <w:color w:val="000000" w:themeColor="text1"/>
        </w:rPr>
        <w:t>-</w:t>
      </w:r>
      <w:r w:rsidR="00F57EC2" w:rsidRPr="00F57EC2">
        <w:rPr>
          <w:rStyle w:val="cs9b0062630"/>
          <w:color w:val="000000" w:themeColor="text1"/>
        </w:rPr>
        <w:t>UA</w:t>
      </w:r>
      <w:r w:rsidR="00F57EC2" w:rsidRPr="00BD7544">
        <w:rPr>
          <w:rStyle w:val="cs9b0062630"/>
          <w:color w:val="000000" w:themeColor="text1"/>
        </w:rPr>
        <w:t>_</w:t>
      </w:r>
      <w:r w:rsidR="00F57EC2" w:rsidRPr="00F57EC2">
        <w:rPr>
          <w:rStyle w:val="cs9b0062630"/>
          <w:color w:val="000000" w:themeColor="text1"/>
        </w:rPr>
        <w:t>IRB</w:t>
      </w:r>
      <w:r w:rsidR="00F57EC2" w:rsidRPr="00BD7544">
        <w:rPr>
          <w:rStyle w:val="cs9b0062630"/>
          <w:color w:val="000000" w:themeColor="text1"/>
        </w:rPr>
        <w:t xml:space="preserve"> </w:t>
      </w:r>
      <w:r w:rsidR="00F57EC2" w:rsidRPr="00F57EC2">
        <w:rPr>
          <w:rStyle w:val="cs9b0062630"/>
          <w:color w:val="000000" w:themeColor="text1"/>
        </w:rPr>
        <w:t>Submission</w:t>
      </w:r>
      <w:r w:rsidR="00F57EC2" w:rsidRPr="00BD7544">
        <w:rPr>
          <w:rStyle w:val="cs9b0062630"/>
          <w:color w:val="000000" w:themeColor="text1"/>
        </w:rPr>
        <w:t xml:space="preserve"> </w:t>
      </w:r>
      <w:r w:rsidR="00F57EC2" w:rsidRPr="00F57EC2">
        <w:rPr>
          <w:rStyle w:val="cs9b0062630"/>
          <w:color w:val="000000" w:themeColor="text1"/>
        </w:rPr>
        <w:t>Document</w:t>
      </w:r>
      <w:r w:rsidR="00F57EC2" w:rsidRPr="00BD7544">
        <w:rPr>
          <w:rStyle w:val="cs9b0062630"/>
          <w:color w:val="000000" w:themeColor="text1"/>
        </w:rPr>
        <w:t>_</w:t>
      </w:r>
      <w:r w:rsidR="00F57EC2" w:rsidRPr="00F57EC2">
        <w:rPr>
          <w:rStyle w:val="cs9b0062630"/>
          <w:color w:val="000000" w:themeColor="text1"/>
        </w:rPr>
        <w:t>Pathway</w:t>
      </w:r>
      <w:r w:rsidR="00F57EC2" w:rsidRPr="00BD7544">
        <w:rPr>
          <w:rStyle w:val="cs9b0062630"/>
          <w:color w:val="000000" w:themeColor="text1"/>
        </w:rPr>
        <w:t xml:space="preserve"> </w:t>
      </w:r>
      <w:r w:rsidR="00F57EC2" w:rsidRPr="00F57EC2">
        <w:rPr>
          <w:rStyle w:val="cs9b0062630"/>
          <w:color w:val="000000" w:themeColor="text1"/>
        </w:rPr>
        <w:t>eCOA</w:t>
      </w:r>
      <w:r w:rsidR="00F57EC2" w:rsidRPr="00BD7544">
        <w:rPr>
          <w:rStyle w:val="cs9b0062630"/>
          <w:color w:val="000000" w:themeColor="text1"/>
        </w:rPr>
        <w:t>_18</w:t>
      </w:r>
      <w:r w:rsidR="00F57EC2" w:rsidRPr="00F57EC2">
        <w:rPr>
          <w:rStyle w:val="cs9b0062630"/>
          <w:color w:val="000000" w:themeColor="text1"/>
        </w:rPr>
        <w:t>May</w:t>
      </w:r>
      <w:r w:rsidR="00F57EC2" w:rsidRPr="00BD7544">
        <w:rPr>
          <w:rStyle w:val="cs9b0062630"/>
          <w:color w:val="000000" w:themeColor="text1"/>
        </w:rPr>
        <w:t xml:space="preserve">2021], </w:t>
      </w:r>
      <w:r w:rsidR="00F57EC2" w:rsidRPr="00F57EC2">
        <w:rPr>
          <w:rStyle w:val="cs9b0062630"/>
          <w:color w:val="000000" w:themeColor="text1"/>
          <w:lang w:val="ru-RU"/>
        </w:rPr>
        <w:t>версія</w:t>
      </w:r>
      <w:r w:rsidR="00F57EC2" w:rsidRPr="00BD7544">
        <w:rPr>
          <w:rStyle w:val="cs9b0062630"/>
          <w:color w:val="000000" w:themeColor="text1"/>
        </w:rPr>
        <w:t xml:space="preserve"> </w:t>
      </w:r>
      <w:r w:rsidR="00F57EC2" w:rsidRPr="00F57EC2">
        <w:rPr>
          <w:rStyle w:val="cs9b0062630"/>
          <w:color w:val="000000" w:themeColor="text1"/>
          <w:lang w:val="ru-RU"/>
        </w:rPr>
        <w:t>від</w:t>
      </w:r>
      <w:r w:rsidR="00F57EC2" w:rsidRPr="00BD7544">
        <w:rPr>
          <w:rStyle w:val="cs9b0062630"/>
          <w:color w:val="000000" w:themeColor="text1"/>
        </w:rPr>
        <w:t xml:space="preserve"> 18 </w:t>
      </w:r>
      <w:r w:rsidR="00F57EC2" w:rsidRPr="00F57EC2">
        <w:rPr>
          <w:rStyle w:val="cs9b0062630"/>
          <w:color w:val="000000" w:themeColor="text1"/>
          <w:lang w:val="ru-RU"/>
        </w:rPr>
        <w:t>травня</w:t>
      </w:r>
      <w:r w:rsidR="00F57EC2" w:rsidRPr="00BD7544">
        <w:rPr>
          <w:rStyle w:val="cs9b0062630"/>
          <w:color w:val="000000" w:themeColor="text1"/>
        </w:rPr>
        <w:t xml:space="preserve"> 2021 </w:t>
      </w:r>
      <w:r w:rsidR="00F57EC2" w:rsidRPr="00F57EC2">
        <w:rPr>
          <w:rStyle w:val="cs9b0062630"/>
          <w:color w:val="000000" w:themeColor="text1"/>
          <w:lang w:val="ru-RU"/>
        </w:rPr>
        <w:t>року</w:t>
      </w:r>
      <w:r w:rsidR="00F57EC2" w:rsidRPr="00BD7544">
        <w:rPr>
          <w:rStyle w:val="cs9b0062630"/>
          <w:color w:val="000000" w:themeColor="text1"/>
        </w:rPr>
        <w:t xml:space="preserve"> (</w:t>
      </w:r>
      <w:r w:rsidR="00F57EC2" w:rsidRPr="00F57EC2">
        <w:rPr>
          <w:rStyle w:val="cs9b0062630"/>
          <w:color w:val="000000" w:themeColor="text1"/>
          <w:lang w:val="ru-RU"/>
        </w:rPr>
        <w:t>українською</w:t>
      </w:r>
      <w:r w:rsidR="00F57EC2" w:rsidRPr="00BD7544">
        <w:rPr>
          <w:rStyle w:val="cs9b0062630"/>
          <w:color w:val="000000" w:themeColor="text1"/>
        </w:rPr>
        <w:t xml:space="preserve"> </w:t>
      </w:r>
      <w:r w:rsidR="00F57EC2" w:rsidRPr="00F57EC2">
        <w:rPr>
          <w:rStyle w:val="cs9b0062630"/>
          <w:color w:val="000000" w:themeColor="text1"/>
          <w:lang w:val="ru-RU"/>
        </w:rPr>
        <w:t>мовою</w:t>
      </w:r>
      <w:r w:rsidR="00F57EC2" w:rsidRPr="00BD7544">
        <w:rPr>
          <w:rStyle w:val="cs9b0062630"/>
          <w:color w:val="000000" w:themeColor="text1"/>
        </w:rPr>
        <w:t xml:space="preserve">); </w:t>
      </w:r>
      <w:r w:rsidR="00F57EC2" w:rsidRPr="00F57EC2">
        <w:rPr>
          <w:rStyle w:val="cs9b0062630"/>
          <w:color w:val="000000" w:themeColor="text1"/>
          <w:lang w:val="ru-RU"/>
        </w:rPr>
        <w:t>Шкала</w:t>
      </w:r>
      <w:r w:rsidR="00F57EC2" w:rsidRPr="00BD7544">
        <w:rPr>
          <w:rStyle w:val="cs9b0062630"/>
          <w:color w:val="000000" w:themeColor="text1"/>
        </w:rPr>
        <w:t xml:space="preserve"> </w:t>
      </w:r>
      <w:r w:rsidR="00F57EC2" w:rsidRPr="00F57EC2">
        <w:rPr>
          <w:rStyle w:val="cs9b0062630"/>
          <w:color w:val="000000" w:themeColor="text1"/>
          <w:lang w:val="ru-RU"/>
        </w:rPr>
        <w:t>для</w:t>
      </w:r>
      <w:r w:rsidR="00F57EC2" w:rsidRPr="00BD7544">
        <w:rPr>
          <w:rStyle w:val="cs9b0062630"/>
          <w:color w:val="000000" w:themeColor="text1"/>
        </w:rPr>
        <w:t xml:space="preserve"> </w:t>
      </w:r>
      <w:r w:rsidR="00F57EC2" w:rsidRPr="00F57EC2">
        <w:rPr>
          <w:rStyle w:val="cs9b0062630"/>
          <w:color w:val="000000" w:themeColor="text1"/>
          <w:lang w:val="ru-RU"/>
        </w:rPr>
        <w:t>оценки</w:t>
      </w:r>
      <w:r w:rsidR="00F57EC2" w:rsidRPr="00BD7544">
        <w:rPr>
          <w:rStyle w:val="cs9b0062630"/>
          <w:color w:val="000000" w:themeColor="text1"/>
        </w:rPr>
        <w:t xml:space="preserve"> </w:t>
      </w:r>
      <w:r w:rsidR="00F57EC2" w:rsidRPr="00F57EC2">
        <w:rPr>
          <w:rStyle w:val="cs9b0062630"/>
          <w:color w:val="000000" w:themeColor="text1"/>
          <w:lang w:val="ru-RU"/>
        </w:rPr>
        <w:t>когнитивных</w:t>
      </w:r>
      <w:r w:rsidR="00F57EC2" w:rsidRPr="00BD7544">
        <w:rPr>
          <w:rStyle w:val="cs9b0062630"/>
          <w:color w:val="000000" w:themeColor="text1"/>
        </w:rPr>
        <w:t xml:space="preserve"> </w:t>
      </w:r>
      <w:r w:rsidR="00F57EC2" w:rsidRPr="00F57EC2">
        <w:rPr>
          <w:rStyle w:val="cs9b0062630"/>
          <w:color w:val="000000" w:themeColor="text1"/>
          <w:lang w:val="ru-RU"/>
        </w:rPr>
        <w:t>способностей</w:t>
      </w:r>
      <w:r w:rsidR="00F57EC2" w:rsidRPr="00BD7544">
        <w:rPr>
          <w:rStyle w:val="cs9b0062630"/>
          <w:color w:val="000000" w:themeColor="text1"/>
        </w:rPr>
        <w:t xml:space="preserve"> </w:t>
      </w:r>
      <w:r w:rsidR="00F57EC2" w:rsidRPr="00F57EC2">
        <w:rPr>
          <w:rStyle w:val="cs9b0062630"/>
          <w:color w:val="000000" w:themeColor="text1"/>
          <w:lang w:val="ru-RU"/>
        </w:rPr>
        <w:t>у</w:t>
      </w:r>
      <w:r w:rsidR="00F57EC2" w:rsidRPr="00BD7544">
        <w:rPr>
          <w:rStyle w:val="cs9b0062630"/>
          <w:color w:val="000000" w:themeColor="text1"/>
        </w:rPr>
        <w:t xml:space="preserve"> </w:t>
      </w:r>
      <w:r w:rsidR="00F57EC2" w:rsidRPr="00F57EC2">
        <w:rPr>
          <w:rStyle w:val="cs9b0062630"/>
          <w:color w:val="000000" w:themeColor="text1"/>
          <w:lang w:val="ru-RU"/>
        </w:rPr>
        <w:t>больных</w:t>
      </w:r>
      <w:r w:rsidR="00F57EC2" w:rsidRPr="00BD7544">
        <w:rPr>
          <w:rStyle w:val="cs9b0062630"/>
          <w:color w:val="000000" w:themeColor="text1"/>
        </w:rPr>
        <w:t xml:space="preserve"> </w:t>
      </w:r>
      <w:r w:rsidR="00F57EC2" w:rsidRPr="00F57EC2">
        <w:rPr>
          <w:rStyle w:val="cs9b0062630"/>
          <w:color w:val="000000" w:themeColor="text1"/>
          <w:lang w:val="ru-RU"/>
        </w:rPr>
        <w:t>шизофренией</w:t>
      </w:r>
      <w:r w:rsidR="00F57EC2" w:rsidRPr="00BD7544">
        <w:rPr>
          <w:rStyle w:val="cs9b0062630"/>
          <w:color w:val="000000" w:themeColor="text1"/>
        </w:rPr>
        <w:t xml:space="preserve"> (</w:t>
      </w:r>
      <w:r w:rsidR="00F57EC2" w:rsidRPr="00F57EC2">
        <w:rPr>
          <w:rStyle w:val="cs9b0062630"/>
          <w:color w:val="000000" w:themeColor="text1"/>
        </w:rPr>
        <w:t>SCoRS</w:t>
      </w:r>
      <w:r w:rsidR="00F57EC2" w:rsidRPr="00BD7544">
        <w:rPr>
          <w:rStyle w:val="cs9b0062630"/>
          <w:color w:val="000000" w:themeColor="text1"/>
        </w:rPr>
        <w:t>), [</w:t>
      </w:r>
      <w:r w:rsidR="00F57EC2" w:rsidRPr="00F57EC2">
        <w:rPr>
          <w:rStyle w:val="cs9b0062630"/>
          <w:color w:val="000000" w:themeColor="text1"/>
        </w:rPr>
        <w:t>SCoRS</w:t>
      </w:r>
      <w:r w:rsidR="00F57EC2" w:rsidRPr="00BD7544">
        <w:rPr>
          <w:rStyle w:val="cs9b0062630"/>
          <w:color w:val="000000" w:themeColor="text1"/>
        </w:rPr>
        <w:t xml:space="preserve"> </w:t>
      </w:r>
      <w:r w:rsidR="00F57EC2" w:rsidRPr="00F57EC2">
        <w:rPr>
          <w:rStyle w:val="cs9b0062630"/>
          <w:color w:val="000000" w:themeColor="text1"/>
        </w:rPr>
        <w:t>Baseline</w:t>
      </w:r>
      <w:r w:rsidR="00F57EC2" w:rsidRPr="00BD7544">
        <w:rPr>
          <w:rStyle w:val="cs9b0062630"/>
          <w:color w:val="000000" w:themeColor="text1"/>
        </w:rPr>
        <w:t>_</w:t>
      </w:r>
      <w:r w:rsidR="00F57EC2" w:rsidRPr="00F57EC2">
        <w:rPr>
          <w:rStyle w:val="cs9b0062630"/>
          <w:color w:val="000000" w:themeColor="text1"/>
        </w:rPr>
        <w:t>ru</w:t>
      </w:r>
      <w:r w:rsidR="00F57EC2" w:rsidRPr="00BD7544">
        <w:rPr>
          <w:rStyle w:val="cs9b0062630"/>
          <w:color w:val="000000" w:themeColor="text1"/>
        </w:rPr>
        <w:t>-</w:t>
      </w:r>
      <w:r w:rsidR="00F57EC2" w:rsidRPr="00F57EC2">
        <w:rPr>
          <w:rStyle w:val="cs9b0062630"/>
          <w:color w:val="000000" w:themeColor="text1"/>
        </w:rPr>
        <w:t>UA</w:t>
      </w:r>
      <w:r w:rsidR="00F57EC2" w:rsidRPr="00BD7544">
        <w:rPr>
          <w:rStyle w:val="cs9b0062630"/>
          <w:color w:val="000000" w:themeColor="text1"/>
        </w:rPr>
        <w:t>_</w:t>
      </w:r>
      <w:r w:rsidR="00F57EC2" w:rsidRPr="00F57EC2">
        <w:rPr>
          <w:rStyle w:val="cs9b0062630"/>
          <w:color w:val="000000" w:themeColor="text1"/>
        </w:rPr>
        <w:t>IRB</w:t>
      </w:r>
      <w:r w:rsidR="00F57EC2" w:rsidRPr="00BD7544">
        <w:rPr>
          <w:rStyle w:val="cs9b0062630"/>
          <w:color w:val="000000" w:themeColor="text1"/>
        </w:rPr>
        <w:t xml:space="preserve"> </w:t>
      </w:r>
      <w:r w:rsidR="00F57EC2" w:rsidRPr="00F57EC2">
        <w:rPr>
          <w:rStyle w:val="cs9b0062630"/>
          <w:color w:val="000000" w:themeColor="text1"/>
        </w:rPr>
        <w:t>Submission</w:t>
      </w:r>
      <w:r w:rsidR="00F57EC2" w:rsidRPr="00601713">
        <w:rPr>
          <w:rStyle w:val="cs9b0062630"/>
          <w:color w:val="000000" w:themeColor="text1"/>
        </w:rPr>
        <w:t xml:space="preserve"> </w:t>
      </w:r>
      <w:r w:rsidR="00F57EC2" w:rsidRPr="00F57EC2">
        <w:rPr>
          <w:rStyle w:val="cs9b0062630"/>
          <w:color w:val="000000" w:themeColor="text1"/>
        </w:rPr>
        <w:t>Document_Pathway eCOA_18May2021], версія від 18 травня 2021 року (російською мовою); Шкала для оцінки когнітивної функції при шизофренії (SCoRS), [SCoRS Follow-up_uk-UA_IRB Submission Document_Pathway eCOA_18May2021], версія від 18 травня 2021 року (українською мовою); Шкала для оценки когнитивных способностей у больных шизофренией (SCoRS), [SCoRS_ru-UA_IRB Submission Document_Pathway eCOA_03May2021], версія від 03 травня 2021 року (російською мовою); Опитувальник SCQ [SCQ_uk-UA_IRB Submission Document_Pathway eCOA_18May2021], версія від 18 травня 2021 року (українською мовою); Опитувальник SCQ [SCQ_ru-UA_IRB Submission Document_Pathway eCOA_18May2021], версія від 18 травня 2021 року (російською мовою); Загальне враження про зміну стану [SPGI-C_uk-UA_IRB Submission Document _Pathway eCOA_18May2021], версія від 18 травня 2021 року (українською мовою); Общая оценка изменений [SPGI-C_ru-UA_IRB Submission Document_Pathway eCOA_18May2021], версія від 18 травня 2021 року (російською мовою); Загальне враження про тяжкість [SPGI-S_uk-UA_IRB Submission Document _Pathway eCOA_18May2021], версія від 18 травня 2021 року (українською мовою); Общая оценка тяжести [SPGI-S_ru-UA_IRB Submission Document_Pathway eCOA_18May2021], версія від 18 травня 2021 року (українською мовою); AiCure participant-facing app (Додаток для учасників програми AiCure), версія 1.1 від 12 березня 2021 року (українською мовою); AiCure participant-facing app (Додаток для учасників програми AiCure), версія 1.2 від 05 квітня 2021 року (російською мовою)</w:t>
      </w:r>
      <w:r w:rsidR="00F57EC2" w:rsidRPr="00F57EC2">
        <w:rPr>
          <w:rStyle w:val="cs9f0a404030"/>
          <w:color w:val="000000" w:themeColor="text1"/>
        </w:rPr>
        <w:t xml:space="preserve"> до протоколу клінічного дослідження «Рандомізоване, подвійне сліпе, плацебо-контрольоване дослідження III фази в паралельних групах для оцінки ефективності та безпечності застосування препарату </w:t>
      </w:r>
      <w:r w:rsidR="00F57EC2" w:rsidRPr="00F57EC2">
        <w:rPr>
          <w:rStyle w:val="cs9b0062630"/>
          <w:color w:val="000000" w:themeColor="text1"/>
        </w:rPr>
        <w:t>BI 425809</w:t>
      </w:r>
      <w:r w:rsidR="00F57EC2" w:rsidRPr="00F57EC2">
        <w:rPr>
          <w:rStyle w:val="cs9f0a404030"/>
          <w:color w:val="000000" w:themeColor="text1"/>
        </w:rPr>
        <w:t xml:space="preserve"> один раз на добу протягом 26-тижневого періоду лікування в пацієнтів з шизофренією (CONNEX-2)», код дослідження </w:t>
      </w:r>
      <w:r w:rsidR="00F57EC2" w:rsidRPr="00F57EC2">
        <w:rPr>
          <w:rStyle w:val="cs9b0062630"/>
          <w:color w:val="000000" w:themeColor="text1"/>
        </w:rPr>
        <w:t>1346-0012</w:t>
      </w:r>
      <w:r w:rsidR="00F57EC2" w:rsidRPr="00F57EC2">
        <w:rPr>
          <w:rStyle w:val="cs9f0a404030"/>
          <w:color w:val="000000" w:themeColor="text1"/>
        </w:rPr>
        <w:t>, версія 1.0 від 16 грудня 2020 року; спонсор - «Берінгер Інгельхайм РЦВ ГмбХ енд Ко КГ», Австрія / Boehringer Ingelheim RCV GmbH &amp; Co KG, Austria</w:t>
      </w:r>
      <w:r w:rsidR="00F57EC2" w:rsidRPr="00601713">
        <w:rPr>
          <w:rStyle w:val="cs9f0a404030"/>
          <w:color w:val="000000" w:themeColor="text1"/>
        </w:rPr>
        <w:t> </w:t>
      </w:r>
    </w:p>
    <w:p w:rsidR="00F57EC2" w:rsidRPr="00F57EC2" w:rsidRDefault="00F57EC2">
      <w:pPr>
        <w:jc w:val="both"/>
        <w:rPr>
          <w:rFonts w:ascii="Arial" w:hAnsi="Arial" w:cs="Arial"/>
          <w:color w:val="000000" w:themeColor="text1"/>
          <w:sz w:val="20"/>
          <w:szCs w:val="20"/>
        </w:rPr>
      </w:pPr>
      <w:r w:rsidRPr="00F57EC2">
        <w:rPr>
          <w:rFonts w:ascii="Arial" w:hAnsi="Arial" w:cs="Arial"/>
          <w:color w:val="000000" w:themeColor="text1"/>
          <w:sz w:val="20"/>
          <w:szCs w:val="20"/>
        </w:rPr>
        <w:t>Заявник - ТОВ «ПАРЕКСЕЛ Україна»</w:t>
      </w:r>
    </w:p>
    <w:p w:rsidR="00F57EC2" w:rsidRPr="00BD7544" w:rsidRDefault="00F57EC2">
      <w:pPr>
        <w:jc w:val="both"/>
        <w:rPr>
          <w:rFonts w:ascii="Arial" w:hAnsi="Arial" w:cs="Arial"/>
          <w:color w:val="000000" w:themeColor="text1"/>
          <w:sz w:val="20"/>
          <w:szCs w:val="20"/>
        </w:rPr>
      </w:pPr>
    </w:p>
    <w:p w:rsidR="00F57EC2" w:rsidRPr="00BD7544" w:rsidRDefault="00F57EC2">
      <w:pPr>
        <w:jc w:val="both"/>
        <w:rPr>
          <w:rFonts w:ascii="Arial" w:hAnsi="Arial" w:cs="Arial"/>
          <w:color w:val="000000" w:themeColor="text1"/>
          <w:sz w:val="20"/>
          <w:szCs w:val="20"/>
        </w:rPr>
      </w:pPr>
    </w:p>
    <w:p w:rsidR="00F57EC2" w:rsidRPr="00F57EC2" w:rsidRDefault="00BD7544" w:rsidP="00BD7544">
      <w:pPr>
        <w:jc w:val="both"/>
        <w:rPr>
          <w:rStyle w:val="cs80d9435b31"/>
          <w:rFonts w:ascii="Arial" w:hAnsi="Arial" w:cs="Arial"/>
          <w:color w:val="000000" w:themeColor="text1"/>
        </w:rPr>
      </w:pPr>
      <w:r w:rsidRPr="00BD7544">
        <w:rPr>
          <w:rStyle w:val="cs9b0062631"/>
          <w:color w:val="000000" w:themeColor="text1"/>
        </w:rPr>
        <w:t xml:space="preserve">31. </w:t>
      </w:r>
      <w:r w:rsidR="00F57EC2" w:rsidRPr="00F57EC2">
        <w:rPr>
          <w:rStyle w:val="cs9b0062631"/>
          <w:color w:val="000000" w:themeColor="text1"/>
          <w:lang w:val="ru-RU"/>
        </w:rPr>
        <w:t>Зміна</w:t>
      </w:r>
      <w:r w:rsidR="00F57EC2" w:rsidRPr="00BD7544">
        <w:rPr>
          <w:rStyle w:val="cs9b0062631"/>
          <w:color w:val="000000" w:themeColor="text1"/>
        </w:rPr>
        <w:t xml:space="preserve"> </w:t>
      </w:r>
      <w:r w:rsidR="00F57EC2" w:rsidRPr="00F57EC2">
        <w:rPr>
          <w:rStyle w:val="cs9b0062631"/>
          <w:color w:val="000000" w:themeColor="text1"/>
          <w:lang w:val="ru-RU"/>
        </w:rPr>
        <w:t>назви</w:t>
      </w:r>
      <w:r w:rsidR="00F57EC2" w:rsidRPr="00BD7544">
        <w:rPr>
          <w:rStyle w:val="cs9b0062631"/>
          <w:color w:val="000000" w:themeColor="text1"/>
        </w:rPr>
        <w:t xml:space="preserve"> </w:t>
      </w:r>
      <w:r w:rsidR="00F57EC2" w:rsidRPr="00F57EC2">
        <w:rPr>
          <w:rStyle w:val="cs9b0062631"/>
          <w:color w:val="000000" w:themeColor="text1"/>
          <w:lang w:val="ru-RU"/>
        </w:rPr>
        <w:t>місця</w:t>
      </w:r>
      <w:r w:rsidR="00F57EC2" w:rsidRPr="00BD7544">
        <w:rPr>
          <w:rStyle w:val="cs9b0062631"/>
          <w:color w:val="000000" w:themeColor="text1"/>
        </w:rPr>
        <w:t xml:space="preserve"> </w:t>
      </w:r>
      <w:r w:rsidR="00F57EC2" w:rsidRPr="00F57EC2">
        <w:rPr>
          <w:rStyle w:val="cs9b0062631"/>
          <w:color w:val="000000" w:themeColor="text1"/>
          <w:lang w:val="ru-RU"/>
        </w:rPr>
        <w:t>проведення</w:t>
      </w:r>
      <w:r w:rsidR="00F57EC2" w:rsidRPr="00BD7544">
        <w:rPr>
          <w:rStyle w:val="cs9b0062631"/>
          <w:color w:val="000000" w:themeColor="text1"/>
        </w:rPr>
        <w:t xml:space="preserve"> </w:t>
      </w:r>
      <w:r w:rsidR="00F57EC2" w:rsidRPr="00F57EC2">
        <w:rPr>
          <w:rStyle w:val="cs9b0062631"/>
          <w:color w:val="000000" w:themeColor="text1"/>
          <w:lang w:val="ru-RU"/>
        </w:rPr>
        <w:t>клінічного</w:t>
      </w:r>
      <w:r w:rsidR="00F57EC2" w:rsidRPr="00BD7544">
        <w:rPr>
          <w:rStyle w:val="cs9b0062631"/>
          <w:color w:val="000000" w:themeColor="text1"/>
        </w:rPr>
        <w:t xml:space="preserve"> </w:t>
      </w:r>
      <w:r w:rsidR="00F57EC2" w:rsidRPr="00F57EC2">
        <w:rPr>
          <w:rStyle w:val="cs9b0062631"/>
          <w:color w:val="000000" w:themeColor="text1"/>
          <w:lang w:val="ru-RU"/>
        </w:rPr>
        <w:t>випробування</w:t>
      </w:r>
      <w:r w:rsidR="00F57EC2" w:rsidRPr="00BD7544">
        <w:rPr>
          <w:rStyle w:val="cs9b0062631"/>
          <w:color w:val="000000" w:themeColor="text1"/>
        </w:rPr>
        <w:t xml:space="preserve">; </w:t>
      </w:r>
      <w:r w:rsidR="00F57EC2" w:rsidRPr="00F57EC2">
        <w:rPr>
          <w:rStyle w:val="cs9b0062631"/>
          <w:color w:val="000000" w:themeColor="text1"/>
          <w:lang w:val="ru-RU"/>
        </w:rPr>
        <w:t>Зміна</w:t>
      </w:r>
      <w:r w:rsidR="00F57EC2" w:rsidRPr="00BD7544">
        <w:rPr>
          <w:rStyle w:val="cs9b0062631"/>
          <w:color w:val="000000" w:themeColor="text1"/>
        </w:rPr>
        <w:t xml:space="preserve"> </w:t>
      </w:r>
      <w:r w:rsidR="00F57EC2" w:rsidRPr="00F57EC2">
        <w:rPr>
          <w:rStyle w:val="cs9b0062631"/>
          <w:color w:val="000000" w:themeColor="text1"/>
          <w:lang w:val="ru-RU"/>
        </w:rPr>
        <w:t>відповідального</w:t>
      </w:r>
      <w:r w:rsidR="00F57EC2" w:rsidRPr="00BD7544">
        <w:rPr>
          <w:rStyle w:val="cs9b0062631"/>
          <w:color w:val="000000" w:themeColor="text1"/>
        </w:rPr>
        <w:t xml:space="preserve"> </w:t>
      </w:r>
      <w:r w:rsidR="00F57EC2" w:rsidRPr="00F57EC2">
        <w:rPr>
          <w:rStyle w:val="cs9b0062631"/>
          <w:color w:val="000000" w:themeColor="text1"/>
          <w:lang w:val="ru-RU"/>
        </w:rPr>
        <w:t>дослідника</w:t>
      </w:r>
      <w:r w:rsidR="00F57EC2" w:rsidRPr="00BD7544">
        <w:rPr>
          <w:rStyle w:val="cs9f0a404031"/>
          <w:color w:val="000000" w:themeColor="text1"/>
        </w:rPr>
        <w:t xml:space="preserve"> </w:t>
      </w:r>
      <w:r w:rsidR="00F57EC2" w:rsidRPr="00F57EC2">
        <w:rPr>
          <w:rStyle w:val="cs9f0a404031"/>
          <w:color w:val="000000" w:themeColor="text1"/>
          <w:lang w:val="ru-RU"/>
        </w:rPr>
        <w:t>до</w:t>
      </w:r>
      <w:r w:rsidR="00F57EC2" w:rsidRPr="00BD7544">
        <w:rPr>
          <w:rStyle w:val="cs9f0a404031"/>
          <w:color w:val="000000" w:themeColor="text1"/>
        </w:rPr>
        <w:t xml:space="preserve"> </w:t>
      </w:r>
      <w:r w:rsidR="00F57EC2" w:rsidRPr="00F57EC2">
        <w:rPr>
          <w:rStyle w:val="cs9f0a404031"/>
          <w:color w:val="000000" w:themeColor="text1"/>
          <w:lang w:val="ru-RU"/>
        </w:rPr>
        <w:t>протоколу</w:t>
      </w:r>
      <w:r w:rsidR="00F57EC2" w:rsidRPr="00BD7544">
        <w:rPr>
          <w:rStyle w:val="cs9f0a404031"/>
          <w:color w:val="000000" w:themeColor="text1"/>
        </w:rPr>
        <w:t xml:space="preserve"> </w:t>
      </w:r>
      <w:r w:rsidR="00F57EC2" w:rsidRPr="00F57EC2">
        <w:rPr>
          <w:rStyle w:val="cs9f0a404031"/>
          <w:color w:val="000000" w:themeColor="text1"/>
          <w:lang w:val="ru-RU"/>
        </w:rPr>
        <w:t>клінічного</w:t>
      </w:r>
      <w:r w:rsidR="00F57EC2" w:rsidRPr="00BD7544">
        <w:rPr>
          <w:rStyle w:val="cs9f0a404031"/>
          <w:color w:val="000000" w:themeColor="text1"/>
        </w:rPr>
        <w:t xml:space="preserve"> </w:t>
      </w:r>
      <w:r w:rsidR="00F57EC2" w:rsidRPr="00F57EC2">
        <w:rPr>
          <w:rStyle w:val="cs9f0a404031"/>
          <w:color w:val="000000" w:themeColor="text1"/>
          <w:lang w:val="ru-RU"/>
        </w:rPr>
        <w:t>дослідження</w:t>
      </w:r>
      <w:r w:rsidR="00F57EC2" w:rsidRPr="00BD7544">
        <w:rPr>
          <w:rStyle w:val="cs9f0a404031"/>
          <w:color w:val="000000" w:themeColor="text1"/>
        </w:rPr>
        <w:t xml:space="preserve"> «</w:t>
      </w:r>
      <w:r w:rsidR="00F57EC2" w:rsidRPr="00F57EC2">
        <w:rPr>
          <w:rStyle w:val="cs9f0a404031"/>
          <w:color w:val="000000" w:themeColor="text1"/>
          <w:lang w:val="ru-RU"/>
        </w:rPr>
        <w:t>Фаза</w:t>
      </w:r>
      <w:r w:rsidR="00F57EC2" w:rsidRPr="00BD7544">
        <w:rPr>
          <w:rStyle w:val="cs9f0a404031"/>
          <w:color w:val="000000" w:themeColor="text1"/>
        </w:rPr>
        <w:t xml:space="preserve"> </w:t>
      </w:r>
      <w:r w:rsidR="00F57EC2" w:rsidRPr="00F57EC2">
        <w:rPr>
          <w:rStyle w:val="cs9f0a404031"/>
          <w:color w:val="000000" w:themeColor="text1"/>
        </w:rPr>
        <w:t>III</w:t>
      </w:r>
      <w:r w:rsidR="00F57EC2" w:rsidRPr="00BD7544">
        <w:rPr>
          <w:rStyle w:val="cs9f0a404031"/>
          <w:color w:val="000000" w:themeColor="text1"/>
        </w:rPr>
        <w:t xml:space="preserve">, </w:t>
      </w:r>
      <w:r w:rsidR="00F57EC2" w:rsidRPr="00F57EC2">
        <w:rPr>
          <w:rStyle w:val="cs9f0a404031"/>
          <w:color w:val="000000" w:themeColor="text1"/>
          <w:lang w:val="ru-RU"/>
        </w:rPr>
        <w:t>рандомізоване</w:t>
      </w:r>
      <w:r w:rsidR="00F57EC2" w:rsidRPr="00BD7544">
        <w:rPr>
          <w:rStyle w:val="cs9f0a404031"/>
          <w:color w:val="000000" w:themeColor="text1"/>
        </w:rPr>
        <w:t xml:space="preserve">, </w:t>
      </w:r>
      <w:r w:rsidR="00F57EC2" w:rsidRPr="00F57EC2">
        <w:rPr>
          <w:rStyle w:val="cs9f0a404031"/>
          <w:color w:val="000000" w:themeColor="text1"/>
          <w:lang w:val="ru-RU"/>
        </w:rPr>
        <w:t>подвійне</w:t>
      </w:r>
      <w:r w:rsidR="00F57EC2" w:rsidRPr="00BD7544">
        <w:rPr>
          <w:rStyle w:val="cs9f0a404031"/>
          <w:color w:val="000000" w:themeColor="text1"/>
        </w:rPr>
        <w:t xml:space="preserve"> </w:t>
      </w:r>
      <w:r w:rsidR="00F57EC2" w:rsidRPr="00F57EC2">
        <w:rPr>
          <w:rStyle w:val="cs9f0a404031"/>
          <w:color w:val="000000" w:themeColor="text1"/>
          <w:lang w:val="ru-RU"/>
        </w:rPr>
        <w:t>сліпе</w:t>
      </w:r>
      <w:r w:rsidR="00F57EC2" w:rsidRPr="00BD7544">
        <w:rPr>
          <w:rStyle w:val="cs9f0a404031"/>
          <w:color w:val="000000" w:themeColor="text1"/>
        </w:rPr>
        <w:t xml:space="preserve">, </w:t>
      </w:r>
      <w:r w:rsidR="00F57EC2" w:rsidRPr="00F57EC2">
        <w:rPr>
          <w:rStyle w:val="cs9f0a404031"/>
          <w:color w:val="000000" w:themeColor="text1"/>
          <w:lang w:val="ru-RU"/>
        </w:rPr>
        <w:t>контрольоване</w:t>
      </w:r>
      <w:r w:rsidR="00F57EC2" w:rsidRPr="00BD7544">
        <w:rPr>
          <w:rStyle w:val="cs9f0a404031"/>
          <w:color w:val="000000" w:themeColor="text1"/>
        </w:rPr>
        <w:t xml:space="preserve">, </w:t>
      </w:r>
      <w:r w:rsidR="00F57EC2" w:rsidRPr="00F57EC2">
        <w:rPr>
          <w:rStyle w:val="cs9f0a404031"/>
          <w:color w:val="000000" w:themeColor="text1"/>
          <w:lang w:val="ru-RU"/>
        </w:rPr>
        <w:t>багатоцентрове</w:t>
      </w:r>
      <w:r w:rsidR="00F57EC2" w:rsidRPr="00BD7544">
        <w:rPr>
          <w:rStyle w:val="cs9f0a404031"/>
          <w:color w:val="000000" w:themeColor="text1"/>
        </w:rPr>
        <w:t xml:space="preserve"> </w:t>
      </w:r>
      <w:r w:rsidR="00F57EC2" w:rsidRPr="00F57EC2">
        <w:rPr>
          <w:rStyle w:val="cs9f0a404031"/>
          <w:color w:val="000000" w:themeColor="text1"/>
          <w:lang w:val="ru-RU"/>
        </w:rPr>
        <w:t>дослідження</w:t>
      </w:r>
      <w:r w:rsidR="00F57EC2" w:rsidRPr="00BD7544">
        <w:rPr>
          <w:rStyle w:val="cs9f0a404031"/>
          <w:color w:val="000000" w:themeColor="text1"/>
        </w:rPr>
        <w:t xml:space="preserve"> </w:t>
      </w:r>
      <w:r w:rsidR="00F57EC2" w:rsidRPr="00F57EC2">
        <w:rPr>
          <w:rStyle w:val="cs9f0a404031"/>
          <w:color w:val="000000" w:themeColor="text1"/>
          <w:lang w:val="ru-RU"/>
        </w:rPr>
        <w:t>інгібітора</w:t>
      </w:r>
      <w:r w:rsidR="00F57EC2" w:rsidRPr="00BD7544">
        <w:rPr>
          <w:rStyle w:val="cs9f0a404031"/>
          <w:color w:val="000000" w:themeColor="text1"/>
        </w:rPr>
        <w:t xml:space="preserve"> </w:t>
      </w:r>
      <w:r w:rsidR="00F57EC2" w:rsidRPr="00F57EC2">
        <w:rPr>
          <w:rStyle w:val="cs9f0a404031"/>
          <w:color w:val="000000" w:themeColor="text1"/>
        </w:rPr>
        <w:t>PI</w:t>
      </w:r>
      <w:r w:rsidR="00F57EC2" w:rsidRPr="00BD7544">
        <w:rPr>
          <w:rStyle w:val="cs9f0a404031"/>
          <w:color w:val="000000" w:themeColor="text1"/>
        </w:rPr>
        <w:t>3</w:t>
      </w:r>
      <w:r w:rsidR="00F57EC2" w:rsidRPr="00F57EC2">
        <w:rPr>
          <w:rStyle w:val="cs9f0a404031"/>
          <w:color w:val="000000" w:themeColor="text1"/>
        </w:rPr>
        <w:t>K</w:t>
      </w:r>
      <w:r w:rsidR="00F57EC2" w:rsidRPr="00BD7544">
        <w:rPr>
          <w:rStyle w:val="cs9f0a404031"/>
          <w:color w:val="000000" w:themeColor="text1"/>
        </w:rPr>
        <w:t xml:space="preserve"> </w:t>
      </w:r>
      <w:r w:rsidR="00F57EC2" w:rsidRPr="00F57EC2">
        <w:rPr>
          <w:rStyle w:val="cs9b0062631"/>
          <w:color w:val="000000" w:themeColor="text1"/>
          <w:lang w:val="ru-RU"/>
        </w:rPr>
        <w:t>копанлісібу</w:t>
      </w:r>
      <w:r w:rsidR="00F57EC2" w:rsidRPr="00BD7544">
        <w:rPr>
          <w:rStyle w:val="cs9f0a404031"/>
          <w:color w:val="000000" w:themeColor="text1"/>
        </w:rPr>
        <w:t xml:space="preserve"> </w:t>
      </w:r>
      <w:r w:rsidR="00F57EC2" w:rsidRPr="00F57EC2">
        <w:rPr>
          <w:rStyle w:val="cs9f0a404031"/>
          <w:color w:val="000000" w:themeColor="text1"/>
          <w:lang w:val="ru-RU"/>
        </w:rPr>
        <w:t>з</w:t>
      </w:r>
      <w:r w:rsidR="00F57EC2" w:rsidRPr="00BD7544">
        <w:rPr>
          <w:rStyle w:val="cs9f0a404031"/>
          <w:color w:val="000000" w:themeColor="text1"/>
        </w:rPr>
        <w:t xml:space="preserve"> </w:t>
      </w:r>
      <w:r w:rsidR="00F57EC2" w:rsidRPr="00F57EC2">
        <w:rPr>
          <w:rStyle w:val="cs9f0a404031"/>
          <w:color w:val="000000" w:themeColor="text1"/>
          <w:lang w:val="ru-RU"/>
        </w:rPr>
        <w:t>внутрішньовенним</w:t>
      </w:r>
      <w:r w:rsidR="00F57EC2" w:rsidRPr="00BD7544">
        <w:rPr>
          <w:rStyle w:val="cs9f0a404031"/>
          <w:color w:val="000000" w:themeColor="text1"/>
        </w:rPr>
        <w:t xml:space="preserve"> </w:t>
      </w:r>
      <w:r w:rsidR="00F57EC2" w:rsidRPr="00F57EC2">
        <w:rPr>
          <w:rStyle w:val="cs9f0a404031"/>
          <w:color w:val="000000" w:themeColor="text1"/>
          <w:lang w:val="ru-RU"/>
        </w:rPr>
        <w:t>шляхом</w:t>
      </w:r>
      <w:r w:rsidR="00F57EC2" w:rsidRPr="00BD7544">
        <w:rPr>
          <w:rStyle w:val="cs9f0a404031"/>
          <w:color w:val="000000" w:themeColor="text1"/>
        </w:rPr>
        <w:t xml:space="preserve"> </w:t>
      </w:r>
      <w:r w:rsidR="00F57EC2" w:rsidRPr="00F57EC2">
        <w:rPr>
          <w:rStyle w:val="cs9f0a404031"/>
          <w:color w:val="000000" w:themeColor="text1"/>
          <w:lang w:val="ru-RU"/>
        </w:rPr>
        <w:t>введення</w:t>
      </w:r>
      <w:r w:rsidR="00F57EC2" w:rsidRPr="00BD7544">
        <w:rPr>
          <w:rStyle w:val="cs9f0a404031"/>
          <w:color w:val="000000" w:themeColor="text1"/>
        </w:rPr>
        <w:t xml:space="preserve"> </w:t>
      </w:r>
      <w:r w:rsidR="00F57EC2" w:rsidRPr="00F57EC2">
        <w:rPr>
          <w:rStyle w:val="cs9f0a404031"/>
          <w:color w:val="000000" w:themeColor="text1"/>
          <w:lang w:val="ru-RU"/>
        </w:rPr>
        <w:t>в</w:t>
      </w:r>
      <w:r w:rsidR="00F57EC2" w:rsidRPr="00BD7544">
        <w:rPr>
          <w:rStyle w:val="cs9f0a404031"/>
          <w:color w:val="000000" w:themeColor="text1"/>
        </w:rPr>
        <w:t xml:space="preserve"> </w:t>
      </w:r>
      <w:r w:rsidR="00F57EC2" w:rsidRPr="00F57EC2">
        <w:rPr>
          <w:rStyle w:val="cs9f0a404031"/>
          <w:color w:val="000000" w:themeColor="text1"/>
          <w:lang w:val="ru-RU"/>
        </w:rPr>
        <w:t>комбінації</w:t>
      </w:r>
      <w:r w:rsidR="00F57EC2" w:rsidRPr="00BD7544">
        <w:rPr>
          <w:rStyle w:val="cs9f0a404031"/>
          <w:color w:val="000000" w:themeColor="text1"/>
        </w:rPr>
        <w:t xml:space="preserve"> </w:t>
      </w:r>
      <w:r w:rsidR="00F57EC2" w:rsidRPr="00F57EC2">
        <w:rPr>
          <w:rStyle w:val="cs9f0a404031"/>
          <w:color w:val="000000" w:themeColor="text1"/>
          <w:lang w:val="ru-RU"/>
        </w:rPr>
        <w:t>із</w:t>
      </w:r>
      <w:r w:rsidR="00F57EC2" w:rsidRPr="00BD7544">
        <w:rPr>
          <w:rStyle w:val="cs9f0a404031"/>
          <w:color w:val="000000" w:themeColor="text1"/>
        </w:rPr>
        <w:t xml:space="preserve"> </w:t>
      </w:r>
      <w:r w:rsidR="00F57EC2" w:rsidRPr="00F57EC2">
        <w:rPr>
          <w:rStyle w:val="cs9f0a404031"/>
          <w:color w:val="000000" w:themeColor="text1"/>
          <w:lang w:val="ru-RU"/>
        </w:rPr>
        <w:t>стандартною</w:t>
      </w:r>
      <w:r w:rsidR="00F57EC2" w:rsidRPr="00BD7544">
        <w:rPr>
          <w:rStyle w:val="cs9f0a404031"/>
          <w:color w:val="000000" w:themeColor="text1"/>
        </w:rPr>
        <w:t xml:space="preserve"> </w:t>
      </w:r>
      <w:r w:rsidR="00F57EC2" w:rsidRPr="00F57EC2">
        <w:rPr>
          <w:rStyle w:val="cs9f0a404031"/>
          <w:color w:val="000000" w:themeColor="text1"/>
          <w:lang w:val="ru-RU"/>
        </w:rPr>
        <w:t>імунохіміотерапією</w:t>
      </w:r>
      <w:r w:rsidR="00F57EC2" w:rsidRPr="00BD7544">
        <w:rPr>
          <w:rStyle w:val="cs9f0a404031"/>
          <w:color w:val="000000" w:themeColor="text1"/>
        </w:rPr>
        <w:t xml:space="preserve"> </w:t>
      </w:r>
      <w:r w:rsidR="00F57EC2" w:rsidRPr="00F57EC2">
        <w:rPr>
          <w:rStyle w:val="cs9f0a404031"/>
          <w:color w:val="000000" w:themeColor="text1"/>
          <w:lang w:val="ru-RU"/>
        </w:rPr>
        <w:t>в</w:t>
      </w:r>
      <w:r w:rsidR="00F57EC2" w:rsidRPr="00BD7544">
        <w:rPr>
          <w:rStyle w:val="cs9f0a404031"/>
          <w:color w:val="000000" w:themeColor="text1"/>
        </w:rPr>
        <w:t xml:space="preserve"> </w:t>
      </w:r>
      <w:r w:rsidR="00F57EC2" w:rsidRPr="00F57EC2">
        <w:rPr>
          <w:rStyle w:val="cs9f0a404031"/>
          <w:color w:val="000000" w:themeColor="text1"/>
          <w:lang w:val="ru-RU"/>
        </w:rPr>
        <w:t>порівнянні</w:t>
      </w:r>
      <w:r w:rsidR="00F57EC2" w:rsidRPr="00BD7544">
        <w:rPr>
          <w:rStyle w:val="cs9f0a404031"/>
          <w:color w:val="000000" w:themeColor="text1"/>
        </w:rPr>
        <w:t xml:space="preserve"> </w:t>
      </w:r>
      <w:r w:rsidR="00F57EC2" w:rsidRPr="00F57EC2">
        <w:rPr>
          <w:rStyle w:val="cs9f0a404031"/>
          <w:color w:val="000000" w:themeColor="text1"/>
          <w:lang w:val="ru-RU"/>
        </w:rPr>
        <w:t>з</w:t>
      </w:r>
      <w:r w:rsidR="00F57EC2" w:rsidRPr="00BD7544">
        <w:rPr>
          <w:rStyle w:val="cs9f0a404031"/>
          <w:color w:val="000000" w:themeColor="text1"/>
        </w:rPr>
        <w:t xml:space="preserve"> </w:t>
      </w:r>
      <w:r w:rsidR="00F57EC2" w:rsidRPr="00F57EC2">
        <w:rPr>
          <w:rStyle w:val="cs9f0a404031"/>
          <w:color w:val="000000" w:themeColor="text1"/>
          <w:lang w:val="ru-RU"/>
        </w:rPr>
        <w:t>стандартною</w:t>
      </w:r>
      <w:r w:rsidR="00F57EC2" w:rsidRPr="00BD7544">
        <w:rPr>
          <w:rStyle w:val="cs9f0a404031"/>
          <w:color w:val="000000" w:themeColor="text1"/>
        </w:rPr>
        <w:t xml:space="preserve"> </w:t>
      </w:r>
      <w:r w:rsidR="00F57EC2" w:rsidRPr="00F57EC2">
        <w:rPr>
          <w:rStyle w:val="cs9f0a404031"/>
          <w:color w:val="000000" w:themeColor="text1"/>
          <w:lang w:val="ru-RU"/>
        </w:rPr>
        <w:t>імунохіміотерапією</w:t>
      </w:r>
      <w:r w:rsidR="00F57EC2" w:rsidRPr="00BD7544">
        <w:rPr>
          <w:rStyle w:val="cs9f0a404031"/>
          <w:color w:val="000000" w:themeColor="text1"/>
        </w:rPr>
        <w:t xml:space="preserve"> </w:t>
      </w:r>
      <w:r w:rsidR="00F57EC2" w:rsidRPr="00F57EC2">
        <w:rPr>
          <w:rStyle w:val="cs9f0a404031"/>
          <w:color w:val="000000" w:themeColor="text1"/>
          <w:lang w:val="ru-RU"/>
        </w:rPr>
        <w:t>у</w:t>
      </w:r>
      <w:r w:rsidR="00F57EC2" w:rsidRPr="00BD7544">
        <w:rPr>
          <w:rStyle w:val="cs9f0a404031"/>
          <w:color w:val="000000" w:themeColor="text1"/>
        </w:rPr>
        <w:t xml:space="preserve"> </w:t>
      </w:r>
      <w:r w:rsidR="00F57EC2" w:rsidRPr="00F57EC2">
        <w:rPr>
          <w:rStyle w:val="cs9f0a404031"/>
          <w:color w:val="000000" w:themeColor="text1"/>
          <w:lang w:val="ru-RU"/>
        </w:rPr>
        <w:t>пацієнтів</w:t>
      </w:r>
      <w:r w:rsidR="00F57EC2" w:rsidRPr="00BD7544">
        <w:rPr>
          <w:rStyle w:val="cs9f0a404031"/>
          <w:color w:val="000000" w:themeColor="text1"/>
        </w:rPr>
        <w:t xml:space="preserve"> </w:t>
      </w:r>
      <w:r w:rsidR="00F57EC2" w:rsidRPr="00F57EC2">
        <w:rPr>
          <w:rStyle w:val="cs9f0a404031"/>
          <w:color w:val="000000" w:themeColor="text1"/>
          <w:lang w:val="ru-RU"/>
        </w:rPr>
        <w:t>з</w:t>
      </w:r>
      <w:r w:rsidR="00F57EC2" w:rsidRPr="00BD7544">
        <w:rPr>
          <w:rStyle w:val="cs9f0a404031"/>
          <w:color w:val="000000" w:themeColor="text1"/>
        </w:rPr>
        <w:t xml:space="preserve"> </w:t>
      </w:r>
      <w:r w:rsidR="00F57EC2" w:rsidRPr="00F57EC2">
        <w:rPr>
          <w:rStyle w:val="cs9f0a404031"/>
          <w:color w:val="000000" w:themeColor="text1"/>
          <w:lang w:val="ru-RU"/>
        </w:rPr>
        <w:t>рецидивом</w:t>
      </w:r>
      <w:r w:rsidR="00F57EC2" w:rsidRPr="00BD7544">
        <w:rPr>
          <w:rStyle w:val="cs9f0a404031"/>
          <w:color w:val="000000" w:themeColor="text1"/>
        </w:rPr>
        <w:t xml:space="preserve"> </w:t>
      </w:r>
      <w:r w:rsidR="00F57EC2" w:rsidRPr="00F57EC2">
        <w:rPr>
          <w:rStyle w:val="cs9f0a404031"/>
          <w:color w:val="000000" w:themeColor="text1"/>
          <w:lang w:val="ru-RU"/>
        </w:rPr>
        <w:t>індолентної</w:t>
      </w:r>
      <w:r w:rsidR="00F57EC2" w:rsidRPr="00BD7544">
        <w:rPr>
          <w:rStyle w:val="cs9f0a404031"/>
          <w:color w:val="000000" w:themeColor="text1"/>
        </w:rPr>
        <w:t xml:space="preserve"> </w:t>
      </w:r>
      <w:r w:rsidR="00F57EC2" w:rsidRPr="00F57EC2">
        <w:rPr>
          <w:rStyle w:val="cs9f0a404031"/>
          <w:color w:val="000000" w:themeColor="text1"/>
          <w:lang w:val="ru-RU"/>
        </w:rPr>
        <w:t>неходжкінської</w:t>
      </w:r>
      <w:r w:rsidR="00F57EC2" w:rsidRPr="00BD7544">
        <w:rPr>
          <w:rStyle w:val="cs9f0a404031"/>
          <w:color w:val="000000" w:themeColor="text1"/>
        </w:rPr>
        <w:t xml:space="preserve"> </w:t>
      </w:r>
      <w:r w:rsidR="00F57EC2" w:rsidRPr="00F57EC2">
        <w:rPr>
          <w:rStyle w:val="cs9f0a404031"/>
          <w:color w:val="000000" w:themeColor="text1"/>
          <w:lang w:val="ru-RU"/>
        </w:rPr>
        <w:t>лімфоми</w:t>
      </w:r>
      <w:r w:rsidR="00F57EC2" w:rsidRPr="00BD7544">
        <w:rPr>
          <w:rStyle w:val="cs9f0a404031"/>
          <w:color w:val="000000" w:themeColor="text1"/>
        </w:rPr>
        <w:t xml:space="preserve"> (</w:t>
      </w:r>
      <w:r w:rsidR="00F57EC2" w:rsidRPr="00F57EC2">
        <w:rPr>
          <w:rStyle w:val="cs9f0a404031"/>
          <w:color w:val="000000" w:themeColor="text1"/>
          <w:lang w:val="ru-RU"/>
        </w:rPr>
        <w:t>іНХЛ</w:t>
      </w:r>
      <w:r w:rsidR="00F57EC2" w:rsidRPr="00BD7544">
        <w:rPr>
          <w:rStyle w:val="cs9f0a404031"/>
          <w:color w:val="000000" w:themeColor="text1"/>
        </w:rPr>
        <w:t xml:space="preserve">) – </w:t>
      </w:r>
      <w:r w:rsidR="00F57EC2" w:rsidRPr="00F57EC2">
        <w:rPr>
          <w:rStyle w:val="cs9f0a404031"/>
          <w:color w:val="000000" w:themeColor="text1"/>
        </w:rPr>
        <w:t>CHRONOS</w:t>
      </w:r>
      <w:r w:rsidR="00F57EC2" w:rsidRPr="00BD7544">
        <w:rPr>
          <w:rStyle w:val="cs9f0a404031"/>
          <w:color w:val="000000" w:themeColor="text1"/>
        </w:rPr>
        <w:t xml:space="preserve">-4», </w:t>
      </w:r>
      <w:r w:rsidR="00F57EC2" w:rsidRPr="00F57EC2">
        <w:rPr>
          <w:rStyle w:val="cs9f0a404031"/>
          <w:color w:val="000000" w:themeColor="text1"/>
          <w:lang w:val="ru-RU"/>
        </w:rPr>
        <w:t>код</w:t>
      </w:r>
      <w:r w:rsidR="00F57EC2" w:rsidRPr="00BD7544">
        <w:rPr>
          <w:rStyle w:val="cs9f0a404031"/>
          <w:color w:val="000000" w:themeColor="text1"/>
        </w:rPr>
        <w:t xml:space="preserve"> </w:t>
      </w:r>
      <w:r w:rsidR="00F57EC2" w:rsidRPr="00F57EC2">
        <w:rPr>
          <w:rStyle w:val="cs9f0a404031"/>
          <w:color w:val="000000" w:themeColor="text1"/>
          <w:lang w:val="ru-RU"/>
        </w:rPr>
        <w:t>дослідження</w:t>
      </w:r>
      <w:r w:rsidR="00F57EC2" w:rsidRPr="00BD7544">
        <w:rPr>
          <w:rStyle w:val="cs9f0a404031"/>
          <w:color w:val="000000" w:themeColor="text1"/>
        </w:rPr>
        <w:t xml:space="preserve"> </w:t>
      </w:r>
      <w:r w:rsidR="00F57EC2" w:rsidRPr="00F57EC2">
        <w:rPr>
          <w:rStyle w:val="cs9b0062631"/>
          <w:color w:val="000000" w:themeColor="text1"/>
        </w:rPr>
        <w:t>BAY</w:t>
      </w:r>
      <w:r w:rsidR="00F57EC2" w:rsidRPr="00BD7544">
        <w:rPr>
          <w:rStyle w:val="cs9b0062631"/>
          <w:color w:val="000000" w:themeColor="text1"/>
        </w:rPr>
        <w:t xml:space="preserve"> 80-6946 / 17833</w:t>
      </w:r>
      <w:r w:rsidR="00F57EC2" w:rsidRPr="00BD7544">
        <w:rPr>
          <w:rStyle w:val="cs9f0a404031"/>
          <w:color w:val="000000" w:themeColor="text1"/>
        </w:rPr>
        <w:t xml:space="preserve">, </w:t>
      </w:r>
      <w:r w:rsidR="00F57EC2" w:rsidRPr="00F57EC2">
        <w:rPr>
          <w:rStyle w:val="cs9f0a404031"/>
          <w:color w:val="000000" w:themeColor="text1"/>
          <w:lang w:val="ru-RU"/>
        </w:rPr>
        <w:t>версія</w:t>
      </w:r>
      <w:r w:rsidR="00F57EC2" w:rsidRPr="00BD7544">
        <w:rPr>
          <w:rStyle w:val="cs9f0a404031"/>
          <w:color w:val="000000" w:themeColor="text1"/>
        </w:rPr>
        <w:t xml:space="preserve"> 7.0 </w:t>
      </w:r>
      <w:r w:rsidR="00F57EC2" w:rsidRPr="00F57EC2">
        <w:rPr>
          <w:rStyle w:val="cs9f0a404031"/>
          <w:color w:val="000000" w:themeColor="text1"/>
          <w:lang w:val="ru-RU"/>
        </w:rPr>
        <w:t>з</w:t>
      </w:r>
      <w:r w:rsidR="00F57EC2" w:rsidRPr="00BD7544">
        <w:rPr>
          <w:rStyle w:val="cs9f0a404031"/>
          <w:color w:val="000000" w:themeColor="text1"/>
        </w:rPr>
        <w:t xml:space="preserve"> </w:t>
      </w:r>
      <w:r w:rsidR="00F57EC2" w:rsidRPr="00F57EC2">
        <w:rPr>
          <w:rStyle w:val="cs9f0a404031"/>
          <w:color w:val="000000" w:themeColor="text1"/>
          <w:lang w:val="ru-RU"/>
        </w:rPr>
        <w:t>інтегрованою</w:t>
      </w:r>
      <w:r w:rsidR="00F57EC2" w:rsidRPr="00BD7544">
        <w:rPr>
          <w:rStyle w:val="cs9f0a404031"/>
          <w:color w:val="000000" w:themeColor="text1"/>
        </w:rPr>
        <w:t xml:space="preserve"> </w:t>
      </w:r>
      <w:r w:rsidR="00F57EC2" w:rsidRPr="00F57EC2">
        <w:rPr>
          <w:rStyle w:val="cs9f0a404031"/>
          <w:color w:val="000000" w:themeColor="text1"/>
          <w:lang w:val="ru-RU"/>
        </w:rPr>
        <w:t>поправкою</w:t>
      </w:r>
      <w:r w:rsidR="00F57EC2" w:rsidRPr="00BD7544">
        <w:rPr>
          <w:rStyle w:val="cs9f0a404031"/>
          <w:color w:val="000000" w:themeColor="text1"/>
        </w:rPr>
        <w:t xml:space="preserve"> </w:t>
      </w:r>
      <w:r w:rsidR="00F57EC2" w:rsidRPr="00F57EC2">
        <w:rPr>
          <w:rStyle w:val="cs9f0a404031"/>
          <w:color w:val="000000" w:themeColor="text1"/>
        </w:rPr>
        <w:t>08 від 14 серпня 2019; спонсор - Байєр АГ, Німеччина</w:t>
      </w:r>
    </w:p>
    <w:p w:rsidR="00601713" w:rsidRPr="00601713" w:rsidRDefault="00601713" w:rsidP="00601713">
      <w:pPr>
        <w:jc w:val="both"/>
        <w:rPr>
          <w:rFonts w:ascii="Arial" w:hAnsi="Arial" w:cs="Arial"/>
          <w:color w:val="000000" w:themeColor="text1"/>
          <w:sz w:val="20"/>
          <w:szCs w:val="20"/>
        </w:rPr>
      </w:pPr>
      <w:r w:rsidRPr="00601713">
        <w:rPr>
          <w:rFonts w:ascii="Arial" w:hAnsi="Arial" w:cs="Arial"/>
          <w:color w:val="000000" w:themeColor="text1"/>
          <w:sz w:val="20"/>
          <w:szCs w:val="20"/>
        </w:rPr>
        <w:t>Заявник - ТОВ «Байєр», Україна</w:t>
      </w:r>
    </w:p>
    <w:p w:rsidR="00F57EC2" w:rsidRPr="00601713" w:rsidRDefault="00F57EC2">
      <w:pPr>
        <w:pStyle w:val="cs95e872d0"/>
        <w:rPr>
          <w:rFonts w:ascii="Arial" w:hAnsi="Arial" w:cs="Arial"/>
          <w:color w:val="000000" w:themeColor="text1"/>
        </w:rPr>
      </w:pPr>
      <w:r w:rsidRPr="00F57EC2">
        <w:rPr>
          <w:rStyle w:val="csb3e8c9cf8"/>
          <w:color w:val="000000" w:themeColor="text1"/>
        </w:rPr>
        <w:t> </w:t>
      </w:r>
    </w:p>
    <w:tbl>
      <w:tblPr>
        <w:tblW w:w="0" w:type="auto"/>
        <w:tblInd w:w="-29" w:type="dxa"/>
        <w:tblCellMar>
          <w:left w:w="0" w:type="dxa"/>
          <w:right w:w="0" w:type="dxa"/>
        </w:tblCellMar>
        <w:tblLook w:val="04A0" w:firstRow="1" w:lastRow="0" w:firstColumn="1" w:lastColumn="0" w:noHBand="0" w:noVBand="1"/>
      </w:tblPr>
      <w:tblGrid>
        <w:gridCol w:w="4839"/>
        <w:gridCol w:w="4812"/>
      </w:tblGrid>
      <w:tr w:rsidR="00F57EC2" w:rsidRPr="00F57EC2">
        <w:trPr>
          <w:trHeight w:val="213"/>
        </w:trPr>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F57EC2" w:rsidRDefault="00F57EC2">
            <w:pPr>
              <w:pStyle w:val="cs2e86d3a6"/>
              <w:rPr>
                <w:rFonts w:ascii="Arial" w:hAnsi="Arial" w:cs="Arial"/>
                <w:color w:val="000000" w:themeColor="text1"/>
              </w:rPr>
            </w:pPr>
            <w:r w:rsidRPr="00F57EC2">
              <w:rPr>
                <w:rStyle w:val="cs9b0062631"/>
                <w:color w:val="000000" w:themeColor="text1"/>
              </w:rPr>
              <w:t>БУЛО</w:t>
            </w:r>
          </w:p>
        </w:tc>
        <w:tc>
          <w:tcPr>
            <w:tcW w:w="4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F57EC2" w:rsidRDefault="00F57EC2">
            <w:pPr>
              <w:pStyle w:val="cs2e86d3a6"/>
              <w:rPr>
                <w:rFonts w:ascii="Arial" w:hAnsi="Arial" w:cs="Arial"/>
                <w:color w:val="000000" w:themeColor="text1"/>
              </w:rPr>
            </w:pPr>
            <w:r w:rsidRPr="00F57EC2">
              <w:rPr>
                <w:rStyle w:val="cs9b0062631"/>
                <w:color w:val="000000" w:themeColor="text1"/>
              </w:rPr>
              <w:t>СТАЛО</w:t>
            </w:r>
          </w:p>
        </w:tc>
      </w:tr>
      <w:tr w:rsidR="00F57EC2" w:rsidRPr="009D4E5E">
        <w:trPr>
          <w:trHeight w:val="213"/>
        </w:trPr>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F57EC2" w:rsidRDefault="00F57EC2">
            <w:pPr>
              <w:pStyle w:val="cs80d9435b"/>
              <w:rPr>
                <w:rFonts w:ascii="Arial" w:hAnsi="Arial" w:cs="Arial"/>
                <w:color w:val="000000" w:themeColor="text1"/>
                <w:lang w:val="ru-RU"/>
              </w:rPr>
            </w:pPr>
            <w:r w:rsidRPr="00F57EC2">
              <w:rPr>
                <w:rStyle w:val="cs9b0062631"/>
                <w:color w:val="000000" w:themeColor="text1"/>
                <w:lang w:val="ru-RU"/>
              </w:rPr>
              <w:t>лікар Пилипенко Г.В.</w:t>
            </w:r>
          </w:p>
          <w:p w:rsidR="00F57EC2" w:rsidRPr="00F57EC2" w:rsidRDefault="00F57EC2">
            <w:pPr>
              <w:pStyle w:val="csae1e8a62"/>
              <w:rPr>
                <w:rFonts w:ascii="Arial" w:hAnsi="Arial" w:cs="Arial"/>
                <w:color w:val="000000" w:themeColor="text1"/>
                <w:lang w:val="ru-RU"/>
              </w:rPr>
            </w:pPr>
            <w:r w:rsidRPr="00F57EC2">
              <w:rPr>
                <w:rStyle w:val="cs9b0062631"/>
                <w:color w:val="000000" w:themeColor="text1"/>
                <w:lang w:val="ru-RU"/>
              </w:rPr>
              <w:t xml:space="preserve">Комунальний заклад «Черкаський обласний онкологічний диспансер» Черкаської обласної ради, </w:t>
            </w:r>
            <w:r w:rsidRPr="00F57EC2">
              <w:rPr>
                <w:rStyle w:val="cs9f0a404031"/>
                <w:color w:val="000000" w:themeColor="text1"/>
                <w:lang w:val="ru-RU"/>
              </w:rPr>
              <w:t>обласний лікувально-діагностичний гематологічний центр, м. Черкаси</w:t>
            </w:r>
          </w:p>
        </w:tc>
        <w:tc>
          <w:tcPr>
            <w:tcW w:w="4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F57EC2" w:rsidRDefault="00F57EC2">
            <w:pPr>
              <w:pStyle w:val="csf06cd379"/>
              <w:rPr>
                <w:rFonts w:ascii="Arial" w:hAnsi="Arial" w:cs="Arial"/>
                <w:color w:val="000000" w:themeColor="text1"/>
                <w:lang w:val="ru-RU"/>
              </w:rPr>
            </w:pPr>
            <w:r w:rsidRPr="00F57EC2">
              <w:rPr>
                <w:rStyle w:val="cs9b0062631"/>
                <w:color w:val="000000" w:themeColor="text1"/>
                <w:lang w:val="ru-RU"/>
              </w:rPr>
              <w:t xml:space="preserve">лікар Ногаєва Л.І. </w:t>
            </w:r>
          </w:p>
          <w:p w:rsidR="00F57EC2" w:rsidRPr="00F57EC2" w:rsidRDefault="00F57EC2">
            <w:pPr>
              <w:pStyle w:val="csae1e8a62"/>
              <w:rPr>
                <w:rFonts w:ascii="Arial" w:hAnsi="Arial" w:cs="Arial"/>
                <w:color w:val="000000" w:themeColor="text1"/>
                <w:lang w:val="ru-RU"/>
              </w:rPr>
            </w:pPr>
            <w:r w:rsidRPr="00F57EC2">
              <w:rPr>
                <w:rStyle w:val="cs9b0062631"/>
                <w:color w:val="000000" w:themeColor="text1"/>
                <w:lang w:val="ru-RU"/>
              </w:rPr>
              <w:t xml:space="preserve">Комунальне некомерційне підприємство «Черкаський обласний онкологічний диспансер Черкаської обласної ради», </w:t>
            </w:r>
            <w:r w:rsidRPr="00F57EC2">
              <w:rPr>
                <w:rStyle w:val="cs9f0a404031"/>
                <w:color w:val="000000" w:themeColor="text1"/>
                <w:lang w:val="ru-RU"/>
              </w:rPr>
              <w:t xml:space="preserve">Обласний лікувально-діагностичний гематологічний центр, </w:t>
            </w:r>
            <w:r w:rsidRPr="00F57EC2">
              <w:rPr>
                <w:rStyle w:val="cs9f0a404031"/>
                <w:color w:val="000000" w:themeColor="text1"/>
              </w:rPr>
              <w:t> </w:t>
            </w:r>
            <w:r w:rsidRPr="00F57EC2">
              <w:rPr>
                <w:rStyle w:val="cs9f0a404031"/>
                <w:color w:val="000000" w:themeColor="text1"/>
                <w:lang w:val="ru-RU"/>
              </w:rPr>
              <w:t>м. Черкаси</w:t>
            </w:r>
          </w:p>
        </w:tc>
      </w:tr>
    </w:tbl>
    <w:p w:rsidR="00F57EC2" w:rsidRPr="00F57EC2" w:rsidRDefault="00F57EC2">
      <w:pPr>
        <w:pStyle w:val="cs95e872d0"/>
        <w:rPr>
          <w:rFonts w:ascii="Arial" w:hAnsi="Arial" w:cs="Arial"/>
          <w:color w:val="000000" w:themeColor="text1"/>
          <w:lang w:val="ru-RU"/>
        </w:rPr>
      </w:pPr>
      <w:r w:rsidRPr="00F57EC2">
        <w:rPr>
          <w:rStyle w:val="csafaf57419"/>
          <w:rFonts w:ascii="Arial" w:hAnsi="Arial" w:cs="Arial"/>
          <w:color w:val="000000" w:themeColor="text1"/>
        </w:rPr>
        <w:t> </w:t>
      </w:r>
    </w:p>
    <w:p w:rsidR="00F57EC2" w:rsidRPr="00F57EC2" w:rsidRDefault="00F57EC2">
      <w:pPr>
        <w:jc w:val="both"/>
        <w:rPr>
          <w:rFonts w:ascii="Arial" w:hAnsi="Arial" w:cs="Arial"/>
          <w:color w:val="000000" w:themeColor="text1"/>
          <w:sz w:val="20"/>
          <w:szCs w:val="20"/>
          <w:lang w:val="ru-RU"/>
        </w:rPr>
      </w:pPr>
    </w:p>
    <w:p w:rsidR="00F57EC2" w:rsidRPr="00F57EC2" w:rsidRDefault="00F57EC2">
      <w:pPr>
        <w:jc w:val="both"/>
        <w:rPr>
          <w:rFonts w:ascii="Arial" w:hAnsi="Arial" w:cs="Arial"/>
          <w:color w:val="000000" w:themeColor="text1"/>
          <w:sz w:val="20"/>
          <w:szCs w:val="20"/>
          <w:lang w:val="ru-RU"/>
        </w:rPr>
      </w:pPr>
    </w:p>
    <w:p w:rsidR="00F57EC2" w:rsidRPr="00601713" w:rsidRDefault="00BD7544" w:rsidP="00BD7544">
      <w:pPr>
        <w:jc w:val="both"/>
        <w:rPr>
          <w:rFonts w:ascii="Arial" w:hAnsi="Arial" w:cs="Arial"/>
          <w:color w:val="000000" w:themeColor="text1"/>
          <w:lang w:val="ru-RU"/>
        </w:rPr>
      </w:pPr>
      <w:r>
        <w:rPr>
          <w:rStyle w:val="cs9b0062632"/>
          <w:color w:val="000000" w:themeColor="text1"/>
          <w:lang w:val="ru-RU"/>
        </w:rPr>
        <w:t xml:space="preserve">32. </w:t>
      </w:r>
      <w:r w:rsidR="00F57EC2" w:rsidRPr="00F57EC2">
        <w:rPr>
          <w:rStyle w:val="cs9b0062632"/>
          <w:color w:val="000000" w:themeColor="text1"/>
          <w:lang w:val="ru-RU"/>
        </w:rPr>
        <w:t xml:space="preserve">Оновлений протокол клінічного випробування </w:t>
      </w:r>
      <w:r w:rsidR="00F57EC2" w:rsidRPr="00F57EC2">
        <w:rPr>
          <w:rStyle w:val="cs9b0062632"/>
          <w:color w:val="000000" w:themeColor="text1"/>
        </w:rPr>
        <w:t>MK</w:t>
      </w:r>
      <w:r w:rsidR="00F57EC2" w:rsidRPr="00F57EC2">
        <w:rPr>
          <w:rStyle w:val="cs9b0062632"/>
          <w:color w:val="000000" w:themeColor="text1"/>
          <w:lang w:val="ru-RU"/>
        </w:rPr>
        <w:t xml:space="preserve">-3475-756 з інкорпорованою поправкою 04 від 22 квітня 2021 року, англійською мовою; Брошура дослідника </w:t>
      </w:r>
      <w:r w:rsidR="00F57EC2" w:rsidRPr="00F57EC2">
        <w:rPr>
          <w:rStyle w:val="cs9b0062632"/>
          <w:color w:val="000000" w:themeColor="text1"/>
        </w:rPr>
        <w:t>MK</w:t>
      </w:r>
      <w:r w:rsidR="00F57EC2" w:rsidRPr="00F57EC2">
        <w:rPr>
          <w:rStyle w:val="cs9b0062632"/>
          <w:color w:val="000000" w:themeColor="text1"/>
          <w:lang w:val="ru-RU"/>
        </w:rPr>
        <w:t>-3475, видання 20 від 08 березня 2021 року, англійською мовою; Україна, МК-3475-756, версія 2.03 від 11 травня 2021 р., українською мовою, інформація та документ про інформовану згоду для пацієнта; Україна, МК-3475-756, версія 2.03 від 11 травня 2021 р., російською мовою, інформація та документ про інформовану згоду для пацієнта; Україна, МК-3475-756, версія 02 від 17 травня 2021 р., українською мовою, інформаційний листок і документ про інформовану згоду на майбутнє біомедичне дослідження; Україна, МК-3475-756, версія 02 від 17 травня 2021 р., російською мовою, інформаційний листок і документ про інформовану згоду на майбутнє біомедичне дослідження</w:t>
      </w:r>
      <w:r w:rsidR="00F57EC2" w:rsidRPr="00F57EC2">
        <w:rPr>
          <w:rStyle w:val="cs9f0a404032"/>
          <w:color w:val="000000" w:themeColor="text1"/>
          <w:lang w:val="ru-RU"/>
        </w:rPr>
        <w:t xml:space="preserve"> до протоколу клінічного дослідження «Рандомізоване, подвійне сліпе дослідження </w:t>
      </w:r>
      <w:r w:rsidR="00F57EC2" w:rsidRPr="00F57EC2">
        <w:rPr>
          <w:rStyle w:val="cs9f0a404032"/>
          <w:color w:val="000000" w:themeColor="text1"/>
        </w:rPr>
        <w:t>III</w:t>
      </w:r>
      <w:r w:rsidR="00F57EC2" w:rsidRPr="00F57EC2">
        <w:rPr>
          <w:rStyle w:val="cs9f0a404032"/>
          <w:color w:val="000000" w:themeColor="text1"/>
          <w:lang w:val="ru-RU"/>
        </w:rPr>
        <w:t xml:space="preserve"> фази для порівняння </w:t>
      </w:r>
      <w:r w:rsidR="00F57EC2" w:rsidRPr="00F57EC2">
        <w:rPr>
          <w:rStyle w:val="cs9b0062632"/>
          <w:color w:val="000000" w:themeColor="text1"/>
          <w:lang w:val="ru-RU"/>
        </w:rPr>
        <w:t>пембролізумабу</w:t>
      </w:r>
      <w:r w:rsidR="00F57EC2" w:rsidRPr="00F57EC2">
        <w:rPr>
          <w:rStyle w:val="cs9f0a404032"/>
          <w:color w:val="000000" w:themeColor="text1"/>
          <w:lang w:val="ru-RU"/>
        </w:rPr>
        <w:t xml:space="preserve"> з плацебо у комбінації з неоад'ювантною хіміотерапією та ад'ювантною ендокринною терапією при лікуванні раку молочної залози з наявністю рецепторів до естрогенів і відсутністю людських рецепторів епідермального фактора росту 2 (</w:t>
      </w:r>
      <w:r w:rsidR="00F57EC2" w:rsidRPr="00F57EC2">
        <w:rPr>
          <w:rStyle w:val="cs9f0a404032"/>
          <w:color w:val="000000" w:themeColor="text1"/>
        </w:rPr>
        <w:t>ER</w:t>
      </w:r>
      <w:r w:rsidR="00F57EC2" w:rsidRPr="00F57EC2">
        <w:rPr>
          <w:rStyle w:val="cs9f0a404032"/>
          <w:color w:val="000000" w:themeColor="text1"/>
          <w:lang w:val="ru-RU"/>
        </w:rPr>
        <w:t xml:space="preserve">+ / </w:t>
      </w:r>
      <w:r w:rsidR="00F57EC2" w:rsidRPr="00F57EC2">
        <w:rPr>
          <w:rStyle w:val="cs9f0a404032"/>
          <w:color w:val="000000" w:themeColor="text1"/>
        </w:rPr>
        <w:t>HER</w:t>
      </w:r>
      <w:r w:rsidR="00F57EC2" w:rsidRPr="00F57EC2">
        <w:rPr>
          <w:rStyle w:val="cs9f0a404032"/>
          <w:color w:val="000000" w:themeColor="text1"/>
          <w:lang w:val="ru-RU"/>
        </w:rPr>
        <w:t>2-) на ранній стадії при високому ступені ризику (</w:t>
      </w:r>
      <w:r w:rsidR="00F57EC2" w:rsidRPr="00F57EC2">
        <w:rPr>
          <w:rStyle w:val="cs9f0a404032"/>
          <w:color w:val="000000" w:themeColor="text1"/>
        </w:rPr>
        <w:t>KEYNOTE</w:t>
      </w:r>
      <w:r w:rsidR="00F57EC2" w:rsidRPr="00F57EC2">
        <w:rPr>
          <w:rStyle w:val="cs9f0a404032"/>
          <w:color w:val="000000" w:themeColor="text1"/>
          <w:lang w:val="ru-RU"/>
        </w:rPr>
        <w:t xml:space="preserve">-756)», код дослідження </w:t>
      </w:r>
      <w:r w:rsidR="00F57EC2" w:rsidRPr="00F57EC2">
        <w:rPr>
          <w:rStyle w:val="cs9b0062632"/>
          <w:color w:val="000000" w:themeColor="text1"/>
        </w:rPr>
        <w:t>MK</w:t>
      </w:r>
      <w:r w:rsidR="00F57EC2" w:rsidRPr="00F57EC2">
        <w:rPr>
          <w:rStyle w:val="cs9b0062632"/>
          <w:color w:val="000000" w:themeColor="text1"/>
          <w:lang w:val="ru-RU"/>
        </w:rPr>
        <w:t>-3475-756</w:t>
      </w:r>
      <w:r w:rsidR="00F57EC2" w:rsidRPr="00F57EC2">
        <w:rPr>
          <w:rStyle w:val="cs9f0a404032"/>
          <w:color w:val="000000" w:themeColor="text1"/>
          <w:lang w:val="ru-RU"/>
        </w:rPr>
        <w:t>, з інкорпорованою поправкою 03 від 20 грудня 2019 року; спонсор - «Мерк Шарп Енд Доум Корп.», дочірнє підприємство «Мерк Енд Ко., Інк.», США (</w:t>
      </w:r>
      <w:r w:rsidR="00F57EC2" w:rsidRPr="00F57EC2">
        <w:rPr>
          <w:rStyle w:val="cs9f0a404032"/>
          <w:color w:val="000000" w:themeColor="text1"/>
        </w:rPr>
        <w:t>Merck</w:t>
      </w:r>
      <w:r w:rsidR="00F57EC2" w:rsidRPr="00F57EC2">
        <w:rPr>
          <w:rStyle w:val="cs9f0a404032"/>
          <w:color w:val="000000" w:themeColor="text1"/>
          <w:lang w:val="ru-RU"/>
        </w:rPr>
        <w:t xml:space="preserve"> </w:t>
      </w:r>
      <w:r w:rsidR="00F57EC2" w:rsidRPr="00F57EC2">
        <w:rPr>
          <w:rStyle w:val="cs9f0a404032"/>
          <w:color w:val="000000" w:themeColor="text1"/>
        </w:rPr>
        <w:t>Sharp</w:t>
      </w:r>
      <w:r w:rsidR="00F57EC2" w:rsidRPr="00F57EC2">
        <w:rPr>
          <w:rStyle w:val="cs9f0a404032"/>
          <w:color w:val="000000" w:themeColor="text1"/>
          <w:lang w:val="ru-RU"/>
        </w:rPr>
        <w:t xml:space="preserve"> &amp; </w:t>
      </w:r>
      <w:r w:rsidR="00F57EC2" w:rsidRPr="00F57EC2">
        <w:rPr>
          <w:rStyle w:val="cs9f0a404032"/>
          <w:color w:val="000000" w:themeColor="text1"/>
        </w:rPr>
        <w:t>Dohme</w:t>
      </w:r>
      <w:r w:rsidR="00F57EC2" w:rsidRPr="00F57EC2">
        <w:rPr>
          <w:rStyle w:val="cs9f0a404032"/>
          <w:color w:val="000000" w:themeColor="text1"/>
          <w:lang w:val="ru-RU"/>
        </w:rPr>
        <w:t xml:space="preserve"> </w:t>
      </w:r>
      <w:r w:rsidR="00F57EC2" w:rsidRPr="00F57EC2">
        <w:rPr>
          <w:rStyle w:val="cs9f0a404032"/>
          <w:color w:val="000000" w:themeColor="text1"/>
        </w:rPr>
        <w:t>Corp</w:t>
      </w:r>
      <w:r w:rsidR="00F57EC2" w:rsidRPr="00F57EC2">
        <w:rPr>
          <w:rStyle w:val="cs9f0a404032"/>
          <w:color w:val="000000" w:themeColor="text1"/>
          <w:lang w:val="ru-RU"/>
        </w:rPr>
        <w:t xml:space="preserve">., </w:t>
      </w:r>
      <w:r w:rsidR="00F57EC2" w:rsidRPr="00F57EC2">
        <w:rPr>
          <w:rStyle w:val="cs9f0a404032"/>
          <w:color w:val="000000" w:themeColor="text1"/>
        </w:rPr>
        <w:t>a</w:t>
      </w:r>
      <w:r w:rsidR="00F57EC2" w:rsidRPr="00F57EC2">
        <w:rPr>
          <w:rStyle w:val="cs9f0a404032"/>
          <w:color w:val="000000" w:themeColor="text1"/>
          <w:lang w:val="ru-RU"/>
        </w:rPr>
        <w:t xml:space="preserve"> </w:t>
      </w:r>
      <w:r w:rsidR="00F57EC2" w:rsidRPr="00F57EC2">
        <w:rPr>
          <w:rStyle w:val="cs9f0a404032"/>
          <w:color w:val="000000" w:themeColor="text1"/>
        </w:rPr>
        <w:t>subsidiary</w:t>
      </w:r>
      <w:r w:rsidR="00F57EC2" w:rsidRPr="00F57EC2">
        <w:rPr>
          <w:rStyle w:val="cs9f0a404032"/>
          <w:color w:val="000000" w:themeColor="text1"/>
          <w:lang w:val="ru-RU"/>
        </w:rPr>
        <w:t xml:space="preserve"> </w:t>
      </w:r>
      <w:r w:rsidR="00F57EC2" w:rsidRPr="00F57EC2">
        <w:rPr>
          <w:rStyle w:val="cs9f0a404032"/>
          <w:color w:val="000000" w:themeColor="text1"/>
        </w:rPr>
        <w:t>of</w:t>
      </w:r>
      <w:r w:rsidR="00F57EC2" w:rsidRPr="00F57EC2">
        <w:rPr>
          <w:rStyle w:val="cs9f0a404032"/>
          <w:color w:val="000000" w:themeColor="text1"/>
          <w:lang w:val="ru-RU"/>
        </w:rPr>
        <w:t xml:space="preserve"> </w:t>
      </w:r>
      <w:r w:rsidR="00F57EC2" w:rsidRPr="00F57EC2">
        <w:rPr>
          <w:rStyle w:val="cs9f0a404032"/>
          <w:color w:val="000000" w:themeColor="text1"/>
        </w:rPr>
        <w:t>Merck</w:t>
      </w:r>
      <w:r w:rsidR="00F57EC2" w:rsidRPr="00F57EC2">
        <w:rPr>
          <w:rStyle w:val="cs9f0a404032"/>
          <w:color w:val="000000" w:themeColor="text1"/>
          <w:lang w:val="ru-RU"/>
        </w:rPr>
        <w:t xml:space="preserve"> &amp; </w:t>
      </w:r>
      <w:r w:rsidR="00F57EC2" w:rsidRPr="00F57EC2">
        <w:rPr>
          <w:rStyle w:val="cs9f0a404032"/>
          <w:color w:val="000000" w:themeColor="text1"/>
        </w:rPr>
        <w:t>Co</w:t>
      </w:r>
      <w:r w:rsidR="00F57EC2" w:rsidRPr="00F57EC2">
        <w:rPr>
          <w:rStyle w:val="cs9f0a404032"/>
          <w:color w:val="000000" w:themeColor="text1"/>
          <w:lang w:val="ru-RU"/>
        </w:rPr>
        <w:t xml:space="preserve">., </w:t>
      </w:r>
      <w:r w:rsidR="00F57EC2" w:rsidRPr="00F57EC2">
        <w:rPr>
          <w:rStyle w:val="cs9f0a404032"/>
          <w:color w:val="000000" w:themeColor="text1"/>
        </w:rPr>
        <w:t>Inc</w:t>
      </w:r>
      <w:r w:rsidR="00F57EC2" w:rsidRPr="00F57EC2">
        <w:rPr>
          <w:rStyle w:val="cs9f0a404032"/>
          <w:color w:val="000000" w:themeColor="text1"/>
          <w:lang w:val="ru-RU"/>
        </w:rPr>
        <w:t xml:space="preserve">., </w:t>
      </w:r>
      <w:r w:rsidR="00F57EC2" w:rsidRPr="00F57EC2">
        <w:rPr>
          <w:rStyle w:val="cs9f0a404032"/>
          <w:color w:val="000000" w:themeColor="text1"/>
        </w:rPr>
        <w:t>USA</w:t>
      </w:r>
      <w:r w:rsidR="00F57EC2" w:rsidRPr="00F57EC2">
        <w:rPr>
          <w:rStyle w:val="cs9f0a404032"/>
          <w:color w:val="000000" w:themeColor="text1"/>
          <w:lang w:val="ru-RU"/>
        </w:rPr>
        <w:t xml:space="preserve">) </w:t>
      </w:r>
      <w:r w:rsidR="00F57EC2" w:rsidRPr="00601713">
        <w:rPr>
          <w:rStyle w:val="cs9f0a404032"/>
          <w:color w:val="000000" w:themeColor="text1"/>
        </w:rPr>
        <w:t> </w:t>
      </w:r>
    </w:p>
    <w:p w:rsidR="00F57EC2" w:rsidRPr="00F57EC2" w:rsidRDefault="00F57EC2">
      <w:pPr>
        <w:jc w:val="both"/>
        <w:rPr>
          <w:rFonts w:ascii="Arial" w:hAnsi="Arial" w:cs="Arial"/>
          <w:color w:val="000000" w:themeColor="text1"/>
          <w:sz w:val="20"/>
          <w:szCs w:val="20"/>
          <w:lang w:val="ru-RU"/>
        </w:rPr>
      </w:pPr>
      <w:r w:rsidRPr="00F57EC2">
        <w:rPr>
          <w:rFonts w:ascii="Arial" w:hAnsi="Arial" w:cs="Arial"/>
          <w:color w:val="000000" w:themeColor="text1"/>
          <w:sz w:val="20"/>
          <w:szCs w:val="20"/>
          <w:lang w:val="ru-RU"/>
        </w:rPr>
        <w:t>Заявник - Товариство з обмеженою відповідальністю «МСД Україна»</w:t>
      </w:r>
    </w:p>
    <w:p w:rsidR="00F57EC2" w:rsidRPr="00F57EC2" w:rsidRDefault="00F57EC2">
      <w:pPr>
        <w:jc w:val="both"/>
        <w:rPr>
          <w:rFonts w:ascii="Arial" w:hAnsi="Arial" w:cs="Arial"/>
          <w:color w:val="000000" w:themeColor="text1"/>
          <w:sz w:val="20"/>
          <w:szCs w:val="20"/>
          <w:lang w:val="ru-RU"/>
        </w:rPr>
      </w:pPr>
    </w:p>
    <w:p w:rsidR="00F57EC2" w:rsidRPr="00F57EC2" w:rsidRDefault="00F57EC2">
      <w:pPr>
        <w:jc w:val="both"/>
        <w:rPr>
          <w:rFonts w:ascii="Arial" w:hAnsi="Arial" w:cs="Arial"/>
          <w:color w:val="000000" w:themeColor="text1"/>
          <w:sz w:val="20"/>
          <w:szCs w:val="20"/>
          <w:lang w:val="ru-RU"/>
        </w:rPr>
      </w:pPr>
    </w:p>
    <w:p w:rsidR="00F57EC2" w:rsidRPr="00F57EC2" w:rsidRDefault="00BD7544" w:rsidP="00BD7544">
      <w:pPr>
        <w:jc w:val="both"/>
        <w:rPr>
          <w:rStyle w:val="cs80d9435b33"/>
          <w:rFonts w:ascii="Arial" w:hAnsi="Arial" w:cs="Arial"/>
          <w:color w:val="000000" w:themeColor="text1"/>
          <w:lang w:val="ru-RU"/>
        </w:rPr>
      </w:pPr>
      <w:r>
        <w:rPr>
          <w:rStyle w:val="cs9b0062633"/>
          <w:color w:val="000000" w:themeColor="text1"/>
          <w:lang w:val="ru-RU"/>
        </w:rPr>
        <w:t xml:space="preserve">33. </w:t>
      </w:r>
      <w:r w:rsidR="00F57EC2" w:rsidRPr="00F57EC2">
        <w:rPr>
          <w:rStyle w:val="cs9b0062633"/>
          <w:color w:val="000000" w:themeColor="text1"/>
          <w:lang w:val="ru-RU"/>
        </w:rPr>
        <w:t>Залучення додаткового місця проведення клінічного випробування</w:t>
      </w:r>
      <w:r w:rsidR="00F57EC2" w:rsidRPr="00F57EC2">
        <w:rPr>
          <w:rStyle w:val="cs9f0a404033"/>
          <w:color w:val="000000" w:themeColor="text1"/>
          <w:lang w:val="ru-RU"/>
        </w:rPr>
        <w:t xml:space="preserve"> </w:t>
      </w:r>
      <w:proofErr w:type="gramStart"/>
      <w:r w:rsidR="00F57EC2" w:rsidRPr="00F57EC2">
        <w:rPr>
          <w:rStyle w:val="cs9f0a404033"/>
          <w:color w:val="000000" w:themeColor="text1"/>
          <w:lang w:val="ru-RU"/>
        </w:rPr>
        <w:t>до протоколу</w:t>
      </w:r>
      <w:proofErr w:type="gramEnd"/>
      <w:r w:rsidR="00F57EC2" w:rsidRPr="00F57EC2">
        <w:rPr>
          <w:rStyle w:val="cs9f0a404033"/>
          <w:color w:val="000000" w:themeColor="text1"/>
          <w:lang w:val="ru-RU"/>
        </w:rPr>
        <w:t xml:space="preserve"> клінічного дослідження «Рандомізоване, подвійне сліпе, плацебо-контрольоване дослідження ІІ фази з адаптивним дизайном з метою оцінки препарату</w:t>
      </w:r>
      <w:r w:rsidR="00F57EC2" w:rsidRPr="00F57EC2">
        <w:rPr>
          <w:rStyle w:val="cs9b0062633"/>
          <w:color w:val="000000" w:themeColor="text1"/>
          <w:lang w:val="ru-RU"/>
        </w:rPr>
        <w:t xml:space="preserve"> </w:t>
      </w:r>
      <w:r w:rsidR="00F57EC2" w:rsidRPr="00F57EC2">
        <w:rPr>
          <w:rStyle w:val="cs9b0062633"/>
          <w:color w:val="000000" w:themeColor="text1"/>
        </w:rPr>
        <w:t>LY</w:t>
      </w:r>
      <w:r w:rsidR="00F57EC2" w:rsidRPr="00F57EC2">
        <w:rPr>
          <w:rStyle w:val="cs9b0062633"/>
          <w:color w:val="000000" w:themeColor="text1"/>
          <w:lang w:val="ru-RU"/>
        </w:rPr>
        <w:t>3471851 (</w:t>
      </w:r>
      <w:r w:rsidR="00F57EC2" w:rsidRPr="00F57EC2">
        <w:rPr>
          <w:rStyle w:val="cs9b0062633"/>
          <w:color w:val="000000" w:themeColor="text1"/>
        </w:rPr>
        <w:t>NKTR</w:t>
      </w:r>
      <w:r w:rsidR="00F57EC2" w:rsidRPr="00F57EC2">
        <w:rPr>
          <w:rStyle w:val="cs9b0062633"/>
          <w:color w:val="000000" w:themeColor="text1"/>
          <w:lang w:val="ru-RU"/>
        </w:rPr>
        <w:t>-358)</w:t>
      </w:r>
      <w:r w:rsidR="00F57EC2" w:rsidRPr="00F57EC2">
        <w:rPr>
          <w:rStyle w:val="cs9f0a404033"/>
          <w:color w:val="000000" w:themeColor="text1"/>
          <w:lang w:val="ru-RU"/>
        </w:rPr>
        <w:t xml:space="preserve"> у пацієнтів із активним виразковим колітом від помірного до тяжкого перебігу», код дослідження </w:t>
      </w:r>
      <w:r w:rsidR="00F57EC2" w:rsidRPr="00F57EC2">
        <w:rPr>
          <w:rStyle w:val="cs9b0062633"/>
          <w:color w:val="000000" w:themeColor="text1"/>
        </w:rPr>
        <w:t>J</w:t>
      </w:r>
      <w:r w:rsidR="00F57EC2" w:rsidRPr="00F57EC2">
        <w:rPr>
          <w:rStyle w:val="cs9b0062633"/>
          <w:color w:val="000000" w:themeColor="text1"/>
          <w:lang w:val="ru-RU"/>
        </w:rPr>
        <w:t>1</w:t>
      </w:r>
      <w:r w:rsidR="00F57EC2" w:rsidRPr="00F57EC2">
        <w:rPr>
          <w:rStyle w:val="cs9b0062633"/>
          <w:color w:val="000000" w:themeColor="text1"/>
        </w:rPr>
        <w:t>P</w:t>
      </w:r>
      <w:r w:rsidR="00F57EC2" w:rsidRPr="00F57EC2">
        <w:rPr>
          <w:rStyle w:val="cs9b0062633"/>
          <w:color w:val="000000" w:themeColor="text1"/>
          <w:lang w:val="ru-RU"/>
        </w:rPr>
        <w:t>-</w:t>
      </w:r>
      <w:r w:rsidR="00F57EC2" w:rsidRPr="00F57EC2">
        <w:rPr>
          <w:rStyle w:val="cs9b0062633"/>
          <w:color w:val="000000" w:themeColor="text1"/>
        </w:rPr>
        <w:t>MC</w:t>
      </w:r>
      <w:r w:rsidR="00F57EC2" w:rsidRPr="00F57EC2">
        <w:rPr>
          <w:rStyle w:val="cs9b0062633"/>
          <w:color w:val="000000" w:themeColor="text1"/>
          <w:lang w:val="ru-RU"/>
        </w:rPr>
        <w:t>-</w:t>
      </w:r>
      <w:r w:rsidR="00F57EC2" w:rsidRPr="00F57EC2">
        <w:rPr>
          <w:rStyle w:val="cs9b0062633"/>
          <w:color w:val="000000" w:themeColor="text1"/>
        </w:rPr>
        <w:t>KFAH</w:t>
      </w:r>
      <w:r w:rsidR="00F57EC2" w:rsidRPr="00F57EC2">
        <w:rPr>
          <w:rStyle w:val="cs9f0a404033"/>
          <w:color w:val="000000" w:themeColor="text1"/>
          <w:lang w:val="ru-RU"/>
        </w:rPr>
        <w:t xml:space="preserve">, версія з поправкою (а) від 18 листопада 2020 року; спонсор - Елі Ліллі енд Компані, США / </w:t>
      </w:r>
      <w:r w:rsidR="00F57EC2" w:rsidRPr="00F57EC2">
        <w:rPr>
          <w:rStyle w:val="cs9f0a404033"/>
          <w:color w:val="000000" w:themeColor="text1"/>
        </w:rPr>
        <w:t>Eli</w:t>
      </w:r>
      <w:r w:rsidR="00F57EC2" w:rsidRPr="00F57EC2">
        <w:rPr>
          <w:rStyle w:val="cs9f0a404033"/>
          <w:color w:val="000000" w:themeColor="text1"/>
          <w:lang w:val="ru-RU"/>
        </w:rPr>
        <w:t xml:space="preserve"> </w:t>
      </w:r>
      <w:r w:rsidR="00F57EC2" w:rsidRPr="00F57EC2">
        <w:rPr>
          <w:rStyle w:val="cs9f0a404033"/>
          <w:color w:val="000000" w:themeColor="text1"/>
        </w:rPr>
        <w:t>Lilly</w:t>
      </w:r>
      <w:r w:rsidR="00F57EC2" w:rsidRPr="00F57EC2">
        <w:rPr>
          <w:rStyle w:val="cs9f0a404033"/>
          <w:color w:val="000000" w:themeColor="text1"/>
          <w:lang w:val="ru-RU"/>
        </w:rPr>
        <w:t xml:space="preserve"> </w:t>
      </w:r>
      <w:r w:rsidR="00F57EC2" w:rsidRPr="00F57EC2">
        <w:rPr>
          <w:rStyle w:val="cs9f0a404033"/>
          <w:color w:val="000000" w:themeColor="text1"/>
        </w:rPr>
        <w:t>and</w:t>
      </w:r>
      <w:r w:rsidR="00F57EC2" w:rsidRPr="00F57EC2">
        <w:rPr>
          <w:rStyle w:val="cs9f0a404033"/>
          <w:color w:val="000000" w:themeColor="text1"/>
          <w:lang w:val="ru-RU"/>
        </w:rPr>
        <w:t xml:space="preserve"> </w:t>
      </w:r>
      <w:r w:rsidR="00F57EC2" w:rsidRPr="00F57EC2">
        <w:rPr>
          <w:rStyle w:val="cs9f0a404033"/>
          <w:color w:val="000000" w:themeColor="text1"/>
        </w:rPr>
        <w:t>Company</w:t>
      </w:r>
      <w:r w:rsidR="00F57EC2" w:rsidRPr="00F57EC2">
        <w:rPr>
          <w:rStyle w:val="cs9f0a404033"/>
          <w:color w:val="000000" w:themeColor="text1"/>
          <w:lang w:val="ru-RU"/>
        </w:rPr>
        <w:t xml:space="preserve">, </w:t>
      </w:r>
      <w:r w:rsidR="00F57EC2" w:rsidRPr="00F57EC2">
        <w:rPr>
          <w:rStyle w:val="cs9f0a404033"/>
          <w:color w:val="000000" w:themeColor="text1"/>
        </w:rPr>
        <w:t>USA</w:t>
      </w:r>
    </w:p>
    <w:p w:rsidR="00601713" w:rsidRPr="00601713" w:rsidRDefault="00601713" w:rsidP="00601713">
      <w:pPr>
        <w:jc w:val="both"/>
        <w:rPr>
          <w:rFonts w:ascii="Arial" w:hAnsi="Arial" w:cs="Arial"/>
          <w:color w:val="000000" w:themeColor="text1"/>
          <w:sz w:val="20"/>
          <w:szCs w:val="20"/>
          <w:lang w:val="ru-RU"/>
        </w:rPr>
      </w:pPr>
      <w:r w:rsidRPr="00601713">
        <w:rPr>
          <w:rFonts w:ascii="Arial" w:hAnsi="Arial" w:cs="Arial"/>
          <w:color w:val="000000" w:themeColor="text1"/>
          <w:sz w:val="20"/>
          <w:szCs w:val="20"/>
          <w:lang w:val="ru-RU"/>
        </w:rPr>
        <w:t xml:space="preserve">Заявник - «Елі Ліллі Восток СА», Швейцарія </w:t>
      </w:r>
    </w:p>
    <w:p w:rsidR="00F57EC2" w:rsidRPr="00601713" w:rsidRDefault="00F57EC2">
      <w:pPr>
        <w:pStyle w:val="cs95e872d0"/>
        <w:rPr>
          <w:rFonts w:ascii="Arial" w:hAnsi="Arial" w:cs="Arial"/>
          <w:color w:val="000000" w:themeColor="text1"/>
          <w:lang w:val="ru-RU"/>
        </w:rPr>
      </w:pPr>
      <w:r w:rsidRPr="00F57EC2">
        <w:rPr>
          <w:rStyle w:val="cs9f0a404033"/>
          <w:color w:val="000000" w:themeColor="text1"/>
        </w:rPr>
        <w:t> </w:t>
      </w:r>
    </w:p>
    <w:tbl>
      <w:tblPr>
        <w:tblW w:w="9773" w:type="dxa"/>
        <w:tblCellMar>
          <w:left w:w="0" w:type="dxa"/>
          <w:right w:w="0" w:type="dxa"/>
        </w:tblCellMar>
        <w:tblLook w:val="04A0" w:firstRow="1" w:lastRow="0" w:firstColumn="1" w:lastColumn="0" w:noHBand="0" w:noVBand="1"/>
      </w:tblPr>
      <w:tblGrid>
        <w:gridCol w:w="675"/>
        <w:gridCol w:w="9098"/>
      </w:tblGrid>
      <w:tr w:rsidR="00F57EC2" w:rsidRPr="009D4E5E" w:rsidTr="00DB2E0F">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601713" w:rsidRDefault="00F57EC2">
            <w:pPr>
              <w:pStyle w:val="cs2e86d3a6"/>
              <w:rPr>
                <w:rFonts w:ascii="Arial" w:hAnsi="Arial" w:cs="Arial"/>
                <w:b/>
                <w:color w:val="000000" w:themeColor="text1"/>
              </w:rPr>
            </w:pPr>
            <w:r w:rsidRPr="00601713">
              <w:rPr>
                <w:rStyle w:val="cs9b0062633"/>
                <w:b w:val="0"/>
                <w:color w:val="000000" w:themeColor="text1"/>
              </w:rPr>
              <w:t>№ п/п</w:t>
            </w:r>
          </w:p>
        </w:tc>
        <w:tc>
          <w:tcPr>
            <w:tcW w:w="90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601713" w:rsidRDefault="00F57EC2">
            <w:pPr>
              <w:pStyle w:val="cs2e86d3a6"/>
              <w:rPr>
                <w:rFonts w:ascii="Arial" w:hAnsi="Arial" w:cs="Arial"/>
                <w:b/>
                <w:color w:val="000000" w:themeColor="text1"/>
                <w:lang w:val="ru-RU"/>
              </w:rPr>
            </w:pPr>
            <w:r w:rsidRPr="00601713">
              <w:rPr>
                <w:rStyle w:val="cs9b0062633"/>
                <w:b w:val="0"/>
                <w:color w:val="000000" w:themeColor="text1"/>
                <w:lang w:val="ru-RU"/>
              </w:rPr>
              <w:t>П.І.Б. відповідального дослідника</w:t>
            </w:r>
          </w:p>
          <w:p w:rsidR="00F57EC2" w:rsidRPr="00F57EC2" w:rsidRDefault="00F57EC2">
            <w:pPr>
              <w:pStyle w:val="cs2e86d3a6"/>
              <w:rPr>
                <w:rFonts w:ascii="Arial" w:hAnsi="Arial" w:cs="Arial"/>
                <w:color w:val="000000" w:themeColor="text1"/>
                <w:lang w:val="ru-RU"/>
              </w:rPr>
            </w:pPr>
            <w:r w:rsidRPr="00601713">
              <w:rPr>
                <w:rStyle w:val="cs9b0062633"/>
                <w:b w:val="0"/>
                <w:color w:val="000000" w:themeColor="text1"/>
                <w:lang w:val="ru-RU"/>
              </w:rPr>
              <w:t>Назва місця проведення клінічного випробування</w:t>
            </w:r>
          </w:p>
        </w:tc>
      </w:tr>
      <w:tr w:rsidR="00F57EC2" w:rsidRPr="00F57EC2" w:rsidTr="00DB2E0F">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F57EC2" w:rsidRDefault="00F57EC2">
            <w:pPr>
              <w:pStyle w:val="cs2e86d3a6"/>
              <w:rPr>
                <w:rFonts w:ascii="Arial" w:hAnsi="Arial" w:cs="Arial"/>
                <w:color w:val="000000" w:themeColor="text1"/>
              </w:rPr>
            </w:pPr>
            <w:r w:rsidRPr="00F57EC2">
              <w:rPr>
                <w:rStyle w:val="cs9f0a404033"/>
                <w:color w:val="000000" w:themeColor="text1"/>
              </w:rPr>
              <w:t>1</w:t>
            </w:r>
          </w:p>
        </w:tc>
        <w:tc>
          <w:tcPr>
            <w:tcW w:w="90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F57EC2" w:rsidRDefault="00F57EC2">
            <w:pPr>
              <w:pStyle w:val="cs80d9435b"/>
              <w:rPr>
                <w:rFonts w:ascii="Arial" w:hAnsi="Arial" w:cs="Arial"/>
                <w:color w:val="000000" w:themeColor="text1"/>
                <w:lang w:val="ru-RU"/>
              </w:rPr>
            </w:pPr>
            <w:r w:rsidRPr="00F57EC2">
              <w:rPr>
                <w:rStyle w:val="cs9f0a404033"/>
                <w:color w:val="000000" w:themeColor="text1"/>
                <w:lang w:val="ru-RU"/>
              </w:rPr>
              <w:t>д.м.н., проф. Іванов В.П.</w:t>
            </w:r>
          </w:p>
          <w:p w:rsidR="00F57EC2" w:rsidRPr="00F57EC2" w:rsidRDefault="00F57EC2">
            <w:pPr>
              <w:pStyle w:val="cs80d9435b"/>
              <w:rPr>
                <w:rFonts w:ascii="Arial" w:hAnsi="Arial" w:cs="Arial"/>
                <w:color w:val="000000" w:themeColor="text1"/>
              </w:rPr>
            </w:pPr>
            <w:r w:rsidRPr="00F57EC2">
              <w:rPr>
                <w:rStyle w:val="cs9f0a404033"/>
                <w:color w:val="000000" w:themeColor="text1"/>
                <w:lang w:val="ru-RU"/>
              </w:rPr>
              <w:t xml:space="preserve">Комунальне некомерційне підприємство «Вінницький обласний клінічний госпіталь ветеранів війни Вінницької обласної Ради», терапевтичне відділення №1, Вінницький національний медичний університет ім. </w:t>
            </w:r>
            <w:r w:rsidRPr="00F57EC2">
              <w:rPr>
                <w:rStyle w:val="cs9f0a404033"/>
                <w:color w:val="000000" w:themeColor="text1"/>
              </w:rPr>
              <w:t>М.І. Пирогова, кафедра внутрішньої медицини №3, м. Вінниця</w:t>
            </w:r>
          </w:p>
        </w:tc>
      </w:tr>
    </w:tbl>
    <w:p w:rsidR="00F57EC2" w:rsidRPr="00F57EC2" w:rsidRDefault="00F57EC2">
      <w:pPr>
        <w:pStyle w:val="cs95e872d0"/>
        <w:rPr>
          <w:rFonts w:ascii="Arial" w:hAnsi="Arial" w:cs="Arial"/>
          <w:color w:val="000000" w:themeColor="text1"/>
        </w:rPr>
      </w:pPr>
      <w:r w:rsidRPr="00F57EC2">
        <w:rPr>
          <w:rStyle w:val="cs9f0a404033"/>
          <w:color w:val="000000" w:themeColor="text1"/>
        </w:rPr>
        <w:t> </w:t>
      </w:r>
    </w:p>
    <w:p w:rsidR="00F57EC2" w:rsidRPr="00F57EC2" w:rsidRDefault="00F57EC2">
      <w:pPr>
        <w:jc w:val="both"/>
        <w:rPr>
          <w:rFonts w:ascii="Arial" w:hAnsi="Arial" w:cs="Arial"/>
          <w:color w:val="000000" w:themeColor="text1"/>
          <w:sz w:val="20"/>
          <w:szCs w:val="20"/>
          <w:lang w:val="ru-RU"/>
        </w:rPr>
      </w:pPr>
    </w:p>
    <w:p w:rsidR="00F57EC2" w:rsidRPr="003710AC" w:rsidRDefault="00BD7544" w:rsidP="00BD7544">
      <w:pPr>
        <w:jc w:val="both"/>
        <w:rPr>
          <w:rFonts w:ascii="Arial" w:hAnsi="Arial" w:cs="Arial"/>
          <w:color w:val="000000" w:themeColor="text1"/>
          <w:lang w:val="ru-RU"/>
        </w:rPr>
      </w:pPr>
      <w:r>
        <w:rPr>
          <w:rStyle w:val="cs9b0062634"/>
          <w:color w:val="000000" w:themeColor="text1"/>
          <w:lang w:val="ru-RU"/>
        </w:rPr>
        <w:t xml:space="preserve">34. </w:t>
      </w:r>
      <w:r w:rsidR="00F57EC2" w:rsidRPr="00F57EC2">
        <w:rPr>
          <w:rStyle w:val="cs9b0062634"/>
          <w:color w:val="000000" w:themeColor="text1"/>
          <w:lang w:val="ru-RU"/>
        </w:rPr>
        <w:t>Оновлений Протокол клінічного випробування 64264681</w:t>
      </w:r>
      <w:r w:rsidR="00F57EC2" w:rsidRPr="00F57EC2">
        <w:rPr>
          <w:rStyle w:val="cs9b0062634"/>
          <w:color w:val="000000" w:themeColor="text1"/>
        </w:rPr>
        <w:t>LYM</w:t>
      </w:r>
      <w:r w:rsidR="00F57EC2" w:rsidRPr="00F57EC2">
        <w:rPr>
          <w:rStyle w:val="cs9b0062634"/>
          <w:color w:val="000000" w:themeColor="text1"/>
          <w:lang w:val="ru-RU"/>
        </w:rPr>
        <w:t xml:space="preserve">1001, Фаза 1, поправка 4, </w:t>
      </w:r>
      <w:r w:rsidR="00F57EC2" w:rsidRPr="00F57EC2">
        <w:rPr>
          <w:rStyle w:val="cs9b0062634"/>
          <w:color w:val="000000" w:themeColor="text1"/>
        </w:rPr>
        <w:t>JNJ</w:t>
      </w:r>
      <w:r w:rsidR="00F57EC2" w:rsidRPr="00F57EC2">
        <w:rPr>
          <w:rStyle w:val="cs9b0062634"/>
          <w:color w:val="000000" w:themeColor="text1"/>
          <w:lang w:val="ru-RU"/>
        </w:rPr>
        <w:t xml:space="preserve">-64264681, від 18 лютого 2021 року, англійською мовою; Додаток дослідника / </w:t>
      </w:r>
      <w:r w:rsidR="00F57EC2" w:rsidRPr="00F57EC2">
        <w:rPr>
          <w:rStyle w:val="cs9b0062634"/>
          <w:color w:val="000000" w:themeColor="text1"/>
        </w:rPr>
        <w:t>Investigator</w:t>
      </w:r>
      <w:r w:rsidR="00F57EC2" w:rsidRPr="00F57EC2">
        <w:rPr>
          <w:rStyle w:val="cs9b0062634"/>
          <w:color w:val="000000" w:themeColor="text1"/>
          <w:lang w:val="ru-RU"/>
        </w:rPr>
        <w:t xml:space="preserve"> </w:t>
      </w:r>
      <w:r w:rsidR="00F57EC2" w:rsidRPr="00F57EC2">
        <w:rPr>
          <w:rStyle w:val="cs9b0062634"/>
          <w:color w:val="000000" w:themeColor="text1"/>
        </w:rPr>
        <w:t>agreement</w:t>
      </w:r>
      <w:r w:rsidR="00F57EC2" w:rsidRPr="00F57EC2">
        <w:rPr>
          <w:rStyle w:val="cs9b0062634"/>
          <w:color w:val="000000" w:themeColor="text1"/>
          <w:lang w:val="ru-RU"/>
        </w:rPr>
        <w:t xml:space="preserve"> </w:t>
      </w:r>
      <w:r w:rsidR="00F57EC2" w:rsidRPr="00F57EC2">
        <w:rPr>
          <w:rStyle w:val="cs9b0062634"/>
          <w:color w:val="000000" w:themeColor="text1"/>
        </w:rPr>
        <w:t>JNJ</w:t>
      </w:r>
      <w:r w:rsidR="00F57EC2" w:rsidRPr="00F57EC2">
        <w:rPr>
          <w:rStyle w:val="cs9b0062634"/>
          <w:color w:val="000000" w:themeColor="text1"/>
          <w:lang w:val="ru-RU"/>
        </w:rPr>
        <w:t>-64264681, Протокол клінічного випробування 64264681</w:t>
      </w:r>
      <w:r w:rsidR="00F57EC2" w:rsidRPr="00F57EC2">
        <w:rPr>
          <w:rStyle w:val="cs9b0062634"/>
          <w:color w:val="000000" w:themeColor="text1"/>
        </w:rPr>
        <w:t>LYM</w:t>
      </w:r>
      <w:r w:rsidR="00F57EC2" w:rsidRPr="00F57EC2">
        <w:rPr>
          <w:rStyle w:val="cs9b0062634"/>
          <w:color w:val="000000" w:themeColor="text1"/>
          <w:lang w:val="ru-RU"/>
        </w:rPr>
        <w:t xml:space="preserve">1001, поправка 4, від 18 лютого 20212 року, англійською мовою; Додаток до Форми інформованої згоди, Додаток до Майстер-версії ФІЗ на участь у клінічному дослідженні від: 29 січня 2021 року, Номер версії Додатку до Майстер-версії ФІЗ на участь у клінічному дослідженні: 1.0 / </w:t>
      </w:r>
      <w:r w:rsidR="00F57EC2" w:rsidRPr="00F57EC2">
        <w:rPr>
          <w:rStyle w:val="cs9b0062634"/>
          <w:color w:val="000000" w:themeColor="text1"/>
        </w:rPr>
        <w:t>Informed</w:t>
      </w:r>
      <w:r w:rsidR="00F57EC2" w:rsidRPr="00F57EC2">
        <w:rPr>
          <w:rStyle w:val="cs9b0062634"/>
          <w:color w:val="000000" w:themeColor="text1"/>
          <w:lang w:val="ru-RU"/>
        </w:rPr>
        <w:t xml:space="preserve"> </w:t>
      </w:r>
      <w:r w:rsidR="00F57EC2" w:rsidRPr="00F57EC2">
        <w:rPr>
          <w:rStyle w:val="cs9b0062634"/>
          <w:color w:val="000000" w:themeColor="text1"/>
        </w:rPr>
        <w:t>Consent</w:t>
      </w:r>
      <w:r w:rsidR="00F57EC2" w:rsidRPr="00F57EC2">
        <w:rPr>
          <w:rStyle w:val="cs9b0062634"/>
          <w:color w:val="000000" w:themeColor="text1"/>
          <w:lang w:val="ru-RU"/>
        </w:rPr>
        <w:t xml:space="preserve"> </w:t>
      </w:r>
      <w:r w:rsidR="00F57EC2" w:rsidRPr="00F57EC2">
        <w:rPr>
          <w:rStyle w:val="cs9b0062634"/>
          <w:color w:val="000000" w:themeColor="text1"/>
        </w:rPr>
        <w:t>Form</w:t>
      </w:r>
      <w:r w:rsidR="00F57EC2" w:rsidRPr="00F57EC2">
        <w:rPr>
          <w:rStyle w:val="cs9b0062634"/>
          <w:color w:val="000000" w:themeColor="text1"/>
          <w:lang w:val="ru-RU"/>
        </w:rPr>
        <w:t xml:space="preserve"> </w:t>
      </w:r>
      <w:r w:rsidR="00F57EC2" w:rsidRPr="00F57EC2">
        <w:rPr>
          <w:rStyle w:val="cs9b0062634"/>
          <w:color w:val="000000" w:themeColor="text1"/>
        </w:rPr>
        <w:t>Addendum</w:t>
      </w:r>
      <w:r w:rsidR="00F57EC2" w:rsidRPr="00F57EC2">
        <w:rPr>
          <w:rStyle w:val="cs9b0062634"/>
          <w:color w:val="000000" w:themeColor="text1"/>
          <w:lang w:val="ru-RU"/>
        </w:rPr>
        <w:t xml:space="preserve">, </w:t>
      </w:r>
      <w:r w:rsidR="00F57EC2" w:rsidRPr="00F57EC2">
        <w:rPr>
          <w:rStyle w:val="cs9b0062634"/>
          <w:color w:val="000000" w:themeColor="text1"/>
        </w:rPr>
        <w:t>Master</w:t>
      </w:r>
      <w:r w:rsidR="00F57EC2" w:rsidRPr="00F57EC2">
        <w:rPr>
          <w:rStyle w:val="cs9b0062634"/>
          <w:color w:val="000000" w:themeColor="text1"/>
          <w:lang w:val="ru-RU"/>
        </w:rPr>
        <w:t xml:space="preserve"> </w:t>
      </w:r>
      <w:r w:rsidR="00F57EC2" w:rsidRPr="00F57EC2">
        <w:rPr>
          <w:rStyle w:val="cs9b0062634"/>
          <w:color w:val="000000" w:themeColor="text1"/>
        </w:rPr>
        <w:t>Clinical</w:t>
      </w:r>
      <w:r w:rsidR="00F57EC2" w:rsidRPr="00F57EC2">
        <w:rPr>
          <w:rStyle w:val="cs9b0062634"/>
          <w:color w:val="000000" w:themeColor="text1"/>
          <w:lang w:val="ru-RU"/>
        </w:rPr>
        <w:t xml:space="preserve"> </w:t>
      </w:r>
      <w:r w:rsidR="00F57EC2" w:rsidRPr="00F57EC2">
        <w:rPr>
          <w:rStyle w:val="cs9b0062634"/>
          <w:color w:val="000000" w:themeColor="text1"/>
        </w:rPr>
        <w:t>ICF</w:t>
      </w:r>
      <w:r w:rsidR="00F57EC2" w:rsidRPr="00F57EC2">
        <w:rPr>
          <w:rStyle w:val="cs9b0062634"/>
          <w:color w:val="000000" w:themeColor="text1"/>
          <w:lang w:val="ru-RU"/>
        </w:rPr>
        <w:t xml:space="preserve"> </w:t>
      </w:r>
      <w:r w:rsidR="00F57EC2" w:rsidRPr="00F57EC2">
        <w:rPr>
          <w:rStyle w:val="cs9b0062634"/>
          <w:color w:val="000000" w:themeColor="text1"/>
        </w:rPr>
        <w:t>Addendum</w:t>
      </w:r>
      <w:r w:rsidR="00F57EC2" w:rsidRPr="00F57EC2">
        <w:rPr>
          <w:rStyle w:val="cs9b0062634"/>
          <w:color w:val="000000" w:themeColor="text1"/>
          <w:lang w:val="ru-RU"/>
        </w:rPr>
        <w:t xml:space="preserve"> </w:t>
      </w:r>
      <w:r w:rsidR="00F57EC2" w:rsidRPr="00F57EC2">
        <w:rPr>
          <w:rStyle w:val="cs9b0062634"/>
          <w:color w:val="000000" w:themeColor="text1"/>
        </w:rPr>
        <w:t>Version</w:t>
      </w:r>
      <w:r w:rsidR="00F57EC2" w:rsidRPr="00F57EC2">
        <w:rPr>
          <w:rStyle w:val="cs9b0062634"/>
          <w:color w:val="000000" w:themeColor="text1"/>
          <w:lang w:val="ru-RU"/>
        </w:rPr>
        <w:t xml:space="preserve"> </w:t>
      </w:r>
      <w:r w:rsidR="00F57EC2" w:rsidRPr="00F57EC2">
        <w:rPr>
          <w:rStyle w:val="cs9b0062634"/>
          <w:color w:val="000000" w:themeColor="text1"/>
        </w:rPr>
        <w:t>Date</w:t>
      </w:r>
      <w:r w:rsidR="00F57EC2" w:rsidRPr="00F57EC2">
        <w:rPr>
          <w:rStyle w:val="cs9b0062634"/>
          <w:color w:val="000000" w:themeColor="text1"/>
          <w:lang w:val="ru-RU"/>
        </w:rPr>
        <w:t xml:space="preserve">: 29 </w:t>
      </w:r>
      <w:r w:rsidR="00F57EC2" w:rsidRPr="00F57EC2">
        <w:rPr>
          <w:rStyle w:val="cs9b0062634"/>
          <w:color w:val="000000" w:themeColor="text1"/>
        </w:rPr>
        <w:t>January</w:t>
      </w:r>
      <w:r w:rsidR="00F57EC2" w:rsidRPr="00F57EC2">
        <w:rPr>
          <w:rStyle w:val="cs9b0062634"/>
          <w:color w:val="000000" w:themeColor="text1"/>
          <w:lang w:val="ru-RU"/>
        </w:rPr>
        <w:t xml:space="preserve"> 2021, </w:t>
      </w:r>
      <w:r w:rsidR="00F57EC2" w:rsidRPr="00F57EC2">
        <w:rPr>
          <w:rStyle w:val="cs9b0062634"/>
          <w:color w:val="000000" w:themeColor="text1"/>
        </w:rPr>
        <w:t>Master</w:t>
      </w:r>
      <w:r w:rsidR="00F57EC2" w:rsidRPr="00F57EC2">
        <w:rPr>
          <w:rStyle w:val="cs9b0062634"/>
          <w:color w:val="000000" w:themeColor="text1"/>
          <w:lang w:val="ru-RU"/>
        </w:rPr>
        <w:t xml:space="preserve"> </w:t>
      </w:r>
      <w:r w:rsidR="00F57EC2" w:rsidRPr="00F57EC2">
        <w:rPr>
          <w:rStyle w:val="cs9b0062634"/>
          <w:color w:val="000000" w:themeColor="text1"/>
        </w:rPr>
        <w:t>Clinical</w:t>
      </w:r>
      <w:r w:rsidR="00F57EC2" w:rsidRPr="00F57EC2">
        <w:rPr>
          <w:rStyle w:val="cs9b0062634"/>
          <w:color w:val="000000" w:themeColor="text1"/>
          <w:lang w:val="ru-RU"/>
        </w:rPr>
        <w:t xml:space="preserve"> </w:t>
      </w:r>
      <w:r w:rsidR="00F57EC2" w:rsidRPr="00F57EC2">
        <w:rPr>
          <w:rStyle w:val="cs9b0062634"/>
          <w:color w:val="000000" w:themeColor="text1"/>
        </w:rPr>
        <w:t>ICF</w:t>
      </w:r>
      <w:r w:rsidR="00F57EC2" w:rsidRPr="00F57EC2">
        <w:rPr>
          <w:rStyle w:val="cs9b0062634"/>
          <w:color w:val="000000" w:themeColor="text1"/>
          <w:lang w:val="ru-RU"/>
        </w:rPr>
        <w:t xml:space="preserve"> </w:t>
      </w:r>
      <w:r w:rsidR="00F57EC2" w:rsidRPr="00F57EC2">
        <w:rPr>
          <w:rStyle w:val="cs9b0062634"/>
          <w:color w:val="000000" w:themeColor="text1"/>
        </w:rPr>
        <w:t>Addendum</w:t>
      </w:r>
      <w:r w:rsidR="00F57EC2" w:rsidRPr="00F57EC2">
        <w:rPr>
          <w:rStyle w:val="cs9b0062634"/>
          <w:color w:val="000000" w:themeColor="text1"/>
          <w:lang w:val="ru-RU"/>
        </w:rPr>
        <w:t xml:space="preserve"> </w:t>
      </w:r>
      <w:r w:rsidR="00F57EC2" w:rsidRPr="00F57EC2">
        <w:rPr>
          <w:rStyle w:val="cs9b0062634"/>
          <w:color w:val="000000" w:themeColor="text1"/>
        </w:rPr>
        <w:t>Version</w:t>
      </w:r>
      <w:r w:rsidR="00F57EC2" w:rsidRPr="00F57EC2">
        <w:rPr>
          <w:rStyle w:val="cs9b0062634"/>
          <w:color w:val="000000" w:themeColor="text1"/>
          <w:lang w:val="ru-RU"/>
        </w:rPr>
        <w:t xml:space="preserve"> </w:t>
      </w:r>
      <w:r w:rsidR="00F57EC2" w:rsidRPr="00F57EC2">
        <w:rPr>
          <w:rStyle w:val="cs9b0062634"/>
          <w:color w:val="000000" w:themeColor="text1"/>
        </w:rPr>
        <w:t>Number</w:t>
      </w:r>
      <w:r w:rsidR="00F57EC2" w:rsidRPr="00F57EC2">
        <w:rPr>
          <w:rStyle w:val="cs9b0062634"/>
          <w:color w:val="000000" w:themeColor="text1"/>
          <w:lang w:val="ru-RU"/>
        </w:rPr>
        <w:t>: 1.0, англійською та українською мовами; Форма інформованої згоди Протокол 64264681</w:t>
      </w:r>
      <w:r w:rsidR="00F57EC2" w:rsidRPr="00F57EC2">
        <w:rPr>
          <w:rStyle w:val="cs9b0062634"/>
          <w:color w:val="000000" w:themeColor="text1"/>
        </w:rPr>
        <w:t>LYM</w:t>
      </w:r>
      <w:r w:rsidR="00F57EC2" w:rsidRPr="00F57EC2">
        <w:rPr>
          <w:rStyle w:val="cs9b0062634"/>
          <w:color w:val="000000" w:themeColor="text1"/>
          <w:lang w:val="ru-RU"/>
        </w:rPr>
        <w:t xml:space="preserve">1001 Адаптована для України версія № 3.0 від 14 травня 2021 року, на основі майстер-версії ФІЗ версія 6.0 від 05 березня 2021 року; </w:t>
      </w:r>
      <w:r w:rsidR="00F57EC2" w:rsidRPr="00F57EC2">
        <w:rPr>
          <w:rStyle w:val="cs9b0062634"/>
          <w:color w:val="000000" w:themeColor="text1"/>
        </w:rPr>
        <w:t>Informed</w:t>
      </w:r>
      <w:r w:rsidR="00F57EC2" w:rsidRPr="00F57EC2">
        <w:rPr>
          <w:rStyle w:val="cs9b0062634"/>
          <w:color w:val="000000" w:themeColor="text1"/>
          <w:lang w:val="ru-RU"/>
        </w:rPr>
        <w:t xml:space="preserve"> </w:t>
      </w:r>
      <w:r w:rsidR="00F57EC2" w:rsidRPr="00F57EC2">
        <w:rPr>
          <w:rStyle w:val="cs9b0062634"/>
          <w:color w:val="000000" w:themeColor="text1"/>
        </w:rPr>
        <w:t>Consent</w:t>
      </w:r>
      <w:r w:rsidR="00F57EC2" w:rsidRPr="00F57EC2">
        <w:rPr>
          <w:rStyle w:val="cs9b0062634"/>
          <w:color w:val="000000" w:themeColor="text1"/>
          <w:lang w:val="ru-RU"/>
        </w:rPr>
        <w:t xml:space="preserve"> </w:t>
      </w:r>
      <w:r w:rsidR="00F57EC2" w:rsidRPr="00F57EC2">
        <w:rPr>
          <w:rStyle w:val="cs9b0062634"/>
          <w:color w:val="000000" w:themeColor="text1"/>
        </w:rPr>
        <w:t>Form</w:t>
      </w:r>
      <w:r w:rsidR="00F57EC2" w:rsidRPr="00F57EC2">
        <w:rPr>
          <w:rStyle w:val="cs9b0062634"/>
          <w:color w:val="000000" w:themeColor="text1"/>
          <w:lang w:val="ru-RU"/>
        </w:rPr>
        <w:t xml:space="preserve"> </w:t>
      </w:r>
      <w:r w:rsidR="00F57EC2" w:rsidRPr="00F57EC2">
        <w:rPr>
          <w:rStyle w:val="cs9b0062634"/>
          <w:color w:val="000000" w:themeColor="text1"/>
        </w:rPr>
        <w:t>Protocol</w:t>
      </w:r>
      <w:r w:rsidR="00F57EC2" w:rsidRPr="00F57EC2">
        <w:rPr>
          <w:rStyle w:val="cs9b0062634"/>
          <w:color w:val="000000" w:themeColor="text1"/>
          <w:lang w:val="ru-RU"/>
        </w:rPr>
        <w:t xml:space="preserve"> 64264681</w:t>
      </w:r>
      <w:r w:rsidR="00F57EC2" w:rsidRPr="00F57EC2">
        <w:rPr>
          <w:rStyle w:val="cs9b0062634"/>
          <w:color w:val="000000" w:themeColor="text1"/>
        </w:rPr>
        <w:t>LYM</w:t>
      </w:r>
      <w:r w:rsidR="00F57EC2" w:rsidRPr="00F57EC2">
        <w:rPr>
          <w:rStyle w:val="cs9b0062634"/>
          <w:color w:val="000000" w:themeColor="text1"/>
          <w:lang w:val="ru-RU"/>
        </w:rPr>
        <w:t xml:space="preserve">1001 </w:t>
      </w:r>
      <w:r w:rsidR="00F57EC2" w:rsidRPr="00F57EC2">
        <w:rPr>
          <w:rStyle w:val="cs9b0062634"/>
          <w:color w:val="000000" w:themeColor="text1"/>
        </w:rPr>
        <w:t>Country</w:t>
      </w:r>
      <w:r w:rsidR="00F57EC2" w:rsidRPr="00F57EC2">
        <w:rPr>
          <w:rStyle w:val="cs9b0062634"/>
          <w:color w:val="000000" w:themeColor="text1"/>
          <w:lang w:val="ru-RU"/>
        </w:rPr>
        <w:t xml:space="preserve"> </w:t>
      </w:r>
      <w:r w:rsidR="00F57EC2" w:rsidRPr="00F57EC2">
        <w:rPr>
          <w:rStyle w:val="cs9b0062634"/>
          <w:color w:val="000000" w:themeColor="text1"/>
        </w:rPr>
        <w:t>specific</w:t>
      </w:r>
      <w:r w:rsidR="00F57EC2" w:rsidRPr="00F57EC2">
        <w:rPr>
          <w:rStyle w:val="cs9b0062634"/>
          <w:color w:val="000000" w:themeColor="text1"/>
          <w:lang w:val="ru-RU"/>
        </w:rPr>
        <w:t xml:space="preserve"> </w:t>
      </w:r>
      <w:r w:rsidR="00F57EC2" w:rsidRPr="00F57EC2">
        <w:rPr>
          <w:rStyle w:val="cs9b0062634"/>
          <w:color w:val="000000" w:themeColor="text1"/>
        </w:rPr>
        <w:t>version</w:t>
      </w:r>
      <w:r w:rsidR="00F57EC2" w:rsidRPr="00F57EC2">
        <w:rPr>
          <w:rStyle w:val="cs9b0062634"/>
          <w:color w:val="000000" w:themeColor="text1"/>
          <w:lang w:val="ru-RU"/>
        </w:rPr>
        <w:t xml:space="preserve"> </w:t>
      </w:r>
      <w:r w:rsidR="00F57EC2" w:rsidRPr="00F57EC2">
        <w:rPr>
          <w:rStyle w:val="cs9b0062634"/>
          <w:color w:val="000000" w:themeColor="text1"/>
        </w:rPr>
        <w:t>for</w:t>
      </w:r>
      <w:r w:rsidR="00F57EC2" w:rsidRPr="00F57EC2">
        <w:rPr>
          <w:rStyle w:val="cs9b0062634"/>
          <w:color w:val="000000" w:themeColor="text1"/>
          <w:lang w:val="ru-RU"/>
        </w:rPr>
        <w:t xml:space="preserve"> </w:t>
      </w:r>
      <w:r w:rsidR="00F57EC2" w:rsidRPr="00F57EC2">
        <w:rPr>
          <w:rStyle w:val="cs9b0062634"/>
          <w:color w:val="000000" w:themeColor="text1"/>
        </w:rPr>
        <w:t>Ukraine</w:t>
      </w:r>
      <w:r w:rsidR="00F57EC2" w:rsidRPr="00F57EC2">
        <w:rPr>
          <w:rStyle w:val="cs9b0062634"/>
          <w:color w:val="000000" w:themeColor="text1"/>
          <w:lang w:val="ru-RU"/>
        </w:rPr>
        <w:t xml:space="preserve">, </w:t>
      </w:r>
      <w:r w:rsidR="00F57EC2" w:rsidRPr="00F57EC2">
        <w:rPr>
          <w:rStyle w:val="cs9b0062634"/>
          <w:color w:val="000000" w:themeColor="text1"/>
        </w:rPr>
        <w:t>Number</w:t>
      </w:r>
      <w:r w:rsidR="00F57EC2" w:rsidRPr="00F57EC2">
        <w:rPr>
          <w:rStyle w:val="cs9b0062634"/>
          <w:color w:val="000000" w:themeColor="text1"/>
          <w:lang w:val="ru-RU"/>
        </w:rPr>
        <w:t xml:space="preserve"> 3.0 </w:t>
      </w:r>
      <w:r w:rsidR="00F57EC2" w:rsidRPr="00F57EC2">
        <w:rPr>
          <w:rStyle w:val="cs9b0062634"/>
          <w:color w:val="000000" w:themeColor="text1"/>
        </w:rPr>
        <w:t>of</w:t>
      </w:r>
      <w:r w:rsidR="00F57EC2" w:rsidRPr="00F57EC2">
        <w:rPr>
          <w:rStyle w:val="cs9b0062634"/>
          <w:color w:val="000000" w:themeColor="text1"/>
          <w:lang w:val="ru-RU"/>
        </w:rPr>
        <w:t xml:space="preserve"> </w:t>
      </w:r>
      <w:r w:rsidR="00F57EC2" w:rsidRPr="00F57EC2">
        <w:rPr>
          <w:rStyle w:val="cs9b0062634"/>
          <w:color w:val="000000" w:themeColor="text1"/>
        </w:rPr>
        <w:t>date</w:t>
      </w:r>
      <w:r w:rsidR="00F57EC2" w:rsidRPr="00F57EC2">
        <w:rPr>
          <w:rStyle w:val="cs9b0062634"/>
          <w:color w:val="000000" w:themeColor="text1"/>
          <w:lang w:val="ru-RU"/>
        </w:rPr>
        <w:t xml:space="preserve"> 14/</w:t>
      </w:r>
      <w:r w:rsidR="00F57EC2" w:rsidRPr="00F57EC2">
        <w:rPr>
          <w:rStyle w:val="cs9b0062634"/>
          <w:color w:val="000000" w:themeColor="text1"/>
        </w:rPr>
        <w:t>May</w:t>
      </w:r>
      <w:r w:rsidR="00F57EC2" w:rsidRPr="00F57EC2">
        <w:rPr>
          <w:rStyle w:val="cs9b0062634"/>
          <w:color w:val="000000" w:themeColor="text1"/>
          <w:lang w:val="ru-RU"/>
        </w:rPr>
        <w:t xml:space="preserve">/2021 </w:t>
      </w:r>
      <w:r w:rsidR="00F57EC2" w:rsidRPr="00F57EC2">
        <w:rPr>
          <w:rStyle w:val="cs9b0062634"/>
          <w:color w:val="000000" w:themeColor="text1"/>
        </w:rPr>
        <w:t>Based</w:t>
      </w:r>
      <w:r w:rsidR="00F57EC2" w:rsidRPr="00F57EC2">
        <w:rPr>
          <w:rStyle w:val="cs9b0062634"/>
          <w:color w:val="000000" w:themeColor="text1"/>
          <w:lang w:val="ru-RU"/>
        </w:rPr>
        <w:t xml:space="preserve"> </w:t>
      </w:r>
      <w:r w:rsidR="00F57EC2" w:rsidRPr="00F57EC2">
        <w:rPr>
          <w:rStyle w:val="cs9b0062634"/>
          <w:color w:val="000000" w:themeColor="text1"/>
        </w:rPr>
        <w:t>on</w:t>
      </w:r>
      <w:r w:rsidR="00F57EC2" w:rsidRPr="00F57EC2">
        <w:rPr>
          <w:rStyle w:val="cs9b0062634"/>
          <w:color w:val="000000" w:themeColor="text1"/>
          <w:lang w:val="ru-RU"/>
        </w:rPr>
        <w:t xml:space="preserve"> </w:t>
      </w:r>
      <w:r w:rsidR="00F57EC2" w:rsidRPr="00F57EC2">
        <w:rPr>
          <w:rStyle w:val="cs9b0062634"/>
          <w:color w:val="000000" w:themeColor="text1"/>
        </w:rPr>
        <w:t>the</w:t>
      </w:r>
      <w:r w:rsidR="00F57EC2" w:rsidRPr="00F57EC2">
        <w:rPr>
          <w:rStyle w:val="cs9b0062634"/>
          <w:color w:val="000000" w:themeColor="text1"/>
          <w:lang w:val="ru-RU"/>
        </w:rPr>
        <w:t xml:space="preserve"> </w:t>
      </w:r>
      <w:r w:rsidR="00F57EC2" w:rsidRPr="00F57EC2">
        <w:rPr>
          <w:rStyle w:val="cs9b0062634"/>
          <w:color w:val="000000" w:themeColor="text1"/>
        </w:rPr>
        <w:t>Master</w:t>
      </w:r>
      <w:r w:rsidR="00F57EC2" w:rsidRPr="00F57EC2">
        <w:rPr>
          <w:rStyle w:val="cs9b0062634"/>
          <w:color w:val="000000" w:themeColor="text1"/>
          <w:lang w:val="ru-RU"/>
        </w:rPr>
        <w:t xml:space="preserve"> </w:t>
      </w:r>
      <w:r w:rsidR="00F57EC2" w:rsidRPr="00F57EC2">
        <w:rPr>
          <w:rStyle w:val="cs9b0062634"/>
          <w:color w:val="000000" w:themeColor="text1"/>
        </w:rPr>
        <w:t>ICF</w:t>
      </w:r>
      <w:r w:rsidR="00F57EC2" w:rsidRPr="00F57EC2">
        <w:rPr>
          <w:rStyle w:val="cs9b0062634"/>
          <w:color w:val="000000" w:themeColor="text1"/>
          <w:lang w:val="ru-RU"/>
        </w:rPr>
        <w:t xml:space="preserve"> </w:t>
      </w:r>
      <w:r w:rsidR="00F57EC2" w:rsidRPr="00F57EC2">
        <w:rPr>
          <w:rStyle w:val="cs9b0062634"/>
          <w:color w:val="000000" w:themeColor="text1"/>
        </w:rPr>
        <w:t>version</w:t>
      </w:r>
      <w:r w:rsidR="00F57EC2" w:rsidRPr="00F57EC2">
        <w:rPr>
          <w:rStyle w:val="cs9b0062634"/>
          <w:color w:val="000000" w:themeColor="text1"/>
          <w:lang w:val="ru-RU"/>
        </w:rPr>
        <w:t xml:space="preserve"> 6.0 </w:t>
      </w:r>
      <w:r w:rsidR="00F57EC2" w:rsidRPr="00F57EC2">
        <w:rPr>
          <w:rStyle w:val="cs9b0062634"/>
          <w:color w:val="000000" w:themeColor="text1"/>
        </w:rPr>
        <w:t>of</w:t>
      </w:r>
      <w:r w:rsidR="00F57EC2" w:rsidRPr="00F57EC2">
        <w:rPr>
          <w:rStyle w:val="cs9b0062634"/>
          <w:color w:val="000000" w:themeColor="text1"/>
          <w:lang w:val="ru-RU"/>
        </w:rPr>
        <w:t xml:space="preserve"> </w:t>
      </w:r>
      <w:r w:rsidR="00F57EC2" w:rsidRPr="00F57EC2">
        <w:rPr>
          <w:rStyle w:val="cs9b0062634"/>
          <w:color w:val="000000" w:themeColor="text1"/>
        </w:rPr>
        <w:t>date</w:t>
      </w:r>
      <w:r w:rsidR="00F57EC2" w:rsidRPr="00F57EC2">
        <w:rPr>
          <w:rStyle w:val="cs9b0062634"/>
          <w:color w:val="000000" w:themeColor="text1"/>
          <w:lang w:val="ru-RU"/>
        </w:rPr>
        <w:t xml:space="preserve"> 05/</w:t>
      </w:r>
      <w:r w:rsidR="00F57EC2" w:rsidRPr="00F57EC2">
        <w:rPr>
          <w:rStyle w:val="cs9b0062634"/>
          <w:color w:val="000000" w:themeColor="text1"/>
        </w:rPr>
        <w:t>March</w:t>
      </w:r>
      <w:r w:rsidR="00F57EC2" w:rsidRPr="00F57EC2">
        <w:rPr>
          <w:rStyle w:val="cs9b0062634"/>
          <w:color w:val="000000" w:themeColor="text1"/>
          <w:lang w:val="ru-RU"/>
        </w:rPr>
        <w:t>/2021, англійською та українською мовами; Додаток до Форми інформованої згоди Протокол 64264681</w:t>
      </w:r>
      <w:r w:rsidR="00F57EC2" w:rsidRPr="00F57EC2">
        <w:rPr>
          <w:rStyle w:val="cs9b0062634"/>
          <w:color w:val="000000" w:themeColor="text1"/>
        </w:rPr>
        <w:t>LYM</w:t>
      </w:r>
      <w:r w:rsidR="00F57EC2" w:rsidRPr="00F57EC2">
        <w:rPr>
          <w:rStyle w:val="cs9b0062634"/>
          <w:color w:val="000000" w:themeColor="text1"/>
          <w:lang w:val="ru-RU"/>
        </w:rPr>
        <w:t xml:space="preserve">1001 Адаптована для України версія № 3.0 від 14 травня 2021 року, на основі майстер-версії ФІЗ версія 6.0 від 05 березня 2021 року; </w:t>
      </w:r>
      <w:r w:rsidR="00F57EC2" w:rsidRPr="00F57EC2">
        <w:rPr>
          <w:rStyle w:val="cs9b0062634"/>
          <w:color w:val="000000" w:themeColor="text1"/>
        </w:rPr>
        <w:t>Annex</w:t>
      </w:r>
      <w:r w:rsidR="00F57EC2" w:rsidRPr="00F57EC2">
        <w:rPr>
          <w:rStyle w:val="cs9b0062634"/>
          <w:color w:val="000000" w:themeColor="text1"/>
          <w:lang w:val="ru-RU"/>
        </w:rPr>
        <w:t xml:space="preserve"> </w:t>
      </w:r>
      <w:r w:rsidR="00F57EC2" w:rsidRPr="00F57EC2">
        <w:rPr>
          <w:rStyle w:val="cs9b0062634"/>
          <w:color w:val="000000" w:themeColor="text1"/>
        </w:rPr>
        <w:t>to</w:t>
      </w:r>
      <w:r w:rsidR="00F57EC2" w:rsidRPr="00F57EC2">
        <w:rPr>
          <w:rStyle w:val="cs9b0062634"/>
          <w:color w:val="000000" w:themeColor="text1"/>
          <w:lang w:val="ru-RU"/>
        </w:rPr>
        <w:t xml:space="preserve"> </w:t>
      </w:r>
      <w:r w:rsidR="00F57EC2" w:rsidRPr="00F57EC2">
        <w:rPr>
          <w:rStyle w:val="cs9b0062634"/>
          <w:color w:val="000000" w:themeColor="text1"/>
        </w:rPr>
        <w:t>Informed</w:t>
      </w:r>
      <w:r w:rsidR="00F57EC2" w:rsidRPr="00F57EC2">
        <w:rPr>
          <w:rStyle w:val="cs9b0062634"/>
          <w:color w:val="000000" w:themeColor="text1"/>
          <w:lang w:val="ru-RU"/>
        </w:rPr>
        <w:t xml:space="preserve"> </w:t>
      </w:r>
      <w:r w:rsidR="00F57EC2" w:rsidRPr="00F57EC2">
        <w:rPr>
          <w:rStyle w:val="cs9b0062634"/>
          <w:color w:val="000000" w:themeColor="text1"/>
        </w:rPr>
        <w:t>Consent</w:t>
      </w:r>
      <w:r w:rsidR="00F57EC2" w:rsidRPr="00F57EC2">
        <w:rPr>
          <w:rStyle w:val="cs9b0062634"/>
          <w:color w:val="000000" w:themeColor="text1"/>
          <w:lang w:val="ru-RU"/>
        </w:rPr>
        <w:t xml:space="preserve"> </w:t>
      </w:r>
      <w:r w:rsidR="00F57EC2" w:rsidRPr="00F57EC2">
        <w:rPr>
          <w:rStyle w:val="cs9b0062634"/>
          <w:color w:val="000000" w:themeColor="text1"/>
        </w:rPr>
        <w:t>Form</w:t>
      </w:r>
      <w:r w:rsidR="00F57EC2" w:rsidRPr="00F57EC2">
        <w:rPr>
          <w:rStyle w:val="cs9b0062634"/>
          <w:color w:val="000000" w:themeColor="text1"/>
          <w:lang w:val="ru-RU"/>
        </w:rPr>
        <w:t xml:space="preserve"> </w:t>
      </w:r>
      <w:r w:rsidR="00F57EC2" w:rsidRPr="00F57EC2">
        <w:rPr>
          <w:rStyle w:val="cs9b0062634"/>
          <w:color w:val="000000" w:themeColor="text1"/>
        </w:rPr>
        <w:t>Protocol</w:t>
      </w:r>
      <w:r w:rsidR="00F57EC2" w:rsidRPr="00F57EC2">
        <w:rPr>
          <w:rStyle w:val="cs9b0062634"/>
          <w:color w:val="000000" w:themeColor="text1"/>
          <w:lang w:val="ru-RU"/>
        </w:rPr>
        <w:t xml:space="preserve"> 64264681</w:t>
      </w:r>
      <w:r w:rsidR="00F57EC2" w:rsidRPr="00F57EC2">
        <w:rPr>
          <w:rStyle w:val="cs9b0062634"/>
          <w:color w:val="000000" w:themeColor="text1"/>
        </w:rPr>
        <w:t>LYM</w:t>
      </w:r>
      <w:r w:rsidR="00F57EC2" w:rsidRPr="00F57EC2">
        <w:rPr>
          <w:rStyle w:val="cs9b0062634"/>
          <w:color w:val="000000" w:themeColor="text1"/>
          <w:lang w:val="ru-RU"/>
        </w:rPr>
        <w:t xml:space="preserve">1001 </w:t>
      </w:r>
      <w:r w:rsidR="00F57EC2" w:rsidRPr="00F57EC2">
        <w:rPr>
          <w:rStyle w:val="cs9b0062634"/>
          <w:color w:val="000000" w:themeColor="text1"/>
        </w:rPr>
        <w:t>Country</w:t>
      </w:r>
      <w:r w:rsidR="00F57EC2" w:rsidRPr="00F57EC2">
        <w:rPr>
          <w:rStyle w:val="cs9b0062634"/>
          <w:color w:val="000000" w:themeColor="text1"/>
          <w:lang w:val="ru-RU"/>
        </w:rPr>
        <w:t xml:space="preserve"> </w:t>
      </w:r>
      <w:r w:rsidR="00F57EC2" w:rsidRPr="00F57EC2">
        <w:rPr>
          <w:rStyle w:val="cs9b0062634"/>
          <w:color w:val="000000" w:themeColor="text1"/>
        </w:rPr>
        <w:t>specific</w:t>
      </w:r>
      <w:r w:rsidR="00F57EC2" w:rsidRPr="00F57EC2">
        <w:rPr>
          <w:rStyle w:val="cs9b0062634"/>
          <w:color w:val="000000" w:themeColor="text1"/>
          <w:lang w:val="ru-RU"/>
        </w:rPr>
        <w:t xml:space="preserve"> </w:t>
      </w:r>
      <w:r w:rsidR="00F57EC2" w:rsidRPr="00F57EC2">
        <w:rPr>
          <w:rStyle w:val="cs9b0062634"/>
          <w:color w:val="000000" w:themeColor="text1"/>
        </w:rPr>
        <w:t>version</w:t>
      </w:r>
      <w:r w:rsidR="00F57EC2" w:rsidRPr="00F57EC2">
        <w:rPr>
          <w:rStyle w:val="cs9b0062634"/>
          <w:color w:val="000000" w:themeColor="text1"/>
          <w:lang w:val="ru-RU"/>
        </w:rPr>
        <w:t xml:space="preserve"> </w:t>
      </w:r>
      <w:r w:rsidR="00F57EC2" w:rsidRPr="00F57EC2">
        <w:rPr>
          <w:rStyle w:val="cs9b0062634"/>
          <w:color w:val="000000" w:themeColor="text1"/>
        </w:rPr>
        <w:t>for</w:t>
      </w:r>
      <w:r w:rsidR="00F57EC2" w:rsidRPr="00F57EC2">
        <w:rPr>
          <w:rStyle w:val="cs9b0062634"/>
          <w:color w:val="000000" w:themeColor="text1"/>
          <w:lang w:val="ru-RU"/>
        </w:rPr>
        <w:t xml:space="preserve"> </w:t>
      </w:r>
      <w:r w:rsidR="00F57EC2" w:rsidRPr="00F57EC2">
        <w:rPr>
          <w:rStyle w:val="cs9b0062634"/>
          <w:color w:val="000000" w:themeColor="text1"/>
        </w:rPr>
        <w:t>Ukraine</w:t>
      </w:r>
      <w:r w:rsidR="00F57EC2" w:rsidRPr="00F57EC2">
        <w:rPr>
          <w:rStyle w:val="cs9b0062634"/>
          <w:color w:val="000000" w:themeColor="text1"/>
          <w:lang w:val="ru-RU"/>
        </w:rPr>
        <w:t xml:space="preserve">, </w:t>
      </w:r>
      <w:r w:rsidR="00F57EC2" w:rsidRPr="00F57EC2">
        <w:rPr>
          <w:rStyle w:val="cs9b0062634"/>
          <w:color w:val="000000" w:themeColor="text1"/>
        </w:rPr>
        <w:t>Number</w:t>
      </w:r>
      <w:r w:rsidR="00F57EC2" w:rsidRPr="00F57EC2">
        <w:rPr>
          <w:rStyle w:val="cs9b0062634"/>
          <w:color w:val="000000" w:themeColor="text1"/>
          <w:lang w:val="ru-RU"/>
        </w:rPr>
        <w:t xml:space="preserve"> 3.0 </w:t>
      </w:r>
      <w:r w:rsidR="00F57EC2" w:rsidRPr="00F57EC2">
        <w:rPr>
          <w:rStyle w:val="cs9b0062634"/>
          <w:color w:val="000000" w:themeColor="text1"/>
        </w:rPr>
        <w:t>of</w:t>
      </w:r>
      <w:r w:rsidR="00F57EC2" w:rsidRPr="00F57EC2">
        <w:rPr>
          <w:rStyle w:val="cs9b0062634"/>
          <w:color w:val="000000" w:themeColor="text1"/>
          <w:lang w:val="ru-RU"/>
        </w:rPr>
        <w:t xml:space="preserve"> </w:t>
      </w:r>
      <w:r w:rsidR="00F57EC2" w:rsidRPr="00F57EC2">
        <w:rPr>
          <w:rStyle w:val="cs9b0062634"/>
          <w:color w:val="000000" w:themeColor="text1"/>
        </w:rPr>
        <w:t>date</w:t>
      </w:r>
      <w:r w:rsidR="00F57EC2" w:rsidRPr="00F57EC2">
        <w:rPr>
          <w:rStyle w:val="cs9b0062634"/>
          <w:color w:val="000000" w:themeColor="text1"/>
          <w:lang w:val="ru-RU"/>
        </w:rPr>
        <w:t xml:space="preserve"> 14/</w:t>
      </w:r>
      <w:r w:rsidR="00F57EC2" w:rsidRPr="00F57EC2">
        <w:rPr>
          <w:rStyle w:val="cs9b0062634"/>
          <w:color w:val="000000" w:themeColor="text1"/>
        </w:rPr>
        <w:t>May</w:t>
      </w:r>
      <w:r w:rsidR="00F57EC2" w:rsidRPr="00F57EC2">
        <w:rPr>
          <w:rStyle w:val="cs9b0062634"/>
          <w:color w:val="000000" w:themeColor="text1"/>
          <w:lang w:val="ru-RU"/>
        </w:rPr>
        <w:t xml:space="preserve">/2021 </w:t>
      </w:r>
      <w:r w:rsidR="00F57EC2" w:rsidRPr="00F57EC2">
        <w:rPr>
          <w:rStyle w:val="cs9b0062634"/>
          <w:color w:val="000000" w:themeColor="text1"/>
        </w:rPr>
        <w:t>Based</w:t>
      </w:r>
      <w:r w:rsidR="00F57EC2" w:rsidRPr="00F57EC2">
        <w:rPr>
          <w:rStyle w:val="cs9b0062634"/>
          <w:color w:val="000000" w:themeColor="text1"/>
          <w:lang w:val="ru-RU"/>
        </w:rPr>
        <w:t xml:space="preserve"> </w:t>
      </w:r>
      <w:r w:rsidR="00F57EC2" w:rsidRPr="00F57EC2">
        <w:rPr>
          <w:rStyle w:val="cs9b0062634"/>
          <w:color w:val="000000" w:themeColor="text1"/>
        </w:rPr>
        <w:t>on</w:t>
      </w:r>
      <w:r w:rsidR="00F57EC2" w:rsidRPr="00F57EC2">
        <w:rPr>
          <w:rStyle w:val="cs9b0062634"/>
          <w:color w:val="000000" w:themeColor="text1"/>
          <w:lang w:val="ru-RU"/>
        </w:rPr>
        <w:t xml:space="preserve"> </w:t>
      </w:r>
      <w:r w:rsidR="00F57EC2" w:rsidRPr="00F57EC2">
        <w:rPr>
          <w:rStyle w:val="cs9b0062634"/>
          <w:color w:val="000000" w:themeColor="text1"/>
        </w:rPr>
        <w:t>the</w:t>
      </w:r>
      <w:r w:rsidR="00F57EC2" w:rsidRPr="00F57EC2">
        <w:rPr>
          <w:rStyle w:val="cs9b0062634"/>
          <w:color w:val="000000" w:themeColor="text1"/>
          <w:lang w:val="ru-RU"/>
        </w:rPr>
        <w:t xml:space="preserve"> </w:t>
      </w:r>
      <w:r w:rsidR="00F57EC2" w:rsidRPr="00F57EC2">
        <w:rPr>
          <w:rStyle w:val="cs9b0062634"/>
          <w:color w:val="000000" w:themeColor="text1"/>
        </w:rPr>
        <w:t>Master</w:t>
      </w:r>
      <w:r w:rsidR="00F57EC2" w:rsidRPr="00F57EC2">
        <w:rPr>
          <w:rStyle w:val="cs9b0062634"/>
          <w:color w:val="000000" w:themeColor="text1"/>
          <w:lang w:val="ru-RU"/>
        </w:rPr>
        <w:t xml:space="preserve"> </w:t>
      </w:r>
      <w:r w:rsidR="00F57EC2" w:rsidRPr="00F57EC2">
        <w:rPr>
          <w:rStyle w:val="cs9b0062634"/>
          <w:color w:val="000000" w:themeColor="text1"/>
        </w:rPr>
        <w:t>ICF</w:t>
      </w:r>
      <w:r w:rsidR="00F57EC2" w:rsidRPr="00F57EC2">
        <w:rPr>
          <w:rStyle w:val="cs9b0062634"/>
          <w:color w:val="000000" w:themeColor="text1"/>
          <w:lang w:val="ru-RU"/>
        </w:rPr>
        <w:t xml:space="preserve"> </w:t>
      </w:r>
      <w:r w:rsidR="00F57EC2" w:rsidRPr="00F57EC2">
        <w:rPr>
          <w:rStyle w:val="cs9b0062634"/>
          <w:color w:val="000000" w:themeColor="text1"/>
        </w:rPr>
        <w:t>version</w:t>
      </w:r>
      <w:r w:rsidR="00F57EC2" w:rsidRPr="00F57EC2">
        <w:rPr>
          <w:rStyle w:val="cs9b0062634"/>
          <w:color w:val="000000" w:themeColor="text1"/>
          <w:lang w:val="ru-RU"/>
        </w:rPr>
        <w:t xml:space="preserve"> 6.0 </w:t>
      </w:r>
      <w:r w:rsidR="00F57EC2" w:rsidRPr="00F57EC2">
        <w:rPr>
          <w:rStyle w:val="cs9b0062634"/>
          <w:color w:val="000000" w:themeColor="text1"/>
        </w:rPr>
        <w:t>of</w:t>
      </w:r>
      <w:r w:rsidR="00F57EC2" w:rsidRPr="00F57EC2">
        <w:rPr>
          <w:rStyle w:val="cs9b0062634"/>
          <w:color w:val="000000" w:themeColor="text1"/>
          <w:lang w:val="ru-RU"/>
        </w:rPr>
        <w:t xml:space="preserve"> </w:t>
      </w:r>
      <w:r w:rsidR="00F57EC2" w:rsidRPr="00F57EC2">
        <w:rPr>
          <w:rStyle w:val="cs9b0062634"/>
          <w:color w:val="000000" w:themeColor="text1"/>
        </w:rPr>
        <w:t>date</w:t>
      </w:r>
      <w:r w:rsidR="00F57EC2" w:rsidRPr="00F57EC2">
        <w:rPr>
          <w:rStyle w:val="cs9b0062634"/>
          <w:color w:val="000000" w:themeColor="text1"/>
          <w:lang w:val="ru-RU"/>
        </w:rPr>
        <w:t xml:space="preserve"> 05/</w:t>
      </w:r>
      <w:r w:rsidR="00F57EC2" w:rsidRPr="00F57EC2">
        <w:rPr>
          <w:rStyle w:val="cs9b0062634"/>
          <w:color w:val="000000" w:themeColor="text1"/>
        </w:rPr>
        <w:t>March</w:t>
      </w:r>
      <w:r w:rsidR="00F57EC2" w:rsidRPr="00F57EC2">
        <w:rPr>
          <w:rStyle w:val="cs9b0062634"/>
          <w:color w:val="000000" w:themeColor="text1"/>
          <w:lang w:val="ru-RU"/>
        </w:rPr>
        <w:t xml:space="preserve">/2021, англійською та українською мовами; Щоденник пацієнта / </w:t>
      </w:r>
      <w:r w:rsidR="00F57EC2" w:rsidRPr="00F57EC2">
        <w:rPr>
          <w:rStyle w:val="cs9b0062634"/>
          <w:color w:val="000000" w:themeColor="text1"/>
        </w:rPr>
        <w:t>Patient</w:t>
      </w:r>
      <w:r w:rsidR="00F57EC2" w:rsidRPr="00F57EC2">
        <w:rPr>
          <w:rStyle w:val="cs9b0062634"/>
          <w:color w:val="000000" w:themeColor="text1"/>
          <w:lang w:val="ru-RU"/>
        </w:rPr>
        <w:t xml:space="preserve"> </w:t>
      </w:r>
      <w:r w:rsidR="00F57EC2" w:rsidRPr="00F57EC2">
        <w:rPr>
          <w:rStyle w:val="cs9b0062634"/>
          <w:color w:val="000000" w:themeColor="text1"/>
        </w:rPr>
        <w:t>diary</w:t>
      </w:r>
      <w:r w:rsidR="00F57EC2" w:rsidRPr="00F57EC2">
        <w:rPr>
          <w:rStyle w:val="cs9b0062634"/>
          <w:color w:val="000000" w:themeColor="text1"/>
          <w:lang w:val="ru-RU"/>
        </w:rPr>
        <w:t>, 64264681</w:t>
      </w:r>
      <w:r w:rsidR="00F57EC2" w:rsidRPr="00F57EC2">
        <w:rPr>
          <w:rStyle w:val="cs9b0062634"/>
          <w:color w:val="000000" w:themeColor="text1"/>
        </w:rPr>
        <w:t>LYM</w:t>
      </w:r>
      <w:r w:rsidR="00F57EC2" w:rsidRPr="00F57EC2">
        <w:rPr>
          <w:rStyle w:val="cs9b0062634"/>
          <w:color w:val="000000" w:themeColor="text1"/>
          <w:lang w:val="ru-RU"/>
        </w:rPr>
        <w:t>1001-</w:t>
      </w:r>
      <w:r w:rsidR="00F57EC2" w:rsidRPr="00F57EC2">
        <w:rPr>
          <w:rStyle w:val="cs9b0062634"/>
          <w:color w:val="000000" w:themeColor="text1"/>
        </w:rPr>
        <w:t>ENG</w:t>
      </w:r>
      <w:r w:rsidR="00F57EC2" w:rsidRPr="00F57EC2">
        <w:rPr>
          <w:rStyle w:val="cs9b0062634"/>
          <w:color w:val="000000" w:themeColor="text1"/>
          <w:lang w:val="ru-RU"/>
        </w:rPr>
        <w:t xml:space="preserve">01 </w:t>
      </w:r>
      <w:r w:rsidR="00F57EC2" w:rsidRPr="00F57EC2">
        <w:rPr>
          <w:rStyle w:val="cs9b0062634"/>
          <w:color w:val="000000" w:themeColor="text1"/>
        </w:rPr>
        <w:t>INT</w:t>
      </w:r>
      <w:r w:rsidR="00F57EC2" w:rsidRPr="00F57EC2">
        <w:rPr>
          <w:rStyle w:val="cs9b0062634"/>
          <w:color w:val="000000" w:themeColor="text1"/>
          <w:lang w:val="ru-RU"/>
        </w:rPr>
        <w:t xml:space="preserve">-3, </w:t>
      </w:r>
      <w:r w:rsidR="00F57EC2" w:rsidRPr="00F57EC2">
        <w:rPr>
          <w:rStyle w:val="cs9b0062634"/>
          <w:color w:val="000000" w:themeColor="text1"/>
        </w:rPr>
        <w:t>Version</w:t>
      </w:r>
      <w:r w:rsidR="00F57EC2" w:rsidRPr="00F57EC2">
        <w:rPr>
          <w:rStyle w:val="cs9b0062634"/>
          <w:color w:val="000000" w:themeColor="text1"/>
          <w:lang w:val="ru-RU"/>
        </w:rPr>
        <w:t xml:space="preserve"> 1.0, 14</w:t>
      </w:r>
      <w:r w:rsidR="00F57EC2" w:rsidRPr="00F57EC2">
        <w:rPr>
          <w:rStyle w:val="cs9b0062634"/>
          <w:color w:val="000000" w:themeColor="text1"/>
        </w:rPr>
        <w:t>AUG</w:t>
      </w:r>
      <w:r w:rsidR="00F57EC2" w:rsidRPr="00F57EC2">
        <w:rPr>
          <w:rStyle w:val="cs9b0062634"/>
          <w:color w:val="000000" w:themeColor="text1"/>
          <w:lang w:val="ru-RU"/>
        </w:rPr>
        <w:t xml:space="preserve">2020 </w:t>
      </w:r>
      <w:r w:rsidR="00F57EC2" w:rsidRPr="00F57EC2">
        <w:rPr>
          <w:rStyle w:val="cs9b0062634"/>
          <w:color w:val="000000" w:themeColor="text1"/>
        </w:rPr>
        <w:t>Ukraine</w:t>
      </w:r>
      <w:r w:rsidR="00F57EC2" w:rsidRPr="00F57EC2">
        <w:rPr>
          <w:rStyle w:val="cs9b0062634"/>
          <w:color w:val="000000" w:themeColor="text1"/>
          <w:lang w:val="ru-RU"/>
        </w:rPr>
        <w:t xml:space="preserve">, </w:t>
      </w:r>
      <w:r w:rsidR="00F57EC2" w:rsidRPr="00F57EC2">
        <w:rPr>
          <w:rStyle w:val="cs9b0062634"/>
          <w:color w:val="000000" w:themeColor="text1"/>
        </w:rPr>
        <w:t>BID</w:t>
      </w:r>
      <w:r w:rsidR="00F57EC2" w:rsidRPr="00F57EC2">
        <w:rPr>
          <w:rStyle w:val="cs9b0062634"/>
          <w:color w:val="000000" w:themeColor="text1"/>
          <w:lang w:val="ru-RU"/>
        </w:rPr>
        <w:t xml:space="preserve"> </w:t>
      </w:r>
      <w:r w:rsidR="00F57EC2" w:rsidRPr="00F57EC2">
        <w:rPr>
          <w:rStyle w:val="cs9b0062634"/>
          <w:color w:val="000000" w:themeColor="text1"/>
        </w:rPr>
        <w:t>local</w:t>
      </w:r>
      <w:r w:rsidR="00F57EC2" w:rsidRPr="00F57EC2">
        <w:rPr>
          <w:rStyle w:val="cs9b0062634"/>
          <w:color w:val="000000" w:themeColor="text1"/>
          <w:lang w:val="ru-RU"/>
        </w:rPr>
        <w:t xml:space="preserve"> </w:t>
      </w:r>
      <w:r w:rsidR="00F57EC2" w:rsidRPr="00F57EC2">
        <w:rPr>
          <w:rStyle w:val="cs9b0062634"/>
          <w:color w:val="000000" w:themeColor="text1"/>
        </w:rPr>
        <w:t>version</w:t>
      </w:r>
      <w:r w:rsidR="00F57EC2" w:rsidRPr="00F57EC2">
        <w:rPr>
          <w:rStyle w:val="cs9b0062634"/>
          <w:color w:val="000000" w:themeColor="text1"/>
          <w:lang w:val="ru-RU"/>
        </w:rPr>
        <w:t xml:space="preserve"> 2.0, 08</w:t>
      </w:r>
      <w:r w:rsidR="00F57EC2" w:rsidRPr="00F57EC2">
        <w:rPr>
          <w:rStyle w:val="cs9b0062634"/>
          <w:color w:val="000000" w:themeColor="text1"/>
        </w:rPr>
        <w:t>APR</w:t>
      </w:r>
      <w:r w:rsidR="00F57EC2" w:rsidRPr="00F57EC2">
        <w:rPr>
          <w:rStyle w:val="cs9b0062634"/>
          <w:color w:val="000000" w:themeColor="text1"/>
          <w:lang w:val="ru-RU"/>
        </w:rPr>
        <w:t xml:space="preserve">2021, </w:t>
      </w:r>
      <w:r w:rsidR="00F57EC2" w:rsidRPr="00F57EC2">
        <w:rPr>
          <w:rStyle w:val="cs9b0062634"/>
          <w:color w:val="000000" w:themeColor="text1"/>
        </w:rPr>
        <w:t>Ukrainian</w:t>
      </w:r>
      <w:r w:rsidR="00F57EC2" w:rsidRPr="00F57EC2">
        <w:rPr>
          <w:rStyle w:val="cs9b0062634"/>
          <w:color w:val="000000" w:themeColor="text1"/>
          <w:lang w:val="ru-RU"/>
        </w:rPr>
        <w:t xml:space="preserve"> </w:t>
      </w:r>
      <w:r w:rsidR="00F57EC2" w:rsidRPr="00F57EC2">
        <w:rPr>
          <w:rStyle w:val="cs9b0062634"/>
          <w:color w:val="000000" w:themeColor="text1"/>
        </w:rPr>
        <w:t>language</w:t>
      </w:r>
      <w:r w:rsidR="00F57EC2" w:rsidRPr="00F57EC2">
        <w:rPr>
          <w:rStyle w:val="cs9b0062634"/>
          <w:color w:val="000000" w:themeColor="text1"/>
          <w:lang w:val="ru-RU"/>
        </w:rPr>
        <w:t xml:space="preserve">, англійською та українською мовами; Щоденник пацієнта / </w:t>
      </w:r>
      <w:r w:rsidR="00F57EC2" w:rsidRPr="00F57EC2">
        <w:rPr>
          <w:rStyle w:val="cs9b0062634"/>
          <w:color w:val="000000" w:themeColor="text1"/>
        </w:rPr>
        <w:t>Patient</w:t>
      </w:r>
      <w:r w:rsidR="00F57EC2" w:rsidRPr="00F57EC2">
        <w:rPr>
          <w:rStyle w:val="cs9b0062634"/>
          <w:color w:val="000000" w:themeColor="text1"/>
          <w:lang w:val="ru-RU"/>
        </w:rPr>
        <w:t xml:space="preserve"> </w:t>
      </w:r>
      <w:r w:rsidR="00F57EC2" w:rsidRPr="00F57EC2">
        <w:rPr>
          <w:rStyle w:val="cs9b0062634"/>
          <w:color w:val="000000" w:themeColor="text1"/>
        </w:rPr>
        <w:t>diary</w:t>
      </w:r>
      <w:r w:rsidR="00F57EC2" w:rsidRPr="00F57EC2">
        <w:rPr>
          <w:rStyle w:val="cs9b0062634"/>
          <w:color w:val="000000" w:themeColor="text1"/>
          <w:lang w:val="ru-RU"/>
        </w:rPr>
        <w:t>, 64264681</w:t>
      </w:r>
      <w:r w:rsidR="00F57EC2" w:rsidRPr="00F57EC2">
        <w:rPr>
          <w:rStyle w:val="cs9b0062634"/>
          <w:color w:val="000000" w:themeColor="text1"/>
        </w:rPr>
        <w:t>LYM</w:t>
      </w:r>
      <w:r w:rsidR="00F57EC2" w:rsidRPr="00F57EC2">
        <w:rPr>
          <w:rStyle w:val="cs9b0062634"/>
          <w:color w:val="000000" w:themeColor="text1"/>
          <w:lang w:val="ru-RU"/>
        </w:rPr>
        <w:t>1001-</w:t>
      </w:r>
      <w:r w:rsidR="00F57EC2" w:rsidRPr="00F57EC2">
        <w:rPr>
          <w:rStyle w:val="cs9b0062634"/>
          <w:color w:val="000000" w:themeColor="text1"/>
        </w:rPr>
        <w:t>ENG</w:t>
      </w:r>
      <w:r w:rsidR="00F57EC2" w:rsidRPr="00F57EC2">
        <w:rPr>
          <w:rStyle w:val="cs9b0062634"/>
          <w:color w:val="000000" w:themeColor="text1"/>
          <w:lang w:val="ru-RU"/>
        </w:rPr>
        <w:t xml:space="preserve">01 </w:t>
      </w:r>
      <w:r w:rsidR="00F57EC2" w:rsidRPr="00F57EC2">
        <w:rPr>
          <w:rStyle w:val="cs9b0062634"/>
          <w:color w:val="000000" w:themeColor="text1"/>
        </w:rPr>
        <w:t>INT</w:t>
      </w:r>
      <w:r w:rsidR="00F57EC2" w:rsidRPr="00F57EC2">
        <w:rPr>
          <w:rStyle w:val="cs9b0062634"/>
          <w:color w:val="000000" w:themeColor="text1"/>
          <w:lang w:val="ru-RU"/>
        </w:rPr>
        <w:t xml:space="preserve">-3, </w:t>
      </w:r>
      <w:r w:rsidR="00F57EC2" w:rsidRPr="00F57EC2">
        <w:rPr>
          <w:rStyle w:val="cs9b0062634"/>
          <w:color w:val="000000" w:themeColor="text1"/>
        </w:rPr>
        <w:t>Version</w:t>
      </w:r>
      <w:r w:rsidR="00F57EC2" w:rsidRPr="00F57EC2">
        <w:rPr>
          <w:rStyle w:val="cs9b0062634"/>
          <w:color w:val="000000" w:themeColor="text1"/>
          <w:lang w:val="ru-RU"/>
        </w:rPr>
        <w:t xml:space="preserve"> 1.0, 14</w:t>
      </w:r>
      <w:r w:rsidR="00F57EC2" w:rsidRPr="00F57EC2">
        <w:rPr>
          <w:rStyle w:val="cs9b0062634"/>
          <w:color w:val="000000" w:themeColor="text1"/>
        </w:rPr>
        <w:t>AUG</w:t>
      </w:r>
      <w:r w:rsidR="00F57EC2" w:rsidRPr="00F57EC2">
        <w:rPr>
          <w:rStyle w:val="cs9b0062634"/>
          <w:color w:val="000000" w:themeColor="text1"/>
          <w:lang w:val="ru-RU"/>
        </w:rPr>
        <w:t xml:space="preserve">2020 </w:t>
      </w:r>
      <w:r w:rsidR="00F57EC2" w:rsidRPr="00F57EC2">
        <w:rPr>
          <w:rStyle w:val="cs9b0062634"/>
          <w:color w:val="000000" w:themeColor="text1"/>
        </w:rPr>
        <w:t>Ukraine</w:t>
      </w:r>
      <w:r w:rsidR="00F57EC2" w:rsidRPr="00F57EC2">
        <w:rPr>
          <w:rStyle w:val="cs9b0062634"/>
          <w:color w:val="000000" w:themeColor="text1"/>
          <w:lang w:val="ru-RU"/>
        </w:rPr>
        <w:t xml:space="preserve">, </w:t>
      </w:r>
      <w:r w:rsidR="00F57EC2" w:rsidRPr="00F57EC2">
        <w:rPr>
          <w:rStyle w:val="cs9b0062634"/>
          <w:color w:val="000000" w:themeColor="text1"/>
        </w:rPr>
        <w:t>QD</w:t>
      </w:r>
      <w:r w:rsidR="00F57EC2" w:rsidRPr="00F57EC2">
        <w:rPr>
          <w:rStyle w:val="cs9b0062634"/>
          <w:color w:val="000000" w:themeColor="text1"/>
          <w:lang w:val="ru-RU"/>
        </w:rPr>
        <w:t xml:space="preserve"> </w:t>
      </w:r>
      <w:r w:rsidR="00F57EC2" w:rsidRPr="00F57EC2">
        <w:rPr>
          <w:rStyle w:val="cs9b0062634"/>
          <w:color w:val="000000" w:themeColor="text1"/>
        </w:rPr>
        <w:t>local</w:t>
      </w:r>
      <w:r w:rsidR="00F57EC2" w:rsidRPr="00F57EC2">
        <w:rPr>
          <w:rStyle w:val="cs9b0062634"/>
          <w:color w:val="000000" w:themeColor="text1"/>
          <w:lang w:val="ru-RU"/>
        </w:rPr>
        <w:t xml:space="preserve"> </w:t>
      </w:r>
      <w:r w:rsidR="00F57EC2" w:rsidRPr="00F57EC2">
        <w:rPr>
          <w:rStyle w:val="cs9b0062634"/>
          <w:color w:val="000000" w:themeColor="text1"/>
        </w:rPr>
        <w:t>version</w:t>
      </w:r>
      <w:r w:rsidR="00F57EC2" w:rsidRPr="00F57EC2">
        <w:rPr>
          <w:rStyle w:val="cs9b0062634"/>
          <w:color w:val="000000" w:themeColor="text1"/>
          <w:lang w:val="ru-RU"/>
        </w:rPr>
        <w:t xml:space="preserve"> 2.0, 08</w:t>
      </w:r>
      <w:r w:rsidR="00F57EC2" w:rsidRPr="00F57EC2">
        <w:rPr>
          <w:rStyle w:val="cs9b0062634"/>
          <w:color w:val="000000" w:themeColor="text1"/>
        </w:rPr>
        <w:t>APR</w:t>
      </w:r>
      <w:r w:rsidR="00F57EC2" w:rsidRPr="00F57EC2">
        <w:rPr>
          <w:rStyle w:val="cs9b0062634"/>
          <w:color w:val="000000" w:themeColor="text1"/>
          <w:lang w:val="ru-RU"/>
        </w:rPr>
        <w:t xml:space="preserve">2021, </w:t>
      </w:r>
      <w:r w:rsidR="00F57EC2" w:rsidRPr="00F57EC2">
        <w:rPr>
          <w:rStyle w:val="cs9b0062634"/>
          <w:color w:val="000000" w:themeColor="text1"/>
        </w:rPr>
        <w:t>Ukrainian</w:t>
      </w:r>
      <w:r w:rsidR="00F57EC2" w:rsidRPr="00F57EC2">
        <w:rPr>
          <w:rStyle w:val="cs9b0062634"/>
          <w:color w:val="000000" w:themeColor="text1"/>
          <w:lang w:val="ru-RU"/>
        </w:rPr>
        <w:t xml:space="preserve"> </w:t>
      </w:r>
      <w:r w:rsidR="00F57EC2" w:rsidRPr="00F57EC2">
        <w:rPr>
          <w:rStyle w:val="cs9b0062634"/>
          <w:color w:val="000000" w:themeColor="text1"/>
        </w:rPr>
        <w:t>language</w:t>
      </w:r>
      <w:r w:rsidR="00F57EC2" w:rsidRPr="00F57EC2">
        <w:rPr>
          <w:rStyle w:val="cs9b0062634"/>
          <w:color w:val="000000" w:themeColor="text1"/>
          <w:lang w:val="ru-RU"/>
        </w:rPr>
        <w:t>, англійською та українською мовами; Протокол 64264681</w:t>
      </w:r>
      <w:r w:rsidR="00F57EC2" w:rsidRPr="00F57EC2">
        <w:rPr>
          <w:rStyle w:val="cs9b0062634"/>
          <w:color w:val="000000" w:themeColor="text1"/>
        </w:rPr>
        <w:t>LYM</w:t>
      </w:r>
      <w:r w:rsidR="00F57EC2" w:rsidRPr="00F57EC2">
        <w:rPr>
          <w:rStyle w:val="cs9b0062634"/>
          <w:color w:val="000000" w:themeColor="text1"/>
          <w:lang w:val="ru-RU"/>
        </w:rPr>
        <w:t xml:space="preserve">1001 ЩОДЕННИК ПАЦІЄНТА препарат </w:t>
      </w:r>
      <w:r w:rsidR="00F57EC2" w:rsidRPr="00F57EC2">
        <w:rPr>
          <w:rStyle w:val="cs9b0062634"/>
          <w:color w:val="000000" w:themeColor="text1"/>
        </w:rPr>
        <w:t>JNJ</w:t>
      </w:r>
      <w:r w:rsidR="00F57EC2" w:rsidRPr="00F57EC2">
        <w:rPr>
          <w:rStyle w:val="cs9b0062634"/>
          <w:color w:val="000000" w:themeColor="text1"/>
          <w:lang w:val="ru-RU"/>
        </w:rPr>
        <w:t>-64264681, прийом 1 р/д, 64264681</w:t>
      </w:r>
      <w:r w:rsidR="00F57EC2" w:rsidRPr="00F57EC2">
        <w:rPr>
          <w:rStyle w:val="cs9b0062634"/>
          <w:color w:val="000000" w:themeColor="text1"/>
        </w:rPr>
        <w:t>LYM</w:t>
      </w:r>
      <w:r w:rsidR="00F57EC2" w:rsidRPr="00F57EC2">
        <w:rPr>
          <w:rStyle w:val="cs9b0062634"/>
          <w:color w:val="000000" w:themeColor="text1"/>
          <w:lang w:val="ru-RU"/>
        </w:rPr>
        <w:t>1001-</w:t>
      </w:r>
      <w:r w:rsidR="00F57EC2" w:rsidRPr="00F57EC2">
        <w:rPr>
          <w:rStyle w:val="cs9b0062634"/>
          <w:color w:val="000000" w:themeColor="text1"/>
        </w:rPr>
        <w:t>UKR</w:t>
      </w:r>
      <w:r w:rsidR="00F57EC2" w:rsidRPr="00F57EC2">
        <w:rPr>
          <w:rStyle w:val="cs9b0062634"/>
          <w:color w:val="000000" w:themeColor="text1"/>
          <w:lang w:val="ru-RU"/>
        </w:rPr>
        <w:t xml:space="preserve">01 </w:t>
      </w:r>
      <w:r w:rsidR="00F57EC2" w:rsidRPr="00F57EC2">
        <w:rPr>
          <w:rStyle w:val="cs9b0062634"/>
          <w:color w:val="000000" w:themeColor="text1"/>
        </w:rPr>
        <w:t>INT</w:t>
      </w:r>
      <w:r w:rsidR="00F57EC2" w:rsidRPr="00F57EC2">
        <w:rPr>
          <w:rStyle w:val="cs9b0062634"/>
          <w:color w:val="000000" w:themeColor="text1"/>
          <w:lang w:val="ru-RU"/>
        </w:rPr>
        <w:t xml:space="preserve">-3 </w:t>
      </w:r>
      <w:r w:rsidR="00F57EC2" w:rsidRPr="00F57EC2">
        <w:rPr>
          <w:rStyle w:val="cs9b0062634"/>
          <w:color w:val="000000" w:themeColor="text1"/>
        </w:rPr>
        <w:t>Version</w:t>
      </w:r>
      <w:r w:rsidR="00F57EC2" w:rsidRPr="00F57EC2">
        <w:rPr>
          <w:rStyle w:val="cs9b0062634"/>
          <w:color w:val="000000" w:themeColor="text1"/>
          <w:lang w:val="ru-RU"/>
        </w:rPr>
        <w:t xml:space="preserve"> 1.0, 14</w:t>
      </w:r>
      <w:r w:rsidR="00F57EC2" w:rsidRPr="00F57EC2">
        <w:rPr>
          <w:rStyle w:val="cs9b0062634"/>
          <w:color w:val="000000" w:themeColor="text1"/>
        </w:rPr>
        <w:t>AUG</w:t>
      </w:r>
      <w:r w:rsidR="00F57EC2" w:rsidRPr="00F57EC2">
        <w:rPr>
          <w:rStyle w:val="cs9b0062634"/>
          <w:color w:val="000000" w:themeColor="text1"/>
          <w:lang w:val="ru-RU"/>
        </w:rPr>
        <w:t xml:space="preserve">2020 </w:t>
      </w:r>
      <w:r w:rsidR="00F57EC2" w:rsidRPr="00F57EC2">
        <w:rPr>
          <w:rStyle w:val="cs9b0062634"/>
          <w:color w:val="000000" w:themeColor="text1"/>
        </w:rPr>
        <w:t>Ukraine</w:t>
      </w:r>
      <w:r w:rsidR="00F57EC2" w:rsidRPr="00F57EC2">
        <w:rPr>
          <w:rStyle w:val="cs9b0062634"/>
          <w:color w:val="000000" w:themeColor="text1"/>
          <w:lang w:val="ru-RU"/>
        </w:rPr>
        <w:t xml:space="preserve">, </w:t>
      </w:r>
      <w:r w:rsidR="00F57EC2" w:rsidRPr="00F57EC2">
        <w:rPr>
          <w:rStyle w:val="cs9b0062634"/>
          <w:color w:val="000000" w:themeColor="text1"/>
        </w:rPr>
        <w:t>QD</w:t>
      </w:r>
      <w:r w:rsidR="00F57EC2" w:rsidRPr="00F57EC2">
        <w:rPr>
          <w:rStyle w:val="cs9b0062634"/>
          <w:color w:val="000000" w:themeColor="text1"/>
          <w:lang w:val="ru-RU"/>
        </w:rPr>
        <w:t xml:space="preserve"> </w:t>
      </w:r>
      <w:r w:rsidR="00F57EC2" w:rsidRPr="00F57EC2">
        <w:rPr>
          <w:rStyle w:val="cs9b0062634"/>
          <w:color w:val="000000" w:themeColor="text1"/>
        </w:rPr>
        <w:t>local</w:t>
      </w:r>
      <w:r w:rsidR="00F57EC2" w:rsidRPr="00F57EC2">
        <w:rPr>
          <w:rStyle w:val="cs9b0062634"/>
          <w:color w:val="000000" w:themeColor="text1"/>
          <w:lang w:val="ru-RU"/>
        </w:rPr>
        <w:t xml:space="preserve"> </w:t>
      </w:r>
      <w:r w:rsidR="00F57EC2" w:rsidRPr="00F57EC2">
        <w:rPr>
          <w:rStyle w:val="cs9b0062634"/>
          <w:color w:val="000000" w:themeColor="text1"/>
        </w:rPr>
        <w:t>version</w:t>
      </w:r>
      <w:r w:rsidR="00F57EC2" w:rsidRPr="00F57EC2">
        <w:rPr>
          <w:rStyle w:val="cs9b0062634"/>
          <w:color w:val="000000" w:themeColor="text1"/>
          <w:lang w:val="ru-RU"/>
        </w:rPr>
        <w:t xml:space="preserve"> 2.0, 08</w:t>
      </w:r>
      <w:r w:rsidR="00F57EC2" w:rsidRPr="00F57EC2">
        <w:rPr>
          <w:rStyle w:val="cs9b0062634"/>
          <w:color w:val="000000" w:themeColor="text1"/>
        </w:rPr>
        <w:t>APR</w:t>
      </w:r>
      <w:r w:rsidR="00F57EC2" w:rsidRPr="00F57EC2">
        <w:rPr>
          <w:rStyle w:val="cs9b0062634"/>
          <w:color w:val="000000" w:themeColor="text1"/>
          <w:lang w:val="ru-RU"/>
        </w:rPr>
        <w:t xml:space="preserve">2021, </w:t>
      </w:r>
      <w:r w:rsidR="00F57EC2" w:rsidRPr="00F57EC2">
        <w:rPr>
          <w:rStyle w:val="cs9b0062634"/>
          <w:color w:val="000000" w:themeColor="text1"/>
        </w:rPr>
        <w:t>Ukrainian</w:t>
      </w:r>
      <w:r w:rsidR="00F57EC2" w:rsidRPr="00F57EC2">
        <w:rPr>
          <w:rStyle w:val="cs9b0062634"/>
          <w:color w:val="000000" w:themeColor="text1"/>
          <w:lang w:val="ru-RU"/>
        </w:rPr>
        <w:t xml:space="preserve"> </w:t>
      </w:r>
      <w:r w:rsidR="00F57EC2" w:rsidRPr="00F57EC2">
        <w:rPr>
          <w:rStyle w:val="cs9b0062634"/>
          <w:color w:val="000000" w:themeColor="text1"/>
        </w:rPr>
        <w:t>language</w:t>
      </w:r>
      <w:r w:rsidR="00F57EC2" w:rsidRPr="00F57EC2">
        <w:rPr>
          <w:rStyle w:val="cs9b0062634"/>
          <w:color w:val="000000" w:themeColor="text1"/>
          <w:lang w:val="ru-RU"/>
        </w:rPr>
        <w:t>, українською мовою; Протокол 64264681</w:t>
      </w:r>
      <w:r w:rsidR="00F57EC2" w:rsidRPr="00F57EC2">
        <w:rPr>
          <w:rStyle w:val="cs9b0062634"/>
          <w:color w:val="000000" w:themeColor="text1"/>
        </w:rPr>
        <w:t>LYM</w:t>
      </w:r>
      <w:r w:rsidR="00F57EC2" w:rsidRPr="00F57EC2">
        <w:rPr>
          <w:rStyle w:val="cs9b0062634"/>
          <w:color w:val="000000" w:themeColor="text1"/>
          <w:lang w:val="ru-RU"/>
        </w:rPr>
        <w:t xml:space="preserve">1001 ЩОДЕННИК ПАЦІЄНТА препарат </w:t>
      </w:r>
      <w:r w:rsidR="00F57EC2" w:rsidRPr="00F57EC2">
        <w:rPr>
          <w:rStyle w:val="cs9b0062634"/>
          <w:color w:val="000000" w:themeColor="text1"/>
        </w:rPr>
        <w:t>JNJ</w:t>
      </w:r>
      <w:r w:rsidR="00F57EC2" w:rsidRPr="00F57EC2">
        <w:rPr>
          <w:rStyle w:val="cs9b0062634"/>
          <w:color w:val="000000" w:themeColor="text1"/>
          <w:lang w:val="ru-RU"/>
        </w:rPr>
        <w:t>-64264681, прийом 2 р/д, 64264681</w:t>
      </w:r>
      <w:r w:rsidR="00F57EC2" w:rsidRPr="00F57EC2">
        <w:rPr>
          <w:rStyle w:val="cs9b0062634"/>
          <w:color w:val="000000" w:themeColor="text1"/>
        </w:rPr>
        <w:t>LYM</w:t>
      </w:r>
      <w:r w:rsidR="00F57EC2" w:rsidRPr="00F57EC2">
        <w:rPr>
          <w:rStyle w:val="cs9b0062634"/>
          <w:color w:val="000000" w:themeColor="text1"/>
          <w:lang w:val="ru-RU"/>
        </w:rPr>
        <w:t>1001-</w:t>
      </w:r>
      <w:r w:rsidR="00F57EC2" w:rsidRPr="00F57EC2">
        <w:rPr>
          <w:rStyle w:val="cs9b0062634"/>
          <w:color w:val="000000" w:themeColor="text1"/>
        </w:rPr>
        <w:t>UKR</w:t>
      </w:r>
      <w:r w:rsidR="00F57EC2" w:rsidRPr="00F57EC2">
        <w:rPr>
          <w:rStyle w:val="cs9b0062634"/>
          <w:color w:val="000000" w:themeColor="text1"/>
          <w:lang w:val="ru-RU"/>
        </w:rPr>
        <w:t xml:space="preserve">02 </w:t>
      </w:r>
      <w:r w:rsidR="00F57EC2" w:rsidRPr="00F57EC2">
        <w:rPr>
          <w:rStyle w:val="cs9b0062634"/>
          <w:color w:val="000000" w:themeColor="text1"/>
        </w:rPr>
        <w:t>INT</w:t>
      </w:r>
      <w:r w:rsidR="00F57EC2" w:rsidRPr="00F57EC2">
        <w:rPr>
          <w:rStyle w:val="cs9b0062634"/>
          <w:color w:val="000000" w:themeColor="text1"/>
          <w:lang w:val="ru-RU"/>
        </w:rPr>
        <w:t xml:space="preserve">-3 </w:t>
      </w:r>
      <w:r w:rsidR="00F57EC2" w:rsidRPr="00F57EC2">
        <w:rPr>
          <w:rStyle w:val="cs9b0062634"/>
          <w:color w:val="000000" w:themeColor="text1"/>
        </w:rPr>
        <w:t>Version</w:t>
      </w:r>
      <w:r w:rsidR="00F57EC2" w:rsidRPr="00F57EC2">
        <w:rPr>
          <w:rStyle w:val="cs9b0062634"/>
          <w:color w:val="000000" w:themeColor="text1"/>
          <w:lang w:val="ru-RU"/>
        </w:rPr>
        <w:t xml:space="preserve"> 1.0, 14</w:t>
      </w:r>
      <w:r w:rsidR="00F57EC2" w:rsidRPr="00F57EC2">
        <w:rPr>
          <w:rStyle w:val="cs9b0062634"/>
          <w:color w:val="000000" w:themeColor="text1"/>
        </w:rPr>
        <w:t>AUG</w:t>
      </w:r>
      <w:r w:rsidR="00F57EC2" w:rsidRPr="00F57EC2">
        <w:rPr>
          <w:rStyle w:val="cs9b0062634"/>
          <w:color w:val="000000" w:themeColor="text1"/>
          <w:lang w:val="ru-RU"/>
        </w:rPr>
        <w:t xml:space="preserve">2020 </w:t>
      </w:r>
      <w:r w:rsidR="00F57EC2" w:rsidRPr="00F57EC2">
        <w:rPr>
          <w:rStyle w:val="cs9b0062634"/>
          <w:color w:val="000000" w:themeColor="text1"/>
        </w:rPr>
        <w:t>Ukraine</w:t>
      </w:r>
      <w:r w:rsidR="00F57EC2" w:rsidRPr="00F57EC2">
        <w:rPr>
          <w:rStyle w:val="cs9b0062634"/>
          <w:color w:val="000000" w:themeColor="text1"/>
          <w:lang w:val="ru-RU"/>
        </w:rPr>
        <w:t xml:space="preserve">, </w:t>
      </w:r>
      <w:r w:rsidR="00F57EC2" w:rsidRPr="00F57EC2">
        <w:rPr>
          <w:rStyle w:val="cs9b0062634"/>
          <w:color w:val="000000" w:themeColor="text1"/>
        </w:rPr>
        <w:t>BID</w:t>
      </w:r>
      <w:r w:rsidR="00F57EC2" w:rsidRPr="00F57EC2">
        <w:rPr>
          <w:rStyle w:val="cs9b0062634"/>
          <w:color w:val="000000" w:themeColor="text1"/>
          <w:lang w:val="ru-RU"/>
        </w:rPr>
        <w:t xml:space="preserve"> </w:t>
      </w:r>
      <w:r w:rsidR="00F57EC2" w:rsidRPr="00F57EC2">
        <w:rPr>
          <w:rStyle w:val="cs9b0062634"/>
          <w:color w:val="000000" w:themeColor="text1"/>
        </w:rPr>
        <w:t>local</w:t>
      </w:r>
      <w:r w:rsidR="00F57EC2" w:rsidRPr="00F57EC2">
        <w:rPr>
          <w:rStyle w:val="cs9b0062634"/>
          <w:color w:val="000000" w:themeColor="text1"/>
          <w:lang w:val="ru-RU"/>
        </w:rPr>
        <w:t xml:space="preserve"> </w:t>
      </w:r>
      <w:r w:rsidR="00F57EC2" w:rsidRPr="00F57EC2">
        <w:rPr>
          <w:rStyle w:val="cs9b0062634"/>
          <w:color w:val="000000" w:themeColor="text1"/>
        </w:rPr>
        <w:t>version</w:t>
      </w:r>
      <w:r w:rsidR="00F57EC2" w:rsidRPr="00F57EC2">
        <w:rPr>
          <w:rStyle w:val="cs9b0062634"/>
          <w:color w:val="000000" w:themeColor="text1"/>
          <w:lang w:val="ru-RU"/>
        </w:rPr>
        <w:t xml:space="preserve"> 2.0, 08</w:t>
      </w:r>
      <w:r w:rsidR="00F57EC2" w:rsidRPr="00F57EC2">
        <w:rPr>
          <w:rStyle w:val="cs9b0062634"/>
          <w:color w:val="000000" w:themeColor="text1"/>
        </w:rPr>
        <w:t>APR</w:t>
      </w:r>
      <w:r w:rsidR="00F57EC2" w:rsidRPr="00F57EC2">
        <w:rPr>
          <w:rStyle w:val="cs9b0062634"/>
          <w:color w:val="000000" w:themeColor="text1"/>
          <w:lang w:val="ru-RU"/>
        </w:rPr>
        <w:t xml:space="preserve">2021, </w:t>
      </w:r>
      <w:r w:rsidR="00F57EC2" w:rsidRPr="00F57EC2">
        <w:rPr>
          <w:rStyle w:val="cs9b0062634"/>
          <w:color w:val="000000" w:themeColor="text1"/>
        </w:rPr>
        <w:t>Ukrainian</w:t>
      </w:r>
      <w:r w:rsidR="00F57EC2" w:rsidRPr="00F57EC2">
        <w:rPr>
          <w:rStyle w:val="cs9b0062634"/>
          <w:color w:val="000000" w:themeColor="text1"/>
          <w:lang w:val="ru-RU"/>
        </w:rPr>
        <w:t xml:space="preserve"> </w:t>
      </w:r>
      <w:r w:rsidR="00F57EC2" w:rsidRPr="00F57EC2">
        <w:rPr>
          <w:rStyle w:val="cs9b0062634"/>
          <w:color w:val="000000" w:themeColor="text1"/>
        </w:rPr>
        <w:t>language</w:t>
      </w:r>
      <w:r w:rsidR="00F57EC2" w:rsidRPr="00F57EC2">
        <w:rPr>
          <w:rStyle w:val="cs9b0062634"/>
          <w:color w:val="000000" w:themeColor="text1"/>
          <w:lang w:val="ru-RU"/>
        </w:rPr>
        <w:t>, українською мовою</w:t>
      </w:r>
      <w:r w:rsidR="00F57EC2" w:rsidRPr="00F57EC2">
        <w:rPr>
          <w:rStyle w:val="cs9f0a404034"/>
          <w:color w:val="000000" w:themeColor="text1"/>
          <w:lang w:val="ru-RU"/>
        </w:rPr>
        <w:t xml:space="preserve"> до протоколу клінічного дослідження «Відкрите дослідження 1 фази з оцінки безпечності, фармакокінетики і фармакодинаміки препарату </w:t>
      </w:r>
      <w:r w:rsidR="00F57EC2" w:rsidRPr="00F57EC2">
        <w:rPr>
          <w:rStyle w:val="cs9b0062634"/>
          <w:color w:val="000000" w:themeColor="text1"/>
        </w:rPr>
        <w:t>JNJ</w:t>
      </w:r>
      <w:r w:rsidR="00F57EC2" w:rsidRPr="00F57EC2">
        <w:rPr>
          <w:rStyle w:val="cs9b0062634"/>
          <w:color w:val="000000" w:themeColor="text1"/>
          <w:lang w:val="ru-RU"/>
        </w:rPr>
        <w:t>-64264681</w:t>
      </w:r>
      <w:r w:rsidR="00F57EC2" w:rsidRPr="00F57EC2">
        <w:rPr>
          <w:rStyle w:val="cs9f0a404034"/>
          <w:color w:val="000000" w:themeColor="text1"/>
          <w:lang w:val="ru-RU"/>
        </w:rPr>
        <w:t xml:space="preserve"> в учасників з неходжкінською лімфомою та хронічним лімфоцитарним лейкозом», код дослідження </w:t>
      </w:r>
      <w:r w:rsidR="00F57EC2" w:rsidRPr="00F57EC2">
        <w:rPr>
          <w:rStyle w:val="cs9b0062634"/>
          <w:color w:val="000000" w:themeColor="text1"/>
          <w:lang w:val="ru-RU"/>
        </w:rPr>
        <w:t>64264681</w:t>
      </w:r>
      <w:r w:rsidR="00F57EC2" w:rsidRPr="00F57EC2">
        <w:rPr>
          <w:rStyle w:val="cs9b0062634"/>
          <w:color w:val="000000" w:themeColor="text1"/>
        </w:rPr>
        <w:t>LYM</w:t>
      </w:r>
      <w:r w:rsidR="00F57EC2" w:rsidRPr="00F57EC2">
        <w:rPr>
          <w:rStyle w:val="cs9b0062634"/>
          <w:color w:val="000000" w:themeColor="text1"/>
          <w:lang w:val="ru-RU"/>
        </w:rPr>
        <w:t>1001</w:t>
      </w:r>
      <w:r w:rsidR="00F57EC2" w:rsidRPr="00F57EC2">
        <w:rPr>
          <w:rStyle w:val="cs9f0a404034"/>
          <w:color w:val="000000" w:themeColor="text1"/>
          <w:lang w:val="ru-RU"/>
        </w:rPr>
        <w:t xml:space="preserve">, поправка 3, від 14 серпня 2020 року; спонсор - Янссен-Сілаг Інтернешнл НВ, Бельгія / </w:t>
      </w:r>
      <w:r w:rsidR="00F57EC2" w:rsidRPr="00F57EC2">
        <w:rPr>
          <w:rStyle w:val="cs9f0a404034"/>
          <w:color w:val="000000" w:themeColor="text1"/>
        </w:rPr>
        <w:t>Janssen</w:t>
      </w:r>
      <w:r w:rsidR="00F57EC2" w:rsidRPr="00F57EC2">
        <w:rPr>
          <w:rStyle w:val="cs9f0a404034"/>
          <w:color w:val="000000" w:themeColor="text1"/>
          <w:lang w:val="ru-RU"/>
        </w:rPr>
        <w:t>-</w:t>
      </w:r>
      <w:r w:rsidR="00F57EC2" w:rsidRPr="00F57EC2">
        <w:rPr>
          <w:rStyle w:val="cs9f0a404034"/>
          <w:color w:val="000000" w:themeColor="text1"/>
        </w:rPr>
        <w:t>Cilag</w:t>
      </w:r>
      <w:r w:rsidR="00F57EC2" w:rsidRPr="00F57EC2">
        <w:rPr>
          <w:rStyle w:val="cs9f0a404034"/>
          <w:color w:val="000000" w:themeColor="text1"/>
          <w:lang w:val="ru-RU"/>
        </w:rPr>
        <w:t xml:space="preserve"> </w:t>
      </w:r>
      <w:r w:rsidR="00F57EC2" w:rsidRPr="00F57EC2">
        <w:rPr>
          <w:rStyle w:val="cs9f0a404034"/>
          <w:color w:val="000000" w:themeColor="text1"/>
        </w:rPr>
        <w:t>International</w:t>
      </w:r>
      <w:r w:rsidR="00F57EC2" w:rsidRPr="00F57EC2">
        <w:rPr>
          <w:rStyle w:val="cs9f0a404034"/>
          <w:color w:val="000000" w:themeColor="text1"/>
          <w:lang w:val="ru-RU"/>
        </w:rPr>
        <w:t xml:space="preserve"> </w:t>
      </w:r>
      <w:r w:rsidR="00F57EC2" w:rsidRPr="00F57EC2">
        <w:rPr>
          <w:rStyle w:val="cs9f0a404034"/>
          <w:color w:val="000000" w:themeColor="text1"/>
        </w:rPr>
        <w:t>NV</w:t>
      </w:r>
      <w:r w:rsidR="00F57EC2" w:rsidRPr="00F57EC2">
        <w:rPr>
          <w:rStyle w:val="cs9f0a404034"/>
          <w:color w:val="000000" w:themeColor="text1"/>
          <w:lang w:val="ru-RU"/>
        </w:rPr>
        <w:t xml:space="preserve">, </w:t>
      </w:r>
      <w:r w:rsidR="00F57EC2" w:rsidRPr="00F57EC2">
        <w:rPr>
          <w:rStyle w:val="cs9f0a404034"/>
          <w:color w:val="000000" w:themeColor="text1"/>
        </w:rPr>
        <w:t>Belgium</w:t>
      </w:r>
      <w:r w:rsidR="00F57EC2" w:rsidRPr="003710AC">
        <w:rPr>
          <w:rStyle w:val="csb3e8c9cf9"/>
          <w:color w:val="000000" w:themeColor="text1"/>
        </w:rPr>
        <w:t> </w:t>
      </w:r>
    </w:p>
    <w:p w:rsidR="00F57EC2" w:rsidRPr="00F57EC2" w:rsidRDefault="00F57EC2">
      <w:pPr>
        <w:jc w:val="both"/>
        <w:rPr>
          <w:rFonts w:ascii="Arial" w:hAnsi="Arial" w:cs="Arial"/>
          <w:color w:val="000000" w:themeColor="text1"/>
          <w:sz w:val="20"/>
          <w:szCs w:val="20"/>
          <w:lang w:val="ru-RU"/>
        </w:rPr>
      </w:pPr>
      <w:r w:rsidRPr="00F57EC2">
        <w:rPr>
          <w:rFonts w:ascii="Arial" w:hAnsi="Arial" w:cs="Arial"/>
          <w:color w:val="000000" w:themeColor="text1"/>
          <w:sz w:val="20"/>
          <w:szCs w:val="20"/>
          <w:lang w:val="ru-RU"/>
        </w:rPr>
        <w:t>Заявник - ТОВ «АРЕНСІЯ ЕКСПЛОРАТОРІ МЕДІСІН», Україна</w:t>
      </w:r>
    </w:p>
    <w:p w:rsidR="00F57EC2" w:rsidRPr="00F57EC2" w:rsidRDefault="00F57EC2">
      <w:pPr>
        <w:jc w:val="both"/>
        <w:rPr>
          <w:rFonts w:ascii="Arial" w:hAnsi="Arial" w:cs="Arial"/>
          <w:color w:val="000000" w:themeColor="text1"/>
          <w:sz w:val="20"/>
          <w:szCs w:val="20"/>
          <w:lang w:val="ru-RU"/>
        </w:rPr>
      </w:pPr>
    </w:p>
    <w:p w:rsidR="00F57EC2" w:rsidRPr="00F57EC2" w:rsidRDefault="00F57EC2">
      <w:pPr>
        <w:jc w:val="both"/>
        <w:rPr>
          <w:rFonts w:ascii="Arial" w:hAnsi="Arial" w:cs="Arial"/>
          <w:color w:val="000000" w:themeColor="text1"/>
          <w:sz w:val="20"/>
          <w:szCs w:val="20"/>
          <w:lang w:val="ru-RU"/>
        </w:rPr>
      </w:pPr>
    </w:p>
    <w:p w:rsidR="00F57EC2" w:rsidRPr="003710AC" w:rsidRDefault="00BD7544" w:rsidP="00BD7544">
      <w:pPr>
        <w:jc w:val="both"/>
        <w:rPr>
          <w:rFonts w:ascii="Arial" w:hAnsi="Arial" w:cs="Arial"/>
          <w:color w:val="000000" w:themeColor="text1"/>
          <w:lang w:val="ru-RU"/>
        </w:rPr>
      </w:pPr>
      <w:r>
        <w:rPr>
          <w:rStyle w:val="cs9b0062635"/>
          <w:color w:val="000000" w:themeColor="text1"/>
          <w:lang w:val="ru-RU"/>
        </w:rPr>
        <w:t xml:space="preserve">35. </w:t>
      </w:r>
      <w:r w:rsidR="00F57EC2" w:rsidRPr="00F57EC2">
        <w:rPr>
          <w:rStyle w:val="cs9b0062635"/>
          <w:color w:val="000000" w:themeColor="text1"/>
          <w:lang w:val="ru-RU"/>
        </w:rPr>
        <w:t>Збільшення кількості досліджуваних в Україні з 100 до 150 осіб</w:t>
      </w:r>
      <w:r w:rsidR="00F57EC2" w:rsidRPr="00F57EC2">
        <w:rPr>
          <w:rStyle w:val="cs9f0a404035"/>
          <w:color w:val="000000" w:themeColor="text1"/>
          <w:lang w:val="ru-RU"/>
        </w:rPr>
        <w:t xml:space="preserve"> </w:t>
      </w:r>
      <w:proofErr w:type="gramStart"/>
      <w:r w:rsidR="00F57EC2" w:rsidRPr="00F57EC2">
        <w:rPr>
          <w:rStyle w:val="cs9f0a404035"/>
          <w:color w:val="000000" w:themeColor="text1"/>
          <w:lang w:val="ru-RU"/>
        </w:rPr>
        <w:t>до протоколу</w:t>
      </w:r>
      <w:proofErr w:type="gramEnd"/>
      <w:r w:rsidR="00F57EC2" w:rsidRPr="00F57EC2">
        <w:rPr>
          <w:rStyle w:val="cs9f0a404035"/>
          <w:color w:val="000000" w:themeColor="text1"/>
          <w:lang w:val="ru-RU"/>
        </w:rPr>
        <w:t xml:space="preserve"> клінічного випробування «Рандомізоване, подвійне сліпе дослідження 3 фази для вивчення ефективності та безпечності препарату </w:t>
      </w:r>
      <w:r w:rsidR="00F57EC2" w:rsidRPr="00F57EC2">
        <w:rPr>
          <w:rStyle w:val="cs9b0062635"/>
          <w:color w:val="000000" w:themeColor="text1"/>
        </w:rPr>
        <w:t>SAR</w:t>
      </w:r>
      <w:r w:rsidR="00F57EC2" w:rsidRPr="00F57EC2">
        <w:rPr>
          <w:rStyle w:val="cs9b0062635"/>
          <w:color w:val="000000" w:themeColor="text1"/>
          <w:lang w:val="ru-RU"/>
        </w:rPr>
        <w:t>442168</w:t>
      </w:r>
      <w:r w:rsidR="00F57EC2" w:rsidRPr="00F57EC2">
        <w:rPr>
          <w:rStyle w:val="cs9f0a404035"/>
          <w:color w:val="000000" w:themeColor="text1"/>
          <w:lang w:val="ru-RU"/>
        </w:rPr>
        <w:t xml:space="preserve"> у порівнянні з плацебо в учасників з первинно-прогресуючим розсіяним склерозом (</w:t>
      </w:r>
      <w:r w:rsidR="00F57EC2" w:rsidRPr="00F57EC2">
        <w:rPr>
          <w:rStyle w:val="cs9f0a404035"/>
          <w:color w:val="000000" w:themeColor="text1"/>
        </w:rPr>
        <w:t>PERSEUS</w:t>
      </w:r>
      <w:r w:rsidR="00F57EC2" w:rsidRPr="00F57EC2">
        <w:rPr>
          <w:rStyle w:val="cs9f0a404035"/>
          <w:color w:val="000000" w:themeColor="text1"/>
          <w:lang w:val="ru-RU"/>
        </w:rPr>
        <w:t xml:space="preserve">)», код дослідження </w:t>
      </w:r>
      <w:r w:rsidR="00F57EC2" w:rsidRPr="00F57EC2">
        <w:rPr>
          <w:rStyle w:val="cs9b0062635"/>
          <w:color w:val="000000" w:themeColor="text1"/>
        </w:rPr>
        <w:t>EFC</w:t>
      </w:r>
      <w:r w:rsidR="00F57EC2" w:rsidRPr="00F57EC2">
        <w:rPr>
          <w:rStyle w:val="cs9b0062635"/>
          <w:color w:val="000000" w:themeColor="text1"/>
          <w:lang w:val="ru-RU"/>
        </w:rPr>
        <w:t>16035</w:t>
      </w:r>
      <w:r w:rsidR="00F57EC2" w:rsidRPr="00F57EC2">
        <w:rPr>
          <w:rStyle w:val="cs9f0a404035"/>
          <w:color w:val="000000" w:themeColor="text1"/>
          <w:lang w:val="ru-RU"/>
        </w:rPr>
        <w:t xml:space="preserve">, з поправкою 04, версія 1 від 02 листопада 2020р.; спонсор - </w:t>
      </w:r>
      <w:r w:rsidR="00F57EC2" w:rsidRPr="00F57EC2">
        <w:rPr>
          <w:rStyle w:val="cs9f0a404035"/>
          <w:color w:val="000000" w:themeColor="text1"/>
        </w:rPr>
        <w:t>Genzyme</w:t>
      </w:r>
      <w:r w:rsidR="00F57EC2" w:rsidRPr="00F57EC2">
        <w:rPr>
          <w:rStyle w:val="cs9f0a404035"/>
          <w:color w:val="000000" w:themeColor="text1"/>
          <w:lang w:val="ru-RU"/>
        </w:rPr>
        <w:t xml:space="preserve"> </w:t>
      </w:r>
      <w:r w:rsidR="00F57EC2" w:rsidRPr="00F57EC2">
        <w:rPr>
          <w:rStyle w:val="cs9f0a404035"/>
          <w:color w:val="000000" w:themeColor="text1"/>
        </w:rPr>
        <w:t>Corporation</w:t>
      </w:r>
      <w:r w:rsidR="00F57EC2" w:rsidRPr="00F57EC2">
        <w:rPr>
          <w:rStyle w:val="cs9f0a404035"/>
          <w:color w:val="000000" w:themeColor="text1"/>
          <w:lang w:val="ru-RU"/>
        </w:rPr>
        <w:t xml:space="preserve">, </w:t>
      </w:r>
      <w:r w:rsidR="00F57EC2" w:rsidRPr="00F57EC2">
        <w:rPr>
          <w:rStyle w:val="cs9f0a404035"/>
          <w:color w:val="000000" w:themeColor="text1"/>
        </w:rPr>
        <w:t>USA</w:t>
      </w:r>
      <w:r w:rsidR="00F57EC2" w:rsidRPr="00F57EC2">
        <w:rPr>
          <w:rStyle w:val="cs9f0a404035"/>
          <w:color w:val="000000" w:themeColor="text1"/>
          <w:lang w:val="ru-RU"/>
        </w:rPr>
        <w:t xml:space="preserve"> (Джензайм Корпорейшн, США) </w:t>
      </w:r>
      <w:r w:rsidR="00F57EC2" w:rsidRPr="003710AC">
        <w:rPr>
          <w:rStyle w:val="cs9f0a404035"/>
          <w:color w:val="000000" w:themeColor="text1"/>
        </w:rPr>
        <w:t> </w:t>
      </w:r>
    </w:p>
    <w:p w:rsidR="00F57EC2" w:rsidRPr="00F57EC2" w:rsidRDefault="00F57EC2">
      <w:pPr>
        <w:jc w:val="both"/>
        <w:rPr>
          <w:rFonts w:ascii="Arial" w:hAnsi="Arial" w:cs="Arial"/>
          <w:color w:val="000000" w:themeColor="text1"/>
          <w:sz w:val="20"/>
          <w:szCs w:val="20"/>
          <w:lang w:val="ru-RU"/>
        </w:rPr>
      </w:pPr>
      <w:r w:rsidRPr="00F57EC2">
        <w:rPr>
          <w:rFonts w:ascii="Arial" w:hAnsi="Arial" w:cs="Arial"/>
          <w:color w:val="000000" w:themeColor="text1"/>
          <w:sz w:val="20"/>
          <w:szCs w:val="20"/>
          <w:lang w:val="ru-RU"/>
        </w:rPr>
        <w:t>Заявник - ТОВ «Санофі-Авентіс Україна»</w:t>
      </w:r>
    </w:p>
    <w:p w:rsidR="00F57EC2" w:rsidRPr="00F57EC2" w:rsidRDefault="00F57EC2">
      <w:pPr>
        <w:jc w:val="both"/>
        <w:rPr>
          <w:rFonts w:ascii="Arial" w:hAnsi="Arial" w:cs="Arial"/>
          <w:color w:val="000000" w:themeColor="text1"/>
          <w:sz w:val="20"/>
          <w:szCs w:val="20"/>
          <w:lang w:val="ru-RU"/>
        </w:rPr>
      </w:pPr>
    </w:p>
    <w:p w:rsidR="00F57EC2" w:rsidRPr="00F57EC2" w:rsidRDefault="00F57EC2">
      <w:pPr>
        <w:jc w:val="both"/>
        <w:rPr>
          <w:rFonts w:ascii="Arial" w:hAnsi="Arial" w:cs="Arial"/>
          <w:color w:val="000000" w:themeColor="text1"/>
          <w:sz w:val="20"/>
          <w:szCs w:val="20"/>
          <w:lang w:val="ru-RU"/>
        </w:rPr>
      </w:pPr>
    </w:p>
    <w:p w:rsidR="00F57EC2" w:rsidRPr="00F57EC2" w:rsidRDefault="00BD7544" w:rsidP="00BD7544">
      <w:pPr>
        <w:jc w:val="both"/>
        <w:rPr>
          <w:rStyle w:val="cs80d9435b36"/>
          <w:rFonts w:ascii="Arial" w:hAnsi="Arial" w:cs="Arial"/>
          <w:color w:val="000000" w:themeColor="text1"/>
          <w:lang w:val="ru-RU"/>
        </w:rPr>
      </w:pPr>
      <w:r>
        <w:rPr>
          <w:rStyle w:val="cs9b0062636"/>
          <w:color w:val="000000" w:themeColor="text1"/>
          <w:lang w:val="ru-RU"/>
        </w:rPr>
        <w:t xml:space="preserve">36. </w:t>
      </w:r>
      <w:r w:rsidR="00F57EC2" w:rsidRPr="00F57EC2">
        <w:rPr>
          <w:rStyle w:val="cs9b0062636"/>
          <w:color w:val="000000" w:themeColor="text1"/>
          <w:lang w:val="ru-RU"/>
        </w:rPr>
        <w:t>Тест оцінки ХОЗЛ (</w:t>
      </w:r>
      <w:r w:rsidR="00F57EC2" w:rsidRPr="00F57EC2">
        <w:rPr>
          <w:rStyle w:val="cs9b0062636"/>
          <w:color w:val="000000" w:themeColor="text1"/>
        </w:rPr>
        <w:t>COPD</w:t>
      </w:r>
      <w:r w:rsidR="00F57EC2" w:rsidRPr="00F57EC2">
        <w:rPr>
          <w:rStyle w:val="cs9b0062636"/>
          <w:color w:val="000000" w:themeColor="text1"/>
          <w:lang w:val="ru-RU"/>
        </w:rPr>
        <w:t xml:space="preserve"> </w:t>
      </w:r>
      <w:r w:rsidR="00F57EC2" w:rsidRPr="00F57EC2">
        <w:rPr>
          <w:rStyle w:val="cs9b0062636"/>
          <w:color w:val="000000" w:themeColor="text1"/>
        </w:rPr>
        <w:t>Assessment</w:t>
      </w:r>
      <w:r w:rsidR="00F57EC2" w:rsidRPr="00F57EC2">
        <w:rPr>
          <w:rStyle w:val="cs9b0062636"/>
          <w:color w:val="000000" w:themeColor="text1"/>
          <w:lang w:val="ru-RU"/>
        </w:rPr>
        <w:t xml:space="preserve"> </w:t>
      </w:r>
      <w:r w:rsidR="00F57EC2" w:rsidRPr="00F57EC2">
        <w:rPr>
          <w:rStyle w:val="cs9b0062636"/>
          <w:color w:val="000000" w:themeColor="text1"/>
        </w:rPr>
        <w:t>Test</w:t>
      </w:r>
      <w:r w:rsidR="00F57EC2" w:rsidRPr="00F57EC2">
        <w:rPr>
          <w:rStyle w:val="cs9b0062636"/>
          <w:color w:val="000000" w:themeColor="text1"/>
          <w:lang w:val="ru-RU"/>
        </w:rPr>
        <w:t>™ (</w:t>
      </w:r>
      <w:r w:rsidR="00F57EC2" w:rsidRPr="00F57EC2">
        <w:rPr>
          <w:rStyle w:val="cs9b0062636"/>
          <w:color w:val="000000" w:themeColor="text1"/>
        </w:rPr>
        <w:t>CAT</w:t>
      </w:r>
      <w:r w:rsidR="00F57EC2" w:rsidRPr="00F57EC2">
        <w:rPr>
          <w:rStyle w:val="cs9b0062636"/>
          <w:color w:val="000000" w:themeColor="text1"/>
          <w:lang w:val="ru-RU"/>
        </w:rPr>
        <w:t>) від 2009 року, українською мовою; Оцінювальний тест з ХОЗЛ (</w:t>
      </w:r>
      <w:r w:rsidR="00F57EC2" w:rsidRPr="00F57EC2">
        <w:rPr>
          <w:rStyle w:val="cs9b0062636"/>
          <w:color w:val="000000" w:themeColor="text1"/>
        </w:rPr>
        <w:t>COPD</w:t>
      </w:r>
      <w:r w:rsidR="00F57EC2" w:rsidRPr="00F57EC2">
        <w:rPr>
          <w:rStyle w:val="cs9b0062636"/>
          <w:color w:val="000000" w:themeColor="text1"/>
          <w:lang w:val="ru-RU"/>
        </w:rPr>
        <w:t xml:space="preserve"> </w:t>
      </w:r>
      <w:r w:rsidR="00F57EC2" w:rsidRPr="00F57EC2">
        <w:rPr>
          <w:rStyle w:val="cs9b0062636"/>
          <w:color w:val="000000" w:themeColor="text1"/>
        </w:rPr>
        <w:t>Assessment</w:t>
      </w:r>
      <w:r w:rsidR="00F57EC2" w:rsidRPr="00F57EC2">
        <w:rPr>
          <w:rStyle w:val="cs9b0062636"/>
          <w:color w:val="000000" w:themeColor="text1"/>
          <w:lang w:val="ru-RU"/>
        </w:rPr>
        <w:t xml:space="preserve"> </w:t>
      </w:r>
      <w:r w:rsidR="00F57EC2" w:rsidRPr="00F57EC2">
        <w:rPr>
          <w:rStyle w:val="cs9b0062636"/>
          <w:color w:val="000000" w:themeColor="text1"/>
        </w:rPr>
        <w:t>Test</w:t>
      </w:r>
      <w:r w:rsidR="00F57EC2" w:rsidRPr="00F57EC2">
        <w:rPr>
          <w:rStyle w:val="cs9b0062636"/>
          <w:color w:val="000000" w:themeColor="text1"/>
          <w:lang w:val="ru-RU"/>
        </w:rPr>
        <w:t>™ (</w:t>
      </w:r>
      <w:r w:rsidR="00F57EC2" w:rsidRPr="00F57EC2">
        <w:rPr>
          <w:rStyle w:val="cs9b0062636"/>
          <w:color w:val="000000" w:themeColor="text1"/>
        </w:rPr>
        <w:t>CAT</w:t>
      </w:r>
      <w:r w:rsidR="00F57EC2" w:rsidRPr="00F57EC2">
        <w:rPr>
          <w:rStyle w:val="cs9b0062636"/>
          <w:color w:val="000000" w:themeColor="text1"/>
          <w:lang w:val="ru-RU"/>
        </w:rPr>
        <w:t>) від 2009 року, російською мовою; Зміна відповідального дослідника у місці проведення клінічного випробування</w:t>
      </w:r>
      <w:r w:rsidR="00F57EC2" w:rsidRPr="00F57EC2">
        <w:rPr>
          <w:rStyle w:val="cs9f0a404036"/>
          <w:color w:val="000000" w:themeColor="text1"/>
          <w:lang w:val="ru-RU"/>
        </w:rPr>
        <w:t xml:space="preserve"> до протоколу клінічного дослідження «Рандомізоване, подвійне сліпе, плацебо-контрольоване дослідження 3 фази в паралельних групах, що проводиться для вивчення ефективності, безпечності та переносимості препарату </w:t>
      </w:r>
      <w:r w:rsidR="00F57EC2" w:rsidRPr="00F57EC2">
        <w:rPr>
          <w:rStyle w:val="cs9b0062636"/>
          <w:color w:val="000000" w:themeColor="text1"/>
        </w:rPr>
        <w:t>SAR</w:t>
      </w:r>
      <w:r w:rsidR="00F57EC2" w:rsidRPr="00F57EC2">
        <w:rPr>
          <w:rStyle w:val="cs9b0062636"/>
          <w:color w:val="000000" w:themeColor="text1"/>
          <w:lang w:val="ru-RU"/>
        </w:rPr>
        <w:t>440340/</w:t>
      </w:r>
      <w:r w:rsidR="00F57EC2" w:rsidRPr="00F57EC2">
        <w:rPr>
          <w:rStyle w:val="cs9b0062636"/>
          <w:color w:val="000000" w:themeColor="text1"/>
        </w:rPr>
        <w:t>REGN</w:t>
      </w:r>
      <w:r w:rsidR="00F57EC2" w:rsidRPr="00F57EC2">
        <w:rPr>
          <w:rStyle w:val="cs9b0062636"/>
          <w:color w:val="000000" w:themeColor="text1"/>
          <w:lang w:val="ru-RU"/>
        </w:rPr>
        <w:t xml:space="preserve">3500/ітепекімаб (моноклональні антитіла, специфічні до </w:t>
      </w:r>
      <w:r w:rsidR="00F57EC2" w:rsidRPr="00F57EC2">
        <w:rPr>
          <w:rStyle w:val="cs9b0062636"/>
          <w:color w:val="000000" w:themeColor="text1"/>
        </w:rPr>
        <w:t>IL</w:t>
      </w:r>
      <w:r w:rsidR="00F57EC2" w:rsidRPr="00F57EC2">
        <w:rPr>
          <w:rStyle w:val="cs9b0062636"/>
          <w:color w:val="000000" w:themeColor="text1"/>
          <w:lang w:val="ru-RU"/>
        </w:rPr>
        <w:t>-33)</w:t>
      </w:r>
      <w:r w:rsidR="00F57EC2" w:rsidRPr="00F57EC2">
        <w:rPr>
          <w:rStyle w:val="cs9f0a404036"/>
          <w:color w:val="000000" w:themeColor="text1"/>
          <w:lang w:val="ru-RU"/>
        </w:rPr>
        <w:t xml:space="preserve"> у пацієнтів із помірним та важким хронічним обструктивним захворюванням легень (ХОЗЛ)», код дослідження </w:t>
      </w:r>
      <w:r w:rsidR="00F57EC2" w:rsidRPr="00F57EC2">
        <w:rPr>
          <w:rStyle w:val="cs9b0062636"/>
          <w:color w:val="000000" w:themeColor="text1"/>
        </w:rPr>
        <w:t>EFC</w:t>
      </w:r>
      <w:r w:rsidR="00F57EC2" w:rsidRPr="00F57EC2">
        <w:rPr>
          <w:rStyle w:val="cs9b0062636"/>
          <w:color w:val="000000" w:themeColor="text1"/>
          <w:lang w:val="ru-RU"/>
        </w:rPr>
        <w:t>16750</w:t>
      </w:r>
      <w:r w:rsidR="00F57EC2" w:rsidRPr="00F57EC2">
        <w:rPr>
          <w:rStyle w:val="cs9f0a404036"/>
          <w:color w:val="000000" w:themeColor="text1"/>
          <w:lang w:val="ru-RU"/>
        </w:rPr>
        <w:t xml:space="preserve">, версія 1 від 25 вересня 2020 року; спонсор - </w:t>
      </w:r>
      <w:r w:rsidR="00F57EC2" w:rsidRPr="00F57EC2">
        <w:rPr>
          <w:rStyle w:val="cs9f0a404036"/>
          <w:color w:val="000000" w:themeColor="text1"/>
        </w:rPr>
        <w:t>sanofi</w:t>
      </w:r>
      <w:r w:rsidR="00F57EC2" w:rsidRPr="00F57EC2">
        <w:rPr>
          <w:rStyle w:val="cs9f0a404036"/>
          <w:color w:val="000000" w:themeColor="text1"/>
          <w:lang w:val="ru-RU"/>
        </w:rPr>
        <w:t>-</w:t>
      </w:r>
      <w:r w:rsidR="00F57EC2" w:rsidRPr="00F57EC2">
        <w:rPr>
          <w:rStyle w:val="cs9f0a404036"/>
          <w:color w:val="000000" w:themeColor="text1"/>
        </w:rPr>
        <w:t>aventis</w:t>
      </w:r>
      <w:r w:rsidR="00F57EC2" w:rsidRPr="00F57EC2">
        <w:rPr>
          <w:rStyle w:val="cs9f0a404036"/>
          <w:color w:val="000000" w:themeColor="text1"/>
          <w:lang w:val="ru-RU"/>
        </w:rPr>
        <w:t xml:space="preserve"> </w:t>
      </w:r>
      <w:r w:rsidR="00F57EC2" w:rsidRPr="00F57EC2">
        <w:rPr>
          <w:rStyle w:val="cs9f0a404036"/>
          <w:color w:val="000000" w:themeColor="text1"/>
        </w:rPr>
        <w:t>recherche</w:t>
      </w:r>
      <w:r w:rsidR="00F57EC2" w:rsidRPr="00F57EC2">
        <w:rPr>
          <w:rStyle w:val="cs9f0a404036"/>
          <w:color w:val="000000" w:themeColor="text1"/>
          <w:lang w:val="ru-RU"/>
        </w:rPr>
        <w:t xml:space="preserve"> &amp; </w:t>
      </w:r>
      <w:r w:rsidR="00F57EC2" w:rsidRPr="00F57EC2">
        <w:rPr>
          <w:rStyle w:val="cs9f0a404036"/>
          <w:color w:val="000000" w:themeColor="text1"/>
        </w:rPr>
        <w:t>developpement</w:t>
      </w:r>
      <w:r w:rsidR="00F57EC2" w:rsidRPr="00F57EC2">
        <w:rPr>
          <w:rStyle w:val="cs9f0a404036"/>
          <w:color w:val="000000" w:themeColor="text1"/>
          <w:lang w:val="ru-RU"/>
        </w:rPr>
        <w:t xml:space="preserve">, </w:t>
      </w:r>
      <w:r w:rsidR="00F57EC2" w:rsidRPr="00F57EC2">
        <w:rPr>
          <w:rStyle w:val="cs9f0a404036"/>
          <w:color w:val="000000" w:themeColor="text1"/>
        </w:rPr>
        <w:t>France</w:t>
      </w:r>
      <w:r w:rsidR="00F57EC2" w:rsidRPr="00F57EC2">
        <w:rPr>
          <w:rStyle w:val="cs9f0a404036"/>
          <w:color w:val="000000" w:themeColor="text1"/>
          <w:lang w:val="ru-RU"/>
        </w:rPr>
        <w:t xml:space="preserve"> (Санофі-Авентіс решерш е девелопман, Франція)</w:t>
      </w:r>
    </w:p>
    <w:p w:rsidR="003710AC" w:rsidRPr="003710AC" w:rsidRDefault="003710AC" w:rsidP="003710AC">
      <w:pPr>
        <w:jc w:val="both"/>
        <w:rPr>
          <w:rFonts w:ascii="Arial" w:hAnsi="Arial" w:cs="Arial"/>
          <w:color w:val="000000" w:themeColor="text1"/>
          <w:sz w:val="20"/>
          <w:szCs w:val="20"/>
          <w:lang w:val="ru-RU"/>
        </w:rPr>
      </w:pPr>
      <w:r w:rsidRPr="003710AC">
        <w:rPr>
          <w:rFonts w:ascii="Arial" w:hAnsi="Arial" w:cs="Arial"/>
          <w:color w:val="000000" w:themeColor="text1"/>
          <w:sz w:val="20"/>
          <w:szCs w:val="20"/>
          <w:lang w:val="ru-RU"/>
        </w:rPr>
        <w:t>Заявник - ТОВ «Санофі-Авентіс Україна»</w:t>
      </w:r>
    </w:p>
    <w:p w:rsidR="00F57EC2" w:rsidRPr="003710AC" w:rsidRDefault="00F57EC2">
      <w:pPr>
        <w:pStyle w:val="cs80d9435b"/>
        <w:rPr>
          <w:rFonts w:ascii="Arial" w:hAnsi="Arial" w:cs="Arial"/>
          <w:color w:val="000000" w:themeColor="text1"/>
          <w:lang w:val="ru-RU"/>
        </w:rPr>
      </w:pPr>
      <w:r w:rsidRPr="00F57EC2">
        <w:rPr>
          <w:rStyle w:val="cs9f0a404036"/>
          <w:color w:val="000000" w:themeColor="text1"/>
        </w:rPr>
        <w:t> </w:t>
      </w:r>
    </w:p>
    <w:tbl>
      <w:tblPr>
        <w:tblW w:w="0" w:type="auto"/>
        <w:tblInd w:w="-29" w:type="dxa"/>
        <w:tblCellMar>
          <w:left w:w="0" w:type="dxa"/>
          <w:right w:w="0" w:type="dxa"/>
        </w:tblCellMar>
        <w:tblLook w:val="04A0" w:firstRow="1" w:lastRow="0" w:firstColumn="1" w:lastColumn="0" w:noHBand="0" w:noVBand="1"/>
      </w:tblPr>
      <w:tblGrid>
        <w:gridCol w:w="4860"/>
        <w:gridCol w:w="4791"/>
      </w:tblGrid>
      <w:tr w:rsidR="00F57EC2" w:rsidRPr="00F57EC2">
        <w:trPr>
          <w:trHeight w:val="213"/>
        </w:trPr>
        <w:tc>
          <w:tcPr>
            <w:tcW w:w="5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F57EC2" w:rsidRDefault="00F57EC2">
            <w:pPr>
              <w:pStyle w:val="cs2e86d3a6"/>
              <w:rPr>
                <w:rFonts w:ascii="Arial" w:hAnsi="Arial" w:cs="Arial"/>
                <w:color w:val="000000" w:themeColor="text1"/>
              </w:rPr>
            </w:pPr>
            <w:r w:rsidRPr="00F57EC2">
              <w:rPr>
                <w:rStyle w:val="cs9b0062636"/>
                <w:color w:val="000000" w:themeColor="text1"/>
              </w:rPr>
              <w:t>БУЛО</w:t>
            </w:r>
          </w:p>
        </w:tc>
        <w:tc>
          <w:tcPr>
            <w:tcW w:w="49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F57EC2" w:rsidRDefault="00F57EC2">
            <w:pPr>
              <w:pStyle w:val="cs2e86d3a6"/>
              <w:rPr>
                <w:rFonts w:ascii="Arial" w:hAnsi="Arial" w:cs="Arial"/>
                <w:color w:val="000000" w:themeColor="text1"/>
              </w:rPr>
            </w:pPr>
            <w:r w:rsidRPr="00F57EC2">
              <w:rPr>
                <w:rStyle w:val="cs9b0062636"/>
                <w:color w:val="000000" w:themeColor="text1"/>
              </w:rPr>
              <w:t>СТАЛО</w:t>
            </w:r>
          </w:p>
        </w:tc>
      </w:tr>
      <w:tr w:rsidR="00F57EC2" w:rsidRPr="00F57EC2">
        <w:trPr>
          <w:trHeight w:val="213"/>
        </w:trPr>
        <w:tc>
          <w:tcPr>
            <w:tcW w:w="5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Default="00F57EC2" w:rsidP="005643EC">
            <w:pPr>
              <w:pStyle w:val="cs80d9435b"/>
              <w:rPr>
                <w:rStyle w:val="cs9b0062636"/>
                <w:color w:val="000000" w:themeColor="text1"/>
              </w:rPr>
            </w:pPr>
            <w:r w:rsidRPr="005643EC">
              <w:rPr>
                <w:rStyle w:val="cs9b0062636"/>
                <w:color w:val="000000" w:themeColor="text1"/>
                <w:bdr w:val="single" w:sz="4" w:space="0" w:color="auto"/>
              </w:rPr>
              <w:t>лікар Кутник Н.В.</w:t>
            </w:r>
          </w:p>
          <w:p w:rsidR="00F57EC2" w:rsidRPr="009D4E5E" w:rsidRDefault="00F57EC2">
            <w:pPr>
              <w:pStyle w:val="cs80d9435b"/>
              <w:rPr>
                <w:rFonts w:ascii="Arial" w:hAnsi="Arial" w:cs="Arial"/>
                <w:b/>
                <w:color w:val="000000" w:themeColor="text1"/>
              </w:rPr>
            </w:pPr>
            <w:r w:rsidRPr="005643EC">
              <w:rPr>
                <w:rStyle w:val="cs9b0062636"/>
                <w:b w:val="0"/>
                <w:color w:val="000000" w:themeColor="text1"/>
                <w:lang w:val="ru-RU"/>
              </w:rPr>
              <w:t>Медичний</w:t>
            </w:r>
            <w:r w:rsidRPr="009D4E5E">
              <w:rPr>
                <w:rStyle w:val="cs9b0062636"/>
                <w:b w:val="0"/>
                <w:color w:val="000000" w:themeColor="text1"/>
              </w:rPr>
              <w:t xml:space="preserve"> </w:t>
            </w:r>
            <w:r w:rsidRPr="005643EC">
              <w:rPr>
                <w:rStyle w:val="cs9b0062636"/>
                <w:b w:val="0"/>
                <w:color w:val="000000" w:themeColor="text1"/>
                <w:lang w:val="ru-RU"/>
              </w:rPr>
              <w:t>центр</w:t>
            </w:r>
            <w:r w:rsidRPr="009D4E5E">
              <w:rPr>
                <w:rStyle w:val="cs9b0062636"/>
                <w:b w:val="0"/>
                <w:color w:val="000000" w:themeColor="text1"/>
              </w:rPr>
              <w:t xml:space="preserve"> «</w:t>
            </w:r>
            <w:r w:rsidRPr="005643EC">
              <w:rPr>
                <w:rStyle w:val="cs9b0062636"/>
                <w:b w:val="0"/>
                <w:color w:val="000000" w:themeColor="text1"/>
                <w:lang w:val="ru-RU"/>
              </w:rPr>
              <w:t>Ок</w:t>
            </w:r>
            <w:r w:rsidRPr="009D4E5E">
              <w:rPr>
                <w:rStyle w:val="cs9b0062636"/>
                <w:b w:val="0"/>
                <w:color w:val="000000" w:themeColor="text1"/>
              </w:rPr>
              <w:t>!</w:t>
            </w:r>
            <w:r w:rsidRPr="005643EC">
              <w:rPr>
                <w:rStyle w:val="cs9b0062636"/>
                <w:b w:val="0"/>
                <w:color w:val="000000" w:themeColor="text1"/>
                <w:lang w:val="ru-RU"/>
              </w:rPr>
              <w:t>Клінік</w:t>
            </w:r>
            <w:r w:rsidRPr="009D4E5E">
              <w:rPr>
                <w:rStyle w:val="cs9b0062636"/>
                <w:b w:val="0"/>
                <w:color w:val="000000" w:themeColor="text1"/>
              </w:rPr>
              <w:t xml:space="preserve">+» </w:t>
            </w:r>
            <w:r w:rsidRPr="005643EC">
              <w:rPr>
                <w:rStyle w:val="cs9b0062636"/>
                <w:b w:val="0"/>
                <w:color w:val="000000" w:themeColor="text1"/>
                <w:lang w:val="ru-RU"/>
              </w:rPr>
              <w:t>товариства</w:t>
            </w:r>
            <w:r w:rsidRPr="009D4E5E">
              <w:rPr>
                <w:rStyle w:val="cs9b0062636"/>
                <w:b w:val="0"/>
                <w:color w:val="000000" w:themeColor="text1"/>
              </w:rPr>
              <w:t xml:space="preserve"> </w:t>
            </w:r>
            <w:r w:rsidRPr="005643EC">
              <w:rPr>
                <w:rStyle w:val="cs9b0062636"/>
                <w:b w:val="0"/>
                <w:color w:val="000000" w:themeColor="text1"/>
                <w:lang w:val="ru-RU"/>
              </w:rPr>
              <w:t>з</w:t>
            </w:r>
            <w:r w:rsidRPr="009D4E5E">
              <w:rPr>
                <w:rStyle w:val="cs9b0062636"/>
                <w:b w:val="0"/>
                <w:color w:val="000000" w:themeColor="text1"/>
              </w:rPr>
              <w:t xml:space="preserve"> </w:t>
            </w:r>
            <w:r w:rsidRPr="005643EC">
              <w:rPr>
                <w:rStyle w:val="cs9b0062636"/>
                <w:b w:val="0"/>
                <w:color w:val="000000" w:themeColor="text1"/>
                <w:lang w:val="ru-RU"/>
              </w:rPr>
              <w:t>обмеженою</w:t>
            </w:r>
            <w:r w:rsidRPr="009D4E5E">
              <w:rPr>
                <w:rStyle w:val="cs9b0062636"/>
                <w:b w:val="0"/>
                <w:color w:val="000000" w:themeColor="text1"/>
              </w:rPr>
              <w:t xml:space="preserve"> </w:t>
            </w:r>
            <w:r w:rsidRPr="005643EC">
              <w:rPr>
                <w:rStyle w:val="cs9b0062636"/>
                <w:b w:val="0"/>
                <w:color w:val="000000" w:themeColor="text1"/>
                <w:lang w:val="ru-RU"/>
              </w:rPr>
              <w:t>відповідальністю</w:t>
            </w:r>
            <w:r w:rsidRPr="009D4E5E">
              <w:rPr>
                <w:rStyle w:val="cs9b0062636"/>
                <w:b w:val="0"/>
                <w:color w:val="000000" w:themeColor="text1"/>
              </w:rPr>
              <w:t xml:space="preserve"> «</w:t>
            </w:r>
            <w:r w:rsidRPr="005643EC">
              <w:rPr>
                <w:rStyle w:val="cs9b0062636"/>
                <w:b w:val="0"/>
                <w:color w:val="000000" w:themeColor="text1"/>
                <w:lang w:val="ru-RU"/>
              </w:rPr>
              <w:t>Міжнародний</w:t>
            </w:r>
            <w:r w:rsidRPr="009D4E5E">
              <w:rPr>
                <w:rStyle w:val="cs9b0062636"/>
                <w:b w:val="0"/>
                <w:color w:val="000000" w:themeColor="text1"/>
              </w:rPr>
              <w:t xml:space="preserve"> </w:t>
            </w:r>
            <w:r w:rsidRPr="005643EC">
              <w:rPr>
                <w:rStyle w:val="cs9b0062636"/>
                <w:b w:val="0"/>
                <w:color w:val="000000" w:themeColor="text1"/>
                <w:lang w:val="ru-RU"/>
              </w:rPr>
              <w:t>інститут</w:t>
            </w:r>
            <w:r w:rsidRPr="009D4E5E">
              <w:rPr>
                <w:rStyle w:val="cs9b0062636"/>
                <w:b w:val="0"/>
                <w:color w:val="000000" w:themeColor="text1"/>
              </w:rPr>
              <w:t xml:space="preserve"> </w:t>
            </w:r>
            <w:r w:rsidRPr="005643EC">
              <w:rPr>
                <w:rStyle w:val="cs9b0062636"/>
                <w:b w:val="0"/>
                <w:color w:val="000000" w:themeColor="text1"/>
                <w:lang w:val="ru-RU"/>
              </w:rPr>
              <w:t>клінічних</w:t>
            </w:r>
            <w:r w:rsidRPr="009D4E5E">
              <w:rPr>
                <w:rStyle w:val="cs9b0062636"/>
                <w:b w:val="0"/>
                <w:color w:val="000000" w:themeColor="text1"/>
              </w:rPr>
              <w:t xml:space="preserve"> </w:t>
            </w:r>
            <w:r w:rsidRPr="005643EC">
              <w:rPr>
                <w:rStyle w:val="cs9b0062636"/>
                <w:b w:val="0"/>
                <w:color w:val="000000" w:themeColor="text1"/>
                <w:lang w:val="ru-RU"/>
              </w:rPr>
              <w:t>досліджень</w:t>
            </w:r>
            <w:r w:rsidRPr="009D4E5E">
              <w:rPr>
                <w:rStyle w:val="cs9b0062636"/>
                <w:b w:val="0"/>
                <w:color w:val="000000" w:themeColor="text1"/>
              </w:rPr>
              <w:t xml:space="preserve">», </w:t>
            </w:r>
            <w:r w:rsidRPr="005643EC">
              <w:rPr>
                <w:rStyle w:val="cs9b0062636"/>
                <w:b w:val="0"/>
                <w:color w:val="000000" w:themeColor="text1"/>
                <w:lang w:val="ru-RU"/>
              </w:rPr>
              <w:t>стаціонарне</w:t>
            </w:r>
            <w:r w:rsidRPr="009D4E5E">
              <w:rPr>
                <w:rStyle w:val="cs9b0062636"/>
                <w:b w:val="0"/>
                <w:color w:val="000000" w:themeColor="text1"/>
              </w:rPr>
              <w:t xml:space="preserve"> </w:t>
            </w:r>
            <w:r w:rsidRPr="005643EC">
              <w:rPr>
                <w:rStyle w:val="cs9b0062636"/>
                <w:b w:val="0"/>
                <w:color w:val="000000" w:themeColor="text1"/>
                <w:lang w:val="ru-RU"/>
              </w:rPr>
              <w:t>відділення</w:t>
            </w:r>
            <w:r w:rsidRPr="009D4E5E">
              <w:rPr>
                <w:rStyle w:val="cs9b0062636"/>
                <w:b w:val="0"/>
                <w:color w:val="000000" w:themeColor="text1"/>
              </w:rPr>
              <w:t xml:space="preserve">, </w:t>
            </w:r>
            <w:r w:rsidRPr="005643EC">
              <w:rPr>
                <w:rStyle w:val="cs9b0062636"/>
                <w:b w:val="0"/>
                <w:color w:val="000000" w:themeColor="text1"/>
                <w:lang w:val="ru-RU"/>
              </w:rPr>
              <w:t>відділ</w:t>
            </w:r>
            <w:r w:rsidRPr="009D4E5E">
              <w:rPr>
                <w:rStyle w:val="cs9b0062636"/>
                <w:b w:val="0"/>
                <w:color w:val="000000" w:themeColor="text1"/>
              </w:rPr>
              <w:t xml:space="preserve"> </w:t>
            </w:r>
            <w:r w:rsidRPr="005643EC">
              <w:rPr>
                <w:rStyle w:val="cs9b0062636"/>
                <w:b w:val="0"/>
                <w:color w:val="000000" w:themeColor="text1"/>
                <w:lang w:val="ru-RU"/>
              </w:rPr>
              <w:t>пульмонології</w:t>
            </w:r>
            <w:r w:rsidRPr="009D4E5E">
              <w:rPr>
                <w:rStyle w:val="cs9b0062636"/>
                <w:b w:val="0"/>
                <w:color w:val="000000" w:themeColor="text1"/>
              </w:rPr>
              <w:t xml:space="preserve">, </w:t>
            </w:r>
            <w:r w:rsidRPr="005643EC">
              <w:rPr>
                <w:rStyle w:val="cs9b0062636"/>
                <w:b w:val="0"/>
                <w:color w:val="000000" w:themeColor="text1"/>
                <w:lang w:val="ru-RU"/>
              </w:rPr>
              <w:t>м</w:t>
            </w:r>
            <w:r w:rsidRPr="009D4E5E">
              <w:rPr>
                <w:rStyle w:val="cs9b0062636"/>
                <w:b w:val="0"/>
                <w:color w:val="000000" w:themeColor="text1"/>
              </w:rPr>
              <w:t xml:space="preserve">. </w:t>
            </w:r>
            <w:r w:rsidRPr="005643EC">
              <w:rPr>
                <w:rStyle w:val="cs9b0062636"/>
                <w:b w:val="0"/>
                <w:color w:val="000000" w:themeColor="text1"/>
                <w:lang w:val="ru-RU"/>
              </w:rPr>
              <w:t>Київ</w:t>
            </w:r>
          </w:p>
        </w:tc>
        <w:tc>
          <w:tcPr>
            <w:tcW w:w="49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F57EC2" w:rsidRDefault="00F57EC2">
            <w:pPr>
              <w:pStyle w:val="cs80d9435b"/>
              <w:rPr>
                <w:rFonts w:ascii="Arial" w:hAnsi="Arial" w:cs="Arial"/>
                <w:color w:val="000000" w:themeColor="text1"/>
              </w:rPr>
            </w:pPr>
            <w:r w:rsidRPr="00F57EC2">
              <w:rPr>
                <w:rStyle w:val="cs9b0062636"/>
                <w:color w:val="000000" w:themeColor="text1"/>
              </w:rPr>
              <w:t xml:space="preserve">лікар Свіріденко Д.О. </w:t>
            </w:r>
          </w:p>
          <w:p w:rsidR="00F57EC2" w:rsidRPr="00DB2E0F" w:rsidRDefault="00F57EC2">
            <w:pPr>
              <w:pStyle w:val="cs80d9435b"/>
              <w:rPr>
                <w:rFonts w:ascii="Arial" w:hAnsi="Arial" w:cs="Arial"/>
                <w:b/>
                <w:color w:val="000000" w:themeColor="text1"/>
              </w:rPr>
            </w:pPr>
            <w:r w:rsidRPr="00DB2E0F">
              <w:rPr>
                <w:rStyle w:val="cs9b0062636"/>
                <w:b w:val="0"/>
                <w:color w:val="000000" w:themeColor="text1"/>
              </w:rPr>
              <w:t>Медичний центр «Ок!Клінік+» товариства з обмеженою відповідальністю «Міжнародний інститут клінічних досліджень», стаціонарне відділення, відділ пульмонології, м. Київ</w:t>
            </w:r>
          </w:p>
        </w:tc>
      </w:tr>
    </w:tbl>
    <w:p w:rsidR="00F57EC2" w:rsidRPr="003710AC" w:rsidRDefault="00F57EC2" w:rsidP="003710AC">
      <w:pPr>
        <w:pStyle w:val="cs80d9435b"/>
        <w:rPr>
          <w:rFonts w:ascii="Arial" w:hAnsi="Arial" w:cs="Arial"/>
          <w:color w:val="000000" w:themeColor="text1"/>
          <w:sz w:val="20"/>
          <w:szCs w:val="20"/>
        </w:rPr>
      </w:pPr>
      <w:r w:rsidRPr="00F57EC2">
        <w:rPr>
          <w:rStyle w:val="cs9f0a404036"/>
          <w:color w:val="000000" w:themeColor="text1"/>
        </w:rPr>
        <w:t> </w:t>
      </w:r>
    </w:p>
    <w:p w:rsidR="00F57EC2" w:rsidRPr="00BD7544" w:rsidRDefault="00F57EC2">
      <w:pPr>
        <w:jc w:val="both"/>
        <w:rPr>
          <w:rFonts w:ascii="Arial" w:hAnsi="Arial" w:cs="Arial"/>
          <w:color w:val="000000" w:themeColor="text1"/>
          <w:sz w:val="20"/>
          <w:szCs w:val="20"/>
        </w:rPr>
      </w:pPr>
    </w:p>
    <w:p w:rsidR="00F57EC2" w:rsidRPr="00BD7544" w:rsidRDefault="00BD7544" w:rsidP="00BD7544">
      <w:pPr>
        <w:jc w:val="both"/>
        <w:rPr>
          <w:rFonts w:ascii="Arial" w:hAnsi="Arial" w:cs="Arial"/>
          <w:color w:val="000000" w:themeColor="text1"/>
        </w:rPr>
      </w:pPr>
      <w:r w:rsidRPr="00BD7544">
        <w:rPr>
          <w:rStyle w:val="cs9b0062637"/>
          <w:color w:val="000000" w:themeColor="text1"/>
        </w:rPr>
        <w:t xml:space="preserve">37. </w:t>
      </w:r>
      <w:r w:rsidR="00F57EC2" w:rsidRPr="00F57EC2">
        <w:rPr>
          <w:rStyle w:val="cs9b0062637"/>
          <w:color w:val="000000" w:themeColor="text1"/>
          <w:lang w:val="ru-RU"/>
        </w:rPr>
        <w:t>Основна</w:t>
      </w:r>
      <w:r w:rsidR="00F57EC2" w:rsidRPr="00BD7544">
        <w:rPr>
          <w:rStyle w:val="cs9b0062637"/>
          <w:color w:val="000000" w:themeColor="text1"/>
        </w:rPr>
        <w:t xml:space="preserve"> </w:t>
      </w:r>
      <w:r w:rsidR="00F57EC2" w:rsidRPr="00F57EC2">
        <w:rPr>
          <w:rStyle w:val="cs9b0062637"/>
          <w:color w:val="000000" w:themeColor="text1"/>
          <w:lang w:val="ru-RU"/>
        </w:rPr>
        <w:t>форма</w:t>
      </w:r>
      <w:r w:rsidR="00F57EC2" w:rsidRPr="00BD7544">
        <w:rPr>
          <w:rStyle w:val="cs9b0062637"/>
          <w:color w:val="000000" w:themeColor="text1"/>
        </w:rPr>
        <w:t xml:space="preserve"> </w:t>
      </w:r>
      <w:r w:rsidR="00F57EC2" w:rsidRPr="00F57EC2">
        <w:rPr>
          <w:rStyle w:val="cs9b0062637"/>
          <w:color w:val="000000" w:themeColor="text1"/>
          <w:lang w:val="ru-RU"/>
        </w:rPr>
        <w:t>інформованої</w:t>
      </w:r>
      <w:r w:rsidR="00F57EC2" w:rsidRPr="00BD7544">
        <w:rPr>
          <w:rStyle w:val="cs9b0062637"/>
          <w:color w:val="000000" w:themeColor="text1"/>
        </w:rPr>
        <w:t xml:space="preserve"> </w:t>
      </w:r>
      <w:r w:rsidR="00F57EC2" w:rsidRPr="00F57EC2">
        <w:rPr>
          <w:rStyle w:val="cs9b0062637"/>
          <w:color w:val="000000" w:themeColor="text1"/>
          <w:lang w:val="ru-RU"/>
        </w:rPr>
        <w:t>згоди</w:t>
      </w:r>
      <w:r w:rsidR="00F57EC2" w:rsidRPr="00BD7544">
        <w:rPr>
          <w:rStyle w:val="cs9b0062637"/>
          <w:color w:val="000000" w:themeColor="text1"/>
        </w:rPr>
        <w:t xml:space="preserve"> (</w:t>
      </w:r>
      <w:r w:rsidR="00F57EC2" w:rsidRPr="00F57EC2">
        <w:rPr>
          <w:rStyle w:val="cs9b0062637"/>
          <w:color w:val="000000" w:themeColor="text1"/>
          <w:lang w:val="ru-RU"/>
        </w:rPr>
        <w:t>Інформаційний</w:t>
      </w:r>
      <w:r w:rsidR="00F57EC2" w:rsidRPr="00BD7544">
        <w:rPr>
          <w:rStyle w:val="cs9b0062637"/>
          <w:color w:val="000000" w:themeColor="text1"/>
        </w:rPr>
        <w:t xml:space="preserve"> </w:t>
      </w:r>
      <w:r w:rsidR="00F57EC2" w:rsidRPr="00F57EC2">
        <w:rPr>
          <w:rStyle w:val="cs9b0062637"/>
          <w:color w:val="000000" w:themeColor="text1"/>
          <w:lang w:val="ru-RU"/>
        </w:rPr>
        <w:t>листок</w:t>
      </w:r>
      <w:r w:rsidR="00F57EC2" w:rsidRPr="00BD7544">
        <w:rPr>
          <w:rStyle w:val="cs9b0062637"/>
          <w:color w:val="000000" w:themeColor="text1"/>
        </w:rPr>
        <w:t xml:space="preserve"> </w:t>
      </w:r>
      <w:r w:rsidR="00F57EC2" w:rsidRPr="00F57EC2">
        <w:rPr>
          <w:rStyle w:val="cs9b0062637"/>
          <w:color w:val="000000" w:themeColor="text1"/>
          <w:lang w:val="ru-RU"/>
        </w:rPr>
        <w:t>і</w:t>
      </w:r>
      <w:r w:rsidR="00F57EC2" w:rsidRPr="00BD7544">
        <w:rPr>
          <w:rStyle w:val="cs9b0062637"/>
          <w:color w:val="000000" w:themeColor="text1"/>
        </w:rPr>
        <w:t xml:space="preserve"> </w:t>
      </w:r>
      <w:r w:rsidR="00F57EC2" w:rsidRPr="00F57EC2">
        <w:rPr>
          <w:rStyle w:val="cs9b0062637"/>
          <w:color w:val="000000" w:themeColor="text1"/>
          <w:lang w:val="ru-RU"/>
        </w:rPr>
        <w:t>форма</w:t>
      </w:r>
      <w:r w:rsidR="00F57EC2" w:rsidRPr="00BD7544">
        <w:rPr>
          <w:rStyle w:val="cs9b0062637"/>
          <w:color w:val="000000" w:themeColor="text1"/>
        </w:rPr>
        <w:t xml:space="preserve"> </w:t>
      </w:r>
      <w:r w:rsidR="00F57EC2" w:rsidRPr="00F57EC2">
        <w:rPr>
          <w:rStyle w:val="cs9b0062637"/>
          <w:color w:val="000000" w:themeColor="text1"/>
          <w:lang w:val="ru-RU"/>
        </w:rPr>
        <w:t>згоди</w:t>
      </w:r>
      <w:r w:rsidR="00F57EC2" w:rsidRPr="00BD7544">
        <w:rPr>
          <w:rStyle w:val="cs9b0062637"/>
          <w:color w:val="000000" w:themeColor="text1"/>
        </w:rPr>
        <w:t xml:space="preserve"> </w:t>
      </w:r>
      <w:r w:rsidR="00F57EC2" w:rsidRPr="00F57EC2">
        <w:rPr>
          <w:rStyle w:val="cs9b0062637"/>
          <w:color w:val="000000" w:themeColor="text1"/>
          <w:lang w:val="ru-RU"/>
        </w:rPr>
        <w:t>для</w:t>
      </w:r>
      <w:r w:rsidR="00F57EC2" w:rsidRPr="00BD7544">
        <w:rPr>
          <w:rStyle w:val="cs9b0062637"/>
          <w:color w:val="000000" w:themeColor="text1"/>
        </w:rPr>
        <w:t xml:space="preserve"> </w:t>
      </w:r>
      <w:r w:rsidR="00F57EC2" w:rsidRPr="00F57EC2">
        <w:rPr>
          <w:rStyle w:val="cs9b0062637"/>
          <w:color w:val="000000" w:themeColor="text1"/>
          <w:lang w:val="ru-RU"/>
        </w:rPr>
        <w:t>учасників</w:t>
      </w:r>
      <w:r w:rsidR="00F57EC2" w:rsidRPr="00BD7544">
        <w:rPr>
          <w:rStyle w:val="cs9b0062637"/>
          <w:color w:val="000000" w:themeColor="text1"/>
        </w:rPr>
        <w:t xml:space="preserve"> </w:t>
      </w:r>
      <w:r w:rsidR="00F57EC2" w:rsidRPr="00F57EC2">
        <w:rPr>
          <w:rStyle w:val="cs9b0062637"/>
          <w:color w:val="000000" w:themeColor="text1"/>
          <w:lang w:val="ru-RU"/>
        </w:rPr>
        <w:t>дослідження</w:t>
      </w:r>
      <w:r w:rsidR="00F57EC2" w:rsidRPr="00BD7544">
        <w:rPr>
          <w:rStyle w:val="cs9b0062637"/>
          <w:color w:val="000000" w:themeColor="text1"/>
        </w:rPr>
        <w:t xml:space="preserve">) </w:t>
      </w:r>
      <w:r w:rsidR="00F57EC2" w:rsidRPr="00F57EC2">
        <w:rPr>
          <w:rStyle w:val="cs9b0062637"/>
          <w:color w:val="000000" w:themeColor="text1"/>
          <w:lang w:val="ru-RU"/>
        </w:rPr>
        <w:t>англійською</w:t>
      </w:r>
      <w:r w:rsidR="00F57EC2" w:rsidRPr="00BD7544">
        <w:rPr>
          <w:rStyle w:val="cs9b0062637"/>
          <w:color w:val="000000" w:themeColor="text1"/>
        </w:rPr>
        <w:t xml:space="preserve"> </w:t>
      </w:r>
      <w:r w:rsidR="00F57EC2" w:rsidRPr="00F57EC2">
        <w:rPr>
          <w:rStyle w:val="cs9b0062637"/>
          <w:color w:val="000000" w:themeColor="text1"/>
          <w:lang w:val="ru-RU"/>
        </w:rPr>
        <w:t>мовою</w:t>
      </w:r>
      <w:r w:rsidR="00F57EC2" w:rsidRPr="00BD7544">
        <w:rPr>
          <w:rStyle w:val="cs9b0062637"/>
          <w:color w:val="000000" w:themeColor="text1"/>
        </w:rPr>
        <w:t xml:space="preserve"> </w:t>
      </w:r>
      <w:r w:rsidR="00F57EC2" w:rsidRPr="00F57EC2">
        <w:rPr>
          <w:rStyle w:val="cs9b0062637"/>
          <w:color w:val="000000" w:themeColor="text1"/>
          <w:lang w:val="ru-RU"/>
        </w:rPr>
        <w:t>для</w:t>
      </w:r>
      <w:r w:rsidR="00F57EC2" w:rsidRPr="00BD7544">
        <w:rPr>
          <w:rStyle w:val="cs9b0062637"/>
          <w:color w:val="000000" w:themeColor="text1"/>
        </w:rPr>
        <w:t xml:space="preserve"> </w:t>
      </w:r>
      <w:r w:rsidR="00F57EC2" w:rsidRPr="00F57EC2">
        <w:rPr>
          <w:rStyle w:val="cs9b0062637"/>
          <w:color w:val="000000" w:themeColor="text1"/>
          <w:lang w:val="ru-RU"/>
        </w:rPr>
        <w:t>України</w:t>
      </w:r>
      <w:r w:rsidR="00F57EC2" w:rsidRPr="00BD7544">
        <w:rPr>
          <w:rStyle w:val="cs9b0062637"/>
          <w:color w:val="000000" w:themeColor="text1"/>
        </w:rPr>
        <w:t xml:space="preserve">, </w:t>
      </w:r>
      <w:r w:rsidR="00F57EC2" w:rsidRPr="00F57EC2">
        <w:rPr>
          <w:rStyle w:val="cs9b0062637"/>
          <w:color w:val="000000" w:themeColor="text1"/>
          <w:lang w:val="ru-RU"/>
        </w:rPr>
        <w:t>версія</w:t>
      </w:r>
      <w:r w:rsidR="00F57EC2" w:rsidRPr="00BD7544">
        <w:rPr>
          <w:rStyle w:val="cs9b0062637"/>
          <w:color w:val="000000" w:themeColor="text1"/>
        </w:rPr>
        <w:t xml:space="preserve"> 4.0 </w:t>
      </w:r>
      <w:r w:rsidR="00F57EC2" w:rsidRPr="00F57EC2">
        <w:rPr>
          <w:rStyle w:val="cs9b0062637"/>
          <w:color w:val="000000" w:themeColor="text1"/>
          <w:lang w:val="ru-RU"/>
        </w:rPr>
        <w:t>від</w:t>
      </w:r>
      <w:r w:rsidR="00F57EC2" w:rsidRPr="00BD7544">
        <w:rPr>
          <w:rStyle w:val="cs9b0062637"/>
          <w:color w:val="000000" w:themeColor="text1"/>
        </w:rPr>
        <w:t xml:space="preserve"> 27 </w:t>
      </w:r>
      <w:r w:rsidR="00F57EC2" w:rsidRPr="00F57EC2">
        <w:rPr>
          <w:rStyle w:val="cs9b0062637"/>
          <w:color w:val="000000" w:themeColor="text1"/>
          <w:lang w:val="ru-RU"/>
        </w:rPr>
        <w:t>травня</w:t>
      </w:r>
      <w:r w:rsidR="00F57EC2" w:rsidRPr="00BD7544">
        <w:rPr>
          <w:rStyle w:val="cs9b0062637"/>
          <w:color w:val="000000" w:themeColor="text1"/>
        </w:rPr>
        <w:t xml:space="preserve"> 2021 </w:t>
      </w:r>
      <w:r w:rsidR="00F57EC2" w:rsidRPr="00F57EC2">
        <w:rPr>
          <w:rStyle w:val="cs9b0062637"/>
          <w:color w:val="000000" w:themeColor="text1"/>
          <w:lang w:val="ru-RU"/>
        </w:rPr>
        <w:t>р</w:t>
      </w:r>
      <w:r w:rsidR="00F57EC2" w:rsidRPr="00BD7544">
        <w:rPr>
          <w:rStyle w:val="cs9b0062637"/>
          <w:color w:val="000000" w:themeColor="text1"/>
        </w:rPr>
        <w:t xml:space="preserve">. </w:t>
      </w:r>
      <w:r w:rsidR="00F57EC2" w:rsidRPr="00F57EC2">
        <w:rPr>
          <w:rStyle w:val="cs9b0062637"/>
          <w:color w:val="000000" w:themeColor="text1"/>
          <w:lang w:val="ru-RU"/>
        </w:rPr>
        <w:t>на</w:t>
      </w:r>
      <w:r w:rsidR="00F57EC2" w:rsidRPr="00BD7544">
        <w:rPr>
          <w:rStyle w:val="cs9b0062637"/>
          <w:color w:val="000000" w:themeColor="text1"/>
        </w:rPr>
        <w:t xml:space="preserve"> </w:t>
      </w:r>
      <w:r w:rsidR="00F57EC2" w:rsidRPr="00F57EC2">
        <w:rPr>
          <w:rStyle w:val="cs9b0062637"/>
          <w:color w:val="000000" w:themeColor="text1"/>
          <w:lang w:val="ru-RU"/>
        </w:rPr>
        <w:t>основі</w:t>
      </w:r>
      <w:r w:rsidR="00F57EC2" w:rsidRPr="00BD7544">
        <w:rPr>
          <w:rStyle w:val="cs9b0062637"/>
          <w:color w:val="000000" w:themeColor="text1"/>
        </w:rPr>
        <w:t xml:space="preserve"> </w:t>
      </w:r>
      <w:r w:rsidR="00F57EC2" w:rsidRPr="00F57EC2">
        <w:rPr>
          <w:rStyle w:val="cs9b0062637"/>
          <w:color w:val="000000" w:themeColor="text1"/>
          <w:lang w:val="ru-RU"/>
        </w:rPr>
        <w:t>Основної</w:t>
      </w:r>
      <w:r w:rsidR="00F57EC2" w:rsidRPr="00BD7544">
        <w:rPr>
          <w:rStyle w:val="cs9b0062637"/>
          <w:color w:val="000000" w:themeColor="text1"/>
        </w:rPr>
        <w:t xml:space="preserve"> </w:t>
      </w:r>
      <w:r w:rsidR="00F57EC2" w:rsidRPr="00F57EC2">
        <w:rPr>
          <w:rStyle w:val="cs9b0062637"/>
          <w:color w:val="000000" w:themeColor="text1"/>
          <w:lang w:val="ru-RU"/>
        </w:rPr>
        <w:t>форми</w:t>
      </w:r>
      <w:r w:rsidR="00F57EC2" w:rsidRPr="00BD7544">
        <w:rPr>
          <w:rStyle w:val="cs9b0062637"/>
          <w:color w:val="000000" w:themeColor="text1"/>
        </w:rPr>
        <w:t xml:space="preserve"> </w:t>
      </w:r>
      <w:r w:rsidR="00F57EC2" w:rsidRPr="00F57EC2">
        <w:rPr>
          <w:rStyle w:val="cs9b0062637"/>
          <w:color w:val="000000" w:themeColor="text1"/>
          <w:lang w:val="ru-RU"/>
        </w:rPr>
        <w:t>інформованої</w:t>
      </w:r>
      <w:r w:rsidR="00F57EC2" w:rsidRPr="00BD7544">
        <w:rPr>
          <w:rStyle w:val="cs9b0062637"/>
          <w:color w:val="000000" w:themeColor="text1"/>
        </w:rPr>
        <w:t xml:space="preserve"> </w:t>
      </w:r>
      <w:r w:rsidR="00F57EC2" w:rsidRPr="00F57EC2">
        <w:rPr>
          <w:rStyle w:val="cs9b0062637"/>
          <w:color w:val="000000" w:themeColor="text1"/>
          <w:lang w:val="ru-RU"/>
        </w:rPr>
        <w:t>згоди</w:t>
      </w:r>
      <w:r w:rsidR="00F57EC2" w:rsidRPr="00BD7544">
        <w:rPr>
          <w:rStyle w:val="cs9b0062637"/>
          <w:color w:val="000000" w:themeColor="text1"/>
        </w:rPr>
        <w:t xml:space="preserve"> (</w:t>
      </w:r>
      <w:r w:rsidR="00F57EC2" w:rsidRPr="00F57EC2">
        <w:rPr>
          <w:rStyle w:val="cs9b0062637"/>
          <w:color w:val="000000" w:themeColor="text1"/>
          <w:lang w:val="ru-RU"/>
        </w:rPr>
        <w:t>Інформаційний</w:t>
      </w:r>
      <w:r w:rsidR="00F57EC2" w:rsidRPr="00BD7544">
        <w:rPr>
          <w:rStyle w:val="cs9b0062637"/>
          <w:color w:val="000000" w:themeColor="text1"/>
        </w:rPr>
        <w:t xml:space="preserve"> </w:t>
      </w:r>
      <w:r w:rsidR="00F57EC2" w:rsidRPr="00F57EC2">
        <w:rPr>
          <w:rStyle w:val="cs9b0062637"/>
          <w:color w:val="000000" w:themeColor="text1"/>
          <w:lang w:val="ru-RU"/>
        </w:rPr>
        <w:t>листок</w:t>
      </w:r>
      <w:r w:rsidR="00F57EC2" w:rsidRPr="00BD7544">
        <w:rPr>
          <w:rStyle w:val="cs9b0062637"/>
          <w:color w:val="000000" w:themeColor="text1"/>
        </w:rPr>
        <w:t xml:space="preserve"> </w:t>
      </w:r>
      <w:r w:rsidR="00F57EC2" w:rsidRPr="00F57EC2">
        <w:rPr>
          <w:rStyle w:val="cs9b0062637"/>
          <w:color w:val="000000" w:themeColor="text1"/>
          <w:lang w:val="ru-RU"/>
        </w:rPr>
        <w:t>і</w:t>
      </w:r>
      <w:r w:rsidR="00F57EC2" w:rsidRPr="00BD7544">
        <w:rPr>
          <w:rStyle w:val="cs9b0062637"/>
          <w:color w:val="000000" w:themeColor="text1"/>
        </w:rPr>
        <w:t xml:space="preserve"> </w:t>
      </w:r>
      <w:r w:rsidR="00F57EC2" w:rsidRPr="00F57EC2">
        <w:rPr>
          <w:rStyle w:val="cs9b0062637"/>
          <w:color w:val="000000" w:themeColor="text1"/>
          <w:lang w:val="ru-RU"/>
        </w:rPr>
        <w:t>форма</w:t>
      </w:r>
      <w:r w:rsidR="00F57EC2" w:rsidRPr="00BD7544">
        <w:rPr>
          <w:rStyle w:val="cs9b0062637"/>
          <w:color w:val="000000" w:themeColor="text1"/>
        </w:rPr>
        <w:t xml:space="preserve"> </w:t>
      </w:r>
      <w:r w:rsidR="00F57EC2" w:rsidRPr="00F57EC2">
        <w:rPr>
          <w:rStyle w:val="cs9b0062637"/>
          <w:color w:val="000000" w:themeColor="text1"/>
          <w:lang w:val="ru-RU"/>
        </w:rPr>
        <w:t>згоди</w:t>
      </w:r>
      <w:r w:rsidR="00F57EC2" w:rsidRPr="00BD7544">
        <w:rPr>
          <w:rStyle w:val="cs9b0062637"/>
          <w:color w:val="000000" w:themeColor="text1"/>
        </w:rPr>
        <w:t xml:space="preserve"> </w:t>
      </w:r>
      <w:r w:rsidR="00F57EC2" w:rsidRPr="00F57EC2">
        <w:rPr>
          <w:rStyle w:val="cs9b0062637"/>
          <w:color w:val="000000" w:themeColor="text1"/>
          <w:lang w:val="ru-RU"/>
        </w:rPr>
        <w:t>для</w:t>
      </w:r>
      <w:r w:rsidR="00F57EC2" w:rsidRPr="00BD7544">
        <w:rPr>
          <w:rStyle w:val="cs9b0062637"/>
          <w:color w:val="000000" w:themeColor="text1"/>
        </w:rPr>
        <w:t xml:space="preserve"> </w:t>
      </w:r>
      <w:r w:rsidR="00F57EC2" w:rsidRPr="00F57EC2">
        <w:rPr>
          <w:rStyle w:val="cs9b0062637"/>
          <w:color w:val="000000" w:themeColor="text1"/>
          <w:lang w:val="ru-RU"/>
        </w:rPr>
        <w:t>учасників</w:t>
      </w:r>
      <w:r w:rsidR="00F57EC2" w:rsidRPr="00BD7544">
        <w:rPr>
          <w:rStyle w:val="cs9b0062637"/>
          <w:color w:val="000000" w:themeColor="text1"/>
        </w:rPr>
        <w:t xml:space="preserve"> </w:t>
      </w:r>
      <w:r w:rsidR="00F57EC2" w:rsidRPr="00F57EC2">
        <w:rPr>
          <w:rStyle w:val="cs9b0062637"/>
          <w:color w:val="000000" w:themeColor="text1"/>
          <w:lang w:val="ru-RU"/>
        </w:rPr>
        <w:t>дослідження</w:t>
      </w:r>
      <w:r w:rsidR="00F57EC2" w:rsidRPr="00BD7544">
        <w:rPr>
          <w:rStyle w:val="cs9b0062637"/>
          <w:color w:val="000000" w:themeColor="text1"/>
        </w:rPr>
        <w:t xml:space="preserve">) </w:t>
      </w:r>
      <w:r w:rsidR="00F57EC2" w:rsidRPr="00F57EC2">
        <w:rPr>
          <w:rStyle w:val="cs9b0062637"/>
          <w:color w:val="000000" w:themeColor="text1"/>
          <w:lang w:val="ru-RU"/>
        </w:rPr>
        <w:t>англійською</w:t>
      </w:r>
      <w:r w:rsidR="00F57EC2" w:rsidRPr="00BD7544">
        <w:rPr>
          <w:rStyle w:val="cs9b0062637"/>
          <w:color w:val="000000" w:themeColor="text1"/>
        </w:rPr>
        <w:t xml:space="preserve"> </w:t>
      </w:r>
      <w:r w:rsidR="00F57EC2" w:rsidRPr="00F57EC2">
        <w:rPr>
          <w:rStyle w:val="cs9b0062637"/>
          <w:color w:val="000000" w:themeColor="text1"/>
          <w:lang w:val="ru-RU"/>
        </w:rPr>
        <w:t>мовою</w:t>
      </w:r>
      <w:r w:rsidR="00F57EC2" w:rsidRPr="00BD7544">
        <w:rPr>
          <w:rStyle w:val="cs9b0062637"/>
          <w:color w:val="000000" w:themeColor="text1"/>
        </w:rPr>
        <w:t xml:space="preserve">, </w:t>
      </w:r>
      <w:r w:rsidR="00F57EC2" w:rsidRPr="00F57EC2">
        <w:rPr>
          <w:rStyle w:val="cs9b0062637"/>
          <w:color w:val="000000" w:themeColor="text1"/>
          <w:lang w:val="ru-RU"/>
        </w:rPr>
        <w:t>версія</w:t>
      </w:r>
      <w:r w:rsidR="00F57EC2" w:rsidRPr="00BD7544">
        <w:rPr>
          <w:rStyle w:val="cs9b0062637"/>
          <w:color w:val="000000" w:themeColor="text1"/>
        </w:rPr>
        <w:t xml:space="preserve"> 3.0 </w:t>
      </w:r>
      <w:r w:rsidR="00F57EC2" w:rsidRPr="00F57EC2">
        <w:rPr>
          <w:rStyle w:val="cs9b0062637"/>
          <w:color w:val="000000" w:themeColor="text1"/>
          <w:lang w:val="ru-RU"/>
        </w:rPr>
        <w:t>від</w:t>
      </w:r>
      <w:r w:rsidR="00F57EC2" w:rsidRPr="00BD7544">
        <w:rPr>
          <w:rStyle w:val="cs9b0062637"/>
          <w:color w:val="000000" w:themeColor="text1"/>
        </w:rPr>
        <w:t xml:space="preserve"> 29 </w:t>
      </w:r>
      <w:r w:rsidR="00F57EC2" w:rsidRPr="00F57EC2">
        <w:rPr>
          <w:rStyle w:val="cs9b0062637"/>
          <w:color w:val="000000" w:themeColor="text1"/>
          <w:lang w:val="ru-RU"/>
        </w:rPr>
        <w:t>квітня</w:t>
      </w:r>
      <w:r w:rsidR="00F57EC2" w:rsidRPr="00BD7544">
        <w:rPr>
          <w:rStyle w:val="cs9b0062637"/>
          <w:color w:val="000000" w:themeColor="text1"/>
        </w:rPr>
        <w:t xml:space="preserve"> 2021 </w:t>
      </w:r>
      <w:r w:rsidR="00F57EC2" w:rsidRPr="00F57EC2">
        <w:rPr>
          <w:rStyle w:val="cs9b0062637"/>
          <w:color w:val="000000" w:themeColor="text1"/>
          <w:lang w:val="ru-RU"/>
        </w:rPr>
        <w:t>р</w:t>
      </w:r>
      <w:r w:rsidR="00F57EC2" w:rsidRPr="00BD7544">
        <w:rPr>
          <w:rStyle w:val="cs9b0062637"/>
          <w:color w:val="000000" w:themeColor="text1"/>
        </w:rPr>
        <w:t xml:space="preserve">.; </w:t>
      </w:r>
      <w:r w:rsidR="00F57EC2" w:rsidRPr="00F57EC2">
        <w:rPr>
          <w:rStyle w:val="cs9b0062637"/>
          <w:color w:val="000000" w:themeColor="text1"/>
          <w:lang w:val="ru-RU"/>
        </w:rPr>
        <w:t>Основна</w:t>
      </w:r>
      <w:r w:rsidR="00F57EC2" w:rsidRPr="00BD7544">
        <w:rPr>
          <w:rStyle w:val="cs9b0062637"/>
          <w:color w:val="000000" w:themeColor="text1"/>
        </w:rPr>
        <w:t xml:space="preserve"> </w:t>
      </w:r>
      <w:r w:rsidR="00F57EC2" w:rsidRPr="00F57EC2">
        <w:rPr>
          <w:rStyle w:val="cs9b0062637"/>
          <w:color w:val="000000" w:themeColor="text1"/>
          <w:lang w:val="ru-RU"/>
        </w:rPr>
        <w:t>форма</w:t>
      </w:r>
      <w:r w:rsidR="00F57EC2" w:rsidRPr="00BD7544">
        <w:rPr>
          <w:rStyle w:val="cs9b0062637"/>
          <w:color w:val="000000" w:themeColor="text1"/>
        </w:rPr>
        <w:t xml:space="preserve"> </w:t>
      </w:r>
      <w:r w:rsidR="00F57EC2" w:rsidRPr="00F57EC2">
        <w:rPr>
          <w:rStyle w:val="cs9b0062637"/>
          <w:color w:val="000000" w:themeColor="text1"/>
          <w:lang w:val="ru-RU"/>
        </w:rPr>
        <w:t>інформованої</w:t>
      </w:r>
      <w:r w:rsidR="00F57EC2" w:rsidRPr="00BD7544">
        <w:rPr>
          <w:rStyle w:val="cs9b0062637"/>
          <w:color w:val="000000" w:themeColor="text1"/>
        </w:rPr>
        <w:t xml:space="preserve"> </w:t>
      </w:r>
      <w:r w:rsidR="00F57EC2" w:rsidRPr="00F57EC2">
        <w:rPr>
          <w:rStyle w:val="cs9b0062637"/>
          <w:color w:val="000000" w:themeColor="text1"/>
          <w:lang w:val="ru-RU"/>
        </w:rPr>
        <w:t>згоди</w:t>
      </w:r>
      <w:r w:rsidR="00F57EC2" w:rsidRPr="00BD7544">
        <w:rPr>
          <w:rStyle w:val="cs9b0062637"/>
          <w:color w:val="000000" w:themeColor="text1"/>
        </w:rPr>
        <w:t xml:space="preserve"> (</w:t>
      </w:r>
      <w:r w:rsidR="00F57EC2" w:rsidRPr="00F57EC2">
        <w:rPr>
          <w:rStyle w:val="cs9b0062637"/>
          <w:color w:val="000000" w:themeColor="text1"/>
          <w:lang w:val="ru-RU"/>
        </w:rPr>
        <w:t>Інформаційний</w:t>
      </w:r>
      <w:r w:rsidR="00F57EC2" w:rsidRPr="00BD7544">
        <w:rPr>
          <w:rStyle w:val="cs9b0062637"/>
          <w:color w:val="000000" w:themeColor="text1"/>
        </w:rPr>
        <w:t xml:space="preserve"> </w:t>
      </w:r>
      <w:r w:rsidR="00F57EC2" w:rsidRPr="00F57EC2">
        <w:rPr>
          <w:rStyle w:val="cs9b0062637"/>
          <w:color w:val="000000" w:themeColor="text1"/>
          <w:lang w:val="ru-RU"/>
        </w:rPr>
        <w:t>листок</w:t>
      </w:r>
      <w:r w:rsidR="00F57EC2" w:rsidRPr="00BD7544">
        <w:rPr>
          <w:rStyle w:val="cs9b0062637"/>
          <w:color w:val="000000" w:themeColor="text1"/>
        </w:rPr>
        <w:t xml:space="preserve"> </w:t>
      </w:r>
      <w:r w:rsidR="00F57EC2" w:rsidRPr="00F57EC2">
        <w:rPr>
          <w:rStyle w:val="cs9b0062637"/>
          <w:color w:val="000000" w:themeColor="text1"/>
          <w:lang w:val="ru-RU"/>
        </w:rPr>
        <w:t>і</w:t>
      </w:r>
      <w:r w:rsidR="00F57EC2" w:rsidRPr="00BD7544">
        <w:rPr>
          <w:rStyle w:val="cs9b0062637"/>
          <w:color w:val="000000" w:themeColor="text1"/>
        </w:rPr>
        <w:t xml:space="preserve"> </w:t>
      </w:r>
      <w:r w:rsidR="00F57EC2" w:rsidRPr="00F57EC2">
        <w:rPr>
          <w:rStyle w:val="cs9b0062637"/>
          <w:color w:val="000000" w:themeColor="text1"/>
          <w:lang w:val="ru-RU"/>
        </w:rPr>
        <w:t>форма</w:t>
      </w:r>
      <w:r w:rsidR="00F57EC2" w:rsidRPr="00BD7544">
        <w:rPr>
          <w:rStyle w:val="cs9b0062637"/>
          <w:color w:val="000000" w:themeColor="text1"/>
        </w:rPr>
        <w:t xml:space="preserve"> </w:t>
      </w:r>
      <w:r w:rsidR="00F57EC2" w:rsidRPr="00F57EC2">
        <w:rPr>
          <w:rStyle w:val="cs9b0062637"/>
          <w:color w:val="000000" w:themeColor="text1"/>
          <w:lang w:val="ru-RU"/>
        </w:rPr>
        <w:t>згоди</w:t>
      </w:r>
      <w:r w:rsidR="00F57EC2" w:rsidRPr="00BD7544">
        <w:rPr>
          <w:rStyle w:val="cs9b0062637"/>
          <w:color w:val="000000" w:themeColor="text1"/>
        </w:rPr>
        <w:t xml:space="preserve"> </w:t>
      </w:r>
      <w:r w:rsidR="00F57EC2" w:rsidRPr="00F57EC2">
        <w:rPr>
          <w:rStyle w:val="cs9b0062637"/>
          <w:color w:val="000000" w:themeColor="text1"/>
          <w:lang w:val="ru-RU"/>
        </w:rPr>
        <w:t>для</w:t>
      </w:r>
      <w:r w:rsidR="00F57EC2" w:rsidRPr="00BD7544">
        <w:rPr>
          <w:rStyle w:val="cs9b0062637"/>
          <w:color w:val="000000" w:themeColor="text1"/>
        </w:rPr>
        <w:t xml:space="preserve"> </w:t>
      </w:r>
      <w:r w:rsidR="00F57EC2" w:rsidRPr="00F57EC2">
        <w:rPr>
          <w:rStyle w:val="cs9b0062637"/>
          <w:color w:val="000000" w:themeColor="text1"/>
          <w:lang w:val="ru-RU"/>
        </w:rPr>
        <w:t>учасників</w:t>
      </w:r>
      <w:r w:rsidR="00F57EC2" w:rsidRPr="00BD7544">
        <w:rPr>
          <w:rStyle w:val="cs9b0062637"/>
          <w:color w:val="000000" w:themeColor="text1"/>
        </w:rPr>
        <w:t xml:space="preserve"> </w:t>
      </w:r>
      <w:r w:rsidR="00F57EC2" w:rsidRPr="00F57EC2">
        <w:rPr>
          <w:rStyle w:val="cs9b0062637"/>
          <w:color w:val="000000" w:themeColor="text1"/>
          <w:lang w:val="ru-RU"/>
        </w:rPr>
        <w:t>дослідження</w:t>
      </w:r>
      <w:r w:rsidR="00F57EC2" w:rsidRPr="00BD7544">
        <w:rPr>
          <w:rStyle w:val="cs9b0062637"/>
          <w:color w:val="000000" w:themeColor="text1"/>
        </w:rPr>
        <w:t xml:space="preserve">) </w:t>
      </w:r>
      <w:r w:rsidR="00F57EC2" w:rsidRPr="00F57EC2">
        <w:rPr>
          <w:rStyle w:val="cs9b0062637"/>
          <w:color w:val="000000" w:themeColor="text1"/>
          <w:lang w:val="ru-RU"/>
        </w:rPr>
        <w:t>англійською</w:t>
      </w:r>
      <w:r w:rsidR="00F57EC2" w:rsidRPr="00BD7544">
        <w:rPr>
          <w:rStyle w:val="cs9b0062637"/>
          <w:color w:val="000000" w:themeColor="text1"/>
        </w:rPr>
        <w:t xml:space="preserve"> </w:t>
      </w:r>
      <w:r w:rsidR="00F57EC2" w:rsidRPr="00F57EC2">
        <w:rPr>
          <w:rStyle w:val="cs9b0062637"/>
          <w:color w:val="000000" w:themeColor="text1"/>
          <w:lang w:val="ru-RU"/>
        </w:rPr>
        <w:t>мовою</w:t>
      </w:r>
      <w:r w:rsidR="00F57EC2" w:rsidRPr="00BD7544">
        <w:rPr>
          <w:rStyle w:val="cs9b0062637"/>
          <w:color w:val="000000" w:themeColor="text1"/>
        </w:rPr>
        <w:t xml:space="preserve"> </w:t>
      </w:r>
      <w:r w:rsidR="00F57EC2" w:rsidRPr="00F57EC2">
        <w:rPr>
          <w:rStyle w:val="cs9b0062637"/>
          <w:color w:val="000000" w:themeColor="text1"/>
          <w:lang w:val="ru-RU"/>
        </w:rPr>
        <w:t>для</w:t>
      </w:r>
      <w:r w:rsidR="00F57EC2" w:rsidRPr="00BD7544">
        <w:rPr>
          <w:rStyle w:val="cs9b0062637"/>
          <w:color w:val="000000" w:themeColor="text1"/>
        </w:rPr>
        <w:t xml:space="preserve"> </w:t>
      </w:r>
      <w:r w:rsidR="00F57EC2" w:rsidRPr="00F57EC2">
        <w:rPr>
          <w:rStyle w:val="cs9b0062637"/>
          <w:color w:val="000000" w:themeColor="text1"/>
          <w:lang w:val="ru-RU"/>
        </w:rPr>
        <w:t>України</w:t>
      </w:r>
      <w:r w:rsidR="00F57EC2" w:rsidRPr="00BD7544">
        <w:rPr>
          <w:rStyle w:val="cs9b0062637"/>
          <w:color w:val="000000" w:themeColor="text1"/>
        </w:rPr>
        <w:t xml:space="preserve">, </w:t>
      </w:r>
      <w:r w:rsidR="00F57EC2" w:rsidRPr="00F57EC2">
        <w:rPr>
          <w:rStyle w:val="cs9b0062637"/>
          <w:color w:val="000000" w:themeColor="text1"/>
          <w:lang w:val="ru-RU"/>
        </w:rPr>
        <w:t>версія</w:t>
      </w:r>
      <w:r w:rsidR="00F57EC2" w:rsidRPr="00BD7544">
        <w:rPr>
          <w:rStyle w:val="cs9b0062637"/>
          <w:color w:val="000000" w:themeColor="text1"/>
        </w:rPr>
        <w:t xml:space="preserve"> 4.0 </w:t>
      </w:r>
      <w:r w:rsidR="00F57EC2" w:rsidRPr="00F57EC2">
        <w:rPr>
          <w:rStyle w:val="cs9b0062637"/>
          <w:color w:val="000000" w:themeColor="text1"/>
          <w:lang w:val="ru-RU"/>
        </w:rPr>
        <w:t>від</w:t>
      </w:r>
      <w:r w:rsidR="00F57EC2" w:rsidRPr="00BD7544">
        <w:rPr>
          <w:rStyle w:val="cs9b0062637"/>
          <w:color w:val="000000" w:themeColor="text1"/>
        </w:rPr>
        <w:t xml:space="preserve"> 27 </w:t>
      </w:r>
      <w:r w:rsidR="00F57EC2" w:rsidRPr="00F57EC2">
        <w:rPr>
          <w:rStyle w:val="cs9b0062637"/>
          <w:color w:val="000000" w:themeColor="text1"/>
          <w:lang w:val="ru-RU"/>
        </w:rPr>
        <w:t>травня</w:t>
      </w:r>
      <w:r w:rsidR="00F57EC2" w:rsidRPr="00BD7544">
        <w:rPr>
          <w:rStyle w:val="cs9b0062637"/>
          <w:color w:val="000000" w:themeColor="text1"/>
        </w:rPr>
        <w:t xml:space="preserve"> 2021 </w:t>
      </w:r>
      <w:r w:rsidR="00F57EC2" w:rsidRPr="00F57EC2">
        <w:rPr>
          <w:rStyle w:val="cs9b0062637"/>
          <w:color w:val="000000" w:themeColor="text1"/>
          <w:lang w:val="ru-RU"/>
        </w:rPr>
        <w:t>р</w:t>
      </w:r>
      <w:r w:rsidR="00F57EC2" w:rsidRPr="00BD7544">
        <w:rPr>
          <w:rStyle w:val="cs9b0062637"/>
          <w:color w:val="000000" w:themeColor="text1"/>
        </w:rPr>
        <w:t xml:space="preserve">. </w:t>
      </w:r>
      <w:r w:rsidR="00F57EC2" w:rsidRPr="00F57EC2">
        <w:rPr>
          <w:rStyle w:val="cs9b0062637"/>
          <w:color w:val="000000" w:themeColor="text1"/>
          <w:lang w:val="ru-RU"/>
        </w:rPr>
        <w:t>на</w:t>
      </w:r>
      <w:r w:rsidR="00F57EC2" w:rsidRPr="00BD7544">
        <w:rPr>
          <w:rStyle w:val="cs9b0062637"/>
          <w:color w:val="000000" w:themeColor="text1"/>
        </w:rPr>
        <w:t xml:space="preserve"> </w:t>
      </w:r>
      <w:r w:rsidR="00F57EC2" w:rsidRPr="00F57EC2">
        <w:rPr>
          <w:rStyle w:val="cs9b0062637"/>
          <w:color w:val="000000" w:themeColor="text1"/>
          <w:lang w:val="ru-RU"/>
        </w:rPr>
        <w:t>основі</w:t>
      </w:r>
      <w:r w:rsidR="00F57EC2" w:rsidRPr="00BD7544">
        <w:rPr>
          <w:rStyle w:val="cs9b0062637"/>
          <w:color w:val="000000" w:themeColor="text1"/>
        </w:rPr>
        <w:t xml:space="preserve"> </w:t>
      </w:r>
      <w:r w:rsidR="00F57EC2" w:rsidRPr="00F57EC2">
        <w:rPr>
          <w:rStyle w:val="cs9b0062637"/>
          <w:color w:val="000000" w:themeColor="text1"/>
          <w:lang w:val="ru-RU"/>
        </w:rPr>
        <w:t>Основної</w:t>
      </w:r>
      <w:r w:rsidR="00F57EC2" w:rsidRPr="00BD7544">
        <w:rPr>
          <w:rStyle w:val="cs9b0062637"/>
          <w:color w:val="000000" w:themeColor="text1"/>
        </w:rPr>
        <w:t xml:space="preserve"> </w:t>
      </w:r>
      <w:r w:rsidR="00F57EC2" w:rsidRPr="00F57EC2">
        <w:rPr>
          <w:rStyle w:val="cs9b0062637"/>
          <w:color w:val="000000" w:themeColor="text1"/>
          <w:lang w:val="ru-RU"/>
        </w:rPr>
        <w:t>форми</w:t>
      </w:r>
      <w:r w:rsidR="00F57EC2" w:rsidRPr="00BD7544">
        <w:rPr>
          <w:rStyle w:val="cs9b0062637"/>
          <w:color w:val="000000" w:themeColor="text1"/>
        </w:rPr>
        <w:t xml:space="preserve"> </w:t>
      </w:r>
      <w:r w:rsidR="00F57EC2" w:rsidRPr="00F57EC2">
        <w:rPr>
          <w:rStyle w:val="cs9b0062637"/>
          <w:color w:val="000000" w:themeColor="text1"/>
          <w:lang w:val="ru-RU"/>
        </w:rPr>
        <w:t>інформованої</w:t>
      </w:r>
      <w:r w:rsidR="00F57EC2" w:rsidRPr="00BD7544">
        <w:rPr>
          <w:rStyle w:val="cs9b0062637"/>
          <w:color w:val="000000" w:themeColor="text1"/>
        </w:rPr>
        <w:t xml:space="preserve"> </w:t>
      </w:r>
      <w:r w:rsidR="00F57EC2" w:rsidRPr="00F57EC2">
        <w:rPr>
          <w:rStyle w:val="cs9b0062637"/>
          <w:color w:val="000000" w:themeColor="text1"/>
          <w:lang w:val="ru-RU"/>
        </w:rPr>
        <w:t>згоди</w:t>
      </w:r>
      <w:r w:rsidR="00F57EC2" w:rsidRPr="00BD7544">
        <w:rPr>
          <w:rStyle w:val="cs9b0062637"/>
          <w:color w:val="000000" w:themeColor="text1"/>
        </w:rPr>
        <w:t xml:space="preserve"> (</w:t>
      </w:r>
      <w:r w:rsidR="00F57EC2" w:rsidRPr="00F57EC2">
        <w:rPr>
          <w:rStyle w:val="cs9b0062637"/>
          <w:color w:val="000000" w:themeColor="text1"/>
          <w:lang w:val="ru-RU"/>
        </w:rPr>
        <w:t>Інформаційний</w:t>
      </w:r>
      <w:r w:rsidR="00F57EC2" w:rsidRPr="00BD7544">
        <w:rPr>
          <w:rStyle w:val="cs9b0062637"/>
          <w:color w:val="000000" w:themeColor="text1"/>
        </w:rPr>
        <w:t xml:space="preserve"> </w:t>
      </w:r>
      <w:r w:rsidR="00F57EC2" w:rsidRPr="00F57EC2">
        <w:rPr>
          <w:rStyle w:val="cs9b0062637"/>
          <w:color w:val="000000" w:themeColor="text1"/>
          <w:lang w:val="ru-RU"/>
        </w:rPr>
        <w:t>листок</w:t>
      </w:r>
      <w:r w:rsidR="00F57EC2" w:rsidRPr="00BD7544">
        <w:rPr>
          <w:rStyle w:val="cs9b0062637"/>
          <w:color w:val="000000" w:themeColor="text1"/>
        </w:rPr>
        <w:t xml:space="preserve"> </w:t>
      </w:r>
      <w:r w:rsidR="00F57EC2" w:rsidRPr="00F57EC2">
        <w:rPr>
          <w:rStyle w:val="cs9b0062637"/>
          <w:color w:val="000000" w:themeColor="text1"/>
          <w:lang w:val="ru-RU"/>
        </w:rPr>
        <w:t>і</w:t>
      </w:r>
      <w:r w:rsidR="00F57EC2" w:rsidRPr="00BD7544">
        <w:rPr>
          <w:rStyle w:val="cs9b0062637"/>
          <w:color w:val="000000" w:themeColor="text1"/>
        </w:rPr>
        <w:t xml:space="preserve"> </w:t>
      </w:r>
      <w:r w:rsidR="00F57EC2" w:rsidRPr="00F57EC2">
        <w:rPr>
          <w:rStyle w:val="cs9b0062637"/>
          <w:color w:val="000000" w:themeColor="text1"/>
          <w:lang w:val="ru-RU"/>
        </w:rPr>
        <w:t>форма</w:t>
      </w:r>
      <w:r w:rsidR="00F57EC2" w:rsidRPr="00BD7544">
        <w:rPr>
          <w:rStyle w:val="cs9b0062637"/>
          <w:color w:val="000000" w:themeColor="text1"/>
        </w:rPr>
        <w:t xml:space="preserve"> </w:t>
      </w:r>
      <w:r w:rsidR="00F57EC2" w:rsidRPr="00F57EC2">
        <w:rPr>
          <w:rStyle w:val="cs9b0062637"/>
          <w:color w:val="000000" w:themeColor="text1"/>
          <w:lang w:val="ru-RU"/>
        </w:rPr>
        <w:t>згоди</w:t>
      </w:r>
      <w:r w:rsidR="00F57EC2" w:rsidRPr="00BD7544">
        <w:rPr>
          <w:rStyle w:val="cs9b0062637"/>
          <w:color w:val="000000" w:themeColor="text1"/>
        </w:rPr>
        <w:t xml:space="preserve"> </w:t>
      </w:r>
      <w:r w:rsidR="00F57EC2" w:rsidRPr="00F57EC2">
        <w:rPr>
          <w:rStyle w:val="cs9b0062637"/>
          <w:color w:val="000000" w:themeColor="text1"/>
          <w:lang w:val="ru-RU"/>
        </w:rPr>
        <w:t>для</w:t>
      </w:r>
      <w:r w:rsidR="00F57EC2" w:rsidRPr="00BD7544">
        <w:rPr>
          <w:rStyle w:val="cs9b0062637"/>
          <w:color w:val="000000" w:themeColor="text1"/>
        </w:rPr>
        <w:t xml:space="preserve"> </w:t>
      </w:r>
      <w:r w:rsidR="00F57EC2" w:rsidRPr="00F57EC2">
        <w:rPr>
          <w:rStyle w:val="cs9b0062637"/>
          <w:color w:val="000000" w:themeColor="text1"/>
          <w:lang w:val="ru-RU"/>
        </w:rPr>
        <w:t>учасників</w:t>
      </w:r>
      <w:r w:rsidR="00F57EC2" w:rsidRPr="00BD7544">
        <w:rPr>
          <w:rStyle w:val="cs9b0062637"/>
          <w:color w:val="000000" w:themeColor="text1"/>
        </w:rPr>
        <w:t xml:space="preserve"> </w:t>
      </w:r>
      <w:r w:rsidR="00F57EC2" w:rsidRPr="00F57EC2">
        <w:rPr>
          <w:rStyle w:val="cs9b0062637"/>
          <w:color w:val="000000" w:themeColor="text1"/>
          <w:lang w:val="ru-RU"/>
        </w:rPr>
        <w:t>дослідження</w:t>
      </w:r>
      <w:r w:rsidR="00F57EC2" w:rsidRPr="00BD7544">
        <w:rPr>
          <w:rStyle w:val="cs9b0062637"/>
          <w:color w:val="000000" w:themeColor="text1"/>
        </w:rPr>
        <w:t xml:space="preserve">) </w:t>
      </w:r>
      <w:r w:rsidR="00F57EC2" w:rsidRPr="00F57EC2">
        <w:rPr>
          <w:rStyle w:val="cs9b0062637"/>
          <w:color w:val="000000" w:themeColor="text1"/>
          <w:lang w:val="ru-RU"/>
        </w:rPr>
        <w:t>англійською</w:t>
      </w:r>
      <w:r w:rsidR="00F57EC2" w:rsidRPr="00BD7544">
        <w:rPr>
          <w:rStyle w:val="cs9b0062637"/>
          <w:color w:val="000000" w:themeColor="text1"/>
        </w:rPr>
        <w:t xml:space="preserve"> </w:t>
      </w:r>
      <w:r w:rsidR="00F57EC2" w:rsidRPr="00F57EC2">
        <w:rPr>
          <w:rStyle w:val="cs9b0062637"/>
          <w:color w:val="000000" w:themeColor="text1"/>
          <w:lang w:val="ru-RU"/>
        </w:rPr>
        <w:t>мовою</w:t>
      </w:r>
      <w:r w:rsidR="00F57EC2" w:rsidRPr="00BD7544">
        <w:rPr>
          <w:rStyle w:val="cs9b0062637"/>
          <w:color w:val="000000" w:themeColor="text1"/>
        </w:rPr>
        <w:t xml:space="preserve">, </w:t>
      </w:r>
      <w:r w:rsidR="00F57EC2" w:rsidRPr="00F57EC2">
        <w:rPr>
          <w:rStyle w:val="cs9b0062637"/>
          <w:color w:val="000000" w:themeColor="text1"/>
          <w:lang w:val="ru-RU"/>
        </w:rPr>
        <w:t>версія</w:t>
      </w:r>
      <w:r w:rsidR="00F57EC2" w:rsidRPr="00BD7544">
        <w:rPr>
          <w:rStyle w:val="cs9b0062637"/>
          <w:color w:val="000000" w:themeColor="text1"/>
        </w:rPr>
        <w:t xml:space="preserve"> 3.0 </w:t>
      </w:r>
      <w:r w:rsidR="00F57EC2" w:rsidRPr="00F57EC2">
        <w:rPr>
          <w:rStyle w:val="cs9b0062637"/>
          <w:color w:val="000000" w:themeColor="text1"/>
          <w:lang w:val="ru-RU"/>
        </w:rPr>
        <w:t>від</w:t>
      </w:r>
      <w:r w:rsidR="00F57EC2" w:rsidRPr="00BD7544">
        <w:rPr>
          <w:rStyle w:val="cs9b0062637"/>
          <w:color w:val="000000" w:themeColor="text1"/>
        </w:rPr>
        <w:t xml:space="preserve"> 29 </w:t>
      </w:r>
      <w:r w:rsidR="00F57EC2" w:rsidRPr="00F57EC2">
        <w:rPr>
          <w:rStyle w:val="cs9b0062637"/>
          <w:color w:val="000000" w:themeColor="text1"/>
          <w:lang w:val="ru-RU"/>
        </w:rPr>
        <w:t>квітня</w:t>
      </w:r>
      <w:r w:rsidR="00F57EC2" w:rsidRPr="00BD7544">
        <w:rPr>
          <w:rStyle w:val="cs9b0062637"/>
          <w:color w:val="000000" w:themeColor="text1"/>
        </w:rPr>
        <w:t xml:space="preserve"> 2021 </w:t>
      </w:r>
      <w:r w:rsidR="00F57EC2" w:rsidRPr="00F57EC2">
        <w:rPr>
          <w:rStyle w:val="cs9b0062637"/>
          <w:color w:val="000000" w:themeColor="text1"/>
          <w:lang w:val="ru-RU"/>
        </w:rPr>
        <w:t>р</w:t>
      </w:r>
      <w:r w:rsidR="00F57EC2" w:rsidRPr="00BD7544">
        <w:rPr>
          <w:rStyle w:val="cs9b0062637"/>
          <w:color w:val="000000" w:themeColor="text1"/>
        </w:rPr>
        <w:t xml:space="preserve">., </w:t>
      </w:r>
      <w:r w:rsidR="00F57EC2" w:rsidRPr="00F57EC2">
        <w:rPr>
          <w:rStyle w:val="cs9b0062637"/>
          <w:color w:val="000000" w:themeColor="text1"/>
          <w:lang w:val="ru-RU"/>
        </w:rPr>
        <w:t>переклад</w:t>
      </w:r>
      <w:r w:rsidR="00F57EC2" w:rsidRPr="00BD7544">
        <w:rPr>
          <w:rStyle w:val="cs9b0062637"/>
          <w:color w:val="000000" w:themeColor="text1"/>
        </w:rPr>
        <w:t xml:space="preserve"> </w:t>
      </w:r>
      <w:r w:rsidR="00F57EC2" w:rsidRPr="00F57EC2">
        <w:rPr>
          <w:rStyle w:val="cs9b0062637"/>
          <w:color w:val="000000" w:themeColor="text1"/>
          <w:lang w:val="ru-RU"/>
        </w:rPr>
        <w:t>українською</w:t>
      </w:r>
      <w:r w:rsidR="00F57EC2" w:rsidRPr="00BD7544">
        <w:rPr>
          <w:rStyle w:val="cs9b0062637"/>
          <w:color w:val="000000" w:themeColor="text1"/>
        </w:rPr>
        <w:t xml:space="preserve"> </w:t>
      </w:r>
      <w:r w:rsidR="00F57EC2" w:rsidRPr="00F57EC2">
        <w:rPr>
          <w:rStyle w:val="cs9b0062637"/>
          <w:color w:val="000000" w:themeColor="text1"/>
          <w:lang w:val="ru-RU"/>
        </w:rPr>
        <w:t>мовою</w:t>
      </w:r>
      <w:r w:rsidR="00F57EC2" w:rsidRPr="00BD7544">
        <w:rPr>
          <w:rStyle w:val="cs9b0062637"/>
          <w:color w:val="000000" w:themeColor="text1"/>
        </w:rPr>
        <w:t xml:space="preserve"> </w:t>
      </w:r>
      <w:r w:rsidR="00F57EC2" w:rsidRPr="00F57EC2">
        <w:rPr>
          <w:rStyle w:val="cs9b0062637"/>
          <w:color w:val="000000" w:themeColor="text1"/>
          <w:lang w:val="ru-RU"/>
        </w:rPr>
        <w:t>для</w:t>
      </w:r>
      <w:r w:rsidR="00F57EC2" w:rsidRPr="00BD7544">
        <w:rPr>
          <w:rStyle w:val="cs9b0062637"/>
          <w:color w:val="000000" w:themeColor="text1"/>
        </w:rPr>
        <w:t xml:space="preserve"> </w:t>
      </w:r>
      <w:r w:rsidR="00F57EC2" w:rsidRPr="00F57EC2">
        <w:rPr>
          <w:rStyle w:val="cs9b0062637"/>
          <w:color w:val="000000" w:themeColor="text1"/>
          <w:lang w:val="ru-RU"/>
        </w:rPr>
        <w:t>України</w:t>
      </w:r>
      <w:r w:rsidR="00F57EC2" w:rsidRPr="00BD7544">
        <w:rPr>
          <w:rStyle w:val="cs9b0062637"/>
          <w:color w:val="000000" w:themeColor="text1"/>
        </w:rPr>
        <w:t xml:space="preserve"> </w:t>
      </w:r>
      <w:r w:rsidR="00F57EC2" w:rsidRPr="00F57EC2">
        <w:rPr>
          <w:rStyle w:val="cs9b0062637"/>
          <w:color w:val="000000" w:themeColor="text1"/>
          <w:lang w:val="ru-RU"/>
        </w:rPr>
        <w:t>від</w:t>
      </w:r>
      <w:r w:rsidR="00F57EC2" w:rsidRPr="00BD7544">
        <w:rPr>
          <w:rStyle w:val="cs9b0062637"/>
          <w:color w:val="000000" w:themeColor="text1"/>
        </w:rPr>
        <w:t xml:space="preserve"> 30 </w:t>
      </w:r>
      <w:r w:rsidR="00F57EC2" w:rsidRPr="00F57EC2">
        <w:rPr>
          <w:rStyle w:val="cs9b0062637"/>
          <w:color w:val="000000" w:themeColor="text1"/>
          <w:lang w:val="ru-RU"/>
        </w:rPr>
        <w:t>травня</w:t>
      </w:r>
      <w:r w:rsidR="00F57EC2" w:rsidRPr="00BD7544">
        <w:rPr>
          <w:rStyle w:val="cs9b0062637"/>
          <w:color w:val="000000" w:themeColor="text1"/>
        </w:rPr>
        <w:t xml:space="preserve"> 2021 </w:t>
      </w:r>
      <w:r w:rsidR="00F57EC2" w:rsidRPr="00F57EC2">
        <w:rPr>
          <w:rStyle w:val="cs9b0062637"/>
          <w:color w:val="000000" w:themeColor="text1"/>
          <w:lang w:val="ru-RU"/>
        </w:rPr>
        <w:t>р</w:t>
      </w:r>
      <w:r w:rsidR="00F57EC2" w:rsidRPr="00BD7544">
        <w:rPr>
          <w:rStyle w:val="cs9b0062637"/>
          <w:color w:val="000000" w:themeColor="text1"/>
        </w:rPr>
        <w:t xml:space="preserve">.; </w:t>
      </w:r>
      <w:r w:rsidR="00F57EC2" w:rsidRPr="00F57EC2">
        <w:rPr>
          <w:rStyle w:val="cs9b0062637"/>
          <w:color w:val="000000" w:themeColor="text1"/>
          <w:lang w:val="ru-RU"/>
        </w:rPr>
        <w:t>Основна</w:t>
      </w:r>
      <w:r w:rsidR="00F57EC2" w:rsidRPr="00BD7544">
        <w:rPr>
          <w:rStyle w:val="cs9b0062637"/>
          <w:color w:val="000000" w:themeColor="text1"/>
        </w:rPr>
        <w:t xml:space="preserve"> </w:t>
      </w:r>
      <w:r w:rsidR="00F57EC2" w:rsidRPr="00F57EC2">
        <w:rPr>
          <w:rStyle w:val="cs9b0062637"/>
          <w:color w:val="000000" w:themeColor="text1"/>
          <w:lang w:val="ru-RU"/>
        </w:rPr>
        <w:t>форма</w:t>
      </w:r>
      <w:r w:rsidR="00F57EC2" w:rsidRPr="00BD7544">
        <w:rPr>
          <w:rStyle w:val="cs9b0062637"/>
          <w:color w:val="000000" w:themeColor="text1"/>
        </w:rPr>
        <w:t xml:space="preserve"> </w:t>
      </w:r>
      <w:r w:rsidR="00F57EC2" w:rsidRPr="00F57EC2">
        <w:rPr>
          <w:rStyle w:val="cs9b0062637"/>
          <w:color w:val="000000" w:themeColor="text1"/>
          <w:lang w:val="ru-RU"/>
        </w:rPr>
        <w:t>інформованої</w:t>
      </w:r>
      <w:r w:rsidR="00F57EC2" w:rsidRPr="00BD7544">
        <w:rPr>
          <w:rStyle w:val="cs9b0062637"/>
          <w:color w:val="000000" w:themeColor="text1"/>
        </w:rPr>
        <w:t xml:space="preserve"> </w:t>
      </w:r>
      <w:r w:rsidR="00F57EC2" w:rsidRPr="00F57EC2">
        <w:rPr>
          <w:rStyle w:val="cs9b0062637"/>
          <w:color w:val="000000" w:themeColor="text1"/>
          <w:lang w:val="ru-RU"/>
        </w:rPr>
        <w:t>згоди</w:t>
      </w:r>
      <w:r w:rsidR="00F57EC2" w:rsidRPr="00BD7544">
        <w:rPr>
          <w:rStyle w:val="cs9b0062637"/>
          <w:color w:val="000000" w:themeColor="text1"/>
        </w:rPr>
        <w:t xml:space="preserve"> (</w:t>
      </w:r>
      <w:r w:rsidR="00F57EC2" w:rsidRPr="00F57EC2">
        <w:rPr>
          <w:rStyle w:val="cs9b0062637"/>
          <w:color w:val="000000" w:themeColor="text1"/>
          <w:lang w:val="ru-RU"/>
        </w:rPr>
        <w:t>Інформаційний</w:t>
      </w:r>
      <w:r w:rsidR="00F57EC2" w:rsidRPr="00BD7544">
        <w:rPr>
          <w:rStyle w:val="cs9b0062637"/>
          <w:color w:val="000000" w:themeColor="text1"/>
        </w:rPr>
        <w:t xml:space="preserve"> </w:t>
      </w:r>
      <w:r w:rsidR="00F57EC2" w:rsidRPr="00F57EC2">
        <w:rPr>
          <w:rStyle w:val="cs9b0062637"/>
          <w:color w:val="000000" w:themeColor="text1"/>
          <w:lang w:val="ru-RU"/>
        </w:rPr>
        <w:t>листок</w:t>
      </w:r>
      <w:r w:rsidR="00F57EC2" w:rsidRPr="00BD7544">
        <w:rPr>
          <w:rStyle w:val="cs9b0062637"/>
          <w:color w:val="000000" w:themeColor="text1"/>
        </w:rPr>
        <w:t xml:space="preserve"> </w:t>
      </w:r>
      <w:r w:rsidR="00F57EC2" w:rsidRPr="00F57EC2">
        <w:rPr>
          <w:rStyle w:val="cs9b0062637"/>
          <w:color w:val="000000" w:themeColor="text1"/>
          <w:lang w:val="ru-RU"/>
        </w:rPr>
        <w:t>і</w:t>
      </w:r>
      <w:r w:rsidR="00F57EC2" w:rsidRPr="00BD7544">
        <w:rPr>
          <w:rStyle w:val="cs9b0062637"/>
          <w:color w:val="000000" w:themeColor="text1"/>
        </w:rPr>
        <w:t xml:space="preserve"> </w:t>
      </w:r>
      <w:r w:rsidR="00F57EC2" w:rsidRPr="00F57EC2">
        <w:rPr>
          <w:rStyle w:val="cs9b0062637"/>
          <w:color w:val="000000" w:themeColor="text1"/>
          <w:lang w:val="ru-RU"/>
        </w:rPr>
        <w:t>форма</w:t>
      </w:r>
      <w:r w:rsidR="00F57EC2" w:rsidRPr="00BD7544">
        <w:rPr>
          <w:rStyle w:val="cs9b0062637"/>
          <w:color w:val="000000" w:themeColor="text1"/>
        </w:rPr>
        <w:t xml:space="preserve"> </w:t>
      </w:r>
      <w:r w:rsidR="00F57EC2" w:rsidRPr="00F57EC2">
        <w:rPr>
          <w:rStyle w:val="cs9b0062637"/>
          <w:color w:val="000000" w:themeColor="text1"/>
          <w:lang w:val="ru-RU"/>
        </w:rPr>
        <w:t>згоди</w:t>
      </w:r>
      <w:r w:rsidR="00F57EC2" w:rsidRPr="00BD7544">
        <w:rPr>
          <w:rStyle w:val="cs9b0062637"/>
          <w:color w:val="000000" w:themeColor="text1"/>
        </w:rPr>
        <w:t xml:space="preserve"> </w:t>
      </w:r>
      <w:r w:rsidR="00F57EC2" w:rsidRPr="00F57EC2">
        <w:rPr>
          <w:rStyle w:val="cs9b0062637"/>
          <w:color w:val="000000" w:themeColor="text1"/>
          <w:lang w:val="ru-RU"/>
        </w:rPr>
        <w:t>для</w:t>
      </w:r>
      <w:r w:rsidR="00F57EC2" w:rsidRPr="00BD7544">
        <w:rPr>
          <w:rStyle w:val="cs9b0062637"/>
          <w:color w:val="000000" w:themeColor="text1"/>
        </w:rPr>
        <w:t xml:space="preserve"> </w:t>
      </w:r>
      <w:r w:rsidR="00F57EC2" w:rsidRPr="00F57EC2">
        <w:rPr>
          <w:rStyle w:val="cs9b0062637"/>
          <w:color w:val="000000" w:themeColor="text1"/>
          <w:lang w:val="ru-RU"/>
        </w:rPr>
        <w:t>учасників</w:t>
      </w:r>
      <w:r w:rsidR="00F57EC2" w:rsidRPr="00BD7544">
        <w:rPr>
          <w:rStyle w:val="cs9b0062637"/>
          <w:color w:val="000000" w:themeColor="text1"/>
        </w:rPr>
        <w:t xml:space="preserve"> </w:t>
      </w:r>
      <w:r w:rsidR="00F57EC2" w:rsidRPr="00F57EC2">
        <w:rPr>
          <w:rStyle w:val="cs9b0062637"/>
          <w:color w:val="000000" w:themeColor="text1"/>
          <w:lang w:val="ru-RU"/>
        </w:rPr>
        <w:t>дослідження</w:t>
      </w:r>
      <w:r w:rsidR="00F57EC2" w:rsidRPr="00BD7544">
        <w:rPr>
          <w:rStyle w:val="cs9b0062637"/>
          <w:color w:val="000000" w:themeColor="text1"/>
        </w:rPr>
        <w:t xml:space="preserve">) </w:t>
      </w:r>
      <w:r w:rsidR="00F57EC2" w:rsidRPr="00F57EC2">
        <w:rPr>
          <w:rStyle w:val="cs9b0062637"/>
          <w:color w:val="000000" w:themeColor="text1"/>
          <w:lang w:val="ru-RU"/>
        </w:rPr>
        <w:t>англійською</w:t>
      </w:r>
      <w:r w:rsidR="00F57EC2" w:rsidRPr="00BD7544">
        <w:rPr>
          <w:rStyle w:val="cs9b0062637"/>
          <w:color w:val="000000" w:themeColor="text1"/>
        </w:rPr>
        <w:t xml:space="preserve"> </w:t>
      </w:r>
      <w:r w:rsidR="00F57EC2" w:rsidRPr="00F57EC2">
        <w:rPr>
          <w:rStyle w:val="cs9b0062637"/>
          <w:color w:val="000000" w:themeColor="text1"/>
          <w:lang w:val="ru-RU"/>
        </w:rPr>
        <w:t>мовою</w:t>
      </w:r>
      <w:r w:rsidR="00F57EC2" w:rsidRPr="00BD7544">
        <w:rPr>
          <w:rStyle w:val="cs9b0062637"/>
          <w:color w:val="000000" w:themeColor="text1"/>
        </w:rPr>
        <w:t xml:space="preserve"> </w:t>
      </w:r>
      <w:r w:rsidR="00F57EC2" w:rsidRPr="00F57EC2">
        <w:rPr>
          <w:rStyle w:val="cs9b0062637"/>
          <w:color w:val="000000" w:themeColor="text1"/>
          <w:lang w:val="ru-RU"/>
        </w:rPr>
        <w:t>для</w:t>
      </w:r>
      <w:r w:rsidR="00F57EC2" w:rsidRPr="00BD7544">
        <w:rPr>
          <w:rStyle w:val="cs9b0062637"/>
          <w:color w:val="000000" w:themeColor="text1"/>
        </w:rPr>
        <w:t xml:space="preserve"> </w:t>
      </w:r>
      <w:r w:rsidR="00F57EC2" w:rsidRPr="00F57EC2">
        <w:rPr>
          <w:rStyle w:val="cs9b0062637"/>
          <w:color w:val="000000" w:themeColor="text1"/>
          <w:lang w:val="ru-RU"/>
        </w:rPr>
        <w:t>України</w:t>
      </w:r>
      <w:r w:rsidR="00F57EC2" w:rsidRPr="00BD7544">
        <w:rPr>
          <w:rStyle w:val="cs9b0062637"/>
          <w:color w:val="000000" w:themeColor="text1"/>
        </w:rPr>
        <w:t xml:space="preserve">, </w:t>
      </w:r>
      <w:r w:rsidR="00F57EC2" w:rsidRPr="00F57EC2">
        <w:rPr>
          <w:rStyle w:val="cs9b0062637"/>
          <w:color w:val="000000" w:themeColor="text1"/>
          <w:lang w:val="ru-RU"/>
        </w:rPr>
        <w:t>версія</w:t>
      </w:r>
      <w:r w:rsidR="00F57EC2" w:rsidRPr="00BD7544">
        <w:rPr>
          <w:rStyle w:val="cs9b0062637"/>
          <w:color w:val="000000" w:themeColor="text1"/>
        </w:rPr>
        <w:t xml:space="preserve"> 4.0 </w:t>
      </w:r>
      <w:r w:rsidR="00F57EC2" w:rsidRPr="00F57EC2">
        <w:rPr>
          <w:rStyle w:val="cs9b0062637"/>
          <w:color w:val="000000" w:themeColor="text1"/>
          <w:lang w:val="ru-RU"/>
        </w:rPr>
        <w:t>від</w:t>
      </w:r>
      <w:r w:rsidR="00F57EC2" w:rsidRPr="00BD7544">
        <w:rPr>
          <w:rStyle w:val="cs9b0062637"/>
          <w:color w:val="000000" w:themeColor="text1"/>
        </w:rPr>
        <w:t xml:space="preserve"> 27 </w:t>
      </w:r>
      <w:r w:rsidR="00F57EC2" w:rsidRPr="00F57EC2">
        <w:rPr>
          <w:rStyle w:val="cs9b0062637"/>
          <w:color w:val="000000" w:themeColor="text1"/>
          <w:lang w:val="ru-RU"/>
        </w:rPr>
        <w:t>травня</w:t>
      </w:r>
      <w:r w:rsidR="00F57EC2" w:rsidRPr="00BD7544">
        <w:rPr>
          <w:rStyle w:val="cs9b0062637"/>
          <w:color w:val="000000" w:themeColor="text1"/>
        </w:rPr>
        <w:t xml:space="preserve"> 2021 </w:t>
      </w:r>
      <w:r w:rsidR="00F57EC2" w:rsidRPr="00F57EC2">
        <w:rPr>
          <w:rStyle w:val="cs9b0062637"/>
          <w:color w:val="000000" w:themeColor="text1"/>
          <w:lang w:val="ru-RU"/>
        </w:rPr>
        <w:t>р</w:t>
      </w:r>
      <w:r w:rsidR="00F57EC2" w:rsidRPr="00BD7544">
        <w:rPr>
          <w:rStyle w:val="cs9b0062637"/>
          <w:color w:val="000000" w:themeColor="text1"/>
        </w:rPr>
        <w:t xml:space="preserve">. </w:t>
      </w:r>
      <w:r w:rsidR="00F57EC2" w:rsidRPr="00F57EC2">
        <w:rPr>
          <w:rStyle w:val="cs9b0062637"/>
          <w:color w:val="000000" w:themeColor="text1"/>
          <w:lang w:val="ru-RU"/>
        </w:rPr>
        <w:t>на</w:t>
      </w:r>
      <w:r w:rsidR="00F57EC2" w:rsidRPr="00BD7544">
        <w:rPr>
          <w:rStyle w:val="cs9b0062637"/>
          <w:color w:val="000000" w:themeColor="text1"/>
        </w:rPr>
        <w:t xml:space="preserve"> </w:t>
      </w:r>
      <w:r w:rsidR="00F57EC2" w:rsidRPr="00F57EC2">
        <w:rPr>
          <w:rStyle w:val="cs9b0062637"/>
          <w:color w:val="000000" w:themeColor="text1"/>
          <w:lang w:val="ru-RU"/>
        </w:rPr>
        <w:t>основі</w:t>
      </w:r>
      <w:r w:rsidR="00F57EC2" w:rsidRPr="00BD7544">
        <w:rPr>
          <w:rStyle w:val="cs9b0062637"/>
          <w:color w:val="000000" w:themeColor="text1"/>
        </w:rPr>
        <w:t xml:space="preserve"> </w:t>
      </w:r>
      <w:r w:rsidR="00F57EC2" w:rsidRPr="00F57EC2">
        <w:rPr>
          <w:rStyle w:val="cs9b0062637"/>
          <w:color w:val="000000" w:themeColor="text1"/>
          <w:lang w:val="ru-RU"/>
        </w:rPr>
        <w:t>Основної</w:t>
      </w:r>
      <w:r w:rsidR="00F57EC2" w:rsidRPr="00BD7544">
        <w:rPr>
          <w:rStyle w:val="cs9b0062637"/>
          <w:color w:val="000000" w:themeColor="text1"/>
        </w:rPr>
        <w:t xml:space="preserve"> </w:t>
      </w:r>
      <w:r w:rsidR="00F57EC2" w:rsidRPr="00F57EC2">
        <w:rPr>
          <w:rStyle w:val="cs9b0062637"/>
          <w:color w:val="000000" w:themeColor="text1"/>
          <w:lang w:val="ru-RU"/>
        </w:rPr>
        <w:t>форми</w:t>
      </w:r>
      <w:r w:rsidR="00F57EC2" w:rsidRPr="00BD7544">
        <w:rPr>
          <w:rStyle w:val="cs9b0062637"/>
          <w:color w:val="000000" w:themeColor="text1"/>
        </w:rPr>
        <w:t xml:space="preserve"> </w:t>
      </w:r>
      <w:r w:rsidR="00F57EC2" w:rsidRPr="00F57EC2">
        <w:rPr>
          <w:rStyle w:val="cs9b0062637"/>
          <w:color w:val="000000" w:themeColor="text1"/>
          <w:lang w:val="ru-RU"/>
        </w:rPr>
        <w:t>інформованої</w:t>
      </w:r>
      <w:r w:rsidR="00F57EC2" w:rsidRPr="00BD7544">
        <w:rPr>
          <w:rStyle w:val="cs9b0062637"/>
          <w:color w:val="000000" w:themeColor="text1"/>
        </w:rPr>
        <w:t xml:space="preserve"> </w:t>
      </w:r>
      <w:r w:rsidR="00F57EC2" w:rsidRPr="00F57EC2">
        <w:rPr>
          <w:rStyle w:val="cs9b0062637"/>
          <w:color w:val="000000" w:themeColor="text1"/>
          <w:lang w:val="ru-RU"/>
        </w:rPr>
        <w:t>згоди</w:t>
      </w:r>
      <w:r w:rsidR="00F57EC2" w:rsidRPr="00BD7544">
        <w:rPr>
          <w:rStyle w:val="cs9b0062637"/>
          <w:color w:val="000000" w:themeColor="text1"/>
        </w:rPr>
        <w:t xml:space="preserve"> (</w:t>
      </w:r>
      <w:r w:rsidR="00F57EC2" w:rsidRPr="00F57EC2">
        <w:rPr>
          <w:rStyle w:val="cs9b0062637"/>
          <w:color w:val="000000" w:themeColor="text1"/>
          <w:lang w:val="ru-RU"/>
        </w:rPr>
        <w:t>Інформаційний</w:t>
      </w:r>
      <w:r w:rsidR="00F57EC2" w:rsidRPr="00BD7544">
        <w:rPr>
          <w:rStyle w:val="cs9b0062637"/>
          <w:color w:val="000000" w:themeColor="text1"/>
        </w:rPr>
        <w:t xml:space="preserve"> </w:t>
      </w:r>
      <w:r w:rsidR="00F57EC2" w:rsidRPr="00F57EC2">
        <w:rPr>
          <w:rStyle w:val="cs9b0062637"/>
          <w:color w:val="000000" w:themeColor="text1"/>
          <w:lang w:val="ru-RU"/>
        </w:rPr>
        <w:t>листок</w:t>
      </w:r>
      <w:r w:rsidR="00F57EC2" w:rsidRPr="00BD7544">
        <w:rPr>
          <w:rStyle w:val="cs9b0062637"/>
          <w:color w:val="000000" w:themeColor="text1"/>
        </w:rPr>
        <w:t xml:space="preserve"> </w:t>
      </w:r>
      <w:r w:rsidR="00F57EC2" w:rsidRPr="00F57EC2">
        <w:rPr>
          <w:rStyle w:val="cs9b0062637"/>
          <w:color w:val="000000" w:themeColor="text1"/>
          <w:lang w:val="ru-RU"/>
        </w:rPr>
        <w:t>і</w:t>
      </w:r>
      <w:r w:rsidR="00F57EC2" w:rsidRPr="00BD7544">
        <w:rPr>
          <w:rStyle w:val="cs9b0062637"/>
          <w:color w:val="000000" w:themeColor="text1"/>
        </w:rPr>
        <w:t xml:space="preserve"> </w:t>
      </w:r>
      <w:r w:rsidR="00F57EC2" w:rsidRPr="00F57EC2">
        <w:rPr>
          <w:rStyle w:val="cs9b0062637"/>
          <w:color w:val="000000" w:themeColor="text1"/>
          <w:lang w:val="ru-RU"/>
        </w:rPr>
        <w:t>форма</w:t>
      </w:r>
      <w:r w:rsidR="00F57EC2" w:rsidRPr="00BD7544">
        <w:rPr>
          <w:rStyle w:val="cs9b0062637"/>
          <w:color w:val="000000" w:themeColor="text1"/>
        </w:rPr>
        <w:t xml:space="preserve"> </w:t>
      </w:r>
      <w:r w:rsidR="00F57EC2" w:rsidRPr="00F57EC2">
        <w:rPr>
          <w:rStyle w:val="cs9b0062637"/>
          <w:color w:val="000000" w:themeColor="text1"/>
          <w:lang w:val="ru-RU"/>
        </w:rPr>
        <w:t>згоди</w:t>
      </w:r>
      <w:r w:rsidR="00F57EC2" w:rsidRPr="00BD7544">
        <w:rPr>
          <w:rStyle w:val="cs9b0062637"/>
          <w:color w:val="000000" w:themeColor="text1"/>
        </w:rPr>
        <w:t xml:space="preserve"> </w:t>
      </w:r>
      <w:r w:rsidR="00F57EC2" w:rsidRPr="00F57EC2">
        <w:rPr>
          <w:rStyle w:val="cs9b0062637"/>
          <w:color w:val="000000" w:themeColor="text1"/>
          <w:lang w:val="ru-RU"/>
        </w:rPr>
        <w:t>для</w:t>
      </w:r>
      <w:r w:rsidR="00F57EC2" w:rsidRPr="00BD7544">
        <w:rPr>
          <w:rStyle w:val="cs9b0062637"/>
          <w:color w:val="000000" w:themeColor="text1"/>
        </w:rPr>
        <w:t xml:space="preserve"> </w:t>
      </w:r>
      <w:r w:rsidR="00F57EC2" w:rsidRPr="00F57EC2">
        <w:rPr>
          <w:rStyle w:val="cs9b0062637"/>
          <w:color w:val="000000" w:themeColor="text1"/>
          <w:lang w:val="ru-RU"/>
        </w:rPr>
        <w:t>учасників</w:t>
      </w:r>
      <w:r w:rsidR="00F57EC2" w:rsidRPr="00BD7544">
        <w:rPr>
          <w:rStyle w:val="cs9b0062637"/>
          <w:color w:val="000000" w:themeColor="text1"/>
        </w:rPr>
        <w:t xml:space="preserve"> </w:t>
      </w:r>
      <w:r w:rsidR="00F57EC2" w:rsidRPr="00F57EC2">
        <w:rPr>
          <w:rStyle w:val="cs9b0062637"/>
          <w:color w:val="000000" w:themeColor="text1"/>
          <w:lang w:val="ru-RU"/>
        </w:rPr>
        <w:t>дослідження</w:t>
      </w:r>
      <w:r w:rsidR="00F57EC2" w:rsidRPr="00BD7544">
        <w:rPr>
          <w:rStyle w:val="cs9b0062637"/>
          <w:color w:val="000000" w:themeColor="text1"/>
        </w:rPr>
        <w:t xml:space="preserve">) </w:t>
      </w:r>
      <w:r w:rsidR="00F57EC2" w:rsidRPr="00F57EC2">
        <w:rPr>
          <w:rStyle w:val="cs9b0062637"/>
          <w:color w:val="000000" w:themeColor="text1"/>
          <w:lang w:val="ru-RU"/>
        </w:rPr>
        <w:t>англійською</w:t>
      </w:r>
      <w:r w:rsidR="00F57EC2" w:rsidRPr="00BD7544">
        <w:rPr>
          <w:rStyle w:val="cs9b0062637"/>
          <w:color w:val="000000" w:themeColor="text1"/>
        </w:rPr>
        <w:t xml:space="preserve"> </w:t>
      </w:r>
      <w:r w:rsidR="00F57EC2" w:rsidRPr="00F57EC2">
        <w:rPr>
          <w:rStyle w:val="cs9b0062637"/>
          <w:color w:val="000000" w:themeColor="text1"/>
          <w:lang w:val="ru-RU"/>
        </w:rPr>
        <w:t>мовою</w:t>
      </w:r>
      <w:r w:rsidR="00F57EC2" w:rsidRPr="00BD7544">
        <w:rPr>
          <w:rStyle w:val="cs9b0062637"/>
          <w:color w:val="000000" w:themeColor="text1"/>
        </w:rPr>
        <w:t xml:space="preserve">, </w:t>
      </w:r>
      <w:r w:rsidR="00F57EC2" w:rsidRPr="00F57EC2">
        <w:rPr>
          <w:rStyle w:val="cs9b0062637"/>
          <w:color w:val="000000" w:themeColor="text1"/>
          <w:lang w:val="ru-RU"/>
        </w:rPr>
        <w:t>версія</w:t>
      </w:r>
      <w:r w:rsidR="00F57EC2" w:rsidRPr="00BD7544">
        <w:rPr>
          <w:rStyle w:val="cs9b0062637"/>
          <w:color w:val="000000" w:themeColor="text1"/>
        </w:rPr>
        <w:t xml:space="preserve"> 3.0 </w:t>
      </w:r>
      <w:r w:rsidR="00F57EC2" w:rsidRPr="00F57EC2">
        <w:rPr>
          <w:rStyle w:val="cs9b0062637"/>
          <w:color w:val="000000" w:themeColor="text1"/>
          <w:lang w:val="ru-RU"/>
        </w:rPr>
        <w:t>від</w:t>
      </w:r>
      <w:r w:rsidR="00F57EC2" w:rsidRPr="00BD7544">
        <w:rPr>
          <w:rStyle w:val="cs9b0062637"/>
          <w:color w:val="000000" w:themeColor="text1"/>
        </w:rPr>
        <w:t xml:space="preserve"> 29 </w:t>
      </w:r>
      <w:r w:rsidR="00F57EC2" w:rsidRPr="00F57EC2">
        <w:rPr>
          <w:rStyle w:val="cs9b0062637"/>
          <w:color w:val="000000" w:themeColor="text1"/>
          <w:lang w:val="ru-RU"/>
        </w:rPr>
        <w:t>квітня</w:t>
      </w:r>
      <w:r w:rsidR="00F57EC2" w:rsidRPr="00BD7544">
        <w:rPr>
          <w:rStyle w:val="cs9b0062637"/>
          <w:color w:val="000000" w:themeColor="text1"/>
        </w:rPr>
        <w:t xml:space="preserve"> 2021 </w:t>
      </w:r>
      <w:r w:rsidR="00F57EC2" w:rsidRPr="00F57EC2">
        <w:rPr>
          <w:rStyle w:val="cs9b0062637"/>
          <w:color w:val="000000" w:themeColor="text1"/>
          <w:lang w:val="ru-RU"/>
        </w:rPr>
        <w:t>р</w:t>
      </w:r>
      <w:r w:rsidR="00F57EC2" w:rsidRPr="00BD7544">
        <w:rPr>
          <w:rStyle w:val="cs9b0062637"/>
          <w:color w:val="000000" w:themeColor="text1"/>
        </w:rPr>
        <w:t xml:space="preserve">., </w:t>
      </w:r>
      <w:r w:rsidR="00F57EC2" w:rsidRPr="00F57EC2">
        <w:rPr>
          <w:rStyle w:val="cs9b0062637"/>
          <w:color w:val="000000" w:themeColor="text1"/>
          <w:lang w:val="ru-RU"/>
        </w:rPr>
        <w:t>переклад</w:t>
      </w:r>
      <w:r w:rsidR="00F57EC2" w:rsidRPr="00BD7544">
        <w:rPr>
          <w:rStyle w:val="cs9b0062637"/>
          <w:color w:val="000000" w:themeColor="text1"/>
        </w:rPr>
        <w:t xml:space="preserve"> </w:t>
      </w:r>
      <w:r w:rsidR="00F57EC2" w:rsidRPr="00F57EC2">
        <w:rPr>
          <w:rStyle w:val="cs9b0062637"/>
          <w:color w:val="000000" w:themeColor="text1"/>
          <w:lang w:val="ru-RU"/>
        </w:rPr>
        <w:t>російською</w:t>
      </w:r>
      <w:r w:rsidR="00F57EC2" w:rsidRPr="00BD7544">
        <w:rPr>
          <w:rStyle w:val="cs9b0062637"/>
          <w:color w:val="000000" w:themeColor="text1"/>
        </w:rPr>
        <w:t xml:space="preserve"> </w:t>
      </w:r>
      <w:r w:rsidR="00F57EC2" w:rsidRPr="00F57EC2">
        <w:rPr>
          <w:rStyle w:val="cs9b0062637"/>
          <w:color w:val="000000" w:themeColor="text1"/>
          <w:lang w:val="ru-RU"/>
        </w:rPr>
        <w:t>мовою</w:t>
      </w:r>
      <w:r w:rsidR="00F57EC2" w:rsidRPr="00BD7544">
        <w:rPr>
          <w:rStyle w:val="cs9b0062637"/>
          <w:color w:val="000000" w:themeColor="text1"/>
        </w:rPr>
        <w:t xml:space="preserve"> </w:t>
      </w:r>
      <w:r w:rsidR="00F57EC2" w:rsidRPr="00F57EC2">
        <w:rPr>
          <w:rStyle w:val="cs9b0062637"/>
          <w:color w:val="000000" w:themeColor="text1"/>
          <w:lang w:val="ru-RU"/>
        </w:rPr>
        <w:t>для</w:t>
      </w:r>
      <w:r w:rsidR="00F57EC2" w:rsidRPr="00BD7544">
        <w:rPr>
          <w:rStyle w:val="cs9b0062637"/>
          <w:color w:val="000000" w:themeColor="text1"/>
        </w:rPr>
        <w:t xml:space="preserve"> </w:t>
      </w:r>
      <w:r w:rsidR="00F57EC2" w:rsidRPr="00F57EC2">
        <w:rPr>
          <w:rStyle w:val="cs9b0062637"/>
          <w:color w:val="000000" w:themeColor="text1"/>
          <w:lang w:val="ru-RU"/>
        </w:rPr>
        <w:t>України</w:t>
      </w:r>
      <w:r w:rsidR="00F57EC2" w:rsidRPr="00BD7544">
        <w:rPr>
          <w:rStyle w:val="cs9b0062637"/>
          <w:color w:val="000000" w:themeColor="text1"/>
        </w:rPr>
        <w:t xml:space="preserve"> </w:t>
      </w:r>
      <w:r w:rsidR="00F57EC2" w:rsidRPr="00F57EC2">
        <w:rPr>
          <w:rStyle w:val="cs9b0062637"/>
          <w:color w:val="000000" w:themeColor="text1"/>
          <w:lang w:val="ru-RU"/>
        </w:rPr>
        <w:t>від</w:t>
      </w:r>
      <w:r w:rsidR="00F57EC2" w:rsidRPr="00BD7544">
        <w:rPr>
          <w:rStyle w:val="cs9b0062637"/>
          <w:color w:val="000000" w:themeColor="text1"/>
        </w:rPr>
        <w:t xml:space="preserve"> 30 </w:t>
      </w:r>
      <w:r w:rsidR="00F57EC2" w:rsidRPr="00F57EC2">
        <w:rPr>
          <w:rStyle w:val="cs9b0062637"/>
          <w:color w:val="000000" w:themeColor="text1"/>
          <w:lang w:val="ru-RU"/>
        </w:rPr>
        <w:t>травня</w:t>
      </w:r>
      <w:r w:rsidR="00F57EC2" w:rsidRPr="00BD7544">
        <w:rPr>
          <w:rStyle w:val="cs9b0062637"/>
          <w:color w:val="000000" w:themeColor="text1"/>
        </w:rPr>
        <w:t xml:space="preserve"> 2021 </w:t>
      </w:r>
      <w:r w:rsidR="00F57EC2" w:rsidRPr="00F57EC2">
        <w:rPr>
          <w:rStyle w:val="cs9b0062637"/>
          <w:color w:val="000000" w:themeColor="text1"/>
          <w:lang w:val="ru-RU"/>
        </w:rPr>
        <w:t>р</w:t>
      </w:r>
      <w:r w:rsidR="00F57EC2" w:rsidRPr="00BD7544">
        <w:rPr>
          <w:rStyle w:val="cs9b0062637"/>
          <w:color w:val="000000" w:themeColor="text1"/>
        </w:rPr>
        <w:t>.</w:t>
      </w:r>
      <w:r w:rsidR="00F57EC2" w:rsidRPr="00BD7544">
        <w:rPr>
          <w:rStyle w:val="cs9f0a404037"/>
          <w:color w:val="000000" w:themeColor="text1"/>
        </w:rPr>
        <w:t xml:space="preserve"> </w:t>
      </w:r>
      <w:r w:rsidR="00F57EC2" w:rsidRPr="00F57EC2">
        <w:rPr>
          <w:rStyle w:val="cs9f0a404037"/>
          <w:color w:val="000000" w:themeColor="text1"/>
          <w:lang w:val="ru-RU"/>
        </w:rPr>
        <w:t>до</w:t>
      </w:r>
      <w:r w:rsidR="00F57EC2" w:rsidRPr="00BD7544">
        <w:rPr>
          <w:rStyle w:val="cs9f0a404037"/>
          <w:color w:val="000000" w:themeColor="text1"/>
        </w:rPr>
        <w:t xml:space="preserve"> </w:t>
      </w:r>
      <w:r w:rsidR="00F57EC2" w:rsidRPr="00F57EC2">
        <w:rPr>
          <w:rStyle w:val="cs9f0a404037"/>
          <w:color w:val="000000" w:themeColor="text1"/>
          <w:lang w:val="ru-RU"/>
        </w:rPr>
        <w:t>протоколу</w:t>
      </w:r>
      <w:r w:rsidR="00F57EC2" w:rsidRPr="00BD7544">
        <w:rPr>
          <w:rStyle w:val="cs9f0a404037"/>
          <w:color w:val="000000" w:themeColor="text1"/>
        </w:rPr>
        <w:t xml:space="preserve"> </w:t>
      </w:r>
      <w:r w:rsidR="00F57EC2" w:rsidRPr="00F57EC2">
        <w:rPr>
          <w:rStyle w:val="cs9f0a404037"/>
          <w:color w:val="000000" w:themeColor="text1"/>
          <w:lang w:val="ru-RU"/>
        </w:rPr>
        <w:t>клінічного</w:t>
      </w:r>
      <w:r w:rsidR="00F57EC2" w:rsidRPr="00BD7544">
        <w:rPr>
          <w:rStyle w:val="cs9f0a404037"/>
          <w:color w:val="000000" w:themeColor="text1"/>
        </w:rPr>
        <w:t xml:space="preserve"> </w:t>
      </w:r>
      <w:r w:rsidR="00F57EC2" w:rsidRPr="00F57EC2">
        <w:rPr>
          <w:rStyle w:val="cs9f0a404037"/>
          <w:color w:val="000000" w:themeColor="text1"/>
          <w:lang w:val="ru-RU"/>
        </w:rPr>
        <w:t>дослідження</w:t>
      </w:r>
      <w:r w:rsidR="00F57EC2" w:rsidRPr="00BD7544">
        <w:rPr>
          <w:rStyle w:val="cs9f0a404037"/>
          <w:color w:val="000000" w:themeColor="text1"/>
        </w:rPr>
        <w:t xml:space="preserve"> «</w:t>
      </w:r>
      <w:r w:rsidR="00F57EC2" w:rsidRPr="00F57EC2">
        <w:rPr>
          <w:rStyle w:val="cs9f0a404037"/>
          <w:color w:val="000000" w:themeColor="text1"/>
          <w:lang w:val="ru-RU"/>
        </w:rPr>
        <w:t>Оптимізоване</w:t>
      </w:r>
      <w:r w:rsidR="00F57EC2" w:rsidRPr="00BD7544">
        <w:rPr>
          <w:rStyle w:val="cs9f0a404037"/>
          <w:color w:val="000000" w:themeColor="text1"/>
        </w:rPr>
        <w:t xml:space="preserve">, </w:t>
      </w:r>
      <w:r w:rsidR="00F57EC2" w:rsidRPr="00F57EC2">
        <w:rPr>
          <w:rStyle w:val="cs9f0a404037"/>
          <w:color w:val="000000" w:themeColor="text1"/>
          <w:lang w:val="ru-RU"/>
        </w:rPr>
        <w:t>багатоцентрове</w:t>
      </w:r>
      <w:r w:rsidR="00F57EC2" w:rsidRPr="00BD7544">
        <w:rPr>
          <w:rStyle w:val="cs9f0a404037"/>
          <w:color w:val="000000" w:themeColor="text1"/>
        </w:rPr>
        <w:t xml:space="preserve">, </w:t>
      </w:r>
      <w:r w:rsidR="00F57EC2" w:rsidRPr="00F57EC2">
        <w:rPr>
          <w:rStyle w:val="cs9f0a404037"/>
          <w:color w:val="000000" w:themeColor="text1"/>
          <w:lang w:val="ru-RU"/>
        </w:rPr>
        <w:t>рандомізоване</w:t>
      </w:r>
      <w:r w:rsidR="00F57EC2" w:rsidRPr="00BD7544">
        <w:rPr>
          <w:rStyle w:val="cs9f0a404037"/>
          <w:color w:val="000000" w:themeColor="text1"/>
        </w:rPr>
        <w:t xml:space="preserve">, </w:t>
      </w:r>
      <w:r w:rsidR="00F57EC2" w:rsidRPr="00F57EC2">
        <w:rPr>
          <w:rStyle w:val="cs9f0a404037"/>
          <w:color w:val="000000" w:themeColor="text1"/>
          <w:lang w:val="ru-RU"/>
        </w:rPr>
        <w:t>подвійне</w:t>
      </w:r>
      <w:r w:rsidR="00F57EC2" w:rsidRPr="00BD7544">
        <w:rPr>
          <w:rStyle w:val="cs9f0a404037"/>
          <w:color w:val="000000" w:themeColor="text1"/>
        </w:rPr>
        <w:t xml:space="preserve"> </w:t>
      </w:r>
      <w:r w:rsidR="00F57EC2" w:rsidRPr="00F57EC2">
        <w:rPr>
          <w:rStyle w:val="cs9f0a404037"/>
          <w:color w:val="000000" w:themeColor="text1"/>
          <w:lang w:val="ru-RU"/>
        </w:rPr>
        <w:t>сліпе</w:t>
      </w:r>
      <w:r w:rsidR="00F57EC2" w:rsidRPr="00BD7544">
        <w:rPr>
          <w:rStyle w:val="cs9f0a404037"/>
          <w:color w:val="000000" w:themeColor="text1"/>
        </w:rPr>
        <w:t xml:space="preserve">, </w:t>
      </w:r>
      <w:r w:rsidR="00F57EC2" w:rsidRPr="00F57EC2">
        <w:rPr>
          <w:rStyle w:val="cs9f0a404037"/>
          <w:color w:val="000000" w:themeColor="text1"/>
          <w:lang w:val="ru-RU"/>
        </w:rPr>
        <w:t>плацебо</w:t>
      </w:r>
      <w:r w:rsidR="00F57EC2" w:rsidRPr="00BD7544">
        <w:rPr>
          <w:rStyle w:val="cs9f0a404037"/>
          <w:color w:val="000000" w:themeColor="text1"/>
        </w:rPr>
        <w:t>-</w:t>
      </w:r>
      <w:r w:rsidR="00F57EC2" w:rsidRPr="00F57EC2">
        <w:rPr>
          <w:rStyle w:val="cs9f0a404037"/>
          <w:color w:val="000000" w:themeColor="text1"/>
          <w:lang w:val="ru-RU"/>
        </w:rPr>
        <w:t>контрольоване</w:t>
      </w:r>
      <w:r w:rsidR="00F57EC2" w:rsidRPr="00BD7544">
        <w:rPr>
          <w:rStyle w:val="cs9f0a404037"/>
          <w:color w:val="000000" w:themeColor="text1"/>
        </w:rPr>
        <w:t xml:space="preserve"> </w:t>
      </w:r>
      <w:r w:rsidR="00F57EC2" w:rsidRPr="00F57EC2">
        <w:rPr>
          <w:rStyle w:val="cs9f0a404037"/>
          <w:color w:val="000000" w:themeColor="text1"/>
          <w:lang w:val="ru-RU"/>
        </w:rPr>
        <w:t>дослідження</w:t>
      </w:r>
      <w:r w:rsidR="00F57EC2" w:rsidRPr="00BD7544">
        <w:rPr>
          <w:rStyle w:val="cs9f0a404037"/>
          <w:color w:val="000000" w:themeColor="text1"/>
        </w:rPr>
        <w:t xml:space="preserve"> </w:t>
      </w:r>
      <w:r w:rsidR="00F57EC2" w:rsidRPr="00F57EC2">
        <w:rPr>
          <w:rStyle w:val="cs9f0a404037"/>
          <w:color w:val="000000" w:themeColor="text1"/>
          <w:lang w:val="ru-RU"/>
        </w:rPr>
        <w:t>у</w:t>
      </w:r>
      <w:r w:rsidR="00F57EC2" w:rsidRPr="00BD7544">
        <w:rPr>
          <w:rStyle w:val="cs9f0a404037"/>
          <w:color w:val="000000" w:themeColor="text1"/>
        </w:rPr>
        <w:t xml:space="preserve"> </w:t>
      </w:r>
      <w:r w:rsidR="00F57EC2" w:rsidRPr="00F57EC2">
        <w:rPr>
          <w:rStyle w:val="cs9f0a404037"/>
          <w:color w:val="000000" w:themeColor="text1"/>
          <w:lang w:val="ru-RU"/>
        </w:rPr>
        <w:t>паралельних</w:t>
      </w:r>
      <w:r w:rsidR="00F57EC2" w:rsidRPr="00BD7544">
        <w:rPr>
          <w:rStyle w:val="cs9f0a404037"/>
          <w:color w:val="000000" w:themeColor="text1"/>
        </w:rPr>
        <w:t xml:space="preserve"> </w:t>
      </w:r>
      <w:r w:rsidR="00F57EC2" w:rsidRPr="00F57EC2">
        <w:rPr>
          <w:rStyle w:val="cs9f0a404037"/>
          <w:color w:val="000000" w:themeColor="text1"/>
          <w:lang w:val="ru-RU"/>
        </w:rPr>
        <w:t>групах</w:t>
      </w:r>
      <w:r w:rsidR="00F57EC2" w:rsidRPr="00BD7544">
        <w:rPr>
          <w:rStyle w:val="cs9f0a404037"/>
          <w:color w:val="000000" w:themeColor="text1"/>
        </w:rPr>
        <w:t xml:space="preserve"> </w:t>
      </w:r>
      <w:r w:rsidR="00F57EC2" w:rsidRPr="00F57EC2">
        <w:rPr>
          <w:rStyle w:val="cs9f0a404037"/>
          <w:color w:val="000000" w:themeColor="text1"/>
          <w:lang w:val="ru-RU"/>
        </w:rPr>
        <w:t>із</w:t>
      </w:r>
      <w:r w:rsidR="00F57EC2" w:rsidRPr="00BD7544">
        <w:rPr>
          <w:rStyle w:val="cs9f0a404037"/>
          <w:color w:val="000000" w:themeColor="text1"/>
        </w:rPr>
        <w:t xml:space="preserve"> </w:t>
      </w:r>
      <w:r w:rsidR="00F57EC2" w:rsidRPr="00F57EC2">
        <w:rPr>
          <w:rStyle w:val="cs9f0a404037"/>
          <w:color w:val="000000" w:themeColor="text1"/>
          <w:lang w:val="ru-RU"/>
        </w:rPr>
        <w:t>вивчення</w:t>
      </w:r>
      <w:r w:rsidR="00F57EC2" w:rsidRPr="00BD7544">
        <w:rPr>
          <w:rStyle w:val="cs9f0a404037"/>
          <w:color w:val="000000" w:themeColor="text1"/>
        </w:rPr>
        <w:t xml:space="preserve"> </w:t>
      </w:r>
      <w:r w:rsidR="00F57EC2" w:rsidRPr="00F57EC2">
        <w:rPr>
          <w:rStyle w:val="cs9f0a404037"/>
          <w:color w:val="000000" w:themeColor="text1"/>
          <w:lang w:val="ru-RU"/>
        </w:rPr>
        <w:t>впливу</w:t>
      </w:r>
      <w:r w:rsidR="00F57EC2" w:rsidRPr="00BD7544">
        <w:rPr>
          <w:rStyle w:val="cs9f0a404037"/>
          <w:color w:val="000000" w:themeColor="text1"/>
        </w:rPr>
        <w:t xml:space="preserve"> </w:t>
      </w:r>
      <w:r w:rsidR="00F57EC2" w:rsidRPr="00F57EC2">
        <w:rPr>
          <w:rStyle w:val="cs9b0062637"/>
          <w:color w:val="000000" w:themeColor="text1"/>
          <w:lang w:val="ru-RU"/>
        </w:rPr>
        <w:t>емпагліфлозину</w:t>
      </w:r>
      <w:r w:rsidR="00F57EC2" w:rsidRPr="00BD7544">
        <w:rPr>
          <w:rStyle w:val="cs9f0a404037"/>
          <w:color w:val="000000" w:themeColor="text1"/>
        </w:rPr>
        <w:t xml:space="preserve"> </w:t>
      </w:r>
      <w:r w:rsidR="00F57EC2" w:rsidRPr="00F57EC2">
        <w:rPr>
          <w:rStyle w:val="cs9f0a404037"/>
          <w:color w:val="000000" w:themeColor="text1"/>
          <w:lang w:val="ru-RU"/>
        </w:rPr>
        <w:t>на</w:t>
      </w:r>
      <w:r w:rsidR="00F57EC2" w:rsidRPr="00BD7544">
        <w:rPr>
          <w:rStyle w:val="cs9f0a404037"/>
          <w:color w:val="000000" w:themeColor="text1"/>
        </w:rPr>
        <w:t xml:space="preserve"> </w:t>
      </w:r>
      <w:r w:rsidR="00F57EC2" w:rsidRPr="00F57EC2">
        <w:rPr>
          <w:rStyle w:val="cs9f0a404037"/>
          <w:color w:val="000000" w:themeColor="text1"/>
          <w:lang w:val="ru-RU"/>
        </w:rPr>
        <w:t>частоту</w:t>
      </w:r>
      <w:r w:rsidR="00F57EC2" w:rsidRPr="00BD7544">
        <w:rPr>
          <w:rStyle w:val="cs9f0a404037"/>
          <w:color w:val="000000" w:themeColor="text1"/>
        </w:rPr>
        <w:t xml:space="preserve"> </w:t>
      </w:r>
      <w:r w:rsidR="00F57EC2" w:rsidRPr="00F57EC2">
        <w:rPr>
          <w:rStyle w:val="cs9f0a404037"/>
          <w:color w:val="000000" w:themeColor="text1"/>
          <w:lang w:val="ru-RU"/>
        </w:rPr>
        <w:t>госпіталізації</w:t>
      </w:r>
      <w:r w:rsidR="00F57EC2" w:rsidRPr="00BD7544">
        <w:rPr>
          <w:rStyle w:val="cs9f0a404037"/>
          <w:color w:val="000000" w:themeColor="text1"/>
        </w:rPr>
        <w:t xml:space="preserve"> </w:t>
      </w:r>
      <w:r w:rsidR="00F57EC2" w:rsidRPr="00F57EC2">
        <w:rPr>
          <w:rStyle w:val="cs9f0a404037"/>
          <w:color w:val="000000" w:themeColor="text1"/>
          <w:lang w:val="ru-RU"/>
        </w:rPr>
        <w:t>з</w:t>
      </w:r>
      <w:r w:rsidR="00F57EC2" w:rsidRPr="00BD7544">
        <w:rPr>
          <w:rStyle w:val="cs9f0a404037"/>
          <w:color w:val="000000" w:themeColor="text1"/>
        </w:rPr>
        <w:t xml:space="preserve"> </w:t>
      </w:r>
      <w:r w:rsidR="00F57EC2" w:rsidRPr="00F57EC2">
        <w:rPr>
          <w:rStyle w:val="cs9f0a404037"/>
          <w:color w:val="000000" w:themeColor="text1"/>
          <w:lang w:val="ru-RU"/>
        </w:rPr>
        <w:t>приводу</w:t>
      </w:r>
      <w:r w:rsidR="00F57EC2" w:rsidRPr="00BD7544">
        <w:rPr>
          <w:rStyle w:val="cs9f0a404037"/>
          <w:color w:val="000000" w:themeColor="text1"/>
        </w:rPr>
        <w:t xml:space="preserve"> </w:t>
      </w:r>
      <w:r w:rsidR="00F57EC2" w:rsidRPr="00F57EC2">
        <w:rPr>
          <w:rStyle w:val="cs9f0a404037"/>
          <w:color w:val="000000" w:themeColor="text1"/>
          <w:lang w:val="ru-RU"/>
        </w:rPr>
        <w:t>серцевої</w:t>
      </w:r>
      <w:r w:rsidR="00F57EC2" w:rsidRPr="00BD7544">
        <w:rPr>
          <w:rStyle w:val="cs9f0a404037"/>
          <w:color w:val="000000" w:themeColor="text1"/>
        </w:rPr>
        <w:t xml:space="preserve"> </w:t>
      </w:r>
      <w:r w:rsidR="00F57EC2" w:rsidRPr="00F57EC2">
        <w:rPr>
          <w:rStyle w:val="cs9f0a404037"/>
          <w:color w:val="000000" w:themeColor="text1"/>
          <w:lang w:val="ru-RU"/>
        </w:rPr>
        <w:t>недостатності</w:t>
      </w:r>
      <w:r w:rsidR="00F57EC2" w:rsidRPr="00BD7544">
        <w:rPr>
          <w:rStyle w:val="cs9f0a404037"/>
          <w:color w:val="000000" w:themeColor="text1"/>
        </w:rPr>
        <w:t xml:space="preserve"> </w:t>
      </w:r>
      <w:r w:rsidR="00F57EC2" w:rsidRPr="00F57EC2">
        <w:rPr>
          <w:rStyle w:val="cs9f0a404037"/>
          <w:color w:val="000000" w:themeColor="text1"/>
          <w:lang w:val="ru-RU"/>
        </w:rPr>
        <w:t>та</w:t>
      </w:r>
      <w:r w:rsidR="00F57EC2" w:rsidRPr="00BD7544">
        <w:rPr>
          <w:rStyle w:val="cs9f0a404037"/>
          <w:color w:val="000000" w:themeColor="text1"/>
        </w:rPr>
        <w:t xml:space="preserve"> </w:t>
      </w:r>
      <w:r w:rsidR="00F57EC2" w:rsidRPr="00F57EC2">
        <w:rPr>
          <w:rStyle w:val="cs9f0a404037"/>
          <w:color w:val="000000" w:themeColor="text1"/>
          <w:lang w:val="ru-RU"/>
        </w:rPr>
        <w:t>впливу</w:t>
      </w:r>
      <w:r w:rsidR="00F57EC2" w:rsidRPr="00BD7544">
        <w:rPr>
          <w:rStyle w:val="cs9f0a404037"/>
          <w:color w:val="000000" w:themeColor="text1"/>
        </w:rPr>
        <w:t xml:space="preserve"> </w:t>
      </w:r>
      <w:r w:rsidR="00F57EC2" w:rsidRPr="00F57EC2">
        <w:rPr>
          <w:rStyle w:val="cs9f0a404037"/>
          <w:color w:val="000000" w:themeColor="text1"/>
          <w:lang w:val="ru-RU"/>
        </w:rPr>
        <w:t>на</w:t>
      </w:r>
      <w:r w:rsidR="00F57EC2" w:rsidRPr="00BD7544">
        <w:rPr>
          <w:rStyle w:val="cs9f0a404037"/>
          <w:color w:val="000000" w:themeColor="text1"/>
        </w:rPr>
        <w:t xml:space="preserve"> </w:t>
      </w:r>
      <w:r w:rsidR="00F57EC2" w:rsidRPr="00F57EC2">
        <w:rPr>
          <w:rStyle w:val="cs9f0a404037"/>
          <w:color w:val="000000" w:themeColor="text1"/>
          <w:lang w:val="ru-RU"/>
        </w:rPr>
        <w:t>рівень</w:t>
      </w:r>
      <w:r w:rsidR="00F57EC2" w:rsidRPr="00BD7544">
        <w:rPr>
          <w:rStyle w:val="cs9f0a404037"/>
          <w:color w:val="000000" w:themeColor="text1"/>
        </w:rPr>
        <w:t xml:space="preserve"> </w:t>
      </w:r>
      <w:r w:rsidR="00F57EC2" w:rsidRPr="00F57EC2">
        <w:rPr>
          <w:rStyle w:val="cs9f0a404037"/>
          <w:color w:val="000000" w:themeColor="text1"/>
          <w:lang w:val="ru-RU"/>
        </w:rPr>
        <w:t>смертності</w:t>
      </w:r>
      <w:r w:rsidR="00F57EC2" w:rsidRPr="00BD7544">
        <w:rPr>
          <w:rStyle w:val="cs9f0a404037"/>
          <w:color w:val="000000" w:themeColor="text1"/>
        </w:rPr>
        <w:t xml:space="preserve"> </w:t>
      </w:r>
      <w:r w:rsidR="00F57EC2" w:rsidRPr="00F57EC2">
        <w:rPr>
          <w:rStyle w:val="cs9f0a404037"/>
          <w:color w:val="000000" w:themeColor="text1"/>
          <w:lang w:val="ru-RU"/>
        </w:rPr>
        <w:t>у</w:t>
      </w:r>
      <w:r w:rsidR="00F57EC2" w:rsidRPr="00BD7544">
        <w:rPr>
          <w:rStyle w:val="cs9f0a404037"/>
          <w:color w:val="000000" w:themeColor="text1"/>
        </w:rPr>
        <w:t xml:space="preserve"> </w:t>
      </w:r>
      <w:r w:rsidR="00F57EC2" w:rsidRPr="00F57EC2">
        <w:rPr>
          <w:rStyle w:val="cs9f0a404037"/>
          <w:color w:val="000000" w:themeColor="text1"/>
          <w:lang w:val="ru-RU"/>
        </w:rPr>
        <w:t>пацієнтів</w:t>
      </w:r>
      <w:r w:rsidR="00F57EC2" w:rsidRPr="00BD7544">
        <w:rPr>
          <w:rStyle w:val="cs9f0a404037"/>
          <w:color w:val="000000" w:themeColor="text1"/>
        </w:rPr>
        <w:t xml:space="preserve"> </w:t>
      </w:r>
      <w:r w:rsidR="00F57EC2" w:rsidRPr="00F57EC2">
        <w:rPr>
          <w:rStyle w:val="cs9f0a404037"/>
          <w:color w:val="000000" w:themeColor="text1"/>
          <w:lang w:val="ru-RU"/>
        </w:rPr>
        <w:t>із</w:t>
      </w:r>
      <w:r w:rsidR="00F57EC2" w:rsidRPr="00BD7544">
        <w:rPr>
          <w:rStyle w:val="cs9f0a404037"/>
          <w:color w:val="000000" w:themeColor="text1"/>
        </w:rPr>
        <w:t xml:space="preserve"> </w:t>
      </w:r>
      <w:r w:rsidR="00F57EC2" w:rsidRPr="00F57EC2">
        <w:rPr>
          <w:rStyle w:val="cs9f0a404037"/>
          <w:color w:val="000000" w:themeColor="text1"/>
          <w:lang w:val="ru-RU"/>
        </w:rPr>
        <w:t>гострим</w:t>
      </w:r>
      <w:r w:rsidR="00F57EC2" w:rsidRPr="00BD7544">
        <w:rPr>
          <w:rStyle w:val="cs9f0a404037"/>
          <w:color w:val="000000" w:themeColor="text1"/>
        </w:rPr>
        <w:t xml:space="preserve"> </w:t>
      </w:r>
      <w:r w:rsidR="00F57EC2" w:rsidRPr="00F57EC2">
        <w:rPr>
          <w:rStyle w:val="cs9f0a404037"/>
          <w:color w:val="000000" w:themeColor="text1"/>
          <w:lang w:val="ru-RU"/>
        </w:rPr>
        <w:t>інфарктом</w:t>
      </w:r>
      <w:r w:rsidR="00F57EC2" w:rsidRPr="00BD7544">
        <w:rPr>
          <w:rStyle w:val="cs9f0a404037"/>
          <w:color w:val="000000" w:themeColor="text1"/>
        </w:rPr>
        <w:t xml:space="preserve"> </w:t>
      </w:r>
      <w:r w:rsidR="00F57EC2" w:rsidRPr="00F57EC2">
        <w:rPr>
          <w:rStyle w:val="cs9f0a404037"/>
          <w:color w:val="000000" w:themeColor="text1"/>
          <w:lang w:val="ru-RU"/>
        </w:rPr>
        <w:t>міокарда</w:t>
      </w:r>
      <w:r w:rsidR="00F57EC2" w:rsidRPr="00BD7544">
        <w:rPr>
          <w:rStyle w:val="cs9f0a404037"/>
          <w:color w:val="000000" w:themeColor="text1"/>
        </w:rPr>
        <w:t xml:space="preserve">», </w:t>
      </w:r>
      <w:r w:rsidR="00F57EC2" w:rsidRPr="00F57EC2">
        <w:rPr>
          <w:rStyle w:val="cs9f0a404037"/>
          <w:color w:val="000000" w:themeColor="text1"/>
          <w:lang w:val="ru-RU"/>
        </w:rPr>
        <w:t>код</w:t>
      </w:r>
      <w:r w:rsidR="00F57EC2" w:rsidRPr="00BD7544">
        <w:rPr>
          <w:rStyle w:val="cs9f0a404037"/>
          <w:color w:val="000000" w:themeColor="text1"/>
        </w:rPr>
        <w:t xml:space="preserve"> </w:t>
      </w:r>
      <w:r w:rsidR="00F57EC2" w:rsidRPr="00F57EC2">
        <w:rPr>
          <w:rStyle w:val="cs9f0a404037"/>
          <w:color w:val="000000" w:themeColor="text1"/>
          <w:lang w:val="ru-RU"/>
        </w:rPr>
        <w:t>дослідження</w:t>
      </w:r>
      <w:r w:rsidR="00F57EC2" w:rsidRPr="00BD7544">
        <w:rPr>
          <w:rStyle w:val="cs9f0a404037"/>
          <w:color w:val="000000" w:themeColor="text1"/>
        </w:rPr>
        <w:t xml:space="preserve"> </w:t>
      </w:r>
      <w:r w:rsidR="00F57EC2" w:rsidRPr="00BD7544">
        <w:rPr>
          <w:rStyle w:val="cs9b0062637"/>
          <w:color w:val="000000" w:themeColor="text1"/>
        </w:rPr>
        <w:t>1245-0202</w:t>
      </w:r>
      <w:r w:rsidR="00F57EC2" w:rsidRPr="00BD7544">
        <w:rPr>
          <w:rStyle w:val="cs9f0a404037"/>
          <w:color w:val="000000" w:themeColor="text1"/>
        </w:rPr>
        <w:t xml:space="preserve">, </w:t>
      </w:r>
      <w:r w:rsidR="00F57EC2" w:rsidRPr="00F57EC2">
        <w:rPr>
          <w:rStyle w:val="cs9f0a404037"/>
          <w:color w:val="000000" w:themeColor="text1"/>
          <w:lang w:val="ru-RU"/>
        </w:rPr>
        <w:t>версія</w:t>
      </w:r>
      <w:r w:rsidR="00F57EC2" w:rsidRPr="00BD7544">
        <w:rPr>
          <w:rStyle w:val="cs9f0a404037"/>
          <w:color w:val="000000" w:themeColor="text1"/>
        </w:rPr>
        <w:t xml:space="preserve"> 1.0 </w:t>
      </w:r>
      <w:r w:rsidR="00F57EC2" w:rsidRPr="00F57EC2">
        <w:rPr>
          <w:rStyle w:val="cs9f0a404037"/>
          <w:color w:val="000000" w:themeColor="text1"/>
          <w:lang w:val="ru-RU"/>
        </w:rPr>
        <w:t>від</w:t>
      </w:r>
      <w:r w:rsidR="00F57EC2" w:rsidRPr="00BD7544">
        <w:rPr>
          <w:rStyle w:val="cs9f0a404037"/>
          <w:color w:val="000000" w:themeColor="text1"/>
        </w:rPr>
        <w:t xml:space="preserve"> 03 </w:t>
      </w:r>
      <w:r w:rsidR="00F57EC2" w:rsidRPr="00F57EC2">
        <w:rPr>
          <w:rStyle w:val="cs9f0a404037"/>
          <w:color w:val="000000" w:themeColor="text1"/>
          <w:lang w:val="ru-RU"/>
        </w:rPr>
        <w:t>липня</w:t>
      </w:r>
      <w:r w:rsidR="00F57EC2" w:rsidRPr="00BD7544">
        <w:rPr>
          <w:rStyle w:val="cs9f0a404037"/>
          <w:color w:val="000000" w:themeColor="text1"/>
        </w:rPr>
        <w:t xml:space="preserve"> 2020 </w:t>
      </w:r>
      <w:r w:rsidR="00F57EC2" w:rsidRPr="00F57EC2">
        <w:rPr>
          <w:rStyle w:val="cs9f0a404037"/>
          <w:color w:val="000000" w:themeColor="text1"/>
          <w:lang w:val="ru-RU"/>
        </w:rPr>
        <w:t>року</w:t>
      </w:r>
      <w:r w:rsidR="00F57EC2" w:rsidRPr="00BD7544">
        <w:rPr>
          <w:rStyle w:val="cs9f0a404037"/>
          <w:color w:val="000000" w:themeColor="text1"/>
        </w:rPr>
        <w:t xml:space="preserve">; </w:t>
      </w:r>
      <w:r w:rsidR="00F57EC2" w:rsidRPr="00F57EC2">
        <w:rPr>
          <w:rStyle w:val="cs9f0a404037"/>
          <w:color w:val="000000" w:themeColor="text1"/>
          <w:lang w:val="ru-RU"/>
        </w:rPr>
        <w:t>спонсор</w:t>
      </w:r>
      <w:r w:rsidR="00F57EC2" w:rsidRPr="00BD7544">
        <w:rPr>
          <w:rStyle w:val="cs9f0a404037"/>
          <w:color w:val="000000" w:themeColor="text1"/>
        </w:rPr>
        <w:t xml:space="preserve"> - </w:t>
      </w:r>
      <w:r w:rsidR="00F57EC2" w:rsidRPr="00F57EC2">
        <w:rPr>
          <w:rStyle w:val="cs9f0a404037"/>
          <w:color w:val="000000" w:themeColor="text1"/>
        </w:rPr>
        <w:t>Boehringer</w:t>
      </w:r>
      <w:r w:rsidR="00F57EC2" w:rsidRPr="00BD7544">
        <w:rPr>
          <w:rStyle w:val="cs9f0a404037"/>
          <w:color w:val="000000" w:themeColor="text1"/>
        </w:rPr>
        <w:t xml:space="preserve"> </w:t>
      </w:r>
      <w:r w:rsidR="00F57EC2" w:rsidRPr="00F57EC2">
        <w:rPr>
          <w:rStyle w:val="cs9f0a404037"/>
          <w:color w:val="000000" w:themeColor="text1"/>
        </w:rPr>
        <w:t>Ingelheim</w:t>
      </w:r>
      <w:r w:rsidR="00F57EC2" w:rsidRPr="00BD7544">
        <w:rPr>
          <w:rStyle w:val="cs9f0a404037"/>
          <w:color w:val="000000" w:themeColor="text1"/>
        </w:rPr>
        <w:t xml:space="preserve"> </w:t>
      </w:r>
      <w:r w:rsidR="00F57EC2" w:rsidRPr="00F57EC2">
        <w:rPr>
          <w:rStyle w:val="cs9f0a404037"/>
          <w:color w:val="000000" w:themeColor="text1"/>
        </w:rPr>
        <w:t>International</w:t>
      </w:r>
      <w:r w:rsidR="00F57EC2" w:rsidRPr="00BD7544">
        <w:rPr>
          <w:rStyle w:val="cs9f0a404037"/>
          <w:color w:val="000000" w:themeColor="text1"/>
        </w:rPr>
        <w:t xml:space="preserve"> </w:t>
      </w:r>
      <w:r w:rsidR="00F57EC2" w:rsidRPr="00F57EC2">
        <w:rPr>
          <w:rStyle w:val="cs9f0a404037"/>
          <w:color w:val="000000" w:themeColor="text1"/>
        </w:rPr>
        <w:t>GmbH</w:t>
      </w:r>
      <w:r w:rsidR="00F57EC2" w:rsidRPr="00BD7544">
        <w:rPr>
          <w:rStyle w:val="cs9f0a404037"/>
          <w:color w:val="000000" w:themeColor="text1"/>
        </w:rPr>
        <w:t xml:space="preserve">, </w:t>
      </w:r>
      <w:r w:rsidR="00F57EC2" w:rsidRPr="00F57EC2">
        <w:rPr>
          <w:rStyle w:val="cs9f0a404037"/>
          <w:color w:val="000000" w:themeColor="text1"/>
          <w:lang w:val="ru-RU"/>
        </w:rPr>
        <w:t>Німеччина</w:t>
      </w:r>
      <w:r w:rsidR="00F57EC2" w:rsidRPr="007B663F">
        <w:rPr>
          <w:rStyle w:val="cs9f0a404037"/>
          <w:color w:val="000000" w:themeColor="text1"/>
        </w:rPr>
        <w:t> </w:t>
      </w:r>
    </w:p>
    <w:p w:rsidR="00F57EC2" w:rsidRPr="00F57EC2" w:rsidRDefault="00F57EC2">
      <w:pPr>
        <w:jc w:val="both"/>
        <w:rPr>
          <w:rFonts w:ascii="Arial" w:hAnsi="Arial" w:cs="Arial"/>
          <w:color w:val="000000" w:themeColor="text1"/>
          <w:sz w:val="20"/>
          <w:szCs w:val="20"/>
          <w:lang w:val="ru-RU"/>
        </w:rPr>
      </w:pPr>
      <w:r w:rsidRPr="00F57EC2">
        <w:rPr>
          <w:rFonts w:ascii="Arial" w:hAnsi="Arial" w:cs="Arial"/>
          <w:color w:val="000000" w:themeColor="text1"/>
          <w:sz w:val="20"/>
          <w:szCs w:val="20"/>
          <w:lang w:val="ru-RU"/>
        </w:rPr>
        <w:t>Заявник - ТОВ «КОВАНС КЛІНІКАЛ ДЕВЕЛОПМЕНТ УКРАЇНА»</w:t>
      </w:r>
    </w:p>
    <w:p w:rsidR="00F57EC2" w:rsidRPr="00F57EC2" w:rsidRDefault="00F57EC2">
      <w:pPr>
        <w:jc w:val="both"/>
        <w:rPr>
          <w:rFonts w:ascii="Arial" w:hAnsi="Arial" w:cs="Arial"/>
          <w:color w:val="000000" w:themeColor="text1"/>
          <w:sz w:val="20"/>
          <w:szCs w:val="20"/>
          <w:lang w:val="ru-RU"/>
        </w:rPr>
      </w:pPr>
    </w:p>
    <w:p w:rsidR="00F57EC2" w:rsidRPr="00F57EC2" w:rsidRDefault="00F57EC2">
      <w:pPr>
        <w:jc w:val="both"/>
        <w:rPr>
          <w:rFonts w:ascii="Arial" w:hAnsi="Arial" w:cs="Arial"/>
          <w:color w:val="000000" w:themeColor="text1"/>
          <w:sz w:val="20"/>
          <w:szCs w:val="20"/>
          <w:lang w:val="ru-RU"/>
        </w:rPr>
      </w:pPr>
    </w:p>
    <w:p w:rsidR="00F57EC2" w:rsidRPr="007B663F" w:rsidRDefault="00BD7544" w:rsidP="00BD7544">
      <w:pPr>
        <w:jc w:val="both"/>
        <w:rPr>
          <w:rFonts w:ascii="Arial" w:hAnsi="Arial" w:cs="Arial"/>
          <w:color w:val="000000" w:themeColor="text1"/>
          <w:lang w:val="ru-RU"/>
        </w:rPr>
      </w:pPr>
      <w:r>
        <w:rPr>
          <w:rStyle w:val="cs9b0062638"/>
          <w:color w:val="000000" w:themeColor="text1"/>
          <w:lang w:val="ru-RU"/>
        </w:rPr>
        <w:t xml:space="preserve">38. </w:t>
      </w:r>
      <w:r w:rsidR="00F57EC2" w:rsidRPr="00F57EC2">
        <w:rPr>
          <w:rStyle w:val="cs9b0062638"/>
          <w:color w:val="000000" w:themeColor="text1"/>
          <w:lang w:val="ru-RU"/>
        </w:rPr>
        <w:t xml:space="preserve">Оновлений протокол клінічного випробування </w:t>
      </w:r>
      <w:r w:rsidR="00F57EC2" w:rsidRPr="00F57EC2">
        <w:rPr>
          <w:rStyle w:val="cs9b0062638"/>
          <w:color w:val="000000" w:themeColor="text1"/>
        </w:rPr>
        <w:t>MK</w:t>
      </w:r>
      <w:r w:rsidR="00F57EC2" w:rsidRPr="00F57EC2">
        <w:rPr>
          <w:rStyle w:val="cs9b0062638"/>
          <w:color w:val="000000" w:themeColor="text1"/>
          <w:lang w:val="ru-RU"/>
        </w:rPr>
        <w:t>-3475-641 з інкорпорованою поправкою 05 від 14 травня 2021 року, англійською мовою</w:t>
      </w:r>
      <w:r w:rsidR="00F57EC2" w:rsidRPr="00F57EC2">
        <w:rPr>
          <w:rStyle w:val="cs9f0a404038"/>
          <w:color w:val="000000" w:themeColor="text1"/>
          <w:lang w:val="ru-RU"/>
        </w:rPr>
        <w:t xml:space="preserve"> до протоколу клінічного дослідження «Рандомізоване, подвійне сліпе дослідження ІІІ фази </w:t>
      </w:r>
      <w:r w:rsidR="00F57EC2" w:rsidRPr="00F57EC2">
        <w:rPr>
          <w:rStyle w:val="cs9b0062638"/>
          <w:color w:val="000000" w:themeColor="text1"/>
          <w:lang w:val="ru-RU"/>
        </w:rPr>
        <w:t>пембролізумабу (</w:t>
      </w:r>
      <w:r w:rsidR="00F57EC2" w:rsidRPr="00F57EC2">
        <w:rPr>
          <w:rStyle w:val="cs9b0062638"/>
          <w:color w:val="000000" w:themeColor="text1"/>
        </w:rPr>
        <w:t>MK</w:t>
      </w:r>
      <w:r w:rsidR="00F57EC2" w:rsidRPr="00F57EC2">
        <w:rPr>
          <w:rStyle w:val="cs9b0062638"/>
          <w:color w:val="000000" w:themeColor="text1"/>
          <w:lang w:val="ru-RU"/>
        </w:rPr>
        <w:t>-3475)</w:t>
      </w:r>
      <w:r w:rsidR="00F57EC2" w:rsidRPr="00F57EC2">
        <w:rPr>
          <w:rStyle w:val="cs9f0a404038"/>
          <w:color w:val="000000" w:themeColor="text1"/>
          <w:lang w:val="ru-RU"/>
        </w:rPr>
        <w:t xml:space="preserve"> у комбінації з ензалутамідом порівняно з ензалутамідом з плацебо у учасників з метастатичним кастраційно- резистентним раком передміхурової залози (</w:t>
      </w:r>
      <w:r w:rsidR="00F57EC2" w:rsidRPr="00F57EC2">
        <w:rPr>
          <w:rStyle w:val="cs9f0a404038"/>
          <w:color w:val="000000" w:themeColor="text1"/>
        </w:rPr>
        <w:t>mCRPC</w:t>
      </w:r>
      <w:r w:rsidR="00F57EC2" w:rsidRPr="00F57EC2">
        <w:rPr>
          <w:rStyle w:val="cs9f0a404038"/>
          <w:color w:val="000000" w:themeColor="text1"/>
          <w:lang w:val="ru-RU"/>
        </w:rPr>
        <w:t>) (</w:t>
      </w:r>
      <w:r w:rsidR="00F57EC2" w:rsidRPr="00F57EC2">
        <w:rPr>
          <w:rStyle w:val="cs9f0a404038"/>
          <w:color w:val="000000" w:themeColor="text1"/>
        </w:rPr>
        <w:t>KEYNOTE</w:t>
      </w:r>
      <w:r w:rsidR="00F57EC2" w:rsidRPr="00F57EC2">
        <w:rPr>
          <w:rStyle w:val="cs9f0a404038"/>
          <w:color w:val="000000" w:themeColor="text1"/>
          <w:lang w:val="ru-RU"/>
        </w:rPr>
        <w:t xml:space="preserve">-641)», код дослідження </w:t>
      </w:r>
      <w:r w:rsidR="00F57EC2" w:rsidRPr="00F57EC2">
        <w:rPr>
          <w:rStyle w:val="cs9b0062638"/>
          <w:color w:val="000000" w:themeColor="text1"/>
        </w:rPr>
        <w:t>MK</w:t>
      </w:r>
      <w:r w:rsidR="00F57EC2" w:rsidRPr="00F57EC2">
        <w:rPr>
          <w:rStyle w:val="cs9b0062638"/>
          <w:color w:val="000000" w:themeColor="text1"/>
          <w:lang w:val="ru-RU"/>
        </w:rPr>
        <w:t>-3475-641</w:t>
      </w:r>
      <w:r w:rsidR="00F57EC2" w:rsidRPr="00F57EC2">
        <w:rPr>
          <w:rStyle w:val="cs9f0a404038"/>
          <w:color w:val="000000" w:themeColor="text1"/>
          <w:lang w:val="ru-RU"/>
        </w:rPr>
        <w:t>, версія з інкорпорованою поправкою 04 від 11 грудня 2020 року; спонсор - «Мерк Шарп енд Доум Корп.», дочірнє підприємство «Мерк енд Ко., Інк.», США (</w:t>
      </w:r>
      <w:r w:rsidR="00F57EC2" w:rsidRPr="00F57EC2">
        <w:rPr>
          <w:rStyle w:val="cs9f0a404038"/>
          <w:color w:val="000000" w:themeColor="text1"/>
        </w:rPr>
        <w:t>Merck</w:t>
      </w:r>
      <w:r w:rsidR="00F57EC2" w:rsidRPr="00F57EC2">
        <w:rPr>
          <w:rStyle w:val="cs9f0a404038"/>
          <w:color w:val="000000" w:themeColor="text1"/>
          <w:lang w:val="ru-RU"/>
        </w:rPr>
        <w:t xml:space="preserve"> </w:t>
      </w:r>
      <w:r w:rsidR="00F57EC2" w:rsidRPr="00F57EC2">
        <w:rPr>
          <w:rStyle w:val="cs9f0a404038"/>
          <w:color w:val="000000" w:themeColor="text1"/>
        </w:rPr>
        <w:t>Sharp</w:t>
      </w:r>
      <w:r w:rsidR="00F57EC2" w:rsidRPr="00F57EC2">
        <w:rPr>
          <w:rStyle w:val="cs9f0a404038"/>
          <w:color w:val="000000" w:themeColor="text1"/>
          <w:lang w:val="ru-RU"/>
        </w:rPr>
        <w:t xml:space="preserve"> &amp; </w:t>
      </w:r>
      <w:r w:rsidR="00F57EC2" w:rsidRPr="00F57EC2">
        <w:rPr>
          <w:rStyle w:val="cs9f0a404038"/>
          <w:color w:val="000000" w:themeColor="text1"/>
        </w:rPr>
        <w:t>Dohme</w:t>
      </w:r>
      <w:r w:rsidR="00F57EC2" w:rsidRPr="00F57EC2">
        <w:rPr>
          <w:rStyle w:val="cs9f0a404038"/>
          <w:color w:val="000000" w:themeColor="text1"/>
          <w:lang w:val="ru-RU"/>
        </w:rPr>
        <w:t xml:space="preserve"> </w:t>
      </w:r>
      <w:r w:rsidR="00F57EC2" w:rsidRPr="00F57EC2">
        <w:rPr>
          <w:rStyle w:val="cs9f0a404038"/>
          <w:color w:val="000000" w:themeColor="text1"/>
        </w:rPr>
        <w:t>Corp</w:t>
      </w:r>
      <w:r w:rsidR="00F57EC2" w:rsidRPr="00F57EC2">
        <w:rPr>
          <w:rStyle w:val="cs9f0a404038"/>
          <w:color w:val="000000" w:themeColor="text1"/>
          <w:lang w:val="ru-RU"/>
        </w:rPr>
        <w:t xml:space="preserve">., </w:t>
      </w:r>
      <w:r w:rsidR="00F57EC2" w:rsidRPr="00F57EC2">
        <w:rPr>
          <w:rStyle w:val="cs9f0a404038"/>
          <w:color w:val="000000" w:themeColor="text1"/>
        </w:rPr>
        <w:t>a</w:t>
      </w:r>
      <w:r w:rsidR="00F57EC2" w:rsidRPr="00F57EC2">
        <w:rPr>
          <w:rStyle w:val="cs9f0a404038"/>
          <w:color w:val="000000" w:themeColor="text1"/>
          <w:lang w:val="ru-RU"/>
        </w:rPr>
        <w:t xml:space="preserve"> </w:t>
      </w:r>
      <w:r w:rsidR="00F57EC2" w:rsidRPr="00F57EC2">
        <w:rPr>
          <w:rStyle w:val="cs9f0a404038"/>
          <w:color w:val="000000" w:themeColor="text1"/>
        </w:rPr>
        <w:t>subsidiary</w:t>
      </w:r>
      <w:r w:rsidR="00F57EC2" w:rsidRPr="00F57EC2">
        <w:rPr>
          <w:rStyle w:val="cs9f0a404038"/>
          <w:color w:val="000000" w:themeColor="text1"/>
          <w:lang w:val="ru-RU"/>
        </w:rPr>
        <w:t xml:space="preserve"> </w:t>
      </w:r>
      <w:r w:rsidR="00F57EC2" w:rsidRPr="00F57EC2">
        <w:rPr>
          <w:rStyle w:val="cs9f0a404038"/>
          <w:color w:val="000000" w:themeColor="text1"/>
        </w:rPr>
        <w:t>of</w:t>
      </w:r>
      <w:r w:rsidR="00F57EC2" w:rsidRPr="00F57EC2">
        <w:rPr>
          <w:rStyle w:val="cs9f0a404038"/>
          <w:color w:val="000000" w:themeColor="text1"/>
          <w:lang w:val="ru-RU"/>
        </w:rPr>
        <w:t xml:space="preserve"> </w:t>
      </w:r>
      <w:r w:rsidR="00F57EC2" w:rsidRPr="00F57EC2">
        <w:rPr>
          <w:rStyle w:val="cs9f0a404038"/>
          <w:color w:val="000000" w:themeColor="text1"/>
        </w:rPr>
        <w:t>Merck</w:t>
      </w:r>
      <w:r w:rsidR="00F57EC2" w:rsidRPr="00F57EC2">
        <w:rPr>
          <w:rStyle w:val="cs9f0a404038"/>
          <w:color w:val="000000" w:themeColor="text1"/>
          <w:lang w:val="ru-RU"/>
        </w:rPr>
        <w:t xml:space="preserve"> &amp; </w:t>
      </w:r>
      <w:r w:rsidR="00F57EC2" w:rsidRPr="00F57EC2">
        <w:rPr>
          <w:rStyle w:val="cs9f0a404038"/>
          <w:color w:val="000000" w:themeColor="text1"/>
        </w:rPr>
        <w:t>Co</w:t>
      </w:r>
      <w:r w:rsidR="00F57EC2" w:rsidRPr="00F57EC2">
        <w:rPr>
          <w:rStyle w:val="cs9f0a404038"/>
          <w:color w:val="000000" w:themeColor="text1"/>
          <w:lang w:val="ru-RU"/>
        </w:rPr>
        <w:t xml:space="preserve">., </w:t>
      </w:r>
      <w:r w:rsidR="00F57EC2" w:rsidRPr="00F57EC2">
        <w:rPr>
          <w:rStyle w:val="cs9f0a404038"/>
          <w:color w:val="000000" w:themeColor="text1"/>
        </w:rPr>
        <w:t>Inc</w:t>
      </w:r>
      <w:r w:rsidR="00F57EC2" w:rsidRPr="00F57EC2">
        <w:rPr>
          <w:rStyle w:val="cs9f0a404038"/>
          <w:color w:val="000000" w:themeColor="text1"/>
          <w:lang w:val="ru-RU"/>
        </w:rPr>
        <w:t xml:space="preserve">., </w:t>
      </w:r>
      <w:r w:rsidR="00F57EC2" w:rsidRPr="00F57EC2">
        <w:rPr>
          <w:rStyle w:val="cs9f0a404038"/>
          <w:color w:val="000000" w:themeColor="text1"/>
        </w:rPr>
        <w:t>USA</w:t>
      </w:r>
      <w:r w:rsidR="00F57EC2" w:rsidRPr="00F57EC2">
        <w:rPr>
          <w:rStyle w:val="cs9f0a404038"/>
          <w:color w:val="000000" w:themeColor="text1"/>
          <w:lang w:val="ru-RU"/>
        </w:rPr>
        <w:t>)</w:t>
      </w:r>
      <w:r w:rsidR="00F57EC2" w:rsidRPr="007B663F">
        <w:rPr>
          <w:rStyle w:val="cs9b0062638"/>
          <w:color w:val="000000" w:themeColor="text1"/>
        </w:rPr>
        <w:t> </w:t>
      </w:r>
    </w:p>
    <w:p w:rsidR="00F57EC2" w:rsidRPr="00F57EC2" w:rsidRDefault="00F57EC2">
      <w:pPr>
        <w:jc w:val="both"/>
        <w:rPr>
          <w:rFonts w:ascii="Arial" w:hAnsi="Arial" w:cs="Arial"/>
          <w:color w:val="000000" w:themeColor="text1"/>
          <w:sz w:val="20"/>
          <w:szCs w:val="20"/>
          <w:lang w:val="ru-RU"/>
        </w:rPr>
      </w:pPr>
      <w:r w:rsidRPr="00F57EC2">
        <w:rPr>
          <w:rFonts w:ascii="Arial" w:hAnsi="Arial" w:cs="Arial"/>
          <w:color w:val="000000" w:themeColor="text1"/>
          <w:sz w:val="20"/>
          <w:szCs w:val="20"/>
          <w:lang w:val="ru-RU"/>
        </w:rPr>
        <w:t>Заявник - Товариство з обмеженою відповідальністю «МСД Україна»</w:t>
      </w:r>
    </w:p>
    <w:p w:rsidR="00F57EC2" w:rsidRPr="00F57EC2" w:rsidRDefault="00F57EC2">
      <w:pPr>
        <w:jc w:val="both"/>
        <w:rPr>
          <w:rFonts w:ascii="Arial" w:hAnsi="Arial" w:cs="Arial"/>
          <w:color w:val="000000" w:themeColor="text1"/>
          <w:sz w:val="20"/>
          <w:szCs w:val="20"/>
          <w:lang w:val="ru-RU"/>
        </w:rPr>
      </w:pPr>
    </w:p>
    <w:p w:rsidR="00F57EC2" w:rsidRPr="00F57EC2" w:rsidRDefault="00F57EC2">
      <w:pPr>
        <w:jc w:val="both"/>
        <w:rPr>
          <w:rFonts w:ascii="Arial" w:hAnsi="Arial" w:cs="Arial"/>
          <w:color w:val="000000" w:themeColor="text1"/>
          <w:sz w:val="20"/>
          <w:szCs w:val="20"/>
          <w:lang w:val="ru-RU"/>
        </w:rPr>
      </w:pPr>
    </w:p>
    <w:p w:rsidR="00F57EC2" w:rsidRPr="007B663F" w:rsidRDefault="00BD7544" w:rsidP="00BD7544">
      <w:pPr>
        <w:jc w:val="both"/>
        <w:rPr>
          <w:rFonts w:ascii="Arial" w:hAnsi="Arial" w:cs="Arial"/>
          <w:color w:val="000000" w:themeColor="text1"/>
          <w:lang w:val="ru-RU"/>
        </w:rPr>
      </w:pPr>
      <w:r>
        <w:rPr>
          <w:rStyle w:val="cs9b0062639"/>
          <w:color w:val="000000" w:themeColor="text1"/>
          <w:lang w:val="ru-RU"/>
        </w:rPr>
        <w:t xml:space="preserve">39. </w:t>
      </w:r>
      <w:r w:rsidR="00F57EC2" w:rsidRPr="00F57EC2">
        <w:rPr>
          <w:rStyle w:val="cs9b0062639"/>
          <w:color w:val="000000" w:themeColor="text1"/>
          <w:lang w:val="ru-RU"/>
        </w:rPr>
        <w:t>Розділи «3.2.</w:t>
      </w:r>
      <w:r w:rsidR="00F57EC2" w:rsidRPr="00F57EC2">
        <w:rPr>
          <w:rStyle w:val="cs9b0062639"/>
          <w:color w:val="000000" w:themeColor="text1"/>
        </w:rPr>
        <w:t>S</w:t>
      </w:r>
      <w:r w:rsidR="00F57EC2" w:rsidRPr="00F57EC2">
        <w:rPr>
          <w:rStyle w:val="cs9b0062639"/>
          <w:color w:val="000000" w:themeColor="text1"/>
          <w:lang w:val="ru-RU"/>
        </w:rPr>
        <w:t xml:space="preserve">.7.1 </w:t>
      </w:r>
      <w:r w:rsidR="00F57EC2" w:rsidRPr="00F57EC2">
        <w:rPr>
          <w:rStyle w:val="cs9b0062639"/>
          <w:color w:val="000000" w:themeColor="text1"/>
        </w:rPr>
        <w:t>Stability</w:t>
      </w:r>
      <w:r w:rsidR="00F57EC2" w:rsidRPr="00F57EC2">
        <w:rPr>
          <w:rStyle w:val="cs9b0062639"/>
          <w:color w:val="000000" w:themeColor="text1"/>
          <w:lang w:val="ru-RU"/>
        </w:rPr>
        <w:t xml:space="preserve"> </w:t>
      </w:r>
      <w:r w:rsidR="00F57EC2" w:rsidRPr="00F57EC2">
        <w:rPr>
          <w:rStyle w:val="cs9b0062639"/>
          <w:color w:val="000000" w:themeColor="text1"/>
        </w:rPr>
        <w:t>Summary</w:t>
      </w:r>
      <w:r w:rsidR="00F57EC2" w:rsidRPr="00F57EC2">
        <w:rPr>
          <w:rStyle w:val="cs9b0062639"/>
          <w:color w:val="000000" w:themeColor="text1"/>
          <w:lang w:val="ru-RU"/>
        </w:rPr>
        <w:t xml:space="preserve"> </w:t>
      </w:r>
      <w:r w:rsidR="00F57EC2" w:rsidRPr="00F57EC2">
        <w:rPr>
          <w:rStyle w:val="cs9b0062639"/>
          <w:color w:val="000000" w:themeColor="text1"/>
        </w:rPr>
        <w:t>and</w:t>
      </w:r>
      <w:r w:rsidR="00F57EC2" w:rsidRPr="00F57EC2">
        <w:rPr>
          <w:rStyle w:val="cs9b0062639"/>
          <w:color w:val="000000" w:themeColor="text1"/>
          <w:lang w:val="ru-RU"/>
        </w:rPr>
        <w:t xml:space="preserve"> </w:t>
      </w:r>
      <w:r w:rsidR="00F57EC2" w:rsidRPr="00F57EC2">
        <w:rPr>
          <w:rStyle w:val="cs9b0062639"/>
          <w:color w:val="000000" w:themeColor="text1"/>
        </w:rPr>
        <w:t>Conclusions</w:t>
      </w:r>
      <w:r w:rsidR="00F57EC2" w:rsidRPr="00F57EC2">
        <w:rPr>
          <w:rStyle w:val="cs9b0062639"/>
          <w:color w:val="000000" w:themeColor="text1"/>
          <w:lang w:val="ru-RU"/>
        </w:rPr>
        <w:t>», «3.2.</w:t>
      </w:r>
      <w:r w:rsidR="00F57EC2" w:rsidRPr="00F57EC2">
        <w:rPr>
          <w:rStyle w:val="cs9b0062639"/>
          <w:color w:val="000000" w:themeColor="text1"/>
        </w:rPr>
        <w:t>S</w:t>
      </w:r>
      <w:r w:rsidR="00F57EC2" w:rsidRPr="00F57EC2">
        <w:rPr>
          <w:rStyle w:val="cs9b0062639"/>
          <w:color w:val="000000" w:themeColor="text1"/>
          <w:lang w:val="ru-RU"/>
        </w:rPr>
        <w:t xml:space="preserve">.7.3 </w:t>
      </w:r>
      <w:r w:rsidR="00F57EC2" w:rsidRPr="00F57EC2">
        <w:rPr>
          <w:rStyle w:val="cs9b0062639"/>
          <w:color w:val="000000" w:themeColor="text1"/>
        </w:rPr>
        <w:t>Stability</w:t>
      </w:r>
      <w:r w:rsidR="00F57EC2" w:rsidRPr="00F57EC2">
        <w:rPr>
          <w:rStyle w:val="cs9b0062639"/>
          <w:color w:val="000000" w:themeColor="text1"/>
          <w:lang w:val="ru-RU"/>
        </w:rPr>
        <w:t xml:space="preserve"> </w:t>
      </w:r>
      <w:r w:rsidR="00F57EC2" w:rsidRPr="00F57EC2">
        <w:rPr>
          <w:rStyle w:val="cs9b0062639"/>
          <w:color w:val="000000" w:themeColor="text1"/>
        </w:rPr>
        <w:t>data</w:t>
      </w:r>
      <w:r w:rsidR="00F57EC2" w:rsidRPr="00F57EC2">
        <w:rPr>
          <w:rStyle w:val="cs9b0062639"/>
          <w:color w:val="000000" w:themeColor="text1"/>
          <w:lang w:val="ru-RU"/>
        </w:rPr>
        <w:t>», «3.2.</w:t>
      </w:r>
      <w:r w:rsidR="00F57EC2" w:rsidRPr="00F57EC2">
        <w:rPr>
          <w:rStyle w:val="cs9b0062639"/>
          <w:color w:val="000000" w:themeColor="text1"/>
        </w:rPr>
        <w:t>P</w:t>
      </w:r>
      <w:r w:rsidR="00F57EC2" w:rsidRPr="00F57EC2">
        <w:rPr>
          <w:rStyle w:val="cs9b0062639"/>
          <w:color w:val="000000" w:themeColor="text1"/>
          <w:lang w:val="ru-RU"/>
        </w:rPr>
        <w:t xml:space="preserve">.8.1 </w:t>
      </w:r>
      <w:r w:rsidR="00F57EC2" w:rsidRPr="00F57EC2">
        <w:rPr>
          <w:rStyle w:val="cs9b0062639"/>
          <w:color w:val="000000" w:themeColor="text1"/>
        </w:rPr>
        <w:t>Stability</w:t>
      </w:r>
      <w:r w:rsidR="00F57EC2" w:rsidRPr="00F57EC2">
        <w:rPr>
          <w:rStyle w:val="cs9b0062639"/>
          <w:color w:val="000000" w:themeColor="text1"/>
          <w:lang w:val="ru-RU"/>
        </w:rPr>
        <w:t xml:space="preserve"> </w:t>
      </w:r>
      <w:r w:rsidR="00F57EC2" w:rsidRPr="00F57EC2">
        <w:rPr>
          <w:rStyle w:val="cs9b0062639"/>
          <w:color w:val="000000" w:themeColor="text1"/>
        </w:rPr>
        <w:t>Summary</w:t>
      </w:r>
      <w:r w:rsidR="00F57EC2" w:rsidRPr="00F57EC2">
        <w:rPr>
          <w:rStyle w:val="cs9b0062639"/>
          <w:color w:val="000000" w:themeColor="text1"/>
          <w:lang w:val="ru-RU"/>
        </w:rPr>
        <w:t xml:space="preserve"> </w:t>
      </w:r>
      <w:r w:rsidR="00F57EC2" w:rsidRPr="00F57EC2">
        <w:rPr>
          <w:rStyle w:val="cs9b0062639"/>
          <w:color w:val="000000" w:themeColor="text1"/>
        </w:rPr>
        <w:t>and</w:t>
      </w:r>
      <w:r w:rsidR="00F57EC2" w:rsidRPr="00F57EC2">
        <w:rPr>
          <w:rStyle w:val="cs9b0062639"/>
          <w:color w:val="000000" w:themeColor="text1"/>
          <w:lang w:val="ru-RU"/>
        </w:rPr>
        <w:t xml:space="preserve"> </w:t>
      </w:r>
      <w:r w:rsidR="00F57EC2" w:rsidRPr="00F57EC2">
        <w:rPr>
          <w:rStyle w:val="cs9b0062639"/>
          <w:color w:val="000000" w:themeColor="text1"/>
        </w:rPr>
        <w:t>Conclusions</w:t>
      </w:r>
      <w:r w:rsidR="00F57EC2" w:rsidRPr="00F57EC2">
        <w:rPr>
          <w:rStyle w:val="cs9b0062639"/>
          <w:color w:val="000000" w:themeColor="text1"/>
          <w:lang w:val="ru-RU"/>
        </w:rPr>
        <w:t>», «3.2.</w:t>
      </w:r>
      <w:r w:rsidR="00F57EC2" w:rsidRPr="00F57EC2">
        <w:rPr>
          <w:rStyle w:val="cs9b0062639"/>
          <w:color w:val="000000" w:themeColor="text1"/>
        </w:rPr>
        <w:t>P</w:t>
      </w:r>
      <w:r w:rsidR="00F57EC2" w:rsidRPr="00F57EC2">
        <w:rPr>
          <w:rStyle w:val="cs9b0062639"/>
          <w:color w:val="000000" w:themeColor="text1"/>
          <w:lang w:val="ru-RU"/>
        </w:rPr>
        <w:t xml:space="preserve">.8.3 </w:t>
      </w:r>
      <w:r w:rsidR="00F57EC2" w:rsidRPr="00F57EC2">
        <w:rPr>
          <w:rStyle w:val="cs9b0062639"/>
          <w:color w:val="000000" w:themeColor="text1"/>
        </w:rPr>
        <w:t>Stability</w:t>
      </w:r>
      <w:r w:rsidR="00F57EC2" w:rsidRPr="00F57EC2">
        <w:rPr>
          <w:rStyle w:val="cs9b0062639"/>
          <w:color w:val="000000" w:themeColor="text1"/>
          <w:lang w:val="ru-RU"/>
        </w:rPr>
        <w:t xml:space="preserve"> </w:t>
      </w:r>
      <w:r w:rsidR="00F57EC2" w:rsidRPr="00F57EC2">
        <w:rPr>
          <w:rStyle w:val="cs9b0062639"/>
          <w:color w:val="000000" w:themeColor="text1"/>
        </w:rPr>
        <w:t>data</w:t>
      </w:r>
      <w:r w:rsidR="00F57EC2" w:rsidRPr="00F57EC2">
        <w:rPr>
          <w:rStyle w:val="cs9b0062639"/>
          <w:color w:val="000000" w:themeColor="text1"/>
          <w:lang w:val="ru-RU"/>
        </w:rPr>
        <w:t xml:space="preserve">» Досьє досліджуваного лікарського засобу </w:t>
      </w:r>
      <w:r w:rsidR="00F57EC2" w:rsidRPr="00F57EC2">
        <w:rPr>
          <w:rStyle w:val="cs9b0062639"/>
          <w:color w:val="000000" w:themeColor="text1"/>
        </w:rPr>
        <w:t>MK</w:t>
      </w:r>
      <w:r w:rsidR="00F57EC2" w:rsidRPr="00F57EC2">
        <w:rPr>
          <w:rStyle w:val="cs9b0062639"/>
          <w:color w:val="000000" w:themeColor="text1"/>
          <w:lang w:val="ru-RU"/>
        </w:rPr>
        <w:t>-1308А, версія 06</w:t>
      </w:r>
      <w:r w:rsidR="00F57EC2" w:rsidRPr="00F57EC2">
        <w:rPr>
          <w:rStyle w:val="cs9b0062639"/>
          <w:color w:val="000000" w:themeColor="text1"/>
        </w:rPr>
        <w:t>D</w:t>
      </w:r>
      <w:r w:rsidR="00F57EC2" w:rsidRPr="00F57EC2">
        <w:rPr>
          <w:rStyle w:val="cs9b0062639"/>
          <w:color w:val="000000" w:themeColor="text1"/>
          <w:lang w:val="ru-RU"/>
        </w:rPr>
        <w:t>385 від 19 травня 2021 року, англійською мовою; Подовження терміну придатності досліджуваного лікарського засобу МК-1308А (</w:t>
      </w:r>
      <w:r w:rsidR="00F57EC2" w:rsidRPr="00F57EC2">
        <w:rPr>
          <w:rStyle w:val="cs9b0062639"/>
          <w:color w:val="000000" w:themeColor="text1"/>
        </w:rPr>
        <w:t>MK</w:t>
      </w:r>
      <w:r w:rsidR="00F57EC2" w:rsidRPr="00F57EC2">
        <w:rPr>
          <w:rStyle w:val="cs9b0062639"/>
          <w:color w:val="000000" w:themeColor="text1"/>
          <w:lang w:val="ru-RU"/>
        </w:rPr>
        <w:t>-1308/</w:t>
      </w:r>
      <w:r w:rsidR="00F57EC2" w:rsidRPr="00F57EC2">
        <w:rPr>
          <w:rStyle w:val="cs9b0062639"/>
          <w:color w:val="000000" w:themeColor="text1"/>
        </w:rPr>
        <w:t>MK</w:t>
      </w:r>
      <w:r w:rsidR="00F57EC2" w:rsidRPr="00F57EC2">
        <w:rPr>
          <w:rStyle w:val="cs9b0062639"/>
          <w:color w:val="000000" w:themeColor="text1"/>
          <w:lang w:val="ru-RU"/>
        </w:rPr>
        <w:t>-3475) стерильний розчин для внутрішньовенної інфузії, 1.43/22.86 мг/мл з 18 місяців до 24 місяців</w:t>
      </w:r>
      <w:r w:rsidR="00F57EC2" w:rsidRPr="00F57EC2">
        <w:rPr>
          <w:rStyle w:val="cs9f0a404039"/>
          <w:color w:val="000000" w:themeColor="text1"/>
          <w:lang w:val="ru-RU"/>
        </w:rPr>
        <w:t xml:space="preserve"> до протоколу клінічного дослідження «Відкрите, рандомізоване дослідження </w:t>
      </w:r>
      <w:r w:rsidR="00F57EC2" w:rsidRPr="00F57EC2">
        <w:rPr>
          <w:rStyle w:val="cs9f0a404039"/>
          <w:color w:val="000000" w:themeColor="text1"/>
        </w:rPr>
        <w:t>III</w:t>
      </w:r>
      <w:r w:rsidR="00F57EC2" w:rsidRPr="00F57EC2">
        <w:rPr>
          <w:rStyle w:val="cs9f0a404039"/>
          <w:color w:val="000000" w:themeColor="text1"/>
          <w:lang w:val="ru-RU"/>
        </w:rPr>
        <w:t xml:space="preserve"> фази для оцінки ефективності та безпечності </w:t>
      </w:r>
      <w:r w:rsidR="00F57EC2" w:rsidRPr="00F57EC2">
        <w:rPr>
          <w:rStyle w:val="cs9b0062639"/>
          <w:color w:val="000000" w:themeColor="text1"/>
          <w:lang w:val="ru-RU"/>
        </w:rPr>
        <w:t>пембролізумабу</w:t>
      </w:r>
      <w:r w:rsidR="00F57EC2" w:rsidRPr="00F57EC2">
        <w:rPr>
          <w:rStyle w:val="cs9f0a404039"/>
          <w:color w:val="000000" w:themeColor="text1"/>
          <w:lang w:val="ru-RU"/>
        </w:rPr>
        <w:t xml:space="preserve"> (</w:t>
      </w:r>
      <w:r w:rsidR="00F57EC2" w:rsidRPr="00F57EC2">
        <w:rPr>
          <w:rStyle w:val="cs9f0a404039"/>
          <w:color w:val="000000" w:themeColor="text1"/>
        </w:rPr>
        <w:t>MK</w:t>
      </w:r>
      <w:r w:rsidR="00F57EC2" w:rsidRPr="00F57EC2">
        <w:rPr>
          <w:rStyle w:val="cs9f0a404039"/>
          <w:color w:val="000000" w:themeColor="text1"/>
          <w:lang w:val="ru-RU"/>
        </w:rPr>
        <w:t>-3475) у комбінації з белзутифаном (</w:t>
      </w:r>
      <w:r w:rsidR="00F57EC2" w:rsidRPr="00F57EC2">
        <w:rPr>
          <w:rStyle w:val="cs9f0a404039"/>
          <w:color w:val="000000" w:themeColor="text1"/>
        </w:rPr>
        <w:t>MK</w:t>
      </w:r>
      <w:r w:rsidR="00F57EC2" w:rsidRPr="00F57EC2">
        <w:rPr>
          <w:rStyle w:val="cs9f0a404039"/>
          <w:color w:val="000000" w:themeColor="text1"/>
          <w:lang w:val="ru-RU"/>
        </w:rPr>
        <w:t>-6482) та ленватинібом (</w:t>
      </w:r>
      <w:r w:rsidR="00F57EC2" w:rsidRPr="00F57EC2">
        <w:rPr>
          <w:rStyle w:val="cs9f0a404039"/>
          <w:color w:val="000000" w:themeColor="text1"/>
        </w:rPr>
        <w:t>MK</w:t>
      </w:r>
      <w:r w:rsidR="00F57EC2" w:rsidRPr="00F57EC2">
        <w:rPr>
          <w:rStyle w:val="cs9f0a404039"/>
          <w:color w:val="000000" w:themeColor="text1"/>
          <w:lang w:val="ru-RU"/>
        </w:rPr>
        <w:t xml:space="preserve">-7902), або </w:t>
      </w:r>
      <w:r w:rsidR="00F57EC2" w:rsidRPr="00F57EC2">
        <w:rPr>
          <w:rStyle w:val="cs9f0a404039"/>
          <w:color w:val="000000" w:themeColor="text1"/>
        </w:rPr>
        <w:t>MK</w:t>
      </w:r>
      <w:r w:rsidR="00F57EC2" w:rsidRPr="00F57EC2">
        <w:rPr>
          <w:rStyle w:val="cs9f0a404039"/>
          <w:color w:val="000000" w:themeColor="text1"/>
          <w:lang w:val="ru-RU"/>
        </w:rPr>
        <w:t>-1308</w:t>
      </w:r>
      <w:r w:rsidR="00F57EC2" w:rsidRPr="00F57EC2">
        <w:rPr>
          <w:rStyle w:val="cs9f0a404039"/>
          <w:color w:val="000000" w:themeColor="text1"/>
        </w:rPr>
        <w:t>A</w:t>
      </w:r>
      <w:r w:rsidR="00F57EC2" w:rsidRPr="00F57EC2">
        <w:rPr>
          <w:rStyle w:val="cs9f0a404039"/>
          <w:color w:val="000000" w:themeColor="text1"/>
          <w:lang w:val="ru-RU"/>
        </w:rPr>
        <w:t xml:space="preserve"> у комбінації з ленватинібом порівняно з пембролізумабом і ленватинібом в якості першої лінії терапії для учасників з розповсюдженою світлоклітинною нирково-клітинною карциномою», код дослідження </w:t>
      </w:r>
      <w:r w:rsidR="00F57EC2" w:rsidRPr="00F57EC2">
        <w:rPr>
          <w:rStyle w:val="cs9b0062639"/>
          <w:color w:val="000000" w:themeColor="text1"/>
        </w:rPr>
        <w:t>MK</w:t>
      </w:r>
      <w:r w:rsidR="00F57EC2" w:rsidRPr="00F57EC2">
        <w:rPr>
          <w:rStyle w:val="cs9b0062639"/>
          <w:color w:val="000000" w:themeColor="text1"/>
          <w:lang w:val="ru-RU"/>
        </w:rPr>
        <w:t>-6482-012</w:t>
      </w:r>
      <w:r w:rsidR="00F57EC2" w:rsidRPr="00F57EC2">
        <w:rPr>
          <w:rStyle w:val="cs9f0a404039"/>
          <w:color w:val="000000" w:themeColor="text1"/>
          <w:lang w:val="ru-RU"/>
        </w:rPr>
        <w:t>, з інкорпорованою поправкою 01 від 26 січня 2021 року; спонсор - «Мерк Шарп енд Доум Корп.», дочірнє підприємство «Мерк енд Ко., Інк.», США (</w:t>
      </w:r>
      <w:r w:rsidR="00F57EC2" w:rsidRPr="00F57EC2">
        <w:rPr>
          <w:rStyle w:val="cs9f0a404039"/>
          <w:color w:val="000000" w:themeColor="text1"/>
        </w:rPr>
        <w:t>Merck</w:t>
      </w:r>
      <w:r w:rsidR="00F57EC2" w:rsidRPr="00F57EC2">
        <w:rPr>
          <w:rStyle w:val="cs9f0a404039"/>
          <w:color w:val="000000" w:themeColor="text1"/>
          <w:lang w:val="ru-RU"/>
        </w:rPr>
        <w:t xml:space="preserve"> </w:t>
      </w:r>
      <w:r w:rsidR="00F57EC2" w:rsidRPr="00F57EC2">
        <w:rPr>
          <w:rStyle w:val="cs9f0a404039"/>
          <w:color w:val="000000" w:themeColor="text1"/>
        </w:rPr>
        <w:t>Sharp</w:t>
      </w:r>
      <w:r w:rsidR="00F57EC2" w:rsidRPr="00F57EC2">
        <w:rPr>
          <w:rStyle w:val="cs9f0a404039"/>
          <w:color w:val="000000" w:themeColor="text1"/>
          <w:lang w:val="ru-RU"/>
        </w:rPr>
        <w:t xml:space="preserve"> &amp; </w:t>
      </w:r>
      <w:r w:rsidR="00F57EC2" w:rsidRPr="00F57EC2">
        <w:rPr>
          <w:rStyle w:val="cs9f0a404039"/>
          <w:color w:val="000000" w:themeColor="text1"/>
        </w:rPr>
        <w:t>Dohme</w:t>
      </w:r>
      <w:r w:rsidR="00F57EC2" w:rsidRPr="00F57EC2">
        <w:rPr>
          <w:rStyle w:val="cs9f0a404039"/>
          <w:color w:val="000000" w:themeColor="text1"/>
          <w:lang w:val="ru-RU"/>
        </w:rPr>
        <w:t xml:space="preserve"> </w:t>
      </w:r>
      <w:r w:rsidR="00F57EC2" w:rsidRPr="00F57EC2">
        <w:rPr>
          <w:rStyle w:val="cs9f0a404039"/>
          <w:color w:val="000000" w:themeColor="text1"/>
        </w:rPr>
        <w:t>Corp</w:t>
      </w:r>
      <w:r w:rsidR="00F57EC2" w:rsidRPr="00F57EC2">
        <w:rPr>
          <w:rStyle w:val="cs9f0a404039"/>
          <w:color w:val="000000" w:themeColor="text1"/>
          <w:lang w:val="ru-RU"/>
        </w:rPr>
        <w:t xml:space="preserve">., </w:t>
      </w:r>
      <w:r w:rsidR="00F57EC2" w:rsidRPr="00F57EC2">
        <w:rPr>
          <w:rStyle w:val="cs9f0a404039"/>
          <w:color w:val="000000" w:themeColor="text1"/>
        </w:rPr>
        <w:t>a</w:t>
      </w:r>
      <w:r w:rsidR="00F57EC2" w:rsidRPr="00F57EC2">
        <w:rPr>
          <w:rStyle w:val="cs9f0a404039"/>
          <w:color w:val="000000" w:themeColor="text1"/>
          <w:lang w:val="ru-RU"/>
        </w:rPr>
        <w:t xml:space="preserve"> </w:t>
      </w:r>
      <w:r w:rsidR="00F57EC2" w:rsidRPr="00F57EC2">
        <w:rPr>
          <w:rStyle w:val="cs9f0a404039"/>
          <w:color w:val="000000" w:themeColor="text1"/>
        </w:rPr>
        <w:t>subsidiary</w:t>
      </w:r>
      <w:r w:rsidR="00F57EC2" w:rsidRPr="00F57EC2">
        <w:rPr>
          <w:rStyle w:val="cs9f0a404039"/>
          <w:color w:val="000000" w:themeColor="text1"/>
          <w:lang w:val="ru-RU"/>
        </w:rPr>
        <w:t xml:space="preserve"> </w:t>
      </w:r>
      <w:r w:rsidR="00F57EC2" w:rsidRPr="00F57EC2">
        <w:rPr>
          <w:rStyle w:val="cs9f0a404039"/>
          <w:color w:val="000000" w:themeColor="text1"/>
        </w:rPr>
        <w:t>of</w:t>
      </w:r>
      <w:r w:rsidR="00F57EC2" w:rsidRPr="00F57EC2">
        <w:rPr>
          <w:rStyle w:val="cs9f0a404039"/>
          <w:color w:val="000000" w:themeColor="text1"/>
          <w:lang w:val="ru-RU"/>
        </w:rPr>
        <w:t xml:space="preserve"> </w:t>
      </w:r>
      <w:r w:rsidR="00F57EC2" w:rsidRPr="00F57EC2">
        <w:rPr>
          <w:rStyle w:val="cs9f0a404039"/>
          <w:color w:val="000000" w:themeColor="text1"/>
        </w:rPr>
        <w:t>Merck</w:t>
      </w:r>
      <w:r w:rsidR="00F57EC2" w:rsidRPr="00F57EC2">
        <w:rPr>
          <w:rStyle w:val="cs9f0a404039"/>
          <w:color w:val="000000" w:themeColor="text1"/>
          <w:lang w:val="ru-RU"/>
        </w:rPr>
        <w:t xml:space="preserve"> &amp; </w:t>
      </w:r>
      <w:r w:rsidR="00F57EC2" w:rsidRPr="00F57EC2">
        <w:rPr>
          <w:rStyle w:val="cs9f0a404039"/>
          <w:color w:val="000000" w:themeColor="text1"/>
        </w:rPr>
        <w:t>Co</w:t>
      </w:r>
      <w:r w:rsidR="00F57EC2" w:rsidRPr="00F57EC2">
        <w:rPr>
          <w:rStyle w:val="cs9f0a404039"/>
          <w:color w:val="000000" w:themeColor="text1"/>
          <w:lang w:val="ru-RU"/>
        </w:rPr>
        <w:t xml:space="preserve">., </w:t>
      </w:r>
      <w:r w:rsidR="00F57EC2" w:rsidRPr="00F57EC2">
        <w:rPr>
          <w:rStyle w:val="cs9f0a404039"/>
          <w:color w:val="000000" w:themeColor="text1"/>
        </w:rPr>
        <w:t>Inc</w:t>
      </w:r>
      <w:r w:rsidR="00F57EC2" w:rsidRPr="00F57EC2">
        <w:rPr>
          <w:rStyle w:val="cs9f0a404039"/>
          <w:color w:val="000000" w:themeColor="text1"/>
          <w:lang w:val="ru-RU"/>
        </w:rPr>
        <w:t xml:space="preserve">., </w:t>
      </w:r>
      <w:r w:rsidR="00F57EC2" w:rsidRPr="00F57EC2">
        <w:rPr>
          <w:rStyle w:val="cs9f0a404039"/>
          <w:color w:val="000000" w:themeColor="text1"/>
        </w:rPr>
        <w:t>USA</w:t>
      </w:r>
      <w:r w:rsidR="00F57EC2" w:rsidRPr="00F57EC2">
        <w:rPr>
          <w:rStyle w:val="cs9f0a404039"/>
          <w:color w:val="000000" w:themeColor="text1"/>
          <w:lang w:val="ru-RU"/>
        </w:rPr>
        <w:t>)</w:t>
      </w:r>
      <w:r w:rsidR="00F57EC2" w:rsidRPr="007B663F">
        <w:rPr>
          <w:rStyle w:val="cs9f0a404039"/>
          <w:color w:val="000000" w:themeColor="text1"/>
        </w:rPr>
        <w:t> </w:t>
      </w:r>
    </w:p>
    <w:p w:rsidR="00F57EC2" w:rsidRPr="00F57EC2" w:rsidRDefault="00F57EC2">
      <w:pPr>
        <w:jc w:val="both"/>
        <w:rPr>
          <w:rFonts w:ascii="Arial" w:hAnsi="Arial" w:cs="Arial"/>
          <w:color w:val="000000" w:themeColor="text1"/>
          <w:sz w:val="20"/>
          <w:szCs w:val="20"/>
          <w:lang w:val="ru-RU"/>
        </w:rPr>
      </w:pPr>
      <w:r w:rsidRPr="00F57EC2">
        <w:rPr>
          <w:rFonts w:ascii="Arial" w:hAnsi="Arial" w:cs="Arial"/>
          <w:color w:val="000000" w:themeColor="text1"/>
          <w:sz w:val="20"/>
          <w:szCs w:val="20"/>
          <w:lang w:val="ru-RU"/>
        </w:rPr>
        <w:t>Заявник - Товариство з обмеженою відповідальністю «МСД Україна»</w:t>
      </w:r>
    </w:p>
    <w:p w:rsidR="00F57EC2" w:rsidRPr="00F57EC2" w:rsidRDefault="00F57EC2">
      <w:pPr>
        <w:jc w:val="both"/>
        <w:rPr>
          <w:rFonts w:ascii="Arial" w:hAnsi="Arial" w:cs="Arial"/>
          <w:color w:val="000000" w:themeColor="text1"/>
          <w:sz w:val="20"/>
          <w:szCs w:val="20"/>
          <w:lang w:val="ru-RU"/>
        </w:rPr>
      </w:pPr>
    </w:p>
    <w:p w:rsidR="00F57EC2" w:rsidRPr="00F57EC2" w:rsidRDefault="00F57EC2">
      <w:pPr>
        <w:jc w:val="both"/>
        <w:rPr>
          <w:rFonts w:ascii="Arial" w:hAnsi="Arial" w:cs="Arial"/>
          <w:color w:val="000000" w:themeColor="text1"/>
          <w:sz w:val="20"/>
          <w:szCs w:val="20"/>
          <w:lang w:val="ru-RU"/>
        </w:rPr>
      </w:pPr>
    </w:p>
    <w:p w:rsidR="00F57EC2" w:rsidRPr="007B663F" w:rsidRDefault="00BD7544" w:rsidP="00BD7544">
      <w:pPr>
        <w:jc w:val="both"/>
        <w:rPr>
          <w:rFonts w:ascii="Arial" w:hAnsi="Arial" w:cs="Arial"/>
          <w:color w:val="000000" w:themeColor="text1"/>
          <w:lang w:val="ru-RU"/>
        </w:rPr>
      </w:pPr>
      <w:r>
        <w:rPr>
          <w:rStyle w:val="cs9b0062640"/>
          <w:color w:val="000000" w:themeColor="text1"/>
          <w:lang w:val="ru-RU"/>
        </w:rPr>
        <w:t xml:space="preserve">40. </w:t>
      </w:r>
      <w:r w:rsidR="00F57EC2" w:rsidRPr="00F57EC2">
        <w:rPr>
          <w:rStyle w:val="cs9b0062640"/>
          <w:color w:val="000000" w:themeColor="text1"/>
          <w:lang w:val="ru-RU"/>
        </w:rPr>
        <w:t xml:space="preserve">Оновлений Протокол клінічного дослідження </w:t>
      </w:r>
      <w:r w:rsidR="00F57EC2" w:rsidRPr="00F57EC2">
        <w:rPr>
          <w:rStyle w:val="cs9b0062640"/>
          <w:color w:val="000000" w:themeColor="text1"/>
        </w:rPr>
        <w:t>SHP</w:t>
      </w:r>
      <w:r w:rsidR="00F57EC2" w:rsidRPr="00F57EC2">
        <w:rPr>
          <w:rStyle w:val="cs9b0062640"/>
          <w:color w:val="000000" w:themeColor="text1"/>
          <w:lang w:val="ru-RU"/>
        </w:rPr>
        <w:t xml:space="preserve">675-301, версія з поправкою 3 від 30 квітня 2021 року, англійською мовою; Брошура дослідника досліджуваного лікарського засобу </w:t>
      </w:r>
      <w:r w:rsidR="00F57EC2" w:rsidRPr="00F57EC2">
        <w:rPr>
          <w:rStyle w:val="cs9b0062640"/>
          <w:color w:val="000000" w:themeColor="text1"/>
        </w:rPr>
        <w:t>REPLAGAL</w:t>
      </w:r>
      <w:r w:rsidR="00F57EC2" w:rsidRPr="00F57EC2">
        <w:rPr>
          <w:rStyle w:val="cs9b0062640"/>
          <w:color w:val="000000" w:themeColor="text1"/>
          <w:lang w:val="ru-RU"/>
        </w:rPr>
        <w:t xml:space="preserve">® (агалсідаза альфа), версія 24 від 15 березня 2021 р., англійською мовою; </w:t>
      </w:r>
      <w:r w:rsidR="00F57EC2" w:rsidRPr="00F57EC2">
        <w:rPr>
          <w:rStyle w:val="cs9b0062640"/>
          <w:color w:val="000000" w:themeColor="text1"/>
        </w:rPr>
        <w:t>SHP</w:t>
      </w:r>
      <w:r w:rsidR="00F57EC2" w:rsidRPr="00F57EC2">
        <w:rPr>
          <w:rStyle w:val="cs9b0062640"/>
          <w:color w:val="000000" w:themeColor="text1"/>
          <w:lang w:val="ru-RU"/>
        </w:rPr>
        <w:t xml:space="preserve">675-301_Основна інформація для пацієнта та форма інформованої згоди, для України українською мовою, версія 5.0 від 21 травня 2021 р.; </w:t>
      </w:r>
      <w:r w:rsidR="00F57EC2" w:rsidRPr="00F57EC2">
        <w:rPr>
          <w:rStyle w:val="cs9b0062640"/>
          <w:color w:val="000000" w:themeColor="text1"/>
        </w:rPr>
        <w:t>SHP</w:t>
      </w:r>
      <w:r w:rsidR="00F57EC2" w:rsidRPr="00F57EC2">
        <w:rPr>
          <w:rStyle w:val="cs9b0062640"/>
          <w:color w:val="000000" w:themeColor="text1"/>
          <w:lang w:val="ru-RU"/>
        </w:rPr>
        <w:t xml:space="preserve">675-301_Основна інформація для пацієнта та форма інформованої згоди, для України російською мовою, версія 5.0 від 21 травня 2021 р.; </w:t>
      </w:r>
      <w:r w:rsidR="00F57EC2" w:rsidRPr="00F57EC2">
        <w:rPr>
          <w:rStyle w:val="cs9b0062640"/>
          <w:color w:val="000000" w:themeColor="text1"/>
        </w:rPr>
        <w:t>SHP</w:t>
      </w:r>
      <w:r w:rsidR="00F57EC2" w:rsidRPr="00F57EC2">
        <w:rPr>
          <w:rStyle w:val="cs9b0062640"/>
          <w:color w:val="000000" w:themeColor="text1"/>
          <w:lang w:val="ru-RU"/>
        </w:rPr>
        <w:t xml:space="preserve">675-301_Основна інформація для пацієнта та форма інформованої згоди, для України англійською мовою, версія 5.0 від 21 травня 2021 р.; </w:t>
      </w:r>
      <w:r w:rsidR="00F57EC2" w:rsidRPr="00F57EC2">
        <w:rPr>
          <w:rStyle w:val="cs9b0062640"/>
          <w:color w:val="000000" w:themeColor="text1"/>
        </w:rPr>
        <w:t>SHP</w:t>
      </w:r>
      <w:r w:rsidR="00F57EC2" w:rsidRPr="00F57EC2">
        <w:rPr>
          <w:rStyle w:val="cs9b0062640"/>
          <w:color w:val="000000" w:themeColor="text1"/>
          <w:lang w:val="ru-RU"/>
        </w:rPr>
        <w:t xml:space="preserve">675-301_Доповнення до основної інформації для пацієнта та форми інформованої згоди - інформація та форма інформованої згоди для вагітної пацієнтки на збір даних про вагітність і новонароджену дитину, українською мовою для України, версія 2.0 від 21 травня 2021 р.; </w:t>
      </w:r>
      <w:r w:rsidR="00F57EC2" w:rsidRPr="00F57EC2">
        <w:rPr>
          <w:rStyle w:val="cs9b0062640"/>
          <w:color w:val="000000" w:themeColor="text1"/>
        </w:rPr>
        <w:t>SHP</w:t>
      </w:r>
      <w:r w:rsidR="00F57EC2" w:rsidRPr="00F57EC2">
        <w:rPr>
          <w:rStyle w:val="cs9b0062640"/>
          <w:color w:val="000000" w:themeColor="text1"/>
          <w:lang w:val="ru-RU"/>
        </w:rPr>
        <w:t xml:space="preserve">675-301_Доповнення до основної інформації для пацієнта та форми інформованої згоди - інформація та форма інформованої згоди для вагітної пацієнтки на збір даних про вагітність і новонароджену дитину, російською мовою для України, версія 2.0 від 21 травня 2021 р.; </w:t>
      </w:r>
      <w:r w:rsidR="00F57EC2" w:rsidRPr="00F57EC2">
        <w:rPr>
          <w:rStyle w:val="cs9b0062640"/>
          <w:color w:val="000000" w:themeColor="text1"/>
        </w:rPr>
        <w:t>SHP</w:t>
      </w:r>
      <w:r w:rsidR="00F57EC2" w:rsidRPr="00F57EC2">
        <w:rPr>
          <w:rStyle w:val="cs9b0062640"/>
          <w:color w:val="000000" w:themeColor="text1"/>
          <w:lang w:val="ru-RU"/>
        </w:rPr>
        <w:t xml:space="preserve">675-301_Доповнення до основної інформації для пацієнта та форми інформованої згоди - інформація та форма інформованої згоди для вагітної пацієнтки на збір даних про вагітність і новонароджену дитину, англійською мовою для України, версія 2.0 від 21 травня 2021 р.; </w:t>
      </w:r>
      <w:r w:rsidR="00F57EC2" w:rsidRPr="00F57EC2">
        <w:rPr>
          <w:rStyle w:val="cs9b0062640"/>
          <w:color w:val="000000" w:themeColor="text1"/>
        </w:rPr>
        <w:t>SHP</w:t>
      </w:r>
      <w:r w:rsidR="00F57EC2" w:rsidRPr="00F57EC2">
        <w:rPr>
          <w:rStyle w:val="cs9b0062640"/>
          <w:color w:val="000000" w:themeColor="text1"/>
          <w:lang w:val="ru-RU"/>
        </w:rPr>
        <w:t xml:space="preserve">675-301_Форма відкликання інформації для пацієнта та форми інформованої згоди, для України українською мовою, версія 2.0 від 21 травня 2021 р.; </w:t>
      </w:r>
      <w:r w:rsidR="00F57EC2" w:rsidRPr="00F57EC2">
        <w:rPr>
          <w:rStyle w:val="cs9b0062640"/>
          <w:color w:val="000000" w:themeColor="text1"/>
        </w:rPr>
        <w:t>SHP</w:t>
      </w:r>
      <w:r w:rsidR="00F57EC2" w:rsidRPr="00F57EC2">
        <w:rPr>
          <w:rStyle w:val="cs9b0062640"/>
          <w:color w:val="000000" w:themeColor="text1"/>
          <w:lang w:val="ru-RU"/>
        </w:rPr>
        <w:t xml:space="preserve">675-301_Форма відкликання інформації для пацієнта та форми інформованої згоди, для України російською мовою, версія 2.0 від 21 травня 2021 р.; </w:t>
      </w:r>
      <w:r w:rsidR="00F57EC2" w:rsidRPr="00F57EC2">
        <w:rPr>
          <w:rStyle w:val="cs9b0062640"/>
          <w:color w:val="000000" w:themeColor="text1"/>
        </w:rPr>
        <w:t>SHP</w:t>
      </w:r>
      <w:r w:rsidR="00F57EC2" w:rsidRPr="00F57EC2">
        <w:rPr>
          <w:rStyle w:val="cs9b0062640"/>
          <w:color w:val="000000" w:themeColor="text1"/>
          <w:lang w:val="ru-RU"/>
        </w:rPr>
        <w:t xml:space="preserve">675-301_Форма відкликання інформації для пацієнта та форми інформованої згоди, для України англійською мовою, версія 2.0 від 21 травня 2021 р.; </w:t>
      </w:r>
      <w:r w:rsidR="00F57EC2" w:rsidRPr="00F57EC2">
        <w:rPr>
          <w:rStyle w:val="cs9b0062640"/>
          <w:color w:val="000000" w:themeColor="text1"/>
        </w:rPr>
        <w:t>SHP</w:t>
      </w:r>
      <w:r w:rsidR="00F57EC2" w:rsidRPr="00F57EC2">
        <w:rPr>
          <w:rStyle w:val="cs9b0062640"/>
          <w:color w:val="000000" w:themeColor="text1"/>
          <w:lang w:val="ru-RU"/>
        </w:rPr>
        <w:t xml:space="preserve">675-301_Інформація для добровольця та форма інформованої згоди на проведення сМРТ, для України, українською мовою, в.1.0 від 21 травня 2021 р.; </w:t>
      </w:r>
      <w:r w:rsidR="00F57EC2" w:rsidRPr="00F57EC2">
        <w:rPr>
          <w:rStyle w:val="cs9b0062640"/>
          <w:color w:val="000000" w:themeColor="text1"/>
        </w:rPr>
        <w:t>SHP</w:t>
      </w:r>
      <w:r w:rsidR="00F57EC2" w:rsidRPr="00F57EC2">
        <w:rPr>
          <w:rStyle w:val="cs9b0062640"/>
          <w:color w:val="000000" w:themeColor="text1"/>
          <w:lang w:val="ru-RU"/>
        </w:rPr>
        <w:t xml:space="preserve">675-301_Інформація для добровольця та форма інформованої згоди на проведення сМРТ, для України, російською мовою, в.1.0 від 21 травня 2021 р.; </w:t>
      </w:r>
      <w:r w:rsidR="00F57EC2" w:rsidRPr="00F57EC2">
        <w:rPr>
          <w:rStyle w:val="cs9b0062640"/>
          <w:color w:val="000000" w:themeColor="text1"/>
        </w:rPr>
        <w:t>SHP</w:t>
      </w:r>
      <w:r w:rsidR="00F57EC2" w:rsidRPr="00F57EC2">
        <w:rPr>
          <w:rStyle w:val="cs9b0062640"/>
          <w:color w:val="000000" w:themeColor="text1"/>
          <w:lang w:val="ru-RU"/>
        </w:rPr>
        <w:t>675-301_Інформація для добровольця та форма інформованої згоди на проведення сМРТ, для України, англійською мовою, в.1.0 від 21 травня 2021 р.; Зразок зображення опитувальника для пацієнта, який буде міститись на електронному носії «</w:t>
      </w:r>
      <w:r w:rsidR="00F57EC2" w:rsidRPr="00F57EC2">
        <w:rPr>
          <w:rStyle w:val="cs9b0062640"/>
          <w:color w:val="000000" w:themeColor="text1"/>
        </w:rPr>
        <w:t>BPI</w:t>
      </w:r>
      <w:r w:rsidR="00F57EC2" w:rsidRPr="00F57EC2">
        <w:rPr>
          <w:rStyle w:val="cs9b0062640"/>
          <w:color w:val="000000" w:themeColor="text1"/>
          <w:lang w:val="ru-RU"/>
        </w:rPr>
        <w:t>-</w:t>
      </w:r>
      <w:r w:rsidR="00F57EC2" w:rsidRPr="00F57EC2">
        <w:rPr>
          <w:rStyle w:val="cs9b0062640"/>
          <w:color w:val="000000" w:themeColor="text1"/>
        </w:rPr>
        <w:t>SF</w:t>
      </w:r>
      <w:r w:rsidR="00F57EC2" w:rsidRPr="00F57EC2">
        <w:rPr>
          <w:rStyle w:val="cs9b0062640"/>
          <w:color w:val="000000" w:themeColor="text1"/>
          <w:lang w:val="ru-RU"/>
        </w:rPr>
        <w:t xml:space="preserve"> (Карта тіла)» (</w:t>
      </w:r>
      <w:r w:rsidR="00F57EC2" w:rsidRPr="00F57EC2">
        <w:rPr>
          <w:rStyle w:val="cs9b0062640"/>
          <w:color w:val="000000" w:themeColor="text1"/>
        </w:rPr>
        <w:t>BPI</w:t>
      </w:r>
      <w:r w:rsidR="00F57EC2" w:rsidRPr="00F57EC2">
        <w:rPr>
          <w:rStyle w:val="cs9b0062640"/>
          <w:color w:val="000000" w:themeColor="text1"/>
          <w:lang w:val="ru-RU"/>
        </w:rPr>
        <w:t>-</w:t>
      </w:r>
      <w:r w:rsidR="00F57EC2" w:rsidRPr="00F57EC2">
        <w:rPr>
          <w:rStyle w:val="cs9b0062640"/>
          <w:color w:val="000000" w:themeColor="text1"/>
        </w:rPr>
        <w:t>SF</w:t>
      </w:r>
      <w:r w:rsidR="00F57EC2" w:rsidRPr="00F57EC2">
        <w:rPr>
          <w:rStyle w:val="cs9b0062640"/>
          <w:color w:val="000000" w:themeColor="text1"/>
          <w:lang w:val="ru-RU"/>
        </w:rPr>
        <w:t xml:space="preserve"> (</w:t>
      </w:r>
      <w:r w:rsidR="00F57EC2" w:rsidRPr="00F57EC2">
        <w:rPr>
          <w:rStyle w:val="cs9b0062640"/>
          <w:color w:val="000000" w:themeColor="text1"/>
        </w:rPr>
        <w:t>BodyMap</w:t>
      </w:r>
      <w:r w:rsidR="00F57EC2" w:rsidRPr="00F57EC2">
        <w:rPr>
          <w:rStyle w:val="cs9b0062640"/>
          <w:color w:val="000000" w:themeColor="text1"/>
          <w:lang w:val="ru-RU"/>
        </w:rPr>
        <w:t xml:space="preserve">) </w:t>
      </w:r>
      <w:r w:rsidR="00F57EC2" w:rsidRPr="00F57EC2">
        <w:rPr>
          <w:rStyle w:val="cs9b0062640"/>
          <w:color w:val="000000" w:themeColor="text1"/>
        </w:rPr>
        <w:t>eCOA</w:t>
      </w:r>
      <w:r w:rsidR="00F57EC2" w:rsidRPr="00F57EC2">
        <w:rPr>
          <w:rStyle w:val="cs9b0062640"/>
          <w:color w:val="000000" w:themeColor="text1"/>
          <w:lang w:val="ru-RU"/>
        </w:rPr>
        <w:t xml:space="preserve"> </w:t>
      </w:r>
      <w:r w:rsidR="00F57EC2" w:rsidRPr="00F57EC2">
        <w:rPr>
          <w:rStyle w:val="cs9b0062640"/>
          <w:color w:val="000000" w:themeColor="text1"/>
        </w:rPr>
        <w:t>Tablet</w:t>
      </w:r>
      <w:r w:rsidR="00F57EC2" w:rsidRPr="00F57EC2">
        <w:rPr>
          <w:rStyle w:val="cs9b0062640"/>
          <w:color w:val="000000" w:themeColor="text1"/>
          <w:lang w:val="ru-RU"/>
        </w:rPr>
        <w:t xml:space="preserve"> </w:t>
      </w:r>
      <w:r w:rsidR="00F57EC2" w:rsidRPr="00F57EC2">
        <w:rPr>
          <w:rStyle w:val="cs9b0062640"/>
          <w:color w:val="000000" w:themeColor="text1"/>
        </w:rPr>
        <w:t>Screenshots</w:t>
      </w:r>
      <w:r w:rsidR="00F57EC2" w:rsidRPr="00F57EC2">
        <w:rPr>
          <w:rStyle w:val="cs9b0062640"/>
          <w:color w:val="000000" w:themeColor="text1"/>
          <w:lang w:val="ru-RU"/>
        </w:rPr>
        <w:t>), для України, вер. 1.00 від 21 січня 2021 р., українською мовою; Зразок зображення опитувальника для пацієнта, який буде міститись на електронному носії «</w:t>
      </w:r>
      <w:r w:rsidR="00F57EC2" w:rsidRPr="00F57EC2">
        <w:rPr>
          <w:rStyle w:val="cs9b0062640"/>
          <w:color w:val="000000" w:themeColor="text1"/>
        </w:rPr>
        <w:t>BPI</w:t>
      </w:r>
      <w:r w:rsidR="00F57EC2" w:rsidRPr="00F57EC2">
        <w:rPr>
          <w:rStyle w:val="cs9b0062640"/>
          <w:color w:val="000000" w:themeColor="text1"/>
          <w:lang w:val="ru-RU"/>
        </w:rPr>
        <w:t>-</w:t>
      </w:r>
      <w:r w:rsidR="00F57EC2" w:rsidRPr="00F57EC2">
        <w:rPr>
          <w:rStyle w:val="cs9b0062640"/>
          <w:color w:val="000000" w:themeColor="text1"/>
        </w:rPr>
        <w:t>SF</w:t>
      </w:r>
      <w:r w:rsidR="00F57EC2" w:rsidRPr="00F57EC2">
        <w:rPr>
          <w:rStyle w:val="cs9b0062640"/>
          <w:color w:val="000000" w:themeColor="text1"/>
          <w:lang w:val="ru-RU"/>
        </w:rPr>
        <w:t xml:space="preserve"> (Карта тіла)» (</w:t>
      </w:r>
      <w:r w:rsidR="00F57EC2" w:rsidRPr="00F57EC2">
        <w:rPr>
          <w:rStyle w:val="cs9b0062640"/>
          <w:color w:val="000000" w:themeColor="text1"/>
        </w:rPr>
        <w:t>BPI</w:t>
      </w:r>
      <w:r w:rsidR="00F57EC2" w:rsidRPr="00F57EC2">
        <w:rPr>
          <w:rStyle w:val="cs9b0062640"/>
          <w:color w:val="000000" w:themeColor="text1"/>
          <w:lang w:val="ru-RU"/>
        </w:rPr>
        <w:t>-</w:t>
      </w:r>
      <w:r w:rsidR="00F57EC2" w:rsidRPr="00F57EC2">
        <w:rPr>
          <w:rStyle w:val="cs9b0062640"/>
          <w:color w:val="000000" w:themeColor="text1"/>
        </w:rPr>
        <w:t>SF</w:t>
      </w:r>
      <w:r w:rsidR="00F57EC2" w:rsidRPr="00F57EC2">
        <w:rPr>
          <w:rStyle w:val="cs9b0062640"/>
          <w:color w:val="000000" w:themeColor="text1"/>
          <w:lang w:val="ru-RU"/>
        </w:rPr>
        <w:t xml:space="preserve"> (</w:t>
      </w:r>
      <w:r w:rsidR="00F57EC2" w:rsidRPr="00F57EC2">
        <w:rPr>
          <w:rStyle w:val="cs9b0062640"/>
          <w:color w:val="000000" w:themeColor="text1"/>
        </w:rPr>
        <w:t>BodyMap</w:t>
      </w:r>
      <w:r w:rsidR="00F57EC2" w:rsidRPr="00F57EC2">
        <w:rPr>
          <w:rStyle w:val="cs9b0062640"/>
          <w:color w:val="000000" w:themeColor="text1"/>
          <w:lang w:val="ru-RU"/>
        </w:rPr>
        <w:t xml:space="preserve">) </w:t>
      </w:r>
      <w:r w:rsidR="00F57EC2" w:rsidRPr="00F57EC2">
        <w:rPr>
          <w:rStyle w:val="cs9b0062640"/>
          <w:color w:val="000000" w:themeColor="text1"/>
        </w:rPr>
        <w:t>eCOA</w:t>
      </w:r>
      <w:r w:rsidR="00F57EC2" w:rsidRPr="00F57EC2">
        <w:rPr>
          <w:rStyle w:val="cs9b0062640"/>
          <w:color w:val="000000" w:themeColor="text1"/>
          <w:lang w:val="ru-RU"/>
        </w:rPr>
        <w:t xml:space="preserve"> </w:t>
      </w:r>
      <w:r w:rsidR="00F57EC2" w:rsidRPr="00F57EC2">
        <w:rPr>
          <w:rStyle w:val="cs9b0062640"/>
          <w:color w:val="000000" w:themeColor="text1"/>
        </w:rPr>
        <w:t>Tablet</w:t>
      </w:r>
      <w:r w:rsidR="00F57EC2" w:rsidRPr="00F57EC2">
        <w:rPr>
          <w:rStyle w:val="cs9b0062640"/>
          <w:color w:val="000000" w:themeColor="text1"/>
          <w:lang w:val="ru-RU"/>
        </w:rPr>
        <w:t xml:space="preserve"> </w:t>
      </w:r>
      <w:r w:rsidR="00F57EC2" w:rsidRPr="00F57EC2">
        <w:rPr>
          <w:rStyle w:val="cs9b0062640"/>
          <w:color w:val="000000" w:themeColor="text1"/>
        </w:rPr>
        <w:t>Screenshots</w:t>
      </w:r>
      <w:r w:rsidR="00F57EC2" w:rsidRPr="00F57EC2">
        <w:rPr>
          <w:rStyle w:val="cs9b0062640"/>
          <w:color w:val="000000" w:themeColor="text1"/>
          <w:lang w:val="ru-RU"/>
        </w:rPr>
        <w:t>), для України, вер. 1.00 від 21 січня 2021 р., російською мовою; Зразок зображення опитувальника для пацієнта, який буде міститись на електронному носії «Стислий Запитальник Для Дослідження Втоми» (</w:t>
      </w:r>
      <w:r w:rsidR="00F57EC2" w:rsidRPr="00F57EC2">
        <w:rPr>
          <w:rStyle w:val="cs9b0062640"/>
          <w:color w:val="000000" w:themeColor="text1"/>
        </w:rPr>
        <w:t>Brief</w:t>
      </w:r>
      <w:r w:rsidR="00F57EC2" w:rsidRPr="00F57EC2">
        <w:rPr>
          <w:rStyle w:val="cs9b0062640"/>
          <w:color w:val="000000" w:themeColor="text1"/>
          <w:lang w:val="ru-RU"/>
        </w:rPr>
        <w:t xml:space="preserve"> </w:t>
      </w:r>
      <w:r w:rsidR="00F57EC2" w:rsidRPr="00F57EC2">
        <w:rPr>
          <w:rStyle w:val="cs9b0062640"/>
          <w:color w:val="000000" w:themeColor="text1"/>
        </w:rPr>
        <w:t>Fatigue</w:t>
      </w:r>
      <w:r w:rsidR="00F57EC2" w:rsidRPr="00F57EC2">
        <w:rPr>
          <w:rStyle w:val="cs9b0062640"/>
          <w:color w:val="000000" w:themeColor="text1"/>
          <w:lang w:val="ru-RU"/>
        </w:rPr>
        <w:t xml:space="preserve"> </w:t>
      </w:r>
      <w:r w:rsidR="00F57EC2" w:rsidRPr="00F57EC2">
        <w:rPr>
          <w:rStyle w:val="cs9b0062640"/>
          <w:color w:val="000000" w:themeColor="text1"/>
        </w:rPr>
        <w:t>Inventory</w:t>
      </w:r>
      <w:r w:rsidR="00F57EC2" w:rsidRPr="00F57EC2">
        <w:rPr>
          <w:rStyle w:val="cs9b0062640"/>
          <w:color w:val="000000" w:themeColor="text1"/>
          <w:lang w:val="ru-RU"/>
        </w:rPr>
        <w:t>), для України, вер. 1.00 від 21 січня 2021 р., українською мовою; Зразок зображення опитувальника для пацієнта, який буде міститись на електронному носії «Стислий Запитальник Для Дослідження Втоми» (</w:t>
      </w:r>
      <w:r w:rsidR="00F57EC2" w:rsidRPr="00F57EC2">
        <w:rPr>
          <w:rStyle w:val="cs9b0062640"/>
          <w:color w:val="000000" w:themeColor="text1"/>
        </w:rPr>
        <w:t>Brief</w:t>
      </w:r>
      <w:r w:rsidR="00F57EC2" w:rsidRPr="00F57EC2">
        <w:rPr>
          <w:rStyle w:val="cs9b0062640"/>
          <w:color w:val="000000" w:themeColor="text1"/>
          <w:lang w:val="ru-RU"/>
        </w:rPr>
        <w:t xml:space="preserve"> </w:t>
      </w:r>
      <w:r w:rsidR="00F57EC2" w:rsidRPr="00F57EC2">
        <w:rPr>
          <w:rStyle w:val="cs9b0062640"/>
          <w:color w:val="000000" w:themeColor="text1"/>
        </w:rPr>
        <w:t>Fatigue</w:t>
      </w:r>
      <w:r w:rsidR="00F57EC2" w:rsidRPr="00F57EC2">
        <w:rPr>
          <w:rStyle w:val="cs9b0062640"/>
          <w:color w:val="000000" w:themeColor="text1"/>
          <w:lang w:val="ru-RU"/>
        </w:rPr>
        <w:t xml:space="preserve"> </w:t>
      </w:r>
      <w:r w:rsidR="00F57EC2" w:rsidRPr="00F57EC2">
        <w:rPr>
          <w:rStyle w:val="cs9b0062640"/>
          <w:color w:val="000000" w:themeColor="text1"/>
        </w:rPr>
        <w:t>Inventory</w:t>
      </w:r>
      <w:r w:rsidR="00F57EC2" w:rsidRPr="00F57EC2">
        <w:rPr>
          <w:rStyle w:val="cs9b0062640"/>
          <w:color w:val="000000" w:themeColor="text1"/>
          <w:lang w:val="ru-RU"/>
        </w:rPr>
        <w:t>), для України, вер. 1.00 від 21 січня 2021 р., російською мовою; Зразок зображення опитувальника для пацієнта, який буде міститись на електронному носії «</w:t>
      </w:r>
      <w:r w:rsidR="00F57EC2" w:rsidRPr="00F57EC2">
        <w:rPr>
          <w:rStyle w:val="cs9b0062640"/>
          <w:color w:val="000000" w:themeColor="text1"/>
        </w:rPr>
        <w:t>GSRS</w:t>
      </w:r>
      <w:r w:rsidR="00F57EC2" w:rsidRPr="00F57EC2">
        <w:rPr>
          <w:rStyle w:val="cs9b0062640"/>
          <w:color w:val="000000" w:themeColor="text1"/>
          <w:lang w:val="ru-RU"/>
        </w:rPr>
        <w:t>» (</w:t>
      </w:r>
      <w:r w:rsidR="00F57EC2" w:rsidRPr="00F57EC2">
        <w:rPr>
          <w:rStyle w:val="cs9b0062640"/>
          <w:color w:val="000000" w:themeColor="text1"/>
        </w:rPr>
        <w:t>GSRS</w:t>
      </w:r>
      <w:r w:rsidR="00F57EC2" w:rsidRPr="00F57EC2">
        <w:rPr>
          <w:rStyle w:val="cs9b0062640"/>
          <w:color w:val="000000" w:themeColor="text1"/>
          <w:lang w:val="ru-RU"/>
        </w:rPr>
        <w:t xml:space="preserve"> </w:t>
      </w:r>
      <w:r w:rsidR="00F57EC2" w:rsidRPr="00F57EC2">
        <w:rPr>
          <w:rStyle w:val="cs9b0062640"/>
          <w:color w:val="000000" w:themeColor="text1"/>
        </w:rPr>
        <w:t>eCOA</w:t>
      </w:r>
      <w:r w:rsidR="00F57EC2" w:rsidRPr="00F57EC2">
        <w:rPr>
          <w:rStyle w:val="cs9b0062640"/>
          <w:color w:val="000000" w:themeColor="text1"/>
          <w:lang w:val="ru-RU"/>
        </w:rPr>
        <w:t xml:space="preserve"> </w:t>
      </w:r>
      <w:r w:rsidR="00F57EC2" w:rsidRPr="00F57EC2">
        <w:rPr>
          <w:rStyle w:val="cs9b0062640"/>
          <w:color w:val="000000" w:themeColor="text1"/>
        </w:rPr>
        <w:t>Tablet</w:t>
      </w:r>
      <w:r w:rsidR="00F57EC2" w:rsidRPr="00F57EC2">
        <w:rPr>
          <w:rStyle w:val="cs9b0062640"/>
          <w:color w:val="000000" w:themeColor="text1"/>
          <w:lang w:val="ru-RU"/>
        </w:rPr>
        <w:t xml:space="preserve"> </w:t>
      </w:r>
      <w:r w:rsidR="00F57EC2" w:rsidRPr="00F57EC2">
        <w:rPr>
          <w:rStyle w:val="cs9b0062640"/>
          <w:color w:val="000000" w:themeColor="text1"/>
        </w:rPr>
        <w:t>Screenshots</w:t>
      </w:r>
      <w:r w:rsidR="00F57EC2" w:rsidRPr="00F57EC2">
        <w:rPr>
          <w:rStyle w:val="cs9b0062640"/>
          <w:color w:val="000000" w:themeColor="text1"/>
          <w:lang w:val="ru-RU"/>
        </w:rPr>
        <w:t>), для України, вер. 1.00 від 21 січня 2021 р., українською мовою; Зразок зображення опитувальника для пацієнта, який буде міститись на електронному носії «</w:t>
      </w:r>
      <w:r w:rsidR="00F57EC2" w:rsidRPr="00F57EC2">
        <w:rPr>
          <w:rStyle w:val="cs9b0062640"/>
          <w:color w:val="000000" w:themeColor="text1"/>
        </w:rPr>
        <w:t>GSRS</w:t>
      </w:r>
      <w:r w:rsidR="00F57EC2" w:rsidRPr="00F57EC2">
        <w:rPr>
          <w:rStyle w:val="cs9b0062640"/>
          <w:color w:val="000000" w:themeColor="text1"/>
          <w:lang w:val="ru-RU"/>
        </w:rPr>
        <w:t>» (</w:t>
      </w:r>
      <w:r w:rsidR="00F57EC2" w:rsidRPr="00F57EC2">
        <w:rPr>
          <w:rStyle w:val="cs9b0062640"/>
          <w:color w:val="000000" w:themeColor="text1"/>
        </w:rPr>
        <w:t>GSRS</w:t>
      </w:r>
      <w:r w:rsidR="00F57EC2" w:rsidRPr="00F57EC2">
        <w:rPr>
          <w:rStyle w:val="cs9b0062640"/>
          <w:color w:val="000000" w:themeColor="text1"/>
          <w:lang w:val="ru-RU"/>
        </w:rPr>
        <w:t xml:space="preserve"> </w:t>
      </w:r>
      <w:r w:rsidR="00F57EC2" w:rsidRPr="00F57EC2">
        <w:rPr>
          <w:rStyle w:val="cs9b0062640"/>
          <w:color w:val="000000" w:themeColor="text1"/>
        </w:rPr>
        <w:t>eCOA</w:t>
      </w:r>
      <w:r w:rsidR="00F57EC2" w:rsidRPr="00F57EC2">
        <w:rPr>
          <w:rStyle w:val="cs9b0062640"/>
          <w:color w:val="000000" w:themeColor="text1"/>
          <w:lang w:val="ru-RU"/>
        </w:rPr>
        <w:t xml:space="preserve"> </w:t>
      </w:r>
      <w:r w:rsidR="00F57EC2" w:rsidRPr="00F57EC2">
        <w:rPr>
          <w:rStyle w:val="cs9b0062640"/>
          <w:color w:val="000000" w:themeColor="text1"/>
        </w:rPr>
        <w:t>Tablet</w:t>
      </w:r>
      <w:r w:rsidR="00F57EC2" w:rsidRPr="00F57EC2">
        <w:rPr>
          <w:rStyle w:val="cs9b0062640"/>
          <w:color w:val="000000" w:themeColor="text1"/>
          <w:lang w:val="ru-RU"/>
        </w:rPr>
        <w:t xml:space="preserve"> </w:t>
      </w:r>
      <w:r w:rsidR="00F57EC2" w:rsidRPr="00F57EC2">
        <w:rPr>
          <w:rStyle w:val="cs9b0062640"/>
          <w:color w:val="000000" w:themeColor="text1"/>
        </w:rPr>
        <w:t>Screenshots</w:t>
      </w:r>
      <w:r w:rsidR="00F57EC2" w:rsidRPr="00F57EC2">
        <w:rPr>
          <w:rStyle w:val="cs9b0062640"/>
          <w:color w:val="000000" w:themeColor="text1"/>
          <w:lang w:val="ru-RU"/>
        </w:rPr>
        <w:t>), для України, вер. 1.00 від 21 січня 2021 р., російською мовою; Зразок зображення опитувальника для пацієнта, який буде міститись на електронному носії «</w:t>
      </w:r>
      <w:r w:rsidR="00F57EC2" w:rsidRPr="00F57EC2">
        <w:rPr>
          <w:rStyle w:val="cs9b0062640"/>
          <w:color w:val="000000" w:themeColor="text1"/>
        </w:rPr>
        <w:t>SF</w:t>
      </w:r>
      <w:r w:rsidR="00F57EC2" w:rsidRPr="00F57EC2">
        <w:rPr>
          <w:rStyle w:val="cs9b0062640"/>
          <w:color w:val="000000" w:themeColor="text1"/>
          <w:lang w:val="ru-RU"/>
        </w:rPr>
        <w:t>-36</w:t>
      </w:r>
      <w:r w:rsidR="00F57EC2" w:rsidRPr="00F57EC2">
        <w:rPr>
          <w:rStyle w:val="cs9b0062640"/>
          <w:color w:val="000000" w:themeColor="text1"/>
        </w:rPr>
        <w:t>v</w:t>
      </w:r>
      <w:r w:rsidR="00F57EC2" w:rsidRPr="00F57EC2">
        <w:rPr>
          <w:rStyle w:val="cs9b0062640"/>
          <w:color w:val="000000" w:themeColor="text1"/>
          <w:lang w:val="ru-RU"/>
        </w:rPr>
        <w:t xml:space="preserve">2 </w:t>
      </w:r>
      <w:r w:rsidR="00F57EC2" w:rsidRPr="00F57EC2">
        <w:rPr>
          <w:rStyle w:val="cs9b0062640"/>
          <w:color w:val="000000" w:themeColor="text1"/>
        </w:rPr>
        <w:t>Standard</w:t>
      </w:r>
      <w:r w:rsidR="00F57EC2" w:rsidRPr="00F57EC2">
        <w:rPr>
          <w:rStyle w:val="cs9b0062640"/>
          <w:color w:val="000000" w:themeColor="text1"/>
          <w:lang w:val="ru-RU"/>
        </w:rPr>
        <w:t>» (</w:t>
      </w:r>
      <w:r w:rsidR="00F57EC2" w:rsidRPr="00F57EC2">
        <w:rPr>
          <w:rStyle w:val="cs9b0062640"/>
          <w:color w:val="000000" w:themeColor="text1"/>
        </w:rPr>
        <w:t>SF</w:t>
      </w:r>
      <w:r w:rsidR="00F57EC2" w:rsidRPr="00F57EC2">
        <w:rPr>
          <w:rStyle w:val="cs9b0062640"/>
          <w:color w:val="000000" w:themeColor="text1"/>
          <w:lang w:val="ru-RU"/>
        </w:rPr>
        <w:t>-36</w:t>
      </w:r>
      <w:r w:rsidR="00F57EC2" w:rsidRPr="00F57EC2">
        <w:rPr>
          <w:rStyle w:val="cs9b0062640"/>
          <w:color w:val="000000" w:themeColor="text1"/>
        </w:rPr>
        <w:t>v</w:t>
      </w:r>
      <w:r w:rsidR="00F57EC2" w:rsidRPr="00F57EC2">
        <w:rPr>
          <w:rStyle w:val="cs9b0062640"/>
          <w:color w:val="000000" w:themeColor="text1"/>
          <w:lang w:val="ru-RU"/>
        </w:rPr>
        <w:t xml:space="preserve">2 </w:t>
      </w:r>
      <w:r w:rsidR="00F57EC2" w:rsidRPr="00F57EC2">
        <w:rPr>
          <w:rStyle w:val="cs9b0062640"/>
          <w:color w:val="000000" w:themeColor="text1"/>
        </w:rPr>
        <w:t>Standard</w:t>
      </w:r>
      <w:r w:rsidR="00F57EC2" w:rsidRPr="00F57EC2">
        <w:rPr>
          <w:rStyle w:val="cs9b0062640"/>
          <w:color w:val="000000" w:themeColor="text1"/>
          <w:lang w:val="ru-RU"/>
        </w:rPr>
        <w:t xml:space="preserve"> </w:t>
      </w:r>
      <w:r w:rsidR="00F57EC2" w:rsidRPr="00F57EC2">
        <w:rPr>
          <w:rStyle w:val="cs9b0062640"/>
          <w:color w:val="000000" w:themeColor="text1"/>
        </w:rPr>
        <w:t>eCOA</w:t>
      </w:r>
      <w:r w:rsidR="00F57EC2" w:rsidRPr="00F57EC2">
        <w:rPr>
          <w:rStyle w:val="cs9b0062640"/>
          <w:color w:val="000000" w:themeColor="text1"/>
          <w:lang w:val="ru-RU"/>
        </w:rPr>
        <w:t xml:space="preserve"> </w:t>
      </w:r>
      <w:r w:rsidR="00F57EC2" w:rsidRPr="00F57EC2">
        <w:rPr>
          <w:rStyle w:val="cs9b0062640"/>
          <w:color w:val="000000" w:themeColor="text1"/>
        </w:rPr>
        <w:t>Tablet</w:t>
      </w:r>
      <w:r w:rsidR="00F57EC2" w:rsidRPr="00F57EC2">
        <w:rPr>
          <w:rStyle w:val="cs9b0062640"/>
          <w:color w:val="000000" w:themeColor="text1"/>
          <w:lang w:val="ru-RU"/>
        </w:rPr>
        <w:t xml:space="preserve"> </w:t>
      </w:r>
      <w:r w:rsidR="00F57EC2" w:rsidRPr="00F57EC2">
        <w:rPr>
          <w:rStyle w:val="cs9b0062640"/>
          <w:color w:val="000000" w:themeColor="text1"/>
        </w:rPr>
        <w:t>Screenshots</w:t>
      </w:r>
      <w:r w:rsidR="00F57EC2" w:rsidRPr="00F57EC2">
        <w:rPr>
          <w:rStyle w:val="cs9b0062640"/>
          <w:color w:val="000000" w:themeColor="text1"/>
          <w:lang w:val="ru-RU"/>
        </w:rPr>
        <w:t>), для України, вер. 1.00 від 21 січня 2021 р., українською мовою; Зразок зображення опитувальника для пацієнта, який буде міститись на електронному носії «</w:t>
      </w:r>
      <w:r w:rsidR="00F57EC2" w:rsidRPr="00F57EC2">
        <w:rPr>
          <w:rStyle w:val="cs9b0062640"/>
          <w:color w:val="000000" w:themeColor="text1"/>
        </w:rPr>
        <w:t>SF</w:t>
      </w:r>
      <w:r w:rsidR="00F57EC2" w:rsidRPr="00F57EC2">
        <w:rPr>
          <w:rStyle w:val="cs9b0062640"/>
          <w:color w:val="000000" w:themeColor="text1"/>
          <w:lang w:val="ru-RU"/>
        </w:rPr>
        <w:t>-36</w:t>
      </w:r>
      <w:r w:rsidR="00F57EC2" w:rsidRPr="00F57EC2">
        <w:rPr>
          <w:rStyle w:val="cs9b0062640"/>
          <w:color w:val="000000" w:themeColor="text1"/>
        </w:rPr>
        <w:t>v</w:t>
      </w:r>
      <w:r w:rsidR="00F57EC2" w:rsidRPr="00F57EC2">
        <w:rPr>
          <w:rStyle w:val="cs9b0062640"/>
          <w:color w:val="000000" w:themeColor="text1"/>
          <w:lang w:val="ru-RU"/>
        </w:rPr>
        <w:t xml:space="preserve">2 </w:t>
      </w:r>
      <w:r w:rsidR="00F57EC2" w:rsidRPr="00F57EC2">
        <w:rPr>
          <w:rStyle w:val="cs9b0062640"/>
          <w:color w:val="000000" w:themeColor="text1"/>
        </w:rPr>
        <w:t>Standard</w:t>
      </w:r>
      <w:r w:rsidR="00F57EC2" w:rsidRPr="00F57EC2">
        <w:rPr>
          <w:rStyle w:val="cs9b0062640"/>
          <w:color w:val="000000" w:themeColor="text1"/>
          <w:lang w:val="ru-RU"/>
        </w:rPr>
        <w:t>» (</w:t>
      </w:r>
      <w:r w:rsidR="00F57EC2" w:rsidRPr="00F57EC2">
        <w:rPr>
          <w:rStyle w:val="cs9b0062640"/>
          <w:color w:val="000000" w:themeColor="text1"/>
        </w:rPr>
        <w:t>SF</w:t>
      </w:r>
      <w:r w:rsidR="00F57EC2" w:rsidRPr="00F57EC2">
        <w:rPr>
          <w:rStyle w:val="cs9b0062640"/>
          <w:color w:val="000000" w:themeColor="text1"/>
          <w:lang w:val="ru-RU"/>
        </w:rPr>
        <w:t>-36</w:t>
      </w:r>
      <w:r w:rsidR="00F57EC2" w:rsidRPr="00F57EC2">
        <w:rPr>
          <w:rStyle w:val="cs9b0062640"/>
          <w:color w:val="000000" w:themeColor="text1"/>
        </w:rPr>
        <w:t>v</w:t>
      </w:r>
      <w:r w:rsidR="00F57EC2" w:rsidRPr="00F57EC2">
        <w:rPr>
          <w:rStyle w:val="cs9b0062640"/>
          <w:color w:val="000000" w:themeColor="text1"/>
          <w:lang w:val="ru-RU"/>
        </w:rPr>
        <w:t xml:space="preserve">2 </w:t>
      </w:r>
      <w:r w:rsidR="00F57EC2" w:rsidRPr="00F57EC2">
        <w:rPr>
          <w:rStyle w:val="cs9b0062640"/>
          <w:color w:val="000000" w:themeColor="text1"/>
        </w:rPr>
        <w:t>Standard</w:t>
      </w:r>
      <w:r w:rsidR="00F57EC2" w:rsidRPr="00F57EC2">
        <w:rPr>
          <w:rStyle w:val="cs9b0062640"/>
          <w:color w:val="000000" w:themeColor="text1"/>
          <w:lang w:val="ru-RU"/>
        </w:rPr>
        <w:t xml:space="preserve"> </w:t>
      </w:r>
      <w:r w:rsidR="00F57EC2" w:rsidRPr="00F57EC2">
        <w:rPr>
          <w:rStyle w:val="cs9b0062640"/>
          <w:color w:val="000000" w:themeColor="text1"/>
        </w:rPr>
        <w:t>eCOA</w:t>
      </w:r>
      <w:r w:rsidR="00F57EC2" w:rsidRPr="00F57EC2">
        <w:rPr>
          <w:rStyle w:val="cs9b0062640"/>
          <w:color w:val="000000" w:themeColor="text1"/>
          <w:lang w:val="ru-RU"/>
        </w:rPr>
        <w:t xml:space="preserve"> </w:t>
      </w:r>
      <w:r w:rsidR="00F57EC2" w:rsidRPr="00F57EC2">
        <w:rPr>
          <w:rStyle w:val="cs9b0062640"/>
          <w:color w:val="000000" w:themeColor="text1"/>
        </w:rPr>
        <w:t>Tablet</w:t>
      </w:r>
      <w:r w:rsidR="00F57EC2" w:rsidRPr="00F57EC2">
        <w:rPr>
          <w:rStyle w:val="cs9b0062640"/>
          <w:color w:val="000000" w:themeColor="text1"/>
          <w:lang w:val="ru-RU"/>
        </w:rPr>
        <w:t xml:space="preserve"> </w:t>
      </w:r>
      <w:r w:rsidR="00F57EC2" w:rsidRPr="00F57EC2">
        <w:rPr>
          <w:rStyle w:val="cs9b0062640"/>
          <w:color w:val="000000" w:themeColor="text1"/>
        </w:rPr>
        <w:t>Screenshots</w:t>
      </w:r>
      <w:r w:rsidR="00F57EC2" w:rsidRPr="00F57EC2">
        <w:rPr>
          <w:rStyle w:val="cs9b0062640"/>
          <w:color w:val="000000" w:themeColor="text1"/>
          <w:lang w:val="ru-RU"/>
        </w:rPr>
        <w:t>), для України, вер. 1.00 від 21 січня 2021 р., російською мовою; Зразок зображення опитувальника для пацієнта, який буде міститись на електронному носії «</w:t>
      </w:r>
      <w:r w:rsidR="00F57EC2" w:rsidRPr="00F57EC2">
        <w:rPr>
          <w:rStyle w:val="cs9b0062640"/>
          <w:color w:val="000000" w:themeColor="text1"/>
        </w:rPr>
        <w:t>PGI</w:t>
      </w:r>
      <w:r w:rsidR="00F57EC2" w:rsidRPr="00F57EC2">
        <w:rPr>
          <w:rStyle w:val="cs9b0062640"/>
          <w:color w:val="000000" w:themeColor="text1"/>
          <w:lang w:val="ru-RU"/>
        </w:rPr>
        <w:t>-</w:t>
      </w:r>
      <w:r w:rsidR="00F57EC2" w:rsidRPr="00F57EC2">
        <w:rPr>
          <w:rStyle w:val="cs9b0062640"/>
          <w:color w:val="000000" w:themeColor="text1"/>
        </w:rPr>
        <w:t>S</w:t>
      </w:r>
      <w:r w:rsidR="00F57EC2" w:rsidRPr="00F57EC2">
        <w:rPr>
          <w:rStyle w:val="cs9b0062640"/>
          <w:color w:val="000000" w:themeColor="text1"/>
          <w:lang w:val="ru-RU"/>
        </w:rPr>
        <w:t>» (</w:t>
      </w:r>
      <w:r w:rsidR="00F57EC2" w:rsidRPr="00F57EC2">
        <w:rPr>
          <w:rStyle w:val="cs9b0062640"/>
          <w:color w:val="000000" w:themeColor="text1"/>
        </w:rPr>
        <w:t>Shire</w:t>
      </w:r>
      <w:r w:rsidR="00F57EC2" w:rsidRPr="00F57EC2">
        <w:rPr>
          <w:rStyle w:val="cs9b0062640"/>
          <w:color w:val="000000" w:themeColor="text1"/>
          <w:lang w:val="ru-RU"/>
        </w:rPr>
        <w:t xml:space="preserve"> </w:t>
      </w:r>
      <w:r w:rsidR="00F57EC2" w:rsidRPr="00F57EC2">
        <w:rPr>
          <w:rStyle w:val="cs9b0062640"/>
          <w:color w:val="000000" w:themeColor="text1"/>
        </w:rPr>
        <w:t>SHP</w:t>
      </w:r>
      <w:r w:rsidR="00F57EC2" w:rsidRPr="00F57EC2">
        <w:rPr>
          <w:rStyle w:val="cs9b0062640"/>
          <w:color w:val="000000" w:themeColor="text1"/>
          <w:lang w:val="ru-RU"/>
        </w:rPr>
        <w:t xml:space="preserve">-675-301 </w:t>
      </w:r>
      <w:r w:rsidR="00F57EC2" w:rsidRPr="00F57EC2">
        <w:rPr>
          <w:rStyle w:val="cs9b0062640"/>
          <w:color w:val="000000" w:themeColor="text1"/>
        </w:rPr>
        <w:t>PGI</w:t>
      </w:r>
      <w:r w:rsidR="00F57EC2" w:rsidRPr="00F57EC2">
        <w:rPr>
          <w:rStyle w:val="cs9b0062640"/>
          <w:color w:val="000000" w:themeColor="text1"/>
          <w:lang w:val="ru-RU"/>
        </w:rPr>
        <w:t>-</w:t>
      </w:r>
      <w:r w:rsidR="00F57EC2" w:rsidRPr="00F57EC2">
        <w:rPr>
          <w:rStyle w:val="cs9b0062640"/>
          <w:color w:val="000000" w:themeColor="text1"/>
        </w:rPr>
        <w:t>S</w:t>
      </w:r>
      <w:r w:rsidR="00F57EC2" w:rsidRPr="00F57EC2">
        <w:rPr>
          <w:rStyle w:val="cs9b0062640"/>
          <w:color w:val="000000" w:themeColor="text1"/>
          <w:lang w:val="ru-RU"/>
        </w:rPr>
        <w:t xml:space="preserve"> </w:t>
      </w:r>
      <w:r w:rsidR="00F57EC2" w:rsidRPr="00F57EC2">
        <w:rPr>
          <w:rStyle w:val="cs9b0062640"/>
          <w:color w:val="000000" w:themeColor="text1"/>
        </w:rPr>
        <w:t>eCOA</w:t>
      </w:r>
      <w:r w:rsidR="00F57EC2" w:rsidRPr="00F57EC2">
        <w:rPr>
          <w:rStyle w:val="cs9b0062640"/>
          <w:color w:val="000000" w:themeColor="text1"/>
          <w:lang w:val="ru-RU"/>
        </w:rPr>
        <w:t xml:space="preserve"> </w:t>
      </w:r>
      <w:r w:rsidR="00F57EC2" w:rsidRPr="00F57EC2">
        <w:rPr>
          <w:rStyle w:val="cs9b0062640"/>
          <w:color w:val="000000" w:themeColor="text1"/>
        </w:rPr>
        <w:t>Tablet</w:t>
      </w:r>
      <w:r w:rsidR="00F57EC2" w:rsidRPr="00F57EC2">
        <w:rPr>
          <w:rStyle w:val="cs9b0062640"/>
          <w:color w:val="000000" w:themeColor="text1"/>
          <w:lang w:val="ru-RU"/>
        </w:rPr>
        <w:t xml:space="preserve"> </w:t>
      </w:r>
      <w:r w:rsidR="00F57EC2" w:rsidRPr="00F57EC2">
        <w:rPr>
          <w:rStyle w:val="cs9b0062640"/>
          <w:color w:val="000000" w:themeColor="text1"/>
        </w:rPr>
        <w:t>Screenshots</w:t>
      </w:r>
      <w:r w:rsidR="00F57EC2" w:rsidRPr="00F57EC2">
        <w:rPr>
          <w:rStyle w:val="cs9b0062640"/>
          <w:color w:val="000000" w:themeColor="text1"/>
          <w:lang w:val="ru-RU"/>
        </w:rPr>
        <w:t>), для України, вер. 1.00 від 21 січня 2021 р., українською мовою; Зразок зображення опитувальника для пацієнта, який буде міститись на електронному носії «</w:t>
      </w:r>
      <w:r w:rsidR="00F57EC2" w:rsidRPr="00F57EC2">
        <w:rPr>
          <w:rStyle w:val="cs9b0062640"/>
          <w:color w:val="000000" w:themeColor="text1"/>
        </w:rPr>
        <w:t>PGI</w:t>
      </w:r>
      <w:r w:rsidR="00F57EC2" w:rsidRPr="00F57EC2">
        <w:rPr>
          <w:rStyle w:val="cs9b0062640"/>
          <w:color w:val="000000" w:themeColor="text1"/>
          <w:lang w:val="ru-RU"/>
        </w:rPr>
        <w:t>-</w:t>
      </w:r>
      <w:r w:rsidR="00F57EC2" w:rsidRPr="00F57EC2">
        <w:rPr>
          <w:rStyle w:val="cs9b0062640"/>
          <w:color w:val="000000" w:themeColor="text1"/>
        </w:rPr>
        <w:t>S</w:t>
      </w:r>
      <w:r w:rsidR="00F57EC2" w:rsidRPr="00F57EC2">
        <w:rPr>
          <w:rStyle w:val="cs9b0062640"/>
          <w:color w:val="000000" w:themeColor="text1"/>
          <w:lang w:val="ru-RU"/>
        </w:rPr>
        <w:t>» (</w:t>
      </w:r>
      <w:r w:rsidR="00F57EC2" w:rsidRPr="00F57EC2">
        <w:rPr>
          <w:rStyle w:val="cs9b0062640"/>
          <w:color w:val="000000" w:themeColor="text1"/>
        </w:rPr>
        <w:t>Shire</w:t>
      </w:r>
      <w:r w:rsidR="00F57EC2" w:rsidRPr="00F57EC2">
        <w:rPr>
          <w:rStyle w:val="cs9b0062640"/>
          <w:color w:val="000000" w:themeColor="text1"/>
          <w:lang w:val="ru-RU"/>
        </w:rPr>
        <w:t xml:space="preserve"> </w:t>
      </w:r>
      <w:r w:rsidR="00F57EC2" w:rsidRPr="00F57EC2">
        <w:rPr>
          <w:rStyle w:val="cs9b0062640"/>
          <w:color w:val="000000" w:themeColor="text1"/>
        </w:rPr>
        <w:t>SHP</w:t>
      </w:r>
      <w:r w:rsidR="00F57EC2" w:rsidRPr="00F57EC2">
        <w:rPr>
          <w:rStyle w:val="cs9b0062640"/>
          <w:color w:val="000000" w:themeColor="text1"/>
          <w:lang w:val="ru-RU"/>
        </w:rPr>
        <w:t xml:space="preserve">-675-301 </w:t>
      </w:r>
      <w:r w:rsidR="00F57EC2" w:rsidRPr="00F57EC2">
        <w:rPr>
          <w:rStyle w:val="cs9b0062640"/>
          <w:color w:val="000000" w:themeColor="text1"/>
        </w:rPr>
        <w:t>PGI</w:t>
      </w:r>
      <w:r w:rsidR="00F57EC2" w:rsidRPr="00F57EC2">
        <w:rPr>
          <w:rStyle w:val="cs9b0062640"/>
          <w:color w:val="000000" w:themeColor="text1"/>
          <w:lang w:val="ru-RU"/>
        </w:rPr>
        <w:t>-</w:t>
      </w:r>
      <w:r w:rsidR="00F57EC2" w:rsidRPr="00F57EC2">
        <w:rPr>
          <w:rStyle w:val="cs9b0062640"/>
          <w:color w:val="000000" w:themeColor="text1"/>
        </w:rPr>
        <w:t>S</w:t>
      </w:r>
      <w:r w:rsidR="00F57EC2" w:rsidRPr="00F57EC2">
        <w:rPr>
          <w:rStyle w:val="cs9b0062640"/>
          <w:color w:val="000000" w:themeColor="text1"/>
          <w:lang w:val="ru-RU"/>
        </w:rPr>
        <w:t xml:space="preserve"> </w:t>
      </w:r>
      <w:r w:rsidR="00F57EC2" w:rsidRPr="00F57EC2">
        <w:rPr>
          <w:rStyle w:val="cs9b0062640"/>
          <w:color w:val="000000" w:themeColor="text1"/>
        </w:rPr>
        <w:t>eCOA</w:t>
      </w:r>
      <w:r w:rsidR="00F57EC2" w:rsidRPr="00F57EC2">
        <w:rPr>
          <w:rStyle w:val="cs9b0062640"/>
          <w:color w:val="000000" w:themeColor="text1"/>
          <w:lang w:val="ru-RU"/>
        </w:rPr>
        <w:t xml:space="preserve"> </w:t>
      </w:r>
      <w:r w:rsidR="00F57EC2" w:rsidRPr="00F57EC2">
        <w:rPr>
          <w:rStyle w:val="cs9b0062640"/>
          <w:color w:val="000000" w:themeColor="text1"/>
        </w:rPr>
        <w:t>Tablet</w:t>
      </w:r>
      <w:r w:rsidR="00F57EC2" w:rsidRPr="00F57EC2">
        <w:rPr>
          <w:rStyle w:val="cs9b0062640"/>
          <w:color w:val="000000" w:themeColor="text1"/>
          <w:lang w:val="ru-RU"/>
        </w:rPr>
        <w:t xml:space="preserve"> </w:t>
      </w:r>
      <w:r w:rsidR="00F57EC2" w:rsidRPr="00F57EC2">
        <w:rPr>
          <w:rStyle w:val="cs9b0062640"/>
          <w:color w:val="000000" w:themeColor="text1"/>
        </w:rPr>
        <w:t>Screenshots</w:t>
      </w:r>
      <w:r w:rsidR="00F57EC2" w:rsidRPr="00F57EC2">
        <w:rPr>
          <w:rStyle w:val="cs9b0062640"/>
          <w:color w:val="000000" w:themeColor="text1"/>
          <w:lang w:val="ru-RU"/>
        </w:rPr>
        <w:t>), для України, вер. 1.00 від 21 січня 2021 р., російською мовою; Зразок зображення опитувальника для пацієнта, який буде міститись на електронному носії «Навчальний модуль із користування планшетом» (</w:t>
      </w:r>
      <w:r w:rsidR="00F57EC2" w:rsidRPr="00F57EC2">
        <w:rPr>
          <w:rStyle w:val="cs9b0062640"/>
          <w:color w:val="000000" w:themeColor="text1"/>
        </w:rPr>
        <w:t>Shire</w:t>
      </w:r>
      <w:r w:rsidR="00F57EC2" w:rsidRPr="00F57EC2">
        <w:rPr>
          <w:rStyle w:val="cs9b0062640"/>
          <w:color w:val="000000" w:themeColor="text1"/>
          <w:lang w:val="ru-RU"/>
        </w:rPr>
        <w:t xml:space="preserve"> </w:t>
      </w:r>
      <w:r w:rsidR="00F57EC2" w:rsidRPr="00F57EC2">
        <w:rPr>
          <w:rStyle w:val="cs9b0062640"/>
          <w:color w:val="000000" w:themeColor="text1"/>
        </w:rPr>
        <w:t>SHP</w:t>
      </w:r>
      <w:r w:rsidR="00F57EC2" w:rsidRPr="00F57EC2">
        <w:rPr>
          <w:rStyle w:val="cs9b0062640"/>
          <w:color w:val="000000" w:themeColor="text1"/>
          <w:lang w:val="ru-RU"/>
        </w:rPr>
        <w:t xml:space="preserve">-675-301 </w:t>
      </w:r>
      <w:r w:rsidR="00F57EC2" w:rsidRPr="00F57EC2">
        <w:rPr>
          <w:rStyle w:val="cs9b0062640"/>
          <w:color w:val="000000" w:themeColor="text1"/>
        </w:rPr>
        <w:t>TrainingModule</w:t>
      </w:r>
      <w:r w:rsidR="00F57EC2" w:rsidRPr="00F57EC2">
        <w:rPr>
          <w:rStyle w:val="cs9b0062640"/>
          <w:color w:val="000000" w:themeColor="text1"/>
          <w:lang w:val="ru-RU"/>
        </w:rPr>
        <w:t xml:space="preserve"> </w:t>
      </w:r>
      <w:r w:rsidR="00F57EC2" w:rsidRPr="00F57EC2">
        <w:rPr>
          <w:rStyle w:val="cs9b0062640"/>
          <w:color w:val="000000" w:themeColor="text1"/>
        </w:rPr>
        <w:t>eCOA</w:t>
      </w:r>
      <w:r w:rsidR="00F57EC2" w:rsidRPr="00F57EC2">
        <w:rPr>
          <w:rStyle w:val="cs9b0062640"/>
          <w:color w:val="000000" w:themeColor="text1"/>
          <w:lang w:val="ru-RU"/>
        </w:rPr>
        <w:t xml:space="preserve"> </w:t>
      </w:r>
      <w:r w:rsidR="00F57EC2" w:rsidRPr="00F57EC2">
        <w:rPr>
          <w:rStyle w:val="cs9b0062640"/>
          <w:color w:val="000000" w:themeColor="text1"/>
        </w:rPr>
        <w:t>Tablet</w:t>
      </w:r>
      <w:r w:rsidR="00F57EC2" w:rsidRPr="00F57EC2">
        <w:rPr>
          <w:rStyle w:val="cs9b0062640"/>
          <w:color w:val="000000" w:themeColor="text1"/>
          <w:lang w:val="ru-RU"/>
        </w:rPr>
        <w:t xml:space="preserve"> </w:t>
      </w:r>
      <w:r w:rsidR="00F57EC2" w:rsidRPr="00F57EC2">
        <w:rPr>
          <w:rStyle w:val="cs9b0062640"/>
          <w:color w:val="000000" w:themeColor="text1"/>
        </w:rPr>
        <w:t>Screenshots</w:t>
      </w:r>
      <w:r w:rsidR="00F57EC2" w:rsidRPr="00F57EC2">
        <w:rPr>
          <w:rStyle w:val="cs9b0062640"/>
          <w:color w:val="000000" w:themeColor="text1"/>
          <w:lang w:val="ru-RU"/>
        </w:rPr>
        <w:t>), для України, вер. 1.00 від 21 січня 2021 р., українською мовою; Зразок зображення опитувальника для пацієнта, який буде міститись на електронному носії «Навчальний модуль із користування планшетом» (</w:t>
      </w:r>
      <w:r w:rsidR="00F57EC2" w:rsidRPr="00F57EC2">
        <w:rPr>
          <w:rStyle w:val="cs9b0062640"/>
          <w:color w:val="000000" w:themeColor="text1"/>
        </w:rPr>
        <w:t>Shire</w:t>
      </w:r>
      <w:r w:rsidR="00F57EC2" w:rsidRPr="00F57EC2">
        <w:rPr>
          <w:rStyle w:val="cs9b0062640"/>
          <w:color w:val="000000" w:themeColor="text1"/>
          <w:lang w:val="ru-RU"/>
        </w:rPr>
        <w:t xml:space="preserve"> </w:t>
      </w:r>
      <w:r w:rsidR="00F57EC2" w:rsidRPr="00F57EC2">
        <w:rPr>
          <w:rStyle w:val="cs9b0062640"/>
          <w:color w:val="000000" w:themeColor="text1"/>
        </w:rPr>
        <w:t>SHP</w:t>
      </w:r>
      <w:r w:rsidR="00F57EC2" w:rsidRPr="00F57EC2">
        <w:rPr>
          <w:rStyle w:val="cs9b0062640"/>
          <w:color w:val="000000" w:themeColor="text1"/>
          <w:lang w:val="ru-RU"/>
        </w:rPr>
        <w:t xml:space="preserve">-675-301 </w:t>
      </w:r>
      <w:r w:rsidR="00F57EC2" w:rsidRPr="00F57EC2">
        <w:rPr>
          <w:rStyle w:val="cs9b0062640"/>
          <w:color w:val="000000" w:themeColor="text1"/>
        </w:rPr>
        <w:t>TrainingModule</w:t>
      </w:r>
      <w:r w:rsidR="00F57EC2" w:rsidRPr="00F57EC2">
        <w:rPr>
          <w:rStyle w:val="cs9b0062640"/>
          <w:color w:val="000000" w:themeColor="text1"/>
          <w:lang w:val="ru-RU"/>
        </w:rPr>
        <w:t xml:space="preserve"> </w:t>
      </w:r>
      <w:r w:rsidR="00F57EC2" w:rsidRPr="00F57EC2">
        <w:rPr>
          <w:rStyle w:val="cs9b0062640"/>
          <w:color w:val="000000" w:themeColor="text1"/>
        </w:rPr>
        <w:t>eCOA</w:t>
      </w:r>
      <w:r w:rsidR="00F57EC2" w:rsidRPr="00F57EC2">
        <w:rPr>
          <w:rStyle w:val="cs9b0062640"/>
          <w:color w:val="000000" w:themeColor="text1"/>
          <w:lang w:val="ru-RU"/>
        </w:rPr>
        <w:t xml:space="preserve"> </w:t>
      </w:r>
      <w:r w:rsidR="00F57EC2" w:rsidRPr="00F57EC2">
        <w:rPr>
          <w:rStyle w:val="cs9b0062640"/>
          <w:color w:val="000000" w:themeColor="text1"/>
        </w:rPr>
        <w:t>Tablet</w:t>
      </w:r>
      <w:r w:rsidR="00F57EC2" w:rsidRPr="00F57EC2">
        <w:rPr>
          <w:rStyle w:val="cs9b0062640"/>
          <w:color w:val="000000" w:themeColor="text1"/>
          <w:lang w:val="ru-RU"/>
        </w:rPr>
        <w:t xml:space="preserve"> </w:t>
      </w:r>
      <w:r w:rsidR="00F57EC2" w:rsidRPr="00F57EC2">
        <w:rPr>
          <w:rStyle w:val="cs9b0062640"/>
          <w:color w:val="000000" w:themeColor="text1"/>
        </w:rPr>
        <w:t>Screenshots</w:t>
      </w:r>
      <w:r w:rsidR="00F57EC2" w:rsidRPr="00F57EC2">
        <w:rPr>
          <w:rStyle w:val="cs9b0062640"/>
          <w:color w:val="000000" w:themeColor="text1"/>
          <w:lang w:val="ru-RU"/>
        </w:rPr>
        <w:t xml:space="preserve">), для України, вер. 1.00 від 21 січня 2021 р., російською мовою; Картка пацієнта для дослідження </w:t>
      </w:r>
      <w:r w:rsidR="00F57EC2" w:rsidRPr="00F57EC2">
        <w:rPr>
          <w:rStyle w:val="cs9b0062640"/>
          <w:color w:val="000000" w:themeColor="text1"/>
        </w:rPr>
        <w:t>SHP</w:t>
      </w:r>
      <w:r w:rsidR="00F57EC2" w:rsidRPr="00F57EC2">
        <w:rPr>
          <w:rStyle w:val="cs9b0062640"/>
          <w:color w:val="000000" w:themeColor="text1"/>
          <w:lang w:val="ru-RU"/>
        </w:rPr>
        <w:t xml:space="preserve">675-301, версія 2.0.0 від 20 травня 2021 р., українською мовою; Картка пацієнта для дослідження </w:t>
      </w:r>
      <w:r w:rsidR="00F57EC2" w:rsidRPr="00F57EC2">
        <w:rPr>
          <w:rStyle w:val="cs9b0062640"/>
          <w:color w:val="000000" w:themeColor="text1"/>
        </w:rPr>
        <w:t>SHP</w:t>
      </w:r>
      <w:r w:rsidR="00F57EC2" w:rsidRPr="00F57EC2">
        <w:rPr>
          <w:rStyle w:val="cs9b0062640"/>
          <w:color w:val="000000" w:themeColor="text1"/>
          <w:lang w:val="ru-RU"/>
        </w:rPr>
        <w:t>675-301, версія 2.0.0 від 20 травня 2021 р., російською мовою</w:t>
      </w:r>
      <w:r w:rsidR="00F57EC2" w:rsidRPr="00F57EC2">
        <w:rPr>
          <w:rStyle w:val="cs9f0a404040"/>
          <w:color w:val="000000" w:themeColor="text1"/>
          <w:lang w:val="ru-RU"/>
        </w:rPr>
        <w:t xml:space="preserve"> до протоколу клінічного дослідження «Відкрите дослідження фази 3 для оцінки ефективності та безпечності препарату </w:t>
      </w:r>
      <w:r w:rsidR="00F57EC2" w:rsidRPr="00F57EC2">
        <w:rPr>
          <w:rStyle w:val="cs9b0062640"/>
          <w:color w:val="000000" w:themeColor="text1"/>
          <w:lang w:val="ru-RU"/>
        </w:rPr>
        <w:t>РЕПЛАГАЛ®</w:t>
      </w:r>
      <w:r w:rsidR="00F57EC2" w:rsidRPr="00F57EC2">
        <w:rPr>
          <w:rStyle w:val="cs9f0a404040"/>
          <w:color w:val="000000" w:themeColor="text1"/>
          <w:lang w:val="ru-RU"/>
        </w:rPr>
        <w:t xml:space="preserve"> для пацієнтів із хворобою Фабрі, які раніше не отримували лікування», код дослідження </w:t>
      </w:r>
      <w:r w:rsidR="00F57EC2" w:rsidRPr="00F57EC2">
        <w:rPr>
          <w:rStyle w:val="cs9b0062640"/>
          <w:color w:val="000000" w:themeColor="text1"/>
        </w:rPr>
        <w:t>SHP</w:t>
      </w:r>
      <w:r w:rsidR="00F57EC2" w:rsidRPr="00F57EC2">
        <w:rPr>
          <w:rStyle w:val="cs9b0062640"/>
          <w:color w:val="000000" w:themeColor="text1"/>
          <w:lang w:val="ru-RU"/>
        </w:rPr>
        <w:t>675-301</w:t>
      </w:r>
      <w:r w:rsidR="00F57EC2" w:rsidRPr="00F57EC2">
        <w:rPr>
          <w:rStyle w:val="cs9f0a404040"/>
          <w:color w:val="000000" w:themeColor="text1"/>
          <w:lang w:val="ru-RU"/>
        </w:rPr>
        <w:t>, версія з поправкою 1 від 01 квітня 2020 року; спонсор - «Шайєр Хьюман Дженетік Терапіз, Інк.», Сполучені Штати Америки (</w:t>
      </w:r>
      <w:r w:rsidR="00F57EC2" w:rsidRPr="00F57EC2">
        <w:rPr>
          <w:rStyle w:val="cs9f0a404040"/>
          <w:color w:val="000000" w:themeColor="text1"/>
        </w:rPr>
        <w:t>Shire</w:t>
      </w:r>
      <w:r w:rsidR="00F57EC2" w:rsidRPr="00F57EC2">
        <w:rPr>
          <w:rStyle w:val="cs9f0a404040"/>
          <w:color w:val="000000" w:themeColor="text1"/>
          <w:lang w:val="ru-RU"/>
        </w:rPr>
        <w:t xml:space="preserve"> </w:t>
      </w:r>
      <w:r w:rsidR="00F57EC2" w:rsidRPr="00F57EC2">
        <w:rPr>
          <w:rStyle w:val="cs9f0a404040"/>
          <w:color w:val="000000" w:themeColor="text1"/>
        </w:rPr>
        <w:t>Human</w:t>
      </w:r>
      <w:r w:rsidR="00F57EC2" w:rsidRPr="00F57EC2">
        <w:rPr>
          <w:rStyle w:val="cs9f0a404040"/>
          <w:color w:val="000000" w:themeColor="text1"/>
          <w:lang w:val="ru-RU"/>
        </w:rPr>
        <w:t xml:space="preserve"> </w:t>
      </w:r>
      <w:r w:rsidR="00F57EC2" w:rsidRPr="00F57EC2">
        <w:rPr>
          <w:rStyle w:val="cs9f0a404040"/>
          <w:color w:val="000000" w:themeColor="text1"/>
        </w:rPr>
        <w:t>Genetic</w:t>
      </w:r>
      <w:r w:rsidR="00F57EC2" w:rsidRPr="00F57EC2">
        <w:rPr>
          <w:rStyle w:val="cs9f0a404040"/>
          <w:color w:val="000000" w:themeColor="text1"/>
          <w:lang w:val="ru-RU"/>
        </w:rPr>
        <w:t xml:space="preserve"> </w:t>
      </w:r>
      <w:r w:rsidR="00F57EC2" w:rsidRPr="00F57EC2">
        <w:rPr>
          <w:rStyle w:val="cs9f0a404040"/>
          <w:color w:val="000000" w:themeColor="text1"/>
        </w:rPr>
        <w:t>Therapies</w:t>
      </w:r>
      <w:r w:rsidR="00F57EC2" w:rsidRPr="00F57EC2">
        <w:rPr>
          <w:rStyle w:val="cs9f0a404040"/>
          <w:color w:val="000000" w:themeColor="text1"/>
          <w:lang w:val="ru-RU"/>
        </w:rPr>
        <w:t xml:space="preserve">, </w:t>
      </w:r>
      <w:r w:rsidR="00F57EC2" w:rsidRPr="00F57EC2">
        <w:rPr>
          <w:rStyle w:val="cs9f0a404040"/>
          <w:color w:val="000000" w:themeColor="text1"/>
        </w:rPr>
        <w:t>Inc</w:t>
      </w:r>
      <w:r w:rsidR="00F57EC2" w:rsidRPr="00F57EC2">
        <w:rPr>
          <w:rStyle w:val="cs9f0a404040"/>
          <w:color w:val="000000" w:themeColor="text1"/>
          <w:lang w:val="ru-RU"/>
        </w:rPr>
        <w:t xml:space="preserve">., </w:t>
      </w:r>
      <w:r w:rsidR="00F57EC2" w:rsidRPr="00F57EC2">
        <w:rPr>
          <w:rStyle w:val="cs9f0a404040"/>
          <w:color w:val="000000" w:themeColor="text1"/>
        </w:rPr>
        <w:t>USA</w:t>
      </w:r>
      <w:r w:rsidR="00F57EC2" w:rsidRPr="00F57EC2">
        <w:rPr>
          <w:rStyle w:val="cs9f0a404040"/>
          <w:color w:val="000000" w:themeColor="text1"/>
          <w:lang w:val="ru-RU"/>
        </w:rPr>
        <w:t>)</w:t>
      </w:r>
    </w:p>
    <w:p w:rsidR="00F57EC2" w:rsidRPr="00F57EC2" w:rsidRDefault="00F57EC2">
      <w:pPr>
        <w:jc w:val="both"/>
        <w:rPr>
          <w:rFonts w:ascii="Arial" w:hAnsi="Arial" w:cs="Arial"/>
          <w:color w:val="000000" w:themeColor="text1"/>
          <w:sz w:val="20"/>
          <w:szCs w:val="20"/>
          <w:lang w:val="ru-RU"/>
        </w:rPr>
      </w:pPr>
      <w:r w:rsidRPr="00F57EC2">
        <w:rPr>
          <w:rFonts w:ascii="Arial" w:hAnsi="Arial" w:cs="Arial"/>
          <w:color w:val="000000" w:themeColor="text1"/>
          <w:sz w:val="20"/>
          <w:szCs w:val="20"/>
          <w:lang w:val="ru-RU"/>
        </w:rPr>
        <w:t>Заявник - Товариство з Обмеженою Відповідальністю «Контрактно-дослідницька організація ІнноФарм-Україна»</w:t>
      </w:r>
    </w:p>
    <w:p w:rsidR="00F57EC2" w:rsidRPr="00F57EC2" w:rsidRDefault="00F57EC2">
      <w:pPr>
        <w:jc w:val="both"/>
        <w:rPr>
          <w:rFonts w:ascii="Arial" w:hAnsi="Arial" w:cs="Arial"/>
          <w:color w:val="000000" w:themeColor="text1"/>
          <w:sz w:val="20"/>
          <w:szCs w:val="20"/>
          <w:lang w:val="ru-RU"/>
        </w:rPr>
      </w:pPr>
    </w:p>
    <w:p w:rsidR="00F57EC2" w:rsidRPr="00F57EC2" w:rsidRDefault="00F57EC2">
      <w:pPr>
        <w:jc w:val="both"/>
        <w:rPr>
          <w:rFonts w:ascii="Arial" w:hAnsi="Arial" w:cs="Arial"/>
          <w:color w:val="000000" w:themeColor="text1"/>
          <w:sz w:val="20"/>
          <w:szCs w:val="20"/>
          <w:lang w:val="ru-RU"/>
        </w:rPr>
      </w:pPr>
    </w:p>
    <w:p w:rsidR="00F57EC2" w:rsidRPr="007B663F" w:rsidRDefault="00BD7544" w:rsidP="00BD7544">
      <w:pPr>
        <w:jc w:val="both"/>
        <w:rPr>
          <w:rFonts w:ascii="Arial" w:hAnsi="Arial" w:cs="Arial"/>
          <w:color w:val="000000" w:themeColor="text1"/>
          <w:lang w:val="ru-RU"/>
        </w:rPr>
      </w:pPr>
      <w:r>
        <w:rPr>
          <w:rStyle w:val="cs9b0062641"/>
          <w:color w:val="000000" w:themeColor="text1"/>
          <w:lang w:val="ru-RU"/>
        </w:rPr>
        <w:t xml:space="preserve">41. </w:t>
      </w:r>
      <w:r w:rsidR="00F57EC2" w:rsidRPr="00F57EC2">
        <w:rPr>
          <w:rStyle w:val="cs9b0062641"/>
          <w:color w:val="000000" w:themeColor="text1"/>
          <w:lang w:val="ru-RU"/>
        </w:rPr>
        <w:t xml:space="preserve">Брошура дослідника </w:t>
      </w:r>
      <w:r w:rsidR="00F57EC2" w:rsidRPr="00F57EC2">
        <w:rPr>
          <w:rStyle w:val="cs9b0062641"/>
          <w:color w:val="000000" w:themeColor="text1"/>
        </w:rPr>
        <w:t>MK</w:t>
      </w:r>
      <w:r w:rsidR="00F57EC2" w:rsidRPr="00F57EC2">
        <w:rPr>
          <w:rStyle w:val="cs9b0062641"/>
          <w:color w:val="000000" w:themeColor="text1"/>
          <w:lang w:val="ru-RU"/>
        </w:rPr>
        <w:t>-3475, видання 20 від 08 березня 2021 року, англійською мовою; Інформація та документ про інформовану згоду для пацієнта, Україна, М</w:t>
      </w:r>
      <w:r w:rsidR="00F57EC2" w:rsidRPr="00F57EC2">
        <w:rPr>
          <w:rStyle w:val="cs9b0062641"/>
          <w:color w:val="000000" w:themeColor="text1"/>
        </w:rPr>
        <w:t>K</w:t>
      </w:r>
      <w:r w:rsidR="00F57EC2" w:rsidRPr="00F57EC2">
        <w:rPr>
          <w:rStyle w:val="cs9b0062641"/>
          <w:color w:val="000000" w:themeColor="text1"/>
          <w:lang w:val="ru-RU"/>
        </w:rPr>
        <w:t>-3475-859, версія 10 від 26 травня 2021 року, українською мовою; Інформація та документ про інформовану згоду для пацієнта, Україна, М</w:t>
      </w:r>
      <w:r w:rsidR="00F57EC2" w:rsidRPr="00F57EC2">
        <w:rPr>
          <w:rStyle w:val="cs9b0062641"/>
          <w:color w:val="000000" w:themeColor="text1"/>
        </w:rPr>
        <w:t>K</w:t>
      </w:r>
      <w:r w:rsidR="00F57EC2" w:rsidRPr="00F57EC2">
        <w:rPr>
          <w:rStyle w:val="cs9b0062641"/>
          <w:color w:val="000000" w:themeColor="text1"/>
          <w:lang w:val="ru-RU"/>
        </w:rPr>
        <w:t>-3475-859, версія 10 від 26 травня 2021 року, російською мовою</w:t>
      </w:r>
      <w:r w:rsidR="00F57EC2" w:rsidRPr="00F57EC2">
        <w:rPr>
          <w:rStyle w:val="cs9f0a404041"/>
          <w:color w:val="000000" w:themeColor="text1"/>
          <w:lang w:val="ru-RU"/>
        </w:rPr>
        <w:t xml:space="preserve"> до протоколу клінічного дослідження «Рандомізоване, подвійне сліпе клінічне дослідження фази 3 </w:t>
      </w:r>
      <w:r w:rsidR="00F57EC2" w:rsidRPr="00F57EC2">
        <w:rPr>
          <w:rStyle w:val="cs9b0062641"/>
          <w:color w:val="000000" w:themeColor="text1"/>
          <w:lang w:val="ru-RU"/>
        </w:rPr>
        <w:t>пембролізумабу (</w:t>
      </w:r>
      <w:r w:rsidR="00F57EC2" w:rsidRPr="00F57EC2">
        <w:rPr>
          <w:rStyle w:val="cs9b0062641"/>
          <w:color w:val="000000" w:themeColor="text1"/>
        </w:rPr>
        <w:t>MK</w:t>
      </w:r>
      <w:r w:rsidR="00F57EC2" w:rsidRPr="00F57EC2">
        <w:rPr>
          <w:rStyle w:val="cs9b0062641"/>
          <w:color w:val="000000" w:themeColor="text1"/>
          <w:lang w:val="ru-RU"/>
        </w:rPr>
        <w:t>-3475)</w:t>
      </w:r>
      <w:r w:rsidR="00F57EC2" w:rsidRPr="00F57EC2">
        <w:rPr>
          <w:rStyle w:val="cs9f0a404041"/>
          <w:color w:val="000000" w:themeColor="text1"/>
          <w:lang w:val="ru-RU"/>
        </w:rPr>
        <w:t xml:space="preserve"> у комбінації з хіміотерапією у порівнянні з плацебо у комбінації з хіміотерапією в якості лікування першої лінії у пацієнтів з </w:t>
      </w:r>
      <w:r w:rsidR="00F57EC2" w:rsidRPr="00F57EC2">
        <w:rPr>
          <w:rStyle w:val="cs9f0a404041"/>
          <w:color w:val="000000" w:themeColor="text1"/>
        </w:rPr>
        <w:t>HER</w:t>
      </w:r>
      <w:r w:rsidR="00F57EC2" w:rsidRPr="00F57EC2">
        <w:rPr>
          <w:rStyle w:val="cs9f0a404041"/>
          <w:color w:val="000000" w:themeColor="text1"/>
          <w:lang w:val="ru-RU"/>
        </w:rPr>
        <w:t>2-негативною, попередньо нелікованою, неоперабельною або метастатичною аденокарциномою шлунку або гастроезофагеального з’єднання (</w:t>
      </w:r>
      <w:r w:rsidR="00F57EC2" w:rsidRPr="00F57EC2">
        <w:rPr>
          <w:rStyle w:val="cs9f0a404041"/>
          <w:color w:val="000000" w:themeColor="text1"/>
        </w:rPr>
        <w:t>KEYNOTE</w:t>
      </w:r>
      <w:r w:rsidR="00F57EC2" w:rsidRPr="00F57EC2">
        <w:rPr>
          <w:rStyle w:val="cs9f0a404041"/>
          <w:color w:val="000000" w:themeColor="text1"/>
          <w:lang w:val="ru-RU"/>
        </w:rPr>
        <w:t xml:space="preserve">-859).», код дослідження </w:t>
      </w:r>
      <w:r w:rsidR="00F57EC2" w:rsidRPr="00F57EC2">
        <w:rPr>
          <w:rStyle w:val="cs9b0062641"/>
          <w:color w:val="000000" w:themeColor="text1"/>
        </w:rPr>
        <w:t>MK</w:t>
      </w:r>
      <w:r w:rsidR="00F57EC2" w:rsidRPr="00F57EC2">
        <w:rPr>
          <w:rStyle w:val="cs9b0062641"/>
          <w:color w:val="000000" w:themeColor="text1"/>
          <w:lang w:val="ru-RU"/>
        </w:rPr>
        <w:t>-3475-859</w:t>
      </w:r>
      <w:r w:rsidR="00F57EC2" w:rsidRPr="00F57EC2">
        <w:rPr>
          <w:rStyle w:val="cs9f0a404041"/>
          <w:color w:val="000000" w:themeColor="text1"/>
          <w:lang w:val="ru-RU"/>
        </w:rPr>
        <w:t>, з інкорпорованою поправкою 03 від 11 січня 2021 року; спонсор - «Мерк Шарп Енд Доум Корп.», дочірнє підприємство «Мерк Енд Ко., Інк.», США (</w:t>
      </w:r>
      <w:r w:rsidR="00F57EC2" w:rsidRPr="00F57EC2">
        <w:rPr>
          <w:rStyle w:val="cs9f0a404041"/>
          <w:color w:val="000000" w:themeColor="text1"/>
        </w:rPr>
        <w:t>Merck</w:t>
      </w:r>
      <w:r w:rsidR="00F57EC2" w:rsidRPr="00F57EC2">
        <w:rPr>
          <w:rStyle w:val="cs9f0a404041"/>
          <w:color w:val="000000" w:themeColor="text1"/>
          <w:lang w:val="ru-RU"/>
        </w:rPr>
        <w:t xml:space="preserve"> </w:t>
      </w:r>
      <w:r w:rsidR="00F57EC2" w:rsidRPr="00F57EC2">
        <w:rPr>
          <w:rStyle w:val="cs9f0a404041"/>
          <w:color w:val="000000" w:themeColor="text1"/>
        </w:rPr>
        <w:t>Sharp</w:t>
      </w:r>
      <w:r w:rsidR="00F57EC2" w:rsidRPr="00F57EC2">
        <w:rPr>
          <w:rStyle w:val="cs9f0a404041"/>
          <w:color w:val="000000" w:themeColor="text1"/>
          <w:lang w:val="ru-RU"/>
        </w:rPr>
        <w:t xml:space="preserve"> &amp; </w:t>
      </w:r>
      <w:r w:rsidR="00F57EC2" w:rsidRPr="00F57EC2">
        <w:rPr>
          <w:rStyle w:val="cs9f0a404041"/>
          <w:color w:val="000000" w:themeColor="text1"/>
        </w:rPr>
        <w:t>Dohme</w:t>
      </w:r>
      <w:r w:rsidR="00F57EC2" w:rsidRPr="00F57EC2">
        <w:rPr>
          <w:rStyle w:val="cs9f0a404041"/>
          <w:color w:val="000000" w:themeColor="text1"/>
          <w:lang w:val="ru-RU"/>
        </w:rPr>
        <w:t xml:space="preserve"> </w:t>
      </w:r>
      <w:r w:rsidR="00F57EC2" w:rsidRPr="00F57EC2">
        <w:rPr>
          <w:rStyle w:val="cs9f0a404041"/>
          <w:color w:val="000000" w:themeColor="text1"/>
        </w:rPr>
        <w:t>Corp</w:t>
      </w:r>
      <w:r w:rsidR="00F57EC2" w:rsidRPr="00F57EC2">
        <w:rPr>
          <w:rStyle w:val="cs9f0a404041"/>
          <w:color w:val="000000" w:themeColor="text1"/>
          <w:lang w:val="ru-RU"/>
        </w:rPr>
        <w:t xml:space="preserve">., </w:t>
      </w:r>
      <w:r w:rsidR="00F57EC2" w:rsidRPr="00F57EC2">
        <w:rPr>
          <w:rStyle w:val="cs9f0a404041"/>
          <w:color w:val="000000" w:themeColor="text1"/>
        </w:rPr>
        <w:t>a</w:t>
      </w:r>
      <w:r w:rsidR="00F57EC2" w:rsidRPr="00F57EC2">
        <w:rPr>
          <w:rStyle w:val="cs9f0a404041"/>
          <w:color w:val="000000" w:themeColor="text1"/>
          <w:lang w:val="ru-RU"/>
        </w:rPr>
        <w:t xml:space="preserve"> </w:t>
      </w:r>
      <w:r w:rsidR="00F57EC2" w:rsidRPr="00F57EC2">
        <w:rPr>
          <w:rStyle w:val="cs9f0a404041"/>
          <w:color w:val="000000" w:themeColor="text1"/>
        </w:rPr>
        <w:t>subsidiary</w:t>
      </w:r>
      <w:r w:rsidR="00F57EC2" w:rsidRPr="00F57EC2">
        <w:rPr>
          <w:rStyle w:val="cs9f0a404041"/>
          <w:color w:val="000000" w:themeColor="text1"/>
          <w:lang w:val="ru-RU"/>
        </w:rPr>
        <w:t xml:space="preserve"> </w:t>
      </w:r>
      <w:r w:rsidR="00F57EC2" w:rsidRPr="00F57EC2">
        <w:rPr>
          <w:rStyle w:val="cs9f0a404041"/>
          <w:color w:val="000000" w:themeColor="text1"/>
        </w:rPr>
        <w:t>of</w:t>
      </w:r>
      <w:r w:rsidR="00F57EC2" w:rsidRPr="00F57EC2">
        <w:rPr>
          <w:rStyle w:val="cs9f0a404041"/>
          <w:color w:val="000000" w:themeColor="text1"/>
          <w:lang w:val="ru-RU"/>
        </w:rPr>
        <w:t xml:space="preserve"> </w:t>
      </w:r>
      <w:r w:rsidR="00F57EC2" w:rsidRPr="00F57EC2">
        <w:rPr>
          <w:rStyle w:val="cs9f0a404041"/>
          <w:color w:val="000000" w:themeColor="text1"/>
        </w:rPr>
        <w:t>Merck</w:t>
      </w:r>
      <w:r w:rsidR="00F57EC2" w:rsidRPr="00F57EC2">
        <w:rPr>
          <w:rStyle w:val="cs9f0a404041"/>
          <w:color w:val="000000" w:themeColor="text1"/>
          <w:lang w:val="ru-RU"/>
        </w:rPr>
        <w:t xml:space="preserve"> &amp; </w:t>
      </w:r>
      <w:r w:rsidR="00F57EC2" w:rsidRPr="00F57EC2">
        <w:rPr>
          <w:rStyle w:val="cs9f0a404041"/>
          <w:color w:val="000000" w:themeColor="text1"/>
        </w:rPr>
        <w:t>Co</w:t>
      </w:r>
      <w:r w:rsidR="00F57EC2" w:rsidRPr="00F57EC2">
        <w:rPr>
          <w:rStyle w:val="cs9f0a404041"/>
          <w:color w:val="000000" w:themeColor="text1"/>
          <w:lang w:val="ru-RU"/>
        </w:rPr>
        <w:t xml:space="preserve">., </w:t>
      </w:r>
      <w:r w:rsidR="00F57EC2" w:rsidRPr="00F57EC2">
        <w:rPr>
          <w:rStyle w:val="cs9f0a404041"/>
          <w:color w:val="000000" w:themeColor="text1"/>
        </w:rPr>
        <w:t>Inc</w:t>
      </w:r>
      <w:r w:rsidR="00F57EC2" w:rsidRPr="00F57EC2">
        <w:rPr>
          <w:rStyle w:val="cs9f0a404041"/>
          <w:color w:val="000000" w:themeColor="text1"/>
          <w:lang w:val="ru-RU"/>
        </w:rPr>
        <w:t xml:space="preserve">., </w:t>
      </w:r>
      <w:r w:rsidR="00F57EC2" w:rsidRPr="00F57EC2">
        <w:rPr>
          <w:rStyle w:val="cs9f0a404041"/>
          <w:color w:val="000000" w:themeColor="text1"/>
        </w:rPr>
        <w:t>USA</w:t>
      </w:r>
      <w:r w:rsidR="00F57EC2" w:rsidRPr="00F57EC2">
        <w:rPr>
          <w:rStyle w:val="cs9f0a404041"/>
          <w:color w:val="000000" w:themeColor="text1"/>
          <w:lang w:val="ru-RU"/>
        </w:rPr>
        <w:t xml:space="preserve">) </w:t>
      </w:r>
      <w:r w:rsidR="00F57EC2" w:rsidRPr="007B663F">
        <w:rPr>
          <w:rStyle w:val="cs9f0a404041"/>
          <w:color w:val="000000" w:themeColor="text1"/>
        </w:rPr>
        <w:t> </w:t>
      </w:r>
    </w:p>
    <w:p w:rsidR="00F57EC2" w:rsidRPr="00F57EC2" w:rsidRDefault="00F57EC2">
      <w:pPr>
        <w:jc w:val="both"/>
        <w:rPr>
          <w:rFonts w:ascii="Arial" w:hAnsi="Arial" w:cs="Arial"/>
          <w:color w:val="000000" w:themeColor="text1"/>
          <w:sz w:val="20"/>
          <w:szCs w:val="20"/>
          <w:lang w:val="ru-RU"/>
        </w:rPr>
      </w:pPr>
      <w:r w:rsidRPr="00F57EC2">
        <w:rPr>
          <w:rFonts w:ascii="Arial" w:hAnsi="Arial" w:cs="Arial"/>
          <w:color w:val="000000" w:themeColor="text1"/>
          <w:sz w:val="20"/>
          <w:szCs w:val="20"/>
          <w:lang w:val="ru-RU"/>
        </w:rPr>
        <w:t>Заявник - Товариство з обмеженою відповідальністю «МСД Україна»</w:t>
      </w:r>
    </w:p>
    <w:p w:rsidR="00F57EC2" w:rsidRPr="00F57EC2" w:rsidRDefault="00F57EC2">
      <w:pPr>
        <w:jc w:val="both"/>
        <w:rPr>
          <w:rFonts w:ascii="Arial" w:hAnsi="Arial" w:cs="Arial"/>
          <w:color w:val="000000" w:themeColor="text1"/>
          <w:sz w:val="20"/>
          <w:szCs w:val="20"/>
          <w:lang w:val="ru-RU"/>
        </w:rPr>
      </w:pPr>
    </w:p>
    <w:p w:rsidR="00F57EC2" w:rsidRPr="00F57EC2" w:rsidRDefault="00F57EC2">
      <w:pPr>
        <w:jc w:val="both"/>
        <w:rPr>
          <w:rFonts w:ascii="Arial" w:hAnsi="Arial" w:cs="Arial"/>
          <w:color w:val="000000" w:themeColor="text1"/>
          <w:sz w:val="20"/>
          <w:szCs w:val="20"/>
          <w:lang w:val="ru-RU"/>
        </w:rPr>
      </w:pPr>
    </w:p>
    <w:p w:rsidR="00F57EC2" w:rsidRPr="00F57EC2" w:rsidRDefault="00BD7544" w:rsidP="00BD7544">
      <w:pPr>
        <w:jc w:val="both"/>
        <w:rPr>
          <w:rStyle w:val="cs80d9435b42"/>
          <w:rFonts w:ascii="Arial" w:hAnsi="Arial" w:cs="Arial"/>
          <w:color w:val="000000" w:themeColor="text1"/>
          <w:lang w:val="ru-RU"/>
        </w:rPr>
      </w:pPr>
      <w:r>
        <w:rPr>
          <w:rStyle w:val="cs9b0062642"/>
          <w:color w:val="000000" w:themeColor="text1"/>
          <w:lang w:val="ru-RU"/>
        </w:rPr>
        <w:t xml:space="preserve">42. </w:t>
      </w:r>
      <w:r w:rsidR="00F57EC2" w:rsidRPr="00F57EC2">
        <w:rPr>
          <w:rStyle w:val="cs9b0062642"/>
          <w:color w:val="000000" w:themeColor="text1"/>
          <w:lang w:val="ru-RU"/>
        </w:rPr>
        <w:t>Включення додаткових місць проведення клінічного випробування</w:t>
      </w:r>
      <w:r w:rsidR="00F57EC2" w:rsidRPr="00F57EC2">
        <w:rPr>
          <w:rStyle w:val="cs9f0a404042"/>
          <w:color w:val="000000" w:themeColor="text1"/>
          <w:lang w:val="ru-RU"/>
        </w:rPr>
        <w:t xml:space="preserve"> до протоколу клінічного дослідження «Рандомізоване, подвійне сліпе дослідження 3 фази трилациклібу або плацебо у пацієнтів, які отримують хіміотерапію гемцитабіном і карбоплатином першої або другої лінії хіміотерапії для лікування місцевопоширеного нерезектабельного або метастатичного потрійно-негативного раку молочної залози (</w:t>
      </w:r>
      <w:r w:rsidR="00F57EC2" w:rsidRPr="00F57EC2">
        <w:rPr>
          <w:rStyle w:val="cs9f0a404042"/>
          <w:color w:val="000000" w:themeColor="text1"/>
        </w:rPr>
        <w:t>PRESERVE</w:t>
      </w:r>
      <w:r w:rsidR="00F57EC2" w:rsidRPr="00F57EC2">
        <w:rPr>
          <w:rStyle w:val="cs9f0a404042"/>
          <w:color w:val="000000" w:themeColor="text1"/>
          <w:lang w:val="ru-RU"/>
        </w:rPr>
        <w:t xml:space="preserve">-2)», код дослідження </w:t>
      </w:r>
      <w:r w:rsidR="00F57EC2" w:rsidRPr="00F57EC2">
        <w:rPr>
          <w:rStyle w:val="cs9b0062642"/>
          <w:color w:val="000000" w:themeColor="text1"/>
        </w:rPr>
        <w:t>G</w:t>
      </w:r>
      <w:r w:rsidR="00F57EC2" w:rsidRPr="00F57EC2">
        <w:rPr>
          <w:rStyle w:val="cs9b0062642"/>
          <w:color w:val="000000" w:themeColor="text1"/>
          <w:lang w:val="ru-RU"/>
        </w:rPr>
        <w:t>1</w:t>
      </w:r>
      <w:r w:rsidR="00F57EC2" w:rsidRPr="00F57EC2">
        <w:rPr>
          <w:rStyle w:val="cs9b0062642"/>
          <w:color w:val="000000" w:themeColor="text1"/>
        </w:rPr>
        <w:t>T</w:t>
      </w:r>
      <w:r w:rsidR="00F57EC2" w:rsidRPr="00F57EC2">
        <w:rPr>
          <w:rStyle w:val="cs9b0062642"/>
          <w:color w:val="000000" w:themeColor="text1"/>
          <w:lang w:val="ru-RU"/>
        </w:rPr>
        <w:t>28-208</w:t>
      </w:r>
      <w:r w:rsidR="00F57EC2" w:rsidRPr="00F57EC2">
        <w:rPr>
          <w:rStyle w:val="cs9f0a404042"/>
          <w:color w:val="000000" w:themeColor="text1"/>
          <w:lang w:val="ru-RU"/>
        </w:rPr>
        <w:t xml:space="preserve">, поправка 3 версія 4.0 від 02 березня 2021 року; спонсор - «Джі Уан Терапьютікс, Інк.»/ </w:t>
      </w:r>
      <w:r w:rsidR="00F57EC2" w:rsidRPr="00F57EC2">
        <w:rPr>
          <w:rStyle w:val="cs9f0a404042"/>
          <w:color w:val="000000" w:themeColor="text1"/>
        </w:rPr>
        <w:t>G</w:t>
      </w:r>
      <w:r w:rsidR="00F57EC2" w:rsidRPr="00F57EC2">
        <w:rPr>
          <w:rStyle w:val="cs9f0a404042"/>
          <w:color w:val="000000" w:themeColor="text1"/>
          <w:lang w:val="ru-RU"/>
        </w:rPr>
        <w:t xml:space="preserve">1 </w:t>
      </w:r>
      <w:r w:rsidR="00F57EC2" w:rsidRPr="00F57EC2">
        <w:rPr>
          <w:rStyle w:val="cs9f0a404042"/>
          <w:color w:val="000000" w:themeColor="text1"/>
        </w:rPr>
        <w:t>Therapeutics</w:t>
      </w:r>
      <w:r w:rsidR="00F57EC2" w:rsidRPr="00F57EC2">
        <w:rPr>
          <w:rStyle w:val="cs9f0a404042"/>
          <w:color w:val="000000" w:themeColor="text1"/>
          <w:lang w:val="ru-RU"/>
        </w:rPr>
        <w:t xml:space="preserve">, </w:t>
      </w:r>
      <w:r w:rsidR="00F57EC2" w:rsidRPr="00F57EC2">
        <w:rPr>
          <w:rStyle w:val="cs9f0a404042"/>
          <w:color w:val="000000" w:themeColor="text1"/>
        </w:rPr>
        <w:t>Inc</w:t>
      </w:r>
      <w:r w:rsidR="00F57EC2" w:rsidRPr="00F57EC2">
        <w:rPr>
          <w:rStyle w:val="cs9f0a404042"/>
          <w:color w:val="000000" w:themeColor="text1"/>
          <w:lang w:val="ru-RU"/>
        </w:rPr>
        <w:t>., США</w:t>
      </w:r>
    </w:p>
    <w:p w:rsidR="007B663F" w:rsidRPr="007B663F" w:rsidRDefault="007B663F" w:rsidP="007B663F">
      <w:pPr>
        <w:jc w:val="both"/>
        <w:rPr>
          <w:rFonts w:ascii="Arial" w:hAnsi="Arial" w:cs="Arial"/>
          <w:color w:val="000000" w:themeColor="text1"/>
          <w:sz w:val="20"/>
          <w:szCs w:val="20"/>
          <w:lang w:val="ru-RU"/>
        </w:rPr>
      </w:pPr>
      <w:r w:rsidRPr="007B663F">
        <w:rPr>
          <w:rFonts w:ascii="Arial" w:hAnsi="Arial" w:cs="Arial"/>
          <w:color w:val="000000" w:themeColor="text1"/>
          <w:sz w:val="20"/>
          <w:szCs w:val="20"/>
          <w:lang w:val="ru-RU"/>
        </w:rPr>
        <w:t>Заявник - ТОВ «ПАРЕКСЕЛ Україна»</w:t>
      </w:r>
    </w:p>
    <w:p w:rsidR="00F57EC2" w:rsidRPr="00F57EC2" w:rsidRDefault="00F57EC2">
      <w:pPr>
        <w:pStyle w:val="cs80d9435b"/>
        <w:rPr>
          <w:rFonts w:ascii="Arial" w:hAnsi="Arial" w:cs="Arial"/>
          <w:color w:val="000000" w:themeColor="text1"/>
          <w:sz w:val="20"/>
          <w:szCs w:val="20"/>
          <w:lang w:val="ru-RU"/>
        </w:rPr>
      </w:pPr>
      <w:r w:rsidRPr="00F57EC2">
        <w:rPr>
          <w:rStyle w:val="cs9f0a404042"/>
          <w:color w:val="000000" w:themeColor="text1"/>
        </w:rPr>
        <w:t> </w:t>
      </w:r>
    </w:p>
    <w:tbl>
      <w:tblPr>
        <w:tblW w:w="9631" w:type="dxa"/>
        <w:tblCellMar>
          <w:left w:w="0" w:type="dxa"/>
          <w:right w:w="0" w:type="dxa"/>
        </w:tblCellMar>
        <w:tblLook w:val="04A0" w:firstRow="1" w:lastRow="0" w:firstColumn="1" w:lastColumn="0" w:noHBand="0" w:noVBand="1"/>
      </w:tblPr>
      <w:tblGrid>
        <w:gridCol w:w="518"/>
        <w:gridCol w:w="9113"/>
      </w:tblGrid>
      <w:tr w:rsidR="00F57EC2" w:rsidRPr="009D4E5E" w:rsidTr="00DB2E0F">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7B663F" w:rsidRDefault="00F57EC2">
            <w:pPr>
              <w:pStyle w:val="cs2e86d3a6"/>
              <w:rPr>
                <w:rFonts w:ascii="Arial" w:hAnsi="Arial" w:cs="Arial"/>
                <w:b/>
                <w:color w:val="000000" w:themeColor="text1"/>
              </w:rPr>
            </w:pPr>
            <w:r w:rsidRPr="007B663F">
              <w:rPr>
                <w:rStyle w:val="cs2494c3c62"/>
                <w:rFonts w:ascii="Arial" w:hAnsi="Arial" w:cs="Arial"/>
                <w:b w:val="0"/>
                <w:color w:val="000000" w:themeColor="text1"/>
              </w:rPr>
              <w:t>№ п/п</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7B663F" w:rsidRDefault="00F57EC2">
            <w:pPr>
              <w:pStyle w:val="cs202b20ac"/>
              <w:rPr>
                <w:rFonts w:ascii="Arial" w:hAnsi="Arial" w:cs="Arial"/>
                <w:b/>
                <w:color w:val="000000" w:themeColor="text1"/>
                <w:lang w:val="ru-RU"/>
              </w:rPr>
            </w:pPr>
            <w:r w:rsidRPr="007B663F">
              <w:rPr>
                <w:rStyle w:val="cs2494c3c62"/>
                <w:rFonts w:ascii="Arial" w:hAnsi="Arial" w:cs="Arial"/>
                <w:b w:val="0"/>
                <w:color w:val="000000" w:themeColor="text1"/>
                <w:lang w:val="ru-RU"/>
              </w:rPr>
              <w:t>П.І.Б. відповідального дослідника</w:t>
            </w:r>
          </w:p>
          <w:p w:rsidR="00F57EC2" w:rsidRPr="007B663F" w:rsidRDefault="00F57EC2">
            <w:pPr>
              <w:pStyle w:val="cs2e86d3a6"/>
              <w:rPr>
                <w:rFonts w:ascii="Arial" w:hAnsi="Arial" w:cs="Arial"/>
                <w:b/>
                <w:color w:val="000000" w:themeColor="text1"/>
                <w:lang w:val="ru-RU"/>
              </w:rPr>
            </w:pPr>
            <w:r w:rsidRPr="007B663F">
              <w:rPr>
                <w:rStyle w:val="cs2494c3c62"/>
                <w:rFonts w:ascii="Arial" w:hAnsi="Arial" w:cs="Arial"/>
                <w:b w:val="0"/>
                <w:color w:val="000000" w:themeColor="text1"/>
                <w:lang w:val="ru-RU"/>
              </w:rPr>
              <w:t>Назва місця проведення клінічного випробування</w:t>
            </w:r>
          </w:p>
        </w:tc>
      </w:tr>
      <w:tr w:rsidR="00F57EC2" w:rsidRPr="009D4E5E" w:rsidTr="00DB2E0F">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DB2E0F" w:rsidRDefault="00F57EC2">
            <w:pPr>
              <w:pStyle w:val="cs2e86d3a6"/>
              <w:rPr>
                <w:rFonts w:ascii="Arial" w:hAnsi="Arial" w:cs="Arial"/>
                <w:color w:val="000000" w:themeColor="text1"/>
              </w:rPr>
            </w:pPr>
            <w:r w:rsidRPr="00DB2E0F">
              <w:rPr>
                <w:rStyle w:val="cs2494c3c62"/>
                <w:rFonts w:ascii="Arial" w:hAnsi="Arial" w:cs="Arial"/>
                <w:b w:val="0"/>
                <w:color w:val="000000" w:themeColor="text1"/>
              </w:rPr>
              <w:t>1</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DB2E0F" w:rsidRDefault="00F57EC2">
            <w:pPr>
              <w:pStyle w:val="csf06cd379"/>
              <w:rPr>
                <w:rFonts w:ascii="Arial" w:hAnsi="Arial" w:cs="Arial"/>
                <w:color w:val="000000" w:themeColor="text1"/>
                <w:lang w:val="ru-RU"/>
              </w:rPr>
            </w:pPr>
            <w:r w:rsidRPr="00DB2E0F">
              <w:rPr>
                <w:rStyle w:val="cs2494c3c62"/>
                <w:rFonts w:ascii="Arial" w:hAnsi="Arial" w:cs="Arial"/>
                <w:b w:val="0"/>
                <w:color w:val="000000" w:themeColor="text1"/>
                <w:lang w:val="ru-RU"/>
              </w:rPr>
              <w:t>д.м.н., проф. Чешук В.Є.</w:t>
            </w:r>
          </w:p>
          <w:p w:rsidR="00F57EC2" w:rsidRPr="00DB2E0F" w:rsidRDefault="00F57EC2">
            <w:pPr>
              <w:pStyle w:val="cs80d9435b"/>
              <w:rPr>
                <w:rFonts w:ascii="Arial" w:hAnsi="Arial" w:cs="Arial"/>
                <w:color w:val="000000" w:themeColor="text1"/>
                <w:lang w:val="ru-RU"/>
              </w:rPr>
            </w:pPr>
            <w:r w:rsidRPr="00DB2E0F">
              <w:rPr>
                <w:rStyle w:val="csaecf586f1"/>
                <w:rFonts w:ascii="Arial" w:hAnsi="Arial" w:cs="Arial"/>
                <w:b w:val="0"/>
                <w:color w:val="000000" w:themeColor="text1"/>
                <w:lang w:val="ru-RU"/>
              </w:rPr>
              <w:t>Товариство з обмеженою відповідальністю «Медичний центр імені академіка Юрія Прокоповича Спіженка», відділ клінічних досліджень № 1, с. Капітанівка, Києво-Святошинський район, Київська область</w:t>
            </w:r>
          </w:p>
        </w:tc>
      </w:tr>
      <w:tr w:rsidR="00F57EC2" w:rsidRPr="009D4E5E" w:rsidTr="00DB2E0F">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DB2E0F" w:rsidRDefault="00F57EC2">
            <w:pPr>
              <w:pStyle w:val="cs2e86d3a6"/>
              <w:rPr>
                <w:rFonts w:ascii="Arial" w:hAnsi="Arial" w:cs="Arial"/>
                <w:color w:val="000000" w:themeColor="text1"/>
              </w:rPr>
            </w:pPr>
            <w:r w:rsidRPr="00DB2E0F">
              <w:rPr>
                <w:rStyle w:val="cs2494c3c62"/>
                <w:rFonts w:ascii="Arial" w:hAnsi="Arial" w:cs="Arial"/>
                <w:b w:val="0"/>
                <w:color w:val="000000" w:themeColor="text1"/>
              </w:rPr>
              <w:lastRenderedPageBreak/>
              <w:t>2</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DB2E0F" w:rsidRDefault="00F57EC2">
            <w:pPr>
              <w:pStyle w:val="csf06cd379"/>
              <w:rPr>
                <w:rFonts w:ascii="Arial" w:hAnsi="Arial" w:cs="Arial"/>
                <w:color w:val="000000" w:themeColor="text1"/>
                <w:lang w:val="ru-RU"/>
              </w:rPr>
            </w:pPr>
            <w:proofErr w:type="gramStart"/>
            <w:r w:rsidRPr="00DB2E0F">
              <w:rPr>
                <w:rStyle w:val="cs2494c3c62"/>
                <w:rFonts w:ascii="Arial" w:hAnsi="Arial" w:cs="Arial"/>
                <w:b w:val="0"/>
                <w:color w:val="000000" w:themeColor="text1"/>
                <w:lang w:val="ru-RU"/>
              </w:rPr>
              <w:t>зав.від</w:t>
            </w:r>
            <w:proofErr w:type="gramEnd"/>
            <w:r w:rsidRPr="00DB2E0F">
              <w:rPr>
                <w:rStyle w:val="cs2494c3c62"/>
                <w:rFonts w:ascii="Arial" w:hAnsi="Arial" w:cs="Arial"/>
                <w:b w:val="0"/>
                <w:color w:val="000000" w:themeColor="text1"/>
                <w:lang w:val="ru-RU"/>
              </w:rPr>
              <w:t>. Шевня С. П.</w:t>
            </w:r>
          </w:p>
          <w:p w:rsidR="00F57EC2" w:rsidRPr="00DB2E0F" w:rsidRDefault="00F57EC2" w:rsidP="00DB2E0F">
            <w:pPr>
              <w:pStyle w:val="cs80d9435b"/>
              <w:rPr>
                <w:rFonts w:ascii="Arial" w:hAnsi="Arial" w:cs="Arial"/>
                <w:color w:val="000000" w:themeColor="text1"/>
                <w:lang w:val="ru-RU"/>
              </w:rPr>
            </w:pPr>
            <w:r w:rsidRPr="00DB2E0F">
              <w:rPr>
                <w:rStyle w:val="csaecf586f1"/>
                <w:rFonts w:ascii="Arial" w:hAnsi="Arial" w:cs="Arial"/>
                <w:b w:val="0"/>
                <w:color w:val="000000" w:themeColor="text1"/>
                <w:lang w:val="ru-RU"/>
              </w:rPr>
              <w:t>Комунальне некомерційне підприємство «Подільський регіональний центр онкології Вінницької обласної ради», відділення хіміотерапії, м. Вінниця</w:t>
            </w:r>
          </w:p>
        </w:tc>
      </w:tr>
    </w:tbl>
    <w:p w:rsidR="00F57EC2" w:rsidRPr="007B663F" w:rsidRDefault="00F57EC2" w:rsidP="007B663F">
      <w:pPr>
        <w:pStyle w:val="cs80d9435b"/>
        <w:rPr>
          <w:rFonts w:ascii="Arial" w:hAnsi="Arial" w:cs="Arial"/>
          <w:color w:val="000000" w:themeColor="text1"/>
          <w:lang w:val="ru-RU"/>
        </w:rPr>
      </w:pPr>
      <w:r w:rsidRPr="00F57EC2">
        <w:rPr>
          <w:rStyle w:val="csafaf574111"/>
          <w:rFonts w:ascii="Arial" w:hAnsi="Arial" w:cs="Arial"/>
          <w:color w:val="000000" w:themeColor="text1"/>
        </w:rPr>
        <w:t> </w:t>
      </w:r>
    </w:p>
    <w:p w:rsidR="00F57EC2" w:rsidRPr="00F57EC2" w:rsidRDefault="00F57EC2">
      <w:pPr>
        <w:jc w:val="both"/>
        <w:rPr>
          <w:rFonts w:ascii="Arial" w:hAnsi="Arial" w:cs="Arial"/>
          <w:color w:val="000000" w:themeColor="text1"/>
          <w:sz w:val="20"/>
          <w:szCs w:val="20"/>
          <w:lang w:val="ru-RU"/>
        </w:rPr>
      </w:pPr>
    </w:p>
    <w:p w:rsidR="00F57EC2" w:rsidRPr="007B663F" w:rsidRDefault="00BD7544" w:rsidP="00BD7544">
      <w:pPr>
        <w:jc w:val="both"/>
        <w:rPr>
          <w:rFonts w:ascii="Arial" w:hAnsi="Arial" w:cs="Arial"/>
          <w:color w:val="000000" w:themeColor="text1"/>
          <w:lang w:val="ru-RU"/>
        </w:rPr>
      </w:pPr>
      <w:r>
        <w:rPr>
          <w:rStyle w:val="cs9b0062643"/>
          <w:color w:val="000000" w:themeColor="text1"/>
          <w:lang w:val="ru-RU"/>
        </w:rPr>
        <w:t xml:space="preserve">43. </w:t>
      </w:r>
      <w:r w:rsidR="00F57EC2" w:rsidRPr="00F57EC2">
        <w:rPr>
          <w:rStyle w:val="cs9b0062643"/>
          <w:color w:val="000000" w:themeColor="text1"/>
          <w:lang w:val="ru-RU"/>
        </w:rPr>
        <w:t xml:space="preserve">Оновлений протокол клінічного випробування </w:t>
      </w:r>
      <w:r w:rsidR="00F57EC2" w:rsidRPr="00F57EC2">
        <w:rPr>
          <w:rStyle w:val="cs9b0062643"/>
          <w:color w:val="000000" w:themeColor="text1"/>
        </w:rPr>
        <w:t>MK</w:t>
      </w:r>
      <w:r w:rsidR="00F57EC2" w:rsidRPr="00F57EC2">
        <w:rPr>
          <w:rStyle w:val="cs9b0062643"/>
          <w:color w:val="000000" w:themeColor="text1"/>
          <w:lang w:val="ru-RU"/>
        </w:rPr>
        <w:t>-3475-</w:t>
      </w:r>
      <w:r w:rsidR="00F57EC2" w:rsidRPr="00F57EC2">
        <w:rPr>
          <w:rStyle w:val="cs9b0062643"/>
          <w:color w:val="000000" w:themeColor="text1"/>
        </w:rPr>
        <w:t>B</w:t>
      </w:r>
      <w:r w:rsidR="00F57EC2" w:rsidRPr="00F57EC2">
        <w:rPr>
          <w:rStyle w:val="cs9b0062643"/>
          <w:color w:val="000000" w:themeColor="text1"/>
          <w:lang w:val="ru-RU"/>
        </w:rPr>
        <w:t xml:space="preserve">61, з інкорпорованою поправкою 01 від 15 квітня 2021 року, англійською мовою. Брошура дослідника </w:t>
      </w:r>
      <w:r w:rsidR="00F57EC2" w:rsidRPr="00F57EC2">
        <w:rPr>
          <w:rStyle w:val="cs9b0062643"/>
          <w:color w:val="000000" w:themeColor="text1"/>
        </w:rPr>
        <w:t>MK</w:t>
      </w:r>
      <w:r w:rsidR="00F57EC2" w:rsidRPr="00F57EC2">
        <w:rPr>
          <w:rStyle w:val="cs9b0062643"/>
          <w:color w:val="000000" w:themeColor="text1"/>
          <w:lang w:val="ru-RU"/>
        </w:rPr>
        <w:t xml:space="preserve">-3475, видання 20 від 08 березня 2021 року, англійською мовою; Україна, </w:t>
      </w:r>
      <w:r w:rsidR="00F57EC2" w:rsidRPr="00F57EC2">
        <w:rPr>
          <w:rStyle w:val="cs9b0062643"/>
          <w:color w:val="000000" w:themeColor="text1"/>
        </w:rPr>
        <w:t>MK</w:t>
      </w:r>
      <w:r w:rsidR="00F57EC2" w:rsidRPr="00F57EC2">
        <w:rPr>
          <w:rStyle w:val="cs9b0062643"/>
          <w:color w:val="000000" w:themeColor="text1"/>
          <w:lang w:val="ru-RU"/>
        </w:rPr>
        <w:t>-3475-</w:t>
      </w:r>
      <w:r w:rsidR="00F57EC2" w:rsidRPr="00F57EC2">
        <w:rPr>
          <w:rStyle w:val="cs9b0062643"/>
          <w:color w:val="000000" w:themeColor="text1"/>
        </w:rPr>
        <w:t>B</w:t>
      </w:r>
      <w:r w:rsidR="00F57EC2" w:rsidRPr="00F57EC2">
        <w:rPr>
          <w:rStyle w:val="cs9b0062643"/>
          <w:color w:val="000000" w:themeColor="text1"/>
          <w:lang w:val="ru-RU"/>
        </w:rPr>
        <w:t xml:space="preserve">61, версія 1.00 від 28 травня 2021 року, українською мовою, інформація та документ про інформовану згоду для пацієнта; Україна, </w:t>
      </w:r>
      <w:r w:rsidR="00F57EC2" w:rsidRPr="00F57EC2">
        <w:rPr>
          <w:rStyle w:val="cs9b0062643"/>
          <w:color w:val="000000" w:themeColor="text1"/>
        </w:rPr>
        <w:t>MK</w:t>
      </w:r>
      <w:r w:rsidR="00F57EC2" w:rsidRPr="00F57EC2">
        <w:rPr>
          <w:rStyle w:val="cs9b0062643"/>
          <w:color w:val="000000" w:themeColor="text1"/>
          <w:lang w:val="ru-RU"/>
        </w:rPr>
        <w:t>-3475-</w:t>
      </w:r>
      <w:r w:rsidR="00F57EC2" w:rsidRPr="00F57EC2">
        <w:rPr>
          <w:rStyle w:val="cs9b0062643"/>
          <w:color w:val="000000" w:themeColor="text1"/>
        </w:rPr>
        <w:t>B</w:t>
      </w:r>
      <w:r w:rsidR="00F57EC2" w:rsidRPr="00F57EC2">
        <w:rPr>
          <w:rStyle w:val="cs9b0062643"/>
          <w:color w:val="000000" w:themeColor="text1"/>
          <w:lang w:val="ru-RU"/>
        </w:rPr>
        <w:t xml:space="preserve">61, версія 1.00 від 28 травня 2021 року, російською мовою, інформація та документ про інформовану згоду для пацієнта; Україна, </w:t>
      </w:r>
      <w:r w:rsidR="00F57EC2" w:rsidRPr="00F57EC2">
        <w:rPr>
          <w:rStyle w:val="cs9b0062643"/>
          <w:color w:val="000000" w:themeColor="text1"/>
        </w:rPr>
        <w:t>MK</w:t>
      </w:r>
      <w:r w:rsidR="00F57EC2" w:rsidRPr="00F57EC2">
        <w:rPr>
          <w:rStyle w:val="cs9b0062643"/>
          <w:color w:val="000000" w:themeColor="text1"/>
          <w:lang w:val="ru-RU"/>
        </w:rPr>
        <w:t>-3475-</w:t>
      </w:r>
      <w:r w:rsidR="00F57EC2" w:rsidRPr="00F57EC2">
        <w:rPr>
          <w:rStyle w:val="cs9b0062643"/>
          <w:color w:val="000000" w:themeColor="text1"/>
        </w:rPr>
        <w:t>B</w:t>
      </w:r>
      <w:r w:rsidR="00F57EC2" w:rsidRPr="00F57EC2">
        <w:rPr>
          <w:rStyle w:val="cs9b0062643"/>
          <w:color w:val="000000" w:themeColor="text1"/>
          <w:lang w:val="ru-RU"/>
        </w:rPr>
        <w:t xml:space="preserve">61, версія 00 від 27 травня 2021 р., українською мовою, доповнення до інформації та документу про інформовану згоду для пацієнта на лікування після прогресії захворювання; Україна, </w:t>
      </w:r>
      <w:r w:rsidR="00F57EC2" w:rsidRPr="00F57EC2">
        <w:rPr>
          <w:rStyle w:val="cs9b0062643"/>
          <w:color w:val="000000" w:themeColor="text1"/>
        </w:rPr>
        <w:t>MK</w:t>
      </w:r>
      <w:r w:rsidR="00F57EC2" w:rsidRPr="00F57EC2">
        <w:rPr>
          <w:rStyle w:val="cs9b0062643"/>
          <w:color w:val="000000" w:themeColor="text1"/>
          <w:lang w:val="ru-RU"/>
        </w:rPr>
        <w:t>-3475-</w:t>
      </w:r>
      <w:r w:rsidR="00F57EC2" w:rsidRPr="00F57EC2">
        <w:rPr>
          <w:rStyle w:val="cs9b0062643"/>
          <w:color w:val="000000" w:themeColor="text1"/>
        </w:rPr>
        <w:t>B</w:t>
      </w:r>
      <w:r w:rsidR="00F57EC2" w:rsidRPr="00F57EC2">
        <w:rPr>
          <w:rStyle w:val="cs9b0062643"/>
          <w:color w:val="000000" w:themeColor="text1"/>
          <w:lang w:val="ru-RU"/>
        </w:rPr>
        <w:t>61, версія 00 від 27 травня 2021 р., російською мовою, доповнення до інформації та документу про інформовану згоду для пацієнта на лікування після прогресії захворювання</w:t>
      </w:r>
      <w:r w:rsidR="00F57EC2" w:rsidRPr="00F57EC2">
        <w:rPr>
          <w:rStyle w:val="cs9f0a404043"/>
          <w:color w:val="000000" w:themeColor="text1"/>
          <w:lang w:val="ru-RU"/>
        </w:rPr>
        <w:t xml:space="preserve"> до протоколу клінічного дослідження «Відкрите клінічне дослідження </w:t>
      </w:r>
      <w:r w:rsidR="00F57EC2" w:rsidRPr="00F57EC2">
        <w:rPr>
          <w:rStyle w:val="cs9f0a404043"/>
          <w:color w:val="000000" w:themeColor="text1"/>
        </w:rPr>
        <w:t>II</w:t>
      </w:r>
      <w:r w:rsidR="00F57EC2" w:rsidRPr="00F57EC2">
        <w:rPr>
          <w:rStyle w:val="cs9f0a404043"/>
          <w:color w:val="000000" w:themeColor="text1"/>
          <w:lang w:val="ru-RU"/>
        </w:rPr>
        <w:t xml:space="preserve"> фази, що проводиться в одній групі для оцінки </w:t>
      </w:r>
      <w:r w:rsidR="00F57EC2" w:rsidRPr="00F57EC2">
        <w:rPr>
          <w:rStyle w:val="cs9b0062643"/>
          <w:color w:val="000000" w:themeColor="text1"/>
          <w:lang w:val="ru-RU"/>
        </w:rPr>
        <w:t>пембролізумабу</w:t>
      </w:r>
      <w:r w:rsidR="00F57EC2" w:rsidRPr="00F57EC2">
        <w:rPr>
          <w:rStyle w:val="cs9f0a404043"/>
          <w:color w:val="000000" w:themeColor="text1"/>
          <w:lang w:val="ru-RU"/>
        </w:rPr>
        <w:t xml:space="preserve"> в комбінації з ленватинібом в якості першої лінії лікування в учасників з розповсюдженою / метастатичною несвітлоклітинною нирково-клітинною карциномою нирки (нскНККН) (</w:t>
      </w:r>
      <w:r w:rsidR="00F57EC2" w:rsidRPr="00F57EC2">
        <w:rPr>
          <w:rStyle w:val="cs9f0a404043"/>
          <w:color w:val="000000" w:themeColor="text1"/>
        </w:rPr>
        <w:t>KEYNOTE</w:t>
      </w:r>
      <w:r w:rsidR="00F57EC2" w:rsidRPr="00F57EC2">
        <w:rPr>
          <w:rStyle w:val="cs9f0a404043"/>
          <w:color w:val="000000" w:themeColor="text1"/>
          <w:lang w:val="ru-RU"/>
        </w:rPr>
        <w:t>-</w:t>
      </w:r>
      <w:r w:rsidR="00F57EC2" w:rsidRPr="00F57EC2">
        <w:rPr>
          <w:rStyle w:val="cs9f0a404043"/>
          <w:color w:val="000000" w:themeColor="text1"/>
        </w:rPr>
        <w:t>B</w:t>
      </w:r>
      <w:r w:rsidR="00F57EC2" w:rsidRPr="00F57EC2">
        <w:rPr>
          <w:rStyle w:val="cs9f0a404043"/>
          <w:color w:val="000000" w:themeColor="text1"/>
          <w:lang w:val="ru-RU"/>
        </w:rPr>
        <w:t xml:space="preserve">61)», код дослідження </w:t>
      </w:r>
      <w:r w:rsidR="00F57EC2" w:rsidRPr="00F57EC2">
        <w:rPr>
          <w:rStyle w:val="cs9b0062643"/>
          <w:color w:val="000000" w:themeColor="text1"/>
        </w:rPr>
        <w:t>MK</w:t>
      </w:r>
      <w:r w:rsidR="00F57EC2" w:rsidRPr="00F57EC2">
        <w:rPr>
          <w:rStyle w:val="cs9b0062643"/>
          <w:color w:val="000000" w:themeColor="text1"/>
          <w:lang w:val="ru-RU"/>
        </w:rPr>
        <w:t>-3475-</w:t>
      </w:r>
      <w:r w:rsidR="00F57EC2" w:rsidRPr="00F57EC2">
        <w:rPr>
          <w:rStyle w:val="cs9b0062643"/>
          <w:color w:val="000000" w:themeColor="text1"/>
        </w:rPr>
        <w:t>B</w:t>
      </w:r>
      <w:r w:rsidR="00F57EC2" w:rsidRPr="00F57EC2">
        <w:rPr>
          <w:rStyle w:val="cs9b0062643"/>
          <w:color w:val="000000" w:themeColor="text1"/>
          <w:lang w:val="ru-RU"/>
        </w:rPr>
        <w:t>61</w:t>
      </w:r>
      <w:r w:rsidR="00F57EC2" w:rsidRPr="00F57EC2">
        <w:rPr>
          <w:rStyle w:val="cs9f0a404043"/>
          <w:color w:val="000000" w:themeColor="text1"/>
          <w:lang w:val="ru-RU"/>
        </w:rPr>
        <w:t>, версія 00 від 22 вересня 2020 року; спонсор - «Мерк Шарп Енд Доум Корп.», дочірнє підприємство «Мерк Енд Ко., Інк.», США (</w:t>
      </w:r>
      <w:r w:rsidR="00F57EC2" w:rsidRPr="00F57EC2">
        <w:rPr>
          <w:rStyle w:val="cs9f0a404043"/>
          <w:color w:val="000000" w:themeColor="text1"/>
        </w:rPr>
        <w:t>Merck</w:t>
      </w:r>
      <w:r w:rsidR="00F57EC2" w:rsidRPr="00F57EC2">
        <w:rPr>
          <w:rStyle w:val="cs9f0a404043"/>
          <w:color w:val="000000" w:themeColor="text1"/>
          <w:lang w:val="ru-RU"/>
        </w:rPr>
        <w:t xml:space="preserve"> </w:t>
      </w:r>
      <w:r w:rsidR="00F57EC2" w:rsidRPr="00F57EC2">
        <w:rPr>
          <w:rStyle w:val="cs9f0a404043"/>
          <w:color w:val="000000" w:themeColor="text1"/>
        </w:rPr>
        <w:t>Sharp</w:t>
      </w:r>
      <w:r w:rsidR="00F57EC2" w:rsidRPr="00F57EC2">
        <w:rPr>
          <w:rStyle w:val="cs9f0a404043"/>
          <w:color w:val="000000" w:themeColor="text1"/>
          <w:lang w:val="ru-RU"/>
        </w:rPr>
        <w:t xml:space="preserve"> &amp; </w:t>
      </w:r>
      <w:r w:rsidR="00F57EC2" w:rsidRPr="00F57EC2">
        <w:rPr>
          <w:rStyle w:val="cs9f0a404043"/>
          <w:color w:val="000000" w:themeColor="text1"/>
        </w:rPr>
        <w:t>Dohme</w:t>
      </w:r>
      <w:r w:rsidR="00F57EC2" w:rsidRPr="00F57EC2">
        <w:rPr>
          <w:rStyle w:val="cs9f0a404043"/>
          <w:color w:val="000000" w:themeColor="text1"/>
          <w:lang w:val="ru-RU"/>
        </w:rPr>
        <w:t xml:space="preserve"> </w:t>
      </w:r>
      <w:r w:rsidR="00F57EC2" w:rsidRPr="00F57EC2">
        <w:rPr>
          <w:rStyle w:val="cs9f0a404043"/>
          <w:color w:val="000000" w:themeColor="text1"/>
        </w:rPr>
        <w:t>Corp</w:t>
      </w:r>
      <w:r w:rsidR="00F57EC2" w:rsidRPr="00F57EC2">
        <w:rPr>
          <w:rStyle w:val="cs9f0a404043"/>
          <w:color w:val="000000" w:themeColor="text1"/>
          <w:lang w:val="ru-RU"/>
        </w:rPr>
        <w:t xml:space="preserve">., </w:t>
      </w:r>
      <w:r w:rsidR="00F57EC2" w:rsidRPr="00F57EC2">
        <w:rPr>
          <w:rStyle w:val="cs9f0a404043"/>
          <w:color w:val="000000" w:themeColor="text1"/>
        </w:rPr>
        <w:t>a</w:t>
      </w:r>
      <w:r w:rsidR="00F57EC2" w:rsidRPr="00F57EC2">
        <w:rPr>
          <w:rStyle w:val="cs9f0a404043"/>
          <w:color w:val="000000" w:themeColor="text1"/>
          <w:lang w:val="ru-RU"/>
        </w:rPr>
        <w:t xml:space="preserve"> </w:t>
      </w:r>
      <w:r w:rsidR="00F57EC2" w:rsidRPr="00F57EC2">
        <w:rPr>
          <w:rStyle w:val="cs9f0a404043"/>
          <w:color w:val="000000" w:themeColor="text1"/>
        </w:rPr>
        <w:t>subsidiary</w:t>
      </w:r>
      <w:r w:rsidR="00F57EC2" w:rsidRPr="00F57EC2">
        <w:rPr>
          <w:rStyle w:val="cs9f0a404043"/>
          <w:color w:val="000000" w:themeColor="text1"/>
          <w:lang w:val="ru-RU"/>
        </w:rPr>
        <w:t xml:space="preserve"> </w:t>
      </w:r>
      <w:r w:rsidR="00F57EC2" w:rsidRPr="00F57EC2">
        <w:rPr>
          <w:rStyle w:val="cs9f0a404043"/>
          <w:color w:val="000000" w:themeColor="text1"/>
        </w:rPr>
        <w:t>of</w:t>
      </w:r>
      <w:r w:rsidR="00F57EC2" w:rsidRPr="00F57EC2">
        <w:rPr>
          <w:rStyle w:val="cs9f0a404043"/>
          <w:color w:val="000000" w:themeColor="text1"/>
          <w:lang w:val="ru-RU"/>
        </w:rPr>
        <w:t xml:space="preserve"> </w:t>
      </w:r>
      <w:r w:rsidR="00F57EC2" w:rsidRPr="00F57EC2">
        <w:rPr>
          <w:rStyle w:val="cs9f0a404043"/>
          <w:color w:val="000000" w:themeColor="text1"/>
        </w:rPr>
        <w:t>Merck</w:t>
      </w:r>
      <w:r w:rsidR="00F57EC2" w:rsidRPr="00F57EC2">
        <w:rPr>
          <w:rStyle w:val="cs9f0a404043"/>
          <w:color w:val="000000" w:themeColor="text1"/>
          <w:lang w:val="ru-RU"/>
        </w:rPr>
        <w:t xml:space="preserve"> &amp; </w:t>
      </w:r>
      <w:r w:rsidR="00F57EC2" w:rsidRPr="00F57EC2">
        <w:rPr>
          <w:rStyle w:val="cs9f0a404043"/>
          <w:color w:val="000000" w:themeColor="text1"/>
        </w:rPr>
        <w:t>Co</w:t>
      </w:r>
      <w:r w:rsidR="00F57EC2" w:rsidRPr="00F57EC2">
        <w:rPr>
          <w:rStyle w:val="cs9f0a404043"/>
          <w:color w:val="000000" w:themeColor="text1"/>
          <w:lang w:val="ru-RU"/>
        </w:rPr>
        <w:t xml:space="preserve">., </w:t>
      </w:r>
      <w:r w:rsidR="00F57EC2" w:rsidRPr="00F57EC2">
        <w:rPr>
          <w:rStyle w:val="cs9f0a404043"/>
          <w:color w:val="000000" w:themeColor="text1"/>
        </w:rPr>
        <w:t>Inc</w:t>
      </w:r>
      <w:r w:rsidR="00F57EC2" w:rsidRPr="00F57EC2">
        <w:rPr>
          <w:rStyle w:val="cs9f0a404043"/>
          <w:color w:val="000000" w:themeColor="text1"/>
          <w:lang w:val="ru-RU"/>
        </w:rPr>
        <w:t xml:space="preserve">., </w:t>
      </w:r>
      <w:r w:rsidR="00F57EC2" w:rsidRPr="00F57EC2">
        <w:rPr>
          <w:rStyle w:val="cs9f0a404043"/>
          <w:color w:val="000000" w:themeColor="text1"/>
        </w:rPr>
        <w:t>USA</w:t>
      </w:r>
      <w:r w:rsidR="00F57EC2" w:rsidRPr="00F57EC2">
        <w:rPr>
          <w:rStyle w:val="cs9f0a404043"/>
          <w:color w:val="000000" w:themeColor="text1"/>
          <w:lang w:val="ru-RU"/>
        </w:rPr>
        <w:t>)</w:t>
      </w:r>
      <w:r w:rsidR="00F57EC2" w:rsidRPr="007B663F">
        <w:rPr>
          <w:rStyle w:val="cs9f0a404043"/>
          <w:color w:val="000000" w:themeColor="text1"/>
        </w:rPr>
        <w:t> </w:t>
      </w:r>
    </w:p>
    <w:p w:rsidR="00F57EC2" w:rsidRPr="00F57EC2" w:rsidRDefault="00F57EC2">
      <w:pPr>
        <w:jc w:val="both"/>
        <w:rPr>
          <w:rFonts w:ascii="Arial" w:hAnsi="Arial" w:cs="Arial"/>
          <w:color w:val="000000" w:themeColor="text1"/>
          <w:sz w:val="20"/>
          <w:szCs w:val="20"/>
          <w:lang w:val="ru-RU"/>
        </w:rPr>
      </w:pPr>
      <w:r w:rsidRPr="00F57EC2">
        <w:rPr>
          <w:rFonts w:ascii="Arial" w:hAnsi="Arial" w:cs="Arial"/>
          <w:color w:val="000000" w:themeColor="text1"/>
          <w:sz w:val="20"/>
          <w:szCs w:val="20"/>
          <w:lang w:val="ru-RU"/>
        </w:rPr>
        <w:t>Заявник - Товариство з обмеженою відповідальністю «МСД Україна»</w:t>
      </w:r>
    </w:p>
    <w:p w:rsidR="00F57EC2" w:rsidRPr="00F57EC2" w:rsidRDefault="00F57EC2">
      <w:pPr>
        <w:jc w:val="both"/>
        <w:rPr>
          <w:rFonts w:ascii="Arial" w:hAnsi="Arial" w:cs="Arial"/>
          <w:color w:val="000000" w:themeColor="text1"/>
          <w:sz w:val="20"/>
          <w:szCs w:val="20"/>
          <w:lang w:val="ru-RU"/>
        </w:rPr>
      </w:pPr>
    </w:p>
    <w:p w:rsidR="00F57EC2" w:rsidRPr="00F57EC2" w:rsidRDefault="00F57EC2">
      <w:pPr>
        <w:jc w:val="both"/>
        <w:rPr>
          <w:rFonts w:ascii="Arial" w:hAnsi="Arial" w:cs="Arial"/>
          <w:color w:val="000000" w:themeColor="text1"/>
          <w:sz w:val="20"/>
          <w:szCs w:val="20"/>
          <w:lang w:val="ru-RU"/>
        </w:rPr>
      </w:pPr>
    </w:p>
    <w:p w:rsidR="00F57EC2" w:rsidRPr="007B663F" w:rsidRDefault="00BD7544" w:rsidP="00BD7544">
      <w:pPr>
        <w:jc w:val="both"/>
        <w:rPr>
          <w:rFonts w:ascii="Arial" w:hAnsi="Arial" w:cs="Arial"/>
          <w:color w:val="000000" w:themeColor="text1"/>
          <w:lang w:val="ru-RU"/>
        </w:rPr>
      </w:pPr>
      <w:r>
        <w:rPr>
          <w:rStyle w:val="cs9b0062644"/>
          <w:color w:val="000000" w:themeColor="text1"/>
          <w:lang w:val="ru-RU"/>
        </w:rPr>
        <w:t xml:space="preserve">44. </w:t>
      </w:r>
      <w:r w:rsidR="00F57EC2" w:rsidRPr="00F57EC2">
        <w:rPr>
          <w:rStyle w:val="cs9b0062644"/>
          <w:color w:val="000000" w:themeColor="text1"/>
          <w:lang w:val="ru-RU"/>
        </w:rPr>
        <w:t xml:space="preserve">Збільшення запланованої кількості пацієнтів, що будуть залучатися у клінічне випробування в Україні з 130 до 150 осіб; Зміна назви заявника клінічного випробування з ТОВ «ІНС Ресерч Україна» на ТОВ «Сінеос Хелс Україна» </w:t>
      </w:r>
      <w:r w:rsidR="00F57EC2" w:rsidRPr="00F57EC2">
        <w:rPr>
          <w:rStyle w:val="cs9f0a404044"/>
          <w:color w:val="000000" w:themeColor="text1"/>
          <w:lang w:val="ru-RU"/>
        </w:rPr>
        <w:t xml:space="preserve">до протоколу клінічного дослідження «Фаза 3, 12-тижневе, багатоцентрове, рандомізоване, подвійне сліпе, плацебо-контрольоване дослідження у 2-х групах з фіксованими дозами для оцінки ефективності, безпечності та переносимості </w:t>
      </w:r>
      <w:r w:rsidR="00F57EC2" w:rsidRPr="00F57EC2">
        <w:rPr>
          <w:rStyle w:val="cs9b0062644"/>
          <w:color w:val="000000" w:themeColor="text1"/>
          <w:lang w:val="ru-RU"/>
        </w:rPr>
        <w:t xml:space="preserve">брекспіпразолу </w:t>
      </w:r>
      <w:r w:rsidR="00F57EC2" w:rsidRPr="00F57EC2">
        <w:rPr>
          <w:rStyle w:val="cs9f0a404044"/>
          <w:color w:val="000000" w:themeColor="text1"/>
          <w:lang w:val="ru-RU"/>
        </w:rPr>
        <w:t>(</w:t>
      </w:r>
      <w:r w:rsidR="00F57EC2" w:rsidRPr="00F57EC2">
        <w:rPr>
          <w:rStyle w:val="cs9f0a404044"/>
          <w:color w:val="000000" w:themeColor="text1"/>
        </w:rPr>
        <w:t>OPC</w:t>
      </w:r>
      <w:r w:rsidR="00F57EC2" w:rsidRPr="00F57EC2">
        <w:rPr>
          <w:rStyle w:val="cs9f0a404044"/>
          <w:color w:val="000000" w:themeColor="text1"/>
          <w:lang w:val="ru-RU"/>
        </w:rPr>
        <w:t xml:space="preserve">-34712) при лікуванні пацієнтів із ажитацією пов’язаною з деменцією Альцгеймерівського типу», код дослідження </w:t>
      </w:r>
      <w:r w:rsidR="00F57EC2" w:rsidRPr="00F57EC2">
        <w:rPr>
          <w:rStyle w:val="cs9b0062644"/>
          <w:color w:val="000000" w:themeColor="text1"/>
          <w:lang w:val="ru-RU"/>
        </w:rPr>
        <w:t>331-14-213</w:t>
      </w:r>
      <w:r w:rsidR="00F57EC2" w:rsidRPr="00F57EC2">
        <w:rPr>
          <w:rStyle w:val="cs9f0a404044"/>
          <w:color w:val="000000" w:themeColor="text1"/>
          <w:lang w:val="ru-RU"/>
        </w:rPr>
        <w:t xml:space="preserve">, версія 4.0 з поправкою 3 від 14 вересня 2020 року; спонсор - </w:t>
      </w:r>
      <w:r w:rsidR="00F57EC2" w:rsidRPr="00F57EC2">
        <w:rPr>
          <w:rStyle w:val="cs9f0a404044"/>
          <w:color w:val="000000" w:themeColor="text1"/>
        </w:rPr>
        <w:t>Otsuka</w:t>
      </w:r>
      <w:r w:rsidR="00F57EC2" w:rsidRPr="00F57EC2">
        <w:rPr>
          <w:rStyle w:val="cs9f0a404044"/>
          <w:color w:val="000000" w:themeColor="text1"/>
          <w:lang w:val="ru-RU"/>
        </w:rPr>
        <w:t xml:space="preserve"> </w:t>
      </w:r>
      <w:r w:rsidR="00F57EC2" w:rsidRPr="00F57EC2">
        <w:rPr>
          <w:rStyle w:val="cs9f0a404044"/>
          <w:color w:val="000000" w:themeColor="text1"/>
        </w:rPr>
        <w:t>Pharmaceutical</w:t>
      </w:r>
      <w:r w:rsidR="00F57EC2" w:rsidRPr="00F57EC2">
        <w:rPr>
          <w:rStyle w:val="cs9f0a404044"/>
          <w:color w:val="000000" w:themeColor="text1"/>
          <w:lang w:val="ru-RU"/>
        </w:rPr>
        <w:t xml:space="preserve"> </w:t>
      </w:r>
      <w:r w:rsidR="00F57EC2" w:rsidRPr="00F57EC2">
        <w:rPr>
          <w:rStyle w:val="cs9f0a404044"/>
          <w:color w:val="000000" w:themeColor="text1"/>
        </w:rPr>
        <w:t>Development</w:t>
      </w:r>
      <w:r w:rsidR="00F57EC2" w:rsidRPr="00F57EC2">
        <w:rPr>
          <w:rStyle w:val="cs9f0a404044"/>
          <w:color w:val="000000" w:themeColor="text1"/>
          <w:lang w:val="ru-RU"/>
        </w:rPr>
        <w:t xml:space="preserve"> &amp; </w:t>
      </w:r>
      <w:r w:rsidR="00F57EC2" w:rsidRPr="00F57EC2">
        <w:rPr>
          <w:rStyle w:val="cs9f0a404044"/>
          <w:color w:val="000000" w:themeColor="text1"/>
        </w:rPr>
        <w:t>Commercialization</w:t>
      </w:r>
      <w:r w:rsidR="00F57EC2" w:rsidRPr="00F57EC2">
        <w:rPr>
          <w:rStyle w:val="cs9f0a404044"/>
          <w:color w:val="000000" w:themeColor="text1"/>
          <w:lang w:val="ru-RU"/>
        </w:rPr>
        <w:t xml:space="preserve">, </w:t>
      </w:r>
      <w:r w:rsidR="00F57EC2" w:rsidRPr="00F57EC2">
        <w:rPr>
          <w:rStyle w:val="cs9f0a404044"/>
          <w:color w:val="000000" w:themeColor="text1"/>
        </w:rPr>
        <w:t>Inc</w:t>
      </w:r>
      <w:r w:rsidR="00F57EC2" w:rsidRPr="00F57EC2">
        <w:rPr>
          <w:rStyle w:val="cs9f0a404044"/>
          <w:color w:val="000000" w:themeColor="text1"/>
          <w:lang w:val="ru-RU"/>
        </w:rPr>
        <w:t xml:space="preserve">., </w:t>
      </w:r>
      <w:r w:rsidR="00F57EC2" w:rsidRPr="00F57EC2">
        <w:rPr>
          <w:rStyle w:val="cs9f0a404044"/>
          <w:color w:val="000000" w:themeColor="text1"/>
        </w:rPr>
        <w:t>USA</w:t>
      </w:r>
      <w:r w:rsidR="00F57EC2" w:rsidRPr="00F57EC2">
        <w:rPr>
          <w:rStyle w:val="cs9f0a404044"/>
          <w:color w:val="000000" w:themeColor="text1"/>
          <w:lang w:val="ru-RU"/>
        </w:rPr>
        <w:t xml:space="preserve"> («Оцука Фармасьютікл Девелопмент енд Комерсілізейшн, Інк.», США)</w:t>
      </w:r>
      <w:r w:rsidR="00F57EC2" w:rsidRPr="007B663F">
        <w:rPr>
          <w:rStyle w:val="cs9f0a404044"/>
          <w:color w:val="000000" w:themeColor="text1"/>
        </w:rPr>
        <w:t> </w:t>
      </w:r>
    </w:p>
    <w:p w:rsidR="00F57EC2" w:rsidRPr="00F57EC2" w:rsidRDefault="00F57EC2">
      <w:pPr>
        <w:jc w:val="both"/>
        <w:rPr>
          <w:rFonts w:ascii="Arial" w:hAnsi="Arial" w:cs="Arial"/>
          <w:color w:val="000000" w:themeColor="text1"/>
          <w:sz w:val="20"/>
          <w:szCs w:val="20"/>
          <w:lang w:val="ru-RU"/>
        </w:rPr>
      </w:pPr>
      <w:r w:rsidRPr="00F57EC2">
        <w:rPr>
          <w:rFonts w:ascii="Arial" w:hAnsi="Arial" w:cs="Arial"/>
          <w:color w:val="000000" w:themeColor="text1"/>
          <w:sz w:val="20"/>
          <w:szCs w:val="20"/>
          <w:lang w:val="ru-RU"/>
        </w:rPr>
        <w:t>Заявник - ТОВ «Сінеос Хелс Україна»</w:t>
      </w:r>
    </w:p>
    <w:p w:rsidR="00F57EC2" w:rsidRPr="00F57EC2" w:rsidRDefault="00F57EC2">
      <w:pPr>
        <w:jc w:val="both"/>
        <w:rPr>
          <w:rFonts w:ascii="Arial" w:hAnsi="Arial" w:cs="Arial"/>
          <w:color w:val="000000" w:themeColor="text1"/>
          <w:sz w:val="20"/>
          <w:szCs w:val="20"/>
          <w:lang w:val="ru-RU"/>
        </w:rPr>
      </w:pPr>
    </w:p>
    <w:p w:rsidR="00F57EC2" w:rsidRPr="00F57EC2" w:rsidRDefault="00F57EC2">
      <w:pPr>
        <w:jc w:val="both"/>
        <w:rPr>
          <w:rFonts w:ascii="Arial" w:hAnsi="Arial" w:cs="Arial"/>
          <w:color w:val="000000" w:themeColor="text1"/>
          <w:sz w:val="20"/>
          <w:szCs w:val="20"/>
          <w:lang w:val="ru-RU"/>
        </w:rPr>
      </w:pPr>
    </w:p>
    <w:p w:rsidR="00F57EC2" w:rsidRPr="007B663F" w:rsidRDefault="00BD7544" w:rsidP="00BD7544">
      <w:pPr>
        <w:jc w:val="both"/>
        <w:rPr>
          <w:rFonts w:ascii="Arial" w:hAnsi="Arial" w:cs="Arial"/>
          <w:color w:val="000000" w:themeColor="text1"/>
          <w:lang w:val="ru-RU"/>
        </w:rPr>
      </w:pPr>
      <w:r>
        <w:rPr>
          <w:rStyle w:val="cs9b0062645"/>
          <w:color w:val="000000" w:themeColor="text1"/>
          <w:lang w:val="ru-RU"/>
        </w:rPr>
        <w:t xml:space="preserve">45. </w:t>
      </w:r>
      <w:r w:rsidR="00F57EC2" w:rsidRPr="009D4E5E">
        <w:rPr>
          <w:rStyle w:val="cs9b0062645"/>
          <w:color w:val="000000" w:themeColor="text1"/>
          <w:lang w:val="ru-RU"/>
        </w:rPr>
        <w:t xml:space="preserve">Україна, </w:t>
      </w:r>
      <w:r w:rsidR="00F57EC2" w:rsidRPr="00F57EC2">
        <w:rPr>
          <w:rStyle w:val="cs9b0062645"/>
          <w:color w:val="000000" w:themeColor="text1"/>
        </w:rPr>
        <w:t>MK</w:t>
      </w:r>
      <w:r w:rsidR="00F57EC2" w:rsidRPr="009D4E5E">
        <w:rPr>
          <w:rStyle w:val="cs9b0062645"/>
          <w:color w:val="000000" w:themeColor="text1"/>
          <w:lang w:val="ru-RU"/>
        </w:rPr>
        <w:t xml:space="preserve">-3475-866, версія 1.02 від 26 травня 2021 р., українською мовою, інформація та документ про інформовану згоду для пацієнта; Україна, </w:t>
      </w:r>
      <w:r w:rsidR="00F57EC2" w:rsidRPr="00F57EC2">
        <w:rPr>
          <w:rStyle w:val="cs9b0062645"/>
          <w:color w:val="000000" w:themeColor="text1"/>
        </w:rPr>
        <w:t>MK</w:t>
      </w:r>
      <w:r w:rsidR="00F57EC2" w:rsidRPr="009D4E5E">
        <w:rPr>
          <w:rStyle w:val="cs9b0062645"/>
          <w:color w:val="000000" w:themeColor="text1"/>
          <w:lang w:val="ru-RU"/>
        </w:rPr>
        <w:t>-3475-866, версія 1.02 від 26 травня 2021 р., російською мовою, інформація та документ про інформовану згоду для пацієнта; Україна, М</w:t>
      </w:r>
      <w:r w:rsidR="00F57EC2" w:rsidRPr="00F57EC2">
        <w:rPr>
          <w:rStyle w:val="cs9b0062645"/>
          <w:color w:val="000000" w:themeColor="text1"/>
        </w:rPr>
        <w:t>K</w:t>
      </w:r>
      <w:r w:rsidR="00F57EC2" w:rsidRPr="009D4E5E">
        <w:rPr>
          <w:rStyle w:val="cs9b0062645"/>
          <w:color w:val="000000" w:themeColor="text1"/>
          <w:lang w:val="ru-RU"/>
        </w:rPr>
        <w:t>-3475-866, версія 01 від 26 травня 2021 р., українською мовою, інформаційний листок і документ про інформовану згоду на майбутнє біомедичне дослідження; Україна, М</w:t>
      </w:r>
      <w:r w:rsidR="00F57EC2" w:rsidRPr="00F57EC2">
        <w:rPr>
          <w:rStyle w:val="cs9b0062645"/>
          <w:color w:val="000000" w:themeColor="text1"/>
        </w:rPr>
        <w:t>K</w:t>
      </w:r>
      <w:r w:rsidR="00F57EC2" w:rsidRPr="009D4E5E">
        <w:rPr>
          <w:rStyle w:val="cs9b0062645"/>
          <w:color w:val="000000" w:themeColor="text1"/>
          <w:lang w:val="ru-RU"/>
        </w:rPr>
        <w:t xml:space="preserve">-3475-866, версія 01 від 26 травня 2021 р., російською мовою, інформаційний листок і документ про інформовану згоду на майбутнє біомедичне дослідження; </w:t>
      </w:r>
      <w:r w:rsidR="00F57EC2" w:rsidRPr="00F57EC2">
        <w:rPr>
          <w:rStyle w:val="cs9b0062645"/>
          <w:color w:val="000000" w:themeColor="text1"/>
        </w:rPr>
        <w:t>MK</w:t>
      </w:r>
      <w:r w:rsidR="00F57EC2" w:rsidRPr="009D4E5E">
        <w:rPr>
          <w:rStyle w:val="cs9b0062645"/>
          <w:color w:val="000000" w:themeColor="text1"/>
          <w:lang w:val="ru-RU"/>
        </w:rPr>
        <w:t>-3475-866_Зображення на електронних щоденниках для пацієнта (</w:t>
      </w:r>
      <w:r w:rsidR="00F57EC2" w:rsidRPr="00F57EC2">
        <w:rPr>
          <w:rStyle w:val="cs9b0062645"/>
          <w:color w:val="000000" w:themeColor="text1"/>
        </w:rPr>
        <w:t>EQ</w:t>
      </w:r>
      <w:r w:rsidR="00F57EC2" w:rsidRPr="009D4E5E">
        <w:rPr>
          <w:rStyle w:val="cs9b0062645"/>
          <w:color w:val="000000" w:themeColor="text1"/>
          <w:lang w:val="ru-RU"/>
        </w:rPr>
        <w:t>-5</w:t>
      </w:r>
      <w:r w:rsidR="00F57EC2" w:rsidRPr="00F57EC2">
        <w:rPr>
          <w:rStyle w:val="cs9b0062645"/>
          <w:color w:val="000000" w:themeColor="text1"/>
        </w:rPr>
        <w:t>D</w:t>
      </w:r>
      <w:r w:rsidR="00F57EC2" w:rsidRPr="009D4E5E">
        <w:rPr>
          <w:rStyle w:val="cs9b0062645"/>
          <w:color w:val="000000" w:themeColor="text1"/>
          <w:lang w:val="ru-RU"/>
        </w:rPr>
        <w:t>-5</w:t>
      </w:r>
      <w:r w:rsidR="00F57EC2" w:rsidRPr="00F57EC2">
        <w:rPr>
          <w:rStyle w:val="cs9b0062645"/>
          <w:color w:val="000000" w:themeColor="text1"/>
        </w:rPr>
        <w:t>L</w:t>
      </w:r>
      <w:r w:rsidR="00F57EC2" w:rsidRPr="009D4E5E">
        <w:rPr>
          <w:rStyle w:val="cs9b0062645"/>
          <w:color w:val="000000" w:themeColor="text1"/>
          <w:lang w:val="ru-RU"/>
        </w:rPr>
        <w:t xml:space="preserve">; </w:t>
      </w:r>
      <w:r w:rsidR="00F57EC2" w:rsidRPr="00F57EC2">
        <w:rPr>
          <w:rStyle w:val="cs9b0062645"/>
          <w:color w:val="000000" w:themeColor="text1"/>
        </w:rPr>
        <w:t>FACT</w:t>
      </w:r>
      <w:r w:rsidR="00F57EC2" w:rsidRPr="009D4E5E">
        <w:rPr>
          <w:rStyle w:val="cs9b0062645"/>
          <w:color w:val="000000" w:themeColor="text1"/>
          <w:lang w:val="ru-RU"/>
        </w:rPr>
        <w:t>-</w:t>
      </w:r>
      <w:r w:rsidR="00F57EC2" w:rsidRPr="00F57EC2">
        <w:rPr>
          <w:rStyle w:val="cs9b0062645"/>
          <w:color w:val="000000" w:themeColor="text1"/>
        </w:rPr>
        <w:t>B</w:t>
      </w:r>
      <w:r w:rsidR="00F57EC2" w:rsidRPr="009D4E5E">
        <w:rPr>
          <w:rStyle w:val="cs9b0062645"/>
          <w:color w:val="000000" w:themeColor="text1"/>
          <w:lang w:val="ru-RU"/>
        </w:rPr>
        <w:t>1-</w:t>
      </w:r>
      <w:r w:rsidR="00F57EC2" w:rsidRPr="00F57EC2">
        <w:rPr>
          <w:rStyle w:val="cs9b0062645"/>
          <w:color w:val="000000" w:themeColor="text1"/>
        </w:rPr>
        <w:t>Cys</w:t>
      </w:r>
      <w:r w:rsidR="00F57EC2" w:rsidRPr="009D4E5E">
        <w:rPr>
          <w:rStyle w:val="cs9b0062645"/>
          <w:color w:val="000000" w:themeColor="text1"/>
          <w:lang w:val="ru-RU"/>
        </w:rPr>
        <w:t xml:space="preserve">; </w:t>
      </w:r>
      <w:r w:rsidR="00F57EC2" w:rsidRPr="00F57EC2">
        <w:rPr>
          <w:rStyle w:val="cs9b0062645"/>
          <w:color w:val="000000" w:themeColor="text1"/>
        </w:rPr>
        <w:t>BCI</w:t>
      </w:r>
      <w:r w:rsidR="00F57EC2" w:rsidRPr="009D4E5E">
        <w:rPr>
          <w:rStyle w:val="cs9b0062645"/>
          <w:color w:val="000000" w:themeColor="text1"/>
          <w:lang w:val="ru-RU"/>
        </w:rPr>
        <w:t xml:space="preserve">; </w:t>
      </w:r>
      <w:r w:rsidR="00F57EC2" w:rsidRPr="00F57EC2">
        <w:rPr>
          <w:rStyle w:val="cs9b0062645"/>
          <w:color w:val="000000" w:themeColor="text1"/>
        </w:rPr>
        <w:t>Login</w:t>
      </w:r>
      <w:r w:rsidR="00F57EC2" w:rsidRPr="009D4E5E">
        <w:rPr>
          <w:rStyle w:val="cs9b0062645"/>
          <w:color w:val="000000" w:themeColor="text1"/>
          <w:lang w:val="ru-RU"/>
        </w:rPr>
        <w:t xml:space="preserve">; </w:t>
      </w:r>
      <w:r w:rsidR="00F57EC2" w:rsidRPr="00F57EC2">
        <w:rPr>
          <w:rStyle w:val="cs9b0062645"/>
          <w:color w:val="000000" w:themeColor="text1"/>
        </w:rPr>
        <w:t>PIN</w:t>
      </w:r>
      <w:r w:rsidR="00F57EC2" w:rsidRPr="009D4E5E">
        <w:rPr>
          <w:rStyle w:val="cs9b0062645"/>
          <w:color w:val="000000" w:themeColor="text1"/>
          <w:lang w:val="ru-RU"/>
        </w:rPr>
        <w:t xml:space="preserve"> </w:t>
      </w:r>
      <w:r w:rsidR="00F57EC2" w:rsidRPr="00F57EC2">
        <w:rPr>
          <w:rStyle w:val="cs9b0062645"/>
          <w:color w:val="000000" w:themeColor="text1"/>
        </w:rPr>
        <w:t>change</w:t>
      </w:r>
      <w:r w:rsidR="00F57EC2" w:rsidRPr="009D4E5E">
        <w:rPr>
          <w:rStyle w:val="cs9b0062645"/>
          <w:color w:val="000000" w:themeColor="text1"/>
          <w:lang w:val="ru-RU"/>
        </w:rPr>
        <w:t xml:space="preserve">; </w:t>
      </w:r>
      <w:r w:rsidR="00F57EC2" w:rsidRPr="00F57EC2">
        <w:rPr>
          <w:rStyle w:val="cs9b0062645"/>
          <w:color w:val="000000" w:themeColor="text1"/>
        </w:rPr>
        <w:t>Patient</w:t>
      </w:r>
      <w:r w:rsidR="00F57EC2" w:rsidRPr="009D4E5E">
        <w:rPr>
          <w:rStyle w:val="cs9b0062645"/>
          <w:color w:val="000000" w:themeColor="text1"/>
          <w:lang w:val="ru-RU"/>
        </w:rPr>
        <w:t xml:space="preserve"> </w:t>
      </w:r>
      <w:r w:rsidR="00F57EC2" w:rsidRPr="00F57EC2">
        <w:rPr>
          <w:rStyle w:val="cs9b0062645"/>
          <w:color w:val="000000" w:themeColor="text1"/>
        </w:rPr>
        <w:t>main</w:t>
      </w:r>
      <w:r w:rsidR="00F57EC2" w:rsidRPr="009D4E5E">
        <w:rPr>
          <w:rStyle w:val="cs9b0062645"/>
          <w:color w:val="000000" w:themeColor="text1"/>
          <w:lang w:val="ru-RU"/>
        </w:rPr>
        <w:t xml:space="preserve"> </w:t>
      </w:r>
      <w:r w:rsidR="00F57EC2" w:rsidRPr="00F57EC2">
        <w:rPr>
          <w:rStyle w:val="cs9b0062645"/>
          <w:color w:val="000000" w:themeColor="text1"/>
        </w:rPr>
        <w:t>menu</w:t>
      </w:r>
      <w:r w:rsidR="00F57EC2" w:rsidRPr="009D4E5E">
        <w:rPr>
          <w:rStyle w:val="cs9b0062645"/>
          <w:color w:val="000000" w:themeColor="text1"/>
          <w:lang w:val="ru-RU"/>
        </w:rPr>
        <w:t xml:space="preserve">), для України, версія 2 від 06 травня 2021 року, українською мовою; </w:t>
      </w:r>
      <w:r w:rsidR="00F57EC2" w:rsidRPr="00F57EC2">
        <w:rPr>
          <w:rStyle w:val="cs9b0062645"/>
          <w:color w:val="000000" w:themeColor="text1"/>
        </w:rPr>
        <w:t>MK</w:t>
      </w:r>
      <w:r w:rsidR="00F57EC2" w:rsidRPr="009D4E5E">
        <w:rPr>
          <w:rStyle w:val="cs9b0062645"/>
          <w:color w:val="000000" w:themeColor="text1"/>
          <w:lang w:val="ru-RU"/>
        </w:rPr>
        <w:t>-3475-866_Зображення на електронних щоденниках для пацієнта (</w:t>
      </w:r>
      <w:r w:rsidR="00F57EC2" w:rsidRPr="00F57EC2">
        <w:rPr>
          <w:rStyle w:val="cs9b0062645"/>
          <w:color w:val="000000" w:themeColor="text1"/>
        </w:rPr>
        <w:t>EQ</w:t>
      </w:r>
      <w:r w:rsidR="00F57EC2" w:rsidRPr="009D4E5E">
        <w:rPr>
          <w:rStyle w:val="cs9b0062645"/>
          <w:color w:val="000000" w:themeColor="text1"/>
          <w:lang w:val="ru-RU"/>
        </w:rPr>
        <w:t>-5</w:t>
      </w:r>
      <w:r w:rsidR="00F57EC2" w:rsidRPr="00F57EC2">
        <w:rPr>
          <w:rStyle w:val="cs9b0062645"/>
          <w:color w:val="000000" w:themeColor="text1"/>
        </w:rPr>
        <w:t>D</w:t>
      </w:r>
      <w:r w:rsidR="00F57EC2" w:rsidRPr="009D4E5E">
        <w:rPr>
          <w:rStyle w:val="cs9b0062645"/>
          <w:color w:val="000000" w:themeColor="text1"/>
          <w:lang w:val="ru-RU"/>
        </w:rPr>
        <w:t>-5</w:t>
      </w:r>
      <w:r w:rsidR="00F57EC2" w:rsidRPr="00F57EC2">
        <w:rPr>
          <w:rStyle w:val="cs9b0062645"/>
          <w:color w:val="000000" w:themeColor="text1"/>
        </w:rPr>
        <w:t>L</w:t>
      </w:r>
      <w:r w:rsidR="00F57EC2" w:rsidRPr="009D4E5E">
        <w:rPr>
          <w:rStyle w:val="cs9b0062645"/>
          <w:color w:val="000000" w:themeColor="text1"/>
          <w:lang w:val="ru-RU"/>
        </w:rPr>
        <w:t xml:space="preserve">; </w:t>
      </w:r>
      <w:r w:rsidR="00F57EC2" w:rsidRPr="00F57EC2">
        <w:rPr>
          <w:rStyle w:val="cs9b0062645"/>
          <w:color w:val="000000" w:themeColor="text1"/>
        </w:rPr>
        <w:t>FACT</w:t>
      </w:r>
      <w:r w:rsidR="00F57EC2" w:rsidRPr="009D4E5E">
        <w:rPr>
          <w:rStyle w:val="cs9b0062645"/>
          <w:color w:val="000000" w:themeColor="text1"/>
          <w:lang w:val="ru-RU"/>
        </w:rPr>
        <w:t>-</w:t>
      </w:r>
      <w:r w:rsidR="00F57EC2" w:rsidRPr="00F57EC2">
        <w:rPr>
          <w:rStyle w:val="cs9b0062645"/>
          <w:color w:val="000000" w:themeColor="text1"/>
        </w:rPr>
        <w:t>B</w:t>
      </w:r>
      <w:r w:rsidR="00F57EC2" w:rsidRPr="009D4E5E">
        <w:rPr>
          <w:rStyle w:val="cs9b0062645"/>
          <w:color w:val="000000" w:themeColor="text1"/>
          <w:lang w:val="ru-RU"/>
        </w:rPr>
        <w:t>1-</w:t>
      </w:r>
      <w:r w:rsidR="00F57EC2" w:rsidRPr="00F57EC2">
        <w:rPr>
          <w:rStyle w:val="cs9b0062645"/>
          <w:color w:val="000000" w:themeColor="text1"/>
        </w:rPr>
        <w:t>Cys</w:t>
      </w:r>
      <w:r w:rsidR="00F57EC2" w:rsidRPr="009D4E5E">
        <w:rPr>
          <w:rStyle w:val="cs9b0062645"/>
          <w:color w:val="000000" w:themeColor="text1"/>
          <w:lang w:val="ru-RU"/>
        </w:rPr>
        <w:t xml:space="preserve">; </w:t>
      </w:r>
      <w:r w:rsidR="00F57EC2" w:rsidRPr="00F57EC2">
        <w:rPr>
          <w:rStyle w:val="cs9b0062645"/>
          <w:color w:val="000000" w:themeColor="text1"/>
        </w:rPr>
        <w:t>BCI</w:t>
      </w:r>
      <w:r w:rsidR="00F57EC2" w:rsidRPr="009D4E5E">
        <w:rPr>
          <w:rStyle w:val="cs9b0062645"/>
          <w:color w:val="000000" w:themeColor="text1"/>
          <w:lang w:val="ru-RU"/>
        </w:rPr>
        <w:t xml:space="preserve">; </w:t>
      </w:r>
      <w:r w:rsidR="00F57EC2" w:rsidRPr="00F57EC2">
        <w:rPr>
          <w:rStyle w:val="cs9b0062645"/>
          <w:color w:val="000000" w:themeColor="text1"/>
        </w:rPr>
        <w:t>Login</w:t>
      </w:r>
      <w:r w:rsidR="00F57EC2" w:rsidRPr="009D4E5E">
        <w:rPr>
          <w:rStyle w:val="cs9b0062645"/>
          <w:color w:val="000000" w:themeColor="text1"/>
          <w:lang w:val="ru-RU"/>
        </w:rPr>
        <w:t xml:space="preserve">; </w:t>
      </w:r>
      <w:r w:rsidR="00F57EC2" w:rsidRPr="00F57EC2">
        <w:rPr>
          <w:rStyle w:val="cs9b0062645"/>
          <w:color w:val="000000" w:themeColor="text1"/>
        </w:rPr>
        <w:t>PIN</w:t>
      </w:r>
      <w:r w:rsidR="00F57EC2" w:rsidRPr="009D4E5E">
        <w:rPr>
          <w:rStyle w:val="cs9b0062645"/>
          <w:color w:val="000000" w:themeColor="text1"/>
          <w:lang w:val="ru-RU"/>
        </w:rPr>
        <w:t xml:space="preserve"> </w:t>
      </w:r>
      <w:r w:rsidR="00F57EC2" w:rsidRPr="00F57EC2">
        <w:rPr>
          <w:rStyle w:val="cs9b0062645"/>
          <w:color w:val="000000" w:themeColor="text1"/>
        </w:rPr>
        <w:t>change</w:t>
      </w:r>
      <w:r w:rsidR="00F57EC2" w:rsidRPr="009D4E5E">
        <w:rPr>
          <w:rStyle w:val="cs9b0062645"/>
          <w:color w:val="000000" w:themeColor="text1"/>
          <w:lang w:val="ru-RU"/>
        </w:rPr>
        <w:t xml:space="preserve">; </w:t>
      </w:r>
      <w:r w:rsidR="00F57EC2" w:rsidRPr="00F57EC2">
        <w:rPr>
          <w:rStyle w:val="cs9b0062645"/>
          <w:color w:val="000000" w:themeColor="text1"/>
        </w:rPr>
        <w:t>Patient</w:t>
      </w:r>
      <w:r w:rsidR="00F57EC2" w:rsidRPr="009D4E5E">
        <w:rPr>
          <w:rStyle w:val="cs9b0062645"/>
          <w:color w:val="000000" w:themeColor="text1"/>
          <w:lang w:val="ru-RU"/>
        </w:rPr>
        <w:t xml:space="preserve"> </w:t>
      </w:r>
      <w:r w:rsidR="00F57EC2" w:rsidRPr="00F57EC2">
        <w:rPr>
          <w:rStyle w:val="cs9b0062645"/>
          <w:color w:val="000000" w:themeColor="text1"/>
        </w:rPr>
        <w:t>main</w:t>
      </w:r>
      <w:r w:rsidR="00F57EC2" w:rsidRPr="009D4E5E">
        <w:rPr>
          <w:rStyle w:val="cs9b0062645"/>
          <w:color w:val="000000" w:themeColor="text1"/>
          <w:lang w:val="ru-RU"/>
        </w:rPr>
        <w:t xml:space="preserve"> </w:t>
      </w:r>
      <w:r w:rsidR="00F57EC2" w:rsidRPr="00F57EC2">
        <w:rPr>
          <w:rStyle w:val="cs9b0062645"/>
          <w:color w:val="000000" w:themeColor="text1"/>
        </w:rPr>
        <w:t>menu</w:t>
      </w:r>
      <w:r w:rsidR="00F57EC2" w:rsidRPr="009D4E5E">
        <w:rPr>
          <w:rStyle w:val="cs9b0062645"/>
          <w:color w:val="000000" w:themeColor="text1"/>
          <w:lang w:val="ru-RU"/>
        </w:rPr>
        <w:t xml:space="preserve">), для України, версія 2 від 06 травня 2021 року, російською мовою; Лист-роз’яснення до секції 1.3.1 (Таблиця 1) до протоколу </w:t>
      </w:r>
      <w:r w:rsidR="00F57EC2" w:rsidRPr="00F57EC2">
        <w:rPr>
          <w:rStyle w:val="cs9b0062645"/>
          <w:color w:val="000000" w:themeColor="text1"/>
        </w:rPr>
        <w:t>MK</w:t>
      </w:r>
      <w:r w:rsidR="00F57EC2" w:rsidRPr="009D4E5E">
        <w:rPr>
          <w:rStyle w:val="cs9b0062645"/>
          <w:color w:val="000000" w:themeColor="text1"/>
          <w:lang w:val="ru-RU"/>
        </w:rPr>
        <w:t>-3475-866 від 27 травня 2021 року, англійською мовою</w:t>
      </w:r>
      <w:r w:rsidR="00F57EC2" w:rsidRPr="009D4E5E">
        <w:rPr>
          <w:rStyle w:val="cs9f0a404045"/>
          <w:color w:val="000000" w:themeColor="text1"/>
          <w:lang w:val="ru-RU"/>
        </w:rPr>
        <w:t xml:space="preserve"> до протоколу клінічного дослідження «Рандомізоване, подвійне сліпе дослідження </w:t>
      </w:r>
      <w:r w:rsidR="00F57EC2" w:rsidRPr="00F57EC2">
        <w:rPr>
          <w:rStyle w:val="cs9f0a404045"/>
          <w:color w:val="000000" w:themeColor="text1"/>
        </w:rPr>
        <w:t>III</w:t>
      </w:r>
      <w:r w:rsidR="00F57EC2" w:rsidRPr="009D4E5E">
        <w:rPr>
          <w:rStyle w:val="cs9f0a404045"/>
          <w:color w:val="000000" w:themeColor="text1"/>
          <w:lang w:val="ru-RU"/>
        </w:rPr>
        <w:t xml:space="preserve"> фази для оцінки періопераційного застосування </w:t>
      </w:r>
      <w:r w:rsidR="00F57EC2" w:rsidRPr="009D4E5E">
        <w:rPr>
          <w:rStyle w:val="cs9b0062645"/>
          <w:color w:val="000000" w:themeColor="text1"/>
          <w:lang w:val="ru-RU"/>
        </w:rPr>
        <w:t>пембролізумабу (МК-3475)</w:t>
      </w:r>
      <w:r w:rsidR="00F57EC2" w:rsidRPr="009D4E5E">
        <w:rPr>
          <w:rStyle w:val="cs9f0a404045"/>
          <w:color w:val="000000" w:themeColor="text1"/>
          <w:lang w:val="ru-RU"/>
        </w:rPr>
        <w:t xml:space="preserve"> у комбінації з неоад'ювантною хіміотерапією порівняно з періопераційним застосуванням плацебо у комбінації з неоад'ювантною хіміотерапією в учасників з м'язово-інвазивним раком сечового міхура, придатних для лікування цисплатином (</w:t>
      </w:r>
      <w:r w:rsidR="00F57EC2" w:rsidRPr="00F57EC2">
        <w:rPr>
          <w:rStyle w:val="cs9f0a404045"/>
          <w:color w:val="000000" w:themeColor="text1"/>
        </w:rPr>
        <w:t>KEYNOTE</w:t>
      </w:r>
      <w:r w:rsidR="00F57EC2" w:rsidRPr="009D4E5E">
        <w:rPr>
          <w:rStyle w:val="cs9f0a404045"/>
          <w:color w:val="000000" w:themeColor="text1"/>
          <w:lang w:val="ru-RU"/>
        </w:rPr>
        <w:t xml:space="preserve">-866)», код дослідження </w:t>
      </w:r>
      <w:r w:rsidR="00F57EC2" w:rsidRPr="00F57EC2">
        <w:rPr>
          <w:rStyle w:val="cs9b0062645"/>
          <w:color w:val="000000" w:themeColor="text1"/>
        </w:rPr>
        <w:t>MK</w:t>
      </w:r>
      <w:r w:rsidR="00F57EC2" w:rsidRPr="009D4E5E">
        <w:rPr>
          <w:rStyle w:val="cs9b0062645"/>
          <w:color w:val="000000" w:themeColor="text1"/>
          <w:lang w:val="ru-RU"/>
        </w:rPr>
        <w:t>-3475-866</w:t>
      </w:r>
      <w:r w:rsidR="00F57EC2" w:rsidRPr="009D4E5E">
        <w:rPr>
          <w:rStyle w:val="cs9f0a404045"/>
          <w:color w:val="000000" w:themeColor="text1"/>
          <w:lang w:val="ru-RU"/>
        </w:rPr>
        <w:t>, з інкорпорованою поправкою 02 від 15 грудня 2020 року; спонсор - «Мерк Шарп Енд Доум Корп.», дочірнє підприємство «Мерк Енд Ко., Інк.», США (</w:t>
      </w:r>
      <w:r w:rsidR="00F57EC2" w:rsidRPr="00F57EC2">
        <w:rPr>
          <w:rStyle w:val="cs9f0a404045"/>
          <w:color w:val="000000" w:themeColor="text1"/>
        </w:rPr>
        <w:t>Merck</w:t>
      </w:r>
      <w:r w:rsidR="00F57EC2" w:rsidRPr="009D4E5E">
        <w:rPr>
          <w:rStyle w:val="cs9f0a404045"/>
          <w:color w:val="000000" w:themeColor="text1"/>
          <w:lang w:val="ru-RU"/>
        </w:rPr>
        <w:t xml:space="preserve"> </w:t>
      </w:r>
      <w:r w:rsidR="00F57EC2" w:rsidRPr="00F57EC2">
        <w:rPr>
          <w:rStyle w:val="cs9f0a404045"/>
          <w:color w:val="000000" w:themeColor="text1"/>
        </w:rPr>
        <w:t>Sharp</w:t>
      </w:r>
      <w:r w:rsidR="00F57EC2" w:rsidRPr="009D4E5E">
        <w:rPr>
          <w:rStyle w:val="cs9f0a404045"/>
          <w:color w:val="000000" w:themeColor="text1"/>
          <w:lang w:val="ru-RU"/>
        </w:rPr>
        <w:t xml:space="preserve"> &amp; </w:t>
      </w:r>
      <w:r w:rsidR="00F57EC2" w:rsidRPr="00F57EC2">
        <w:rPr>
          <w:rStyle w:val="cs9f0a404045"/>
          <w:color w:val="000000" w:themeColor="text1"/>
        </w:rPr>
        <w:t>Dohme</w:t>
      </w:r>
      <w:r w:rsidR="00F57EC2" w:rsidRPr="009D4E5E">
        <w:rPr>
          <w:rStyle w:val="cs9f0a404045"/>
          <w:color w:val="000000" w:themeColor="text1"/>
          <w:lang w:val="ru-RU"/>
        </w:rPr>
        <w:t xml:space="preserve"> </w:t>
      </w:r>
      <w:r w:rsidR="00F57EC2" w:rsidRPr="00F57EC2">
        <w:rPr>
          <w:rStyle w:val="cs9f0a404045"/>
          <w:color w:val="000000" w:themeColor="text1"/>
        </w:rPr>
        <w:t>Corp</w:t>
      </w:r>
      <w:r w:rsidR="00F57EC2" w:rsidRPr="009D4E5E">
        <w:rPr>
          <w:rStyle w:val="cs9f0a404045"/>
          <w:color w:val="000000" w:themeColor="text1"/>
          <w:lang w:val="ru-RU"/>
        </w:rPr>
        <w:t xml:space="preserve">., </w:t>
      </w:r>
      <w:r w:rsidR="00F57EC2" w:rsidRPr="00F57EC2">
        <w:rPr>
          <w:rStyle w:val="cs9f0a404045"/>
          <w:color w:val="000000" w:themeColor="text1"/>
        </w:rPr>
        <w:t>a</w:t>
      </w:r>
      <w:r w:rsidR="00F57EC2" w:rsidRPr="009D4E5E">
        <w:rPr>
          <w:rStyle w:val="cs9f0a404045"/>
          <w:color w:val="000000" w:themeColor="text1"/>
          <w:lang w:val="ru-RU"/>
        </w:rPr>
        <w:t xml:space="preserve"> </w:t>
      </w:r>
      <w:r w:rsidR="00F57EC2" w:rsidRPr="00F57EC2">
        <w:rPr>
          <w:rStyle w:val="cs9f0a404045"/>
          <w:color w:val="000000" w:themeColor="text1"/>
        </w:rPr>
        <w:t>subsidiary</w:t>
      </w:r>
      <w:r w:rsidR="00F57EC2" w:rsidRPr="009D4E5E">
        <w:rPr>
          <w:rStyle w:val="cs9f0a404045"/>
          <w:color w:val="000000" w:themeColor="text1"/>
          <w:lang w:val="ru-RU"/>
        </w:rPr>
        <w:t xml:space="preserve"> </w:t>
      </w:r>
      <w:r w:rsidR="00F57EC2" w:rsidRPr="00F57EC2">
        <w:rPr>
          <w:rStyle w:val="cs9f0a404045"/>
          <w:color w:val="000000" w:themeColor="text1"/>
        </w:rPr>
        <w:t>of</w:t>
      </w:r>
      <w:r w:rsidR="00F57EC2" w:rsidRPr="009D4E5E">
        <w:rPr>
          <w:rStyle w:val="cs9f0a404045"/>
          <w:color w:val="000000" w:themeColor="text1"/>
          <w:lang w:val="ru-RU"/>
        </w:rPr>
        <w:t xml:space="preserve"> </w:t>
      </w:r>
      <w:r w:rsidR="00F57EC2" w:rsidRPr="00F57EC2">
        <w:rPr>
          <w:rStyle w:val="cs9f0a404045"/>
          <w:color w:val="000000" w:themeColor="text1"/>
        </w:rPr>
        <w:t>Merck</w:t>
      </w:r>
      <w:r w:rsidR="00F57EC2" w:rsidRPr="009D4E5E">
        <w:rPr>
          <w:rStyle w:val="cs9f0a404045"/>
          <w:color w:val="000000" w:themeColor="text1"/>
          <w:lang w:val="ru-RU"/>
        </w:rPr>
        <w:t xml:space="preserve"> &amp; </w:t>
      </w:r>
      <w:r w:rsidR="00F57EC2" w:rsidRPr="00F57EC2">
        <w:rPr>
          <w:rStyle w:val="cs9f0a404045"/>
          <w:color w:val="000000" w:themeColor="text1"/>
        </w:rPr>
        <w:t>Co</w:t>
      </w:r>
      <w:r w:rsidR="00F57EC2" w:rsidRPr="009D4E5E">
        <w:rPr>
          <w:rStyle w:val="cs9f0a404045"/>
          <w:color w:val="000000" w:themeColor="text1"/>
          <w:lang w:val="ru-RU"/>
        </w:rPr>
        <w:t xml:space="preserve">., </w:t>
      </w:r>
      <w:r w:rsidR="00F57EC2" w:rsidRPr="00F57EC2">
        <w:rPr>
          <w:rStyle w:val="cs9f0a404045"/>
          <w:color w:val="000000" w:themeColor="text1"/>
        </w:rPr>
        <w:t>Inc</w:t>
      </w:r>
      <w:r w:rsidR="00F57EC2" w:rsidRPr="009D4E5E">
        <w:rPr>
          <w:rStyle w:val="cs9f0a404045"/>
          <w:color w:val="000000" w:themeColor="text1"/>
          <w:lang w:val="ru-RU"/>
        </w:rPr>
        <w:t xml:space="preserve">., </w:t>
      </w:r>
      <w:r w:rsidR="00F57EC2" w:rsidRPr="00F57EC2">
        <w:rPr>
          <w:rStyle w:val="cs9f0a404045"/>
          <w:color w:val="000000" w:themeColor="text1"/>
        </w:rPr>
        <w:t>USA</w:t>
      </w:r>
      <w:r w:rsidR="00F57EC2" w:rsidRPr="009D4E5E">
        <w:rPr>
          <w:rStyle w:val="cs9f0a404045"/>
          <w:color w:val="000000" w:themeColor="text1"/>
          <w:lang w:val="ru-RU"/>
        </w:rPr>
        <w:t xml:space="preserve">) </w:t>
      </w:r>
      <w:r w:rsidR="00F57EC2" w:rsidRPr="007B663F">
        <w:rPr>
          <w:rStyle w:val="cs9b0062645"/>
          <w:color w:val="000000" w:themeColor="text1"/>
        </w:rPr>
        <w:t> </w:t>
      </w:r>
    </w:p>
    <w:p w:rsidR="00F57EC2" w:rsidRPr="00F57EC2" w:rsidRDefault="00F57EC2">
      <w:pPr>
        <w:jc w:val="both"/>
        <w:rPr>
          <w:rFonts w:ascii="Arial" w:hAnsi="Arial" w:cs="Arial"/>
          <w:color w:val="000000" w:themeColor="text1"/>
          <w:sz w:val="20"/>
          <w:szCs w:val="20"/>
          <w:lang w:val="ru-RU"/>
        </w:rPr>
      </w:pPr>
      <w:r w:rsidRPr="00F57EC2">
        <w:rPr>
          <w:rFonts w:ascii="Arial" w:hAnsi="Arial" w:cs="Arial"/>
          <w:color w:val="000000" w:themeColor="text1"/>
          <w:sz w:val="20"/>
          <w:szCs w:val="20"/>
          <w:lang w:val="ru-RU"/>
        </w:rPr>
        <w:t>Заявник - Товариство з обмеженою відповідальністю «МСД Україна»</w:t>
      </w:r>
    </w:p>
    <w:p w:rsidR="00F57EC2" w:rsidRPr="00F57EC2" w:rsidRDefault="00F57EC2">
      <w:pPr>
        <w:jc w:val="both"/>
        <w:rPr>
          <w:rFonts w:ascii="Arial" w:hAnsi="Arial" w:cs="Arial"/>
          <w:color w:val="000000" w:themeColor="text1"/>
          <w:sz w:val="20"/>
          <w:szCs w:val="20"/>
          <w:lang w:val="ru-RU"/>
        </w:rPr>
      </w:pPr>
    </w:p>
    <w:p w:rsidR="00F57EC2" w:rsidRPr="00F57EC2" w:rsidRDefault="00F57EC2">
      <w:pPr>
        <w:jc w:val="both"/>
        <w:rPr>
          <w:rFonts w:ascii="Arial" w:hAnsi="Arial" w:cs="Arial"/>
          <w:color w:val="000000" w:themeColor="text1"/>
          <w:sz w:val="20"/>
          <w:szCs w:val="20"/>
          <w:lang w:val="ru-RU"/>
        </w:rPr>
      </w:pPr>
    </w:p>
    <w:p w:rsidR="00F57EC2" w:rsidRPr="007B663F" w:rsidRDefault="00BD7544" w:rsidP="00BD7544">
      <w:pPr>
        <w:jc w:val="both"/>
        <w:rPr>
          <w:rFonts w:ascii="Arial" w:hAnsi="Arial" w:cs="Arial"/>
          <w:color w:val="000000" w:themeColor="text1"/>
          <w:lang w:val="ru-RU"/>
        </w:rPr>
      </w:pPr>
      <w:r>
        <w:rPr>
          <w:rStyle w:val="cs9b0062646"/>
          <w:color w:val="000000" w:themeColor="text1"/>
          <w:lang w:val="ru-RU"/>
        </w:rPr>
        <w:t xml:space="preserve">46. </w:t>
      </w:r>
      <w:r w:rsidR="00F57EC2" w:rsidRPr="00F57EC2">
        <w:rPr>
          <w:rStyle w:val="cs9b0062646"/>
          <w:color w:val="000000" w:themeColor="text1"/>
          <w:lang w:val="ru-RU"/>
        </w:rPr>
        <w:t>Коротка характеристика лікарського засобу Хуміра (адалімумаб) 40 мг, розчин для ін’єкцій у попередньо наповненому шприці від 06 травня 2021 року</w:t>
      </w:r>
      <w:r w:rsidR="00F57EC2" w:rsidRPr="00F57EC2">
        <w:rPr>
          <w:rStyle w:val="cs9f0a404046"/>
          <w:color w:val="000000" w:themeColor="text1"/>
          <w:lang w:val="ru-RU"/>
        </w:rPr>
        <w:t xml:space="preserve"> до протоколу клінічного дослідження «Рандомізоване, подвійне сліпе дослідження, </w:t>
      </w:r>
      <w:r w:rsidR="00F57EC2" w:rsidRPr="00F57EC2">
        <w:rPr>
          <w:rStyle w:val="cs9f0a404046"/>
          <w:color w:val="000000" w:themeColor="text1"/>
        </w:rPr>
        <w:t>III</w:t>
      </w:r>
      <w:r w:rsidR="00F57EC2" w:rsidRPr="00F57EC2">
        <w:rPr>
          <w:rStyle w:val="cs9f0a404046"/>
          <w:color w:val="000000" w:themeColor="text1"/>
          <w:lang w:val="ru-RU"/>
        </w:rPr>
        <w:t xml:space="preserve"> фази, для порівняння препарату </w:t>
      </w:r>
      <w:r w:rsidR="00F57EC2" w:rsidRPr="00F57EC2">
        <w:rPr>
          <w:rStyle w:val="cs9b0062646"/>
          <w:color w:val="000000" w:themeColor="text1"/>
          <w:lang w:val="ru-RU"/>
        </w:rPr>
        <w:t>Упадацитиніб (</w:t>
      </w:r>
      <w:r w:rsidR="00F57EC2" w:rsidRPr="00F57EC2">
        <w:rPr>
          <w:rStyle w:val="cs9b0062646"/>
          <w:color w:val="000000" w:themeColor="text1"/>
        </w:rPr>
        <w:t>ABT</w:t>
      </w:r>
      <w:r w:rsidR="00F57EC2" w:rsidRPr="00F57EC2">
        <w:rPr>
          <w:rStyle w:val="cs9b0062646"/>
          <w:color w:val="000000" w:themeColor="text1"/>
          <w:lang w:val="ru-RU"/>
        </w:rPr>
        <w:t>-494)</w:t>
      </w:r>
      <w:r w:rsidR="00F57EC2" w:rsidRPr="00F57EC2">
        <w:rPr>
          <w:rStyle w:val="cs9f0a404046"/>
          <w:color w:val="000000" w:themeColor="text1"/>
          <w:lang w:val="ru-RU"/>
        </w:rPr>
        <w:t xml:space="preserve"> з плацебо та з адалімумабом у пацієнтів з активним псоріатичним артритом, які мають в анамнезі неадекватну відповідь принаймні на один небіологічний хворобо-модифікуючий протиревматичний препарат (ХМПРП) – </w:t>
      </w:r>
      <w:r w:rsidR="00F57EC2" w:rsidRPr="00F57EC2">
        <w:rPr>
          <w:rStyle w:val="cs9f0a404046"/>
          <w:color w:val="000000" w:themeColor="text1"/>
        </w:rPr>
        <w:t>SELECT</w:t>
      </w:r>
      <w:r w:rsidR="00F57EC2" w:rsidRPr="00F57EC2">
        <w:rPr>
          <w:rStyle w:val="cs9f0a404046"/>
          <w:color w:val="000000" w:themeColor="text1"/>
          <w:lang w:val="ru-RU"/>
        </w:rPr>
        <w:t xml:space="preserve"> – </w:t>
      </w:r>
      <w:r w:rsidR="00F57EC2" w:rsidRPr="00F57EC2">
        <w:rPr>
          <w:rStyle w:val="cs9f0a404046"/>
          <w:color w:val="000000" w:themeColor="text1"/>
        </w:rPr>
        <w:t>PsA</w:t>
      </w:r>
      <w:r w:rsidR="00F57EC2" w:rsidRPr="00F57EC2">
        <w:rPr>
          <w:rStyle w:val="cs9f0a404046"/>
          <w:color w:val="000000" w:themeColor="text1"/>
          <w:lang w:val="ru-RU"/>
        </w:rPr>
        <w:t xml:space="preserve"> 1», код дослідження </w:t>
      </w:r>
      <w:r w:rsidR="00F57EC2" w:rsidRPr="00F57EC2">
        <w:rPr>
          <w:rStyle w:val="cs9b0062646"/>
          <w:color w:val="000000" w:themeColor="text1"/>
        </w:rPr>
        <w:t>M</w:t>
      </w:r>
      <w:r w:rsidR="00F57EC2" w:rsidRPr="00F57EC2">
        <w:rPr>
          <w:rStyle w:val="cs9b0062646"/>
          <w:color w:val="000000" w:themeColor="text1"/>
          <w:lang w:val="ru-RU"/>
        </w:rPr>
        <w:t>15-572</w:t>
      </w:r>
      <w:r w:rsidR="00F57EC2" w:rsidRPr="00F57EC2">
        <w:rPr>
          <w:rStyle w:val="cs9f0a404046"/>
          <w:color w:val="000000" w:themeColor="text1"/>
          <w:lang w:val="ru-RU"/>
        </w:rPr>
        <w:t xml:space="preserve">, з інкорпорованими адміністративними змінами 1, 2, 3, 4, 5, 6 [для Гонконгу (Китай)], 7 і 8 та Поправками 1, 1.01 (для </w:t>
      </w:r>
      <w:r w:rsidR="00F57EC2" w:rsidRPr="00F57EC2">
        <w:rPr>
          <w:rStyle w:val="cs9f0a404046"/>
          <w:color w:val="000000" w:themeColor="text1"/>
        </w:rPr>
        <w:t>VHP</w:t>
      </w:r>
      <w:r w:rsidR="00F57EC2" w:rsidRPr="00F57EC2">
        <w:rPr>
          <w:rStyle w:val="cs9f0a404046"/>
          <w:color w:val="000000" w:themeColor="text1"/>
          <w:lang w:val="ru-RU"/>
        </w:rPr>
        <w:t xml:space="preserve"> країн) 2, 3, 4, 5, 6 та 7 (для всіх країн крім Японії) від 30 січня 2021 року; спонсор - </w:t>
      </w:r>
      <w:r w:rsidR="00F57EC2" w:rsidRPr="00F57EC2">
        <w:rPr>
          <w:rStyle w:val="cs9f0a404046"/>
          <w:color w:val="000000" w:themeColor="text1"/>
        </w:rPr>
        <w:t>AbbVie</w:t>
      </w:r>
      <w:r w:rsidR="00F57EC2" w:rsidRPr="00F57EC2">
        <w:rPr>
          <w:rStyle w:val="cs9f0a404046"/>
          <w:color w:val="000000" w:themeColor="text1"/>
          <w:lang w:val="ru-RU"/>
        </w:rPr>
        <w:t xml:space="preserve"> </w:t>
      </w:r>
      <w:r w:rsidR="00F57EC2" w:rsidRPr="00F57EC2">
        <w:rPr>
          <w:rStyle w:val="cs9f0a404046"/>
          <w:color w:val="000000" w:themeColor="text1"/>
        </w:rPr>
        <w:t>Inc</w:t>
      </w:r>
      <w:r w:rsidR="00F57EC2" w:rsidRPr="00F57EC2">
        <w:rPr>
          <w:rStyle w:val="cs9f0a404046"/>
          <w:color w:val="000000" w:themeColor="text1"/>
          <w:lang w:val="ru-RU"/>
        </w:rPr>
        <w:t xml:space="preserve">., </w:t>
      </w:r>
      <w:r w:rsidR="00F57EC2" w:rsidRPr="00F57EC2">
        <w:rPr>
          <w:rStyle w:val="cs9f0a404046"/>
          <w:color w:val="000000" w:themeColor="text1"/>
        </w:rPr>
        <w:t>USA</w:t>
      </w:r>
      <w:r w:rsidR="00F57EC2" w:rsidRPr="007B663F">
        <w:rPr>
          <w:rStyle w:val="cs9f0a404046"/>
          <w:color w:val="000000" w:themeColor="text1"/>
        </w:rPr>
        <w:t> </w:t>
      </w:r>
    </w:p>
    <w:p w:rsidR="00F57EC2" w:rsidRPr="007B663F" w:rsidRDefault="00F57EC2">
      <w:pPr>
        <w:jc w:val="both"/>
        <w:rPr>
          <w:rFonts w:ascii="Arial" w:hAnsi="Arial" w:cs="Arial"/>
          <w:color w:val="000000" w:themeColor="text1"/>
          <w:sz w:val="20"/>
          <w:szCs w:val="20"/>
          <w:lang w:val="ru-RU"/>
        </w:rPr>
      </w:pPr>
      <w:r w:rsidRPr="007B663F">
        <w:rPr>
          <w:rFonts w:ascii="Arial" w:hAnsi="Arial" w:cs="Arial"/>
          <w:color w:val="000000" w:themeColor="text1"/>
          <w:sz w:val="20"/>
          <w:szCs w:val="20"/>
          <w:lang w:val="ru-RU"/>
        </w:rPr>
        <w:t>Заявник - «ЕббВі Біофармасьютікалз ГмбХ», Швейцарія</w:t>
      </w:r>
    </w:p>
    <w:p w:rsidR="00F57EC2" w:rsidRPr="00F57EC2" w:rsidRDefault="00F57EC2">
      <w:pPr>
        <w:jc w:val="both"/>
        <w:rPr>
          <w:rFonts w:ascii="Arial" w:hAnsi="Arial" w:cs="Arial"/>
          <w:color w:val="000000" w:themeColor="text1"/>
          <w:sz w:val="20"/>
          <w:szCs w:val="20"/>
          <w:lang w:val="ru-RU"/>
        </w:rPr>
      </w:pPr>
    </w:p>
    <w:p w:rsidR="00F57EC2" w:rsidRPr="00F57EC2" w:rsidRDefault="00F57EC2">
      <w:pPr>
        <w:jc w:val="both"/>
        <w:rPr>
          <w:rFonts w:ascii="Arial" w:hAnsi="Arial" w:cs="Arial"/>
          <w:color w:val="000000" w:themeColor="text1"/>
          <w:sz w:val="20"/>
          <w:szCs w:val="20"/>
          <w:lang w:val="ru-RU"/>
        </w:rPr>
      </w:pPr>
    </w:p>
    <w:p w:rsidR="00F57EC2" w:rsidRPr="00F57EC2" w:rsidRDefault="00BD7544" w:rsidP="00BD7544">
      <w:pPr>
        <w:jc w:val="both"/>
        <w:rPr>
          <w:rStyle w:val="cs80d9435b47"/>
          <w:rFonts w:ascii="Arial" w:hAnsi="Arial" w:cs="Arial"/>
          <w:color w:val="000000" w:themeColor="text1"/>
          <w:lang w:val="ru-RU"/>
        </w:rPr>
      </w:pPr>
      <w:r>
        <w:rPr>
          <w:rStyle w:val="cs9b0062647"/>
          <w:color w:val="000000" w:themeColor="text1"/>
          <w:lang w:val="ru-RU"/>
        </w:rPr>
        <w:t xml:space="preserve">47. </w:t>
      </w:r>
      <w:r w:rsidR="00F57EC2" w:rsidRPr="00F57EC2">
        <w:rPr>
          <w:rStyle w:val="cs9b0062647"/>
          <w:color w:val="000000" w:themeColor="text1"/>
          <w:lang w:val="ru-RU"/>
        </w:rPr>
        <w:t>Включення додаткових місць проведення випробування</w:t>
      </w:r>
      <w:r w:rsidR="00F57EC2" w:rsidRPr="00F57EC2">
        <w:rPr>
          <w:rStyle w:val="cs9f0a404047"/>
          <w:color w:val="000000" w:themeColor="text1"/>
          <w:lang w:val="ru-RU"/>
        </w:rPr>
        <w:t xml:space="preserve"> до протоколу клінічного дослідження Багатоцентрове, рандомізоване, подвійне сліпе дослідження, що проводиться в паралельних групах для оцінки ефективності та безпечності перорального </w:t>
      </w:r>
      <w:r w:rsidR="00F57EC2" w:rsidRPr="00F57EC2">
        <w:rPr>
          <w:rStyle w:val="cs9b0062647"/>
          <w:color w:val="000000" w:themeColor="text1"/>
          <w:lang w:val="ru-RU"/>
        </w:rPr>
        <w:t>етрасімоду</w:t>
      </w:r>
      <w:r w:rsidR="00F57EC2" w:rsidRPr="00F57EC2">
        <w:rPr>
          <w:rStyle w:val="cs9f0a404047"/>
          <w:color w:val="000000" w:themeColor="text1"/>
          <w:lang w:val="ru-RU"/>
        </w:rPr>
        <w:t xml:space="preserve"> при його застосуванні для індукційної та підтримувальної терапії при лікуванні активної хвороби Крона від помірного до важкого ступеня тяжкості, код дослідження </w:t>
      </w:r>
      <w:r w:rsidR="00F57EC2" w:rsidRPr="00F57EC2">
        <w:rPr>
          <w:rStyle w:val="cs9b0062647"/>
          <w:color w:val="000000" w:themeColor="text1"/>
        </w:rPr>
        <w:t>APD</w:t>
      </w:r>
      <w:r w:rsidR="00F57EC2" w:rsidRPr="00F57EC2">
        <w:rPr>
          <w:rStyle w:val="cs9b0062647"/>
          <w:color w:val="000000" w:themeColor="text1"/>
          <w:lang w:val="ru-RU"/>
        </w:rPr>
        <w:t>334-202</w:t>
      </w:r>
      <w:r w:rsidR="00F57EC2" w:rsidRPr="00F57EC2">
        <w:rPr>
          <w:rStyle w:val="cs9f0a404047"/>
          <w:color w:val="000000" w:themeColor="text1"/>
          <w:lang w:val="ru-RU"/>
        </w:rPr>
        <w:t>, з інкорпорованою поправкою 2.0 від 11 червня 2020 року; спонсор - «Арена Фармасьютікалз, Інк.» (</w:t>
      </w:r>
      <w:r w:rsidR="00F57EC2" w:rsidRPr="00F57EC2">
        <w:rPr>
          <w:rStyle w:val="cs9f0a404047"/>
          <w:color w:val="000000" w:themeColor="text1"/>
        </w:rPr>
        <w:t>Arena</w:t>
      </w:r>
      <w:r w:rsidR="00F57EC2" w:rsidRPr="00F57EC2">
        <w:rPr>
          <w:rStyle w:val="cs9f0a404047"/>
          <w:color w:val="000000" w:themeColor="text1"/>
          <w:lang w:val="ru-RU"/>
        </w:rPr>
        <w:t xml:space="preserve"> </w:t>
      </w:r>
      <w:r w:rsidR="00F57EC2" w:rsidRPr="00F57EC2">
        <w:rPr>
          <w:rStyle w:val="cs9f0a404047"/>
          <w:color w:val="000000" w:themeColor="text1"/>
        </w:rPr>
        <w:t>Pharmaceuticals</w:t>
      </w:r>
      <w:r w:rsidR="00F57EC2" w:rsidRPr="00F57EC2">
        <w:rPr>
          <w:rStyle w:val="cs9f0a404047"/>
          <w:color w:val="000000" w:themeColor="text1"/>
          <w:lang w:val="ru-RU"/>
        </w:rPr>
        <w:t xml:space="preserve">, </w:t>
      </w:r>
      <w:r w:rsidR="00F57EC2" w:rsidRPr="00F57EC2">
        <w:rPr>
          <w:rStyle w:val="cs9f0a404047"/>
          <w:color w:val="000000" w:themeColor="text1"/>
        </w:rPr>
        <w:t>Inc</w:t>
      </w:r>
      <w:r w:rsidR="00F57EC2" w:rsidRPr="00F57EC2">
        <w:rPr>
          <w:rStyle w:val="cs9f0a404047"/>
          <w:color w:val="000000" w:themeColor="text1"/>
          <w:lang w:val="ru-RU"/>
        </w:rPr>
        <w:t xml:space="preserve">.), </w:t>
      </w:r>
      <w:r w:rsidR="00F57EC2" w:rsidRPr="00F57EC2">
        <w:rPr>
          <w:rStyle w:val="cs9f0a404047"/>
          <w:color w:val="000000" w:themeColor="text1"/>
        </w:rPr>
        <w:t>United</w:t>
      </w:r>
      <w:r w:rsidR="00F57EC2" w:rsidRPr="00F57EC2">
        <w:rPr>
          <w:rStyle w:val="cs9f0a404047"/>
          <w:color w:val="000000" w:themeColor="text1"/>
          <w:lang w:val="ru-RU"/>
        </w:rPr>
        <w:t xml:space="preserve"> </w:t>
      </w:r>
      <w:r w:rsidR="00F57EC2" w:rsidRPr="00F57EC2">
        <w:rPr>
          <w:rStyle w:val="cs9f0a404047"/>
          <w:color w:val="000000" w:themeColor="text1"/>
        </w:rPr>
        <w:t>States</w:t>
      </w:r>
    </w:p>
    <w:p w:rsidR="007B663F" w:rsidRPr="007B663F" w:rsidRDefault="007B663F" w:rsidP="007B663F">
      <w:pPr>
        <w:jc w:val="both"/>
        <w:rPr>
          <w:rFonts w:ascii="Arial" w:hAnsi="Arial" w:cs="Arial"/>
          <w:color w:val="000000" w:themeColor="text1"/>
          <w:sz w:val="20"/>
          <w:szCs w:val="20"/>
          <w:lang w:val="ru-RU"/>
        </w:rPr>
      </w:pPr>
      <w:r w:rsidRPr="007B663F">
        <w:rPr>
          <w:rFonts w:ascii="Arial" w:hAnsi="Arial" w:cs="Arial"/>
          <w:color w:val="000000" w:themeColor="text1"/>
          <w:sz w:val="20"/>
          <w:szCs w:val="20"/>
          <w:lang w:val="ru-RU"/>
        </w:rPr>
        <w:t>Заявник - Підприємство з 100% іноземною інвестицією «АЙК’ЮВІА РДС Україна»</w:t>
      </w:r>
    </w:p>
    <w:p w:rsidR="00F57EC2" w:rsidRPr="007B663F" w:rsidRDefault="00F57EC2">
      <w:pPr>
        <w:pStyle w:val="cs95e872d0"/>
        <w:rPr>
          <w:rFonts w:ascii="Arial" w:hAnsi="Arial" w:cs="Arial"/>
          <w:color w:val="000000" w:themeColor="text1"/>
          <w:lang w:val="ru-RU"/>
        </w:rPr>
      </w:pPr>
      <w:r w:rsidRPr="00F57EC2">
        <w:rPr>
          <w:rStyle w:val="csb3e8c9cf10"/>
          <w:color w:val="000000" w:themeColor="text1"/>
        </w:rPr>
        <w:t> </w:t>
      </w:r>
    </w:p>
    <w:tbl>
      <w:tblPr>
        <w:tblW w:w="9631" w:type="dxa"/>
        <w:tblCellMar>
          <w:left w:w="0" w:type="dxa"/>
          <w:right w:w="0" w:type="dxa"/>
        </w:tblCellMar>
        <w:tblLook w:val="04A0" w:firstRow="1" w:lastRow="0" w:firstColumn="1" w:lastColumn="0" w:noHBand="0" w:noVBand="1"/>
      </w:tblPr>
      <w:tblGrid>
        <w:gridCol w:w="675"/>
        <w:gridCol w:w="8956"/>
      </w:tblGrid>
      <w:tr w:rsidR="00F57EC2" w:rsidRPr="009D4E5E" w:rsidTr="00DB2E0F">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7B663F" w:rsidRDefault="00F57EC2">
            <w:pPr>
              <w:pStyle w:val="cs2e86d3a6"/>
              <w:rPr>
                <w:rFonts w:ascii="Arial" w:hAnsi="Arial" w:cs="Arial"/>
                <w:b/>
                <w:color w:val="000000" w:themeColor="text1"/>
              </w:rPr>
            </w:pPr>
            <w:r w:rsidRPr="007B663F">
              <w:rPr>
                <w:rStyle w:val="cs9b0062647"/>
                <w:b w:val="0"/>
                <w:color w:val="000000" w:themeColor="text1"/>
              </w:rPr>
              <w:t>№ п/п</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7B663F" w:rsidRDefault="00F57EC2">
            <w:pPr>
              <w:pStyle w:val="cs202b20ac"/>
              <w:rPr>
                <w:rFonts w:ascii="Arial" w:hAnsi="Arial" w:cs="Arial"/>
                <w:b/>
                <w:color w:val="000000" w:themeColor="text1"/>
                <w:lang w:val="ru-RU"/>
              </w:rPr>
            </w:pPr>
            <w:r w:rsidRPr="007B663F">
              <w:rPr>
                <w:rStyle w:val="cs9b0062647"/>
                <w:b w:val="0"/>
                <w:color w:val="000000" w:themeColor="text1"/>
                <w:lang w:val="ru-RU"/>
              </w:rPr>
              <w:t>П.І.Б. відповідального дослідника</w:t>
            </w:r>
          </w:p>
          <w:p w:rsidR="00F57EC2" w:rsidRPr="007B663F" w:rsidRDefault="00F57EC2">
            <w:pPr>
              <w:pStyle w:val="cs2e86d3a6"/>
              <w:rPr>
                <w:rFonts w:ascii="Arial" w:hAnsi="Arial" w:cs="Arial"/>
                <w:b/>
                <w:color w:val="000000" w:themeColor="text1"/>
                <w:lang w:val="ru-RU"/>
              </w:rPr>
            </w:pPr>
            <w:r w:rsidRPr="007B663F">
              <w:rPr>
                <w:rStyle w:val="cs9b0062647"/>
                <w:b w:val="0"/>
                <w:color w:val="000000" w:themeColor="text1"/>
                <w:lang w:val="ru-RU"/>
              </w:rPr>
              <w:t>Назва місця проведення клінічного випробування</w:t>
            </w:r>
          </w:p>
        </w:tc>
      </w:tr>
      <w:tr w:rsidR="00F57EC2" w:rsidRPr="009D4E5E" w:rsidTr="00DB2E0F">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DB2E0F" w:rsidRDefault="00F57EC2">
            <w:pPr>
              <w:pStyle w:val="cs95e872d0"/>
              <w:rPr>
                <w:rFonts w:ascii="Arial" w:hAnsi="Arial" w:cs="Arial"/>
                <w:color w:val="000000" w:themeColor="text1"/>
              </w:rPr>
            </w:pPr>
            <w:r w:rsidRPr="00DB2E0F">
              <w:rPr>
                <w:rStyle w:val="cs9b0062647"/>
                <w:b w:val="0"/>
                <w:color w:val="000000" w:themeColor="text1"/>
              </w:rPr>
              <w:t>1</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DB2E0F" w:rsidRDefault="00F57EC2">
            <w:pPr>
              <w:pStyle w:val="csf06cd379"/>
              <w:rPr>
                <w:rFonts w:ascii="Arial" w:hAnsi="Arial" w:cs="Arial"/>
                <w:color w:val="000000" w:themeColor="text1"/>
                <w:lang w:val="ru-RU"/>
              </w:rPr>
            </w:pPr>
            <w:r w:rsidRPr="00DB2E0F">
              <w:rPr>
                <w:rStyle w:val="cs9b0062647"/>
                <w:b w:val="0"/>
                <w:color w:val="000000" w:themeColor="text1"/>
                <w:lang w:val="ru-RU"/>
              </w:rPr>
              <w:t>д.м.н., проф. Вдовиченко В. І.</w:t>
            </w:r>
          </w:p>
          <w:p w:rsidR="00F57EC2" w:rsidRPr="00DB2E0F" w:rsidRDefault="00F57EC2">
            <w:pPr>
              <w:pStyle w:val="cs80d9435b"/>
              <w:rPr>
                <w:rFonts w:ascii="Arial" w:hAnsi="Arial" w:cs="Arial"/>
                <w:color w:val="000000" w:themeColor="text1"/>
                <w:lang w:val="ru-RU"/>
              </w:rPr>
            </w:pPr>
            <w:r w:rsidRPr="00DB2E0F">
              <w:rPr>
                <w:rStyle w:val="cs7d567a254"/>
                <w:b w:val="0"/>
                <w:color w:val="000000" w:themeColor="text1"/>
                <w:lang w:val="ru-RU"/>
              </w:rPr>
              <w:t>Комунальне некомерційне підприємство «Клінічна лікарня швидкої медичної допомоги м.Львова», центр терапії, Львівський національний медичний університет імені Данила Галицького, кафедра терапії №1 та медичної діагностики факультету післядипломної освіти, м. Львів</w:t>
            </w:r>
          </w:p>
        </w:tc>
      </w:tr>
      <w:tr w:rsidR="00F57EC2" w:rsidRPr="009D4E5E" w:rsidTr="00DB2E0F">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DB2E0F" w:rsidRDefault="00F57EC2">
            <w:pPr>
              <w:pStyle w:val="cs95e872d0"/>
              <w:rPr>
                <w:rFonts w:ascii="Arial" w:hAnsi="Arial" w:cs="Arial"/>
                <w:color w:val="000000" w:themeColor="text1"/>
              </w:rPr>
            </w:pPr>
            <w:r w:rsidRPr="00DB2E0F">
              <w:rPr>
                <w:rStyle w:val="cs9b0062647"/>
                <w:b w:val="0"/>
                <w:color w:val="000000" w:themeColor="text1"/>
              </w:rPr>
              <w:t>2</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DB2E0F" w:rsidRDefault="00F57EC2">
            <w:pPr>
              <w:pStyle w:val="csf06cd379"/>
              <w:rPr>
                <w:rFonts w:ascii="Arial" w:hAnsi="Arial" w:cs="Arial"/>
                <w:color w:val="000000" w:themeColor="text1"/>
                <w:lang w:val="ru-RU"/>
              </w:rPr>
            </w:pPr>
            <w:r w:rsidRPr="00DB2E0F">
              <w:rPr>
                <w:rStyle w:val="cs9b0062647"/>
                <w:b w:val="0"/>
                <w:color w:val="000000" w:themeColor="text1"/>
                <w:lang w:val="ru-RU"/>
              </w:rPr>
              <w:t>д.м.н., проф. Захараш Ю. М.</w:t>
            </w:r>
          </w:p>
          <w:p w:rsidR="00F57EC2" w:rsidRPr="00DB2E0F" w:rsidRDefault="00F57EC2">
            <w:pPr>
              <w:pStyle w:val="cs80d9435b"/>
              <w:rPr>
                <w:rFonts w:ascii="Arial" w:hAnsi="Arial" w:cs="Arial"/>
                <w:color w:val="000000" w:themeColor="text1"/>
                <w:lang w:val="ru-RU"/>
              </w:rPr>
            </w:pPr>
            <w:r w:rsidRPr="00DB2E0F">
              <w:rPr>
                <w:rStyle w:val="cs7d567a254"/>
                <w:b w:val="0"/>
                <w:color w:val="000000" w:themeColor="text1"/>
                <w:lang w:val="ru-RU"/>
              </w:rPr>
              <w:t>Медичний центр товариства з обмеженою відповідальністю «Гармонія краси», відділення клінічних випробувань, м. Київ</w:t>
            </w:r>
          </w:p>
        </w:tc>
      </w:tr>
      <w:tr w:rsidR="00F57EC2" w:rsidRPr="009D4E5E" w:rsidTr="00DB2E0F">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DB2E0F" w:rsidRDefault="00F57EC2">
            <w:pPr>
              <w:pStyle w:val="cs95e872d0"/>
              <w:rPr>
                <w:rFonts w:ascii="Arial" w:hAnsi="Arial" w:cs="Arial"/>
                <w:color w:val="000000" w:themeColor="text1"/>
              </w:rPr>
            </w:pPr>
            <w:r w:rsidRPr="00DB2E0F">
              <w:rPr>
                <w:rStyle w:val="cs9b0062647"/>
                <w:b w:val="0"/>
                <w:color w:val="000000" w:themeColor="text1"/>
              </w:rPr>
              <w:t>3</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DB2E0F" w:rsidRDefault="00F57EC2">
            <w:pPr>
              <w:pStyle w:val="csf06cd379"/>
              <w:rPr>
                <w:rFonts w:ascii="Arial" w:hAnsi="Arial" w:cs="Arial"/>
                <w:color w:val="000000" w:themeColor="text1"/>
                <w:lang w:val="ru-RU"/>
              </w:rPr>
            </w:pPr>
            <w:r w:rsidRPr="00DB2E0F">
              <w:rPr>
                <w:rStyle w:val="cs9b0062647"/>
                <w:b w:val="0"/>
                <w:color w:val="000000" w:themeColor="text1"/>
                <w:lang w:val="ru-RU"/>
              </w:rPr>
              <w:t>д.м.н. Головченко О.І.</w:t>
            </w:r>
          </w:p>
          <w:p w:rsidR="00F57EC2" w:rsidRPr="00DB2E0F" w:rsidRDefault="00F57EC2">
            <w:pPr>
              <w:pStyle w:val="cs80d9435b"/>
              <w:rPr>
                <w:rFonts w:ascii="Arial" w:hAnsi="Arial" w:cs="Arial"/>
                <w:color w:val="000000" w:themeColor="text1"/>
                <w:lang w:val="ru-RU"/>
              </w:rPr>
            </w:pPr>
            <w:r w:rsidRPr="00DB2E0F">
              <w:rPr>
                <w:rStyle w:val="cs7d567a254"/>
                <w:b w:val="0"/>
                <w:color w:val="000000" w:themeColor="text1"/>
                <w:lang w:val="ru-RU"/>
              </w:rPr>
              <w:t>Медичний центр товариства з обмеженою відповідальністю «Хелс Клінік», Медичний клінічний дослідницький центр, відділ гастроентерології, гепатології та ендокринології, м. Вінниця</w:t>
            </w:r>
          </w:p>
        </w:tc>
      </w:tr>
      <w:tr w:rsidR="00F57EC2" w:rsidRPr="009D4E5E" w:rsidTr="00DB2E0F">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DB2E0F" w:rsidRDefault="00F57EC2">
            <w:pPr>
              <w:pStyle w:val="cs95e872d0"/>
              <w:rPr>
                <w:rFonts w:ascii="Arial" w:hAnsi="Arial" w:cs="Arial"/>
                <w:color w:val="000000" w:themeColor="text1"/>
              </w:rPr>
            </w:pPr>
            <w:r w:rsidRPr="00DB2E0F">
              <w:rPr>
                <w:rStyle w:val="cs9b0062647"/>
                <w:b w:val="0"/>
                <w:color w:val="000000" w:themeColor="text1"/>
              </w:rPr>
              <w:t>4</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DB2E0F" w:rsidRDefault="00F57EC2">
            <w:pPr>
              <w:pStyle w:val="csf06cd379"/>
              <w:rPr>
                <w:rFonts w:ascii="Arial" w:hAnsi="Arial" w:cs="Arial"/>
                <w:color w:val="000000" w:themeColor="text1"/>
                <w:lang w:val="ru-RU"/>
              </w:rPr>
            </w:pPr>
            <w:r w:rsidRPr="00DB2E0F">
              <w:rPr>
                <w:rStyle w:val="cs9b0062647"/>
                <w:b w:val="0"/>
                <w:color w:val="000000" w:themeColor="text1"/>
                <w:lang w:val="ru-RU"/>
              </w:rPr>
              <w:t>д.м.н., проф. Федів О.І.</w:t>
            </w:r>
          </w:p>
          <w:p w:rsidR="00F57EC2" w:rsidRPr="00DB2E0F" w:rsidRDefault="00F57EC2">
            <w:pPr>
              <w:pStyle w:val="cs80d9435b"/>
              <w:rPr>
                <w:rFonts w:ascii="Arial" w:hAnsi="Arial" w:cs="Arial"/>
                <w:color w:val="000000" w:themeColor="text1"/>
                <w:lang w:val="ru-RU"/>
              </w:rPr>
            </w:pPr>
            <w:r w:rsidRPr="00DB2E0F">
              <w:rPr>
                <w:rStyle w:val="cs7d567a254"/>
                <w:b w:val="0"/>
                <w:color w:val="000000" w:themeColor="text1"/>
                <w:lang w:val="ru-RU"/>
              </w:rPr>
              <w:t>Обласне комунальне некомерційне підприємство «Чернівецька обласна клінічна лікарня», підрозділ гастроентерології, Буковинський державний медичний університет, кафедра внутрішньої медицини та інфекційних хвороб, м. Чернівці</w:t>
            </w:r>
          </w:p>
        </w:tc>
      </w:tr>
    </w:tbl>
    <w:p w:rsidR="00F57EC2" w:rsidRPr="007B663F" w:rsidRDefault="00F57EC2" w:rsidP="007B663F">
      <w:pPr>
        <w:pStyle w:val="cs95e872d0"/>
        <w:rPr>
          <w:rFonts w:ascii="Arial" w:hAnsi="Arial" w:cs="Arial"/>
          <w:color w:val="000000" w:themeColor="text1"/>
          <w:lang w:val="ru-RU"/>
        </w:rPr>
      </w:pPr>
      <w:r w:rsidRPr="00DB2E0F">
        <w:rPr>
          <w:rStyle w:val="csafaf574112"/>
          <w:rFonts w:ascii="Arial" w:hAnsi="Arial" w:cs="Arial"/>
          <w:b w:val="0"/>
          <w:color w:val="000000" w:themeColor="text1"/>
        </w:rPr>
        <w:t> </w:t>
      </w:r>
    </w:p>
    <w:p w:rsidR="00F57EC2" w:rsidRPr="00F57EC2" w:rsidRDefault="00F57EC2">
      <w:pPr>
        <w:jc w:val="both"/>
        <w:rPr>
          <w:rFonts w:ascii="Arial" w:hAnsi="Arial" w:cs="Arial"/>
          <w:color w:val="000000" w:themeColor="text1"/>
          <w:sz w:val="20"/>
          <w:szCs w:val="20"/>
          <w:lang w:val="ru-RU"/>
        </w:rPr>
      </w:pPr>
    </w:p>
    <w:p w:rsidR="00F57EC2" w:rsidRPr="00F57EC2" w:rsidRDefault="00BD7544" w:rsidP="00BD7544">
      <w:pPr>
        <w:jc w:val="both"/>
        <w:rPr>
          <w:rStyle w:val="cs80d9435b48"/>
          <w:rFonts w:ascii="Arial" w:hAnsi="Arial" w:cs="Arial"/>
          <w:color w:val="000000" w:themeColor="text1"/>
          <w:lang w:val="ru-RU"/>
        </w:rPr>
      </w:pPr>
      <w:r>
        <w:rPr>
          <w:rStyle w:val="cs9b0062648"/>
          <w:color w:val="000000" w:themeColor="text1"/>
          <w:lang w:val="ru-RU"/>
        </w:rPr>
        <w:t xml:space="preserve">48. </w:t>
      </w:r>
      <w:r w:rsidR="00F57EC2" w:rsidRPr="00F57EC2">
        <w:rPr>
          <w:rStyle w:val="cs9b0062648"/>
          <w:color w:val="000000" w:themeColor="text1"/>
          <w:lang w:val="ru-RU"/>
        </w:rPr>
        <w:t xml:space="preserve">Зміна назви та місця проведення клінічного випробування </w:t>
      </w:r>
      <w:r w:rsidR="00F57EC2" w:rsidRPr="00F57EC2">
        <w:rPr>
          <w:rStyle w:val="cs9f0a404048"/>
          <w:color w:val="000000" w:themeColor="text1"/>
          <w:lang w:val="ru-RU"/>
        </w:rPr>
        <w:t xml:space="preserve">до протоколу клінічного дослідження «Рандомізоване, подвійне-сліпе клінічне дослідження ІІІ фази </w:t>
      </w:r>
      <w:r w:rsidR="00F57EC2" w:rsidRPr="00F57EC2">
        <w:rPr>
          <w:rStyle w:val="cs9b0062648"/>
          <w:color w:val="000000" w:themeColor="text1"/>
          <w:lang w:val="ru-RU"/>
        </w:rPr>
        <w:t>пембролізумабу (МК-3475)</w:t>
      </w:r>
      <w:r w:rsidR="00F57EC2" w:rsidRPr="00F57EC2">
        <w:rPr>
          <w:rStyle w:val="cs9f0a404048"/>
          <w:color w:val="000000" w:themeColor="text1"/>
          <w:lang w:val="ru-RU"/>
        </w:rPr>
        <w:t xml:space="preserve"> та хіміотерапії (ХР або </w:t>
      </w:r>
      <w:r w:rsidR="00F57EC2" w:rsidRPr="00F57EC2">
        <w:rPr>
          <w:rStyle w:val="cs9f0a404048"/>
          <w:color w:val="000000" w:themeColor="text1"/>
        </w:rPr>
        <w:t>FP</w:t>
      </w:r>
      <w:r w:rsidR="00F57EC2" w:rsidRPr="00F57EC2">
        <w:rPr>
          <w:rStyle w:val="cs9f0a404048"/>
          <w:color w:val="000000" w:themeColor="text1"/>
          <w:lang w:val="ru-RU"/>
        </w:rPr>
        <w:t xml:space="preserve">) в порівнянні з плацебо та хіміотерапією (ХР або </w:t>
      </w:r>
      <w:r w:rsidR="00F57EC2" w:rsidRPr="00F57EC2">
        <w:rPr>
          <w:rStyle w:val="cs9f0a404048"/>
          <w:color w:val="000000" w:themeColor="text1"/>
        </w:rPr>
        <w:t>FP</w:t>
      </w:r>
      <w:r w:rsidR="00F57EC2" w:rsidRPr="00F57EC2">
        <w:rPr>
          <w:rStyle w:val="cs9f0a404048"/>
          <w:color w:val="000000" w:themeColor="text1"/>
          <w:lang w:val="ru-RU"/>
        </w:rPr>
        <w:t>) в якості неоад'ювантного / ад'ювантного лікування пацієнтів з аденокарциномою шлунку та шлунково-стравохідного з‘єднання (ШСЗ) (</w:t>
      </w:r>
      <w:r w:rsidR="00F57EC2" w:rsidRPr="00F57EC2">
        <w:rPr>
          <w:rStyle w:val="cs9f0a404048"/>
          <w:color w:val="000000" w:themeColor="text1"/>
        </w:rPr>
        <w:t>KEYNOTE</w:t>
      </w:r>
      <w:r w:rsidR="00F57EC2" w:rsidRPr="00F57EC2">
        <w:rPr>
          <w:rStyle w:val="cs9f0a404048"/>
          <w:color w:val="000000" w:themeColor="text1"/>
          <w:lang w:val="ru-RU"/>
        </w:rPr>
        <w:t xml:space="preserve">-585)», код дослідження </w:t>
      </w:r>
      <w:r w:rsidR="00F57EC2" w:rsidRPr="00F57EC2">
        <w:rPr>
          <w:rStyle w:val="cs9b0062648"/>
          <w:color w:val="000000" w:themeColor="text1"/>
        </w:rPr>
        <w:t>MK</w:t>
      </w:r>
      <w:r w:rsidR="00F57EC2" w:rsidRPr="00F57EC2">
        <w:rPr>
          <w:rStyle w:val="cs9b0062648"/>
          <w:color w:val="000000" w:themeColor="text1"/>
          <w:lang w:val="ru-RU"/>
        </w:rPr>
        <w:t>-3475-585</w:t>
      </w:r>
      <w:r w:rsidR="00F57EC2" w:rsidRPr="00F57EC2">
        <w:rPr>
          <w:rStyle w:val="cs9f0a404048"/>
          <w:color w:val="000000" w:themeColor="text1"/>
          <w:lang w:val="ru-RU"/>
        </w:rPr>
        <w:t>, з інкорпорованою поправкою 08 від 16 квітня 2021 р.; спонсор - «Мерк Шарп Енд Доум Корп.», дочірнє підприємство «Мерк Енд Ко., Інк.», США (</w:t>
      </w:r>
      <w:r w:rsidR="00F57EC2" w:rsidRPr="00F57EC2">
        <w:rPr>
          <w:rStyle w:val="cs9f0a404048"/>
          <w:color w:val="000000" w:themeColor="text1"/>
        </w:rPr>
        <w:t>Merck</w:t>
      </w:r>
      <w:r w:rsidR="00F57EC2" w:rsidRPr="00F57EC2">
        <w:rPr>
          <w:rStyle w:val="cs9f0a404048"/>
          <w:color w:val="000000" w:themeColor="text1"/>
          <w:lang w:val="ru-RU"/>
        </w:rPr>
        <w:t xml:space="preserve"> </w:t>
      </w:r>
      <w:r w:rsidR="00F57EC2" w:rsidRPr="00F57EC2">
        <w:rPr>
          <w:rStyle w:val="cs9f0a404048"/>
          <w:color w:val="000000" w:themeColor="text1"/>
        </w:rPr>
        <w:t>Sharp</w:t>
      </w:r>
      <w:r w:rsidR="00F57EC2" w:rsidRPr="00F57EC2">
        <w:rPr>
          <w:rStyle w:val="cs9f0a404048"/>
          <w:color w:val="000000" w:themeColor="text1"/>
          <w:lang w:val="ru-RU"/>
        </w:rPr>
        <w:t xml:space="preserve"> &amp; </w:t>
      </w:r>
      <w:r w:rsidR="00F57EC2" w:rsidRPr="00F57EC2">
        <w:rPr>
          <w:rStyle w:val="cs9f0a404048"/>
          <w:color w:val="000000" w:themeColor="text1"/>
        </w:rPr>
        <w:t>Dohme</w:t>
      </w:r>
      <w:r w:rsidR="00F57EC2" w:rsidRPr="00F57EC2">
        <w:rPr>
          <w:rStyle w:val="cs9f0a404048"/>
          <w:color w:val="000000" w:themeColor="text1"/>
          <w:lang w:val="ru-RU"/>
        </w:rPr>
        <w:t xml:space="preserve"> </w:t>
      </w:r>
      <w:r w:rsidR="00F57EC2" w:rsidRPr="00F57EC2">
        <w:rPr>
          <w:rStyle w:val="cs9f0a404048"/>
          <w:color w:val="000000" w:themeColor="text1"/>
        </w:rPr>
        <w:t>Corp</w:t>
      </w:r>
      <w:r w:rsidR="00F57EC2" w:rsidRPr="00F57EC2">
        <w:rPr>
          <w:rStyle w:val="cs9f0a404048"/>
          <w:color w:val="000000" w:themeColor="text1"/>
          <w:lang w:val="ru-RU"/>
        </w:rPr>
        <w:t xml:space="preserve">., </w:t>
      </w:r>
      <w:r w:rsidR="00F57EC2" w:rsidRPr="00F57EC2">
        <w:rPr>
          <w:rStyle w:val="cs9f0a404048"/>
          <w:color w:val="000000" w:themeColor="text1"/>
        </w:rPr>
        <w:t>a</w:t>
      </w:r>
      <w:r w:rsidR="00F57EC2" w:rsidRPr="00F57EC2">
        <w:rPr>
          <w:rStyle w:val="cs9f0a404048"/>
          <w:color w:val="000000" w:themeColor="text1"/>
          <w:lang w:val="ru-RU"/>
        </w:rPr>
        <w:t xml:space="preserve"> </w:t>
      </w:r>
      <w:r w:rsidR="00F57EC2" w:rsidRPr="00F57EC2">
        <w:rPr>
          <w:rStyle w:val="cs9f0a404048"/>
          <w:color w:val="000000" w:themeColor="text1"/>
        </w:rPr>
        <w:t>subsidiary</w:t>
      </w:r>
      <w:r w:rsidR="00F57EC2" w:rsidRPr="00F57EC2">
        <w:rPr>
          <w:rStyle w:val="cs9f0a404048"/>
          <w:color w:val="000000" w:themeColor="text1"/>
          <w:lang w:val="ru-RU"/>
        </w:rPr>
        <w:t xml:space="preserve"> </w:t>
      </w:r>
      <w:r w:rsidR="00F57EC2" w:rsidRPr="00F57EC2">
        <w:rPr>
          <w:rStyle w:val="cs9f0a404048"/>
          <w:color w:val="000000" w:themeColor="text1"/>
        </w:rPr>
        <w:t>of</w:t>
      </w:r>
      <w:r w:rsidR="00F57EC2" w:rsidRPr="00F57EC2">
        <w:rPr>
          <w:rStyle w:val="cs9f0a404048"/>
          <w:color w:val="000000" w:themeColor="text1"/>
          <w:lang w:val="ru-RU"/>
        </w:rPr>
        <w:t xml:space="preserve"> </w:t>
      </w:r>
      <w:r w:rsidR="00F57EC2" w:rsidRPr="00F57EC2">
        <w:rPr>
          <w:rStyle w:val="cs9f0a404048"/>
          <w:color w:val="000000" w:themeColor="text1"/>
        </w:rPr>
        <w:t>Merck</w:t>
      </w:r>
      <w:r w:rsidR="00F57EC2" w:rsidRPr="00F57EC2">
        <w:rPr>
          <w:rStyle w:val="cs9f0a404048"/>
          <w:color w:val="000000" w:themeColor="text1"/>
          <w:lang w:val="ru-RU"/>
        </w:rPr>
        <w:t xml:space="preserve"> &amp; </w:t>
      </w:r>
      <w:r w:rsidR="00F57EC2" w:rsidRPr="00F57EC2">
        <w:rPr>
          <w:rStyle w:val="cs9f0a404048"/>
          <w:color w:val="000000" w:themeColor="text1"/>
        </w:rPr>
        <w:t>Co</w:t>
      </w:r>
      <w:r w:rsidR="00F57EC2" w:rsidRPr="00F57EC2">
        <w:rPr>
          <w:rStyle w:val="cs9f0a404048"/>
          <w:color w:val="000000" w:themeColor="text1"/>
          <w:lang w:val="ru-RU"/>
        </w:rPr>
        <w:t xml:space="preserve">., </w:t>
      </w:r>
      <w:r w:rsidR="00F57EC2" w:rsidRPr="00F57EC2">
        <w:rPr>
          <w:rStyle w:val="cs9f0a404048"/>
          <w:color w:val="000000" w:themeColor="text1"/>
        </w:rPr>
        <w:t>Inc</w:t>
      </w:r>
      <w:r w:rsidR="00F57EC2" w:rsidRPr="00F57EC2">
        <w:rPr>
          <w:rStyle w:val="cs9f0a404048"/>
          <w:color w:val="000000" w:themeColor="text1"/>
          <w:lang w:val="ru-RU"/>
        </w:rPr>
        <w:t xml:space="preserve">., </w:t>
      </w:r>
      <w:r w:rsidR="00F57EC2" w:rsidRPr="00F57EC2">
        <w:rPr>
          <w:rStyle w:val="cs9f0a404048"/>
          <w:color w:val="000000" w:themeColor="text1"/>
        </w:rPr>
        <w:t>USA</w:t>
      </w:r>
      <w:r w:rsidR="00F57EC2" w:rsidRPr="00F57EC2">
        <w:rPr>
          <w:rStyle w:val="cs9f0a404048"/>
          <w:color w:val="000000" w:themeColor="text1"/>
          <w:lang w:val="ru-RU"/>
        </w:rPr>
        <w:t>)</w:t>
      </w:r>
    </w:p>
    <w:p w:rsidR="007B663F" w:rsidRPr="007B663F" w:rsidRDefault="007B663F" w:rsidP="007B663F">
      <w:pPr>
        <w:jc w:val="both"/>
        <w:rPr>
          <w:rFonts w:ascii="Arial" w:hAnsi="Arial" w:cs="Arial"/>
          <w:color w:val="000000" w:themeColor="text1"/>
          <w:sz w:val="20"/>
          <w:szCs w:val="20"/>
          <w:lang w:val="ru-RU"/>
        </w:rPr>
      </w:pPr>
      <w:r w:rsidRPr="007B663F">
        <w:rPr>
          <w:rFonts w:ascii="Arial" w:hAnsi="Arial" w:cs="Arial"/>
          <w:color w:val="000000" w:themeColor="text1"/>
          <w:sz w:val="20"/>
          <w:szCs w:val="20"/>
          <w:lang w:val="ru-RU"/>
        </w:rPr>
        <w:t>Заявник - Товариство з обмеженою відповідальністю «МСД Україна»</w:t>
      </w:r>
    </w:p>
    <w:p w:rsidR="00F57EC2" w:rsidRPr="007B663F" w:rsidRDefault="00F57EC2">
      <w:pPr>
        <w:pStyle w:val="cs80d9435b"/>
        <w:rPr>
          <w:rFonts w:ascii="Arial" w:hAnsi="Arial" w:cs="Arial"/>
          <w:color w:val="000000" w:themeColor="text1"/>
          <w:lang w:val="ru-RU"/>
        </w:rPr>
      </w:pPr>
      <w:r w:rsidRPr="00F57EC2">
        <w:rPr>
          <w:rStyle w:val="cs9f0a404048"/>
          <w:color w:val="000000" w:themeColor="text1"/>
        </w:rPr>
        <w:t> </w:t>
      </w:r>
    </w:p>
    <w:tbl>
      <w:tblPr>
        <w:tblW w:w="0" w:type="auto"/>
        <w:tblInd w:w="-29" w:type="dxa"/>
        <w:tblCellMar>
          <w:left w:w="0" w:type="dxa"/>
          <w:right w:w="0" w:type="dxa"/>
        </w:tblCellMar>
        <w:tblLook w:val="04A0" w:firstRow="1" w:lastRow="0" w:firstColumn="1" w:lastColumn="0" w:noHBand="0" w:noVBand="1"/>
      </w:tblPr>
      <w:tblGrid>
        <w:gridCol w:w="4850"/>
        <w:gridCol w:w="4801"/>
      </w:tblGrid>
      <w:tr w:rsidR="00F57EC2" w:rsidRPr="00F57EC2">
        <w:trPr>
          <w:trHeight w:val="213"/>
        </w:trPr>
        <w:tc>
          <w:tcPr>
            <w:tcW w:w="5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F57EC2" w:rsidRDefault="00F57EC2">
            <w:pPr>
              <w:pStyle w:val="cs2e86d3a6"/>
              <w:rPr>
                <w:rFonts w:ascii="Arial" w:hAnsi="Arial" w:cs="Arial"/>
                <w:color w:val="000000" w:themeColor="text1"/>
              </w:rPr>
            </w:pPr>
            <w:r w:rsidRPr="00F57EC2">
              <w:rPr>
                <w:rStyle w:val="cs9f0a404048"/>
                <w:color w:val="000000" w:themeColor="text1"/>
              </w:rPr>
              <w:t>БУЛО</w:t>
            </w:r>
          </w:p>
        </w:tc>
        <w:tc>
          <w:tcPr>
            <w:tcW w:w="49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F57EC2" w:rsidRDefault="00F57EC2">
            <w:pPr>
              <w:pStyle w:val="cs2e86d3a6"/>
              <w:rPr>
                <w:rFonts w:ascii="Arial" w:hAnsi="Arial" w:cs="Arial"/>
                <w:color w:val="000000" w:themeColor="text1"/>
              </w:rPr>
            </w:pPr>
            <w:r w:rsidRPr="00F57EC2">
              <w:rPr>
                <w:rStyle w:val="cs9f0a404048"/>
                <w:color w:val="000000" w:themeColor="text1"/>
              </w:rPr>
              <w:t>СТАЛО</w:t>
            </w:r>
          </w:p>
        </w:tc>
      </w:tr>
      <w:tr w:rsidR="00F57EC2" w:rsidRPr="009D4E5E">
        <w:trPr>
          <w:trHeight w:val="213"/>
        </w:trPr>
        <w:tc>
          <w:tcPr>
            <w:tcW w:w="5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F57EC2" w:rsidRDefault="00F57EC2">
            <w:pPr>
              <w:pStyle w:val="cs80d9435b"/>
              <w:rPr>
                <w:rFonts w:ascii="Arial" w:hAnsi="Arial" w:cs="Arial"/>
                <w:color w:val="000000" w:themeColor="text1"/>
                <w:lang w:val="ru-RU"/>
              </w:rPr>
            </w:pPr>
            <w:r w:rsidRPr="00F57EC2">
              <w:rPr>
                <w:rStyle w:val="cs9f0a404048"/>
                <w:color w:val="000000" w:themeColor="text1"/>
                <w:lang w:val="ru-RU"/>
              </w:rPr>
              <w:t xml:space="preserve">д.м.н., проф. </w:t>
            </w:r>
            <w:r w:rsidRPr="00F57EC2">
              <w:rPr>
                <w:rStyle w:val="cs9f0a404048"/>
                <w:color w:val="000000" w:themeColor="text1"/>
              </w:rPr>
              <w:t> </w:t>
            </w:r>
            <w:r w:rsidRPr="00F57EC2">
              <w:rPr>
                <w:rStyle w:val="cs9f0a404048"/>
                <w:color w:val="000000" w:themeColor="text1"/>
                <w:lang w:val="ru-RU"/>
              </w:rPr>
              <w:t xml:space="preserve">Бондаренко І.М. </w:t>
            </w:r>
          </w:p>
          <w:p w:rsidR="00F57EC2" w:rsidRPr="00F57EC2" w:rsidRDefault="00F57EC2">
            <w:pPr>
              <w:pStyle w:val="cs74f18f7e"/>
              <w:rPr>
                <w:rFonts w:ascii="Arial" w:hAnsi="Arial" w:cs="Arial"/>
                <w:color w:val="000000" w:themeColor="text1"/>
                <w:lang w:val="ru-RU"/>
              </w:rPr>
            </w:pPr>
            <w:r w:rsidRPr="00DB2E0F">
              <w:rPr>
                <w:rStyle w:val="cs9f0a404048"/>
                <w:b/>
                <w:color w:val="000000" w:themeColor="text1"/>
                <w:lang w:val="ru-RU"/>
              </w:rPr>
              <w:t xml:space="preserve">Комунальний заклад «Міська клінічна лікарня № 4» Дніпровської міської ради», відділення хіміотерапії, </w:t>
            </w:r>
            <w:r w:rsidRPr="00F57EC2">
              <w:rPr>
                <w:rStyle w:val="cs9f0a404048"/>
                <w:color w:val="000000" w:themeColor="text1"/>
                <w:lang w:val="ru-RU"/>
              </w:rPr>
              <w:t xml:space="preserve">Державний заклад «Дніпропетровська медична академія Міністерства охорони здоров‘я України», кафедра онкології та медичної радіології, м. Дніпро </w:t>
            </w:r>
          </w:p>
        </w:tc>
        <w:tc>
          <w:tcPr>
            <w:tcW w:w="49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F57EC2" w:rsidRDefault="00F57EC2">
            <w:pPr>
              <w:pStyle w:val="cs80d9435b"/>
              <w:rPr>
                <w:rFonts w:ascii="Arial" w:hAnsi="Arial" w:cs="Arial"/>
                <w:color w:val="000000" w:themeColor="text1"/>
                <w:lang w:val="ru-RU"/>
              </w:rPr>
            </w:pPr>
            <w:r w:rsidRPr="00F57EC2">
              <w:rPr>
                <w:rStyle w:val="cs9f0a404048"/>
                <w:color w:val="000000" w:themeColor="text1"/>
                <w:lang w:val="ru-RU"/>
              </w:rPr>
              <w:t xml:space="preserve">д.м.н., проф. </w:t>
            </w:r>
            <w:r w:rsidRPr="00F57EC2">
              <w:rPr>
                <w:rStyle w:val="cs9f0a404048"/>
                <w:color w:val="000000" w:themeColor="text1"/>
              </w:rPr>
              <w:t> </w:t>
            </w:r>
            <w:r w:rsidRPr="00F57EC2">
              <w:rPr>
                <w:rStyle w:val="cs9f0a404048"/>
                <w:color w:val="000000" w:themeColor="text1"/>
                <w:lang w:val="ru-RU"/>
              </w:rPr>
              <w:t xml:space="preserve">Бондаренко І.М. </w:t>
            </w:r>
          </w:p>
          <w:p w:rsidR="00F57EC2" w:rsidRPr="00F57EC2" w:rsidRDefault="00F57EC2">
            <w:pPr>
              <w:pStyle w:val="cs80d9435b"/>
              <w:rPr>
                <w:rFonts w:ascii="Arial" w:hAnsi="Arial" w:cs="Arial"/>
                <w:color w:val="000000" w:themeColor="text1"/>
                <w:lang w:val="ru-RU"/>
              </w:rPr>
            </w:pPr>
            <w:r w:rsidRPr="00DB2E0F">
              <w:rPr>
                <w:rStyle w:val="cs9f0a404048"/>
                <w:b/>
                <w:color w:val="000000" w:themeColor="text1"/>
                <w:lang w:val="ru-RU"/>
              </w:rPr>
              <w:t>Комунальне некомерційне підприємство «Міська клінічна лікарня №4» Дніпровської міської ради, хіміотерапевтичне відділення з денним стаціонаром,</w:t>
            </w:r>
            <w:r w:rsidRPr="00F57EC2">
              <w:rPr>
                <w:rStyle w:val="cs9f0a404048"/>
                <w:color w:val="000000" w:themeColor="text1"/>
                <w:lang w:val="ru-RU"/>
              </w:rPr>
              <w:t xml:space="preserve"> Дніпровський державний медичний університет, кафедра онкології та медичної радіології, м. Дніпро</w:t>
            </w:r>
          </w:p>
        </w:tc>
      </w:tr>
    </w:tbl>
    <w:p w:rsidR="00F57EC2" w:rsidRPr="007B663F" w:rsidRDefault="00F57EC2" w:rsidP="007B663F">
      <w:pPr>
        <w:pStyle w:val="cs8dfe8bac"/>
        <w:rPr>
          <w:rFonts w:ascii="Arial" w:hAnsi="Arial" w:cs="Arial"/>
          <w:color w:val="000000" w:themeColor="text1"/>
          <w:lang w:val="ru-RU"/>
        </w:rPr>
      </w:pPr>
      <w:r w:rsidRPr="00F57EC2">
        <w:rPr>
          <w:rStyle w:val="cs9f0a404048"/>
          <w:color w:val="000000" w:themeColor="text1"/>
        </w:rPr>
        <w:t> </w:t>
      </w:r>
    </w:p>
    <w:p w:rsidR="00F57EC2" w:rsidRPr="00F57EC2" w:rsidRDefault="00F57EC2">
      <w:pPr>
        <w:jc w:val="both"/>
        <w:rPr>
          <w:rFonts w:ascii="Arial" w:hAnsi="Arial" w:cs="Arial"/>
          <w:color w:val="000000" w:themeColor="text1"/>
          <w:sz w:val="20"/>
          <w:szCs w:val="20"/>
          <w:lang w:val="ru-RU"/>
        </w:rPr>
      </w:pPr>
    </w:p>
    <w:p w:rsidR="00F57EC2" w:rsidRPr="00F57EC2" w:rsidRDefault="00BD7544" w:rsidP="00BD7544">
      <w:pPr>
        <w:jc w:val="both"/>
        <w:rPr>
          <w:rStyle w:val="cs80d9435b49"/>
          <w:rFonts w:ascii="Arial" w:hAnsi="Arial" w:cs="Arial"/>
          <w:color w:val="000000" w:themeColor="text1"/>
          <w:lang w:val="ru-RU"/>
        </w:rPr>
      </w:pPr>
      <w:r>
        <w:rPr>
          <w:rStyle w:val="cs9b0062649"/>
          <w:color w:val="000000" w:themeColor="text1"/>
          <w:lang w:val="ru-RU"/>
        </w:rPr>
        <w:t xml:space="preserve">49. </w:t>
      </w:r>
      <w:r w:rsidR="00F57EC2" w:rsidRPr="00F57EC2">
        <w:rPr>
          <w:rStyle w:val="cs9b0062649"/>
          <w:color w:val="000000" w:themeColor="text1"/>
          <w:lang w:val="ru-RU"/>
        </w:rPr>
        <w:t xml:space="preserve">Включення додаткового місця проведення клінічного випробуванння </w:t>
      </w:r>
      <w:proofErr w:type="gramStart"/>
      <w:r w:rsidR="00F57EC2" w:rsidRPr="00F57EC2">
        <w:rPr>
          <w:rStyle w:val="cs9f0a404049"/>
          <w:color w:val="000000" w:themeColor="text1"/>
          <w:lang w:val="ru-RU"/>
        </w:rPr>
        <w:t>до протоколу</w:t>
      </w:r>
      <w:proofErr w:type="gramEnd"/>
      <w:r w:rsidR="00F57EC2" w:rsidRPr="00F57EC2">
        <w:rPr>
          <w:rStyle w:val="cs9f0a404049"/>
          <w:color w:val="000000" w:themeColor="text1"/>
          <w:lang w:val="ru-RU"/>
        </w:rPr>
        <w:t xml:space="preserve"> клінічного дослідження «Рандомізоване, подвійне сліпе, плацебо-контрольоване дослідження препарату</w:t>
      </w:r>
      <w:r w:rsidR="00F57EC2" w:rsidRPr="00F57EC2">
        <w:rPr>
          <w:rStyle w:val="cs9b0062649"/>
          <w:color w:val="000000" w:themeColor="text1"/>
          <w:lang w:val="ru-RU"/>
        </w:rPr>
        <w:t xml:space="preserve"> </w:t>
      </w:r>
      <w:r w:rsidR="00F57EC2" w:rsidRPr="00F57EC2">
        <w:rPr>
          <w:rStyle w:val="cs9b0062649"/>
          <w:color w:val="000000" w:themeColor="text1"/>
        </w:rPr>
        <w:t>BBT</w:t>
      </w:r>
      <w:r w:rsidR="00F57EC2" w:rsidRPr="00F57EC2">
        <w:rPr>
          <w:rStyle w:val="cs9b0062649"/>
          <w:color w:val="000000" w:themeColor="text1"/>
          <w:lang w:val="ru-RU"/>
        </w:rPr>
        <w:t>-401-1</w:t>
      </w:r>
      <w:r w:rsidR="00F57EC2" w:rsidRPr="00F57EC2">
        <w:rPr>
          <w:rStyle w:val="cs9b0062649"/>
          <w:color w:val="000000" w:themeColor="text1"/>
        </w:rPr>
        <w:t>S</w:t>
      </w:r>
      <w:r w:rsidR="00F57EC2" w:rsidRPr="00F57EC2">
        <w:rPr>
          <w:rStyle w:val="cs9f0a404049"/>
          <w:color w:val="000000" w:themeColor="text1"/>
          <w:lang w:val="ru-RU"/>
        </w:rPr>
        <w:t xml:space="preserve"> при пероральному застосуванні у пацієнтів із виразковим колітом середнього та важкого ступеня, що включає відповідь-адаптивну подвійну сліпу фазу подовженого лікування», код дослідження </w:t>
      </w:r>
      <w:r w:rsidR="00F57EC2" w:rsidRPr="00F57EC2">
        <w:rPr>
          <w:rStyle w:val="cs9b0062649"/>
          <w:color w:val="000000" w:themeColor="text1"/>
        </w:rPr>
        <w:t>BBT</w:t>
      </w:r>
      <w:r w:rsidR="00F57EC2" w:rsidRPr="00F57EC2">
        <w:rPr>
          <w:rStyle w:val="cs9b0062649"/>
          <w:color w:val="000000" w:themeColor="text1"/>
          <w:lang w:val="ru-RU"/>
        </w:rPr>
        <w:t>401-</w:t>
      </w:r>
      <w:r w:rsidR="00F57EC2" w:rsidRPr="00F57EC2">
        <w:rPr>
          <w:rStyle w:val="cs9b0062649"/>
          <w:color w:val="000000" w:themeColor="text1"/>
        </w:rPr>
        <w:t>UC</w:t>
      </w:r>
      <w:r w:rsidR="00F57EC2" w:rsidRPr="00F57EC2">
        <w:rPr>
          <w:rStyle w:val="cs9b0062649"/>
          <w:color w:val="000000" w:themeColor="text1"/>
          <w:lang w:val="ru-RU"/>
        </w:rPr>
        <w:t>-005</w:t>
      </w:r>
      <w:r w:rsidR="00F57EC2" w:rsidRPr="00F57EC2">
        <w:rPr>
          <w:rStyle w:val="cs9f0a404049"/>
          <w:color w:val="000000" w:themeColor="text1"/>
          <w:lang w:val="ru-RU"/>
        </w:rPr>
        <w:t xml:space="preserve">, версія 4 від 14 грудня 2020 р.; спонсор - </w:t>
      </w:r>
      <w:r w:rsidR="00F57EC2" w:rsidRPr="00F57EC2">
        <w:rPr>
          <w:rStyle w:val="cs9f0a404049"/>
          <w:color w:val="000000" w:themeColor="text1"/>
        </w:rPr>
        <w:t>Bridge</w:t>
      </w:r>
      <w:r w:rsidR="00F57EC2" w:rsidRPr="00F57EC2">
        <w:rPr>
          <w:rStyle w:val="cs9f0a404049"/>
          <w:color w:val="000000" w:themeColor="text1"/>
          <w:lang w:val="ru-RU"/>
        </w:rPr>
        <w:t xml:space="preserve"> </w:t>
      </w:r>
      <w:r w:rsidR="00F57EC2" w:rsidRPr="00F57EC2">
        <w:rPr>
          <w:rStyle w:val="cs9f0a404049"/>
          <w:color w:val="000000" w:themeColor="text1"/>
        </w:rPr>
        <w:t>Biotherapeutics</w:t>
      </w:r>
      <w:r w:rsidR="00F57EC2" w:rsidRPr="00F57EC2">
        <w:rPr>
          <w:rStyle w:val="cs9f0a404049"/>
          <w:color w:val="000000" w:themeColor="text1"/>
          <w:lang w:val="ru-RU"/>
        </w:rPr>
        <w:t xml:space="preserve">, </w:t>
      </w:r>
      <w:r w:rsidR="00F57EC2" w:rsidRPr="00F57EC2">
        <w:rPr>
          <w:rStyle w:val="cs9f0a404049"/>
          <w:color w:val="000000" w:themeColor="text1"/>
        </w:rPr>
        <w:t>Inc</w:t>
      </w:r>
      <w:r w:rsidR="00F57EC2" w:rsidRPr="00F57EC2">
        <w:rPr>
          <w:rStyle w:val="cs9f0a404049"/>
          <w:color w:val="000000" w:themeColor="text1"/>
          <w:lang w:val="ru-RU"/>
        </w:rPr>
        <w:t>., Республіка Корея</w:t>
      </w:r>
    </w:p>
    <w:p w:rsidR="007B663F" w:rsidRPr="007B663F" w:rsidRDefault="007B663F" w:rsidP="007B663F">
      <w:pPr>
        <w:jc w:val="both"/>
        <w:rPr>
          <w:rFonts w:ascii="Arial" w:hAnsi="Arial" w:cs="Arial"/>
          <w:color w:val="000000" w:themeColor="text1"/>
          <w:sz w:val="20"/>
          <w:szCs w:val="20"/>
          <w:lang w:val="ru-RU"/>
        </w:rPr>
      </w:pPr>
      <w:r w:rsidRPr="007B663F">
        <w:rPr>
          <w:rFonts w:ascii="Arial" w:hAnsi="Arial" w:cs="Arial"/>
          <w:color w:val="000000" w:themeColor="text1"/>
          <w:sz w:val="20"/>
          <w:szCs w:val="20"/>
          <w:lang w:val="ru-RU"/>
        </w:rPr>
        <w:t>Заявник - ТОВ «КОВАНС КЛІНІКАЛ ДЕВЕЛОПМЕНТ УКРАЇНА»</w:t>
      </w:r>
    </w:p>
    <w:p w:rsidR="00F57EC2" w:rsidRPr="007B663F" w:rsidRDefault="00F57EC2">
      <w:pPr>
        <w:pStyle w:val="cs80d9435b"/>
        <w:rPr>
          <w:rFonts w:ascii="Arial" w:hAnsi="Arial" w:cs="Arial"/>
          <w:color w:val="000000" w:themeColor="text1"/>
          <w:lang w:val="ru-RU"/>
        </w:rPr>
      </w:pPr>
      <w:r w:rsidRPr="00F57EC2">
        <w:rPr>
          <w:rStyle w:val="cs9f0a404049"/>
          <w:color w:val="000000" w:themeColor="text1"/>
        </w:rPr>
        <w:t> </w:t>
      </w:r>
      <w:r w:rsidRPr="00F57EC2">
        <w:rPr>
          <w:rStyle w:val="csed36d4af46"/>
          <w:color w:val="000000" w:themeColor="text1"/>
          <w:lang w:val="ru-RU"/>
        </w:rPr>
        <w:t xml:space="preserve"> </w:t>
      </w:r>
    </w:p>
    <w:tbl>
      <w:tblPr>
        <w:tblW w:w="9631" w:type="dxa"/>
        <w:tblCellMar>
          <w:left w:w="0" w:type="dxa"/>
          <w:right w:w="0" w:type="dxa"/>
        </w:tblCellMar>
        <w:tblLook w:val="04A0" w:firstRow="1" w:lastRow="0" w:firstColumn="1" w:lastColumn="0" w:noHBand="0" w:noVBand="1"/>
      </w:tblPr>
      <w:tblGrid>
        <w:gridCol w:w="518"/>
        <w:gridCol w:w="9113"/>
      </w:tblGrid>
      <w:tr w:rsidR="00F57EC2" w:rsidRPr="009D4E5E" w:rsidTr="00DB2E0F">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BD7544" w:rsidRDefault="00F57EC2">
            <w:pPr>
              <w:pStyle w:val="cs2e86d3a6"/>
              <w:rPr>
                <w:rFonts w:ascii="Arial" w:hAnsi="Arial" w:cs="Arial"/>
                <w:b/>
                <w:color w:val="000000" w:themeColor="text1"/>
                <w:lang w:val="ru-RU"/>
              </w:rPr>
            </w:pPr>
            <w:r w:rsidRPr="00BD7544">
              <w:rPr>
                <w:rStyle w:val="cs2494c3c63"/>
                <w:rFonts w:ascii="Arial" w:hAnsi="Arial" w:cs="Arial"/>
                <w:b w:val="0"/>
                <w:color w:val="000000" w:themeColor="text1"/>
                <w:lang w:val="ru-RU"/>
              </w:rPr>
              <w:lastRenderedPageBreak/>
              <w:t>№ п/п</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7B663F" w:rsidRDefault="00F57EC2">
            <w:pPr>
              <w:pStyle w:val="cs2e86d3a6"/>
              <w:rPr>
                <w:rFonts w:ascii="Arial" w:hAnsi="Arial" w:cs="Arial"/>
                <w:b/>
                <w:color w:val="000000" w:themeColor="text1"/>
                <w:lang w:val="ru-RU"/>
              </w:rPr>
            </w:pPr>
            <w:r w:rsidRPr="007B663F">
              <w:rPr>
                <w:rStyle w:val="cs2494c3c63"/>
                <w:rFonts w:ascii="Arial" w:hAnsi="Arial" w:cs="Arial"/>
                <w:b w:val="0"/>
                <w:color w:val="000000" w:themeColor="text1"/>
                <w:lang w:val="ru-RU"/>
              </w:rPr>
              <w:t>П.І.Б. відповідального дослідника</w:t>
            </w:r>
          </w:p>
          <w:p w:rsidR="00F57EC2" w:rsidRPr="007B663F" w:rsidRDefault="00F57EC2">
            <w:pPr>
              <w:pStyle w:val="cs2e86d3a6"/>
              <w:rPr>
                <w:rFonts w:ascii="Arial" w:hAnsi="Arial" w:cs="Arial"/>
                <w:b/>
                <w:color w:val="000000" w:themeColor="text1"/>
                <w:lang w:val="ru-RU"/>
              </w:rPr>
            </w:pPr>
            <w:r w:rsidRPr="007B663F">
              <w:rPr>
                <w:rStyle w:val="cs2494c3c63"/>
                <w:rFonts w:ascii="Arial" w:hAnsi="Arial" w:cs="Arial"/>
                <w:b w:val="0"/>
                <w:color w:val="000000" w:themeColor="text1"/>
                <w:lang w:val="ru-RU"/>
              </w:rPr>
              <w:t>Назва місця проведення клінічного випробування</w:t>
            </w:r>
          </w:p>
        </w:tc>
      </w:tr>
      <w:tr w:rsidR="00F57EC2" w:rsidRPr="009D4E5E" w:rsidTr="00DB2E0F">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DB2E0F" w:rsidRDefault="00F57EC2">
            <w:pPr>
              <w:pStyle w:val="cs2e86d3a6"/>
              <w:rPr>
                <w:rFonts w:ascii="Arial" w:hAnsi="Arial" w:cs="Arial"/>
                <w:color w:val="000000" w:themeColor="text1"/>
              </w:rPr>
            </w:pPr>
            <w:r w:rsidRPr="00DB2E0F">
              <w:rPr>
                <w:rStyle w:val="cs2494c3c63"/>
                <w:rFonts w:ascii="Arial" w:hAnsi="Arial" w:cs="Arial"/>
                <w:b w:val="0"/>
                <w:color w:val="000000" w:themeColor="text1"/>
              </w:rPr>
              <w:t>1</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DB2E0F" w:rsidRDefault="00F57EC2">
            <w:pPr>
              <w:pStyle w:val="cs80d9435b"/>
              <w:rPr>
                <w:rFonts w:ascii="Arial" w:hAnsi="Arial" w:cs="Arial"/>
                <w:color w:val="000000" w:themeColor="text1"/>
                <w:lang w:val="ru-RU"/>
              </w:rPr>
            </w:pPr>
            <w:r w:rsidRPr="00DB2E0F">
              <w:rPr>
                <w:rStyle w:val="cs2494c3c63"/>
                <w:rFonts w:ascii="Arial" w:hAnsi="Arial" w:cs="Arial"/>
                <w:b w:val="0"/>
                <w:color w:val="000000" w:themeColor="text1"/>
                <w:lang w:val="ru-RU"/>
              </w:rPr>
              <w:t>д.м.н. Господарський І.Я.</w:t>
            </w:r>
          </w:p>
          <w:p w:rsidR="00F57EC2" w:rsidRPr="00DB2E0F" w:rsidRDefault="00F57EC2">
            <w:pPr>
              <w:pStyle w:val="cs80d9435b"/>
              <w:rPr>
                <w:rFonts w:ascii="Arial" w:hAnsi="Arial" w:cs="Arial"/>
                <w:color w:val="000000" w:themeColor="text1"/>
                <w:lang w:val="ru-RU"/>
              </w:rPr>
            </w:pPr>
            <w:r w:rsidRPr="00DB2E0F">
              <w:rPr>
                <w:rStyle w:val="csaecf586f2"/>
                <w:rFonts w:ascii="Arial" w:hAnsi="Arial" w:cs="Arial"/>
                <w:b w:val="0"/>
                <w:color w:val="000000" w:themeColor="text1"/>
                <w:lang w:val="ru-RU"/>
              </w:rPr>
              <w:t xml:space="preserve">Комунальне некомерційне підприємство «Тернопільська університетська лікарня» Тернопільської обласної ради, Обласний центр гастроентерології з гепатологією, гастроентерологічне відділення, м. Тернопіль </w:t>
            </w:r>
          </w:p>
        </w:tc>
      </w:tr>
    </w:tbl>
    <w:p w:rsidR="00F57EC2" w:rsidRPr="00F57EC2" w:rsidRDefault="00F57EC2">
      <w:pPr>
        <w:pStyle w:val="cs80d9435b"/>
        <w:rPr>
          <w:rFonts w:ascii="Arial" w:hAnsi="Arial" w:cs="Arial"/>
          <w:color w:val="000000" w:themeColor="text1"/>
          <w:lang w:val="ru-RU"/>
        </w:rPr>
      </w:pPr>
      <w:r w:rsidRPr="00F57EC2">
        <w:rPr>
          <w:rStyle w:val="csafaf574113"/>
          <w:rFonts w:ascii="Arial" w:hAnsi="Arial" w:cs="Arial"/>
          <w:color w:val="000000" w:themeColor="text1"/>
        </w:rPr>
        <w:t> </w:t>
      </w:r>
    </w:p>
    <w:p w:rsidR="00F57EC2" w:rsidRPr="00F57EC2" w:rsidRDefault="00F57EC2">
      <w:pPr>
        <w:jc w:val="both"/>
        <w:rPr>
          <w:rFonts w:ascii="Arial" w:hAnsi="Arial" w:cs="Arial"/>
          <w:color w:val="000000" w:themeColor="text1"/>
          <w:sz w:val="20"/>
          <w:szCs w:val="20"/>
          <w:lang w:val="ru-RU"/>
        </w:rPr>
      </w:pPr>
    </w:p>
    <w:p w:rsidR="00F57EC2" w:rsidRPr="007B663F" w:rsidRDefault="00BD7544" w:rsidP="00BD7544">
      <w:pPr>
        <w:jc w:val="both"/>
        <w:rPr>
          <w:rFonts w:ascii="Arial" w:hAnsi="Arial" w:cs="Arial"/>
          <w:color w:val="000000" w:themeColor="text1"/>
          <w:lang w:val="ru-RU"/>
        </w:rPr>
      </w:pPr>
      <w:r>
        <w:rPr>
          <w:rStyle w:val="cs9b0062650"/>
          <w:color w:val="000000" w:themeColor="text1"/>
          <w:lang w:val="ru-RU"/>
        </w:rPr>
        <w:t xml:space="preserve">50. </w:t>
      </w:r>
      <w:r w:rsidR="00F57EC2" w:rsidRPr="00F57EC2">
        <w:rPr>
          <w:rStyle w:val="cs9b0062650"/>
          <w:color w:val="000000" w:themeColor="text1"/>
          <w:lang w:val="ru-RU"/>
        </w:rPr>
        <w:t>Інформація для учасника та Форма згоди на участь у дослідженні, фінальна версія 2.0-</w:t>
      </w:r>
      <w:r w:rsidR="00F57EC2" w:rsidRPr="00F57EC2">
        <w:rPr>
          <w:rStyle w:val="cs9b0062650"/>
          <w:color w:val="000000" w:themeColor="text1"/>
        </w:rPr>
        <w:t>UA</w:t>
      </w:r>
      <w:r w:rsidR="00F57EC2" w:rsidRPr="00F57EC2">
        <w:rPr>
          <w:rStyle w:val="cs9b0062650"/>
          <w:color w:val="000000" w:themeColor="text1"/>
          <w:lang w:val="ru-RU"/>
        </w:rPr>
        <w:t>(</w:t>
      </w:r>
      <w:r w:rsidR="00F57EC2" w:rsidRPr="00F57EC2">
        <w:rPr>
          <w:rStyle w:val="cs9b0062650"/>
          <w:color w:val="000000" w:themeColor="text1"/>
        </w:rPr>
        <w:t>U</w:t>
      </w:r>
      <w:r w:rsidR="00F57EC2" w:rsidRPr="00F57EC2">
        <w:rPr>
          <w:rStyle w:val="cs9b0062650"/>
          <w:color w:val="000000" w:themeColor="text1"/>
          <w:lang w:val="ru-RU"/>
        </w:rPr>
        <w:t>К), від 04 червня 2021 р., українською мовою; Інформація для учасника та Форма згоди на участь у дослідженні, фінальна версія 2.0-</w:t>
      </w:r>
      <w:r w:rsidR="00F57EC2" w:rsidRPr="00F57EC2">
        <w:rPr>
          <w:rStyle w:val="cs9b0062650"/>
          <w:color w:val="000000" w:themeColor="text1"/>
        </w:rPr>
        <w:t>UA</w:t>
      </w:r>
      <w:r w:rsidR="00F57EC2" w:rsidRPr="00F57EC2">
        <w:rPr>
          <w:rStyle w:val="cs9b0062650"/>
          <w:color w:val="000000" w:themeColor="text1"/>
          <w:lang w:val="ru-RU"/>
        </w:rPr>
        <w:t>(</w:t>
      </w:r>
      <w:r w:rsidR="00F57EC2" w:rsidRPr="00F57EC2">
        <w:rPr>
          <w:rStyle w:val="cs9b0062650"/>
          <w:color w:val="000000" w:themeColor="text1"/>
        </w:rPr>
        <w:t>RU</w:t>
      </w:r>
      <w:r w:rsidR="00F57EC2" w:rsidRPr="00F57EC2">
        <w:rPr>
          <w:rStyle w:val="cs9b0062650"/>
          <w:color w:val="000000" w:themeColor="text1"/>
          <w:lang w:val="ru-RU"/>
        </w:rPr>
        <w:t>), від 04 червня 2021 р., російською мовою; Повторна батарея для оцінки нейропсихологічного статусу (</w:t>
      </w:r>
      <w:r w:rsidR="00F57EC2" w:rsidRPr="00F57EC2">
        <w:rPr>
          <w:rStyle w:val="cs9b0062650"/>
          <w:color w:val="000000" w:themeColor="text1"/>
        </w:rPr>
        <w:t>UA</w:t>
      </w:r>
      <w:r w:rsidR="00F57EC2" w:rsidRPr="00F57EC2">
        <w:rPr>
          <w:rStyle w:val="cs9b0062650"/>
          <w:color w:val="000000" w:themeColor="text1"/>
          <w:lang w:val="ru-RU"/>
        </w:rPr>
        <w:t>-</w:t>
      </w:r>
      <w:r w:rsidR="00F57EC2" w:rsidRPr="00F57EC2">
        <w:rPr>
          <w:rStyle w:val="cs9b0062650"/>
          <w:color w:val="000000" w:themeColor="text1"/>
        </w:rPr>
        <w:t>RBANS</w:t>
      </w:r>
      <w:r w:rsidR="00F57EC2" w:rsidRPr="00F57EC2">
        <w:rPr>
          <w:rStyle w:val="cs9b0062650"/>
          <w:color w:val="000000" w:themeColor="text1"/>
          <w:lang w:val="ru-RU"/>
        </w:rPr>
        <w:t xml:space="preserve">): Українська дослідницька версія, </w:t>
      </w:r>
      <w:r w:rsidR="00F57EC2" w:rsidRPr="00F57EC2">
        <w:rPr>
          <w:rStyle w:val="cs9b0062650"/>
          <w:color w:val="000000" w:themeColor="text1"/>
        </w:rPr>
        <w:t>RBANS</w:t>
      </w:r>
      <w:r w:rsidR="00F57EC2" w:rsidRPr="00F57EC2">
        <w:rPr>
          <w:rStyle w:val="cs9b0062650"/>
          <w:color w:val="000000" w:themeColor="text1"/>
          <w:lang w:val="ru-RU"/>
        </w:rPr>
        <w:t xml:space="preserve"> </w:t>
      </w:r>
      <w:r w:rsidR="00F57EC2" w:rsidRPr="00F57EC2">
        <w:rPr>
          <w:rStyle w:val="cs9b0062650"/>
          <w:color w:val="000000" w:themeColor="text1"/>
        </w:rPr>
        <w:t>RF</w:t>
      </w:r>
      <w:r w:rsidR="00F57EC2" w:rsidRPr="00F57EC2">
        <w:rPr>
          <w:rStyle w:val="cs9b0062650"/>
          <w:color w:val="000000" w:themeColor="text1"/>
          <w:lang w:val="ru-RU"/>
        </w:rPr>
        <w:t xml:space="preserve"> </w:t>
      </w:r>
      <w:r w:rsidR="00F57EC2" w:rsidRPr="00F57EC2">
        <w:rPr>
          <w:rStyle w:val="cs9b0062650"/>
          <w:color w:val="000000" w:themeColor="text1"/>
        </w:rPr>
        <w:t>A</w:t>
      </w:r>
      <w:r w:rsidR="00F57EC2" w:rsidRPr="00F57EC2">
        <w:rPr>
          <w:rStyle w:val="cs9b0062650"/>
          <w:color w:val="000000" w:themeColor="text1"/>
          <w:lang w:val="ru-RU"/>
        </w:rPr>
        <w:t xml:space="preserve"> (</w:t>
      </w:r>
      <w:r w:rsidR="00F57EC2" w:rsidRPr="00F57EC2">
        <w:rPr>
          <w:rStyle w:val="cs9b0062650"/>
          <w:color w:val="000000" w:themeColor="text1"/>
        </w:rPr>
        <w:t>RV</w:t>
      </w:r>
      <w:r w:rsidR="00F57EC2" w:rsidRPr="00F57EC2">
        <w:rPr>
          <w:rStyle w:val="cs9b0062650"/>
          <w:color w:val="000000" w:themeColor="text1"/>
          <w:lang w:val="ru-RU"/>
        </w:rPr>
        <w:t>)_</w:t>
      </w:r>
      <w:r w:rsidR="00F57EC2" w:rsidRPr="00F57EC2">
        <w:rPr>
          <w:rStyle w:val="cs9b0062650"/>
          <w:color w:val="000000" w:themeColor="text1"/>
        </w:rPr>
        <w:t>Ukrainian</w:t>
      </w:r>
      <w:r w:rsidR="00F57EC2" w:rsidRPr="00F57EC2">
        <w:rPr>
          <w:rStyle w:val="cs9b0062650"/>
          <w:color w:val="000000" w:themeColor="text1"/>
          <w:lang w:val="ru-RU"/>
        </w:rPr>
        <w:t>-</w:t>
      </w:r>
      <w:r w:rsidR="00F57EC2" w:rsidRPr="00F57EC2">
        <w:rPr>
          <w:rStyle w:val="cs9b0062650"/>
          <w:color w:val="000000" w:themeColor="text1"/>
        </w:rPr>
        <w:t>UA</w:t>
      </w:r>
      <w:r w:rsidR="00F57EC2" w:rsidRPr="00F57EC2">
        <w:rPr>
          <w:rStyle w:val="cs9b0062650"/>
          <w:color w:val="000000" w:themeColor="text1"/>
          <w:lang w:val="ru-RU"/>
        </w:rPr>
        <w:t>_</w:t>
      </w:r>
      <w:r w:rsidR="00F57EC2" w:rsidRPr="00F57EC2">
        <w:rPr>
          <w:rStyle w:val="cs9b0062650"/>
          <w:color w:val="000000" w:themeColor="text1"/>
        </w:rPr>
        <w:t>v</w:t>
      </w:r>
      <w:r w:rsidR="00F57EC2" w:rsidRPr="00F57EC2">
        <w:rPr>
          <w:rStyle w:val="cs9b0062650"/>
          <w:color w:val="000000" w:themeColor="text1"/>
          <w:lang w:val="ru-RU"/>
        </w:rPr>
        <w:t xml:space="preserve">.1.0_2021-03-18, українською мовою; Повторна батарея для оцінки нейропсихологічного статусу: дослідницька версія, </w:t>
      </w:r>
      <w:r w:rsidR="00F57EC2" w:rsidRPr="00F57EC2">
        <w:rPr>
          <w:rStyle w:val="cs9b0062650"/>
          <w:color w:val="000000" w:themeColor="text1"/>
        </w:rPr>
        <w:t>RBANS</w:t>
      </w:r>
      <w:r w:rsidR="00F57EC2" w:rsidRPr="00F57EC2">
        <w:rPr>
          <w:rStyle w:val="cs9b0062650"/>
          <w:color w:val="000000" w:themeColor="text1"/>
          <w:lang w:val="ru-RU"/>
        </w:rPr>
        <w:t xml:space="preserve"> </w:t>
      </w:r>
      <w:r w:rsidR="00F57EC2" w:rsidRPr="00F57EC2">
        <w:rPr>
          <w:rStyle w:val="cs9b0062650"/>
          <w:color w:val="000000" w:themeColor="text1"/>
        </w:rPr>
        <w:t>Form</w:t>
      </w:r>
      <w:r w:rsidR="00F57EC2" w:rsidRPr="00F57EC2">
        <w:rPr>
          <w:rStyle w:val="cs9b0062650"/>
          <w:color w:val="000000" w:themeColor="text1"/>
          <w:lang w:val="ru-RU"/>
        </w:rPr>
        <w:t xml:space="preserve"> </w:t>
      </w:r>
      <w:r w:rsidR="00F57EC2" w:rsidRPr="00F57EC2">
        <w:rPr>
          <w:rStyle w:val="cs9b0062650"/>
          <w:color w:val="000000" w:themeColor="text1"/>
        </w:rPr>
        <w:t>A</w:t>
      </w:r>
      <w:r w:rsidR="00F57EC2" w:rsidRPr="00F57EC2">
        <w:rPr>
          <w:rStyle w:val="cs9b0062650"/>
          <w:color w:val="000000" w:themeColor="text1"/>
          <w:lang w:val="ru-RU"/>
        </w:rPr>
        <w:t xml:space="preserve"> (</w:t>
      </w:r>
      <w:r w:rsidR="00F57EC2" w:rsidRPr="00F57EC2">
        <w:rPr>
          <w:rStyle w:val="cs9b0062650"/>
          <w:color w:val="000000" w:themeColor="text1"/>
        </w:rPr>
        <w:t>RV</w:t>
      </w:r>
      <w:r w:rsidR="00F57EC2" w:rsidRPr="00F57EC2">
        <w:rPr>
          <w:rStyle w:val="cs9b0062650"/>
          <w:color w:val="000000" w:themeColor="text1"/>
          <w:lang w:val="ru-RU"/>
        </w:rPr>
        <w:t>)_</w:t>
      </w:r>
      <w:r w:rsidR="00F57EC2" w:rsidRPr="00F57EC2">
        <w:rPr>
          <w:rStyle w:val="cs9b0062650"/>
          <w:color w:val="000000" w:themeColor="text1"/>
        </w:rPr>
        <w:t>Russian</w:t>
      </w:r>
      <w:r w:rsidR="00F57EC2" w:rsidRPr="00F57EC2">
        <w:rPr>
          <w:rStyle w:val="cs9b0062650"/>
          <w:color w:val="000000" w:themeColor="text1"/>
          <w:lang w:val="ru-RU"/>
        </w:rPr>
        <w:t>-</w:t>
      </w:r>
      <w:r w:rsidR="00F57EC2" w:rsidRPr="00F57EC2">
        <w:rPr>
          <w:rStyle w:val="cs9b0062650"/>
          <w:color w:val="000000" w:themeColor="text1"/>
        </w:rPr>
        <w:t>UA</w:t>
      </w:r>
      <w:r w:rsidR="00F57EC2" w:rsidRPr="00F57EC2">
        <w:rPr>
          <w:rStyle w:val="cs9b0062650"/>
          <w:color w:val="000000" w:themeColor="text1"/>
          <w:lang w:val="ru-RU"/>
        </w:rPr>
        <w:t>_</w:t>
      </w:r>
      <w:r w:rsidR="00F57EC2" w:rsidRPr="00F57EC2">
        <w:rPr>
          <w:rStyle w:val="cs9b0062650"/>
          <w:color w:val="000000" w:themeColor="text1"/>
        </w:rPr>
        <w:t>v</w:t>
      </w:r>
      <w:r w:rsidR="00F57EC2" w:rsidRPr="00F57EC2">
        <w:rPr>
          <w:rStyle w:val="cs9b0062650"/>
          <w:color w:val="000000" w:themeColor="text1"/>
          <w:lang w:val="ru-RU"/>
        </w:rPr>
        <w:t>.1.0_2021-03-18, російською мовою</w:t>
      </w:r>
      <w:r w:rsidR="00F57EC2" w:rsidRPr="00F57EC2">
        <w:rPr>
          <w:rStyle w:val="cs9f0a404050"/>
          <w:color w:val="000000" w:themeColor="text1"/>
          <w:lang w:val="ru-RU"/>
        </w:rPr>
        <w:t xml:space="preserve"> до протоколу клінічного дослідження «Рандомізоване подвійне сліпе плацебо-контрольоване клінічне дослідження, що вивчає ефективність та безпеку застосування перорального </w:t>
      </w:r>
      <w:r w:rsidR="00F57EC2" w:rsidRPr="00F57EC2">
        <w:rPr>
          <w:rStyle w:val="cs9b0062650"/>
          <w:color w:val="000000" w:themeColor="text1"/>
          <w:lang w:val="ru-RU"/>
        </w:rPr>
        <w:t>семаглутиду</w:t>
      </w:r>
      <w:r w:rsidR="00F57EC2" w:rsidRPr="00F57EC2">
        <w:rPr>
          <w:rStyle w:val="cs9f0a404050"/>
          <w:color w:val="000000" w:themeColor="text1"/>
          <w:lang w:val="ru-RU"/>
        </w:rPr>
        <w:t xml:space="preserve"> у пацієнтів із початковою стадією хвороби Альцгеймера (</w:t>
      </w:r>
      <w:r w:rsidR="00F57EC2" w:rsidRPr="00F57EC2">
        <w:rPr>
          <w:rStyle w:val="cs9f0a404050"/>
          <w:color w:val="000000" w:themeColor="text1"/>
        </w:rPr>
        <w:t>EVOKE</w:t>
      </w:r>
      <w:r w:rsidR="00F57EC2" w:rsidRPr="00F57EC2">
        <w:rPr>
          <w:rStyle w:val="cs9f0a404050"/>
          <w:color w:val="000000" w:themeColor="text1"/>
          <w:lang w:val="ru-RU"/>
        </w:rPr>
        <w:t xml:space="preserve">)», код дослідження </w:t>
      </w:r>
      <w:r w:rsidR="00F57EC2" w:rsidRPr="00F57EC2">
        <w:rPr>
          <w:rStyle w:val="cs9b0062650"/>
          <w:color w:val="000000" w:themeColor="text1"/>
        </w:rPr>
        <w:t>NN</w:t>
      </w:r>
      <w:r w:rsidR="00F57EC2" w:rsidRPr="00F57EC2">
        <w:rPr>
          <w:rStyle w:val="cs9b0062650"/>
          <w:color w:val="000000" w:themeColor="text1"/>
          <w:lang w:val="ru-RU"/>
        </w:rPr>
        <w:t>6535-4730</w:t>
      </w:r>
      <w:r w:rsidR="00F57EC2" w:rsidRPr="00F57EC2">
        <w:rPr>
          <w:rStyle w:val="cs9f0a404050"/>
          <w:color w:val="000000" w:themeColor="text1"/>
          <w:lang w:val="ru-RU"/>
        </w:rPr>
        <w:t xml:space="preserve">, фінальна версія 1.0 від 30 жовтня 2020 року; спонсор - </w:t>
      </w:r>
      <w:r w:rsidR="00F57EC2" w:rsidRPr="00F57EC2">
        <w:rPr>
          <w:rStyle w:val="cs9f0a404050"/>
          <w:color w:val="000000" w:themeColor="text1"/>
        </w:rPr>
        <w:t>Novo</w:t>
      </w:r>
      <w:r w:rsidR="00F57EC2" w:rsidRPr="00F57EC2">
        <w:rPr>
          <w:rStyle w:val="cs9f0a404050"/>
          <w:color w:val="000000" w:themeColor="text1"/>
          <w:lang w:val="ru-RU"/>
        </w:rPr>
        <w:t xml:space="preserve"> </w:t>
      </w:r>
      <w:r w:rsidR="00F57EC2" w:rsidRPr="00F57EC2">
        <w:rPr>
          <w:rStyle w:val="cs9f0a404050"/>
          <w:color w:val="000000" w:themeColor="text1"/>
        </w:rPr>
        <w:t>Nordisk</w:t>
      </w:r>
      <w:r w:rsidR="00F57EC2" w:rsidRPr="00F57EC2">
        <w:rPr>
          <w:rStyle w:val="cs9f0a404050"/>
          <w:color w:val="000000" w:themeColor="text1"/>
          <w:lang w:val="ru-RU"/>
        </w:rPr>
        <w:t xml:space="preserve"> </w:t>
      </w:r>
      <w:r w:rsidR="00F57EC2" w:rsidRPr="00F57EC2">
        <w:rPr>
          <w:rStyle w:val="cs9f0a404050"/>
          <w:color w:val="000000" w:themeColor="text1"/>
        </w:rPr>
        <w:t>A</w:t>
      </w:r>
      <w:r w:rsidR="00F57EC2" w:rsidRPr="00F57EC2">
        <w:rPr>
          <w:rStyle w:val="cs9f0a404050"/>
          <w:color w:val="000000" w:themeColor="text1"/>
          <w:lang w:val="ru-RU"/>
        </w:rPr>
        <w:t>/</w:t>
      </w:r>
      <w:r w:rsidR="00F57EC2" w:rsidRPr="00F57EC2">
        <w:rPr>
          <w:rStyle w:val="cs9f0a404050"/>
          <w:color w:val="000000" w:themeColor="text1"/>
        </w:rPr>
        <w:t>S</w:t>
      </w:r>
      <w:r w:rsidR="00F57EC2" w:rsidRPr="00F57EC2">
        <w:rPr>
          <w:rStyle w:val="cs9f0a404050"/>
          <w:color w:val="000000" w:themeColor="text1"/>
          <w:lang w:val="ru-RU"/>
        </w:rPr>
        <w:t xml:space="preserve">, </w:t>
      </w:r>
      <w:r w:rsidR="00F57EC2" w:rsidRPr="00F57EC2">
        <w:rPr>
          <w:rStyle w:val="cs9f0a404050"/>
          <w:color w:val="000000" w:themeColor="text1"/>
        </w:rPr>
        <w:t>Denmark</w:t>
      </w:r>
      <w:r w:rsidR="00F57EC2" w:rsidRPr="007B663F">
        <w:rPr>
          <w:rStyle w:val="cs9f0a404050"/>
          <w:color w:val="000000" w:themeColor="text1"/>
        </w:rPr>
        <w:t> </w:t>
      </w:r>
    </w:p>
    <w:p w:rsidR="00F57EC2" w:rsidRPr="00F57EC2" w:rsidRDefault="00F57EC2">
      <w:pPr>
        <w:jc w:val="both"/>
        <w:rPr>
          <w:rFonts w:ascii="Arial" w:hAnsi="Arial" w:cs="Arial"/>
          <w:color w:val="000000" w:themeColor="text1"/>
          <w:sz w:val="20"/>
          <w:szCs w:val="20"/>
          <w:lang w:val="ru-RU"/>
        </w:rPr>
      </w:pPr>
      <w:r w:rsidRPr="00F57EC2">
        <w:rPr>
          <w:rFonts w:ascii="Arial" w:hAnsi="Arial" w:cs="Arial"/>
          <w:color w:val="000000" w:themeColor="text1"/>
          <w:sz w:val="20"/>
          <w:szCs w:val="20"/>
          <w:lang w:val="ru-RU"/>
        </w:rPr>
        <w:t>Заявник - ТОВ «Ново Нордіск Україна»</w:t>
      </w:r>
    </w:p>
    <w:p w:rsidR="00F57EC2" w:rsidRPr="00F57EC2" w:rsidRDefault="00F57EC2">
      <w:pPr>
        <w:jc w:val="both"/>
        <w:rPr>
          <w:rFonts w:ascii="Arial" w:hAnsi="Arial" w:cs="Arial"/>
          <w:color w:val="000000" w:themeColor="text1"/>
          <w:sz w:val="20"/>
          <w:szCs w:val="20"/>
          <w:lang w:val="ru-RU"/>
        </w:rPr>
      </w:pPr>
    </w:p>
    <w:p w:rsidR="00F57EC2" w:rsidRPr="00F57EC2" w:rsidRDefault="00F57EC2">
      <w:pPr>
        <w:jc w:val="both"/>
        <w:rPr>
          <w:rFonts w:ascii="Arial" w:hAnsi="Arial" w:cs="Arial"/>
          <w:color w:val="000000" w:themeColor="text1"/>
          <w:sz w:val="20"/>
          <w:szCs w:val="20"/>
          <w:lang w:val="ru-RU"/>
        </w:rPr>
      </w:pPr>
    </w:p>
    <w:p w:rsidR="00F57EC2" w:rsidRPr="007B663F" w:rsidRDefault="00BD7544" w:rsidP="00BD7544">
      <w:pPr>
        <w:jc w:val="both"/>
        <w:rPr>
          <w:rFonts w:ascii="Arial" w:hAnsi="Arial" w:cs="Arial"/>
          <w:color w:val="000000" w:themeColor="text1"/>
          <w:lang w:val="ru-RU"/>
        </w:rPr>
      </w:pPr>
      <w:r>
        <w:rPr>
          <w:rStyle w:val="cs9b0062651"/>
          <w:color w:val="000000" w:themeColor="text1"/>
          <w:lang w:val="ru-RU"/>
        </w:rPr>
        <w:t xml:space="preserve">51. </w:t>
      </w:r>
      <w:r w:rsidR="00F57EC2" w:rsidRPr="00F57EC2">
        <w:rPr>
          <w:rStyle w:val="cs9b0062651"/>
          <w:color w:val="000000" w:themeColor="text1"/>
          <w:lang w:val="ru-RU"/>
        </w:rPr>
        <w:t xml:space="preserve">Оновлений Протокол клінічного випробування </w:t>
      </w:r>
      <w:r w:rsidR="00F57EC2" w:rsidRPr="00F57EC2">
        <w:rPr>
          <w:rStyle w:val="cs9b0062651"/>
          <w:color w:val="000000" w:themeColor="text1"/>
        </w:rPr>
        <w:t>D</w:t>
      </w:r>
      <w:r w:rsidR="00F57EC2" w:rsidRPr="00F57EC2">
        <w:rPr>
          <w:rStyle w:val="cs9b0062651"/>
          <w:color w:val="000000" w:themeColor="text1"/>
          <w:lang w:val="ru-RU"/>
        </w:rPr>
        <w:t>2912</w:t>
      </w:r>
      <w:r w:rsidR="00F57EC2" w:rsidRPr="00F57EC2">
        <w:rPr>
          <w:rStyle w:val="cs9b0062651"/>
          <w:color w:val="000000" w:themeColor="text1"/>
        </w:rPr>
        <w:t>C</w:t>
      </w:r>
      <w:r w:rsidR="00F57EC2" w:rsidRPr="00F57EC2">
        <w:rPr>
          <w:rStyle w:val="cs9b0062651"/>
          <w:color w:val="000000" w:themeColor="text1"/>
          <w:lang w:val="ru-RU"/>
        </w:rPr>
        <w:t xml:space="preserve">00003, версія 3.0 від 10 березня 2021 року, англійською мовою; Інформація для пацієнта і форма інформованої згоди для Частини 1 випробування, для України, версія 2.0 від 06 травня 2021 р. на основі майстер-версії 2.0 від 25 березня 2021 р., англійською та українською мовами; Додаток до Інформації для пацієнта і форми інформованої згоди для Частини 1 випробування, для України, версія 2.0 від 06 травня 2021 р. на основі майстер-версії 2.0 від 25 березня 2021 р., англійською та українською мовами; Досьє досліджуваного лікарського засобу </w:t>
      </w:r>
      <w:r w:rsidR="00F57EC2" w:rsidRPr="00F57EC2">
        <w:rPr>
          <w:rStyle w:val="cs9b0062651"/>
          <w:color w:val="000000" w:themeColor="text1"/>
        </w:rPr>
        <w:t>AZD</w:t>
      </w:r>
      <w:r w:rsidR="00F57EC2" w:rsidRPr="00F57EC2">
        <w:rPr>
          <w:rStyle w:val="cs9b0062651"/>
          <w:color w:val="000000" w:themeColor="text1"/>
          <w:lang w:val="ru-RU"/>
        </w:rPr>
        <w:t xml:space="preserve">1402 та плацебо, Дані з якості, </w:t>
      </w:r>
      <w:r w:rsidR="00F57EC2" w:rsidRPr="00F57EC2">
        <w:rPr>
          <w:rStyle w:val="cs9b0062651"/>
          <w:color w:val="000000" w:themeColor="text1"/>
        </w:rPr>
        <w:t>ID</w:t>
      </w:r>
      <w:r w:rsidR="00F57EC2" w:rsidRPr="00F57EC2">
        <w:rPr>
          <w:rStyle w:val="cs9b0062651"/>
          <w:color w:val="000000" w:themeColor="text1"/>
          <w:lang w:val="ru-RU"/>
        </w:rPr>
        <w:t xml:space="preserve">-004508348, розділ </w:t>
      </w:r>
      <w:r w:rsidR="00F57EC2" w:rsidRPr="00F57EC2">
        <w:rPr>
          <w:rStyle w:val="cs9b0062651"/>
          <w:color w:val="000000" w:themeColor="text1"/>
        </w:rPr>
        <w:t>Introduction</w:t>
      </w:r>
      <w:r w:rsidR="00F57EC2" w:rsidRPr="00F57EC2">
        <w:rPr>
          <w:rStyle w:val="cs9b0062651"/>
          <w:color w:val="000000" w:themeColor="text1"/>
          <w:lang w:val="ru-RU"/>
        </w:rPr>
        <w:t xml:space="preserve">, версія 1.0, від 26 травня 2021р.; розділ </w:t>
      </w:r>
      <w:r w:rsidR="00F57EC2" w:rsidRPr="00F57EC2">
        <w:rPr>
          <w:rStyle w:val="cs9b0062651"/>
          <w:color w:val="000000" w:themeColor="text1"/>
        </w:rPr>
        <w:t>S</w:t>
      </w:r>
      <w:r w:rsidR="00F57EC2" w:rsidRPr="00F57EC2">
        <w:rPr>
          <w:rStyle w:val="cs9b0062651"/>
          <w:color w:val="000000" w:themeColor="text1"/>
          <w:lang w:val="ru-RU"/>
        </w:rPr>
        <w:t xml:space="preserve">.1 </w:t>
      </w:r>
      <w:r w:rsidR="00F57EC2" w:rsidRPr="00F57EC2">
        <w:rPr>
          <w:rStyle w:val="cs9b0062651"/>
          <w:color w:val="000000" w:themeColor="text1"/>
        </w:rPr>
        <w:t>General</w:t>
      </w:r>
      <w:r w:rsidR="00F57EC2" w:rsidRPr="00F57EC2">
        <w:rPr>
          <w:rStyle w:val="cs9b0062651"/>
          <w:color w:val="000000" w:themeColor="text1"/>
          <w:lang w:val="ru-RU"/>
        </w:rPr>
        <w:t xml:space="preserve"> </w:t>
      </w:r>
      <w:r w:rsidR="00F57EC2" w:rsidRPr="00F57EC2">
        <w:rPr>
          <w:rStyle w:val="cs9b0062651"/>
          <w:color w:val="000000" w:themeColor="text1"/>
        </w:rPr>
        <w:t>information</w:t>
      </w:r>
      <w:r w:rsidR="00F57EC2" w:rsidRPr="00F57EC2">
        <w:rPr>
          <w:rStyle w:val="cs9b0062651"/>
          <w:color w:val="000000" w:themeColor="text1"/>
          <w:lang w:val="ru-RU"/>
        </w:rPr>
        <w:t xml:space="preserve">, версія 2.0 від 31 березня 2021р.,; розділ </w:t>
      </w:r>
      <w:r w:rsidR="00F57EC2" w:rsidRPr="00F57EC2">
        <w:rPr>
          <w:rStyle w:val="cs9b0062651"/>
          <w:color w:val="000000" w:themeColor="text1"/>
        </w:rPr>
        <w:t>S</w:t>
      </w:r>
      <w:r w:rsidR="00F57EC2" w:rsidRPr="00F57EC2">
        <w:rPr>
          <w:rStyle w:val="cs9b0062651"/>
          <w:color w:val="000000" w:themeColor="text1"/>
          <w:lang w:val="ru-RU"/>
        </w:rPr>
        <w:t xml:space="preserve">.2 </w:t>
      </w:r>
      <w:r w:rsidR="00F57EC2" w:rsidRPr="00F57EC2">
        <w:rPr>
          <w:rStyle w:val="cs9b0062651"/>
          <w:color w:val="000000" w:themeColor="text1"/>
        </w:rPr>
        <w:t>Manufacture</w:t>
      </w:r>
      <w:r w:rsidR="00F57EC2" w:rsidRPr="00F57EC2">
        <w:rPr>
          <w:rStyle w:val="cs9b0062651"/>
          <w:color w:val="000000" w:themeColor="text1"/>
          <w:lang w:val="ru-RU"/>
        </w:rPr>
        <w:t xml:space="preserve"> </w:t>
      </w:r>
      <w:r w:rsidR="00F57EC2" w:rsidRPr="00F57EC2">
        <w:rPr>
          <w:rStyle w:val="cs9b0062651"/>
          <w:color w:val="000000" w:themeColor="text1"/>
        </w:rPr>
        <w:t>of</w:t>
      </w:r>
      <w:r w:rsidR="00F57EC2" w:rsidRPr="00F57EC2">
        <w:rPr>
          <w:rStyle w:val="cs9b0062651"/>
          <w:color w:val="000000" w:themeColor="text1"/>
          <w:lang w:val="ru-RU"/>
        </w:rPr>
        <w:t xml:space="preserve"> </w:t>
      </w:r>
      <w:r w:rsidR="00F57EC2" w:rsidRPr="00F57EC2">
        <w:rPr>
          <w:rStyle w:val="cs9b0062651"/>
          <w:color w:val="000000" w:themeColor="text1"/>
        </w:rPr>
        <w:t>drug</w:t>
      </w:r>
      <w:r w:rsidR="00F57EC2" w:rsidRPr="00F57EC2">
        <w:rPr>
          <w:rStyle w:val="cs9b0062651"/>
          <w:color w:val="000000" w:themeColor="text1"/>
          <w:lang w:val="ru-RU"/>
        </w:rPr>
        <w:t xml:space="preserve"> </w:t>
      </w:r>
      <w:r w:rsidR="00F57EC2" w:rsidRPr="00F57EC2">
        <w:rPr>
          <w:rStyle w:val="cs9b0062651"/>
          <w:color w:val="000000" w:themeColor="text1"/>
        </w:rPr>
        <w:t>substance</w:t>
      </w:r>
      <w:r w:rsidR="00F57EC2" w:rsidRPr="00F57EC2">
        <w:rPr>
          <w:rStyle w:val="cs9b0062651"/>
          <w:color w:val="000000" w:themeColor="text1"/>
          <w:lang w:val="ru-RU"/>
        </w:rPr>
        <w:t xml:space="preserve">, </w:t>
      </w:r>
      <w:r w:rsidR="00F57EC2" w:rsidRPr="00F57EC2">
        <w:rPr>
          <w:rStyle w:val="cs9b0062651"/>
          <w:color w:val="000000" w:themeColor="text1"/>
        </w:rPr>
        <w:t>S</w:t>
      </w:r>
      <w:r w:rsidR="00F57EC2" w:rsidRPr="00F57EC2">
        <w:rPr>
          <w:rStyle w:val="cs9b0062651"/>
          <w:color w:val="000000" w:themeColor="text1"/>
          <w:lang w:val="ru-RU"/>
        </w:rPr>
        <w:t xml:space="preserve"> 3.2 </w:t>
      </w:r>
      <w:r w:rsidR="00F57EC2" w:rsidRPr="00F57EC2">
        <w:rPr>
          <w:rStyle w:val="cs9b0062651"/>
          <w:color w:val="000000" w:themeColor="text1"/>
        </w:rPr>
        <w:t>Impurities</w:t>
      </w:r>
      <w:r w:rsidR="00F57EC2" w:rsidRPr="00F57EC2">
        <w:rPr>
          <w:rStyle w:val="cs9b0062651"/>
          <w:color w:val="000000" w:themeColor="text1"/>
          <w:lang w:val="ru-RU"/>
        </w:rPr>
        <w:t xml:space="preserve">, версія 3.0 від 31 березня 2021р; </w:t>
      </w:r>
      <w:r w:rsidR="00F57EC2" w:rsidRPr="00F57EC2">
        <w:rPr>
          <w:rStyle w:val="cs9b0062651"/>
          <w:color w:val="000000" w:themeColor="text1"/>
        </w:rPr>
        <w:t>S</w:t>
      </w:r>
      <w:r w:rsidR="00F57EC2" w:rsidRPr="00F57EC2">
        <w:rPr>
          <w:rStyle w:val="cs9b0062651"/>
          <w:color w:val="000000" w:themeColor="text1"/>
          <w:lang w:val="ru-RU"/>
        </w:rPr>
        <w:t xml:space="preserve">.4.4 </w:t>
      </w:r>
      <w:r w:rsidR="00F57EC2" w:rsidRPr="00F57EC2">
        <w:rPr>
          <w:rStyle w:val="cs9b0062651"/>
          <w:color w:val="000000" w:themeColor="text1"/>
        </w:rPr>
        <w:t>Batch</w:t>
      </w:r>
      <w:r w:rsidR="00F57EC2" w:rsidRPr="00F57EC2">
        <w:rPr>
          <w:rStyle w:val="cs9b0062651"/>
          <w:color w:val="000000" w:themeColor="text1"/>
          <w:lang w:val="ru-RU"/>
        </w:rPr>
        <w:t xml:space="preserve"> </w:t>
      </w:r>
      <w:r w:rsidR="00F57EC2" w:rsidRPr="00F57EC2">
        <w:rPr>
          <w:rStyle w:val="cs9b0062651"/>
          <w:color w:val="000000" w:themeColor="text1"/>
        </w:rPr>
        <w:t>Analyses</w:t>
      </w:r>
      <w:r w:rsidR="00F57EC2" w:rsidRPr="00F57EC2">
        <w:rPr>
          <w:rStyle w:val="cs9b0062651"/>
          <w:color w:val="000000" w:themeColor="text1"/>
          <w:lang w:val="ru-RU"/>
        </w:rPr>
        <w:t xml:space="preserve"> </w:t>
      </w:r>
      <w:r w:rsidR="00F57EC2" w:rsidRPr="00F57EC2">
        <w:rPr>
          <w:rStyle w:val="cs9b0062651"/>
          <w:color w:val="000000" w:themeColor="text1"/>
        </w:rPr>
        <w:t>for</w:t>
      </w:r>
      <w:r w:rsidR="00F57EC2" w:rsidRPr="00F57EC2">
        <w:rPr>
          <w:rStyle w:val="cs9b0062651"/>
          <w:color w:val="000000" w:themeColor="text1"/>
          <w:lang w:val="ru-RU"/>
        </w:rPr>
        <w:t xml:space="preserve"> </w:t>
      </w:r>
      <w:r w:rsidR="00F57EC2" w:rsidRPr="00F57EC2">
        <w:rPr>
          <w:rStyle w:val="cs9b0062651"/>
          <w:color w:val="000000" w:themeColor="text1"/>
        </w:rPr>
        <w:t>Drug</w:t>
      </w:r>
      <w:r w:rsidR="00F57EC2" w:rsidRPr="00F57EC2">
        <w:rPr>
          <w:rStyle w:val="cs9b0062651"/>
          <w:color w:val="000000" w:themeColor="text1"/>
          <w:lang w:val="ru-RU"/>
        </w:rPr>
        <w:t xml:space="preserve"> </w:t>
      </w:r>
      <w:r w:rsidR="00F57EC2" w:rsidRPr="00F57EC2">
        <w:rPr>
          <w:rStyle w:val="cs9b0062651"/>
          <w:color w:val="000000" w:themeColor="text1"/>
        </w:rPr>
        <w:t>Substance</w:t>
      </w:r>
      <w:r w:rsidR="00F57EC2" w:rsidRPr="00F57EC2">
        <w:rPr>
          <w:rStyle w:val="cs9b0062651"/>
          <w:color w:val="000000" w:themeColor="text1"/>
          <w:lang w:val="ru-RU"/>
        </w:rPr>
        <w:t xml:space="preserve">, версія 4.0 від 31 березня 2021р., </w:t>
      </w:r>
      <w:r w:rsidR="00F57EC2" w:rsidRPr="00F57EC2">
        <w:rPr>
          <w:rStyle w:val="cs9b0062651"/>
          <w:color w:val="000000" w:themeColor="text1"/>
        </w:rPr>
        <w:t>P</w:t>
      </w:r>
      <w:r w:rsidR="00F57EC2" w:rsidRPr="00F57EC2">
        <w:rPr>
          <w:rStyle w:val="cs9b0062651"/>
          <w:color w:val="000000" w:themeColor="text1"/>
          <w:lang w:val="ru-RU"/>
        </w:rPr>
        <w:t xml:space="preserve">.1 </w:t>
      </w:r>
      <w:r w:rsidR="00F57EC2" w:rsidRPr="00F57EC2">
        <w:rPr>
          <w:rStyle w:val="cs9b0062651"/>
          <w:color w:val="000000" w:themeColor="text1"/>
        </w:rPr>
        <w:t>Description</w:t>
      </w:r>
      <w:r w:rsidR="00F57EC2" w:rsidRPr="00F57EC2">
        <w:rPr>
          <w:rStyle w:val="cs9b0062651"/>
          <w:color w:val="000000" w:themeColor="text1"/>
          <w:lang w:val="ru-RU"/>
        </w:rPr>
        <w:t xml:space="preserve"> </w:t>
      </w:r>
      <w:r w:rsidR="00F57EC2" w:rsidRPr="00F57EC2">
        <w:rPr>
          <w:rStyle w:val="cs9b0062651"/>
          <w:color w:val="000000" w:themeColor="text1"/>
        </w:rPr>
        <w:t>and</w:t>
      </w:r>
      <w:r w:rsidR="00F57EC2" w:rsidRPr="00F57EC2">
        <w:rPr>
          <w:rStyle w:val="cs9b0062651"/>
          <w:color w:val="000000" w:themeColor="text1"/>
          <w:lang w:val="ru-RU"/>
        </w:rPr>
        <w:t xml:space="preserve"> </w:t>
      </w:r>
      <w:r w:rsidR="00F57EC2" w:rsidRPr="00F57EC2">
        <w:rPr>
          <w:rStyle w:val="cs9b0062651"/>
          <w:color w:val="000000" w:themeColor="text1"/>
        </w:rPr>
        <w:t>Composition</w:t>
      </w:r>
      <w:r w:rsidR="00F57EC2" w:rsidRPr="00F57EC2">
        <w:rPr>
          <w:rStyle w:val="cs9b0062651"/>
          <w:color w:val="000000" w:themeColor="text1"/>
          <w:lang w:val="ru-RU"/>
        </w:rPr>
        <w:t xml:space="preserve"> </w:t>
      </w:r>
      <w:r w:rsidR="00F57EC2" w:rsidRPr="00F57EC2">
        <w:rPr>
          <w:rStyle w:val="cs9b0062651"/>
          <w:color w:val="000000" w:themeColor="text1"/>
        </w:rPr>
        <w:t>of</w:t>
      </w:r>
      <w:r w:rsidR="00F57EC2" w:rsidRPr="00F57EC2">
        <w:rPr>
          <w:rStyle w:val="cs9b0062651"/>
          <w:color w:val="000000" w:themeColor="text1"/>
          <w:lang w:val="ru-RU"/>
        </w:rPr>
        <w:t xml:space="preserve"> </w:t>
      </w:r>
      <w:r w:rsidR="00F57EC2" w:rsidRPr="00F57EC2">
        <w:rPr>
          <w:rStyle w:val="cs9b0062651"/>
          <w:color w:val="000000" w:themeColor="text1"/>
        </w:rPr>
        <w:t>the</w:t>
      </w:r>
      <w:r w:rsidR="00F57EC2" w:rsidRPr="00F57EC2">
        <w:rPr>
          <w:rStyle w:val="cs9b0062651"/>
          <w:color w:val="000000" w:themeColor="text1"/>
          <w:lang w:val="ru-RU"/>
        </w:rPr>
        <w:t xml:space="preserve"> </w:t>
      </w:r>
      <w:r w:rsidR="00F57EC2" w:rsidRPr="00F57EC2">
        <w:rPr>
          <w:rStyle w:val="cs9b0062651"/>
          <w:color w:val="000000" w:themeColor="text1"/>
        </w:rPr>
        <w:t>Drug</w:t>
      </w:r>
      <w:r w:rsidR="00F57EC2" w:rsidRPr="00F57EC2">
        <w:rPr>
          <w:rStyle w:val="cs9b0062651"/>
          <w:color w:val="000000" w:themeColor="text1"/>
          <w:lang w:val="ru-RU"/>
        </w:rPr>
        <w:t xml:space="preserve"> </w:t>
      </w:r>
      <w:r w:rsidR="00F57EC2" w:rsidRPr="00F57EC2">
        <w:rPr>
          <w:rStyle w:val="cs9b0062651"/>
          <w:color w:val="000000" w:themeColor="text1"/>
        </w:rPr>
        <w:t>Product</w:t>
      </w:r>
      <w:r w:rsidR="00F57EC2" w:rsidRPr="00F57EC2">
        <w:rPr>
          <w:rStyle w:val="cs9b0062651"/>
          <w:color w:val="000000" w:themeColor="text1"/>
          <w:lang w:val="ru-RU"/>
        </w:rPr>
        <w:t xml:space="preserve"> версія 2.0 від 31 березня 2021р; </w:t>
      </w:r>
      <w:r w:rsidR="00F57EC2" w:rsidRPr="00F57EC2">
        <w:rPr>
          <w:rStyle w:val="cs9b0062651"/>
          <w:color w:val="000000" w:themeColor="text1"/>
        </w:rPr>
        <w:t>P</w:t>
      </w:r>
      <w:r w:rsidR="00F57EC2" w:rsidRPr="00F57EC2">
        <w:rPr>
          <w:rStyle w:val="cs9b0062651"/>
          <w:color w:val="000000" w:themeColor="text1"/>
          <w:lang w:val="ru-RU"/>
        </w:rPr>
        <w:t xml:space="preserve">.3 </w:t>
      </w:r>
      <w:r w:rsidR="00F57EC2" w:rsidRPr="00F57EC2">
        <w:rPr>
          <w:rStyle w:val="cs9b0062651"/>
          <w:color w:val="000000" w:themeColor="text1"/>
        </w:rPr>
        <w:t>Manufacture</w:t>
      </w:r>
      <w:r w:rsidR="00F57EC2" w:rsidRPr="00F57EC2">
        <w:rPr>
          <w:rStyle w:val="cs9b0062651"/>
          <w:color w:val="000000" w:themeColor="text1"/>
          <w:lang w:val="ru-RU"/>
        </w:rPr>
        <w:t xml:space="preserve"> </w:t>
      </w:r>
      <w:r w:rsidR="00F57EC2" w:rsidRPr="00F57EC2">
        <w:rPr>
          <w:rStyle w:val="cs9b0062651"/>
          <w:color w:val="000000" w:themeColor="text1"/>
        </w:rPr>
        <w:t>of</w:t>
      </w:r>
      <w:r w:rsidR="00F57EC2" w:rsidRPr="00F57EC2">
        <w:rPr>
          <w:rStyle w:val="cs9b0062651"/>
          <w:color w:val="000000" w:themeColor="text1"/>
          <w:lang w:val="ru-RU"/>
        </w:rPr>
        <w:t xml:space="preserve"> </w:t>
      </w:r>
      <w:r w:rsidR="00F57EC2" w:rsidRPr="00F57EC2">
        <w:rPr>
          <w:rStyle w:val="cs9b0062651"/>
          <w:color w:val="000000" w:themeColor="text1"/>
        </w:rPr>
        <w:t>Drug</w:t>
      </w:r>
      <w:r w:rsidR="00F57EC2" w:rsidRPr="00F57EC2">
        <w:rPr>
          <w:rStyle w:val="cs9b0062651"/>
          <w:color w:val="000000" w:themeColor="text1"/>
          <w:lang w:val="ru-RU"/>
        </w:rPr>
        <w:t xml:space="preserve"> </w:t>
      </w:r>
      <w:r w:rsidR="00F57EC2" w:rsidRPr="00F57EC2">
        <w:rPr>
          <w:rStyle w:val="cs9b0062651"/>
          <w:color w:val="000000" w:themeColor="text1"/>
        </w:rPr>
        <w:t>Product</w:t>
      </w:r>
      <w:r w:rsidR="00F57EC2" w:rsidRPr="00F57EC2">
        <w:rPr>
          <w:rStyle w:val="cs9b0062651"/>
          <w:color w:val="000000" w:themeColor="text1"/>
          <w:lang w:val="ru-RU"/>
        </w:rPr>
        <w:t xml:space="preserve"> версія 4.0 від 31 березня 2021р., </w:t>
      </w:r>
      <w:r w:rsidR="00F57EC2" w:rsidRPr="00F57EC2">
        <w:rPr>
          <w:rStyle w:val="cs9b0062651"/>
          <w:color w:val="000000" w:themeColor="text1"/>
        </w:rPr>
        <w:t>P</w:t>
      </w:r>
      <w:r w:rsidR="00F57EC2" w:rsidRPr="00F57EC2">
        <w:rPr>
          <w:rStyle w:val="cs9b0062651"/>
          <w:color w:val="000000" w:themeColor="text1"/>
          <w:lang w:val="ru-RU"/>
        </w:rPr>
        <w:t xml:space="preserve"> 3.2 </w:t>
      </w:r>
      <w:r w:rsidR="00F57EC2" w:rsidRPr="00F57EC2">
        <w:rPr>
          <w:rStyle w:val="cs9b0062651"/>
          <w:color w:val="000000" w:themeColor="text1"/>
        </w:rPr>
        <w:t>Batch</w:t>
      </w:r>
      <w:r w:rsidR="00F57EC2" w:rsidRPr="00F57EC2">
        <w:rPr>
          <w:rStyle w:val="cs9b0062651"/>
          <w:color w:val="000000" w:themeColor="text1"/>
          <w:lang w:val="ru-RU"/>
        </w:rPr>
        <w:t xml:space="preserve"> </w:t>
      </w:r>
      <w:r w:rsidR="00F57EC2" w:rsidRPr="00F57EC2">
        <w:rPr>
          <w:rStyle w:val="cs9b0062651"/>
          <w:color w:val="000000" w:themeColor="text1"/>
        </w:rPr>
        <w:t>Formula</w:t>
      </w:r>
      <w:r w:rsidR="00F57EC2" w:rsidRPr="00F57EC2">
        <w:rPr>
          <w:rStyle w:val="cs9b0062651"/>
          <w:color w:val="000000" w:themeColor="text1"/>
          <w:lang w:val="ru-RU"/>
        </w:rPr>
        <w:t xml:space="preserve"> </w:t>
      </w:r>
      <w:r w:rsidR="00F57EC2" w:rsidRPr="00F57EC2">
        <w:rPr>
          <w:rStyle w:val="cs9b0062651"/>
          <w:color w:val="000000" w:themeColor="text1"/>
        </w:rPr>
        <w:t>for</w:t>
      </w:r>
      <w:r w:rsidR="00F57EC2" w:rsidRPr="00F57EC2">
        <w:rPr>
          <w:rStyle w:val="cs9b0062651"/>
          <w:color w:val="000000" w:themeColor="text1"/>
          <w:lang w:val="ru-RU"/>
        </w:rPr>
        <w:t xml:space="preserve"> </w:t>
      </w:r>
      <w:r w:rsidR="00F57EC2" w:rsidRPr="00F57EC2">
        <w:rPr>
          <w:rStyle w:val="cs9b0062651"/>
          <w:color w:val="000000" w:themeColor="text1"/>
        </w:rPr>
        <w:t>Drug</w:t>
      </w:r>
      <w:r w:rsidR="00F57EC2" w:rsidRPr="00F57EC2">
        <w:rPr>
          <w:rStyle w:val="cs9b0062651"/>
          <w:color w:val="000000" w:themeColor="text1"/>
          <w:lang w:val="ru-RU"/>
        </w:rPr>
        <w:t xml:space="preserve"> </w:t>
      </w:r>
      <w:r w:rsidR="00F57EC2" w:rsidRPr="00F57EC2">
        <w:rPr>
          <w:rStyle w:val="cs9b0062651"/>
          <w:color w:val="000000" w:themeColor="text1"/>
        </w:rPr>
        <w:t>Product</w:t>
      </w:r>
      <w:r w:rsidR="00F57EC2" w:rsidRPr="00F57EC2">
        <w:rPr>
          <w:rStyle w:val="cs9b0062651"/>
          <w:color w:val="000000" w:themeColor="text1"/>
          <w:lang w:val="ru-RU"/>
        </w:rPr>
        <w:t xml:space="preserve">, </w:t>
      </w:r>
      <w:r w:rsidR="00F57EC2" w:rsidRPr="00F57EC2">
        <w:rPr>
          <w:rStyle w:val="cs9b0062651"/>
          <w:color w:val="000000" w:themeColor="text1"/>
        </w:rPr>
        <w:t>P</w:t>
      </w:r>
      <w:r w:rsidR="00F57EC2" w:rsidRPr="00F57EC2">
        <w:rPr>
          <w:rStyle w:val="cs9b0062651"/>
          <w:color w:val="000000" w:themeColor="text1"/>
          <w:lang w:val="ru-RU"/>
        </w:rPr>
        <w:t xml:space="preserve"> 3.3 </w:t>
      </w:r>
      <w:r w:rsidR="00F57EC2" w:rsidRPr="00F57EC2">
        <w:rPr>
          <w:rStyle w:val="cs9b0062651"/>
          <w:color w:val="000000" w:themeColor="text1"/>
        </w:rPr>
        <w:t>Description</w:t>
      </w:r>
      <w:r w:rsidR="00F57EC2" w:rsidRPr="00F57EC2">
        <w:rPr>
          <w:rStyle w:val="cs9b0062651"/>
          <w:color w:val="000000" w:themeColor="text1"/>
          <w:lang w:val="ru-RU"/>
        </w:rPr>
        <w:t xml:space="preserve"> </w:t>
      </w:r>
      <w:r w:rsidR="00F57EC2" w:rsidRPr="00F57EC2">
        <w:rPr>
          <w:rStyle w:val="cs9b0062651"/>
          <w:color w:val="000000" w:themeColor="text1"/>
        </w:rPr>
        <w:t>of</w:t>
      </w:r>
      <w:r w:rsidR="00F57EC2" w:rsidRPr="00F57EC2">
        <w:rPr>
          <w:rStyle w:val="cs9b0062651"/>
          <w:color w:val="000000" w:themeColor="text1"/>
          <w:lang w:val="ru-RU"/>
        </w:rPr>
        <w:t xml:space="preserve"> </w:t>
      </w:r>
      <w:r w:rsidR="00F57EC2" w:rsidRPr="00F57EC2">
        <w:rPr>
          <w:rStyle w:val="cs9b0062651"/>
          <w:color w:val="000000" w:themeColor="text1"/>
        </w:rPr>
        <w:t>Manufacturing</w:t>
      </w:r>
      <w:r w:rsidR="00F57EC2" w:rsidRPr="00F57EC2">
        <w:rPr>
          <w:rStyle w:val="cs9b0062651"/>
          <w:color w:val="000000" w:themeColor="text1"/>
          <w:lang w:val="ru-RU"/>
        </w:rPr>
        <w:t xml:space="preserve"> </w:t>
      </w:r>
      <w:r w:rsidR="00F57EC2" w:rsidRPr="00F57EC2">
        <w:rPr>
          <w:rStyle w:val="cs9b0062651"/>
          <w:color w:val="000000" w:themeColor="text1"/>
        </w:rPr>
        <w:t>Process</w:t>
      </w:r>
      <w:r w:rsidR="00F57EC2" w:rsidRPr="00F57EC2">
        <w:rPr>
          <w:rStyle w:val="cs9b0062651"/>
          <w:color w:val="000000" w:themeColor="text1"/>
          <w:lang w:val="ru-RU"/>
        </w:rPr>
        <w:t xml:space="preserve"> </w:t>
      </w:r>
      <w:r w:rsidR="00F57EC2" w:rsidRPr="00F57EC2">
        <w:rPr>
          <w:rStyle w:val="cs9b0062651"/>
          <w:color w:val="000000" w:themeColor="text1"/>
        </w:rPr>
        <w:t>and</w:t>
      </w:r>
      <w:r w:rsidR="00F57EC2" w:rsidRPr="00F57EC2">
        <w:rPr>
          <w:rStyle w:val="cs9b0062651"/>
          <w:color w:val="000000" w:themeColor="text1"/>
          <w:lang w:val="ru-RU"/>
        </w:rPr>
        <w:t xml:space="preserve"> </w:t>
      </w:r>
      <w:r w:rsidR="00F57EC2" w:rsidRPr="00F57EC2">
        <w:rPr>
          <w:rStyle w:val="cs9b0062651"/>
          <w:color w:val="000000" w:themeColor="text1"/>
        </w:rPr>
        <w:t>Process</w:t>
      </w:r>
      <w:r w:rsidR="00F57EC2" w:rsidRPr="00F57EC2">
        <w:rPr>
          <w:rStyle w:val="cs9b0062651"/>
          <w:color w:val="000000" w:themeColor="text1"/>
          <w:lang w:val="ru-RU"/>
        </w:rPr>
        <w:t xml:space="preserve"> </w:t>
      </w:r>
      <w:r w:rsidR="00F57EC2" w:rsidRPr="00F57EC2">
        <w:rPr>
          <w:rStyle w:val="cs9b0062651"/>
          <w:color w:val="000000" w:themeColor="text1"/>
        </w:rPr>
        <w:t>controls</w:t>
      </w:r>
      <w:r w:rsidR="00F57EC2" w:rsidRPr="00F57EC2">
        <w:rPr>
          <w:rStyle w:val="cs9b0062651"/>
          <w:color w:val="000000" w:themeColor="text1"/>
          <w:lang w:val="ru-RU"/>
        </w:rPr>
        <w:t xml:space="preserve"> </w:t>
      </w:r>
      <w:r w:rsidR="00F57EC2" w:rsidRPr="00F57EC2">
        <w:rPr>
          <w:rStyle w:val="cs9b0062651"/>
          <w:color w:val="000000" w:themeColor="text1"/>
        </w:rPr>
        <w:t>for</w:t>
      </w:r>
      <w:r w:rsidR="00F57EC2" w:rsidRPr="00F57EC2">
        <w:rPr>
          <w:rStyle w:val="cs9b0062651"/>
          <w:color w:val="000000" w:themeColor="text1"/>
          <w:lang w:val="ru-RU"/>
        </w:rPr>
        <w:t xml:space="preserve"> </w:t>
      </w:r>
      <w:r w:rsidR="00F57EC2" w:rsidRPr="00F57EC2">
        <w:rPr>
          <w:rStyle w:val="cs9b0062651"/>
          <w:color w:val="000000" w:themeColor="text1"/>
        </w:rPr>
        <w:t>drug</w:t>
      </w:r>
      <w:r w:rsidR="00F57EC2" w:rsidRPr="00F57EC2">
        <w:rPr>
          <w:rStyle w:val="cs9b0062651"/>
          <w:color w:val="000000" w:themeColor="text1"/>
          <w:lang w:val="ru-RU"/>
        </w:rPr>
        <w:t xml:space="preserve"> </w:t>
      </w:r>
      <w:r w:rsidR="00F57EC2" w:rsidRPr="00F57EC2">
        <w:rPr>
          <w:rStyle w:val="cs9b0062651"/>
          <w:color w:val="000000" w:themeColor="text1"/>
        </w:rPr>
        <w:t>Product</w:t>
      </w:r>
      <w:r w:rsidR="00F57EC2" w:rsidRPr="00F57EC2">
        <w:rPr>
          <w:rStyle w:val="cs9b0062651"/>
          <w:color w:val="000000" w:themeColor="text1"/>
          <w:lang w:val="ru-RU"/>
        </w:rPr>
        <w:t xml:space="preserve">, </w:t>
      </w:r>
      <w:r w:rsidR="00F57EC2" w:rsidRPr="00F57EC2">
        <w:rPr>
          <w:rStyle w:val="cs9b0062651"/>
          <w:color w:val="000000" w:themeColor="text1"/>
        </w:rPr>
        <w:t>P</w:t>
      </w:r>
      <w:r w:rsidR="00F57EC2" w:rsidRPr="00F57EC2">
        <w:rPr>
          <w:rStyle w:val="cs9b0062651"/>
          <w:color w:val="000000" w:themeColor="text1"/>
          <w:lang w:val="ru-RU"/>
        </w:rPr>
        <w:t xml:space="preserve"> 5 </w:t>
      </w:r>
      <w:r w:rsidR="00F57EC2" w:rsidRPr="00F57EC2">
        <w:rPr>
          <w:rStyle w:val="cs9b0062651"/>
          <w:color w:val="000000" w:themeColor="text1"/>
        </w:rPr>
        <w:t>Control</w:t>
      </w:r>
      <w:r w:rsidR="00F57EC2" w:rsidRPr="00F57EC2">
        <w:rPr>
          <w:rStyle w:val="cs9b0062651"/>
          <w:color w:val="000000" w:themeColor="text1"/>
          <w:lang w:val="ru-RU"/>
        </w:rPr>
        <w:t xml:space="preserve"> </w:t>
      </w:r>
      <w:r w:rsidR="00F57EC2" w:rsidRPr="00F57EC2">
        <w:rPr>
          <w:rStyle w:val="cs9b0062651"/>
          <w:color w:val="000000" w:themeColor="text1"/>
        </w:rPr>
        <w:t>of</w:t>
      </w:r>
      <w:r w:rsidR="00F57EC2" w:rsidRPr="00F57EC2">
        <w:rPr>
          <w:rStyle w:val="cs9b0062651"/>
          <w:color w:val="000000" w:themeColor="text1"/>
          <w:lang w:val="ru-RU"/>
        </w:rPr>
        <w:t xml:space="preserve"> </w:t>
      </w:r>
      <w:r w:rsidR="00F57EC2" w:rsidRPr="00F57EC2">
        <w:rPr>
          <w:rStyle w:val="cs9b0062651"/>
          <w:color w:val="000000" w:themeColor="text1"/>
        </w:rPr>
        <w:t>Drug</w:t>
      </w:r>
      <w:r w:rsidR="00F57EC2" w:rsidRPr="00F57EC2">
        <w:rPr>
          <w:rStyle w:val="cs9b0062651"/>
          <w:color w:val="000000" w:themeColor="text1"/>
          <w:lang w:val="ru-RU"/>
        </w:rPr>
        <w:t xml:space="preserve"> </w:t>
      </w:r>
      <w:r w:rsidR="00F57EC2" w:rsidRPr="00F57EC2">
        <w:rPr>
          <w:rStyle w:val="cs9b0062651"/>
          <w:color w:val="000000" w:themeColor="text1"/>
        </w:rPr>
        <w:t>Product</w:t>
      </w:r>
      <w:r w:rsidR="00F57EC2" w:rsidRPr="00F57EC2">
        <w:rPr>
          <w:rStyle w:val="cs9b0062651"/>
          <w:color w:val="000000" w:themeColor="text1"/>
          <w:lang w:val="ru-RU"/>
        </w:rPr>
        <w:t xml:space="preserve">, версія 2.0 від 31 березня 2021р., </w:t>
      </w:r>
      <w:r w:rsidR="00F57EC2" w:rsidRPr="00F57EC2">
        <w:rPr>
          <w:rStyle w:val="cs9b0062651"/>
          <w:color w:val="000000" w:themeColor="text1"/>
        </w:rPr>
        <w:t>P</w:t>
      </w:r>
      <w:r w:rsidR="00F57EC2" w:rsidRPr="00F57EC2">
        <w:rPr>
          <w:rStyle w:val="cs9b0062651"/>
          <w:color w:val="000000" w:themeColor="text1"/>
          <w:lang w:val="ru-RU"/>
        </w:rPr>
        <w:t xml:space="preserve">.5.2 </w:t>
      </w:r>
      <w:r w:rsidR="00F57EC2" w:rsidRPr="00F57EC2">
        <w:rPr>
          <w:rStyle w:val="cs9b0062651"/>
          <w:color w:val="000000" w:themeColor="text1"/>
        </w:rPr>
        <w:t>Analytical</w:t>
      </w:r>
      <w:r w:rsidR="00F57EC2" w:rsidRPr="00F57EC2">
        <w:rPr>
          <w:rStyle w:val="cs9b0062651"/>
          <w:color w:val="000000" w:themeColor="text1"/>
          <w:lang w:val="ru-RU"/>
        </w:rPr>
        <w:t xml:space="preserve"> </w:t>
      </w:r>
      <w:r w:rsidR="00F57EC2" w:rsidRPr="00F57EC2">
        <w:rPr>
          <w:rStyle w:val="cs9b0062651"/>
          <w:color w:val="000000" w:themeColor="text1"/>
        </w:rPr>
        <w:t>Procedures</w:t>
      </w:r>
      <w:r w:rsidR="00F57EC2" w:rsidRPr="00F57EC2">
        <w:rPr>
          <w:rStyle w:val="cs9b0062651"/>
          <w:color w:val="000000" w:themeColor="text1"/>
          <w:lang w:val="ru-RU"/>
        </w:rPr>
        <w:t xml:space="preserve"> </w:t>
      </w:r>
      <w:r w:rsidR="00F57EC2" w:rsidRPr="00F57EC2">
        <w:rPr>
          <w:rStyle w:val="cs9b0062651"/>
          <w:color w:val="000000" w:themeColor="text1"/>
        </w:rPr>
        <w:t>For</w:t>
      </w:r>
      <w:r w:rsidR="00F57EC2" w:rsidRPr="00F57EC2">
        <w:rPr>
          <w:rStyle w:val="cs9b0062651"/>
          <w:color w:val="000000" w:themeColor="text1"/>
          <w:lang w:val="ru-RU"/>
        </w:rPr>
        <w:t xml:space="preserve"> </w:t>
      </w:r>
      <w:r w:rsidR="00F57EC2" w:rsidRPr="00F57EC2">
        <w:rPr>
          <w:rStyle w:val="cs9b0062651"/>
          <w:color w:val="000000" w:themeColor="text1"/>
        </w:rPr>
        <w:t>Drug</w:t>
      </w:r>
      <w:r w:rsidR="00F57EC2" w:rsidRPr="00F57EC2">
        <w:rPr>
          <w:rStyle w:val="cs9b0062651"/>
          <w:color w:val="000000" w:themeColor="text1"/>
          <w:lang w:val="ru-RU"/>
        </w:rPr>
        <w:t xml:space="preserve"> </w:t>
      </w:r>
      <w:r w:rsidR="00F57EC2" w:rsidRPr="00F57EC2">
        <w:rPr>
          <w:rStyle w:val="cs9b0062651"/>
          <w:color w:val="000000" w:themeColor="text1"/>
        </w:rPr>
        <w:t>Product</w:t>
      </w:r>
      <w:r w:rsidR="00F57EC2" w:rsidRPr="00F57EC2">
        <w:rPr>
          <w:rStyle w:val="cs9b0062651"/>
          <w:color w:val="000000" w:themeColor="text1"/>
          <w:lang w:val="ru-RU"/>
        </w:rPr>
        <w:t xml:space="preserve">, версія 3.0 від 31 березня 2021р; </w:t>
      </w:r>
      <w:r w:rsidR="00F57EC2" w:rsidRPr="00F57EC2">
        <w:rPr>
          <w:rStyle w:val="cs9b0062651"/>
          <w:color w:val="000000" w:themeColor="text1"/>
        </w:rPr>
        <w:t>P</w:t>
      </w:r>
      <w:r w:rsidR="00F57EC2" w:rsidRPr="00F57EC2">
        <w:rPr>
          <w:rStyle w:val="cs9b0062651"/>
          <w:color w:val="000000" w:themeColor="text1"/>
          <w:lang w:val="ru-RU"/>
        </w:rPr>
        <w:t xml:space="preserve">.5.4 </w:t>
      </w:r>
      <w:r w:rsidR="00F57EC2" w:rsidRPr="00F57EC2">
        <w:rPr>
          <w:rStyle w:val="cs9b0062651"/>
          <w:color w:val="000000" w:themeColor="text1"/>
        </w:rPr>
        <w:t>Batch</w:t>
      </w:r>
      <w:r w:rsidR="00F57EC2" w:rsidRPr="00F57EC2">
        <w:rPr>
          <w:rStyle w:val="cs9b0062651"/>
          <w:color w:val="000000" w:themeColor="text1"/>
          <w:lang w:val="ru-RU"/>
        </w:rPr>
        <w:t xml:space="preserve"> </w:t>
      </w:r>
      <w:r w:rsidR="00F57EC2" w:rsidRPr="00F57EC2">
        <w:rPr>
          <w:rStyle w:val="cs9b0062651"/>
          <w:color w:val="000000" w:themeColor="text1"/>
        </w:rPr>
        <w:t>Analyses</w:t>
      </w:r>
      <w:r w:rsidR="00F57EC2" w:rsidRPr="00F57EC2">
        <w:rPr>
          <w:rStyle w:val="cs9b0062651"/>
          <w:color w:val="000000" w:themeColor="text1"/>
          <w:lang w:val="ru-RU"/>
        </w:rPr>
        <w:t xml:space="preserve"> </w:t>
      </w:r>
      <w:r w:rsidR="00F57EC2" w:rsidRPr="00F57EC2">
        <w:rPr>
          <w:rStyle w:val="cs9b0062651"/>
          <w:color w:val="000000" w:themeColor="text1"/>
        </w:rPr>
        <w:t>for</w:t>
      </w:r>
      <w:r w:rsidR="00F57EC2" w:rsidRPr="00F57EC2">
        <w:rPr>
          <w:rStyle w:val="cs9b0062651"/>
          <w:color w:val="000000" w:themeColor="text1"/>
          <w:lang w:val="ru-RU"/>
        </w:rPr>
        <w:t xml:space="preserve"> </w:t>
      </w:r>
      <w:r w:rsidR="00F57EC2" w:rsidRPr="00F57EC2">
        <w:rPr>
          <w:rStyle w:val="cs9b0062651"/>
          <w:color w:val="000000" w:themeColor="text1"/>
        </w:rPr>
        <w:t>Drug</w:t>
      </w:r>
      <w:r w:rsidR="00F57EC2" w:rsidRPr="00F57EC2">
        <w:rPr>
          <w:rStyle w:val="cs9b0062651"/>
          <w:color w:val="000000" w:themeColor="text1"/>
          <w:lang w:val="ru-RU"/>
        </w:rPr>
        <w:t xml:space="preserve"> </w:t>
      </w:r>
      <w:r w:rsidR="00F57EC2" w:rsidRPr="00F57EC2">
        <w:rPr>
          <w:rStyle w:val="cs9b0062651"/>
          <w:color w:val="000000" w:themeColor="text1"/>
        </w:rPr>
        <w:t>Product</w:t>
      </w:r>
      <w:r w:rsidR="00F57EC2" w:rsidRPr="00F57EC2">
        <w:rPr>
          <w:rStyle w:val="cs9b0062651"/>
          <w:color w:val="000000" w:themeColor="text1"/>
          <w:lang w:val="ru-RU"/>
        </w:rPr>
        <w:t xml:space="preserve">, </w:t>
      </w:r>
      <w:r w:rsidR="00F57EC2" w:rsidRPr="00F57EC2">
        <w:rPr>
          <w:rStyle w:val="cs9b0062651"/>
          <w:color w:val="000000" w:themeColor="text1"/>
        </w:rPr>
        <w:t>P</w:t>
      </w:r>
      <w:r w:rsidR="00F57EC2" w:rsidRPr="00F57EC2">
        <w:rPr>
          <w:rStyle w:val="cs9b0062651"/>
          <w:color w:val="000000" w:themeColor="text1"/>
          <w:lang w:val="ru-RU"/>
        </w:rPr>
        <w:t xml:space="preserve"> 8 </w:t>
      </w:r>
      <w:r w:rsidR="00F57EC2" w:rsidRPr="00F57EC2">
        <w:rPr>
          <w:rStyle w:val="cs9b0062651"/>
          <w:color w:val="000000" w:themeColor="text1"/>
        </w:rPr>
        <w:t>Stability</w:t>
      </w:r>
      <w:r w:rsidR="00F57EC2" w:rsidRPr="00F57EC2">
        <w:rPr>
          <w:rStyle w:val="cs9b0062651"/>
          <w:color w:val="000000" w:themeColor="text1"/>
          <w:lang w:val="ru-RU"/>
        </w:rPr>
        <w:t xml:space="preserve"> </w:t>
      </w:r>
      <w:r w:rsidR="00F57EC2" w:rsidRPr="00F57EC2">
        <w:rPr>
          <w:rStyle w:val="cs9b0062651"/>
          <w:color w:val="000000" w:themeColor="text1"/>
        </w:rPr>
        <w:t>For</w:t>
      </w:r>
      <w:r w:rsidR="00F57EC2" w:rsidRPr="00F57EC2">
        <w:rPr>
          <w:rStyle w:val="cs9b0062651"/>
          <w:color w:val="000000" w:themeColor="text1"/>
          <w:lang w:val="ru-RU"/>
        </w:rPr>
        <w:t xml:space="preserve"> </w:t>
      </w:r>
      <w:r w:rsidR="00F57EC2" w:rsidRPr="00F57EC2">
        <w:rPr>
          <w:rStyle w:val="cs9b0062651"/>
          <w:color w:val="000000" w:themeColor="text1"/>
        </w:rPr>
        <w:t>Drug</w:t>
      </w:r>
      <w:r w:rsidR="00F57EC2" w:rsidRPr="00F57EC2">
        <w:rPr>
          <w:rStyle w:val="cs9b0062651"/>
          <w:color w:val="000000" w:themeColor="text1"/>
          <w:lang w:val="ru-RU"/>
        </w:rPr>
        <w:t xml:space="preserve"> </w:t>
      </w:r>
      <w:r w:rsidR="00F57EC2" w:rsidRPr="00F57EC2">
        <w:rPr>
          <w:rStyle w:val="cs9b0062651"/>
          <w:color w:val="000000" w:themeColor="text1"/>
        </w:rPr>
        <w:t>Product</w:t>
      </w:r>
      <w:r w:rsidR="00F57EC2" w:rsidRPr="00F57EC2">
        <w:rPr>
          <w:rStyle w:val="cs9b0062651"/>
          <w:color w:val="000000" w:themeColor="text1"/>
          <w:lang w:val="ru-RU"/>
        </w:rPr>
        <w:t xml:space="preserve">, </w:t>
      </w:r>
      <w:r w:rsidR="00F57EC2" w:rsidRPr="00F57EC2">
        <w:rPr>
          <w:rStyle w:val="cs9b0062651"/>
          <w:color w:val="000000" w:themeColor="text1"/>
        </w:rPr>
        <w:t>Placebo</w:t>
      </w:r>
      <w:r w:rsidR="00F57EC2" w:rsidRPr="00F57EC2">
        <w:rPr>
          <w:rStyle w:val="cs9b0062651"/>
          <w:color w:val="000000" w:themeColor="text1"/>
          <w:lang w:val="ru-RU"/>
        </w:rPr>
        <w:t xml:space="preserve"> </w:t>
      </w:r>
      <w:r w:rsidR="00F57EC2" w:rsidRPr="00F57EC2">
        <w:rPr>
          <w:rStyle w:val="cs9b0062651"/>
          <w:color w:val="000000" w:themeColor="text1"/>
        </w:rPr>
        <w:t>Product</w:t>
      </w:r>
      <w:r w:rsidR="00F57EC2" w:rsidRPr="00F57EC2">
        <w:rPr>
          <w:rStyle w:val="cs9b0062651"/>
          <w:color w:val="000000" w:themeColor="text1"/>
          <w:lang w:val="ru-RU"/>
        </w:rPr>
        <w:t xml:space="preserve">, </w:t>
      </w:r>
      <w:r w:rsidR="00F57EC2" w:rsidRPr="00F57EC2">
        <w:rPr>
          <w:rStyle w:val="cs9b0062651"/>
          <w:color w:val="000000" w:themeColor="text1"/>
        </w:rPr>
        <w:t>Medical</w:t>
      </w:r>
      <w:r w:rsidR="00F57EC2" w:rsidRPr="00F57EC2">
        <w:rPr>
          <w:rStyle w:val="cs9b0062651"/>
          <w:color w:val="000000" w:themeColor="text1"/>
          <w:lang w:val="ru-RU"/>
        </w:rPr>
        <w:t xml:space="preserve"> </w:t>
      </w:r>
      <w:r w:rsidR="00F57EC2" w:rsidRPr="00F57EC2">
        <w:rPr>
          <w:rStyle w:val="cs9b0062651"/>
          <w:color w:val="000000" w:themeColor="text1"/>
        </w:rPr>
        <w:t>Devices</w:t>
      </w:r>
      <w:r w:rsidR="00F57EC2" w:rsidRPr="00F57EC2">
        <w:rPr>
          <w:rStyle w:val="cs9b0062651"/>
          <w:color w:val="000000" w:themeColor="text1"/>
          <w:lang w:val="ru-RU"/>
        </w:rPr>
        <w:t xml:space="preserve"> версія 2.0 від 31 березня 2021р., </w:t>
      </w:r>
      <w:r w:rsidR="00F57EC2" w:rsidRPr="00F57EC2">
        <w:rPr>
          <w:rStyle w:val="cs9b0062651"/>
          <w:color w:val="000000" w:themeColor="text1"/>
        </w:rPr>
        <w:t>A</w:t>
      </w:r>
      <w:r w:rsidR="00F57EC2" w:rsidRPr="00F57EC2">
        <w:rPr>
          <w:rStyle w:val="cs9b0062651"/>
          <w:color w:val="000000" w:themeColor="text1"/>
          <w:lang w:val="ru-RU"/>
        </w:rPr>
        <w:t xml:space="preserve">.3 </w:t>
      </w:r>
      <w:r w:rsidR="00F57EC2" w:rsidRPr="00F57EC2">
        <w:rPr>
          <w:rStyle w:val="cs9b0062651"/>
          <w:color w:val="000000" w:themeColor="text1"/>
        </w:rPr>
        <w:t>Novel</w:t>
      </w:r>
      <w:r w:rsidR="00F57EC2" w:rsidRPr="00F57EC2">
        <w:rPr>
          <w:rStyle w:val="cs9b0062651"/>
          <w:color w:val="000000" w:themeColor="text1"/>
          <w:lang w:val="ru-RU"/>
        </w:rPr>
        <w:t xml:space="preserve"> </w:t>
      </w:r>
      <w:r w:rsidR="00F57EC2" w:rsidRPr="00F57EC2">
        <w:rPr>
          <w:rStyle w:val="cs9b0062651"/>
          <w:color w:val="000000" w:themeColor="text1"/>
        </w:rPr>
        <w:t>Excipients</w:t>
      </w:r>
      <w:r w:rsidR="00F57EC2" w:rsidRPr="00F57EC2">
        <w:rPr>
          <w:rStyle w:val="cs9b0062651"/>
          <w:color w:val="000000" w:themeColor="text1"/>
          <w:lang w:val="ru-RU"/>
        </w:rPr>
        <w:t xml:space="preserve">, </w:t>
      </w:r>
      <w:r w:rsidR="00F57EC2" w:rsidRPr="00F57EC2">
        <w:rPr>
          <w:rStyle w:val="cs9b0062651"/>
          <w:color w:val="000000" w:themeColor="text1"/>
        </w:rPr>
        <w:t>S</w:t>
      </w:r>
      <w:r w:rsidR="00F57EC2" w:rsidRPr="00F57EC2">
        <w:rPr>
          <w:rStyle w:val="cs9b0062651"/>
          <w:color w:val="000000" w:themeColor="text1"/>
          <w:lang w:val="ru-RU"/>
        </w:rPr>
        <w:t xml:space="preserve">.1 </w:t>
      </w:r>
      <w:r w:rsidR="00F57EC2" w:rsidRPr="00F57EC2">
        <w:rPr>
          <w:rStyle w:val="cs9b0062651"/>
          <w:color w:val="000000" w:themeColor="text1"/>
        </w:rPr>
        <w:t>General</w:t>
      </w:r>
      <w:r w:rsidR="00F57EC2" w:rsidRPr="00F57EC2">
        <w:rPr>
          <w:rStyle w:val="cs9b0062651"/>
          <w:color w:val="000000" w:themeColor="text1"/>
          <w:lang w:val="ru-RU"/>
        </w:rPr>
        <w:t xml:space="preserve"> </w:t>
      </w:r>
      <w:r w:rsidR="00F57EC2" w:rsidRPr="00F57EC2">
        <w:rPr>
          <w:rStyle w:val="cs9b0062651"/>
          <w:color w:val="000000" w:themeColor="text1"/>
        </w:rPr>
        <w:t>Information</w:t>
      </w:r>
      <w:r w:rsidR="00F57EC2" w:rsidRPr="00F57EC2">
        <w:rPr>
          <w:rStyle w:val="cs9b0062651"/>
          <w:color w:val="000000" w:themeColor="text1"/>
          <w:lang w:val="ru-RU"/>
        </w:rPr>
        <w:t xml:space="preserve"> [</w:t>
      </w:r>
      <w:r w:rsidR="00F57EC2" w:rsidRPr="00F57EC2">
        <w:rPr>
          <w:rStyle w:val="cs9b0062651"/>
          <w:color w:val="000000" w:themeColor="text1"/>
        </w:rPr>
        <w:t>Trileucine</w:t>
      </w:r>
      <w:r w:rsidR="00F57EC2" w:rsidRPr="00F57EC2">
        <w:rPr>
          <w:rStyle w:val="cs9b0062651"/>
          <w:color w:val="000000" w:themeColor="text1"/>
          <w:lang w:val="ru-RU"/>
        </w:rPr>
        <w:t xml:space="preserve">, </w:t>
      </w:r>
      <w:r w:rsidR="00F57EC2" w:rsidRPr="00F57EC2">
        <w:rPr>
          <w:rStyle w:val="cs9b0062651"/>
          <w:color w:val="000000" w:themeColor="text1"/>
        </w:rPr>
        <w:t>Bachem</w:t>
      </w:r>
      <w:r w:rsidR="00F57EC2" w:rsidRPr="00F57EC2">
        <w:rPr>
          <w:rStyle w:val="cs9b0062651"/>
          <w:color w:val="000000" w:themeColor="text1"/>
          <w:lang w:val="ru-RU"/>
        </w:rPr>
        <w:t xml:space="preserve"> </w:t>
      </w:r>
      <w:r w:rsidR="00F57EC2" w:rsidRPr="00F57EC2">
        <w:rPr>
          <w:rStyle w:val="cs9b0062651"/>
          <w:color w:val="000000" w:themeColor="text1"/>
        </w:rPr>
        <w:t>Ag</w:t>
      </w:r>
      <w:r w:rsidR="00F57EC2" w:rsidRPr="00F57EC2">
        <w:rPr>
          <w:rStyle w:val="cs9b0062651"/>
          <w:color w:val="000000" w:themeColor="text1"/>
          <w:lang w:val="ru-RU"/>
        </w:rPr>
        <w:t xml:space="preserve">, </w:t>
      </w:r>
      <w:r w:rsidR="00F57EC2" w:rsidRPr="00F57EC2">
        <w:rPr>
          <w:rStyle w:val="cs9b0062651"/>
          <w:color w:val="000000" w:themeColor="text1"/>
        </w:rPr>
        <w:t>Ch</w:t>
      </w:r>
      <w:r w:rsidR="00F57EC2" w:rsidRPr="00F57EC2">
        <w:rPr>
          <w:rStyle w:val="cs9b0062651"/>
          <w:color w:val="000000" w:themeColor="text1"/>
          <w:lang w:val="ru-RU"/>
        </w:rPr>
        <w:t xml:space="preserve">], </w:t>
      </w:r>
      <w:r w:rsidR="00F57EC2" w:rsidRPr="00F57EC2">
        <w:rPr>
          <w:rStyle w:val="cs9b0062651"/>
          <w:color w:val="000000" w:themeColor="text1"/>
        </w:rPr>
        <w:t>S</w:t>
      </w:r>
      <w:r w:rsidR="00F57EC2" w:rsidRPr="00F57EC2">
        <w:rPr>
          <w:rStyle w:val="cs9b0062651"/>
          <w:color w:val="000000" w:themeColor="text1"/>
          <w:lang w:val="ru-RU"/>
        </w:rPr>
        <w:t xml:space="preserve">.2 </w:t>
      </w:r>
      <w:r w:rsidR="00F57EC2" w:rsidRPr="00F57EC2">
        <w:rPr>
          <w:rStyle w:val="cs9b0062651"/>
          <w:color w:val="000000" w:themeColor="text1"/>
        </w:rPr>
        <w:t>Manufacture</w:t>
      </w:r>
      <w:r w:rsidR="00F57EC2" w:rsidRPr="00F57EC2">
        <w:rPr>
          <w:rStyle w:val="cs9b0062651"/>
          <w:color w:val="000000" w:themeColor="text1"/>
          <w:lang w:val="ru-RU"/>
        </w:rPr>
        <w:t xml:space="preserve"> [</w:t>
      </w:r>
      <w:r w:rsidR="00F57EC2" w:rsidRPr="00F57EC2">
        <w:rPr>
          <w:rStyle w:val="cs9b0062651"/>
          <w:color w:val="000000" w:themeColor="text1"/>
        </w:rPr>
        <w:t>Trileucine</w:t>
      </w:r>
      <w:r w:rsidR="00F57EC2" w:rsidRPr="00F57EC2">
        <w:rPr>
          <w:rStyle w:val="cs9b0062651"/>
          <w:color w:val="000000" w:themeColor="text1"/>
          <w:lang w:val="ru-RU"/>
        </w:rPr>
        <w:t xml:space="preserve">, </w:t>
      </w:r>
      <w:r w:rsidR="00F57EC2" w:rsidRPr="00F57EC2">
        <w:rPr>
          <w:rStyle w:val="cs9b0062651"/>
          <w:color w:val="000000" w:themeColor="text1"/>
        </w:rPr>
        <w:t>Bachem</w:t>
      </w:r>
      <w:r w:rsidR="00F57EC2" w:rsidRPr="00F57EC2">
        <w:rPr>
          <w:rStyle w:val="cs9b0062651"/>
          <w:color w:val="000000" w:themeColor="text1"/>
          <w:lang w:val="ru-RU"/>
        </w:rPr>
        <w:t xml:space="preserve"> </w:t>
      </w:r>
      <w:r w:rsidR="00F57EC2" w:rsidRPr="00F57EC2">
        <w:rPr>
          <w:rStyle w:val="cs9b0062651"/>
          <w:color w:val="000000" w:themeColor="text1"/>
        </w:rPr>
        <w:t>Ag</w:t>
      </w:r>
      <w:r w:rsidR="00F57EC2" w:rsidRPr="00F57EC2">
        <w:rPr>
          <w:rStyle w:val="cs9b0062651"/>
          <w:color w:val="000000" w:themeColor="text1"/>
          <w:lang w:val="ru-RU"/>
        </w:rPr>
        <w:t xml:space="preserve">, </w:t>
      </w:r>
      <w:r w:rsidR="00F57EC2" w:rsidRPr="00F57EC2">
        <w:rPr>
          <w:rStyle w:val="cs9b0062651"/>
          <w:color w:val="000000" w:themeColor="text1"/>
        </w:rPr>
        <w:t>Ch</w:t>
      </w:r>
      <w:r w:rsidR="00F57EC2" w:rsidRPr="00F57EC2">
        <w:rPr>
          <w:rStyle w:val="cs9b0062651"/>
          <w:color w:val="000000" w:themeColor="text1"/>
          <w:lang w:val="ru-RU"/>
        </w:rPr>
        <w:t xml:space="preserve">], </w:t>
      </w:r>
      <w:r w:rsidR="00F57EC2" w:rsidRPr="00F57EC2">
        <w:rPr>
          <w:rStyle w:val="cs9b0062651"/>
          <w:color w:val="000000" w:themeColor="text1"/>
        </w:rPr>
        <w:t>S</w:t>
      </w:r>
      <w:r w:rsidR="00F57EC2" w:rsidRPr="00F57EC2">
        <w:rPr>
          <w:rStyle w:val="cs9b0062651"/>
          <w:color w:val="000000" w:themeColor="text1"/>
          <w:lang w:val="ru-RU"/>
        </w:rPr>
        <w:t xml:space="preserve">.3 </w:t>
      </w:r>
      <w:r w:rsidR="00F57EC2" w:rsidRPr="00F57EC2">
        <w:rPr>
          <w:rStyle w:val="cs9b0062651"/>
          <w:color w:val="000000" w:themeColor="text1"/>
        </w:rPr>
        <w:t>Characterization</w:t>
      </w:r>
      <w:r w:rsidR="00F57EC2" w:rsidRPr="00F57EC2">
        <w:rPr>
          <w:rStyle w:val="cs9b0062651"/>
          <w:color w:val="000000" w:themeColor="text1"/>
          <w:lang w:val="ru-RU"/>
        </w:rPr>
        <w:t xml:space="preserve"> [</w:t>
      </w:r>
      <w:r w:rsidR="00F57EC2" w:rsidRPr="00F57EC2">
        <w:rPr>
          <w:rStyle w:val="cs9b0062651"/>
          <w:color w:val="000000" w:themeColor="text1"/>
        </w:rPr>
        <w:t>Trileucine</w:t>
      </w:r>
      <w:r w:rsidR="00F57EC2" w:rsidRPr="00F57EC2">
        <w:rPr>
          <w:rStyle w:val="cs9b0062651"/>
          <w:color w:val="000000" w:themeColor="text1"/>
          <w:lang w:val="ru-RU"/>
        </w:rPr>
        <w:t xml:space="preserve">, </w:t>
      </w:r>
      <w:r w:rsidR="00F57EC2" w:rsidRPr="00F57EC2">
        <w:rPr>
          <w:rStyle w:val="cs9b0062651"/>
          <w:color w:val="000000" w:themeColor="text1"/>
        </w:rPr>
        <w:t>Bachem</w:t>
      </w:r>
      <w:r w:rsidR="00F57EC2" w:rsidRPr="00F57EC2">
        <w:rPr>
          <w:rStyle w:val="cs9b0062651"/>
          <w:color w:val="000000" w:themeColor="text1"/>
          <w:lang w:val="ru-RU"/>
        </w:rPr>
        <w:t xml:space="preserve"> </w:t>
      </w:r>
      <w:r w:rsidR="00F57EC2" w:rsidRPr="00F57EC2">
        <w:rPr>
          <w:rStyle w:val="cs9b0062651"/>
          <w:color w:val="000000" w:themeColor="text1"/>
        </w:rPr>
        <w:t>Ag</w:t>
      </w:r>
      <w:r w:rsidR="00F57EC2" w:rsidRPr="00F57EC2">
        <w:rPr>
          <w:rStyle w:val="cs9b0062651"/>
          <w:color w:val="000000" w:themeColor="text1"/>
          <w:lang w:val="ru-RU"/>
        </w:rPr>
        <w:t xml:space="preserve">, </w:t>
      </w:r>
      <w:r w:rsidR="00F57EC2" w:rsidRPr="00F57EC2">
        <w:rPr>
          <w:rStyle w:val="cs9b0062651"/>
          <w:color w:val="000000" w:themeColor="text1"/>
        </w:rPr>
        <w:t>Ch</w:t>
      </w:r>
      <w:r w:rsidR="00F57EC2" w:rsidRPr="00F57EC2">
        <w:rPr>
          <w:rStyle w:val="cs9b0062651"/>
          <w:color w:val="000000" w:themeColor="text1"/>
          <w:lang w:val="ru-RU"/>
        </w:rPr>
        <w:t xml:space="preserve">], </w:t>
      </w:r>
      <w:r w:rsidR="00F57EC2" w:rsidRPr="00F57EC2">
        <w:rPr>
          <w:rStyle w:val="cs9b0062651"/>
          <w:color w:val="000000" w:themeColor="text1"/>
        </w:rPr>
        <w:t>S</w:t>
      </w:r>
      <w:r w:rsidR="00F57EC2" w:rsidRPr="00F57EC2">
        <w:rPr>
          <w:rStyle w:val="cs9b0062651"/>
          <w:color w:val="000000" w:themeColor="text1"/>
          <w:lang w:val="ru-RU"/>
        </w:rPr>
        <w:t xml:space="preserve">.4 </w:t>
      </w:r>
      <w:r w:rsidR="00F57EC2" w:rsidRPr="00F57EC2">
        <w:rPr>
          <w:rStyle w:val="cs9b0062651"/>
          <w:color w:val="000000" w:themeColor="text1"/>
        </w:rPr>
        <w:t>Control</w:t>
      </w:r>
      <w:r w:rsidR="00F57EC2" w:rsidRPr="00F57EC2">
        <w:rPr>
          <w:rStyle w:val="cs9b0062651"/>
          <w:color w:val="000000" w:themeColor="text1"/>
          <w:lang w:val="ru-RU"/>
        </w:rPr>
        <w:t xml:space="preserve"> </w:t>
      </w:r>
      <w:r w:rsidR="00F57EC2" w:rsidRPr="00F57EC2">
        <w:rPr>
          <w:rStyle w:val="cs9b0062651"/>
          <w:color w:val="000000" w:themeColor="text1"/>
        </w:rPr>
        <w:t>Of</w:t>
      </w:r>
      <w:r w:rsidR="00F57EC2" w:rsidRPr="00F57EC2">
        <w:rPr>
          <w:rStyle w:val="cs9b0062651"/>
          <w:color w:val="000000" w:themeColor="text1"/>
          <w:lang w:val="ru-RU"/>
        </w:rPr>
        <w:t xml:space="preserve"> </w:t>
      </w:r>
      <w:r w:rsidR="00F57EC2" w:rsidRPr="00F57EC2">
        <w:rPr>
          <w:rStyle w:val="cs9b0062651"/>
          <w:color w:val="000000" w:themeColor="text1"/>
        </w:rPr>
        <w:t>The</w:t>
      </w:r>
      <w:r w:rsidR="00F57EC2" w:rsidRPr="00F57EC2">
        <w:rPr>
          <w:rStyle w:val="cs9b0062651"/>
          <w:color w:val="000000" w:themeColor="text1"/>
          <w:lang w:val="ru-RU"/>
        </w:rPr>
        <w:t xml:space="preserve"> </w:t>
      </w:r>
      <w:r w:rsidR="00F57EC2" w:rsidRPr="00F57EC2">
        <w:rPr>
          <w:rStyle w:val="cs9b0062651"/>
          <w:color w:val="000000" w:themeColor="text1"/>
        </w:rPr>
        <w:t>Excipient</w:t>
      </w:r>
      <w:r w:rsidR="00F57EC2" w:rsidRPr="00F57EC2">
        <w:rPr>
          <w:rStyle w:val="cs9b0062651"/>
          <w:color w:val="000000" w:themeColor="text1"/>
          <w:lang w:val="ru-RU"/>
        </w:rPr>
        <w:t xml:space="preserve">, </w:t>
      </w:r>
      <w:r w:rsidR="00F57EC2" w:rsidRPr="00F57EC2">
        <w:rPr>
          <w:rStyle w:val="cs9b0062651"/>
          <w:color w:val="000000" w:themeColor="text1"/>
        </w:rPr>
        <w:t>S</w:t>
      </w:r>
      <w:r w:rsidR="00F57EC2" w:rsidRPr="00F57EC2">
        <w:rPr>
          <w:rStyle w:val="cs9b0062651"/>
          <w:color w:val="000000" w:themeColor="text1"/>
          <w:lang w:val="ru-RU"/>
        </w:rPr>
        <w:t xml:space="preserve">.6 </w:t>
      </w:r>
      <w:r w:rsidR="00F57EC2" w:rsidRPr="00F57EC2">
        <w:rPr>
          <w:rStyle w:val="cs9b0062651"/>
          <w:color w:val="000000" w:themeColor="text1"/>
        </w:rPr>
        <w:t>Container</w:t>
      </w:r>
      <w:r w:rsidR="00F57EC2" w:rsidRPr="00F57EC2">
        <w:rPr>
          <w:rStyle w:val="cs9b0062651"/>
          <w:color w:val="000000" w:themeColor="text1"/>
          <w:lang w:val="ru-RU"/>
        </w:rPr>
        <w:t xml:space="preserve"> </w:t>
      </w:r>
      <w:r w:rsidR="00F57EC2" w:rsidRPr="00F57EC2">
        <w:rPr>
          <w:rStyle w:val="cs9b0062651"/>
          <w:color w:val="000000" w:themeColor="text1"/>
        </w:rPr>
        <w:t>Closure</w:t>
      </w:r>
      <w:r w:rsidR="00F57EC2" w:rsidRPr="00F57EC2">
        <w:rPr>
          <w:rStyle w:val="cs9b0062651"/>
          <w:color w:val="000000" w:themeColor="text1"/>
          <w:lang w:val="ru-RU"/>
        </w:rPr>
        <w:t xml:space="preserve"> </w:t>
      </w:r>
      <w:r w:rsidR="00F57EC2" w:rsidRPr="00F57EC2">
        <w:rPr>
          <w:rStyle w:val="cs9b0062651"/>
          <w:color w:val="000000" w:themeColor="text1"/>
        </w:rPr>
        <w:t>Systems</w:t>
      </w:r>
      <w:r w:rsidR="00F57EC2" w:rsidRPr="00F57EC2">
        <w:rPr>
          <w:rStyle w:val="cs9b0062651"/>
          <w:color w:val="000000" w:themeColor="text1"/>
          <w:lang w:val="ru-RU"/>
        </w:rPr>
        <w:t xml:space="preserve">, </w:t>
      </w:r>
      <w:r w:rsidR="00F57EC2" w:rsidRPr="00F57EC2">
        <w:rPr>
          <w:rStyle w:val="cs9b0062651"/>
          <w:color w:val="000000" w:themeColor="text1"/>
        </w:rPr>
        <w:t>S</w:t>
      </w:r>
      <w:r w:rsidR="00F57EC2" w:rsidRPr="00F57EC2">
        <w:rPr>
          <w:rStyle w:val="cs9b0062651"/>
          <w:color w:val="000000" w:themeColor="text1"/>
          <w:lang w:val="ru-RU"/>
        </w:rPr>
        <w:t xml:space="preserve">.7 </w:t>
      </w:r>
      <w:r w:rsidR="00F57EC2" w:rsidRPr="00F57EC2">
        <w:rPr>
          <w:rStyle w:val="cs9b0062651"/>
          <w:color w:val="000000" w:themeColor="text1"/>
        </w:rPr>
        <w:t>Stability</w:t>
      </w:r>
      <w:r w:rsidR="00F57EC2" w:rsidRPr="00F57EC2">
        <w:rPr>
          <w:rStyle w:val="cs9b0062651"/>
          <w:color w:val="000000" w:themeColor="text1"/>
          <w:lang w:val="ru-RU"/>
        </w:rPr>
        <w:t xml:space="preserve"> версія 5.0 від 25 травня 2021р., англійською мовою; Подовження терміну придатності досліджуваного лікарського засобу капсули з порошком </w:t>
      </w:r>
      <w:r w:rsidR="00F57EC2" w:rsidRPr="00F57EC2">
        <w:rPr>
          <w:rStyle w:val="cs9b0062651"/>
          <w:color w:val="000000" w:themeColor="text1"/>
        </w:rPr>
        <w:t>AZD</w:t>
      </w:r>
      <w:r w:rsidR="00F57EC2" w:rsidRPr="00F57EC2">
        <w:rPr>
          <w:rStyle w:val="cs9b0062651"/>
          <w:color w:val="000000" w:themeColor="text1"/>
          <w:lang w:val="ru-RU"/>
        </w:rPr>
        <w:t xml:space="preserve">1402 для інгаляцій 1 мг, 3 мг, 10 мг та плацебо до 30 місяців; Включення додаткових виробничих ділянок для досліджуваного лікарського засобу </w:t>
      </w:r>
      <w:r w:rsidR="00F57EC2" w:rsidRPr="00F57EC2">
        <w:rPr>
          <w:rStyle w:val="cs9b0062651"/>
          <w:color w:val="000000" w:themeColor="text1"/>
        </w:rPr>
        <w:t>AZD</w:t>
      </w:r>
      <w:r w:rsidR="00F57EC2" w:rsidRPr="00F57EC2">
        <w:rPr>
          <w:rStyle w:val="cs9b0062651"/>
          <w:color w:val="000000" w:themeColor="text1"/>
          <w:lang w:val="ru-RU"/>
        </w:rPr>
        <w:t xml:space="preserve">1402 та плацебо </w:t>
      </w:r>
      <w:r w:rsidR="00F57EC2" w:rsidRPr="00F57EC2">
        <w:rPr>
          <w:rStyle w:val="cs9b0062651"/>
          <w:color w:val="000000" w:themeColor="text1"/>
        </w:rPr>
        <w:t>Fisher</w:t>
      </w:r>
      <w:r w:rsidR="00F57EC2" w:rsidRPr="00F57EC2">
        <w:rPr>
          <w:rStyle w:val="cs9b0062651"/>
          <w:color w:val="000000" w:themeColor="text1"/>
          <w:lang w:val="ru-RU"/>
        </w:rPr>
        <w:t xml:space="preserve"> </w:t>
      </w:r>
      <w:r w:rsidR="00F57EC2" w:rsidRPr="00F57EC2">
        <w:rPr>
          <w:rStyle w:val="cs9b0062651"/>
          <w:color w:val="000000" w:themeColor="text1"/>
        </w:rPr>
        <w:t>Clinical</w:t>
      </w:r>
      <w:r w:rsidR="00F57EC2" w:rsidRPr="00F57EC2">
        <w:rPr>
          <w:rStyle w:val="cs9b0062651"/>
          <w:color w:val="000000" w:themeColor="text1"/>
          <w:lang w:val="ru-RU"/>
        </w:rPr>
        <w:t xml:space="preserve"> </w:t>
      </w:r>
      <w:r w:rsidR="00F57EC2" w:rsidRPr="00F57EC2">
        <w:rPr>
          <w:rStyle w:val="cs9b0062651"/>
          <w:color w:val="000000" w:themeColor="text1"/>
        </w:rPr>
        <w:t>Services</w:t>
      </w:r>
      <w:r w:rsidR="00F57EC2" w:rsidRPr="00F57EC2">
        <w:rPr>
          <w:rStyle w:val="cs9b0062651"/>
          <w:color w:val="000000" w:themeColor="text1"/>
          <w:lang w:val="ru-RU"/>
        </w:rPr>
        <w:t xml:space="preserve"> </w:t>
      </w:r>
      <w:r w:rsidR="00F57EC2" w:rsidRPr="00F57EC2">
        <w:rPr>
          <w:rStyle w:val="cs9b0062651"/>
          <w:color w:val="000000" w:themeColor="text1"/>
        </w:rPr>
        <w:t>Ink</w:t>
      </w:r>
      <w:r w:rsidR="00F57EC2" w:rsidRPr="00F57EC2">
        <w:rPr>
          <w:rStyle w:val="cs9b0062651"/>
          <w:color w:val="000000" w:themeColor="text1"/>
          <w:lang w:val="ru-RU"/>
        </w:rPr>
        <w:t xml:space="preserve">., США, </w:t>
      </w:r>
      <w:r w:rsidR="00F57EC2" w:rsidRPr="00F57EC2">
        <w:rPr>
          <w:rStyle w:val="cs9b0062651"/>
          <w:color w:val="000000" w:themeColor="text1"/>
        </w:rPr>
        <w:t>Fisher</w:t>
      </w:r>
      <w:r w:rsidR="00F57EC2" w:rsidRPr="00F57EC2">
        <w:rPr>
          <w:rStyle w:val="cs9b0062651"/>
          <w:color w:val="000000" w:themeColor="text1"/>
          <w:lang w:val="ru-RU"/>
        </w:rPr>
        <w:t xml:space="preserve"> </w:t>
      </w:r>
      <w:r w:rsidR="00F57EC2" w:rsidRPr="00F57EC2">
        <w:rPr>
          <w:rStyle w:val="cs9b0062651"/>
          <w:color w:val="000000" w:themeColor="text1"/>
        </w:rPr>
        <w:t>Clinical</w:t>
      </w:r>
      <w:r w:rsidR="00F57EC2" w:rsidRPr="00F57EC2">
        <w:rPr>
          <w:rStyle w:val="cs9b0062651"/>
          <w:color w:val="000000" w:themeColor="text1"/>
          <w:lang w:val="ru-RU"/>
        </w:rPr>
        <w:t xml:space="preserve"> </w:t>
      </w:r>
      <w:r w:rsidR="00F57EC2" w:rsidRPr="00F57EC2">
        <w:rPr>
          <w:rStyle w:val="cs9b0062651"/>
          <w:color w:val="000000" w:themeColor="text1"/>
        </w:rPr>
        <w:t>Services</w:t>
      </w:r>
      <w:r w:rsidR="00F57EC2" w:rsidRPr="00F57EC2">
        <w:rPr>
          <w:rStyle w:val="cs9b0062651"/>
          <w:color w:val="000000" w:themeColor="text1"/>
          <w:lang w:val="ru-RU"/>
        </w:rPr>
        <w:t xml:space="preserve"> </w:t>
      </w:r>
      <w:r w:rsidR="00F57EC2" w:rsidRPr="00F57EC2">
        <w:rPr>
          <w:rStyle w:val="cs9b0062651"/>
          <w:color w:val="000000" w:themeColor="text1"/>
        </w:rPr>
        <w:t>GmbH</w:t>
      </w:r>
      <w:r w:rsidR="00F57EC2" w:rsidRPr="00F57EC2">
        <w:rPr>
          <w:rStyle w:val="cs9b0062651"/>
          <w:color w:val="000000" w:themeColor="text1"/>
          <w:lang w:val="ru-RU"/>
        </w:rPr>
        <w:t xml:space="preserve">, Швейцарія, </w:t>
      </w:r>
      <w:r w:rsidR="00F57EC2" w:rsidRPr="00F57EC2">
        <w:rPr>
          <w:rStyle w:val="cs9b0062651"/>
          <w:color w:val="000000" w:themeColor="text1"/>
        </w:rPr>
        <w:t>Fisher</w:t>
      </w:r>
      <w:r w:rsidR="00F57EC2" w:rsidRPr="00F57EC2">
        <w:rPr>
          <w:rStyle w:val="cs9b0062651"/>
          <w:color w:val="000000" w:themeColor="text1"/>
          <w:lang w:val="ru-RU"/>
        </w:rPr>
        <w:t xml:space="preserve"> </w:t>
      </w:r>
      <w:r w:rsidR="00F57EC2" w:rsidRPr="00F57EC2">
        <w:rPr>
          <w:rStyle w:val="cs9b0062651"/>
          <w:color w:val="000000" w:themeColor="text1"/>
        </w:rPr>
        <w:t>Clinical</w:t>
      </w:r>
      <w:r w:rsidR="00F57EC2" w:rsidRPr="00F57EC2">
        <w:rPr>
          <w:rStyle w:val="cs9b0062651"/>
          <w:color w:val="000000" w:themeColor="text1"/>
          <w:lang w:val="ru-RU"/>
        </w:rPr>
        <w:t xml:space="preserve"> </w:t>
      </w:r>
      <w:r w:rsidR="00F57EC2" w:rsidRPr="00F57EC2">
        <w:rPr>
          <w:rStyle w:val="cs9b0062651"/>
          <w:color w:val="000000" w:themeColor="text1"/>
        </w:rPr>
        <w:t>Services</w:t>
      </w:r>
      <w:r w:rsidR="00F57EC2" w:rsidRPr="00F57EC2">
        <w:rPr>
          <w:rStyle w:val="cs9b0062651"/>
          <w:color w:val="000000" w:themeColor="text1"/>
          <w:lang w:val="ru-RU"/>
        </w:rPr>
        <w:t xml:space="preserve"> </w:t>
      </w:r>
      <w:r w:rsidR="00F57EC2" w:rsidRPr="00F57EC2">
        <w:rPr>
          <w:rStyle w:val="cs9b0062651"/>
          <w:color w:val="000000" w:themeColor="text1"/>
        </w:rPr>
        <w:t>GmbH</w:t>
      </w:r>
      <w:r w:rsidR="00F57EC2" w:rsidRPr="00F57EC2">
        <w:rPr>
          <w:rStyle w:val="cs9b0062651"/>
          <w:color w:val="000000" w:themeColor="text1"/>
          <w:lang w:val="ru-RU"/>
        </w:rPr>
        <w:t>, Німеччина</w:t>
      </w:r>
      <w:r w:rsidR="00F57EC2" w:rsidRPr="00F57EC2">
        <w:rPr>
          <w:rStyle w:val="cs9f0a404051"/>
          <w:color w:val="000000" w:themeColor="text1"/>
          <w:lang w:val="ru-RU"/>
        </w:rPr>
        <w:t xml:space="preserve"> до протоколу клінічного випробування «Рандомізоване, подвійне сліпе, плацебо контрольоване, багатоцентрове дослідження фази </w:t>
      </w:r>
      <w:r w:rsidR="00F57EC2" w:rsidRPr="00F57EC2">
        <w:rPr>
          <w:rStyle w:val="cs9f0a404051"/>
          <w:color w:val="000000" w:themeColor="text1"/>
        </w:rPr>
        <w:t>IIa</w:t>
      </w:r>
      <w:r w:rsidR="00F57EC2" w:rsidRPr="00F57EC2">
        <w:rPr>
          <w:rStyle w:val="cs9f0a404051"/>
          <w:color w:val="000000" w:themeColor="text1"/>
          <w:lang w:val="ru-RU"/>
        </w:rPr>
        <w:t xml:space="preserve"> з визначення оптимальної дози, у двох частинах, для оцінки ефективності і безпечності трьох рівнів дозування інгаляційного препарату </w:t>
      </w:r>
      <w:r w:rsidR="00F57EC2" w:rsidRPr="00F57EC2">
        <w:rPr>
          <w:rStyle w:val="cs9b0062651"/>
          <w:color w:val="000000" w:themeColor="text1"/>
        </w:rPr>
        <w:t>AZD</w:t>
      </w:r>
      <w:r w:rsidR="00F57EC2" w:rsidRPr="00F57EC2">
        <w:rPr>
          <w:rStyle w:val="cs9b0062651"/>
          <w:color w:val="000000" w:themeColor="text1"/>
          <w:lang w:val="ru-RU"/>
        </w:rPr>
        <w:t>1402</w:t>
      </w:r>
      <w:r w:rsidR="00F57EC2" w:rsidRPr="00F57EC2">
        <w:rPr>
          <w:rStyle w:val="cs9f0a404051"/>
          <w:color w:val="000000" w:themeColor="text1"/>
          <w:lang w:val="ru-RU"/>
        </w:rPr>
        <w:t xml:space="preserve">, що приймається у формі сухого порошку двічі на добу протягом 4 тижнів, у дорослих пацієнтів з бронхіальною астмою, які отримують середні дози інгаляційних кортикостероїдів», код дослідження </w:t>
      </w:r>
      <w:r w:rsidR="00F57EC2" w:rsidRPr="00F57EC2">
        <w:rPr>
          <w:rStyle w:val="cs9b0062651"/>
          <w:color w:val="000000" w:themeColor="text1"/>
        </w:rPr>
        <w:t>D</w:t>
      </w:r>
      <w:r w:rsidR="00F57EC2" w:rsidRPr="00F57EC2">
        <w:rPr>
          <w:rStyle w:val="cs9b0062651"/>
          <w:color w:val="000000" w:themeColor="text1"/>
          <w:lang w:val="ru-RU"/>
        </w:rPr>
        <w:t>2912</w:t>
      </w:r>
      <w:r w:rsidR="00F57EC2" w:rsidRPr="00F57EC2">
        <w:rPr>
          <w:rStyle w:val="cs9b0062651"/>
          <w:color w:val="000000" w:themeColor="text1"/>
        </w:rPr>
        <w:t>C</w:t>
      </w:r>
      <w:r w:rsidR="00F57EC2" w:rsidRPr="00F57EC2">
        <w:rPr>
          <w:rStyle w:val="cs9b0062651"/>
          <w:color w:val="000000" w:themeColor="text1"/>
          <w:lang w:val="ru-RU"/>
        </w:rPr>
        <w:t>00003</w:t>
      </w:r>
      <w:r w:rsidR="00F57EC2" w:rsidRPr="00F57EC2">
        <w:rPr>
          <w:rStyle w:val="cs9f0a404051"/>
          <w:color w:val="000000" w:themeColor="text1"/>
          <w:lang w:val="ru-RU"/>
        </w:rPr>
        <w:t>, версія 2.0 від 23 листопада 2020 року; спонсор - АстраЗенека АБ, Швеція/</w:t>
      </w:r>
      <w:r w:rsidR="00F57EC2" w:rsidRPr="00F57EC2">
        <w:rPr>
          <w:rStyle w:val="cs9f0a404051"/>
          <w:color w:val="000000" w:themeColor="text1"/>
        </w:rPr>
        <w:t>AstraZeneca</w:t>
      </w:r>
      <w:r w:rsidR="00F57EC2" w:rsidRPr="00F57EC2">
        <w:rPr>
          <w:rStyle w:val="cs9f0a404051"/>
          <w:color w:val="000000" w:themeColor="text1"/>
          <w:lang w:val="ru-RU"/>
        </w:rPr>
        <w:t xml:space="preserve"> </w:t>
      </w:r>
      <w:r w:rsidR="00F57EC2" w:rsidRPr="00F57EC2">
        <w:rPr>
          <w:rStyle w:val="cs9f0a404051"/>
          <w:color w:val="000000" w:themeColor="text1"/>
        </w:rPr>
        <w:t>AB</w:t>
      </w:r>
      <w:r w:rsidR="00F57EC2" w:rsidRPr="00F57EC2">
        <w:rPr>
          <w:rStyle w:val="cs9f0a404051"/>
          <w:color w:val="000000" w:themeColor="text1"/>
          <w:lang w:val="ru-RU"/>
        </w:rPr>
        <w:t xml:space="preserve">, </w:t>
      </w:r>
      <w:r w:rsidR="00F57EC2" w:rsidRPr="00F57EC2">
        <w:rPr>
          <w:rStyle w:val="cs9f0a404051"/>
          <w:color w:val="000000" w:themeColor="text1"/>
        </w:rPr>
        <w:t>Sweden</w:t>
      </w:r>
      <w:r w:rsidR="00F57EC2" w:rsidRPr="007B663F">
        <w:rPr>
          <w:rStyle w:val="cs9f0a404051"/>
          <w:color w:val="000000" w:themeColor="text1"/>
        </w:rPr>
        <w:t> </w:t>
      </w:r>
    </w:p>
    <w:p w:rsidR="00F57EC2" w:rsidRPr="00F57EC2" w:rsidRDefault="00F57EC2">
      <w:pPr>
        <w:jc w:val="both"/>
        <w:rPr>
          <w:rFonts w:ascii="Arial" w:hAnsi="Arial" w:cs="Arial"/>
          <w:color w:val="000000" w:themeColor="text1"/>
          <w:sz w:val="20"/>
          <w:szCs w:val="20"/>
          <w:lang w:val="ru-RU"/>
        </w:rPr>
      </w:pPr>
      <w:r w:rsidRPr="00F57EC2">
        <w:rPr>
          <w:rFonts w:ascii="Arial" w:hAnsi="Arial" w:cs="Arial"/>
          <w:color w:val="000000" w:themeColor="text1"/>
          <w:sz w:val="20"/>
          <w:szCs w:val="20"/>
          <w:lang w:val="ru-RU"/>
        </w:rPr>
        <w:t>Заявник - ТОВ «АРЕНСІЯ ЕКСПЛОРАТОРІ МЕДІСІН», Україна</w:t>
      </w:r>
    </w:p>
    <w:p w:rsidR="00F57EC2" w:rsidRPr="00F57EC2" w:rsidRDefault="00F57EC2">
      <w:pPr>
        <w:jc w:val="both"/>
        <w:rPr>
          <w:rFonts w:ascii="Arial" w:hAnsi="Arial" w:cs="Arial"/>
          <w:color w:val="000000" w:themeColor="text1"/>
          <w:sz w:val="20"/>
          <w:szCs w:val="20"/>
          <w:lang w:val="ru-RU"/>
        </w:rPr>
      </w:pPr>
    </w:p>
    <w:p w:rsidR="00F57EC2" w:rsidRPr="00F57EC2" w:rsidRDefault="00F57EC2">
      <w:pPr>
        <w:jc w:val="both"/>
        <w:rPr>
          <w:rFonts w:ascii="Arial" w:hAnsi="Arial" w:cs="Arial"/>
          <w:color w:val="000000" w:themeColor="text1"/>
          <w:sz w:val="20"/>
          <w:szCs w:val="20"/>
          <w:lang w:val="ru-RU"/>
        </w:rPr>
      </w:pPr>
    </w:p>
    <w:p w:rsidR="00F57EC2" w:rsidRPr="007B663F" w:rsidRDefault="00BD7544" w:rsidP="00BD7544">
      <w:pPr>
        <w:jc w:val="both"/>
        <w:rPr>
          <w:rFonts w:ascii="Arial" w:hAnsi="Arial" w:cs="Arial"/>
          <w:color w:val="000000" w:themeColor="text1"/>
          <w:lang w:val="ru-RU"/>
        </w:rPr>
      </w:pPr>
      <w:r>
        <w:rPr>
          <w:rStyle w:val="cs9b0062652"/>
          <w:color w:val="000000" w:themeColor="text1"/>
          <w:lang w:val="ru-RU"/>
        </w:rPr>
        <w:t xml:space="preserve">52. </w:t>
      </w:r>
      <w:r w:rsidR="00F57EC2" w:rsidRPr="00F57EC2">
        <w:rPr>
          <w:rStyle w:val="cs9b0062652"/>
          <w:color w:val="000000" w:themeColor="text1"/>
          <w:lang w:val="ru-RU"/>
        </w:rPr>
        <w:t>Інформація для пацієнта та форма інформованої згоди, остаточна редакція 2.0 для України від 24 травня 2021 р., остаточний переклад з англійської мови на українську мову від 02 червня 2021 р., остаточний переклад з англійської мови на російську мову від 02 червня 2021 р.</w:t>
      </w:r>
      <w:r w:rsidR="00F57EC2" w:rsidRPr="00F57EC2">
        <w:rPr>
          <w:rStyle w:val="cs9f0a404052"/>
          <w:color w:val="000000" w:themeColor="text1"/>
          <w:lang w:val="ru-RU"/>
        </w:rPr>
        <w:t xml:space="preserve"> до протоколу клінічного випробування «Багатоцентрове рандомізоване, подвійно сліпе порівняльне дослідження безпечності й ефективності </w:t>
      </w:r>
      <w:r w:rsidR="00F57EC2" w:rsidRPr="00F57EC2">
        <w:rPr>
          <w:rStyle w:val="cs9b0062652"/>
          <w:color w:val="000000" w:themeColor="text1"/>
          <w:lang w:val="ru-RU"/>
        </w:rPr>
        <w:t>омадацикліну</w:t>
      </w:r>
      <w:r w:rsidR="00F57EC2" w:rsidRPr="00F57EC2">
        <w:rPr>
          <w:rStyle w:val="cs9f0a404052"/>
          <w:color w:val="000000" w:themeColor="text1"/>
          <w:lang w:val="ru-RU"/>
        </w:rPr>
        <w:t xml:space="preserve"> та моксифлоксацину, що застосовуються внутрішньовенно або перорально при лікуванні дорослих пацієнтів із негоспітальною бактеріальною пневмонією (</w:t>
      </w:r>
      <w:r w:rsidR="00F57EC2" w:rsidRPr="00F57EC2">
        <w:rPr>
          <w:rStyle w:val="cs9f0a404052"/>
          <w:color w:val="000000" w:themeColor="text1"/>
        </w:rPr>
        <w:t>IIIb</w:t>
      </w:r>
      <w:r w:rsidR="00F57EC2" w:rsidRPr="00F57EC2">
        <w:rPr>
          <w:rStyle w:val="cs9f0a404052"/>
          <w:color w:val="000000" w:themeColor="text1"/>
          <w:lang w:val="ru-RU"/>
        </w:rPr>
        <w:t xml:space="preserve"> фаза клінічних випробувань)», код дослідження </w:t>
      </w:r>
      <w:r w:rsidR="00F57EC2" w:rsidRPr="00F57EC2">
        <w:rPr>
          <w:rStyle w:val="cs9b0062652"/>
          <w:color w:val="000000" w:themeColor="text1"/>
        </w:rPr>
        <w:t>PTK</w:t>
      </w:r>
      <w:r w:rsidR="00F57EC2" w:rsidRPr="00F57EC2">
        <w:rPr>
          <w:rStyle w:val="cs9b0062652"/>
          <w:color w:val="000000" w:themeColor="text1"/>
          <w:lang w:val="ru-RU"/>
        </w:rPr>
        <w:t>0796-</w:t>
      </w:r>
      <w:r w:rsidR="00F57EC2" w:rsidRPr="00F57EC2">
        <w:rPr>
          <w:rStyle w:val="cs9b0062652"/>
          <w:color w:val="000000" w:themeColor="text1"/>
        </w:rPr>
        <w:t>CABP</w:t>
      </w:r>
      <w:r w:rsidR="00F57EC2" w:rsidRPr="00F57EC2">
        <w:rPr>
          <w:rStyle w:val="cs9b0062652"/>
          <w:color w:val="000000" w:themeColor="text1"/>
          <w:lang w:val="ru-RU"/>
        </w:rPr>
        <w:t>-19302</w:t>
      </w:r>
      <w:r w:rsidR="00F57EC2" w:rsidRPr="00F57EC2">
        <w:rPr>
          <w:rStyle w:val="cs9f0a404052"/>
          <w:color w:val="000000" w:themeColor="text1"/>
          <w:lang w:val="ru-RU"/>
        </w:rPr>
        <w:t>, редакція 5 від 19 листопада 2020 р.; спонсор - «Паратек Фармасьютікалз Інкорпорейтед» [</w:t>
      </w:r>
      <w:r w:rsidR="00F57EC2" w:rsidRPr="00F57EC2">
        <w:rPr>
          <w:rStyle w:val="cs9f0a404052"/>
          <w:color w:val="000000" w:themeColor="text1"/>
        </w:rPr>
        <w:t>Paratek</w:t>
      </w:r>
      <w:r w:rsidR="00F57EC2" w:rsidRPr="00F57EC2">
        <w:rPr>
          <w:rStyle w:val="cs9f0a404052"/>
          <w:color w:val="000000" w:themeColor="text1"/>
          <w:lang w:val="ru-RU"/>
        </w:rPr>
        <w:t xml:space="preserve"> </w:t>
      </w:r>
      <w:r w:rsidR="00F57EC2" w:rsidRPr="00F57EC2">
        <w:rPr>
          <w:rStyle w:val="cs9f0a404052"/>
          <w:color w:val="000000" w:themeColor="text1"/>
        </w:rPr>
        <w:t>Pharmaceuticals</w:t>
      </w:r>
      <w:r w:rsidR="00F57EC2" w:rsidRPr="00F57EC2">
        <w:rPr>
          <w:rStyle w:val="cs9f0a404052"/>
          <w:color w:val="000000" w:themeColor="text1"/>
          <w:lang w:val="ru-RU"/>
        </w:rPr>
        <w:t xml:space="preserve">, </w:t>
      </w:r>
      <w:r w:rsidR="00F57EC2" w:rsidRPr="00F57EC2">
        <w:rPr>
          <w:rStyle w:val="cs9f0a404052"/>
          <w:color w:val="000000" w:themeColor="text1"/>
        </w:rPr>
        <w:t>Inc</w:t>
      </w:r>
      <w:r w:rsidR="00F57EC2" w:rsidRPr="00F57EC2">
        <w:rPr>
          <w:rStyle w:val="cs9f0a404052"/>
          <w:color w:val="000000" w:themeColor="text1"/>
          <w:lang w:val="ru-RU"/>
        </w:rPr>
        <w:t>.], США</w:t>
      </w:r>
      <w:r w:rsidR="00F57EC2" w:rsidRPr="007B663F">
        <w:rPr>
          <w:rStyle w:val="cs9f0a404052"/>
          <w:color w:val="000000" w:themeColor="text1"/>
        </w:rPr>
        <w:t> </w:t>
      </w:r>
    </w:p>
    <w:p w:rsidR="00F57EC2" w:rsidRPr="00F57EC2" w:rsidRDefault="00F57EC2">
      <w:pPr>
        <w:jc w:val="both"/>
        <w:rPr>
          <w:rFonts w:ascii="Arial" w:hAnsi="Arial" w:cs="Arial"/>
          <w:color w:val="000000" w:themeColor="text1"/>
          <w:sz w:val="20"/>
          <w:szCs w:val="20"/>
          <w:lang w:val="ru-RU"/>
        </w:rPr>
      </w:pPr>
      <w:r w:rsidRPr="00F57EC2">
        <w:rPr>
          <w:rFonts w:ascii="Arial" w:hAnsi="Arial" w:cs="Arial"/>
          <w:color w:val="000000" w:themeColor="text1"/>
          <w:sz w:val="20"/>
          <w:szCs w:val="20"/>
          <w:lang w:val="ru-RU"/>
        </w:rPr>
        <w:t>Заявник - ТОВАРИСТВО З ОБМЕЖЕНОЮ ВІДПОВІДАЛЬНІСТЮ «ПІ ЕС АЙ-УКРАЇНА»</w:t>
      </w:r>
    </w:p>
    <w:p w:rsidR="00F57EC2" w:rsidRPr="00F57EC2" w:rsidRDefault="00F57EC2">
      <w:pPr>
        <w:jc w:val="both"/>
        <w:rPr>
          <w:rFonts w:ascii="Arial" w:hAnsi="Arial" w:cs="Arial"/>
          <w:color w:val="000000" w:themeColor="text1"/>
          <w:sz w:val="20"/>
          <w:szCs w:val="20"/>
          <w:lang w:val="ru-RU"/>
        </w:rPr>
      </w:pPr>
    </w:p>
    <w:p w:rsidR="00F57EC2" w:rsidRPr="00F57EC2" w:rsidRDefault="00F57EC2">
      <w:pPr>
        <w:jc w:val="both"/>
        <w:rPr>
          <w:rFonts w:ascii="Arial" w:hAnsi="Arial" w:cs="Arial"/>
          <w:color w:val="000000" w:themeColor="text1"/>
          <w:sz w:val="20"/>
          <w:szCs w:val="20"/>
          <w:lang w:val="ru-RU"/>
        </w:rPr>
      </w:pPr>
    </w:p>
    <w:p w:rsidR="00F57EC2" w:rsidRPr="0093645B" w:rsidRDefault="00BD7544" w:rsidP="00BD7544">
      <w:pPr>
        <w:jc w:val="both"/>
        <w:rPr>
          <w:rFonts w:ascii="Arial" w:hAnsi="Arial" w:cs="Arial"/>
          <w:color w:val="000000" w:themeColor="text1"/>
          <w:lang w:val="ru-RU"/>
        </w:rPr>
      </w:pPr>
      <w:r>
        <w:rPr>
          <w:rStyle w:val="cs9b0062653"/>
          <w:color w:val="000000" w:themeColor="text1"/>
          <w:lang w:val="ru-RU"/>
        </w:rPr>
        <w:t xml:space="preserve">53. </w:t>
      </w:r>
      <w:r w:rsidR="00F57EC2" w:rsidRPr="00F57EC2">
        <w:rPr>
          <w:rStyle w:val="cs9b0062653"/>
          <w:color w:val="000000" w:themeColor="text1"/>
          <w:lang w:val="ru-RU"/>
        </w:rPr>
        <w:t xml:space="preserve">Оновлений Модуль 2 Досьє досліджуваного лікарського засобу </w:t>
      </w:r>
      <w:r w:rsidR="00F57EC2" w:rsidRPr="00F57EC2">
        <w:rPr>
          <w:rStyle w:val="cs9b0062653"/>
          <w:color w:val="000000" w:themeColor="text1"/>
        </w:rPr>
        <w:t>Ralmitaront</w:t>
      </w:r>
      <w:r w:rsidR="00F57EC2" w:rsidRPr="00F57EC2">
        <w:rPr>
          <w:rStyle w:val="cs9b0062653"/>
          <w:color w:val="000000" w:themeColor="text1"/>
          <w:lang w:val="ru-RU"/>
        </w:rPr>
        <w:t xml:space="preserve"> </w:t>
      </w:r>
      <w:r w:rsidR="00F57EC2" w:rsidRPr="00F57EC2">
        <w:rPr>
          <w:rStyle w:val="cs9b0062653"/>
          <w:color w:val="000000" w:themeColor="text1"/>
        </w:rPr>
        <w:t>Film</w:t>
      </w:r>
      <w:r w:rsidR="00F57EC2" w:rsidRPr="00F57EC2">
        <w:rPr>
          <w:rStyle w:val="cs9b0062653"/>
          <w:color w:val="000000" w:themeColor="text1"/>
          <w:lang w:val="ru-RU"/>
        </w:rPr>
        <w:t>-</w:t>
      </w:r>
      <w:r w:rsidR="00F57EC2" w:rsidRPr="00F57EC2">
        <w:rPr>
          <w:rStyle w:val="cs9b0062653"/>
          <w:color w:val="000000" w:themeColor="text1"/>
        </w:rPr>
        <w:t>Coated</w:t>
      </w:r>
      <w:r w:rsidR="00F57EC2" w:rsidRPr="00F57EC2">
        <w:rPr>
          <w:rStyle w:val="cs9b0062653"/>
          <w:color w:val="000000" w:themeColor="text1"/>
          <w:lang w:val="ru-RU"/>
        </w:rPr>
        <w:t xml:space="preserve"> </w:t>
      </w:r>
      <w:r w:rsidR="00F57EC2" w:rsidRPr="00F57EC2">
        <w:rPr>
          <w:rStyle w:val="cs9b0062653"/>
          <w:color w:val="000000" w:themeColor="text1"/>
        </w:rPr>
        <w:t>Tablets</w:t>
      </w:r>
      <w:r w:rsidR="00F57EC2" w:rsidRPr="00F57EC2">
        <w:rPr>
          <w:rStyle w:val="cs9b0062653"/>
          <w:color w:val="000000" w:themeColor="text1"/>
          <w:lang w:val="ru-RU"/>
        </w:rPr>
        <w:t xml:space="preserve">, 150 </w:t>
      </w:r>
      <w:r w:rsidR="00F57EC2" w:rsidRPr="00F57EC2">
        <w:rPr>
          <w:rStyle w:val="cs9b0062653"/>
          <w:color w:val="000000" w:themeColor="text1"/>
        </w:rPr>
        <w:t>mg</w:t>
      </w:r>
      <w:r w:rsidR="00F57EC2" w:rsidRPr="00F57EC2">
        <w:rPr>
          <w:rStyle w:val="cs9b0062653"/>
          <w:color w:val="000000" w:themeColor="text1"/>
          <w:lang w:val="ru-RU"/>
        </w:rPr>
        <w:t xml:space="preserve">, </w:t>
      </w:r>
      <w:r w:rsidR="00F57EC2" w:rsidRPr="00F57EC2">
        <w:rPr>
          <w:rStyle w:val="cs9b0062653"/>
          <w:color w:val="000000" w:themeColor="text1"/>
        </w:rPr>
        <w:t>Ro</w:t>
      </w:r>
      <w:r w:rsidR="00F57EC2" w:rsidRPr="00F57EC2">
        <w:rPr>
          <w:rStyle w:val="cs9b0062653"/>
          <w:color w:val="000000" w:themeColor="text1"/>
          <w:lang w:val="ru-RU"/>
        </w:rPr>
        <w:t xml:space="preserve"> 688-9450/</w:t>
      </w:r>
      <w:r w:rsidR="00F57EC2" w:rsidRPr="00F57EC2">
        <w:rPr>
          <w:rStyle w:val="cs9b0062653"/>
          <w:color w:val="000000" w:themeColor="text1"/>
        </w:rPr>
        <w:t>F</w:t>
      </w:r>
      <w:r w:rsidR="00F57EC2" w:rsidRPr="00F57EC2">
        <w:rPr>
          <w:rStyle w:val="cs9b0062653"/>
          <w:color w:val="000000" w:themeColor="text1"/>
          <w:lang w:val="ru-RU"/>
        </w:rPr>
        <w:t xml:space="preserve">09; </w:t>
      </w:r>
      <w:r w:rsidR="00F57EC2" w:rsidRPr="00F57EC2">
        <w:rPr>
          <w:rStyle w:val="cs9b0062653"/>
          <w:color w:val="000000" w:themeColor="text1"/>
        </w:rPr>
        <w:t>Ralmitaront</w:t>
      </w:r>
      <w:r w:rsidR="00F57EC2" w:rsidRPr="00F57EC2">
        <w:rPr>
          <w:rStyle w:val="cs9b0062653"/>
          <w:color w:val="000000" w:themeColor="text1"/>
          <w:lang w:val="ru-RU"/>
        </w:rPr>
        <w:t xml:space="preserve"> </w:t>
      </w:r>
      <w:r w:rsidR="00F57EC2" w:rsidRPr="00F57EC2">
        <w:rPr>
          <w:rStyle w:val="cs9b0062653"/>
          <w:color w:val="000000" w:themeColor="text1"/>
        </w:rPr>
        <w:t>Film</w:t>
      </w:r>
      <w:r w:rsidR="00F57EC2" w:rsidRPr="00F57EC2">
        <w:rPr>
          <w:rStyle w:val="cs9b0062653"/>
          <w:color w:val="000000" w:themeColor="text1"/>
          <w:lang w:val="ru-RU"/>
        </w:rPr>
        <w:t>-</w:t>
      </w:r>
      <w:r w:rsidR="00F57EC2" w:rsidRPr="00F57EC2">
        <w:rPr>
          <w:rStyle w:val="cs9b0062653"/>
          <w:color w:val="000000" w:themeColor="text1"/>
        </w:rPr>
        <w:t>Coated</w:t>
      </w:r>
      <w:r w:rsidR="00F57EC2" w:rsidRPr="00F57EC2">
        <w:rPr>
          <w:rStyle w:val="cs9b0062653"/>
          <w:color w:val="000000" w:themeColor="text1"/>
          <w:lang w:val="ru-RU"/>
        </w:rPr>
        <w:t xml:space="preserve"> </w:t>
      </w:r>
      <w:r w:rsidR="00F57EC2" w:rsidRPr="00F57EC2">
        <w:rPr>
          <w:rStyle w:val="cs9b0062653"/>
          <w:color w:val="000000" w:themeColor="text1"/>
        </w:rPr>
        <w:t>Tablets</w:t>
      </w:r>
      <w:r w:rsidR="00F57EC2" w:rsidRPr="00F57EC2">
        <w:rPr>
          <w:rStyle w:val="cs9b0062653"/>
          <w:color w:val="000000" w:themeColor="text1"/>
          <w:lang w:val="ru-RU"/>
        </w:rPr>
        <w:t xml:space="preserve">, 45 </w:t>
      </w:r>
      <w:r w:rsidR="00F57EC2" w:rsidRPr="00F57EC2">
        <w:rPr>
          <w:rStyle w:val="cs9b0062653"/>
          <w:color w:val="000000" w:themeColor="text1"/>
        </w:rPr>
        <w:t>mg</w:t>
      </w:r>
      <w:r w:rsidR="00F57EC2" w:rsidRPr="00F57EC2">
        <w:rPr>
          <w:rStyle w:val="cs9b0062653"/>
          <w:color w:val="000000" w:themeColor="text1"/>
          <w:lang w:val="ru-RU"/>
        </w:rPr>
        <w:t xml:space="preserve">, </w:t>
      </w:r>
      <w:r w:rsidR="00F57EC2" w:rsidRPr="00F57EC2">
        <w:rPr>
          <w:rStyle w:val="cs9b0062653"/>
          <w:color w:val="000000" w:themeColor="text1"/>
        </w:rPr>
        <w:t>Ro</w:t>
      </w:r>
      <w:r w:rsidR="00F57EC2" w:rsidRPr="00F57EC2">
        <w:rPr>
          <w:rStyle w:val="cs9b0062653"/>
          <w:color w:val="000000" w:themeColor="text1"/>
          <w:lang w:val="ru-RU"/>
        </w:rPr>
        <w:t xml:space="preserve"> 688-9450/</w:t>
      </w:r>
      <w:r w:rsidR="00F57EC2" w:rsidRPr="00F57EC2">
        <w:rPr>
          <w:rStyle w:val="cs9b0062653"/>
          <w:color w:val="000000" w:themeColor="text1"/>
        </w:rPr>
        <w:t>F</w:t>
      </w:r>
      <w:r w:rsidR="00F57EC2" w:rsidRPr="00F57EC2">
        <w:rPr>
          <w:rStyle w:val="cs9b0062653"/>
          <w:color w:val="000000" w:themeColor="text1"/>
          <w:lang w:val="ru-RU"/>
        </w:rPr>
        <w:t xml:space="preserve">10; </w:t>
      </w:r>
      <w:r w:rsidR="00F57EC2" w:rsidRPr="00F57EC2">
        <w:rPr>
          <w:rStyle w:val="cs9b0062653"/>
          <w:color w:val="000000" w:themeColor="text1"/>
        </w:rPr>
        <w:t>Ralmitaront</w:t>
      </w:r>
      <w:r w:rsidR="00F57EC2" w:rsidRPr="00F57EC2">
        <w:rPr>
          <w:rStyle w:val="cs9b0062653"/>
          <w:color w:val="000000" w:themeColor="text1"/>
          <w:lang w:val="ru-RU"/>
        </w:rPr>
        <w:t xml:space="preserve"> </w:t>
      </w:r>
      <w:r w:rsidR="00F57EC2" w:rsidRPr="00F57EC2">
        <w:rPr>
          <w:rStyle w:val="cs9b0062653"/>
          <w:color w:val="000000" w:themeColor="text1"/>
        </w:rPr>
        <w:t>Film</w:t>
      </w:r>
      <w:r w:rsidR="00F57EC2" w:rsidRPr="00F57EC2">
        <w:rPr>
          <w:rStyle w:val="cs9b0062653"/>
          <w:color w:val="000000" w:themeColor="text1"/>
          <w:lang w:val="ru-RU"/>
        </w:rPr>
        <w:t>-</w:t>
      </w:r>
      <w:r w:rsidR="00F57EC2" w:rsidRPr="00F57EC2">
        <w:rPr>
          <w:rStyle w:val="cs9b0062653"/>
          <w:color w:val="000000" w:themeColor="text1"/>
        </w:rPr>
        <w:t>Coated</w:t>
      </w:r>
      <w:r w:rsidR="00F57EC2" w:rsidRPr="00F57EC2">
        <w:rPr>
          <w:rStyle w:val="cs9b0062653"/>
          <w:color w:val="000000" w:themeColor="text1"/>
          <w:lang w:val="ru-RU"/>
        </w:rPr>
        <w:t xml:space="preserve"> </w:t>
      </w:r>
      <w:r w:rsidR="00F57EC2" w:rsidRPr="00F57EC2">
        <w:rPr>
          <w:rStyle w:val="cs9b0062653"/>
          <w:color w:val="000000" w:themeColor="text1"/>
        </w:rPr>
        <w:t>Tablets</w:t>
      </w:r>
      <w:r w:rsidR="00F57EC2" w:rsidRPr="00F57EC2">
        <w:rPr>
          <w:rStyle w:val="cs9b0062653"/>
          <w:color w:val="000000" w:themeColor="text1"/>
          <w:lang w:val="ru-RU"/>
        </w:rPr>
        <w:t xml:space="preserve">, </w:t>
      </w:r>
      <w:r w:rsidR="00F57EC2" w:rsidRPr="00F57EC2">
        <w:rPr>
          <w:rStyle w:val="cs9b0062653"/>
          <w:color w:val="000000" w:themeColor="text1"/>
        </w:rPr>
        <w:t>Placebo</w:t>
      </w:r>
      <w:r w:rsidR="00F57EC2" w:rsidRPr="00F57EC2">
        <w:rPr>
          <w:rStyle w:val="cs9b0062653"/>
          <w:color w:val="000000" w:themeColor="text1"/>
          <w:lang w:val="ru-RU"/>
        </w:rPr>
        <w:t xml:space="preserve"> 150 </w:t>
      </w:r>
      <w:r w:rsidR="00F57EC2" w:rsidRPr="00F57EC2">
        <w:rPr>
          <w:rStyle w:val="cs9b0062653"/>
          <w:color w:val="000000" w:themeColor="text1"/>
        </w:rPr>
        <w:t>mg</w:t>
      </w:r>
      <w:r w:rsidR="00F57EC2" w:rsidRPr="00F57EC2">
        <w:rPr>
          <w:rStyle w:val="cs9b0062653"/>
          <w:color w:val="000000" w:themeColor="text1"/>
          <w:lang w:val="ru-RU"/>
        </w:rPr>
        <w:t xml:space="preserve">, </w:t>
      </w:r>
      <w:r w:rsidR="00F57EC2" w:rsidRPr="00F57EC2">
        <w:rPr>
          <w:rStyle w:val="cs9b0062653"/>
          <w:color w:val="000000" w:themeColor="text1"/>
        </w:rPr>
        <w:t>Ro</w:t>
      </w:r>
      <w:r w:rsidR="00F57EC2" w:rsidRPr="00F57EC2">
        <w:rPr>
          <w:rStyle w:val="cs9b0062653"/>
          <w:color w:val="000000" w:themeColor="text1"/>
          <w:lang w:val="ru-RU"/>
        </w:rPr>
        <w:t xml:space="preserve"> 688-9450/</w:t>
      </w:r>
      <w:r w:rsidR="00F57EC2" w:rsidRPr="00F57EC2">
        <w:rPr>
          <w:rStyle w:val="cs9b0062653"/>
          <w:color w:val="000000" w:themeColor="text1"/>
        </w:rPr>
        <w:t>F</w:t>
      </w:r>
      <w:r w:rsidR="00F57EC2" w:rsidRPr="00F57EC2">
        <w:rPr>
          <w:rStyle w:val="cs9b0062653"/>
          <w:color w:val="000000" w:themeColor="text1"/>
          <w:lang w:val="ru-RU"/>
        </w:rPr>
        <w:t xml:space="preserve">12; </w:t>
      </w:r>
      <w:r w:rsidR="00F57EC2" w:rsidRPr="00F57EC2">
        <w:rPr>
          <w:rStyle w:val="cs9b0062653"/>
          <w:color w:val="000000" w:themeColor="text1"/>
        </w:rPr>
        <w:t>Ralmitaront</w:t>
      </w:r>
      <w:r w:rsidR="00F57EC2" w:rsidRPr="00F57EC2">
        <w:rPr>
          <w:rStyle w:val="cs9b0062653"/>
          <w:color w:val="000000" w:themeColor="text1"/>
          <w:lang w:val="ru-RU"/>
        </w:rPr>
        <w:t xml:space="preserve"> </w:t>
      </w:r>
      <w:r w:rsidR="00F57EC2" w:rsidRPr="00F57EC2">
        <w:rPr>
          <w:rStyle w:val="cs9b0062653"/>
          <w:color w:val="000000" w:themeColor="text1"/>
        </w:rPr>
        <w:t>Film</w:t>
      </w:r>
      <w:r w:rsidR="00F57EC2" w:rsidRPr="00F57EC2">
        <w:rPr>
          <w:rStyle w:val="cs9b0062653"/>
          <w:color w:val="000000" w:themeColor="text1"/>
          <w:lang w:val="ru-RU"/>
        </w:rPr>
        <w:t>-</w:t>
      </w:r>
      <w:r w:rsidR="00F57EC2" w:rsidRPr="00F57EC2">
        <w:rPr>
          <w:rStyle w:val="cs9b0062653"/>
          <w:color w:val="000000" w:themeColor="text1"/>
        </w:rPr>
        <w:t>Coated</w:t>
      </w:r>
      <w:r w:rsidR="00F57EC2" w:rsidRPr="00F57EC2">
        <w:rPr>
          <w:rStyle w:val="cs9b0062653"/>
          <w:color w:val="000000" w:themeColor="text1"/>
          <w:lang w:val="ru-RU"/>
        </w:rPr>
        <w:t xml:space="preserve"> </w:t>
      </w:r>
      <w:r w:rsidR="00F57EC2" w:rsidRPr="00F57EC2">
        <w:rPr>
          <w:rStyle w:val="cs9b0062653"/>
          <w:color w:val="000000" w:themeColor="text1"/>
        </w:rPr>
        <w:t>Tablets</w:t>
      </w:r>
      <w:r w:rsidR="00F57EC2" w:rsidRPr="00F57EC2">
        <w:rPr>
          <w:rStyle w:val="cs9b0062653"/>
          <w:color w:val="000000" w:themeColor="text1"/>
          <w:lang w:val="ru-RU"/>
        </w:rPr>
        <w:t xml:space="preserve">, </w:t>
      </w:r>
      <w:r w:rsidR="00F57EC2" w:rsidRPr="00F57EC2">
        <w:rPr>
          <w:rStyle w:val="cs9b0062653"/>
          <w:color w:val="000000" w:themeColor="text1"/>
        </w:rPr>
        <w:t>Placebo</w:t>
      </w:r>
      <w:r w:rsidR="00F57EC2" w:rsidRPr="00F57EC2">
        <w:rPr>
          <w:rStyle w:val="cs9b0062653"/>
          <w:color w:val="000000" w:themeColor="text1"/>
          <w:lang w:val="ru-RU"/>
        </w:rPr>
        <w:t xml:space="preserve"> 45 </w:t>
      </w:r>
      <w:r w:rsidR="00F57EC2" w:rsidRPr="00F57EC2">
        <w:rPr>
          <w:rStyle w:val="cs9b0062653"/>
          <w:color w:val="000000" w:themeColor="text1"/>
        </w:rPr>
        <w:t>mg</w:t>
      </w:r>
      <w:r w:rsidR="00F57EC2" w:rsidRPr="00F57EC2">
        <w:rPr>
          <w:rStyle w:val="cs9b0062653"/>
          <w:color w:val="000000" w:themeColor="text1"/>
          <w:lang w:val="ru-RU"/>
        </w:rPr>
        <w:t xml:space="preserve">, </w:t>
      </w:r>
      <w:r w:rsidR="00F57EC2" w:rsidRPr="00F57EC2">
        <w:rPr>
          <w:rStyle w:val="cs9b0062653"/>
          <w:color w:val="000000" w:themeColor="text1"/>
        </w:rPr>
        <w:t>Ro</w:t>
      </w:r>
      <w:r w:rsidR="00F57EC2" w:rsidRPr="00F57EC2">
        <w:rPr>
          <w:rStyle w:val="cs9b0062653"/>
          <w:color w:val="000000" w:themeColor="text1"/>
          <w:lang w:val="ru-RU"/>
        </w:rPr>
        <w:t xml:space="preserve"> 688-9450/</w:t>
      </w:r>
      <w:r w:rsidR="00F57EC2" w:rsidRPr="00F57EC2">
        <w:rPr>
          <w:rStyle w:val="cs9b0062653"/>
          <w:color w:val="000000" w:themeColor="text1"/>
        </w:rPr>
        <w:t>F</w:t>
      </w:r>
      <w:r w:rsidR="00F57EC2" w:rsidRPr="00F57EC2">
        <w:rPr>
          <w:rStyle w:val="cs9b0062653"/>
          <w:color w:val="000000" w:themeColor="text1"/>
          <w:lang w:val="ru-RU"/>
        </w:rPr>
        <w:t xml:space="preserve">11; </w:t>
      </w:r>
      <w:r w:rsidR="00F57EC2" w:rsidRPr="00F57EC2">
        <w:rPr>
          <w:rStyle w:val="cs9b0062653"/>
          <w:color w:val="000000" w:themeColor="text1"/>
        </w:rPr>
        <w:t>Risperidone</w:t>
      </w:r>
      <w:r w:rsidR="00F57EC2" w:rsidRPr="00F57EC2">
        <w:rPr>
          <w:rStyle w:val="cs9b0062653"/>
          <w:color w:val="000000" w:themeColor="text1"/>
          <w:lang w:val="ru-RU"/>
        </w:rPr>
        <w:t xml:space="preserve"> </w:t>
      </w:r>
      <w:r w:rsidR="00F57EC2" w:rsidRPr="00F57EC2">
        <w:rPr>
          <w:rStyle w:val="cs9b0062653"/>
          <w:color w:val="000000" w:themeColor="text1"/>
        </w:rPr>
        <w:t>Hard</w:t>
      </w:r>
      <w:r w:rsidR="00F57EC2" w:rsidRPr="00F57EC2">
        <w:rPr>
          <w:rStyle w:val="cs9b0062653"/>
          <w:color w:val="000000" w:themeColor="text1"/>
          <w:lang w:val="ru-RU"/>
        </w:rPr>
        <w:t xml:space="preserve"> </w:t>
      </w:r>
      <w:r w:rsidR="00F57EC2" w:rsidRPr="00F57EC2">
        <w:rPr>
          <w:rStyle w:val="cs9b0062653"/>
          <w:color w:val="000000" w:themeColor="text1"/>
        </w:rPr>
        <w:t>Capsules</w:t>
      </w:r>
      <w:r w:rsidR="00F57EC2" w:rsidRPr="00F57EC2">
        <w:rPr>
          <w:rStyle w:val="cs9b0062653"/>
          <w:color w:val="000000" w:themeColor="text1"/>
          <w:lang w:val="ru-RU"/>
        </w:rPr>
        <w:t xml:space="preserve">, 2 </w:t>
      </w:r>
      <w:r w:rsidR="00F57EC2" w:rsidRPr="00F57EC2">
        <w:rPr>
          <w:rStyle w:val="cs9b0062653"/>
          <w:color w:val="000000" w:themeColor="text1"/>
        </w:rPr>
        <w:t>mg</w:t>
      </w:r>
      <w:r w:rsidR="00F57EC2" w:rsidRPr="00F57EC2">
        <w:rPr>
          <w:rStyle w:val="cs9b0062653"/>
          <w:color w:val="000000" w:themeColor="text1"/>
          <w:lang w:val="ru-RU"/>
        </w:rPr>
        <w:t xml:space="preserve">, </w:t>
      </w:r>
      <w:r w:rsidR="00F57EC2" w:rsidRPr="00F57EC2">
        <w:rPr>
          <w:rStyle w:val="cs9b0062653"/>
          <w:color w:val="000000" w:themeColor="text1"/>
        </w:rPr>
        <w:t>Ro</w:t>
      </w:r>
      <w:r w:rsidR="00F57EC2" w:rsidRPr="00F57EC2">
        <w:rPr>
          <w:rStyle w:val="cs9b0062653"/>
          <w:color w:val="000000" w:themeColor="text1"/>
          <w:lang w:val="ru-RU"/>
        </w:rPr>
        <w:t xml:space="preserve"> 115-4427/</w:t>
      </w:r>
      <w:r w:rsidR="00F57EC2" w:rsidRPr="00F57EC2">
        <w:rPr>
          <w:rStyle w:val="cs9b0062653"/>
          <w:color w:val="000000" w:themeColor="text1"/>
        </w:rPr>
        <w:t>F</w:t>
      </w:r>
      <w:r w:rsidR="00F57EC2" w:rsidRPr="00F57EC2">
        <w:rPr>
          <w:rStyle w:val="cs9b0062653"/>
          <w:color w:val="000000" w:themeColor="text1"/>
          <w:lang w:val="ru-RU"/>
        </w:rPr>
        <w:t xml:space="preserve">02; </w:t>
      </w:r>
      <w:r w:rsidR="00F57EC2" w:rsidRPr="00F57EC2">
        <w:rPr>
          <w:rStyle w:val="cs9b0062653"/>
          <w:color w:val="000000" w:themeColor="text1"/>
        </w:rPr>
        <w:t>Risperidone</w:t>
      </w:r>
      <w:r w:rsidR="00F57EC2" w:rsidRPr="00F57EC2">
        <w:rPr>
          <w:rStyle w:val="cs9b0062653"/>
          <w:color w:val="000000" w:themeColor="text1"/>
          <w:lang w:val="ru-RU"/>
        </w:rPr>
        <w:t xml:space="preserve"> </w:t>
      </w:r>
      <w:r w:rsidR="00F57EC2" w:rsidRPr="00F57EC2">
        <w:rPr>
          <w:rStyle w:val="cs9b0062653"/>
          <w:color w:val="000000" w:themeColor="text1"/>
        </w:rPr>
        <w:t>Hard</w:t>
      </w:r>
      <w:r w:rsidR="00F57EC2" w:rsidRPr="00F57EC2">
        <w:rPr>
          <w:rStyle w:val="cs9b0062653"/>
          <w:color w:val="000000" w:themeColor="text1"/>
          <w:lang w:val="ru-RU"/>
        </w:rPr>
        <w:t xml:space="preserve"> </w:t>
      </w:r>
      <w:r w:rsidR="00F57EC2" w:rsidRPr="00F57EC2">
        <w:rPr>
          <w:rStyle w:val="cs9b0062653"/>
          <w:color w:val="000000" w:themeColor="text1"/>
        </w:rPr>
        <w:t>Capsules</w:t>
      </w:r>
      <w:r w:rsidR="00F57EC2" w:rsidRPr="00F57EC2">
        <w:rPr>
          <w:rStyle w:val="cs9b0062653"/>
          <w:color w:val="000000" w:themeColor="text1"/>
          <w:lang w:val="ru-RU"/>
        </w:rPr>
        <w:t xml:space="preserve">, 2 </w:t>
      </w:r>
      <w:r w:rsidR="00F57EC2" w:rsidRPr="00F57EC2">
        <w:rPr>
          <w:rStyle w:val="cs9b0062653"/>
          <w:color w:val="000000" w:themeColor="text1"/>
        </w:rPr>
        <w:t>mg</w:t>
      </w:r>
      <w:r w:rsidR="00F57EC2" w:rsidRPr="00F57EC2">
        <w:rPr>
          <w:rStyle w:val="cs9b0062653"/>
          <w:color w:val="000000" w:themeColor="text1"/>
          <w:lang w:val="ru-RU"/>
        </w:rPr>
        <w:t xml:space="preserve">, </w:t>
      </w:r>
      <w:r w:rsidR="00F57EC2" w:rsidRPr="00F57EC2">
        <w:rPr>
          <w:rStyle w:val="cs9b0062653"/>
          <w:color w:val="000000" w:themeColor="text1"/>
        </w:rPr>
        <w:t>Ro</w:t>
      </w:r>
      <w:r w:rsidR="00F57EC2" w:rsidRPr="00F57EC2">
        <w:rPr>
          <w:rStyle w:val="cs9b0062653"/>
          <w:color w:val="000000" w:themeColor="text1"/>
          <w:lang w:val="ru-RU"/>
        </w:rPr>
        <w:t xml:space="preserve"> 115-4427/</w:t>
      </w:r>
      <w:r w:rsidR="00F57EC2" w:rsidRPr="00F57EC2">
        <w:rPr>
          <w:rStyle w:val="cs9b0062653"/>
          <w:color w:val="000000" w:themeColor="text1"/>
        </w:rPr>
        <w:t>F</w:t>
      </w:r>
      <w:r w:rsidR="00F57EC2" w:rsidRPr="00F57EC2">
        <w:rPr>
          <w:rStyle w:val="cs9b0062653"/>
          <w:color w:val="000000" w:themeColor="text1"/>
          <w:lang w:val="ru-RU"/>
        </w:rPr>
        <w:t xml:space="preserve">05; </w:t>
      </w:r>
      <w:r w:rsidR="00F57EC2" w:rsidRPr="00F57EC2">
        <w:rPr>
          <w:rStyle w:val="cs9b0062653"/>
          <w:color w:val="000000" w:themeColor="text1"/>
        </w:rPr>
        <w:t>Risperidone</w:t>
      </w:r>
      <w:r w:rsidR="00F57EC2" w:rsidRPr="00F57EC2">
        <w:rPr>
          <w:rStyle w:val="cs9b0062653"/>
          <w:color w:val="000000" w:themeColor="text1"/>
          <w:lang w:val="ru-RU"/>
        </w:rPr>
        <w:t xml:space="preserve"> </w:t>
      </w:r>
      <w:r w:rsidR="00F57EC2" w:rsidRPr="00F57EC2">
        <w:rPr>
          <w:rStyle w:val="cs9b0062653"/>
          <w:color w:val="000000" w:themeColor="text1"/>
        </w:rPr>
        <w:t>Hard</w:t>
      </w:r>
      <w:r w:rsidR="00F57EC2" w:rsidRPr="00F57EC2">
        <w:rPr>
          <w:rStyle w:val="cs9b0062653"/>
          <w:color w:val="000000" w:themeColor="text1"/>
          <w:lang w:val="ru-RU"/>
        </w:rPr>
        <w:t xml:space="preserve"> </w:t>
      </w:r>
      <w:r w:rsidR="00F57EC2" w:rsidRPr="00F57EC2">
        <w:rPr>
          <w:rStyle w:val="cs9b0062653"/>
          <w:color w:val="000000" w:themeColor="text1"/>
        </w:rPr>
        <w:t>Capsules</w:t>
      </w:r>
      <w:r w:rsidR="00F57EC2" w:rsidRPr="00F57EC2">
        <w:rPr>
          <w:rStyle w:val="cs9b0062653"/>
          <w:color w:val="000000" w:themeColor="text1"/>
          <w:lang w:val="ru-RU"/>
        </w:rPr>
        <w:t xml:space="preserve">, </w:t>
      </w:r>
      <w:r w:rsidR="00F57EC2" w:rsidRPr="00F57EC2">
        <w:rPr>
          <w:rStyle w:val="cs9b0062653"/>
          <w:color w:val="000000" w:themeColor="text1"/>
        </w:rPr>
        <w:t>Placebo</w:t>
      </w:r>
      <w:r w:rsidR="00F57EC2" w:rsidRPr="00F57EC2">
        <w:rPr>
          <w:rStyle w:val="cs9b0062653"/>
          <w:color w:val="000000" w:themeColor="text1"/>
          <w:lang w:val="ru-RU"/>
        </w:rPr>
        <w:t xml:space="preserve"> </w:t>
      </w:r>
      <w:r w:rsidR="00F57EC2" w:rsidRPr="00F57EC2">
        <w:rPr>
          <w:rStyle w:val="cs9b0062653"/>
          <w:color w:val="000000" w:themeColor="text1"/>
        </w:rPr>
        <w:t>for</w:t>
      </w:r>
      <w:r w:rsidR="00F57EC2" w:rsidRPr="00F57EC2">
        <w:rPr>
          <w:rStyle w:val="cs9b0062653"/>
          <w:color w:val="000000" w:themeColor="text1"/>
          <w:lang w:val="ru-RU"/>
        </w:rPr>
        <w:t xml:space="preserve"> 2 </w:t>
      </w:r>
      <w:r w:rsidR="00F57EC2" w:rsidRPr="00F57EC2">
        <w:rPr>
          <w:rStyle w:val="cs9b0062653"/>
          <w:color w:val="000000" w:themeColor="text1"/>
        </w:rPr>
        <w:t>mg</w:t>
      </w:r>
      <w:r w:rsidR="00F57EC2" w:rsidRPr="00F57EC2">
        <w:rPr>
          <w:rStyle w:val="cs9b0062653"/>
          <w:color w:val="000000" w:themeColor="text1"/>
          <w:lang w:val="ru-RU"/>
        </w:rPr>
        <w:t xml:space="preserve">, </w:t>
      </w:r>
      <w:r w:rsidR="00F57EC2" w:rsidRPr="00F57EC2">
        <w:rPr>
          <w:rStyle w:val="cs9b0062653"/>
          <w:color w:val="000000" w:themeColor="text1"/>
        </w:rPr>
        <w:t>Ro</w:t>
      </w:r>
      <w:r w:rsidR="00F57EC2" w:rsidRPr="00F57EC2">
        <w:rPr>
          <w:rStyle w:val="cs9b0062653"/>
          <w:color w:val="000000" w:themeColor="text1"/>
          <w:lang w:val="ru-RU"/>
        </w:rPr>
        <w:t xml:space="preserve"> 115-4427/</w:t>
      </w:r>
      <w:r w:rsidR="00F57EC2" w:rsidRPr="00F57EC2">
        <w:rPr>
          <w:rStyle w:val="cs9b0062653"/>
          <w:color w:val="000000" w:themeColor="text1"/>
        </w:rPr>
        <w:t>F</w:t>
      </w:r>
      <w:r w:rsidR="00F57EC2" w:rsidRPr="00F57EC2">
        <w:rPr>
          <w:rStyle w:val="cs9b0062653"/>
          <w:color w:val="000000" w:themeColor="text1"/>
          <w:lang w:val="ru-RU"/>
        </w:rPr>
        <w:t xml:space="preserve">04), від червня 2021 р., англійською мовою; Залучення додаткової виробничої ділянки для препарату порівняння Рисперидон по 2 мг тверді капсули або плацебо №36: </w:t>
      </w:r>
      <w:r w:rsidR="00F57EC2" w:rsidRPr="00F57EC2">
        <w:rPr>
          <w:rStyle w:val="cs9b0062653"/>
          <w:color w:val="000000" w:themeColor="text1"/>
        </w:rPr>
        <w:t>Almac</w:t>
      </w:r>
      <w:r w:rsidR="00F57EC2" w:rsidRPr="00F57EC2">
        <w:rPr>
          <w:rStyle w:val="cs9b0062653"/>
          <w:color w:val="000000" w:themeColor="text1"/>
          <w:lang w:val="ru-RU"/>
        </w:rPr>
        <w:t xml:space="preserve"> </w:t>
      </w:r>
      <w:r w:rsidR="00F57EC2" w:rsidRPr="00F57EC2">
        <w:rPr>
          <w:rStyle w:val="cs9b0062653"/>
          <w:color w:val="000000" w:themeColor="text1"/>
        </w:rPr>
        <w:t>Clinical</w:t>
      </w:r>
      <w:r w:rsidR="00F57EC2" w:rsidRPr="00F57EC2">
        <w:rPr>
          <w:rStyle w:val="cs9b0062653"/>
          <w:color w:val="000000" w:themeColor="text1"/>
          <w:lang w:val="ru-RU"/>
        </w:rPr>
        <w:t xml:space="preserve"> </w:t>
      </w:r>
      <w:r w:rsidR="00F57EC2" w:rsidRPr="00F57EC2">
        <w:rPr>
          <w:rStyle w:val="cs9b0062653"/>
          <w:color w:val="000000" w:themeColor="text1"/>
        </w:rPr>
        <w:t>Services</w:t>
      </w:r>
      <w:r w:rsidR="00F57EC2" w:rsidRPr="00F57EC2">
        <w:rPr>
          <w:rStyle w:val="cs9b0062653"/>
          <w:color w:val="000000" w:themeColor="text1"/>
          <w:lang w:val="ru-RU"/>
        </w:rPr>
        <w:t xml:space="preserve"> </w:t>
      </w:r>
      <w:r w:rsidR="00F57EC2" w:rsidRPr="00F57EC2">
        <w:rPr>
          <w:rStyle w:val="cs9b0062653"/>
          <w:color w:val="000000" w:themeColor="text1"/>
        </w:rPr>
        <w:t>Limited</w:t>
      </w:r>
      <w:r w:rsidR="00F57EC2" w:rsidRPr="00F57EC2">
        <w:rPr>
          <w:rStyle w:val="cs9b0062653"/>
          <w:color w:val="000000" w:themeColor="text1"/>
          <w:lang w:val="ru-RU"/>
        </w:rPr>
        <w:t xml:space="preserve">, </w:t>
      </w:r>
      <w:r w:rsidR="00F57EC2" w:rsidRPr="00F57EC2">
        <w:rPr>
          <w:rStyle w:val="cs9b0062653"/>
          <w:color w:val="000000" w:themeColor="text1"/>
        </w:rPr>
        <w:t>Seagoe</w:t>
      </w:r>
      <w:r w:rsidR="00F57EC2" w:rsidRPr="00F57EC2">
        <w:rPr>
          <w:rStyle w:val="cs9b0062653"/>
          <w:color w:val="000000" w:themeColor="text1"/>
          <w:lang w:val="ru-RU"/>
        </w:rPr>
        <w:t xml:space="preserve"> </w:t>
      </w:r>
      <w:r w:rsidR="00F57EC2" w:rsidRPr="00F57EC2">
        <w:rPr>
          <w:rStyle w:val="cs9b0062653"/>
          <w:color w:val="000000" w:themeColor="text1"/>
        </w:rPr>
        <w:t>Industrial</w:t>
      </w:r>
      <w:r w:rsidR="00F57EC2" w:rsidRPr="00F57EC2">
        <w:rPr>
          <w:rStyle w:val="cs9b0062653"/>
          <w:color w:val="000000" w:themeColor="text1"/>
          <w:lang w:val="ru-RU"/>
        </w:rPr>
        <w:t xml:space="preserve"> </w:t>
      </w:r>
      <w:r w:rsidR="00F57EC2" w:rsidRPr="00F57EC2">
        <w:rPr>
          <w:rStyle w:val="cs9b0062653"/>
          <w:color w:val="000000" w:themeColor="text1"/>
        </w:rPr>
        <w:t>Estate</w:t>
      </w:r>
      <w:r w:rsidR="00F57EC2" w:rsidRPr="00F57EC2">
        <w:rPr>
          <w:rStyle w:val="cs9b0062653"/>
          <w:color w:val="000000" w:themeColor="text1"/>
          <w:lang w:val="ru-RU"/>
        </w:rPr>
        <w:t xml:space="preserve"> 9 </w:t>
      </w:r>
      <w:r w:rsidR="00F57EC2" w:rsidRPr="00F57EC2">
        <w:rPr>
          <w:rStyle w:val="cs9b0062653"/>
          <w:color w:val="000000" w:themeColor="text1"/>
        </w:rPr>
        <w:t>Charlestown</w:t>
      </w:r>
      <w:r w:rsidR="00F57EC2" w:rsidRPr="00F57EC2">
        <w:rPr>
          <w:rStyle w:val="cs9b0062653"/>
          <w:color w:val="000000" w:themeColor="text1"/>
          <w:lang w:val="ru-RU"/>
        </w:rPr>
        <w:t xml:space="preserve"> </w:t>
      </w:r>
      <w:r w:rsidR="00F57EC2" w:rsidRPr="00F57EC2">
        <w:rPr>
          <w:rStyle w:val="cs9b0062653"/>
          <w:color w:val="000000" w:themeColor="text1"/>
        </w:rPr>
        <w:t>Road</w:t>
      </w:r>
      <w:r w:rsidR="00F57EC2" w:rsidRPr="00F57EC2">
        <w:rPr>
          <w:rStyle w:val="cs9b0062653"/>
          <w:color w:val="000000" w:themeColor="text1"/>
          <w:lang w:val="ru-RU"/>
        </w:rPr>
        <w:t xml:space="preserve">, </w:t>
      </w:r>
      <w:r w:rsidR="00F57EC2" w:rsidRPr="00F57EC2">
        <w:rPr>
          <w:rStyle w:val="cs9b0062653"/>
          <w:color w:val="000000" w:themeColor="text1"/>
        </w:rPr>
        <w:t>Craigavon</w:t>
      </w:r>
      <w:r w:rsidR="00F57EC2" w:rsidRPr="00F57EC2">
        <w:rPr>
          <w:rStyle w:val="cs9b0062653"/>
          <w:color w:val="000000" w:themeColor="text1"/>
          <w:lang w:val="ru-RU"/>
        </w:rPr>
        <w:t xml:space="preserve">, </w:t>
      </w:r>
      <w:r w:rsidR="00F57EC2" w:rsidRPr="00F57EC2">
        <w:rPr>
          <w:rStyle w:val="cs9b0062653"/>
          <w:color w:val="000000" w:themeColor="text1"/>
        </w:rPr>
        <w:t>BT</w:t>
      </w:r>
      <w:r w:rsidR="00F57EC2" w:rsidRPr="00F57EC2">
        <w:rPr>
          <w:rStyle w:val="cs9b0062653"/>
          <w:color w:val="000000" w:themeColor="text1"/>
          <w:lang w:val="ru-RU"/>
        </w:rPr>
        <w:t>63 5</w:t>
      </w:r>
      <w:r w:rsidR="00F57EC2" w:rsidRPr="00F57EC2">
        <w:rPr>
          <w:rStyle w:val="cs9b0062653"/>
          <w:color w:val="000000" w:themeColor="text1"/>
        </w:rPr>
        <w:t>PW</w:t>
      </w:r>
      <w:r w:rsidR="00F57EC2" w:rsidRPr="00F57EC2">
        <w:rPr>
          <w:rStyle w:val="cs9b0062653"/>
          <w:color w:val="000000" w:themeColor="text1"/>
          <w:lang w:val="ru-RU"/>
        </w:rPr>
        <w:t xml:space="preserve">, </w:t>
      </w:r>
      <w:r w:rsidR="00F57EC2" w:rsidRPr="00F57EC2">
        <w:rPr>
          <w:rStyle w:val="cs9b0062653"/>
          <w:color w:val="000000" w:themeColor="text1"/>
        </w:rPr>
        <w:t>United</w:t>
      </w:r>
      <w:r w:rsidR="00F57EC2" w:rsidRPr="00F57EC2">
        <w:rPr>
          <w:rStyle w:val="cs9b0062653"/>
          <w:color w:val="000000" w:themeColor="text1"/>
          <w:lang w:val="ru-RU"/>
        </w:rPr>
        <w:t xml:space="preserve"> </w:t>
      </w:r>
      <w:r w:rsidR="00F57EC2" w:rsidRPr="00F57EC2">
        <w:rPr>
          <w:rStyle w:val="cs9b0062653"/>
          <w:color w:val="000000" w:themeColor="text1"/>
        </w:rPr>
        <w:t>Kingdom</w:t>
      </w:r>
      <w:r w:rsidR="00F57EC2" w:rsidRPr="00F57EC2">
        <w:rPr>
          <w:rStyle w:val="cs9b0062653"/>
          <w:color w:val="000000" w:themeColor="text1"/>
          <w:lang w:val="ru-RU"/>
        </w:rPr>
        <w:t xml:space="preserve">; Зразок маркування препарату порівняння Рисперидон по 2 мг тверді капсули або плацебо №36, для дослідження </w:t>
      </w:r>
      <w:r w:rsidR="00F57EC2" w:rsidRPr="00F57EC2">
        <w:rPr>
          <w:rStyle w:val="cs9b0062653"/>
          <w:color w:val="000000" w:themeColor="text1"/>
        </w:rPr>
        <w:t>BP</w:t>
      </w:r>
      <w:r w:rsidR="00F57EC2" w:rsidRPr="00F57EC2">
        <w:rPr>
          <w:rStyle w:val="cs9b0062653"/>
          <w:color w:val="000000" w:themeColor="text1"/>
          <w:lang w:val="ru-RU"/>
        </w:rPr>
        <w:t>41743, українською та англійською мовами</w:t>
      </w:r>
      <w:r w:rsidR="00F57EC2" w:rsidRPr="00F57EC2">
        <w:rPr>
          <w:rStyle w:val="cs9f0a404053"/>
          <w:color w:val="000000" w:themeColor="text1"/>
          <w:lang w:val="ru-RU"/>
        </w:rPr>
        <w:t xml:space="preserve"> до протоколу клінічного дослідження «Багатоцентрове, рандомізоване, подвійне сліпе, у паралельних групах, плацебо-контрольоване дослідження фази ІІ для оцінки ефективності та безпечності препарату </w:t>
      </w:r>
      <w:r w:rsidR="00F57EC2" w:rsidRPr="00F57EC2">
        <w:rPr>
          <w:rStyle w:val="cs9b0062653"/>
          <w:color w:val="000000" w:themeColor="text1"/>
        </w:rPr>
        <w:t>RO</w:t>
      </w:r>
      <w:r w:rsidR="00F57EC2" w:rsidRPr="00F57EC2">
        <w:rPr>
          <w:rStyle w:val="cs9b0062653"/>
          <w:color w:val="000000" w:themeColor="text1"/>
          <w:lang w:val="ru-RU"/>
        </w:rPr>
        <w:t>6889450 (Ралмітаронт)</w:t>
      </w:r>
      <w:r w:rsidR="00F57EC2" w:rsidRPr="00F57EC2">
        <w:rPr>
          <w:rStyle w:val="cs9f0a404053"/>
          <w:color w:val="000000" w:themeColor="text1"/>
          <w:lang w:val="ru-RU"/>
        </w:rPr>
        <w:t xml:space="preserve"> у порівнянні з плацебо у пацієнтів із шизофренією або з шизоафективним розладом у стадії загострення», код дослідження </w:t>
      </w:r>
      <w:r w:rsidR="00F57EC2" w:rsidRPr="00F57EC2">
        <w:rPr>
          <w:rStyle w:val="cs9b0062653"/>
          <w:color w:val="000000" w:themeColor="text1"/>
        </w:rPr>
        <w:t>BP</w:t>
      </w:r>
      <w:r w:rsidR="00F57EC2" w:rsidRPr="00F57EC2">
        <w:rPr>
          <w:rStyle w:val="cs9b0062653"/>
          <w:color w:val="000000" w:themeColor="text1"/>
          <w:lang w:val="ru-RU"/>
        </w:rPr>
        <w:t>41743</w:t>
      </w:r>
      <w:r w:rsidR="00F57EC2" w:rsidRPr="00F57EC2">
        <w:rPr>
          <w:rStyle w:val="cs9f0a404053"/>
          <w:color w:val="000000" w:themeColor="text1"/>
          <w:lang w:val="ru-RU"/>
        </w:rPr>
        <w:t>, версія 3 від 17 вересня 2020 року; спонсор - Ф. Хоффманн-Ля Рош Лтд, Швейцарія (</w:t>
      </w:r>
      <w:r w:rsidR="00F57EC2" w:rsidRPr="00F57EC2">
        <w:rPr>
          <w:rStyle w:val="cs9f0a404053"/>
          <w:color w:val="000000" w:themeColor="text1"/>
        </w:rPr>
        <w:t>F</w:t>
      </w:r>
      <w:r w:rsidR="00F57EC2" w:rsidRPr="00F57EC2">
        <w:rPr>
          <w:rStyle w:val="cs9f0a404053"/>
          <w:color w:val="000000" w:themeColor="text1"/>
          <w:lang w:val="ru-RU"/>
        </w:rPr>
        <w:t xml:space="preserve">. </w:t>
      </w:r>
      <w:r w:rsidR="00F57EC2" w:rsidRPr="00F57EC2">
        <w:rPr>
          <w:rStyle w:val="cs9f0a404053"/>
          <w:color w:val="000000" w:themeColor="text1"/>
        </w:rPr>
        <w:t>Hoffmann</w:t>
      </w:r>
      <w:r w:rsidR="00F57EC2" w:rsidRPr="00F57EC2">
        <w:rPr>
          <w:rStyle w:val="cs9f0a404053"/>
          <w:color w:val="000000" w:themeColor="text1"/>
          <w:lang w:val="ru-RU"/>
        </w:rPr>
        <w:t>-</w:t>
      </w:r>
      <w:r w:rsidR="00F57EC2" w:rsidRPr="00F57EC2">
        <w:rPr>
          <w:rStyle w:val="cs9f0a404053"/>
          <w:color w:val="000000" w:themeColor="text1"/>
        </w:rPr>
        <w:t>La</w:t>
      </w:r>
      <w:r w:rsidR="00F57EC2" w:rsidRPr="00F57EC2">
        <w:rPr>
          <w:rStyle w:val="cs9f0a404053"/>
          <w:color w:val="000000" w:themeColor="text1"/>
          <w:lang w:val="ru-RU"/>
        </w:rPr>
        <w:t xml:space="preserve"> </w:t>
      </w:r>
      <w:r w:rsidR="00F57EC2" w:rsidRPr="00F57EC2">
        <w:rPr>
          <w:rStyle w:val="cs9f0a404053"/>
          <w:color w:val="000000" w:themeColor="text1"/>
        </w:rPr>
        <w:t>Roche</w:t>
      </w:r>
      <w:r w:rsidR="00F57EC2" w:rsidRPr="00F57EC2">
        <w:rPr>
          <w:rStyle w:val="cs9f0a404053"/>
          <w:color w:val="000000" w:themeColor="text1"/>
          <w:lang w:val="ru-RU"/>
        </w:rPr>
        <w:t xml:space="preserve"> </w:t>
      </w:r>
      <w:r w:rsidR="00F57EC2" w:rsidRPr="00F57EC2">
        <w:rPr>
          <w:rStyle w:val="cs9f0a404053"/>
          <w:color w:val="000000" w:themeColor="text1"/>
        </w:rPr>
        <w:t>Ltd</w:t>
      </w:r>
      <w:r w:rsidR="00F57EC2" w:rsidRPr="00F57EC2">
        <w:rPr>
          <w:rStyle w:val="cs9f0a404053"/>
          <w:color w:val="000000" w:themeColor="text1"/>
          <w:lang w:val="ru-RU"/>
        </w:rPr>
        <w:t xml:space="preserve">, </w:t>
      </w:r>
      <w:r w:rsidR="00F57EC2" w:rsidRPr="00F57EC2">
        <w:rPr>
          <w:rStyle w:val="cs9f0a404053"/>
          <w:color w:val="000000" w:themeColor="text1"/>
        </w:rPr>
        <w:t>Switzerland</w:t>
      </w:r>
      <w:r w:rsidR="00F57EC2" w:rsidRPr="00F57EC2">
        <w:rPr>
          <w:rStyle w:val="cs9f0a404053"/>
          <w:color w:val="000000" w:themeColor="text1"/>
          <w:lang w:val="ru-RU"/>
        </w:rPr>
        <w:t>)</w:t>
      </w:r>
      <w:r w:rsidR="00F57EC2" w:rsidRPr="0093645B">
        <w:rPr>
          <w:rStyle w:val="cs9b0062653"/>
          <w:color w:val="000000" w:themeColor="text1"/>
        </w:rPr>
        <w:t> </w:t>
      </w:r>
    </w:p>
    <w:p w:rsidR="00F57EC2" w:rsidRPr="00F57EC2" w:rsidRDefault="00F57EC2">
      <w:pPr>
        <w:jc w:val="both"/>
        <w:rPr>
          <w:rFonts w:ascii="Arial" w:hAnsi="Arial" w:cs="Arial"/>
          <w:color w:val="000000" w:themeColor="text1"/>
          <w:sz w:val="20"/>
          <w:szCs w:val="20"/>
          <w:lang w:val="ru-RU"/>
        </w:rPr>
      </w:pPr>
      <w:r w:rsidRPr="00F57EC2">
        <w:rPr>
          <w:rFonts w:ascii="Arial" w:hAnsi="Arial" w:cs="Arial"/>
          <w:color w:val="000000" w:themeColor="text1"/>
          <w:sz w:val="20"/>
          <w:szCs w:val="20"/>
          <w:lang w:val="ru-RU"/>
        </w:rPr>
        <w:t>Заявник - Товариство з Обмеженою Відповідальністю «Контрактно-Дослідницька Організація Іннофарм-Україна»</w:t>
      </w:r>
    </w:p>
    <w:p w:rsidR="00F57EC2" w:rsidRPr="00F57EC2" w:rsidRDefault="00F57EC2">
      <w:pPr>
        <w:jc w:val="both"/>
        <w:rPr>
          <w:rFonts w:ascii="Arial" w:hAnsi="Arial" w:cs="Arial"/>
          <w:color w:val="000000" w:themeColor="text1"/>
          <w:sz w:val="20"/>
          <w:szCs w:val="20"/>
          <w:lang w:val="ru-RU"/>
        </w:rPr>
      </w:pPr>
    </w:p>
    <w:p w:rsidR="00F57EC2" w:rsidRPr="00F57EC2" w:rsidRDefault="00F57EC2">
      <w:pPr>
        <w:jc w:val="both"/>
        <w:rPr>
          <w:rFonts w:ascii="Arial" w:hAnsi="Arial" w:cs="Arial"/>
          <w:color w:val="000000" w:themeColor="text1"/>
          <w:sz w:val="20"/>
          <w:szCs w:val="20"/>
          <w:lang w:val="ru-RU"/>
        </w:rPr>
      </w:pPr>
    </w:p>
    <w:p w:rsidR="00F57EC2" w:rsidRPr="0093645B" w:rsidRDefault="00BD7544" w:rsidP="00BD7544">
      <w:pPr>
        <w:jc w:val="both"/>
        <w:rPr>
          <w:rFonts w:ascii="Arial" w:hAnsi="Arial" w:cs="Arial"/>
          <w:color w:val="000000" w:themeColor="text1"/>
          <w:lang w:val="ru-RU"/>
        </w:rPr>
      </w:pPr>
      <w:r>
        <w:rPr>
          <w:rStyle w:val="cs9b0062654"/>
          <w:color w:val="000000" w:themeColor="text1"/>
          <w:lang w:val="ru-RU"/>
        </w:rPr>
        <w:t xml:space="preserve">54. </w:t>
      </w:r>
      <w:r w:rsidR="00F57EC2" w:rsidRPr="00F57EC2">
        <w:rPr>
          <w:rStyle w:val="cs9b0062654"/>
          <w:color w:val="000000" w:themeColor="text1"/>
          <w:lang w:val="ru-RU"/>
        </w:rPr>
        <w:t>Збільшення кількості пацієнтів, які прийматимуть участь у клінічному дослідженні в Україні з 30 до 70 осіб та в світі з 55 до 300 осіб</w:t>
      </w:r>
      <w:r w:rsidR="00F57EC2" w:rsidRPr="00F57EC2">
        <w:rPr>
          <w:rStyle w:val="cs9f0a404054"/>
          <w:color w:val="000000" w:themeColor="text1"/>
          <w:lang w:val="ru-RU"/>
        </w:rPr>
        <w:t xml:space="preserve"> до протоколу клінічного дослідження «Багатоцентрове, рандомізоване, подвійне сліпе, плацебо-контрольоване дослідження фази </w:t>
      </w:r>
      <w:r w:rsidR="00F57EC2" w:rsidRPr="00F57EC2">
        <w:rPr>
          <w:rStyle w:val="cs9f0a404054"/>
          <w:color w:val="000000" w:themeColor="text1"/>
        </w:rPr>
        <w:t>Ib</w:t>
      </w:r>
      <w:r w:rsidR="00F57EC2" w:rsidRPr="00F57EC2">
        <w:rPr>
          <w:rStyle w:val="cs9f0a404054"/>
          <w:color w:val="000000" w:themeColor="text1"/>
          <w:lang w:val="ru-RU"/>
        </w:rPr>
        <w:t xml:space="preserve"> з метою вивчення безпечності, переносимості, фармакокінетики, попередньої ефективності та фармакодинаміки препарату </w:t>
      </w:r>
      <w:r w:rsidR="00F57EC2" w:rsidRPr="00F57EC2">
        <w:rPr>
          <w:rStyle w:val="cs9b0062654"/>
          <w:color w:val="000000" w:themeColor="text1"/>
        </w:rPr>
        <w:t>RO</w:t>
      </w:r>
      <w:r w:rsidR="00F57EC2" w:rsidRPr="00F57EC2">
        <w:rPr>
          <w:rStyle w:val="cs9b0062654"/>
          <w:color w:val="000000" w:themeColor="text1"/>
          <w:lang w:val="ru-RU"/>
        </w:rPr>
        <w:t xml:space="preserve">7049665 </w:t>
      </w:r>
      <w:r w:rsidR="00F57EC2" w:rsidRPr="00F57EC2">
        <w:rPr>
          <w:rStyle w:val="cs9f0a404054"/>
          <w:color w:val="000000" w:themeColor="text1"/>
          <w:lang w:val="ru-RU"/>
        </w:rPr>
        <w:t xml:space="preserve">при підшкірному введенні учасникам з активним виразковим колітом», код дослідження </w:t>
      </w:r>
      <w:r w:rsidR="00F57EC2" w:rsidRPr="00F57EC2">
        <w:rPr>
          <w:rStyle w:val="cs9b0062654"/>
          <w:color w:val="000000" w:themeColor="text1"/>
        </w:rPr>
        <w:t>WP</w:t>
      </w:r>
      <w:r w:rsidR="00F57EC2" w:rsidRPr="00F57EC2">
        <w:rPr>
          <w:rStyle w:val="cs9b0062654"/>
          <w:color w:val="000000" w:themeColor="text1"/>
          <w:lang w:val="ru-RU"/>
        </w:rPr>
        <w:t>40161</w:t>
      </w:r>
      <w:r w:rsidR="00F57EC2" w:rsidRPr="00F57EC2">
        <w:rPr>
          <w:rStyle w:val="cs9f0a404054"/>
          <w:color w:val="000000" w:themeColor="text1"/>
          <w:lang w:val="ru-RU"/>
        </w:rPr>
        <w:t>, версія 5 від 20 листопада 2020 р.; спонсор - Ф. Хоффманн-Ля Рош Лтд., [</w:t>
      </w:r>
      <w:r w:rsidR="00F57EC2" w:rsidRPr="00F57EC2">
        <w:rPr>
          <w:rStyle w:val="cs9f0a404054"/>
          <w:color w:val="000000" w:themeColor="text1"/>
        </w:rPr>
        <w:t>F</w:t>
      </w:r>
      <w:r w:rsidR="00F57EC2" w:rsidRPr="00F57EC2">
        <w:rPr>
          <w:rStyle w:val="cs9f0a404054"/>
          <w:color w:val="000000" w:themeColor="text1"/>
          <w:lang w:val="ru-RU"/>
        </w:rPr>
        <w:t xml:space="preserve">. </w:t>
      </w:r>
      <w:r w:rsidR="00F57EC2" w:rsidRPr="00F57EC2">
        <w:rPr>
          <w:rStyle w:val="cs9f0a404054"/>
          <w:color w:val="000000" w:themeColor="text1"/>
        </w:rPr>
        <w:t>Hoffmann</w:t>
      </w:r>
      <w:r w:rsidR="00F57EC2" w:rsidRPr="00F57EC2">
        <w:rPr>
          <w:rStyle w:val="cs9f0a404054"/>
          <w:color w:val="000000" w:themeColor="text1"/>
          <w:lang w:val="ru-RU"/>
        </w:rPr>
        <w:t>-</w:t>
      </w:r>
      <w:r w:rsidR="00F57EC2" w:rsidRPr="00F57EC2">
        <w:rPr>
          <w:rStyle w:val="cs9f0a404054"/>
          <w:color w:val="000000" w:themeColor="text1"/>
        </w:rPr>
        <w:t>La</w:t>
      </w:r>
      <w:r w:rsidR="00F57EC2" w:rsidRPr="00F57EC2">
        <w:rPr>
          <w:rStyle w:val="cs9f0a404054"/>
          <w:color w:val="000000" w:themeColor="text1"/>
          <w:lang w:val="ru-RU"/>
        </w:rPr>
        <w:t xml:space="preserve"> </w:t>
      </w:r>
      <w:r w:rsidR="00F57EC2" w:rsidRPr="00F57EC2">
        <w:rPr>
          <w:rStyle w:val="cs9f0a404054"/>
          <w:color w:val="000000" w:themeColor="text1"/>
        </w:rPr>
        <w:t>Roche</w:t>
      </w:r>
      <w:r w:rsidR="00F57EC2" w:rsidRPr="00F57EC2">
        <w:rPr>
          <w:rStyle w:val="cs9f0a404054"/>
          <w:color w:val="000000" w:themeColor="text1"/>
          <w:lang w:val="ru-RU"/>
        </w:rPr>
        <w:t xml:space="preserve"> </w:t>
      </w:r>
      <w:r w:rsidR="00F57EC2" w:rsidRPr="00F57EC2">
        <w:rPr>
          <w:rStyle w:val="cs9f0a404054"/>
          <w:color w:val="000000" w:themeColor="text1"/>
        </w:rPr>
        <w:t>Ltd</w:t>
      </w:r>
      <w:r w:rsidR="00F57EC2" w:rsidRPr="00F57EC2">
        <w:rPr>
          <w:rStyle w:val="cs9f0a404054"/>
          <w:color w:val="000000" w:themeColor="text1"/>
          <w:lang w:val="ru-RU"/>
        </w:rPr>
        <w:t>], Швейцарія</w:t>
      </w:r>
      <w:r w:rsidR="00F57EC2" w:rsidRPr="0093645B">
        <w:rPr>
          <w:rStyle w:val="cs9f0a404054"/>
          <w:color w:val="000000" w:themeColor="text1"/>
        </w:rPr>
        <w:t> </w:t>
      </w:r>
    </w:p>
    <w:p w:rsidR="00F57EC2" w:rsidRPr="00F57EC2" w:rsidRDefault="00F57EC2">
      <w:pPr>
        <w:jc w:val="both"/>
        <w:rPr>
          <w:rFonts w:ascii="Arial" w:hAnsi="Arial" w:cs="Arial"/>
          <w:color w:val="000000" w:themeColor="text1"/>
          <w:sz w:val="20"/>
          <w:szCs w:val="20"/>
          <w:lang w:val="ru-RU"/>
        </w:rPr>
      </w:pPr>
      <w:r w:rsidRPr="00F57EC2">
        <w:rPr>
          <w:rFonts w:ascii="Arial" w:hAnsi="Arial" w:cs="Arial"/>
          <w:color w:val="000000" w:themeColor="text1"/>
          <w:sz w:val="20"/>
          <w:szCs w:val="20"/>
          <w:lang w:val="ru-RU"/>
        </w:rPr>
        <w:t>Заявник - ТОВ «КОВАНС КЛІНІКАЛ ДЕВЕЛОПМЕНТ УКРАЇНА»</w:t>
      </w:r>
    </w:p>
    <w:p w:rsidR="00F57EC2" w:rsidRPr="00F57EC2" w:rsidRDefault="00F57EC2">
      <w:pPr>
        <w:jc w:val="both"/>
        <w:rPr>
          <w:rFonts w:ascii="Arial" w:hAnsi="Arial" w:cs="Arial"/>
          <w:color w:val="000000" w:themeColor="text1"/>
          <w:sz w:val="20"/>
          <w:szCs w:val="20"/>
          <w:lang w:val="ru-RU"/>
        </w:rPr>
      </w:pPr>
    </w:p>
    <w:p w:rsidR="00F57EC2" w:rsidRPr="00F57EC2" w:rsidRDefault="00F57EC2">
      <w:pPr>
        <w:jc w:val="both"/>
        <w:rPr>
          <w:rFonts w:ascii="Arial" w:hAnsi="Arial" w:cs="Arial"/>
          <w:color w:val="000000" w:themeColor="text1"/>
          <w:sz w:val="20"/>
          <w:szCs w:val="20"/>
          <w:lang w:val="ru-RU"/>
        </w:rPr>
      </w:pPr>
    </w:p>
    <w:p w:rsidR="00F57EC2" w:rsidRPr="0093645B" w:rsidRDefault="00BD7544" w:rsidP="00BD7544">
      <w:pPr>
        <w:jc w:val="both"/>
        <w:rPr>
          <w:rFonts w:ascii="Arial" w:hAnsi="Arial" w:cs="Arial"/>
          <w:color w:val="000000" w:themeColor="text1"/>
          <w:lang w:val="ru-RU"/>
        </w:rPr>
      </w:pPr>
      <w:r>
        <w:rPr>
          <w:rStyle w:val="cs9b0062655"/>
          <w:color w:val="000000" w:themeColor="text1"/>
          <w:lang w:val="ru-RU"/>
        </w:rPr>
        <w:t xml:space="preserve">55. </w:t>
      </w:r>
      <w:r w:rsidR="00F57EC2" w:rsidRPr="00F57EC2">
        <w:rPr>
          <w:rStyle w:val="cs9b0062655"/>
          <w:color w:val="000000" w:themeColor="text1"/>
          <w:lang w:val="ru-RU"/>
        </w:rPr>
        <w:t>Брошура дослідника М</w:t>
      </w:r>
      <w:r w:rsidR="00F57EC2" w:rsidRPr="00F57EC2">
        <w:rPr>
          <w:rStyle w:val="cs9b0062655"/>
          <w:color w:val="000000" w:themeColor="text1"/>
        </w:rPr>
        <w:t>K</w:t>
      </w:r>
      <w:r w:rsidR="00F57EC2" w:rsidRPr="00F57EC2">
        <w:rPr>
          <w:rStyle w:val="cs9b0062655"/>
          <w:color w:val="000000" w:themeColor="text1"/>
          <w:lang w:val="ru-RU"/>
        </w:rPr>
        <w:t xml:space="preserve">-3475, видання 20 від 08 березня 2021 року, англійською мовою; Україна, </w:t>
      </w:r>
      <w:r w:rsidR="00F57EC2" w:rsidRPr="00F57EC2">
        <w:rPr>
          <w:rStyle w:val="cs9b0062655"/>
          <w:color w:val="000000" w:themeColor="text1"/>
        </w:rPr>
        <w:t>MK</w:t>
      </w:r>
      <w:r w:rsidR="00F57EC2" w:rsidRPr="00F57EC2">
        <w:rPr>
          <w:rStyle w:val="cs9b0062655"/>
          <w:color w:val="000000" w:themeColor="text1"/>
          <w:lang w:val="ru-RU"/>
        </w:rPr>
        <w:t xml:space="preserve">-3475-992, Інформація та документ про інформовану згоду для пацієнта, версія 1.01 від 7 червня 2021 р., українською мовою, створена на основі глобального шаблону для дослідження </w:t>
      </w:r>
      <w:r w:rsidR="00F57EC2" w:rsidRPr="00F57EC2">
        <w:rPr>
          <w:rStyle w:val="cs9b0062655"/>
          <w:color w:val="000000" w:themeColor="text1"/>
        </w:rPr>
        <w:t>MK</w:t>
      </w:r>
      <w:r w:rsidR="00F57EC2" w:rsidRPr="00F57EC2">
        <w:rPr>
          <w:rStyle w:val="cs9b0062655"/>
          <w:color w:val="000000" w:themeColor="text1"/>
          <w:lang w:val="ru-RU"/>
        </w:rPr>
        <w:t xml:space="preserve">-3475-992 версія 02 від 16 березня 2021 р., а також шаблону затвердженого для України, версія від 15 січня 2021 р. українською мовою; Україна, </w:t>
      </w:r>
      <w:r w:rsidR="00F57EC2" w:rsidRPr="00F57EC2">
        <w:rPr>
          <w:rStyle w:val="cs9b0062655"/>
          <w:color w:val="000000" w:themeColor="text1"/>
        </w:rPr>
        <w:t>MK</w:t>
      </w:r>
      <w:r w:rsidR="00F57EC2" w:rsidRPr="00F57EC2">
        <w:rPr>
          <w:rStyle w:val="cs9b0062655"/>
          <w:color w:val="000000" w:themeColor="text1"/>
          <w:lang w:val="ru-RU"/>
        </w:rPr>
        <w:t xml:space="preserve">-3475-992, Інформація та документ про інформовану згоду для пацієнта, версія 1.01 від 7 червня 2021 р., російською мовою, створена на основі глобального шаблону для дослідження </w:t>
      </w:r>
      <w:r w:rsidR="00F57EC2" w:rsidRPr="00F57EC2">
        <w:rPr>
          <w:rStyle w:val="cs9b0062655"/>
          <w:color w:val="000000" w:themeColor="text1"/>
        </w:rPr>
        <w:t>MK</w:t>
      </w:r>
      <w:r w:rsidR="00F57EC2" w:rsidRPr="00F57EC2">
        <w:rPr>
          <w:rStyle w:val="cs9b0062655"/>
          <w:color w:val="000000" w:themeColor="text1"/>
          <w:lang w:val="ru-RU"/>
        </w:rPr>
        <w:t>-3475-992 версія 02 від 16 березня 2021 р., а також шаблону затвердженого для України, версія від 15 січня 2021 р. російською мовою</w:t>
      </w:r>
      <w:r w:rsidR="00F57EC2" w:rsidRPr="00F57EC2">
        <w:rPr>
          <w:rStyle w:val="cs9f0a404055"/>
          <w:color w:val="000000" w:themeColor="text1"/>
          <w:lang w:val="ru-RU"/>
        </w:rPr>
        <w:t xml:space="preserve"> до протоколу клінічного дослідження «Рандомізоване, подвійне сліпе, плацебо-контрольоване клінічне дослідження </w:t>
      </w:r>
      <w:r w:rsidR="00F57EC2" w:rsidRPr="00F57EC2">
        <w:rPr>
          <w:rStyle w:val="cs9f0a404055"/>
          <w:color w:val="000000" w:themeColor="text1"/>
        </w:rPr>
        <w:t>III</w:t>
      </w:r>
      <w:r w:rsidR="00F57EC2" w:rsidRPr="00F57EC2">
        <w:rPr>
          <w:rStyle w:val="cs9f0a404055"/>
          <w:color w:val="000000" w:themeColor="text1"/>
          <w:lang w:val="ru-RU"/>
        </w:rPr>
        <w:t xml:space="preserve"> фази для вивчення ефективності та безпечності </w:t>
      </w:r>
      <w:r w:rsidR="00F57EC2" w:rsidRPr="00F57EC2">
        <w:rPr>
          <w:rStyle w:val="cs9b0062655"/>
          <w:color w:val="000000" w:themeColor="text1"/>
          <w:lang w:val="ru-RU"/>
        </w:rPr>
        <w:t>пембролізумабу (</w:t>
      </w:r>
      <w:r w:rsidR="00F57EC2" w:rsidRPr="00F57EC2">
        <w:rPr>
          <w:rStyle w:val="cs9b0062655"/>
          <w:color w:val="000000" w:themeColor="text1"/>
        </w:rPr>
        <w:t>MK</w:t>
      </w:r>
      <w:r w:rsidR="00F57EC2" w:rsidRPr="00F57EC2">
        <w:rPr>
          <w:rStyle w:val="cs9b0062655"/>
          <w:color w:val="000000" w:themeColor="text1"/>
          <w:lang w:val="ru-RU"/>
        </w:rPr>
        <w:t>-3475)</w:t>
      </w:r>
      <w:r w:rsidR="00F57EC2" w:rsidRPr="00F57EC2">
        <w:rPr>
          <w:rStyle w:val="cs9f0a404055"/>
          <w:color w:val="000000" w:themeColor="text1"/>
          <w:lang w:val="ru-RU"/>
        </w:rPr>
        <w:t xml:space="preserve"> у комбінації з хіміопроменевою терапією (ХПТ) у порівнянні лише з хіміопроменевою терапією (ХПТ) в учасників з м’язово-інвазивним раком сечового міхура (МІРСМ) (</w:t>
      </w:r>
      <w:r w:rsidR="00F57EC2" w:rsidRPr="00F57EC2">
        <w:rPr>
          <w:rStyle w:val="cs9f0a404055"/>
          <w:color w:val="000000" w:themeColor="text1"/>
        </w:rPr>
        <w:t>KEYNOTE</w:t>
      </w:r>
      <w:r w:rsidR="00F57EC2" w:rsidRPr="00F57EC2">
        <w:rPr>
          <w:rStyle w:val="cs9f0a404055"/>
          <w:color w:val="000000" w:themeColor="text1"/>
          <w:lang w:val="ru-RU"/>
        </w:rPr>
        <w:t xml:space="preserve">-992)», код дослідження </w:t>
      </w:r>
      <w:r w:rsidR="00F57EC2" w:rsidRPr="00F57EC2">
        <w:rPr>
          <w:rStyle w:val="cs9b0062655"/>
          <w:color w:val="000000" w:themeColor="text1"/>
        </w:rPr>
        <w:t>MK</w:t>
      </w:r>
      <w:r w:rsidR="00F57EC2" w:rsidRPr="00F57EC2">
        <w:rPr>
          <w:rStyle w:val="cs9b0062655"/>
          <w:color w:val="000000" w:themeColor="text1"/>
          <w:lang w:val="ru-RU"/>
        </w:rPr>
        <w:t xml:space="preserve">-3475-992 </w:t>
      </w:r>
      <w:r w:rsidR="00F57EC2" w:rsidRPr="00F57EC2">
        <w:rPr>
          <w:rStyle w:val="cs9f0a404055"/>
          <w:color w:val="000000" w:themeColor="text1"/>
          <w:lang w:val="ru-RU"/>
        </w:rPr>
        <w:t>, з інкорпорованою поправкою 01 від 30 березня 2020 року; спонсор - «Мерк Шарп Енд Доум Корп.», дочірнє підприємство «Мерк Енд Ко., Інк.», США (</w:t>
      </w:r>
      <w:r w:rsidR="00F57EC2" w:rsidRPr="00F57EC2">
        <w:rPr>
          <w:rStyle w:val="cs9f0a404055"/>
          <w:color w:val="000000" w:themeColor="text1"/>
        </w:rPr>
        <w:t>Merck</w:t>
      </w:r>
      <w:r w:rsidR="00F57EC2" w:rsidRPr="00F57EC2">
        <w:rPr>
          <w:rStyle w:val="cs9f0a404055"/>
          <w:color w:val="000000" w:themeColor="text1"/>
          <w:lang w:val="ru-RU"/>
        </w:rPr>
        <w:t xml:space="preserve"> </w:t>
      </w:r>
      <w:r w:rsidR="00F57EC2" w:rsidRPr="00F57EC2">
        <w:rPr>
          <w:rStyle w:val="cs9f0a404055"/>
          <w:color w:val="000000" w:themeColor="text1"/>
        </w:rPr>
        <w:t>Sharp</w:t>
      </w:r>
      <w:r w:rsidR="00F57EC2" w:rsidRPr="00F57EC2">
        <w:rPr>
          <w:rStyle w:val="cs9f0a404055"/>
          <w:color w:val="000000" w:themeColor="text1"/>
          <w:lang w:val="ru-RU"/>
        </w:rPr>
        <w:t xml:space="preserve"> &amp; </w:t>
      </w:r>
      <w:r w:rsidR="00F57EC2" w:rsidRPr="00F57EC2">
        <w:rPr>
          <w:rStyle w:val="cs9f0a404055"/>
          <w:color w:val="000000" w:themeColor="text1"/>
        </w:rPr>
        <w:t>Dohme</w:t>
      </w:r>
      <w:r w:rsidR="00F57EC2" w:rsidRPr="00F57EC2">
        <w:rPr>
          <w:rStyle w:val="cs9f0a404055"/>
          <w:color w:val="000000" w:themeColor="text1"/>
          <w:lang w:val="ru-RU"/>
        </w:rPr>
        <w:t xml:space="preserve"> </w:t>
      </w:r>
      <w:r w:rsidR="00F57EC2" w:rsidRPr="00F57EC2">
        <w:rPr>
          <w:rStyle w:val="cs9f0a404055"/>
          <w:color w:val="000000" w:themeColor="text1"/>
        </w:rPr>
        <w:t>Corp</w:t>
      </w:r>
      <w:r w:rsidR="00F57EC2" w:rsidRPr="00F57EC2">
        <w:rPr>
          <w:rStyle w:val="cs9f0a404055"/>
          <w:color w:val="000000" w:themeColor="text1"/>
          <w:lang w:val="ru-RU"/>
        </w:rPr>
        <w:t xml:space="preserve">., </w:t>
      </w:r>
      <w:r w:rsidR="00F57EC2" w:rsidRPr="00F57EC2">
        <w:rPr>
          <w:rStyle w:val="cs9f0a404055"/>
          <w:color w:val="000000" w:themeColor="text1"/>
        </w:rPr>
        <w:t>a</w:t>
      </w:r>
      <w:r w:rsidR="00F57EC2" w:rsidRPr="00F57EC2">
        <w:rPr>
          <w:rStyle w:val="cs9f0a404055"/>
          <w:color w:val="000000" w:themeColor="text1"/>
          <w:lang w:val="ru-RU"/>
        </w:rPr>
        <w:t xml:space="preserve"> </w:t>
      </w:r>
      <w:r w:rsidR="00F57EC2" w:rsidRPr="00F57EC2">
        <w:rPr>
          <w:rStyle w:val="cs9f0a404055"/>
          <w:color w:val="000000" w:themeColor="text1"/>
        </w:rPr>
        <w:t>subsidiary</w:t>
      </w:r>
      <w:r w:rsidR="00F57EC2" w:rsidRPr="00F57EC2">
        <w:rPr>
          <w:rStyle w:val="cs9f0a404055"/>
          <w:color w:val="000000" w:themeColor="text1"/>
          <w:lang w:val="ru-RU"/>
        </w:rPr>
        <w:t xml:space="preserve"> </w:t>
      </w:r>
      <w:r w:rsidR="00F57EC2" w:rsidRPr="00F57EC2">
        <w:rPr>
          <w:rStyle w:val="cs9f0a404055"/>
          <w:color w:val="000000" w:themeColor="text1"/>
        </w:rPr>
        <w:t>of</w:t>
      </w:r>
      <w:r w:rsidR="00F57EC2" w:rsidRPr="00F57EC2">
        <w:rPr>
          <w:rStyle w:val="cs9f0a404055"/>
          <w:color w:val="000000" w:themeColor="text1"/>
          <w:lang w:val="ru-RU"/>
        </w:rPr>
        <w:t xml:space="preserve"> </w:t>
      </w:r>
      <w:r w:rsidR="00F57EC2" w:rsidRPr="00F57EC2">
        <w:rPr>
          <w:rStyle w:val="cs9f0a404055"/>
          <w:color w:val="000000" w:themeColor="text1"/>
        </w:rPr>
        <w:t>Merck</w:t>
      </w:r>
      <w:r w:rsidR="00F57EC2" w:rsidRPr="00F57EC2">
        <w:rPr>
          <w:rStyle w:val="cs9f0a404055"/>
          <w:color w:val="000000" w:themeColor="text1"/>
          <w:lang w:val="ru-RU"/>
        </w:rPr>
        <w:t xml:space="preserve"> &amp; </w:t>
      </w:r>
      <w:r w:rsidR="00F57EC2" w:rsidRPr="00F57EC2">
        <w:rPr>
          <w:rStyle w:val="cs9f0a404055"/>
          <w:color w:val="000000" w:themeColor="text1"/>
        </w:rPr>
        <w:t>Co</w:t>
      </w:r>
      <w:r w:rsidR="00F57EC2" w:rsidRPr="00F57EC2">
        <w:rPr>
          <w:rStyle w:val="cs9f0a404055"/>
          <w:color w:val="000000" w:themeColor="text1"/>
          <w:lang w:val="ru-RU"/>
        </w:rPr>
        <w:t xml:space="preserve">., </w:t>
      </w:r>
      <w:r w:rsidR="00F57EC2" w:rsidRPr="00F57EC2">
        <w:rPr>
          <w:rStyle w:val="cs9f0a404055"/>
          <w:color w:val="000000" w:themeColor="text1"/>
        </w:rPr>
        <w:t>Inc</w:t>
      </w:r>
      <w:r w:rsidR="00F57EC2" w:rsidRPr="00F57EC2">
        <w:rPr>
          <w:rStyle w:val="cs9f0a404055"/>
          <w:color w:val="000000" w:themeColor="text1"/>
          <w:lang w:val="ru-RU"/>
        </w:rPr>
        <w:t xml:space="preserve">., </w:t>
      </w:r>
      <w:r w:rsidR="00F57EC2" w:rsidRPr="00F57EC2">
        <w:rPr>
          <w:rStyle w:val="cs9f0a404055"/>
          <w:color w:val="000000" w:themeColor="text1"/>
        </w:rPr>
        <w:t>USA</w:t>
      </w:r>
      <w:r w:rsidR="00F57EC2" w:rsidRPr="00F57EC2">
        <w:rPr>
          <w:rStyle w:val="cs9f0a404055"/>
          <w:color w:val="000000" w:themeColor="text1"/>
          <w:lang w:val="ru-RU"/>
        </w:rPr>
        <w:t>)</w:t>
      </w:r>
      <w:r w:rsidR="00F57EC2" w:rsidRPr="0093645B">
        <w:rPr>
          <w:rStyle w:val="cs9f0a404055"/>
          <w:color w:val="000000" w:themeColor="text1"/>
        </w:rPr>
        <w:t> </w:t>
      </w:r>
    </w:p>
    <w:p w:rsidR="00F57EC2" w:rsidRPr="00F57EC2" w:rsidRDefault="00F57EC2">
      <w:pPr>
        <w:jc w:val="both"/>
        <w:rPr>
          <w:rFonts w:ascii="Arial" w:hAnsi="Arial" w:cs="Arial"/>
          <w:color w:val="000000" w:themeColor="text1"/>
          <w:sz w:val="20"/>
          <w:szCs w:val="20"/>
          <w:lang w:val="ru-RU"/>
        </w:rPr>
      </w:pPr>
      <w:r w:rsidRPr="00F57EC2">
        <w:rPr>
          <w:rFonts w:ascii="Arial" w:hAnsi="Arial" w:cs="Arial"/>
          <w:color w:val="000000" w:themeColor="text1"/>
          <w:sz w:val="20"/>
          <w:szCs w:val="20"/>
          <w:lang w:val="ru-RU"/>
        </w:rPr>
        <w:t>Заявник - Товариство з обмеженою відповідальністю «МСД Україна»</w:t>
      </w:r>
    </w:p>
    <w:p w:rsidR="00F57EC2" w:rsidRPr="00F57EC2" w:rsidRDefault="00F57EC2">
      <w:pPr>
        <w:jc w:val="both"/>
        <w:rPr>
          <w:rFonts w:ascii="Arial" w:hAnsi="Arial" w:cs="Arial"/>
          <w:color w:val="000000" w:themeColor="text1"/>
          <w:sz w:val="20"/>
          <w:szCs w:val="20"/>
          <w:lang w:val="ru-RU"/>
        </w:rPr>
      </w:pPr>
    </w:p>
    <w:p w:rsidR="00F57EC2" w:rsidRPr="00F57EC2" w:rsidRDefault="00F57EC2">
      <w:pPr>
        <w:jc w:val="both"/>
        <w:rPr>
          <w:rFonts w:ascii="Arial" w:hAnsi="Arial" w:cs="Arial"/>
          <w:color w:val="000000" w:themeColor="text1"/>
          <w:sz w:val="20"/>
          <w:szCs w:val="20"/>
          <w:lang w:val="ru-RU"/>
        </w:rPr>
      </w:pPr>
    </w:p>
    <w:p w:rsidR="00F57EC2" w:rsidRPr="00F57EC2" w:rsidRDefault="00BD7544" w:rsidP="00BD7544">
      <w:pPr>
        <w:jc w:val="both"/>
        <w:rPr>
          <w:rStyle w:val="cs80d9435b56"/>
          <w:rFonts w:ascii="Arial" w:hAnsi="Arial" w:cs="Arial"/>
          <w:color w:val="000000" w:themeColor="text1"/>
          <w:lang w:val="ru-RU"/>
        </w:rPr>
      </w:pPr>
      <w:r>
        <w:rPr>
          <w:rStyle w:val="cs9b0062656"/>
          <w:color w:val="000000" w:themeColor="text1"/>
          <w:lang w:val="ru-RU"/>
        </w:rPr>
        <w:t xml:space="preserve">56. </w:t>
      </w:r>
      <w:r w:rsidR="00F57EC2" w:rsidRPr="00F57EC2">
        <w:rPr>
          <w:rStyle w:val="cs9b0062656"/>
          <w:color w:val="000000" w:themeColor="text1"/>
          <w:lang w:val="ru-RU"/>
        </w:rPr>
        <w:t>Включення додаткового місця проведення клінічного випробування</w:t>
      </w:r>
      <w:r w:rsidR="00F57EC2" w:rsidRPr="00F57EC2">
        <w:rPr>
          <w:rStyle w:val="cs9f0a404056"/>
          <w:color w:val="000000" w:themeColor="text1"/>
          <w:lang w:val="ru-RU"/>
        </w:rPr>
        <w:t xml:space="preserve"> </w:t>
      </w:r>
      <w:proofErr w:type="gramStart"/>
      <w:r w:rsidR="00F57EC2" w:rsidRPr="00F57EC2">
        <w:rPr>
          <w:rStyle w:val="cs9f0a404056"/>
          <w:color w:val="000000" w:themeColor="text1"/>
          <w:lang w:val="ru-RU"/>
        </w:rPr>
        <w:t>до протоколу</w:t>
      </w:r>
      <w:proofErr w:type="gramEnd"/>
      <w:r w:rsidR="00F57EC2" w:rsidRPr="00F57EC2">
        <w:rPr>
          <w:rStyle w:val="cs9f0a404056"/>
          <w:color w:val="000000" w:themeColor="text1"/>
          <w:lang w:val="ru-RU"/>
        </w:rPr>
        <w:t xml:space="preserve"> клінічного дослідження «Рандомізоване, подвійне сліпе, плацебо-контрольоване клінічне дослідження, що проводиться з метою оцінки ефективності та безпеки препарату </w:t>
      </w:r>
      <w:r w:rsidR="00F57EC2" w:rsidRPr="00F57EC2">
        <w:rPr>
          <w:rStyle w:val="cs9b0062656"/>
          <w:color w:val="000000" w:themeColor="text1"/>
        </w:rPr>
        <w:t>PCS</w:t>
      </w:r>
      <w:r w:rsidR="00F57EC2" w:rsidRPr="00F57EC2">
        <w:rPr>
          <w:rStyle w:val="cs9b0062656"/>
          <w:color w:val="000000" w:themeColor="text1"/>
          <w:lang w:val="ru-RU"/>
        </w:rPr>
        <w:t>499</w:t>
      </w:r>
      <w:r w:rsidR="00F57EC2" w:rsidRPr="00F57EC2">
        <w:rPr>
          <w:rStyle w:val="cs9f0a404056"/>
          <w:color w:val="000000" w:themeColor="text1"/>
          <w:lang w:val="ru-RU"/>
        </w:rPr>
        <w:t xml:space="preserve"> при лікуванні виразок у пацієнтів з ліпоїдним некробіозом», код дослідження </w:t>
      </w:r>
      <w:r w:rsidR="00F57EC2" w:rsidRPr="00F57EC2">
        <w:rPr>
          <w:rStyle w:val="cs9b0062656"/>
          <w:color w:val="000000" w:themeColor="text1"/>
        </w:rPr>
        <w:t>PCS</w:t>
      </w:r>
      <w:r w:rsidR="00F57EC2" w:rsidRPr="00F57EC2">
        <w:rPr>
          <w:rStyle w:val="cs9b0062656"/>
          <w:color w:val="000000" w:themeColor="text1"/>
          <w:lang w:val="ru-RU"/>
        </w:rPr>
        <w:t>499-</w:t>
      </w:r>
      <w:r w:rsidR="00F57EC2" w:rsidRPr="00F57EC2">
        <w:rPr>
          <w:rStyle w:val="cs9b0062656"/>
          <w:color w:val="000000" w:themeColor="text1"/>
        </w:rPr>
        <w:t>NL</w:t>
      </w:r>
      <w:r w:rsidR="00F57EC2" w:rsidRPr="00F57EC2">
        <w:rPr>
          <w:rStyle w:val="cs9b0062656"/>
          <w:color w:val="000000" w:themeColor="text1"/>
          <w:lang w:val="ru-RU"/>
        </w:rPr>
        <w:t>02</w:t>
      </w:r>
      <w:r w:rsidR="00F57EC2" w:rsidRPr="00F57EC2">
        <w:rPr>
          <w:rStyle w:val="cs9f0a404056"/>
          <w:color w:val="000000" w:themeColor="text1"/>
          <w:lang w:val="ru-RU"/>
        </w:rPr>
        <w:t>, версія 2.0 від 03 березня 2021р.; спонсор - «Процесса Фармасьютикалс, Інк.», США («</w:t>
      </w:r>
      <w:r w:rsidR="00F57EC2" w:rsidRPr="00F57EC2">
        <w:rPr>
          <w:rStyle w:val="cs9f0a404056"/>
          <w:color w:val="000000" w:themeColor="text1"/>
        </w:rPr>
        <w:t>Processa</w:t>
      </w:r>
      <w:r w:rsidR="00F57EC2" w:rsidRPr="00F57EC2">
        <w:rPr>
          <w:rStyle w:val="cs9f0a404056"/>
          <w:color w:val="000000" w:themeColor="text1"/>
          <w:lang w:val="ru-RU"/>
        </w:rPr>
        <w:t xml:space="preserve"> </w:t>
      </w:r>
      <w:r w:rsidR="00F57EC2" w:rsidRPr="00F57EC2">
        <w:rPr>
          <w:rStyle w:val="cs9f0a404056"/>
          <w:color w:val="000000" w:themeColor="text1"/>
        </w:rPr>
        <w:t>Pharmaceuticals</w:t>
      </w:r>
      <w:r w:rsidR="00F57EC2" w:rsidRPr="00F57EC2">
        <w:rPr>
          <w:rStyle w:val="cs9f0a404056"/>
          <w:color w:val="000000" w:themeColor="text1"/>
          <w:lang w:val="ru-RU"/>
        </w:rPr>
        <w:t xml:space="preserve">, </w:t>
      </w:r>
      <w:r w:rsidR="00F57EC2" w:rsidRPr="00F57EC2">
        <w:rPr>
          <w:rStyle w:val="cs9f0a404056"/>
          <w:color w:val="000000" w:themeColor="text1"/>
        </w:rPr>
        <w:t>Inc</w:t>
      </w:r>
      <w:r w:rsidR="00F57EC2" w:rsidRPr="00F57EC2">
        <w:rPr>
          <w:rStyle w:val="cs9f0a404056"/>
          <w:color w:val="000000" w:themeColor="text1"/>
          <w:lang w:val="ru-RU"/>
        </w:rPr>
        <w:t xml:space="preserve">.»), </w:t>
      </w:r>
      <w:r w:rsidR="00F57EC2" w:rsidRPr="00F57EC2">
        <w:rPr>
          <w:rStyle w:val="cs9f0a404056"/>
          <w:color w:val="000000" w:themeColor="text1"/>
        </w:rPr>
        <w:t>U</w:t>
      </w:r>
      <w:r w:rsidR="00F57EC2" w:rsidRPr="00F57EC2">
        <w:rPr>
          <w:rStyle w:val="cs9f0a404056"/>
          <w:color w:val="000000" w:themeColor="text1"/>
          <w:lang w:val="ru-RU"/>
        </w:rPr>
        <w:t>.</w:t>
      </w:r>
      <w:r w:rsidR="00F57EC2" w:rsidRPr="00F57EC2">
        <w:rPr>
          <w:rStyle w:val="cs9f0a404056"/>
          <w:color w:val="000000" w:themeColor="text1"/>
        </w:rPr>
        <w:t>S</w:t>
      </w:r>
      <w:r w:rsidR="00F57EC2" w:rsidRPr="00F57EC2">
        <w:rPr>
          <w:rStyle w:val="cs9f0a404056"/>
          <w:color w:val="000000" w:themeColor="text1"/>
          <w:lang w:val="ru-RU"/>
        </w:rPr>
        <w:t>.</w:t>
      </w:r>
      <w:r w:rsidR="00F57EC2" w:rsidRPr="00F57EC2">
        <w:rPr>
          <w:rStyle w:val="cs9f0a404056"/>
          <w:color w:val="000000" w:themeColor="text1"/>
        </w:rPr>
        <w:t>A</w:t>
      </w:r>
      <w:r w:rsidR="00F57EC2" w:rsidRPr="00F57EC2">
        <w:rPr>
          <w:rStyle w:val="cs9f0a404056"/>
          <w:color w:val="000000" w:themeColor="text1"/>
          <w:lang w:val="ru-RU"/>
        </w:rPr>
        <w:t>.</w:t>
      </w:r>
    </w:p>
    <w:p w:rsidR="0093645B" w:rsidRPr="0093645B" w:rsidRDefault="0093645B" w:rsidP="0093645B">
      <w:pPr>
        <w:jc w:val="both"/>
        <w:rPr>
          <w:rFonts w:ascii="Arial" w:hAnsi="Arial" w:cs="Arial"/>
          <w:color w:val="000000" w:themeColor="text1"/>
          <w:sz w:val="20"/>
          <w:szCs w:val="20"/>
          <w:lang w:val="ru-RU"/>
        </w:rPr>
      </w:pPr>
      <w:r w:rsidRPr="0093645B">
        <w:rPr>
          <w:rFonts w:ascii="Arial" w:hAnsi="Arial" w:cs="Arial"/>
          <w:color w:val="000000" w:themeColor="text1"/>
          <w:sz w:val="20"/>
          <w:szCs w:val="20"/>
          <w:lang w:val="ru-RU"/>
        </w:rPr>
        <w:t>Заявник - ТОВ «ВОРЛДВАЙД КЛІНІКАЛ ТРАІЛС УКР»</w:t>
      </w:r>
    </w:p>
    <w:p w:rsidR="00F57EC2" w:rsidRPr="00F57EC2" w:rsidRDefault="00F57EC2">
      <w:pPr>
        <w:pStyle w:val="cs80d9435b"/>
        <w:rPr>
          <w:rFonts w:ascii="Arial" w:hAnsi="Arial" w:cs="Arial"/>
          <w:color w:val="000000" w:themeColor="text1"/>
          <w:sz w:val="20"/>
          <w:szCs w:val="20"/>
          <w:lang w:val="ru-RU"/>
        </w:rPr>
      </w:pPr>
      <w:r w:rsidRPr="00F57EC2">
        <w:rPr>
          <w:rStyle w:val="cs9f0a404056"/>
          <w:color w:val="000000" w:themeColor="text1"/>
        </w:rPr>
        <w:t> </w:t>
      </w:r>
    </w:p>
    <w:tbl>
      <w:tblPr>
        <w:tblW w:w="9631" w:type="dxa"/>
        <w:tblCellMar>
          <w:left w:w="0" w:type="dxa"/>
          <w:right w:w="0" w:type="dxa"/>
        </w:tblCellMar>
        <w:tblLook w:val="04A0" w:firstRow="1" w:lastRow="0" w:firstColumn="1" w:lastColumn="0" w:noHBand="0" w:noVBand="1"/>
      </w:tblPr>
      <w:tblGrid>
        <w:gridCol w:w="518"/>
        <w:gridCol w:w="9113"/>
      </w:tblGrid>
      <w:tr w:rsidR="00F57EC2" w:rsidRPr="009D4E5E" w:rsidTr="00DB2E0F">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93645B" w:rsidRDefault="00F57EC2">
            <w:pPr>
              <w:pStyle w:val="cs2e86d3a6"/>
              <w:rPr>
                <w:rFonts w:ascii="Arial" w:hAnsi="Arial" w:cs="Arial"/>
                <w:b/>
                <w:color w:val="000000" w:themeColor="text1"/>
              </w:rPr>
            </w:pPr>
            <w:r w:rsidRPr="0093645B">
              <w:rPr>
                <w:rStyle w:val="cs2494c3c64"/>
                <w:rFonts w:ascii="Arial" w:hAnsi="Arial" w:cs="Arial"/>
                <w:b w:val="0"/>
                <w:color w:val="000000" w:themeColor="text1"/>
              </w:rPr>
              <w:t>№ п/п</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93645B" w:rsidRDefault="00F57EC2">
            <w:pPr>
              <w:pStyle w:val="cs2e86d3a6"/>
              <w:rPr>
                <w:rFonts w:ascii="Arial" w:hAnsi="Arial" w:cs="Arial"/>
                <w:b/>
                <w:color w:val="000000" w:themeColor="text1"/>
                <w:lang w:val="ru-RU"/>
              </w:rPr>
            </w:pPr>
            <w:r w:rsidRPr="0093645B">
              <w:rPr>
                <w:rStyle w:val="cs2494c3c64"/>
                <w:rFonts w:ascii="Arial" w:hAnsi="Arial" w:cs="Arial"/>
                <w:b w:val="0"/>
                <w:color w:val="000000" w:themeColor="text1"/>
                <w:lang w:val="ru-RU"/>
              </w:rPr>
              <w:t>П.І.Б. відповідального дослідника</w:t>
            </w:r>
          </w:p>
          <w:p w:rsidR="00F57EC2" w:rsidRPr="0093645B" w:rsidRDefault="00F57EC2">
            <w:pPr>
              <w:pStyle w:val="cs2e86d3a6"/>
              <w:rPr>
                <w:rFonts w:ascii="Arial" w:hAnsi="Arial" w:cs="Arial"/>
                <w:b/>
                <w:color w:val="000000" w:themeColor="text1"/>
                <w:lang w:val="ru-RU"/>
              </w:rPr>
            </w:pPr>
            <w:r w:rsidRPr="0093645B">
              <w:rPr>
                <w:rStyle w:val="cs2494c3c64"/>
                <w:rFonts w:ascii="Arial" w:hAnsi="Arial" w:cs="Arial"/>
                <w:b w:val="0"/>
                <w:color w:val="000000" w:themeColor="text1"/>
                <w:lang w:val="ru-RU"/>
              </w:rPr>
              <w:t>Назва місця проведення клінічного випробування</w:t>
            </w:r>
          </w:p>
        </w:tc>
      </w:tr>
      <w:tr w:rsidR="00F57EC2" w:rsidRPr="009D4E5E" w:rsidTr="00DB2E0F">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DB2E0F" w:rsidRDefault="00F57EC2">
            <w:pPr>
              <w:pStyle w:val="cs2e86d3a6"/>
              <w:rPr>
                <w:rFonts w:ascii="Arial" w:hAnsi="Arial" w:cs="Arial"/>
                <w:color w:val="000000" w:themeColor="text1"/>
              </w:rPr>
            </w:pPr>
            <w:r w:rsidRPr="00DB2E0F">
              <w:rPr>
                <w:rStyle w:val="cs2494c3c64"/>
                <w:rFonts w:ascii="Arial" w:hAnsi="Arial" w:cs="Arial"/>
                <w:b w:val="0"/>
                <w:color w:val="000000" w:themeColor="text1"/>
              </w:rPr>
              <w:t>1</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DB2E0F" w:rsidRDefault="00F57EC2">
            <w:pPr>
              <w:pStyle w:val="cs80d9435b"/>
              <w:rPr>
                <w:rFonts w:ascii="Arial" w:hAnsi="Arial" w:cs="Arial"/>
                <w:color w:val="000000" w:themeColor="text1"/>
                <w:lang w:val="ru-RU"/>
              </w:rPr>
            </w:pPr>
            <w:r w:rsidRPr="00DB2E0F">
              <w:rPr>
                <w:rStyle w:val="cs2494c3c64"/>
                <w:rFonts w:ascii="Arial" w:hAnsi="Arial" w:cs="Arial"/>
                <w:b w:val="0"/>
                <w:color w:val="000000" w:themeColor="text1"/>
                <w:lang w:val="ru-RU"/>
              </w:rPr>
              <w:t>д.м.н., проф. Степаненко В.І.</w:t>
            </w:r>
          </w:p>
          <w:p w:rsidR="00F57EC2" w:rsidRPr="00DB2E0F" w:rsidRDefault="00F57EC2">
            <w:pPr>
              <w:pStyle w:val="cs80d9435b"/>
              <w:rPr>
                <w:rFonts w:ascii="Arial" w:hAnsi="Arial" w:cs="Arial"/>
                <w:color w:val="000000" w:themeColor="text1"/>
                <w:lang w:val="ru-RU"/>
              </w:rPr>
            </w:pPr>
            <w:r w:rsidRPr="00DB2E0F">
              <w:rPr>
                <w:rStyle w:val="csaecf586f3"/>
                <w:rFonts w:ascii="Arial" w:hAnsi="Arial" w:cs="Arial"/>
                <w:b w:val="0"/>
                <w:color w:val="000000" w:themeColor="text1"/>
                <w:lang w:val="ru-RU"/>
              </w:rPr>
              <w:t>Комунальне некомерційне підприємство «Олександрівська клінічна лікарня м. Києва» виконавчого органу Київської міської ради (Київської міської державної адміністрації), шкірно-</w:t>
            </w:r>
            <w:r w:rsidRPr="00DB2E0F">
              <w:rPr>
                <w:rStyle w:val="csaecf586f3"/>
                <w:rFonts w:ascii="Arial" w:hAnsi="Arial" w:cs="Arial"/>
                <w:b w:val="0"/>
                <w:color w:val="000000" w:themeColor="text1"/>
                <w:lang w:val="ru-RU"/>
              </w:rPr>
              <w:lastRenderedPageBreak/>
              <w:t>венерологічне відділення, Національний медичний університет імені О.О. Богомольця, кафедра дерматології та венерології з курсом косметології, м. Київ</w:t>
            </w:r>
          </w:p>
        </w:tc>
      </w:tr>
    </w:tbl>
    <w:p w:rsidR="00F57EC2" w:rsidRPr="0093645B" w:rsidRDefault="00F57EC2" w:rsidP="0093645B">
      <w:pPr>
        <w:pStyle w:val="cs80d9435b"/>
        <w:rPr>
          <w:rFonts w:ascii="Arial" w:hAnsi="Arial" w:cs="Arial"/>
          <w:color w:val="000000" w:themeColor="text1"/>
          <w:lang w:val="ru-RU"/>
        </w:rPr>
      </w:pPr>
      <w:r w:rsidRPr="00F57EC2">
        <w:rPr>
          <w:rStyle w:val="csafaf574115"/>
          <w:rFonts w:ascii="Arial" w:hAnsi="Arial" w:cs="Arial"/>
          <w:color w:val="000000" w:themeColor="text1"/>
        </w:rPr>
        <w:lastRenderedPageBreak/>
        <w:t> </w:t>
      </w:r>
    </w:p>
    <w:p w:rsidR="00F57EC2" w:rsidRPr="00F57EC2" w:rsidRDefault="00F57EC2">
      <w:pPr>
        <w:jc w:val="both"/>
        <w:rPr>
          <w:rFonts w:ascii="Arial" w:hAnsi="Arial" w:cs="Arial"/>
          <w:color w:val="000000" w:themeColor="text1"/>
          <w:sz w:val="20"/>
          <w:szCs w:val="20"/>
          <w:lang w:val="ru-RU"/>
        </w:rPr>
      </w:pPr>
    </w:p>
    <w:p w:rsidR="00F57EC2" w:rsidRPr="00F57EC2" w:rsidRDefault="00BD7544" w:rsidP="00BD7544">
      <w:pPr>
        <w:jc w:val="both"/>
        <w:rPr>
          <w:rStyle w:val="cs80d9435b57"/>
          <w:rFonts w:ascii="Arial" w:hAnsi="Arial" w:cs="Arial"/>
          <w:color w:val="000000" w:themeColor="text1"/>
          <w:lang w:val="ru-RU"/>
        </w:rPr>
      </w:pPr>
      <w:r>
        <w:rPr>
          <w:rStyle w:val="cs9b0062657"/>
          <w:color w:val="000000" w:themeColor="text1"/>
          <w:lang w:val="ru-RU"/>
        </w:rPr>
        <w:t xml:space="preserve">57. </w:t>
      </w:r>
      <w:r w:rsidR="00F57EC2" w:rsidRPr="00F57EC2">
        <w:rPr>
          <w:rStyle w:val="cs9b0062657"/>
          <w:color w:val="000000" w:themeColor="text1"/>
          <w:lang w:val="ru-RU"/>
        </w:rPr>
        <w:t>Залучення додаткового місця проведення клінічного випробування</w:t>
      </w:r>
      <w:r w:rsidR="00F57EC2" w:rsidRPr="00F57EC2">
        <w:rPr>
          <w:rStyle w:val="cs9f0a404057"/>
          <w:color w:val="000000" w:themeColor="text1"/>
          <w:lang w:val="ru-RU"/>
        </w:rPr>
        <w:t xml:space="preserve"> до протоколу клінічного дослідження «Рандомізоване, подвійне сліпе, багатоцентрове дослідження, що проводиться з метою демонстрації еквівалентної ефективності та порівняння безпеки та імуногенності біоподібного лікарського засобу </w:t>
      </w:r>
      <w:r w:rsidR="00F57EC2" w:rsidRPr="00F57EC2">
        <w:rPr>
          <w:rStyle w:val="cs9b0062657"/>
          <w:color w:val="000000" w:themeColor="text1"/>
          <w:lang w:val="ru-RU"/>
        </w:rPr>
        <w:t>Устекінумаб</w:t>
      </w:r>
      <w:r w:rsidR="00F57EC2" w:rsidRPr="00F57EC2">
        <w:rPr>
          <w:rStyle w:val="cs9f0a404057"/>
          <w:color w:val="000000" w:themeColor="text1"/>
          <w:lang w:val="ru-RU"/>
        </w:rPr>
        <w:t xml:space="preserve"> (</w:t>
      </w:r>
      <w:r w:rsidR="00F57EC2" w:rsidRPr="00F57EC2">
        <w:rPr>
          <w:rStyle w:val="cs9f0a404057"/>
          <w:color w:val="000000" w:themeColor="text1"/>
        </w:rPr>
        <w:t>AVT</w:t>
      </w:r>
      <w:r w:rsidR="00F57EC2" w:rsidRPr="00F57EC2">
        <w:rPr>
          <w:rStyle w:val="cs9f0a404057"/>
          <w:color w:val="000000" w:themeColor="text1"/>
          <w:lang w:val="ru-RU"/>
        </w:rPr>
        <w:t xml:space="preserve">04) та препарату Стелара® у пацієнтів з хронічним бляшковим псоріазом від середнього до важкого ступеня тяжкості», код дослідження </w:t>
      </w:r>
      <w:r w:rsidR="00F57EC2" w:rsidRPr="00F57EC2">
        <w:rPr>
          <w:rStyle w:val="cs9b0062657"/>
          <w:color w:val="000000" w:themeColor="text1"/>
        </w:rPr>
        <w:t>AVT</w:t>
      </w:r>
      <w:r w:rsidR="00F57EC2" w:rsidRPr="00F57EC2">
        <w:rPr>
          <w:rStyle w:val="cs9b0062657"/>
          <w:color w:val="000000" w:themeColor="text1"/>
          <w:lang w:val="ru-RU"/>
        </w:rPr>
        <w:t>04-</w:t>
      </w:r>
      <w:r w:rsidR="00F57EC2" w:rsidRPr="00F57EC2">
        <w:rPr>
          <w:rStyle w:val="cs9b0062657"/>
          <w:color w:val="000000" w:themeColor="text1"/>
        </w:rPr>
        <w:t>GL</w:t>
      </w:r>
      <w:r w:rsidR="00F57EC2" w:rsidRPr="00F57EC2">
        <w:rPr>
          <w:rStyle w:val="cs9b0062657"/>
          <w:color w:val="000000" w:themeColor="text1"/>
          <w:lang w:val="ru-RU"/>
        </w:rPr>
        <w:t>-301</w:t>
      </w:r>
      <w:r w:rsidR="00F57EC2" w:rsidRPr="00F57EC2">
        <w:rPr>
          <w:rStyle w:val="cs9f0a404057"/>
          <w:color w:val="000000" w:themeColor="text1"/>
          <w:lang w:val="ru-RU"/>
        </w:rPr>
        <w:t>, версія 3.0 від 29 квітня 2021 року; спонсор - «Алвотек Свісс АГ» (</w:t>
      </w:r>
      <w:r w:rsidR="00F57EC2" w:rsidRPr="00F57EC2">
        <w:rPr>
          <w:rStyle w:val="cs9f0a404057"/>
          <w:color w:val="000000" w:themeColor="text1"/>
        </w:rPr>
        <w:t>Alvotech</w:t>
      </w:r>
      <w:r w:rsidR="00F57EC2" w:rsidRPr="00F57EC2">
        <w:rPr>
          <w:rStyle w:val="cs9f0a404057"/>
          <w:color w:val="000000" w:themeColor="text1"/>
          <w:lang w:val="ru-RU"/>
        </w:rPr>
        <w:t xml:space="preserve"> </w:t>
      </w:r>
      <w:r w:rsidR="00F57EC2" w:rsidRPr="00F57EC2">
        <w:rPr>
          <w:rStyle w:val="cs9f0a404057"/>
          <w:color w:val="000000" w:themeColor="text1"/>
        </w:rPr>
        <w:t>Swiss</w:t>
      </w:r>
      <w:r w:rsidR="00F57EC2" w:rsidRPr="00F57EC2">
        <w:rPr>
          <w:rStyle w:val="cs9f0a404057"/>
          <w:color w:val="000000" w:themeColor="text1"/>
          <w:lang w:val="ru-RU"/>
        </w:rPr>
        <w:t xml:space="preserve"> </w:t>
      </w:r>
      <w:r w:rsidR="00F57EC2" w:rsidRPr="00F57EC2">
        <w:rPr>
          <w:rStyle w:val="cs9f0a404057"/>
          <w:color w:val="000000" w:themeColor="text1"/>
        </w:rPr>
        <w:t>AG</w:t>
      </w:r>
      <w:r w:rsidR="00F57EC2" w:rsidRPr="00F57EC2">
        <w:rPr>
          <w:rStyle w:val="cs9f0a404057"/>
          <w:color w:val="000000" w:themeColor="text1"/>
          <w:lang w:val="ru-RU"/>
        </w:rPr>
        <w:t>), Швейцарія</w:t>
      </w:r>
    </w:p>
    <w:p w:rsidR="0093645B" w:rsidRPr="0093645B" w:rsidRDefault="0093645B" w:rsidP="0093645B">
      <w:pPr>
        <w:jc w:val="both"/>
        <w:rPr>
          <w:rFonts w:ascii="Arial" w:hAnsi="Arial" w:cs="Arial"/>
          <w:color w:val="000000" w:themeColor="text1"/>
          <w:sz w:val="20"/>
          <w:szCs w:val="20"/>
          <w:lang w:val="ru-RU"/>
        </w:rPr>
      </w:pPr>
      <w:r w:rsidRPr="0093645B">
        <w:rPr>
          <w:rFonts w:ascii="Arial" w:hAnsi="Arial" w:cs="Arial"/>
          <w:color w:val="000000" w:themeColor="text1"/>
          <w:sz w:val="20"/>
          <w:szCs w:val="20"/>
          <w:lang w:val="ru-RU"/>
        </w:rPr>
        <w:t>Заявник - ТОВ «ВОРЛДВАЙД КЛІНІКАЛ ТРАІЛС УКР»</w:t>
      </w:r>
    </w:p>
    <w:p w:rsidR="00F57EC2" w:rsidRPr="0093645B" w:rsidRDefault="00F57EC2">
      <w:pPr>
        <w:pStyle w:val="cs80d9435b"/>
        <w:rPr>
          <w:rFonts w:ascii="Arial" w:hAnsi="Arial" w:cs="Arial"/>
          <w:color w:val="000000" w:themeColor="text1"/>
          <w:lang w:val="ru-RU"/>
        </w:rPr>
      </w:pPr>
      <w:r w:rsidRPr="00F57EC2">
        <w:rPr>
          <w:rStyle w:val="cs9f0a404057"/>
          <w:color w:val="000000" w:themeColor="text1"/>
        </w:rPr>
        <w:t> </w:t>
      </w:r>
    </w:p>
    <w:tbl>
      <w:tblPr>
        <w:tblW w:w="9631" w:type="dxa"/>
        <w:tblCellMar>
          <w:left w:w="0" w:type="dxa"/>
          <w:right w:w="0" w:type="dxa"/>
        </w:tblCellMar>
        <w:tblLook w:val="04A0" w:firstRow="1" w:lastRow="0" w:firstColumn="1" w:lastColumn="0" w:noHBand="0" w:noVBand="1"/>
      </w:tblPr>
      <w:tblGrid>
        <w:gridCol w:w="518"/>
        <w:gridCol w:w="9113"/>
      </w:tblGrid>
      <w:tr w:rsidR="00F57EC2" w:rsidRPr="009D4E5E" w:rsidTr="00DB2E0F">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93645B" w:rsidRDefault="00F57EC2">
            <w:pPr>
              <w:pStyle w:val="cs2e86d3a6"/>
              <w:rPr>
                <w:rFonts w:ascii="Arial" w:hAnsi="Arial" w:cs="Arial"/>
                <w:b/>
                <w:color w:val="000000" w:themeColor="text1"/>
              </w:rPr>
            </w:pPr>
            <w:r w:rsidRPr="0093645B">
              <w:rPr>
                <w:rStyle w:val="cs2494c3c65"/>
                <w:rFonts w:ascii="Arial" w:hAnsi="Arial" w:cs="Arial"/>
                <w:b w:val="0"/>
                <w:color w:val="000000" w:themeColor="text1"/>
              </w:rPr>
              <w:t>№ п/п</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93645B" w:rsidRDefault="00F57EC2">
            <w:pPr>
              <w:pStyle w:val="cs202b20ac"/>
              <w:rPr>
                <w:rFonts w:ascii="Arial" w:hAnsi="Arial" w:cs="Arial"/>
                <w:b/>
                <w:color w:val="000000" w:themeColor="text1"/>
                <w:lang w:val="ru-RU"/>
              </w:rPr>
            </w:pPr>
            <w:r w:rsidRPr="0093645B">
              <w:rPr>
                <w:rStyle w:val="cs2494c3c65"/>
                <w:rFonts w:ascii="Arial" w:hAnsi="Arial" w:cs="Arial"/>
                <w:b w:val="0"/>
                <w:color w:val="000000" w:themeColor="text1"/>
                <w:lang w:val="ru-RU"/>
              </w:rPr>
              <w:t>П.І.Б. відповідального дослідника</w:t>
            </w:r>
          </w:p>
          <w:p w:rsidR="00F57EC2" w:rsidRPr="0093645B" w:rsidRDefault="00F57EC2">
            <w:pPr>
              <w:pStyle w:val="cs2e86d3a6"/>
              <w:rPr>
                <w:rFonts w:ascii="Arial" w:hAnsi="Arial" w:cs="Arial"/>
                <w:b/>
                <w:color w:val="000000" w:themeColor="text1"/>
                <w:lang w:val="ru-RU"/>
              </w:rPr>
            </w:pPr>
            <w:r w:rsidRPr="0093645B">
              <w:rPr>
                <w:rStyle w:val="cs2494c3c65"/>
                <w:rFonts w:ascii="Arial" w:hAnsi="Arial" w:cs="Arial"/>
                <w:b w:val="0"/>
                <w:color w:val="000000" w:themeColor="text1"/>
                <w:lang w:val="ru-RU"/>
              </w:rPr>
              <w:t>Назва місця проведення клінічного випробування</w:t>
            </w:r>
          </w:p>
        </w:tc>
      </w:tr>
      <w:tr w:rsidR="00F57EC2" w:rsidRPr="009D4E5E" w:rsidTr="00DB2E0F">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DB2E0F" w:rsidRDefault="00F57EC2">
            <w:pPr>
              <w:pStyle w:val="cs95e872d0"/>
              <w:rPr>
                <w:rFonts w:ascii="Arial" w:hAnsi="Arial" w:cs="Arial"/>
                <w:color w:val="000000" w:themeColor="text1"/>
              </w:rPr>
            </w:pPr>
            <w:r w:rsidRPr="00DB2E0F">
              <w:rPr>
                <w:rStyle w:val="cs2494c3c65"/>
                <w:rFonts w:ascii="Arial" w:hAnsi="Arial" w:cs="Arial"/>
                <w:b w:val="0"/>
                <w:color w:val="000000" w:themeColor="text1"/>
              </w:rPr>
              <w:t>1</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DB2E0F" w:rsidRDefault="00F57EC2">
            <w:pPr>
              <w:pStyle w:val="cs80d9435b"/>
              <w:rPr>
                <w:rFonts w:ascii="Arial" w:hAnsi="Arial" w:cs="Arial"/>
                <w:color w:val="000000" w:themeColor="text1"/>
                <w:lang w:val="ru-RU"/>
              </w:rPr>
            </w:pPr>
            <w:r w:rsidRPr="00DB2E0F">
              <w:rPr>
                <w:rStyle w:val="cs2494c3c65"/>
                <w:rFonts w:ascii="Arial" w:hAnsi="Arial" w:cs="Arial"/>
                <w:b w:val="0"/>
                <w:color w:val="000000" w:themeColor="text1"/>
                <w:lang w:val="ru-RU"/>
              </w:rPr>
              <w:t>д.м.н., проф. Степаненко В.І.</w:t>
            </w:r>
          </w:p>
          <w:p w:rsidR="00F57EC2" w:rsidRPr="00DB2E0F" w:rsidRDefault="00F57EC2">
            <w:pPr>
              <w:pStyle w:val="cs80d9435b"/>
              <w:rPr>
                <w:rFonts w:ascii="Arial" w:hAnsi="Arial" w:cs="Arial"/>
                <w:color w:val="000000" w:themeColor="text1"/>
                <w:lang w:val="ru-RU"/>
              </w:rPr>
            </w:pPr>
            <w:r w:rsidRPr="00DB2E0F">
              <w:rPr>
                <w:rStyle w:val="csaecf586f4"/>
                <w:rFonts w:ascii="Arial" w:hAnsi="Arial" w:cs="Arial"/>
                <w:b w:val="0"/>
                <w:color w:val="000000" w:themeColor="text1"/>
                <w:lang w:val="ru-RU"/>
              </w:rPr>
              <w:t>Комунальне некомерційне підприємство «Олександрівська клінічна лікарня м. Києва» виконавчого органу Київської міської ради (Київської міської державної адміністрації), шкірно-венерологічне відділення, Національний медичний університет імені О.О. Богомольця, кафедра дерматології та венерології з курсом косметології, м. Київ</w:t>
            </w:r>
          </w:p>
        </w:tc>
      </w:tr>
    </w:tbl>
    <w:p w:rsidR="00F57EC2" w:rsidRPr="00F57EC2" w:rsidRDefault="00F57EC2">
      <w:pPr>
        <w:pStyle w:val="cs80d9435b"/>
        <w:rPr>
          <w:rFonts w:ascii="Arial" w:hAnsi="Arial" w:cs="Arial"/>
          <w:color w:val="000000" w:themeColor="text1"/>
          <w:lang w:val="ru-RU"/>
        </w:rPr>
      </w:pPr>
      <w:r w:rsidRPr="00F57EC2">
        <w:rPr>
          <w:rStyle w:val="csafaf574116"/>
          <w:rFonts w:ascii="Arial" w:hAnsi="Arial" w:cs="Arial"/>
          <w:color w:val="000000" w:themeColor="text1"/>
        </w:rPr>
        <w:t> </w:t>
      </w:r>
    </w:p>
    <w:p w:rsidR="00F57EC2" w:rsidRPr="00F57EC2" w:rsidRDefault="00F57EC2">
      <w:pPr>
        <w:jc w:val="both"/>
        <w:rPr>
          <w:rFonts w:ascii="Arial" w:hAnsi="Arial" w:cs="Arial"/>
          <w:color w:val="000000" w:themeColor="text1"/>
          <w:sz w:val="20"/>
          <w:szCs w:val="20"/>
          <w:lang w:val="ru-RU"/>
        </w:rPr>
      </w:pPr>
    </w:p>
    <w:p w:rsidR="00F57EC2" w:rsidRPr="0093645B" w:rsidRDefault="00BD7544" w:rsidP="00BD7544">
      <w:pPr>
        <w:jc w:val="both"/>
        <w:rPr>
          <w:rFonts w:ascii="Arial" w:hAnsi="Arial" w:cs="Arial"/>
          <w:color w:val="000000" w:themeColor="text1"/>
          <w:lang w:val="ru-RU"/>
        </w:rPr>
      </w:pPr>
      <w:r>
        <w:rPr>
          <w:rStyle w:val="cs9b0062658"/>
          <w:color w:val="000000" w:themeColor="text1"/>
          <w:lang w:val="ru-RU"/>
        </w:rPr>
        <w:t xml:space="preserve">58. </w:t>
      </w:r>
      <w:r w:rsidR="00F57EC2" w:rsidRPr="00F57EC2">
        <w:rPr>
          <w:rStyle w:val="cs9b0062658"/>
          <w:color w:val="000000" w:themeColor="text1"/>
          <w:lang w:val="ru-RU"/>
        </w:rPr>
        <w:t xml:space="preserve">Залучення альтернативного виробника досліджуваного лікарського засобу Упадацитиніб (АВТ 494) – </w:t>
      </w:r>
      <w:r w:rsidR="00F57EC2" w:rsidRPr="00F57EC2">
        <w:rPr>
          <w:rStyle w:val="cs9b0062658"/>
          <w:color w:val="000000" w:themeColor="text1"/>
        </w:rPr>
        <w:t>AbbVie</w:t>
      </w:r>
      <w:r w:rsidR="00F57EC2" w:rsidRPr="00F57EC2">
        <w:rPr>
          <w:rStyle w:val="cs9b0062658"/>
          <w:color w:val="000000" w:themeColor="text1"/>
          <w:lang w:val="ru-RU"/>
        </w:rPr>
        <w:t xml:space="preserve"> </w:t>
      </w:r>
      <w:r w:rsidR="00F57EC2" w:rsidRPr="00F57EC2">
        <w:rPr>
          <w:rStyle w:val="cs9b0062658"/>
          <w:color w:val="000000" w:themeColor="text1"/>
        </w:rPr>
        <w:t>Ireland</w:t>
      </w:r>
      <w:r w:rsidR="00F57EC2" w:rsidRPr="00F57EC2">
        <w:rPr>
          <w:rStyle w:val="cs9b0062658"/>
          <w:color w:val="000000" w:themeColor="text1"/>
          <w:lang w:val="ru-RU"/>
        </w:rPr>
        <w:t xml:space="preserve"> </w:t>
      </w:r>
      <w:r w:rsidR="00F57EC2" w:rsidRPr="00F57EC2">
        <w:rPr>
          <w:rStyle w:val="cs9b0062658"/>
          <w:color w:val="000000" w:themeColor="text1"/>
        </w:rPr>
        <w:t>NL</w:t>
      </w:r>
      <w:r w:rsidR="00F57EC2" w:rsidRPr="00F57EC2">
        <w:rPr>
          <w:rStyle w:val="cs9b0062658"/>
          <w:color w:val="000000" w:themeColor="text1"/>
          <w:lang w:val="ru-RU"/>
        </w:rPr>
        <w:t xml:space="preserve"> </w:t>
      </w:r>
      <w:r w:rsidR="00F57EC2" w:rsidRPr="00F57EC2">
        <w:rPr>
          <w:rStyle w:val="cs9b0062658"/>
          <w:color w:val="000000" w:themeColor="text1"/>
        </w:rPr>
        <w:t>B</w:t>
      </w:r>
      <w:r w:rsidR="00F57EC2" w:rsidRPr="00F57EC2">
        <w:rPr>
          <w:rStyle w:val="cs9b0062658"/>
          <w:color w:val="000000" w:themeColor="text1"/>
          <w:lang w:val="ru-RU"/>
        </w:rPr>
        <w:t>.</w:t>
      </w:r>
      <w:r w:rsidR="00F57EC2" w:rsidRPr="00F57EC2">
        <w:rPr>
          <w:rStyle w:val="cs9b0062658"/>
          <w:color w:val="000000" w:themeColor="text1"/>
        </w:rPr>
        <w:t>V</w:t>
      </w:r>
      <w:r w:rsidR="00F57EC2" w:rsidRPr="00F57EC2">
        <w:rPr>
          <w:rStyle w:val="cs9b0062658"/>
          <w:color w:val="000000" w:themeColor="text1"/>
          <w:lang w:val="ru-RU"/>
        </w:rPr>
        <w:t>., Ірландія; Зразок маркування досліджуваного лікарського засобу Упадацитиніб (АВТ 494) 15 мг, таблетки, вкриті плівковою оболонкою, українською мовою</w:t>
      </w:r>
      <w:r w:rsidR="00F57EC2" w:rsidRPr="00F57EC2">
        <w:rPr>
          <w:rStyle w:val="cs9f0a404058"/>
          <w:color w:val="000000" w:themeColor="text1"/>
          <w:lang w:val="ru-RU"/>
        </w:rPr>
        <w:t xml:space="preserve"> до протоколу клінічного дослідження «Багатоцентрове, тривале подовжене дослідження ІІІ фази з оцінки безпечності та ефективності </w:t>
      </w:r>
      <w:r w:rsidR="00F57EC2" w:rsidRPr="00F57EC2">
        <w:rPr>
          <w:rStyle w:val="cs9b0062658"/>
          <w:color w:val="000000" w:themeColor="text1"/>
          <w:lang w:val="ru-RU"/>
        </w:rPr>
        <w:t>Упадацитинібу</w:t>
      </w:r>
      <w:r w:rsidR="00F57EC2" w:rsidRPr="00F57EC2">
        <w:rPr>
          <w:rStyle w:val="cs9f0a404058"/>
          <w:color w:val="000000" w:themeColor="text1"/>
          <w:lang w:val="ru-RU"/>
        </w:rPr>
        <w:t xml:space="preserve"> (</w:t>
      </w:r>
      <w:r w:rsidR="00F57EC2" w:rsidRPr="00F57EC2">
        <w:rPr>
          <w:rStyle w:val="cs9f0a404058"/>
          <w:color w:val="000000" w:themeColor="text1"/>
        </w:rPr>
        <w:t>ABT</w:t>
      </w:r>
      <w:r w:rsidR="00F57EC2" w:rsidRPr="00F57EC2">
        <w:rPr>
          <w:rStyle w:val="cs9f0a404058"/>
          <w:color w:val="000000" w:themeColor="text1"/>
          <w:lang w:val="ru-RU"/>
        </w:rPr>
        <w:t xml:space="preserve">-494) у пацієнтів з виразковим колітом», код дослідження </w:t>
      </w:r>
      <w:r w:rsidR="00F57EC2" w:rsidRPr="00F57EC2">
        <w:rPr>
          <w:rStyle w:val="cs9b0062658"/>
          <w:color w:val="000000" w:themeColor="text1"/>
        </w:rPr>
        <w:t>M</w:t>
      </w:r>
      <w:r w:rsidR="00F57EC2" w:rsidRPr="00F57EC2">
        <w:rPr>
          <w:rStyle w:val="cs9b0062658"/>
          <w:color w:val="000000" w:themeColor="text1"/>
          <w:lang w:val="ru-RU"/>
        </w:rPr>
        <w:t>14-533</w:t>
      </w:r>
      <w:r w:rsidR="00F57EC2" w:rsidRPr="00F57EC2">
        <w:rPr>
          <w:rStyle w:val="cs9f0a404058"/>
          <w:color w:val="000000" w:themeColor="text1"/>
          <w:lang w:val="ru-RU"/>
        </w:rPr>
        <w:t xml:space="preserve">, з інкорпорованими Адміністративними змінами 1, 3, 5, 6, 7 і 8 (тільки для Канади) та Поправками 0.01, 1, 2, 3, 4, 5 та 6 від 31 липня 2020 року; спонсор - </w:t>
      </w:r>
      <w:r w:rsidR="00F57EC2" w:rsidRPr="00F57EC2">
        <w:rPr>
          <w:rStyle w:val="cs9f0a404058"/>
          <w:color w:val="000000" w:themeColor="text1"/>
        </w:rPr>
        <w:t>AbbVie</w:t>
      </w:r>
      <w:r w:rsidR="00F57EC2" w:rsidRPr="00F57EC2">
        <w:rPr>
          <w:rStyle w:val="cs9f0a404058"/>
          <w:color w:val="000000" w:themeColor="text1"/>
          <w:lang w:val="ru-RU"/>
        </w:rPr>
        <w:t xml:space="preserve"> </w:t>
      </w:r>
      <w:r w:rsidR="00F57EC2" w:rsidRPr="00F57EC2">
        <w:rPr>
          <w:rStyle w:val="cs9f0a404058"/>
          <w:color w:val="000000" w:themeColor="text1"/>
        </w:rPr>
        <w:t>Inc</w:t>
      </w:r>
      <w:r w:rsidR="00F57EC2" w:rsidRPr="00F57EC2">
        <w:rPr>
          <w:rStyle w:val="cs9f0a404058"/>
          <w:color w:val="000000" w:themeColor="text1"/>
          <w:lang w:val="ru-RU"/>
        </w:rPr>
        <w:t xml:space="preserve">., </w:t>
      </w:r>
      <w:r w:rsidR="00F57EC2" w:rsidRPr="00F57EC2">
        <w:rPr>
          <w:rStyle w:val="cs9f0a404058"/>
          <w:color w:val="000000" w:themeColor="text1"/>
        </w:rPr>
        <w:t>USA</w:t>
      </w:r>
      <w:r w:rsidR="00F57EC2" w:rsidRPr="0093645B">
        <w:rPr>
          <w:rStyle w:val="cs9f0a404058"/>
          <w:color w:val="000000" w:themeColor="text1"/>
        </w:rPr>
        <w:t> </w:t>
      </w:r>
    </w:p>
    <w:p w:rsidR="00F57EC2" w:rsidRPr="0093645B" w:rsidRDefault="00F57EC2">
      <w:pPr>
        <w:jc w:val="both"/>
        <w:rPr>
          <w:rFonts w:ascii="Arial" w:hAnsi="Arial" w:cs="Arial"/>
          <w:color w:val="000000" w:themeColor="text1"/>
          <w:sz w:val="20"/>
          <w:szCs w:val="20"/>
          <w:lang w:val="ru-RU"/>
        </w:rPr>
      </w:pPr>
      <w:r w:rsidRPr="0093645B">
        <w:rPr>
          <w:rFonts w:ascii="Arial" w:hAnsi="Arial" w:cs="Arial"/>
          <w:color w:val="000000" w:themeColor="text1"/>
          <w:sz w:val="20"/>
          <w:szCs w:val="20"/>
          <w:lang w:val="ru-RU"/>
        </w:rPr>
        <w:t>Заявник - «ЕббВі Біофармасьютікалз ГмбХ», Швейцарія</w:t>
      </w:r>
    </w:p>
    <w:p w:rsidR="00F57EC2" w:rsidRPr="00F57EC2" w:rsidRDefault="00F57EC2">
      <w:pPr>
        <w:jc w:val="both"/>
        <w:rPr>
          <w:rFonts w:ascii="Arial" w:hAnsi="Arial" w:cs="Arial"/>
          <w:color w:val="000000" w:themeColor="text1"/>
          <w:sz w:val="20"/>
          <w:szCs w:val="20"/>
          <w:lang w:val="ru-RU"/>
        </w:rPr>
      </w:pPr>
    </w:p>
    <w:p w:rsidR="00F57EC2" w:rsidRPr="00F57EC2" w:rsidRDefault="00F57EC2">
      <w:pPr>
        <w:jc w:val="both"/>
        <w:rPr>
          <w:rFonts w:ascii="Arial" w:hAnsi="Arial" w:cs="Arial"/>
          <w:color w:val="000000" w:themeColor="text1"/>
          <w:sz w:val="20"/>
          <w:szCs w:val="20"/>
          <w:lang w:val="ru-RU"/>
        </w:rPr>
      </w:pPr>
    </w:p>
    <w:p w:rsidR="00F57EC2" w:rsidRPr="0093645B" w:rsidRDefault="00BD7544" w:rsidP="00BD7544">
      <w:pPr>
        <w:jc w:val="both"/>
        <w:rPr>
          <w:rFonts w:ascii="Arial" w:hAnsi="Arial" w:cs="Arial"/>
          <w:color w:val="000000" w:themeColor="text1"/>
          <w:lang w:val="ru-RU"/>
        </w:rPr>
      </w:pPr>
      <w:r>
        <w:rPr>
          <w:rStyle w:val="cs9b0062659"/>
          <w:color w:val="000000" w:themeColor="text1"/>
          <w:lang w:val="ru-RU"/>
        </w:rPr>
        <w:t xml:space="preserve">59. </w:t>
      </w:r>
      <w:r w:rsidR="00F57EC2" w:rsidRPr="00F57EC2">
        <w:rPr>
          <w:rStyle w:val="cs9b0062659"/>
          <w:color w:val="000000" w:themeColor="text1"/>
          <w:lang w:val="ru-RU"/>
        </w:rPr>
        <w:t>Розділи «3.2.</w:t>
      </w:r>
      <w:r w:rsidR="00F57EC2" w:rsidRPr="00F57EC2">
        <w:rPr>
          <w:rStyle w:val="cs9b0062659"/>
          <w:color w:val="000000" w:themeColor="text1"/>
        </w:rPr>
        <w:t>P</w:t>
      </w:r>
      <w:r w:rsidR="00F57EC2" w:rsidRPr="00F57EC2">
        <w:rPr>
          <w:rStyle w:val="cs9b0062659"/>
          <w:color w:val="000000" w:themeColor="text1"/>
          <w:lang w:val="ru-RU"/>
        </w:rPr>
        <w:t xml:space="preserve">.8.1 </w:t>
      </w:r>
      <w:r w:rsidR="00F57EC2" w:rsidRPr="00F57EC2">
        <w:rPr>
          <w:rStyle w:val="cs9b0062659"/>
          <w:color w:val="000000" w:themeColor="text1"/>
        </w:rPr>
        <w:t>Stability</w:t>
      </w:r>
      <w:r w:rsidR="00F57EC2" w:rsidRPr="00F57EC2">
        <w:rPr>
          <w:rStyle w:val="cs9b0062659"/>
          <w:color w:val="000000" w:themeColor="text1"/>
          <w:lang w:val="ru-RU"/>
        </w:rPr>
        <w:t xml:space="preserve"> </w:t>
      </w:r>
      <w:r w:rsidR="00F57EC2" w:rsidRPr="00F57EC2">
        <w:rPr>
          <w:rStyle w:val="cs9b0062659"/>
          <w:color w:val="000000" w:themeColor="text1"/>
        </w:rPr>
        <w:t>summary</w:t>
      </w:r>
      <w:r w:rsidR="00F57EC2" w:rsidRPr="00F57EC2">
        <w:rPr>
          <w:rStyle w:val="cs9b0062659"/>
          <w:color w:val="000000" w:themeColor="text1"/>
          <w:lang w:val="ru-RU"/>
        </w:rPr>
        <w:t xml:space="preserve"> </w:t>
      </w:r>
      <w:r w:rsidR="00F57EC2" w:rsidRPr="00F57EC2">
        <w:rPr>
          <w:rStyle w:val="cs9b0062659"/>
          <w:color w:val="000000" w:themeColor="text1"/>
        </w:rPr>
        <w:t>and</w:t>
      </w:r>
      <w:r w:rsidR="00F57EC2" w:rsidRPr="00F57EC2">
        <w:rPr>
          <w:rStyle w:val="cs9b0062659"/>
          <w:color w:val="000000" w:themeColor="text1"/>
          <w:lang w:val="ru-RU"/>
        </w:rPr>
        <w:t xml:space="preserve"> </w:t>
      </w:r>
      <w:r w:rsidR="00F57EC2" w:rsidRPr="00F57EC2">
        <w:rPr>
          <w:rStyle w:val="cs9b0062659"/>
          <w:color w:val="000000" w:themeColor="text1"/>
        </w:rPr>
        <w:t>conclusion</w:t>
      </w:r>
      <w:r w:rsidR="00F57EC2" w:rsidRPr="00F57EC2">
        <w:rPr>
          <w:rStyle w:val="cs9b0062659"/>
          <w:color w:val="000000" w:themeColor="text1"/>
          <w:lang w:val="ru-RU"/>
        </w:rPr>
        <w:t>», «3.2.</w:t>
      </w:r>
      <w:r w:rsidR="00F57EC2" w:rsidRPr="00F57EC2">
        <w:rPr>
          <w:rStyle w:val="cs9b0062659"/>
          <w:color w:val="000000" w:themeColor="text1"/>
        </w:rPr>
        <w:t>P</w:t>
      </w:r>
      <w:r w:rsidR="00F57EC2" w:rsidRPr="00F57EC2">
        <w:rPr>
          <w:rStyle w:val="cs9b0062659"/>
          <w:color w:val="000000" w:themeColor="text1"/>
          <w:lang w:val="ru-RU"/>
        </w:rPr>
        <w:t xml:space="preserve">.8.3 </w:t>
      </w:r>
      <w:r w:rsidR="00F57EC2" w:rsidRPr="00F57EC2">
        <w:rPr>
          <w:rStyle w:val="cs9b0062659"/>
          <w:color w:val="000000" w:themeColor="text1"/>
        </w:rPr>
        <w:t>Stability</w:t>
      </w:r>
      <w:r w:rsidR="00F57EC2" w:rsidRPr="00F57EC2">
        <w:rPr>
          <w:rStyle w:val="cs9b0062659"/>
          <w:color w:val="000000" w:themeColor="text1"/>
          <w:lang w:val="ru-RU"/>
        </w:rPr>
        <w:t xml:space="preserve"> </w:t>
      </w:r>
      <w:r w:rsidR="00F57EC2" w:rsidRPr="00F57EC2">
        <w:rPr>
          <w:rStyle w:val="cs9b0062659"/>
          <w:color w:val="000000" w:themeColor="text1"/>
        </w:rPr>
        <w:t>data</w:t>
      </w:r>
      <w:r w:rsidR="00F57EC2" w:rsidRPr="00F57EC2">
        <w:rPr>
          <w:rStyle w:val="cs9b0062659"/>
          <w:color w:val="000000" w:themeColor="text1"/>
          <w:lang w:val="ru-RU"/>
        </w:rPr>
        <w:t xml:space="preserve">» Досьє досліджуваного лікарського засобу </w:t>
      </w:r>
      <w:r w:rsidR="00F57EC2" w:rsidRPr="00F57EC2">
        <w:rPr>
          <w:rStyle w:val="cs9b0062659"/>
          <w:color w:val="000000" w:themeColor="text1"/>
        </w:rPr>
        <w:t>MK</w:t>
      </w:r>
      <w:r w:rsidR="00F57EC2" w:rsidRPr="00F57EC2">
        <w:rPr>
          <w:rStyle w:val="cs9b0062659"/>
          <w:color w:val="000000" w:themeColor="text1"/>
          <w:lang w:val="ru-RU"/>
        </w:rPr>
        <w:t xml:space="preserve">-3475 </w:t>
      </w:r>
      <w:r w:rsidR="00F57EC2" w:rsidRPr="00F57EC2">
        <w:rPr>
          <w:rStyle w:val="cs9b0062659"/>
          <w:color w:val="000000" w:themeColor="text1"/>
        </w:rPr>
        <w:t>Pembrolizumab</w:t>
      </w:r>
      <w:r w:rsidR="00F57EC2" w:rsidRPr="00F57EC2">
        <w:rPr>
          <w:rStyle w:val="cs9b0062659"/>
          <w:color w:val="000000" w:themeColor="text1"/>
          <w:lang w:val="ru-RU"/>
        </w:rPr>
        <w:t xml:space="preserve"> </w:t>
      </w:r>
      <w:r w:rsidR="00F57EC2" w:rsidRPr="00F57EC2">
        <w:rPr>
          <w:rStyle w:val="cs9b0062659"/>
          <w:color w:val="000000" w:themeColor="text1"/>
        </w:rPr>
        <w:t>SC</w:t>
      </w:r>
      <w:r w:rsidR="00F57EC2" w:rsidRPr="00F57EC2">
        <w:rPr>
          <w:rStyle w:val="cs9b0062659"/>
          <w:color w:val="000000" w:themeColor="text1"/>
          <w:lang w:val="ru-RU"/>
        </w:rPr>
        <w:t>, версія 06</w:t>
      </w:r>
      <w:r w:rsidR="00F57EC2" w:rsidRPr="00F57EC2">
        <w:rPr>
          <w:rStyle w:val="cs9b0062659"/>
          <w:color w:val="000000" w:themeColor="text1"/>
        </w:rPr>
        <w:t>DDH</w:t>
      </w:r>
      <w:r w:rsidR="00F57EC2" w:rsidRPr="00F57EC2">
        <w:rPr>
          <w:rStyle w:val="cs9b0062659"/>
          <w:color w:val="000000" w:themeColor="text1"/>
          <w:lang w:val="ru-RU"/>
        </w:rPr>
        <w:t xml:space="preserve">9 від 04 червня 2021 року, англійською мовою; Подовження терміну придатності досліджуваного лікарського засобу МК-3475 (Пембролізумаб), стерильний розчин для ін’єкцій в попередньо наповнених шприцах, з 12 місяців до 18 місяців; МК-3475-А86_00_Базова версія брошури щодо зразків тканин_для України, від 13 жовтня 2020 р., українською мовою; МК-3475-А86_00_Мастер-версія брошури щодо зразків тканин_для України, від 13 жовтня 2020 р., російською мовою; МК-3475-А86_00_Брошура пацієнта_для України, від 13 жовтня 2020 р., українською мовою; МК-3475-А86_00_Брошура пацієнта_для України, від 13 жовтня 2020 р., російською мовою; МК-3475-А86_00_Плакат_для України, від 13 жовтня 2020 р., українською мовою; МК-3475-А86_00_Плакат_для України, від 13 жовтня 2020 р., російською мовою; МК-3475-А86_00_Листівка для медичних працівників_для України, від 13 жовтня 2020 р., українською мовою; МК-3475-А86_00_Листівка для медичних працівників_для України, від 13 жовтня 2020 р., російською мовою; </w:t>
      </w:r>
      <w:r w:rsidR="00F57EC2" w:rsidRPr="00F57EC2">
        <w:rPr>
          <w:rStyle w:val="cs9b0062659"/>
          <w:color w:val="000000" w:themeColor="text1"/>
        </w:rPr>
        <w:t>MK</w:t>
      </w:r>
      <w:r w:rsidR="00F57EC2" w:rsidRPr="00F57EC2">
        <w:rPr>
          <w:rStyle w:val="cs9b0062659"/>
          <w:color w:val="000000" w:themeColor="text1"/>
          <w:lang w:val="ru-RU"/>
        </w:rPr>
        <w:t>-3475-</w:t>
      </w:r>
      <w:r w:rsidR="00F57EC2" w:rsidRPr="00F57EC2">
        <w:rPr>
          <w:rStyle w:val="cs9b0062659"/>
          <w:color w:val="000000" w:themeColor="text1"/>
        </w:rPr>
        <w:t>A</w:t>
      </w:r>
      <w:r w:rsidR="00F57EC2" w:rsidRPr="00F57EC2">
        <w:rPr>
          <w:rStyle w:val="cs9b0062659"/>
          <w:color w:val="000000" w:themeColor="text1"/>
          <w:lang w:val="ru-RU"/>
        </w:rPr>
        <w:t xml:space="preserve">86_00_Картка з подякою пацієнту_ для України, від 13 жовтня 2020 р., українською мовою; </w:t>
      </w:r>
      <w:r w:rsidR="00F57EC2" w:rsidRPr="00F57EC2">
        <w:rPr>
          <w:rStyle w:val="cs9b0062659"/>
          <w:color w:val="000000" w:themeColor="text1"/>
        </w:rPr>
        <w:t>MK</w:t>
      </w:r>
      <w:r w:rsidR="00F57EC2" w:rsidRPr="00F57EC2">
        <w:rPr>
          <w:rStyle w:val="cs9b0062659"/>
          <w:color w:val="000000" w:themeColor="text1"/>
          <w:lang w:val="ru-RU"/>
        </w:rPr>
        <w:t>-3475-</w:t>
      </w:r>
      <w:r w:rsidR="00F57EC2" w:rsidRPr="00F57EC2">
        <w:rPr>
          <w:rStyle w:val="cs9b0062659"/>
          <w:color w:val="000000" w:themeColor="text1"/>
        </w:rPr>
        <w:t>A</w:t>
      </w:r>
      <w:r w:rsidR="00F57EC2" w:rsidRPr="00F57EC2">
        <w:rPr>
          <w:rStyle w:val="cs9b0062659"/>
          <w:color w:val="000000" w:themeColor="text1"/>
          <w:lang w:val="ru-RU"/>
        </w:rPr>
        <w:t xml:space="preserve">86_00_Картка з подякою пацієнту_ для України, від 13 жовтня 2020 р., російською мовою; </w:t>
      </w:r>
      <w:r w:rsidR="00F57EC2" w:rsidRPr="00F57EC2">
        <w:rPr>
          <w:rStyle w:val="cs9b0062659"/>
          <w:color w:val="000000" w:themeColor="text1"/>
        </w:rPr>
        <w:t>MK</w:t>
      </w:r>
      <w:r w:rsidR="00F57EC2" w:rsidRPr="00F57EC2">
        <w:rPr>
          <w:rStyle w:val="cs9b0062659"/>
          <w:color w:val="000000" w:themeColor="text1"/>
          <w:lang w:val="ru-RU"/>
        </w:rPr>
        <w:t>-3475-</w:t>
      </w:r>
      <w:r w:rsidR="00F57EC2" w:rsidRPr="00F57EC2">
        <w:rPr>
          <w:rStyle w:val="cs9b0062659"/>
          <w:color w:val="000000" w:themeColor="text1"/>
        </w:rPr>
        <w:t>A</w:t>
      </w:r>
      <w:r w:rsidR="00F57EC2" w:rsidRPr="00F57EC2">
        <w:rPr>
          <w:rStyle w:val="cs9b0062659"/>
          <w:color w:val="000000" w:themeColor="text1"/>
          <w:lang w:val="ru-RU"/>
        </w:rPr>
        <w:t xml:space="preserve">86_00_Посібник пацієнта щодо візитів_ для України, від 13 жовтня 2020 р., українською мовою; </w:t>
      </w:r>
      <w:r w:rsidR="00F57EC2" w:rsidRPr="00F57EC2">
        <w:rPr>
          <w:rStyle w:val="cs9b0062659"/>
          <w:color w:val="000000" w:themeColor="text1"/>
        </w:rPr>
        <w:t>MK</w:t>
      </w:r>
      <w:r w:rsidR="00F57EC2" w:rsidRPr="00F57EC2">
        <w:rPr>
          <w:rStyle w:val="cs9b0062659"/>
          <w:color w:val="000000" w:themeColor="text1"/>
          <w:lang w:val="ru-RU"/>
        </w:rPr>
        <w:t>-3475-</w:t>
      </w:r>
      <w:r w:rsidR="00F57EC2" w:rsidRPr="00F57EC2">
        <w:rPr>
          <w:rStyle w:val="cs9b0062659"/>
          <w:color w:val="000000" w:themeColor="text1"/>
        </w:rPr>
        <w:t>A</w:t>
      </w:r>
      <w:r w:rsidR="00F57EC2" w:rsidRPr="00F57EC2">
        <w:rPr>
          <w:rStyle w:val="cs9b0062659"/>
          <w:color w:val="000000" w:themeColor="text1"/>
          <w:lang w:val="ru-RU"/>
        </w:rPr>
        <w:t xml:space="preserve">86_00_Посібник пацієнта щодо візитів_ для України, від 13 жовтня 2020 р., російською мовою </w:t>
      </w:r>
      <w:r w:rsidR="00F57EC2" w:rsidRPr="00F57EC2">
        <w:rPr>
          <w:rStyle w:val="cs9f0a404059"/>
          <w:color w:val="000000" w:themeColor="text1"/>
          <w:lang w:val="ru-RU"/>
        </w:rPr>
        <w:t xml:space="preserve">до протоколу клінічного дослідження «Відкрите, рандомізоване дослідження </w:t>
      </w:r>
      <w:r w:rsidR="00F57EC2" w:rsidRPr="00F57EC2">
        <w:rPr>
          <w:rStyle w:val="cs9f0a404059"/>
          <w:color w:val="000000" w:themeColor="text1"/>
        </w:rPr>
        <w:t>III</w:t>
      </w:r>
      <w:r w:rsidR="00F57EC2" w:rsidRPr="00F57EC2">
        <w:rPr>
          <w:rStyle w:val="cs9f0a404059"/>
          <w:color w:val="000000" w:themeColor="text1"/>
          <w:lang w:val="ru-RU"/>
        </w:rPr>
        <w:t xml:space="preserve"> фази для вивчення фармакокінетики та безпечності </w:t>
      </w:r>
      <w:r w:rsidR="00F57EC2" w:rsidRPr="00F57EC2">
        <w:rPr>
          <w:rStyle w:val="cs9b0062659"/>
          <w:color w:val="000000" w:themeColor="text1"/>
          <w:lang w:val="ru-RU"/>
        </w:rPr>
        <w:t>пембролізумабу</w:t>
      </w:r>
      <w:r w:rsidR="00F57EC2" w:rsidRPr="00F57EC2">
        <w:rPr>
          <w:rStyle w:val="cs9f0a404059"/>
          <w:color w:val="000000" w:themeColor="text1"/>
          <w:lang w:val="ru-RU"/>
        </w:rPr>
        <w:t xml:space="preserve"> для підшкірного введення порівняно з пембролізумабом для внутрішньовенного введення, в комбінації з двохкомпонентною хіміотерапією препаратами платини, в якості першої лінії терапії для учасників з метастатичним плоскоклітинним або неплоскоклітинним недрібноклітинним раком легенів», код дослідження </w:t>
      </w:r>
      <w:r w:rsidR="00F57EC2" w:rsidRPr="00F57EC2">
        <w:rPr>
          <w:rStyle w:val="cs9b0062659"/>
          <w:color w:val="000000" w:themeColor="text1"/>
        </w:rPr>
        <w:t>MK</w:t>
      </w:r>
      <w:r w:rsidR="00F57EC2" w:rsidRPr="00F57EC2">
        <w:rPr>
          <w:rStyle w:val="cs9b0062659"/>
          <w:color w:val="000000" w:themeColor="text1"/>
          <w:lang w:val="ru-RU"/>
        </w:rPr>
        <w:t>-3475-</w:t>
      </w:r>
      <w:r w:rsidR="00F57EC2" w:rsidRPr="00F57EC2">
        <w:rPr>
          <w:rStyle w:val="cs9b0062659"/>
          <w:color w:val="000000" w:themeColor="text1"/>
        </w:rPr>
        <w:t>A</w:t>
      </w:r>
      <w:r w:rsidR="00F57EC2" w:rsidRPr="00F57EC2">
        <w:rPr>
          <w:rStyle w:val="cs9b0062659"/>
          <w:color w:val="000000" w:themeColor="text1"/>
          <w:lang w:val="ru-RU"/>
        </w:rPr>
        <w:t>86</w:t>
      </w:r>
      <w:r w:rsidR="00F57EC2" w:rsidRPr="00F57EC2">
        <w:rPr>
          <w:rStyle w:val="cs9f0a404059"/>
          <w:color w:val="000000" w:themeColor="text1"/>
          <w:lang w:val="ru-RU"/>
        </w:rPr>
        <w:t>, версія 00 від 26 березня 2021 року; спонсор - «Мерк Шарп енд Доум Корп.», дочірнє підприємство «Мерк енд Ко., Інк.», США (</w:t>
      </w:r>
      <w:r w:rsidR="00F57EC2" w:rsidRPr="00F57EC2">
        <w:rPr>
          <w:rStyle w:val="cs9f0a404059"/>
          <w:color w:val="000000" w:themeColor="text1"/>
        </w:rPr>
        <w:t>Merck</w:t>
      </w:r>
      <w:r w:rsidR="00F57EC2" w:rsidRPr="00F57EC2">
        <w:rPr>
          <w:rStyle w:val="cs9f0a404059"/>
          <w:color w:val="000000" w:themeColor="text1"/>
          <w:lang w:val="ru-RU"/>
        </w:rPr>
        <w:t xml:space="preserve"> </w:t>
      </w:r>
      <w:r w:rsidR="00F57EC2" w:rsidRPr="00F57EC2">
        <w:rPr>
          <w:rStyle w:val="cs9f0a404059"/>
          <w:color w:val="000000" w:themeColor="text1"/>
        </w:rPr>
        <w:t>Sharp</w:t>
      </w:r>
      <w:r w:rsidR="00F57EC2" w:rsidRPr="00F57EC2">
        <w:rPr>
          <w:rStyle w:val="cs9f0a404059"/>
          <w:color w:val="000000" w:themeColor="text1"/>
          <w:lang w:val="ru-RU"/>
        </w:rPr>
        <w:t xml:space="preserve"> &amp; </w:t>
      </w:r>
      <w:r w:rsidR="00F57EC2" w:rsidRPr="00F57EC2">
        <w:rPr>
          <w:rStyle w:val="cs9f0a404059"/>
          <w:color w:val="000000" w:themeColor="text1"/>
        </w:rPr>
        <w:t>Dohme</w:t>
      </w:r>
      <w:r w:rsidR="00F57EC2" w:rsidRPr="00F57EC2">
        <w:rPr>
          <w:rStyle w:val="cs9f0a404059"/>
          <w:color w:val="000000" w:themeColor="text1"/>
          <w:lang w:val="ru-RU"/>
        </w:rPr>
        <w:t xml:space="preserve"> </w:t>
      </w:r>
      <w:r w:rsidR="00F57EC2" w:rsidRPr="00F57EC2">
        <w:rPr>
          <w:rStyle w:val="cs9f0a404059"/>
          <w:color w:val="000000" w:themeColor="text1"/>
        </w:rPr>
        <w:t>Corp</w:t>
      </w:r>
      <w:r w:rsidR="00F57EC2" w:rsidRPr="00F57EC2">
        <w:rPr>
          <w:rStyle w:val="cs9f0a404059"/>
          <w:color w:val="000000" w:themeColor="text1"/>
          <w:lang w:val="ru-RU"/>
        </w:rPr>
        <w:t xml:space="preserve">., </w:t>
      </w:r>
      <w:r w:rsidR="00F57EC2" w:rsidRPr="00F57EC2">
        <w:rPr>
          <w:rStyle w:val="cs9f0a404059"/>
          <w:color w:val="000000" w:themeColor="text1"/>
        </w:rPr>
        <w:t>a</w:t>
      </w:r>
      <w:r w:rsidR="00F57EC2" w:rsidRPr="00F57EC2">
        <w:rPr>
          <w:rStyle w:val="cs9f0a404059"/>
          <w:color w:val="000000" w:themeColor="text1"/>
          <w:lang w:val="ru-RU"/>
        </w:rPr>
        <w:t xml:space="preserve"> </w:t>
      </w:r>
      <w:r w:rsidR="00F57EC2" w:rsidRPr="00F57EC2">
        <w:rPr>
          <w:rStyle w:val="cs9f0a404059"/>
          <w:color w:val="000000" w:themeColor="text1"/>
        </w:rPr>
        <w:t>subsidiary</w:t>
      </w:r>
      <w:r w:rsidR="00F57EC2" w:rsidRPr="00F57EC2">
        <w:rPr>
          <w:rStyle w:val="cs9f0a404059"/>
          <w:color w:val="000000" w:themeColor="text1"/>
          <w:lang w:val="ru-RU"/>
        </w:rPr>
        <w:t xml:space="preserve"> </w:t>
      </w:r>
      <w:r w:rsidR="00F57EC2" w:rsidRPr="00F57EC2">
        <w:rPr>
          <w:rStyle w:val="cs9f0a404059"/>
          <w:color w:val="000000" w:themeColor="text1"/>
        </w:rPr>
        <w:t>of</w:t>
      </w:r>
      <w:r w:rsidR="00F57EC2" w:rsidRPr="00F57EC2">
        <w:rPr>
          <w:rStyle w:val="cs9f0a404059"/>
          <w:color w:val="000000" w:themeColor="text1"/>
          <w:lang w:val="ru-RU"/>
        </w:rPr>
        <w:t xml:space="preserve"> </w:t>
      </w:r>
      <w:r w:rsidR="00F57EC2" w:rsidRPr="00F57EC2">
        <w:rPr>
          <w:rStyle w:val="cs9f0a404059"/>
          <w:color w:val="000000" w:themeColor="text1"/>
        </w:rPr>
        <w:t>Merck</w:t>
      </w:r>
      <w:r w:rsidR="00F57EC2" w:rsidRPr="00F57EC2">
        <w:rPr>
          <w:rStyle w:val="cs9f0a404059"/>
          <w:color w:val="000000" w:themeColor="text1"/>
          <w:lang w:val="ru-RU"/>
        </w:rPr>
        <w:t xml:space="preserve"> &amp; </w:t>
      </w:r>
      <w:r w:rsidR="00F57EC2" w:rsidRPr="00F57EC2">
        <w:rPr>
          <w:rStyle w:val="cs9f0a404059"/>
          <w:color w:val="000000" w:themeColor="text1"/>
        </w:rPr>
        <w:t>Co</w:t>
      </w:r>
      <w:r w:rsidR="00F57EC2" w:rsidRPr="00F57EC2">
        <w:rPr>
          <w:rStyle w:val="cs9f0a404059"/>
          <w:color w:val="000000" w:themeColor="text1"/>
          <w:lang w:val="ru-RU"/>
        </w:rPr>
        <w:t xml:space="preserve">., </w:t>
      </w:r>
      <w:r w:rsidR="00F57EC2" w:rsidRPr="00F57EC2">
        <w:rPr>
          <w:rStyle w:val="cs9f0a404059"/>
          <w:color w:val="000000" w:themeColor="text1"/>
        </w:rPr>
        <w:t>Inc</w:t>
      </w:r>
      <w:r w:rsidR="00F57EC2" w:rsidRPr="00F57EC2">
        <w:rPr>
          <w:rStyle w:val="cs9f0a404059"/>
          <w:color w:val="000000" w:themeColor="text1"/>
          <w:lang w:val="ru-RU"/>
        </w:rPr>
        <w:t xml:space="preserve">., </w:t>
      </w:r>
      <w:r w:rsidR="00F57EC2" w:rsidRPr="00F57EC2">
        <w:rPr>
          <w:rStyle w:val="cs9f0a404059"/>
          <w:color w:val="000000" w:themeColor="text1"/>
        </w:rPr>
        <w:t>USA</w:t>
      </w:r>
      <w:r w:rsidR="00F57EC2" w:rsidRPr="00F57EC2">
        <w:rPr>
          <w:rStyle w:val="cs9f0a404059"/>
          <w:color w:val="000000" w:themeColor="text1"/>
          <w:lang w:val="ru-RU"/>
        </w:rPr>
        <w:t xml:space="preserve">) </w:t>
      </w:r>
      <w:r w:rsidR="00F57EC2" w:rsidRPr="0093645B">
        <w:rPr>
          <w:rStyle w:val="cs9f0a404059"/>
          <w:color w:val="000000" w:themeColor="text1"/>
        </w:rPr>
        <w:t> </w:t>
      </w:r>
    </w:p>
    <w:p w:rsidR="00F57EC2" w:rsidRPr="00F57EC2" w:rsidRDefault="00F57EC2">
      <w:pPr>
        <w:jc w:val="both"/>
        <w:rPr>
          <w:rFonts w:ascii="Arial" w:hAnsi="Arial" w:cs="Arial"/>
          <w:color w:val="000000" w:themeColor="text1"/>
          <w:sz w:val="20"/>
          <w:szCs w:val="20"/>
          <w:lang w:val="ru-RU"/>
        </w:rPr>
      </w:pPr>
      <w:r w:rsidRPr="00F57EC2">
        <w:rPr>
          <w:rFonts w:ascii="Arial" w:hAnsi="Arial" w:cs="Arial"/>
          <w:color w:val="000000" w:themeColor="text1"/>
          <w:sz w:val="20"/>
          <w:szCs w:val="20"/>
          <w:lang w:val="ru-RU"/>
        </w:rPr>
        <w:t>Заявник - Товариство з обмеженою відповідальністю «МСД Україна»</w:t>
      </w:r>
    </w:p>
    <w:p w:rsidR="00F57EC2" w:rsidRPr="00F57EC2" w:rsidRDefault="00F57EC2">
      <w:pPr>
        <w:jc w:val="both"/>
        <w:rPr>
          <w:rFonts w:ascii="Arial" w:hAnsi="Arial" w:cs="Arial"/>
          <w:color w:val="000000" w:themeColor="text1"/>
          <w:sz w:val="20"/>
          <w:szCs w:val="20"/>
          <w:lang w:val="ru-RU"/>
        </w:rPr>
      </w:pPr>
    </w:p>
    <w:p w:rsidR="00F57EC2" w:rsidRPr="00F57EC2" w:rsidRDefault="00F57EC2">
      <w:pPr>
        <w:jc w:val="both"/>
        <w:rPr>
          <w:rFonts w:ascii="Arial" w:hAnsi="Arial" w:cs="Arial"/>
          <w:color w:val="000000" w:themeColor="text1"/>
          <w:sz w:val="20"/>
          <w:szCs w:val="20"/>
          <w:lang w:val="ru-RU"/>
        </w:rPr>
      </w:pPr>
    </w:p>
    <w:p w:rsidR="00F57EC2" w:rsidRPr="00F57EC2" w:rsidRDefault="00BD7544" w:rsidP="00BD7544">
      <w:pPr>
        <w:jc w:val="both"/>
        <w:rPr>
          <w:rStyle w:val="cs80d9435b60"/>
          <w:rFonts w:ascii="Arial" w:hAnsi="Arial" w:cs="Arial"/>
          <w:color w:val="000000" w:themeColor="text1"/>
          <w:lang w:val="ru-RU"/>
        </w:rPr>
      </w:pPr>
      <w:r>
        <w:rPr>
          <w:rStyle w:val="cs9b0062660"/>
          <w:color w:val="000000" w:themeColor="text1"/>
          <w:lang w:val="ru-RU"/>
        </w:rPr>
        <w:t xml:space="preserve">60. </w:t>
      </w:r>
      <w:r w:rsidR="00F57EC2" w:rsidRPr="00F57EC2">
        <w:rPr>
          <w:rStyle w:val="cs9b0062660"/>
          <w:color w:val="000000" w:themeColor="text1"/>
          <w:lang w:val="ru-RU"/>
        </w:rPr>
        <w:t xml:space="preserve">Включення додаткових місць проведення клінічного випробування </w:t>
      </w:r>
      <w:proofErr w:type="gramStart"/>
      <w:r w:rsidR="00F57EC2" w:rsidRPr="00F57EC2">
        <w:rPr>
          <w:rStyle w:val="cs9f0a404060"/>
          <w:color w:val="000000" w:themeColor="text1"/>
          <w:lang w:val="ru-RU"/>
        </w:rPr>
        <w:t>до протоколу</w:t>
      </w:r>
      <w:proofErr w:type="gramEnd"/>
      <w:r w:rsidR="00F57EC2" w:rsidRPr="00F57EC2">
        <w:rPr>
          <w:rStyle w:val="cs9f0a404060"/>
          <w:color w:val="000000" w:themeColor="text1"/>
          <w:lang w:val="ru-RU"/>
        </w:rPr>
        <w:t xml:space="preserve"> клінічного дослідження «Багатоцентрове, Відкрите, Подовжене Дослідження </w:t>
      </w:r>
      <w:r w:rsidR="00F57EC2" w:rsidRPr="00F57EC2">
        <w:rPr>
          <w:rStyle w:val="cs9f0a404060"/>
          <w:color w:val="000000" w:themeColor="text1"/>
        </w:rPr>
        <w:t>III</w:t>
      </w:r>
      <w:r w:rsidR="00F57EC2" w:rsidRPr="00F57EC2">
        <w:rPr>
          <w:rStyle w:val="cs9f0a404060"/>
          <w:color w:val="000000" w:themeColor="text1"/>
          <w:lang w:val="ru-RU"/>
        </w:rPr>
        <w:t xml:space="preserve"> Фази для Оцінки Довготривалої Ефективності та Безпечності Застосування </w:t>
      </w:r>
      <w:r w:rsidR="00F57EC2" w:rsidRPr="00F57EC2">
        <w:rPr>
          <w:rStyle w:val="cs9b0062660"/>
          <w:color w:val="000000" w:themeColor="text1"/>
          <w:lang w:val="ru-RU"/>
        </w:rPr>
        <w:t>Мірікізумабу</w:t>
      </w:r>
      <w:r w:rsidR="00F57EC2" w:rsidRPr="00F57EC2">
        <w:rPr>
          <w:rStyle w:val="cs9f0a404060"/>
          <w:color w:val="000000" w:themeColor="text1"/>
          <w:lang w:val="ru-RU"/>
        </w:rPr>
        <w:t xml:space="preserve"> у Пацієнтів із Хворобою Крона», код дослідження </w:t>
      </w:r>
      <w:r w:rsidR="00F57EC2" w:rsidRPr="00F57EC2">
        <w:rPr>
          <w:rStyle w:val="cs9b0062660"/>
          <w:color w:val="000000" w:themeColor="text1"/>
        </w:rPr>
        <w:t>I</w:t>
      </w:r>
      <w:r w:rsidR="00F57EC2" w:rsidRPr="00F57EC2">
        <w:rPr>
          <w:rStyle w:val="cs9b0062660"/>
          <w:color w:val="000000" w:themeColor="text1"/>
          <w:lang w:val="ru-RU"/>
        </w:rPr>
        <w:t>6</w:t>
      </w:r>
      <w:r w:rsidR="00F57EC2" w:rsidRPr="00F57EC2">
        <w:rPr>
          <w:rStyle w:val="cs9b0062660"/>
          <w:color w:val="000000" w:themeColor="text1"/>
        </w:rPr>
        <w:t>T</w:t>
      </w:r>
      <w:r w:rsidR="00F57EC2" w:rsidRPr="00F57EC2">
        <w:rPr>
          <w:rStyle w:val="cs9b0062660"/>
          <w:color w:val="000000" w:themeColor="text1"/>
          <w:lang w:val="ru-RU"/>
        </w:rPr>
        <w:t>-</w:t>
      </w:r>
      <w:r w:rsidR="00F57EC2" w:rsidRPr="00F57EC2">
        <w:rPr>
          <w:rStyle w:val="cs9b0062660"/>
          <w:color w:val="000000" w:themeColor="text1"/>
        </w:rPr>
        <w:t>MC</w:t>
      </w:r>
      <w:r w:rsidR="00F57EC2" w:rsidRPr="00F57EC2">
        <w:rPr>
          <w:rStyle w:val="cs9b0062660"/>
          <w:color w:val="000000" w:themeColor="text1"/>
          <w:lang w:val="ru-RU"/>
        </w:rPr>
        <w:t>-</w:t>
      </w:r>
      <w:r w:rsidR="00F57EC2" w:rsidRPr="00F57EC2">
        <w:rPr>
          <w:rStyle w:val="cs9b0062660"/>
          <w:color w:val="000000" w:themeColor="text1"/>
        </w:rPr>
        <w:t>AMAX</w:t>
      </w:r>
      <w:r w:rsidR="00F57EC2" w:rsidRPr="00F57EC2">
        <w:rPr>
          <w:rStyle w:val="cs9f0a404060"/>
          <w:color w:val="000000" w:themeColor="text1"/>
          <w:lang w:val="ru-RU"/>
        </w:rPr>
        <w:t xml:space="preserve">, ініціальна версія від 13 грудня 2019 року; спонсор - Елі Ліллі енд Компані, США / </w:t>
      </w:r>
      <w:r w:rsidR="00F57EC2" w:rsidRPr="00F57EC2">
        <w:rPr>
          <w:rStyle w:val="cs9f0a404060"/>
          <w:color w:val="000000" w:themeColor="text1"/>
        </w:rPr>
        <w:t>Eli</w:t>
      </w:r>
      <w:r w:rsidR="00F57EC2" w:rsidRPr="00F57EC2">
        <w:rPr>
          <w:rStyle w:val="cs9f0a404060"/>
          <w:color w:val="000000" w:themeColor="text1"/>
          <w:lang w:val="ru-RU"/>
        </w:rPr>
        <w:t xml:space="preserve"> </w:t>
      </w:r>
      <w:r w:rsidR="00F57EC2" w:rsidRPr="00F57EC2">
        <w:rPr>
          <w:rStyle w:val="cs9f0a404060"/>
          <w:color w:val="000000" w:themeColor="text1"/>
        </w:rPr>
        <w:t>Lilly</w:t>
      </w:r>
      <w:r w:rsidR="00F57EC2" w:rsidRPr="00F57EC2">
        <w:rPr>
          <w:rStyle w:val="cs9f0a404060"/>
          <w:color w:val="000000" w:themeColor="text1"/>
          <w:lang w:val="ru-RU"/>
        </w:rPr>
        <w:t xml:space="preserve"> </w:t>
      </w:r>
      <w:r w:rsidR="00F57EC2" w:rsidRPr="00F57EC2">
        <w:rPr>
          <w:rStyle w:val="cs9f0a404060"/>
          <w:color w:val="000000" w:themeColor="text1"/>
        </w:rPr>
        <w:t>and</w:t>
      </w:r>
      <w:r w:rsidR="00F57EC2" w:rsidRPr="00F57EC2">
        <w:rPr>
          <w:rStyle w:val="cs9f0a404060"/>
          <w:color w:val="000000" w:themeColor="text1"/>
          <w:lang w:val="ru-RU"/>
        </w:rPr>
        <w:t xml:space="preserve"> </w:t>
      </w:r>
      <w:r w:rsidR="00F57EC2" w:rsidRPr="00F57EC2">
        <w:rPr>
          <w:rStyle w:val="cs9f0a404060"/>
          <w:color w:val="000000" w:themeColor="text1"/>
        </w:rPr>
        <w:t>Company</w:t>
      </w:r>
      <w:r w:rsidR="00F57EC2" w:rsidRPr="00F57EC2">
        <w:rPr>
          <w:rStyle w:val="cs9f0a404060"/>
          <w:color w:val="000000" w:themeColor="text1"/>
          <w:lang w:val="ru-RU"/>
        </w:rPr>
        <w:t xml:space="preserve">, </w:t>
      </w:r>
      <w:r w:rsidR="00F57EC2" w:rsidRPr="00F57EC2">
        <w:rPr>
          <w:rStyle w:val="cs9f0a404060"/>
          <w:color w:val="000000" w:themeColor="text1"/>
        </w:rPr>
        <w:t>USA</w:t>
      </w:r>
    </w:p>
    <w:p w:rsidR="0093645B" w:rsidRPr="00F57EC2" w:rsidRDefault="00F57EC2" w:rsidP="0093645B">
      <w:pPr>
        <w:jc w:val="both"/>
        <w:rPr>
          <w:rFonts w:ascii="Arial" w:hAnsi="Arial" w:cs="Arial"/>
          <w:color w:val="000000" w:themeColor="text1"/>
          <w:sz w:val="20"/>
          <w:szCs w:val="20"/>
          <w:lang w:val="ru-RU"/>
        </w:rPr>
      </w:pPr>
      <w:r w:rsidRPr="00F57EC2">
        <w:rPr>
          <w:rStyle w:val="cs9b0062660"/>
          <w:color w:val="000000" w:themeColor="text1"/>
        </w:rPr>
        <w:t> </w:t>
      </w:r>
      <w:r w:rsidR="0093645B" w:rsidRPr="00F57EC2">
        <w:rPr>
          <w:rFonts w:ascii="Arial" w:hAnsi="Arial" w:cs="Arial"/>
          <w:color w:val="000000" w:themeColor="text1"/>
          <w:sz w:val="20"/>
          <w:szCs w:val="20"/>
          <w:lang w:val="ru-RU"/>
        </w:rPr>
        <w:t xml:space="preserve">Заявник - «Елі Ліллі Восток СА», Швейцарія </w:t>
      </w:r>
    </w:p>
    <w:p w:rsidR="00F57EC2" w:rsidRPr="00F57EC2" w:rsidRDefault="00F57EC2">
      <w:pPr>
        <w:pStyle w:val="cs80d9435b"/>
        <w:rPr>
          <w:rFonts w:ascii="Arial" w:hAnsi="Arial" w:cs="Arial"/>
          <w:color w:val="000000" w:themeColor="text1"/>
          <w:sz w:val="20"/>
          <w:szCs w:val="20"/>
          <w:lang w:val="ru-RU"/>
        </w:rPr>
      </w:pPr>
    </w:p>
    <w:tbl>
      <w:tblPr>
        <w:tblW w:w="9523" w:type="dxa"/>
        <w:tblInd w:w="108" w:type="dxa"/>
        <w:tblCellMar>
          <w:left w:w="0" w:type="dxa"/>
          <w:right w:w="0" w:type="dxa"/>
        </w:tblCellMar>
        <w:tblLook w:val="04A0" w:firstRow="1" w:lastRow="0" w:firstColumn="1" w:lastColumn="0" w:noHBand="0" w:noVBand="1"/>
      </w:tblPr>
      <w:tblGrid>
        <w:gridCol w:w="530"/>
        <w:gridCol w:w="8993"/>
      </w:tblGrid>
      <w:tr w:rsidR="00F57EC2" w:rsidRPr="009D4E5E" w:rsidTr="00DB2E0F">
        <w:trPr>
          <w:trHeight w:val="466"/>
        </w:trPr>
        <w:tc>
          <w:tcPr>
            <w:tcW w:w="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93645B" w:rsidRDefault="00F57EC2">
            <w:pPr>
              <w:pStyle w:val="cs2e86d3a6"/>
              <w:rPr>
                <w:rFonts w:ascii="Arial" w:hAnsi="Arial" w:cs="Arial"/>
                <w:b/>
                <w:color w:val="000000" w:themeColor="text1"/>
              </w:rPr>
            </w:pPr>
            <w:r w:rsidRPr="0093645B">
              <w:rPr>
                <w:rStyle w:val="cs9b0062660"/>
                <w:b w:val="0"/>
                <w:color w:val="000000" w:themeColor="text1"/>
              </w:rPr>
              <w:t>№</w:t>
            </w:r>
          </w:p>
          <w:p w:rsidR="00F57EC2" w:rsidRPr="0093645B" w:rsidRDefault="00F57EC2">
            <w:pPr>
              <w:pStyle w:val="cs2e86d3a6"/>
              <w:rPr>
                <w:rFonts w:ascii="Arial" w:hAnsi="Arial" w:cs="Arial"/>
                <w:b/>
                <w:color w:val="000000" w:themeColor="text1"/>
              </w:rPr>
            </w:pPr>
            <w:r w:rsidRPr="0093645B">
              <w:rPr>
                <w:rStyle w:val="cs9b0062660"/>
                <w:b w:val="0"/>
                <w:color w:val="000000" w:themeColor="text1"/>
              </w:rPr>
              <w:t>п/п</w:t>
            </w:r>
          </w:p>
        </w:tc>
        <w:tc>
          <w:tcPr>
            <w:tcW w:w="8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93645B" w:rsidRDefault="00F57EC2">
            <w:pPr>
              <w:pStyle w:val="cs2e86d3a6"/>
              <w:rPr>
                <w:rFonts w:ascii="Arial" w:hAnsi="Arial" w:cs="Arial"/>
                <w:b/>
                <w:color w:val="000000" w:themeColor="text1"/>
                <w:lang w:val="ru-RU"/>
              </w:rPr>
            </w:pPr>
            <w:r w:rsidRPr="0093645B">
              <w:rPr>
                <w:rStyle w:val="cs9b0062660"/>
                <w:b w:val="0"/>
                <w:color w:val="000000" w:themeColor="text1"/>
                <w:lang w:val="ru-RU"/>
              </w:rPr>
              <w:t>П.І.Б. відповідального дослідника</w:t>
            </w:r>
          </w:p>
          <w:p w:rsidR="00F57EC2" w:rsidRPr="0093645B" w:rsidRDefault="00F57EC2">
            <w:pPr>
              <w:pStyle w:val="cs2e86d3a6"/>
              <w:rPr>
                <w:rFonts w:ascii="Arial" w:hAnsi="Arial" w:cs="Arial"/>
                <w:b/>
                <w:color w:val="000000" w:themeColor="text1"/>
                <w:lang w:val="ru-RU"/>
              </w:rPr>
            </w:pPr>
            <w:r w:rsidRPr="0093645B">
              <w:rPr>
                <w:rStyle w:val="cs9b0062660"/>
                <w:b w:val="0"/>
                <w:color w:val="000000" w:themeColor="text1"/>
                <w:lang w:val="ru-RU"/>
              </w:rPr>
              <w:t>Назва місця проведення клінічного випробування</w:t>
            </w:r>
          </w:p>
        </w:tc>
      </w:tr>
      <w:tr w:rsidR="00F57EC2" w:rsidRPr="009D4E5E" w:rsidTr="00DB2E0F">
        <w:tc>
          <w:tcPr>
            <w:tcW w:w="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DB2E0F" w:rsidRDefault="00F57EC2">
            <w:pPr>
              <w:pStyle w:val="cs2e86d3a6"/>
              <w:rPr>
                <w:rFonts w:ascii="Arial" w:hAnsi="Arial" w:cs="Arial"/>
                <w:color w:val="000000" w:themeColor="text1"/>
              </w:rPr>
            </w:pPr>
            <w:r w:rsidRPr="00DB2E0F">
              <w:rPr>
                <w:rStyle w:val="cs9b0062660"/>
                <w:b w:val="0"/>
                <w:color w:val="000000" w:themeColor="text1"/>
              </w:rPr>
              <w:t>1.</w:t>
            </w:r>
          </w:p>
        </w:tc>
        <w:tc>
          <w:tcPr>
            <w:tcW w:w="8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DB2E0F" w:rsidRDefault="00F57EC2">
            <w:pPr>
              <w:pStyle w:val="csf06cd379"/>
              <w:rPr>
                <w:rFonts w:ascii="Arial" w:hAnsi="Arial" w:cs="Arial"/>
                <w:color w:val="000000" w:themeColor="text1"/>
                <w:lang w:val="ru-RU"/>
              </w:rPr>
            </w:pPr>
            <w:r w:rsidRPr="00DB2E0F">
              <w:rPr>
                <w:rStyle w:val="cs9b0062660"/>
                <w:b w:val="0"/>
                <w:color w:val="000000" w:themeColor="text1"/>
                <w:lang w:val="ru-RU"/>
              </w:rPr>
              <w:t xml:space="preserve">к.м.н. Данилюк С.В. </w:t>
            </w:r>
          </w:p>
          <w:p w:rsidR="00F57EC2" w:rsidRPr="00DB2E0F" w:rsidRDefault="00F57EC2">
            <w:pPr>
              <w:pStyle w:val="cs80d9435b"/>
              <w:rPr>
                <w:rFonts w:ascii="Arial" w:hAnsi="Arial" w:cs="Arial"/>
                <w:color w:val="000000" w:themeColor="text1"/>
                <w:lang w:val="ru-RU"/>
              </w:rPr>
            </w:pPr>
            <w:r w:rsidRPr="00DB2E0F">
              <w:rPr>
                <w:rStyle w:val="cs7d567a255"/>
                <w:b w:val="0"/>
                <w:color w:val="000000" w:themeColor="text1"/>
                <w:lang w:val="ru-RU"/>
              </w:rPr>
              <w:t>Комунальне некомерційне підприємство Київської обласної ради «Київська обласна клінічна лікарня», гастроентерологічний центр, м. Київ</w:t>
            </w:r>
          </w:p>
        </w:tc>
      </w:tr>
      <w:tr w:rsidR="00F57EC2" w:rsidRPr="009D4E5E" w:rsidTr="00DB2E0F">
        <w:tc>
          <w:tcPr>
            <w:tcW w:w="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DB2E0F" w:rsidRDefault="00F57EC2">
            <w:pPr>
              <w:pStyle w:val="cs2e86d3a6"/>
              <w:rPr>
                <w:rFonts w:ascii="Arial" w:hAnsi="Arial" w:cs="Arial"/>
                <w:color w:val="000000" w:themeColor="text1"/>
              </w:rPr>
            </w:pPr>
            <w:r w:rsidRPr="00DB2E0F">
              <w:rPr>
                <w:rStyle w:val="cs9b0062660"/>
                <w:b w:val="0"/>
                <w:color w:val="000000" w:themeColor="text1"/>
              </w:rPr>
              <w:t>2.</w:t>
            </w:r>
          </w:p>
        </w:tc>
        <w:tc>
          <w:tcPr>
            <w:tcW w:w="8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DB2E0F" w:rsidRDefault="00F57EC2">
            <w:pPr>
              <w:pStyle w:val="csf06cd379"/>
              <w:rPr>
                <w:rFonts w:ascii="Arial" w:hAnsi="Arial" w:cs="Arial"/>
                <w:color w:val="000000" w:themeColor="text1"/>
                <w:lang w:val="ru-RU"/>
              </w:rPr>
            </w:pPr>
            <w:r w:rsidRPr="00DB2E0F">
              <w:rPr>
                <w:rStyle w:val="cs9b0062660"/>
                <w:b w:val="0"/>
                <w:color w:val="000000" w:themeColor="text1"/>
                <w:lang w:val="ru-RU"/>
              </w:rPr>
              <w:t>лікар Донець Д.Г.</w:t>
            </w:r>
          </w:p>
          <w:p w:rsidR="00F57EC2" w:rsidRPr="00DB2E0F" w:rsidRDefault="00F57EC2">
            <w:pPr>
              <w:pStyle w:val="cs80d9435b"/>
              <w:rPr>
                <w:rFonts w:ascii="Arial" w:hAnsi="Arial" w:cs="Arial"/>
                <w:color w:val="000000" w:themeColor="text1"/>
                <w:lang w:val="ru-RU"/>
              </w:rPr>
            </w:pPr>
            <w:r w:rsidRPr="00DB2E0F">
              <w:rPr>
                <w:rStyle w:val="cs7d567a255"/>
                <w:b w:val="0"/>
                <w:color w:val="000000" w:themeColor="text1"/>
                <w:lang w:val="ru-RU"/>
              </w:rPr>
              <w:t>Медичний центр Товариства з обмеженою відповідальністю «Медбуд-Клінік», спеціалізоване гастроентерологічне відділення, м. Київ</w:t>
            </w:r>
          </w:p>
        </w:tc>
      </w:tr>
      <w:tr w:rsidR="00F57EC2" w:rsidRPr="00DB2E0F" w:rsidTr="00DB2E0F">
        <w:tc>
          <w:tcPr>
            <w:tcW w:w="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DB2E0F" w:rsidRDefault="00F57EC2">
            <w:pPr>
              <w:pStyle w:val="cs2e86d3a6"/>
              <w:rPr>
                <w:rFonts w:ascii="Arial" w:hAnsi="Arial" w:cs="Arial"/>
                <w:color w:val="000000" w:themeColor="text1"/>
              </w:rPr>
            </w:pPr>
            <w:r w:rsidRPr="00DB2E0F">
              <w:rPr>
                <w:rStyle w:val="cs9b0062660"/>
                <w:b w:val="0"/>
                <w:color w:val="000000" w:themeColor="text1"/>
              </w:rPr>
              <w:t>3.</w:t>
            </w:r>
          </w:p>
        </w:tc>
        <w:tc>
          <w:tcPr>
            <w:tcW w:w="8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DB2E0F" w:rsidRDefault="00F57EC2">
            <w:pPr>
              <w:pStyle w:val="csf06cd379"/>
              <w:rPr>
                <w:rFonts w:ascii="Arial" w:hAnsi="Arial" w:cs="Arial"/>
                <w:color w:val="000000" w:themeColor="text1"/>
              </w:rPr>
            </w:pPr>
            <w:r w:rsidRPr="00DB2E0F">
              <w:rPr>
                <w:rStyle w:val="cs9b0062660"/>
                <w:b w:val="0"/>
                <w:color w:val="000000" w:themeColor="text1"/>
              </w:rPr>
              <w:t>к.м.н. Олійник О.І.</w:t>
            </w:r>
          </w:p>
          <w:p w:rsidR="00F57EC2" w:rsidRPr="00DB2E0F" w:rsidRDefault="00F57EC2">
            <w:pPr>
              <w:pStyle w:val="cs80d9435b"/>
              <w:rPr>
                <w:rFonts w:ascii="Arial" w:hAnsi="Arial" w:cs="Arial"/>
                <w:color w:val="000000" w:themeColor="text1"/>
              </w:rPr>
            </w:pPr>
            <w:r w:rsidRPr="00DB2E0F">
              <w:rPr>
                <w:rStyle w:val="cs7d567a255"/>
                <w:b w:val="0"/>
                <w:color w:val="000000" w:themeColor="text1"/>
              </w:rPr>
              <w:t>Комунальне некомерційне підприємство «Міська лікарня №6» Запорізької міської ради, гастроентерологічне відділення, м. Запоріжжя</w:t>
            </w:r>
          </w:p>
        </w:tc>
      </w:tr>
    </w:tbl>
    <w:p w:rsidR="00F57EC2" w:rsidRPr="0093645B" w:rsidRDefault="00F57EC2" w:rsidP="0093645B">
      <w:pPr>
        <w:pStyle w:val="cs80d9435b"/>
        <w:rPr>
          <w:rFonts w:ascii="Arial" w:hAnsi="Arial" w:cs="Arial"/>
          <w:color w:val="000000" w:themeColor="text1"/>
        </w:rPr>
      </w:pPr>
      <w:r w:rsidRPr="00F57EC2">
        <w:rPr>
          <w:rStyle w:val="cs9b0062660"/>
          <w:color w:val="000000" w:themeColor="text1"/>
        </w:rPr>
        <w:t> </w:t>
      </w:r>
    </w:p>
    <w:p w:rsidR="00F57EC2" w:rsidRPr="00BD7544" w:rsidRDefault="00F57EC2">
      <w:pPr>
        <w:jc w:val="both"/>
        <w:rPr>
          <w:rFonts w:ascii="Arial" w:hAnsi="Arial" w:cs="Arial"/>
          <w:color w:val="000000" w:themeColor="text1"/>
          <w:sz w:val="20"/>
          <w:szCs w:val="20"/>
        </w:rPr>
      </w:pPr>
    </w:p>
    <w:p w:rsidR="00F57EC2" w:rsidRPr="0093645B" w:rsidRDefault="00BD7544" w:rsidP="00BD7544">
      <w:pPr>
        <w:jc w:val="both"/>
        <w:rPr>
          <w:rFonts w:ascii="Arial" w:hAnsi="Arial" w:cs="Arial"/>
          <w:color w:val="000000" w:themeColor="text1"/>
          <w:lang w:val="ru-RU"/>
        </w:rPr>
      </w:pPr>
      <w:r w:rsidRPr="00BD7544">
        <w:rPr>
          <w:rStyle w:val="cs9b0062661"/>
          <w:color w:val="000000" w:themeColor="text1"/>
        </w:rPr>
        <w:t xml:space="preserve">61. </w:t>
      </w:r>
      <w:r w:rsidR="00F57EC2" w:rsidRPr="00F57EC2">
        <w:rPr>
          <w:rStyle w:val="cs9b0062661"/>
          <w:color w:val="000000" w:themeColor="text1"/>
          <w:lang w:val="ru-RU"/>
        </w:rPr>
        <w:t>Оновлений</w:t>
      </w:r>
      <w:r w:rsidR="00F57EC2" w:rsidRPr="00BD7544">
        <w:rPr>
          <w:rStyle w:val="cs9b0062661"/>
          <w:color w:val="000000" w:themeColor="text1"/>
        </w:rPr>
        <w:t xml:space="preserve"> </w:t>
      </w:r>
      <w:r w:rsidR="00F57EC2" w:rsidRPr="00F57EC2">
        <w:rPr>
          <w:rStyle w:val="cs9b0062661"/>
          <w:color w:val="000000" w:themeColor="text1"/>
          <w:lang w:val="ru-RU"/>
        </w:rPr>
        <w:t>протокол</w:t>
      </w:r>
      <w:r w:rsidR="00F57EC2" w:rsidRPr="00BD7544">
        <w:rPr>
          <w:rStyle w:val="cs9b0062661"/>
          <w:color w:val="000000" w:themeColor="text1"/>
        </w:rPr>
        <w:t xml:space="preserve"> </w:t>
      </w:r>
      <w:r w:rsidR="00F57EC2" w:rsidRPr="00F57EC2">
        <w:rPr>
          <w:rStyle w:val="cs9b0062661"/>
          <w:color w:val="000000" w:themeColor="text1"/>
        </w:rPr>
        <w:t>AV</w:t>
      </w:r>
      <w:r w:rsidR="00F57EC2" w:rsidRPr="00BD7544">
        <w:rPr>
          <w:rStyle w:val="cs9b0062661"/>
          <w:color w:val="000000" w:themeColor="text1"/>
        </w:rPr>
        <w:t xml:space="preserve">003, </w:t>
      </w:r>
      <w:r w:rsidR="00F57EC2" w:rsidRPr="00F57EC2">
        <w:rPr>
          <w:rStyle w:val="cs9b0062661"/>
          <w:color w:val="000000" w:themeColor="text1"/>
          <w:lang w:val="ru-RU"/>
        </w:rPr>
        <w:t>версія</w:t>
      </w:r>
      <w:r w:rsidR="00F57EC2" w:rsidRPr="00BD7544">
        <w:rPr>
          <w:rStyle w:val="cs9b0062661"/>
          <w:color w:val="000000" w:themeColor="text1"/>
        </w:rPr>
        <w:t xml:space="preserve"> 4.0 </w:t>
      </w:r>
      <w:r w:rsidR="00F57EC2" w:rsidRPr="00F57EC2">
        <w:rPr>
          <w:rStyle w:val="cs9b0062661"/>
          <w:color w:val="000000" w:themeColor="text1"/>
          <w:lang w:val="ru-RU"/>
        </w:rPr>
        <w:t>від</w:t>
      </w:r>
      <w:r w:rsidR="00F57EC2" w:rsidRPr="00BD7544">
        <w:rPr>
          <w:rStyle w:val="cs9b0062661"/>
          <w:color w:val="000000" w:themeColor="text1"/>
        </w:rPr>
        <w:t xml:space="preserve"> 8 </w:t>
      </w:r>
      <w:r w:rsidR="00F57EC2" w:rsidRPr="00F57EC2">
        <w:rPr>
          <w:rStyle w:val="cs9b0062661"/>
          <w:color w:val="000000" w:themeColor="text1"/>
          <w:lang w:val="ru-RU"/>
        </w:rPr>
        <w:t>квітня</w:t>
      </w:r>
      <w:r w:rsidR="00F57EC2" w:rsidRPr="00BD7544">
        <w:rPr>
          <w:rStyle w:val="cs9b0062661"/>
          <w:color w:val="000000" w:themeColor="text1"/>
        </w:rPr>
        <w:t xml:space="preserve"> 2021 </w:t>
      </w:r>
      <w:r w:rsidR="00F57EC2" w:rsidRPr="00F57EC2">
        <w:rPr>
          <w:rStyle w:val="cs9b0062661"/>
          <w:color w:val="000000" w:themeColor="text1"/>
          <w:lang w:val="ru-RU"/>
        </w:rPr>
        <w:t>р</w:t>
      </w:r>
      <w:r w:rsidR="00F57EC2" w:rsidRPr="00BD7544">
        <w:rPr>
          <w:rStyle w:val="cs9b0062661"/>
          <w:color w:val="000000" w:themeColor="text1"/>
        </w:rPr>
        <w:t>.</w:t>
      </w:r>
      <w:r w:rsidR="00F57EC2" w:rsidRPr="00BD7544">
        <w:rPr>
          <w:rStyle w:val="cs9f0a404061"/>
          <w:color w:val="000000" w:themeColor="text1"/>
        </w:rPr>
        <w:t xml:space="preserve"> </w:t>
      </w:r>
      <w:r w:rsidR="00F57EC2" w:rsidRPr="00F57EC2">
        <w:rPr>
          <w:rStyle w:val="cs9f0a404061"/>
          <w:color w:val="000000" w:themeColor="text1"/>
          <w:lang w:val="ru-RU"/>
        </w:rPr>
        <w:t>до</w:t>
      </w:r>
      <w:r w:rsidR="00F57EC2" w:rsidRPr="00BD7544">
        <w:rPr>
          <w:rStyle w:val="cs9f0a404061"/>
          <w:color w:val="000000" w:themeColor="text1"/>
        </w:rPr>
        <w:t xml:space="preserve"> </w:t>
      </w:r>
      <w:r w:rsidR="00F57EC2" w:rsidRPr="00F57EC2">
        <w:rPr>
          <w:rStyle w:val="cs9f0a404061"/>
          <w:color w:val="000000" w:themeColor="text1"/>
          <w:lang w:val="ru-RU"/>
        </w:rPr>
        <w:t>протоколу</w:t>
      </w:r>
      <w:r w:rsidR="00F57EC2" w:rsidRPr="00BD7544">
        <w:rPr>
          <w:rStyle w:val="cs9f0a404061"/>
          <w:color w:val="000000" w:themeColor="text1"/>
        </w:rPr>
        <w:t xml:space="preserve"> </w:t>
      </w:r>
      <w:r w:rsidR="00F57EC2" w:rsidRPr="00F57EC2">
        <w:rPr>
          <w:rStyle w:val="cs9f0a404061"/>
          <w:color w:val="000000" w:themeColor="text1"/>
          <w:lang w:val="ru-RU"/>
        </w:rPr>
        <w:t>клінічного</w:t>
      </w:r>
      <w:r w:rsidR="00F57EC2" w:rsidRPr="00BD7544">
        <w:rPr>
          <w:rStyle w:val="cs9f0a404061"/>
          <w:color w:val="000000" w:themeColor="text1"/>
        </w:rPr>
        <w:t xml:space="preserve"> </w:t>
      </w:r>
      <w:r w:rsidR="00F57EC2" w:rsidRPr="00F57EC2">
        <w:rPr>
          <w:rStyle w:val="cs9f0a404061"/>
          <w:color w:val="000000" w:themeColor="text1"/>
          <w:lang w:val="ru-RU"/>
        </w:rPr>
        <w:t>дослідження</w:t>
      </w:r>
      <w:r w:rsidR="00F57EC2" w:rsidRPr="00BD7544">
        <w:rPr>
          <w:rStyle w:val="cs9f0a404061"/>
          <w:color w:val="000000" w:themeColor="text1"/>
        </w:rPr>
        <w:t xml:space="preserve"> «</w:t>
      </w:r>
      <w:r w:rsidR="00F57EC2" w:rsidRPr="00F57EC2">
        <w:rPr>
          <w:rStyle w:val="cs9f0a404061"/>
          <w:color w:val="000000" w:themeColor="text1"/>
          <w:lang w:val="ru-RU"/>
        </w:rPr>
        <w:t>Довгострокове</w:t>
      </w:r>
      <w:r w:rsidR="00F57EC2" w:rsidRPr="00BD7544">
        <w:rPr>
          <w:rStyle w:val="cs9f0a404061"/>
          <w:color w:val="000000" w:themeColor="text1"/>
        </w:rPr>
        <w:t xml:space="preserve"> </w:t>
      </w:r>
      <w:r w:rsidR="00F57EC2" w:rsidRPr="00F57EC2">
        <w:rPr>
          <w:rStyle w:val="cs9f0a404061"/>
          <w:color w:val="000000" w:themeColor="text1"/>
          <w:lang w:val="ru-RU"/>
        </w:rPr>
        <w:t>рандомізоване</w:t>
      </w:r>
      <w:r w:rsidR="00F57EC2" w:rsidRPr="00BD7544">
        <w:rPr>
          <w:rStyle w:val="cs9f0a404061"/>
          <w:color w:val="000000" w:themeColor="text1"/>
        </w:rPr>
        <w:t xml:space="preserve"> </w:t>
      </w:r>
      <w:r w:rsidR="00F57EC2" w:rsidRPr="00F57EC2">
        <w:rPr>
          <w:rStyle w:val="cs9f0a404061"/>
          <w:color w:val="000000" w:themeColor="text1"/>
          <w:lang w:val="ru-RU"/>
        </w:rPr>
        <w:t>подвійне</w:t>
      </w:r>
      <w:r w:rsidR="00F57EC2" w:rsidRPr="00BD7544">
        <w:rPr>
          <w:rStyle w:val="cs9f0a404061"/>
          <w:color w:val="000000" w:themeColor="text1"/>
        </w:rPr>
        <w:t xml:space="preserve"> </w:t>
      </w:r>
      <w:r w:rsidR="00F57EC2" w:rsidRPr="00F57EC2">
        <w:rPr>
          <w:rStyle w:val="cs9f0a404061"/>
          <w:color w:val="000000" w:themeColor="text1"/>
          <w:lang w:val="ru-RU"/>
        </w:rPr>
        <w:t>сліпе</w:t>
      </w:r>
      <w:r w:rsidR="00F57EC2" w:rsidRPr="00BD7544">
        <w:rPr>
          <w:rStyle w:val="cs9f0a404061"/>
          <w:color w:val="000000" w:themeColor="text1"/>
        </w:rPr>
        <w:t xml:space="preserve"> </w:t>
      </w:r>
      <w:r w:rsidR="00F57EC2" w:rsidRPr="00F57EC2">
        <w:rPr>
          <w:rStyle w:val="cs9f0a404061"/>
          <w:color w:val="000000" w:themeColor="text1"/>
          <w:lang w:val="ru-RU"/>
        </w:rPr>
        <w:t>багатоцентрове</w:t>
      </w:r>
      <w:r w:rsidR="00F57EC2" w:rsidRPr="00BD7544">
        <w:rPr>
          <w:rStyle w:val="cs9f0a404061"/>
          <w:color w:val="000000" w:themeColor="text1"/>
        </w:rPr>
        <w:t xml:space="preserve"> </w:t>
      </w:r>
      <w:r w:rsidR="00F57EC2" w:rsidRPr="00F57EC2">
        <w:rPr>
          <w:rStyle w:val="cs9f0a404061"/>
          <w:color w:val="000000" w:themeColor="text1"/>
          <w:lang w:val="ru-RU"/>
        </w:rPr>
        <w:t>дослідження</w:t>
      </w:r>
      <w:r w:rsidR="00F57EC2" w:rsidRPr="00BD7544">
        <w:rPr>
          <w:rStyle w:val="cs9f0a404061"/>
          <w:color w:val="000000" w:themeColor="text1"/>
        </w:rPr>
        <w:t xml:space="preserve"> </w:t>
      </w:r>
      <w:r w:rsidR="00F57EC2" w:rsidRPr="00F57EC2">
        <w:rPr>
          <w:rStyle w:val="cs9f0a404061"/>
          <w:color w:val="000000" w:themeColor="text1"/>
          <w:lang w:val="ru-RU"/>
        </w:rPr>
        <w:t>фази</w:t>
      </w:r>
      <w:r w:rsidR="00F57EC2" w:rsidRPr="00BD7544">
        <w:rPr>
          <w:rStyle w:val="cs9f0a404061"/>
          <w:color w:val="000000" w:themeColor="text1"/>
        </w:rPr>
        <w:t xml:space="preserve"> </w:t>
      </w:r>
      <w:r w:rsidR="00F57EC2" w:rsidRPr="00F57EC2">
        <w:rPr>
          <w:rStyle w:val="cs9f0a404061"/>
          <w:color w:val="000000" w:themeColor="text1"/>
        </w:rPr>
        <w:t>III</w:t>
      </w:r>
      <w:r w:rsidR="00F57EC2" w:rsidRPr="00BD7544">
        <w:rPr>
          <w:rStyle w:val="cs9f0a404061"/>
          <w:color w:val="000000" w:themeColor="text1"/>
        </w:rPr>
        <w:t xml:space="preserve"> </w:t>
      </w:r>
      <w:r w:rsidR="00F57EC2" w:rsidRPr="00F57EC2">
        <w:rPr>
          <w:rStyle w:val="cs9f0a404061"/>
          <w:color w:val="000000" w:themeColor="text1"/>
          <w:lang w:val="ru-RU"/>
        </w:rPr>
        <w:t>в</w:t>
      </w:r>
      <w:r w:rsidR="00F57EC2" w:rsidRPr="00BD7544">
        <w:rPr>
          <w:rStyle w:val="cs9f0a404061"/>
          <w:color w:val="000000" w:themeColor="text1"/>
        </w:rPr>
        <w:t xml:space="preserve"> </w:t>
      </w:r>
      <w:r w:rsidR="00F57EC2" w:rsidRPr="00F57EC2">
        <w:rPr>
          <w:rStyle w:val="cs9f0a404061"/>
          <w:color w:val="000000" w:themeColor="text1"/>
          <w:lang w:val="ru-RU"/>
        </w:rPr>
        <w:t>паралельних</w:t>
      </w:r>
      <w:r w:rsidR="00F57EC2" w:rsidRPr="00BD7544">
        <w:rPr>
          <w:rStyle w:val="cs9f0a404061"/>
          <w:color w:val="000000" w:themeColor="text1"/>
        </w:rPr>
        <w:t xml:space="preserve"> </w:t>
      </w:r>
      <w:r w:rsidR="00F57EC2" w:rsidRPr="00F57EC2">
        <w:rPr>
          <w:rStyle w:val="cs9f0a404061"/>
          <w:color w:val="000000" w:themeColor="text1"/>
          <w:lang w:val="ru-RU"/>
        </w:rPr>
        <w:t>групах</w:t>
      </w:r>
      <w:r w:rsidR="00F57EC2" w:rsidRPr="00BD7544">
        <w:rPr>
          <w:rStyle w:val="cs9f0a404061"/>
          <w:color w:val="000000" w:themeColor="text1"/>
        </w:rPr>
        <w:t xml:space="preserve"> </w:t>
      </w:r>
      <w:r w:rsidR="00F57EC2" w:rsidRPr="00F57EC2">
        <w:rPr>
          <w:rStyle w:val="cs9f0a404061"/>
          <w:color w:val="000000" w:themeColor="text1"/>
          <w:lang w:val="ru-RU"/>
        </w:rPr>
        <w:t>для</w:t>
      </w:r>
      <w:r w:rsidR="00F57EC2" w:rsidRPr="00BD7544">
        <w:rPr>
          <w:rStyle w:val="cs9f0a404061"/>
          <w:color w:val="000000" w:themeColor="text1"/>
        </w:rPr>
        <w:t xml:space="preserve"> </w:t>
      </w:r>
      <w:r w:rsidR="00F57EC2" w:rsidRPr="00F57EC2">
        <w:rPr>
          <w:rStyle w:val="cs9f0a404061"/>
          <w:color w:val="000000" w:themeColor="text1"/>
          <w:lang w:val="ru-RU"/>
        </w:rPr>
        <w:t>оцінки</w:t>
      </w:r>
      <w:r w:rsidR="00F57EC2" w:rsidRPr="00BD7544">
        <w:rPr>
          <w:rStyle w:val="cs9f0a404061"/>
          <w:color w:val="000000" w:themeColor="text1"/>
        </w:rPr>
        <w:t xml:space="preserve"> </w:t>
      </w:r>
      <w:r w:rsidR="00F57EC2" w:rsidRPr="00F57EC2">
        <w:rPr>
          <w:rStyle w:val="cs9f0a404061"/>
          <w:color w:val="000000" w:themeColor="text1"/>
          <w:lang w:val="ru-RU"/>
        </w:rPr>
        <w:t>ефективності</w:t>
      </w:r>
      <w:r w:rsidR="00F57EC2" w:rsidRPr="00BD7544">
        <w:rPr>
          <w:rStyle w:val="cs9f0a404061"/>
          <w:color w:val="000000" w:themeColor="text1"/>
        </w:rPr>
        <w:t xml:space="preserve"> </w:t>
      </w:r>
      <w:r w:rsidR="00F57EC2" w:rsidRPr="00F57EC2">
        <w:rPr>
          <w:rStyle w:val="cs9f0a404061"/>
          <w:color w:val="000000" w:themeColor="text1"/>
          <w:lang w:val="ru-RU"/>
        </w:rPr>
        <w:t>та</w:t>
      </w:r>
      <w:r w:rsidR="00F57EC2" w:rsidRPr="00BD7544">
        <w:rPr>
          <w:rStyle w:val="cs9f0a404061"/>
          <w:color w:val="000000" w:themeColor="text1"/>
        </w:rPr>
        <w:t xml:space="preserve"> </w:t>
      </w:r>
      <w:r w:rsidR="00F57EC2" w:rsidRPr="00F57EC2">
        <w:rPr>
          <w:rStyle w:val="cs9f0a404061"/>
          <w:color w:val="000000" w:themeColor="text1"/>
          <w:lang w:val="ru-RU"/>
        </w:rPr>
        <w:t>безпечності</w:t>
      </w:r>
      <w:r w:rsidR="00F57EC2" w:rsidRPr="00BD7544">
        <w:rPr>
          <w:rStyle w:val="cs9f0a404061"/>
          <w:color w:val="000000" w:themeColor="text1"/>
        </w:rPr>
        <w:t xml:space="preserve"> </w:t>
      </w:r>
      <w:r w:rsidR="00F57EC2" w:rsidRPr="00F57EC2">
        <w:rPr>
          <w:rStyle w:val="cs9f0a404061"/>
          <w:color w:val="000000" w:themeColor="text1"/>
          <w:lang w:val="ru-RU"/>
        </w:rPr>
        <w:t>препарату</w:t>
      </w:r>
      <w:r w:rsidR="00F57EC2" w:rsidRPr="00BD7544">
        <w:rPr>
          <w:rStyle w:val="cs9f0a404061"/>
          <w:color w:val="000000" w:themeColor="text1"/>
        </w:rPr>
        <w:t xml:space="preserve"> </w:t>
      </w:r>
      <w:r w:rsidR="00F57EC2" w:rsidRPr="00F57EC2">
        <w:rPr>
          <w:rStyle w:val="cs9b0062661"/>
          <w:color w:val="000000" w:themeColor="text1"/>
        </w:rPr>
        <w:t>PT</w:t>
      </w:r>
      <w:r w:rsidR="00F57EC2" w:rsidRPr="00BD7544">
        <w:rPr>
          <w:rStyle w:val="cs9b0062661"/>
          <w:color w:val="000000" w:themeColor="text1"/>
        </w:rPr>
        <w:t>027</w:t>
      </w:r>
      <w:r w:rsidR="00F57EC2" w:rsidRPr="00BD7544">
        <w:rPr>
          <w:rStyle w:val="cs9f0a404061"/>
          <w:color w:val="000000" w:themeColor="text1"/>
        </w:rPr>
        <w:t xml:space="preserve"> </w:t>
      </w:r>
      <w:r w:rsidR="00F57EC2" w:rsidRPr="00F57EC2">
        <w:rPr>
          <w:rStyle w:val="cs9f0a404061"/>
          <w:color w:val="000000" w:themeColor="text1"/>
          <w:lang w:val="ru-RU"/>
        </w:rPr>
        <w:t>у</w:t>
      </w:r>
      <w:r w:rsidR="00F57EC2" w:rsidRPr="00BD7544">
        <w:rPr>
          <w:rStyle w:val="cs9f0a404061"/>
          <w:color w:val="000000" w:themeColor="text1"/>
        </w:rPr>
        <w:t xml:space="preserve"> </w:t>
      </w:r>
      <w:r w:rsidR="00F57EC2" w:rsidRPr="00F57EC2">
        <w:rPr>
          <w:rStyle w:val="cs9f0a404061"/>
          <w:color w:val="000000" w:themeColor="text1"/>
          <w:lang w:val="ru-RU"/>
        </w:rPr>
        <w:t>порівнянні</w:t>
      </w:r>
      <w:r w:rsidR="00F57EC2" w:rsidRPr="00BD7544">
        <w:rPr>
          <w:rStyle w:val="cs9f0a404061"/>
          <w:color w:val="000000" w:themeColor="text1"/>
        </w:rPr>
        <w:t xml:space="preserve"> </w:t>
      </w:r>
      <w:r w:rsidR="00F57EC2" w:rsidRPr="00F57EC2">
        <w:rPr>
          <w:rStyle w:val="cs9f0a404061"/>
          <w:color w:val="000000" w:themeColor="text1"/>
          <w:lang w:val="ru-RU"/>
        </w:rPr>
        <w:t>з</w:t>
      </w:r>
      <w:r w:rsidR="00F57EC2" w:rsidRPr="00BD7544">
        <w:rPr>
          <w:rStyle w:val="cs9f0a404061"/>
          <w:color w:val="000000" w:themeColor="text1"/>
        </w:rPr>
        <w:t xml:space="preserve"> </w:t>
      </w:r>
      <w:r w:rsidR="00F57EC2" w:rsidRPr="00F57EC2">
        <w:rPr>
          <w:rStyle w:val="cs9f0a404061"/>
          <w:color w:val="000000" w:themeColor="text1"/>
          <w:lang w:val="ru-RU"/>
        </w:rPr>
        <w:t>препаратом</w:t>
      </w:r>
      <w:r w:rsidR="00F57EC2" w:rsidRPr="00BD7544">
        <w:rPr>
          <w:rStyle w:val="cs9f0a404061"/>
          <w:color w:val="000000" w:themeColor="text1"/>
        </w:rPr>
        <w:t xml:space="preserve"> </w:t>
      </w:r>
      <w:r w:rsidR="00F57EC2" w:rsidRPr="00F57EC2">
        <w:rPr>
          <w:rStyle w:val="cs9f0a404061"/>
          <w:color w:val="000000" w:themeColor="text1"/>
        </w:rPr>
        <w:t>PT</w:t>
      </w:r>
      <w:r w:rsidR="00F57EC2" w:rsidRPr="00BD7544">
        <w:rPr>
          <w:rStyle w:val="cs9f0a404061"/>
          <w:color w:val="000000" w:themeColor="text1"/>
        </w:rPr>
        <w:t xml:space="preserve">007, </w:t>
      </w:r>
      <w:r w:rsidR="00F57EC2" w:rsidRPr="00F57EC2">
        <w:rPr>
          <w:rStyle w:val="cs9f0a404061"/>
          <w:color w:val="000000" w:themeColor="text1"/>
          <w:lang w:val="ru-RU"/>
        </w:rPr>
        <w:t>що</w:t>
      </w:r>
      <w:r w:rsidR="00F57EC2" w:rsidRPr="00BD7544">
        <w:rPr>
          <w:rStyle w:val="cs9f0a404061"/>
          <w:color w:val="000000" w:themeColor="text1"/>
        </w:rPr>
        <w:t xml:space="preserve"> </w:t>
      </w:r>
      <w:r w:rsidR="00F57EC2" w:rsidRPr="00F57EC2">
        <w:rPr>
          <w:rStyle w:val="cs9f0a404061"/>
          <w:color w:val="000000" w:themeColor="text1"/>
          <w:lang w:val="ru-RU"/>
        </w:rPr>
        <w:t>застосовується</w:t>
      </w:r>
      <w:r w:rsidR="00F57EC2" w:rsidRPr="00BD7544">
        <w:rPr>
          <w:rStyle w:val="cs9f0a404061"/>
          <w:color w:val="000000" w:themeColor="text1"/>
        </w:rPr>
        <w:t xml:space="preserve"> </w:t>
      </w:r>
      <w:r w:rsidR="00F57EC2" w:rsidRPr="00F57EC2">
        <w:rPr>
          <w:rStyle w:val="cs9f0a404061"/>
          <w:color w:val="000000" w:themeColor="text1"/>
          <w:lang w:val="ru-RU"/>
        </w:rPr>
        <w:t>при</w:t>
      </w:r>
      <w:r w:rsidR="00F57EC2" w:rsidRPr="00BD7544">
        <w:rPr>
          <w:rStyle w:val="cs9f0a404061"/>
          <w:color w:val="000000" w:themeColor="text1"/>
        </w:rPr>
        <w:t xml:space="preserve"> </w:t>
      </w:r>
      <w:r w:rsidR="00F57EC2" w:rsidRPr="00F57EC2">
        <w:rPr>
          <w:rStyle w:val="cs9f0a404061"/>
          <w:color w:val="000000" w:themeColor="text1"/>
          <w:lang w:val="ru-RU"/>
        </w:rPr>
        <w:t>потребі</w:t>
      </w:r>
      <w:r w:rsidR="00F57EC2" w:rsidRPr="00BD7544">
        <w:rPr>
          <w:rStyle w:val="cs9f0a404061"/>
          <w:color w:val="000000" w:themeColor="text1"/>
        </w:rPr>
        <w:t xml:space="preserve"> </w:t>
      </w:r>
      <w:r w:rsidR="00F57EC2" w:rsidRPr="00F57EC2">
        <w:rPr>
          <w:rStyle w:val="cs9f0a404061"/>
          <w:color w:val="000000" w:themeColor="text1"/>
          <w:lang w:val="ru-RU"/>
        </w:rPr>
        <w:t>у</w:t>
      </w:r>
      <w:r w:rsidR="00F57EC2" w:rsidRPr="00BD7544">
        <w:rPr>
          <w:rStyle w:val="cs9f0a404061"/>
          <w:color w:val="000000" w:themeColor="text1"/>
        </w:rPr>
        <w:t xml:space="preserve"> </w:t>
      </w:r>
      <w:r w:rsidR="00F57EC2" w:rsidRPr="00F57EC2">
        <w:rPr>
          <w:rStyle w:val="cs9f0a404061"/>
          <w:color w:val="000000" w:themeColor="text1"/>
          <w:lang w:val="ru-RU"/>
        </w:rPr>
        <w:t>відповідь</w:t>
      </w:r>
      <w:r w:rsidR="00F57EC2" w:rsidRPr="00BD7544">
        <w:rPr>
          <w:rStyle w:val="cs9f0a404061"/>
          <w:color w:val="000000" w:themeColor="text1"/>
        </w:rPr>
        <w:t xml:space="preserve"> </w:t>
      </w:r>
      <w:r w:rsidR="00F57EC2" w:rsidRPr="00F57EC2">
        <w:rPr>
          <w:rStyle w:val="cs9f0a404061"/>
          <w:color w:val="000000" w:themeColor="text1"/>
          <w:lang w:val="ru-RU"/>
        </w:rPr>
        <w:t>на</w:t>
      </w:r>
      <w:r w:rsidR="00F57EC2" w:rsidRPr="00BD7544">
        <w:rPr>
          <w:rStyle w:val="cs9f0a404061"/>
          <w:color w:val="000000" w:themeColor="text1"/>
        </w:rPr>
        <w:t xml:space="preserve"> </w:t>
      </w:r>
      <w:r w:rsidR="00F57EC2" w:rsidRPr="00F57EC2">
        <w:rPr>
          <w:rStyle w:val="cs9f0a404061"/>
          <w:color w:val="000000" w:themeColor="text1"/>
          <w:lang w:val="ru-RU"/>
        </w:rPr>
        <w:t>симптоматичні</w:t>
      </w:r>
      <w:r w:rsidR="00F57EC2" w:rsidRPr="00BD7544">
        <w:rPr>
          <w:rStyle w:val="cs9f0a404061"/>
          <w:color w:val="000000" w:themeColor="text1"/>
        </w:rPr>
        <w:t xml:space="preserve"> </w:t>
      </w:r>
      <w:r w:rsidR="00F57EC2" w:rsidRPr="00F57EC2">
        <w:rPr>
          <w:rStyle w:val="cs9f0a404061"/>
          <w:color w:val="000000" w:themeColor="text1"/>
          <w:lang w:val="ru-RU"/>
        </w:rPr>
        <w:t>прояви</w:t>
      </w:r>
      <w:r w:rsidR="00F57EC2" w:rsidRPr="00BD7544">
        <w:rPr>
          <w:rStyle w:val="cs9f0a404061"/>
          <w:color w:val="000000" w:themeColor="text1"/>
        </w:rPr>
        <w:t xml:space="preserve"> </w:t>
      </w:r>
      <w:r w:rsidR="00F57EC2" w:rsidRPr="00F57EC2">
        <w:rPr>
          <w:rStyle w:val="cs9f0a404061"/>
          <w:color w:val="000000" w:themeColor="text1"/>
          <w:lang w:val="ru-RU"/>
        </w:rPr>
        <w:t>астми</w:t>
      </w:r>
      <w:r w:rsidR="00F57EC2" w:rsidRPr="00BD7544">
        <w:rPr>
          <w:rStyle w:val="cs9f0a404061"/>
          <w:color w:val="000000" w:themeColor="text1"/>
        </w:rPr>
        <w:t xml:space="preserve"> </w:t>
      </w:r>
      <w:r w:rsidR="00F57EC2" w:rsidRPr="00F57EC2">
        <w:rPr>
          <w:rStyle w:val="cs9f0a404061"/>
          <w:color w:val="000000" w:themeColor="text1"/>
          <w:lang w:val="ru-RU"/>
        </w:rPr>
        <w:t>у</w:t>
      </w:r>
      <w:r w:rsidR="00F57EC2" w:rsidRPr="00BD7544">
        <w:rPr>
          <w:rStyle w:val="cs9f0a404061"/>
          <w:color w:val="000000" w:themeColor="text1"/>
        </w:rPr>
        <w:t xml:space="preserve"> </w:t>
      </w:r>
      <w:r w:rsidR="00F57EC2" w:rsidRPr="00F57EC2">
        <w:rPr>
          <w:rStyle w:val="cs9f0a404061"/>
          <w:color w:val="000000" w:themeColor="text1"/>
          <w:lang w:val="ru-RU"/>
        </w:rPr>
        <w:t>дорослих</w:t>
      </w:r>
      <w:r w:rsidR="00F57EC2" w:rsidRPr="00BD7544">
        <w:rPr>
          <w:rStyle w:val="cs9f0a404061"/>
          <w:color w:val="000000" w:themeColor="text1"/>
        </w:rPr>
        <w:t xml:space="preserve"> </w:t>
      </w:r>
      <w:r w:rsidR="00F57EC2" w:rsidRPr="00F57EC2">
        <w:rPr>
          <w:rStyle w:val="cs9f0a404061"/>
          <w:color w:val="000000" w:themeColor="text1"/>
          <w:lang w:val="ru-RU"/>
        </w:rPr>
        <w:t>та</w:t>
      </w:r>
      <w:r w:rsidR="00F57EC2" w:rsidRPr="00BD7544">
        <w:rPr>
          <w:rStyle w:val="cs9f0a404061"/>
          <w:color w:val="000000" w:themeColor="text1"/>
        </w:rPr>
        <w:t xml:space="preserve"> </w:t>
      </w:r>
      <w:r w:rsidR="00F57EC2" w:rsidRPr="00F57EC2">
        <w:rPr>
          <w:rStyle w:val="cs9f0a404061"/>
          <w:color w:val="000000" w:themeColor="text1"/>
          <w:lang w:val="ru-RU"/>
        </w:rPr>
        <w:t>дітей</w:t>
      </w:r>
      <w:r w:rsidR="00F57EC2" w:rsidRPr="00BD7544">
        <w:rPr>
          <w:rStyle w:val="cs9f0a404061"/>
          <w:color w:val="000000" w:themeColor="text1"/>
        </w:rPr>
        <w:t xml:space="preserve"> </w:t>
      </w:r>
      <w:r w:rsidR="00F57EC2" w:rsidRPr="00F57EC2">
        <w:rPr>
          <w:rStyle w:val="cs9f0a404061"/>
          <w:color w:val="000000" w:themeColor="text1"/>
          <w:lang w:val="ru-RU"/>
        </w:rPr>
        <w:t>віком</w:t>
      </w:r>
      <w:r w:rsidR="00F57EC2" w:rsidRPr="00BD7544">
        <w:rPr>
          <w:rStyle w:val="cs9f0a404061"/>
          <w:color w:val="000000" w:themeColor="text1"/>
        </w:rPr>
        <w:t xml:space="preserve"> 4 </w:t>
      </w:r>
      <w:r w:rsidR="00F57EC2" w:rsidRPr="00F57EC2">
        <w:rPr>
          <w:rStyle w:val="cs9f0a404061"/>
          <w:color w:val="000000" w:themeColor="text1"/>
          <w:lang w:val="ru-RU"/>
        </w:rPr>
        <w:t>років</w:t>
      </w:r>
      <w:r w:rsidR="00F57EC2" w:rsidRPr="00BD7544">
        <w:rPr>
          <w:rStyle w:val="cs9f0a404061"/>
          <w:color w:val="000000" w:themeColor="text1"/>
        </w:rPr>
        <w:t xml:space="preserve"> </w:t>
      </w:r>
      <w:r w:rsidR="00F57EC2" w:rsidRPr="00F57EC2">
        <w:rPr>
          <w:rStyle w:val="cs9f0a404061"/>
          <w:color w:val="000000" w:themeColor="text1"/>
          <w:lang w:val="ru-RU"/>
        </w:rPr>
        <w:t>і</w:t>
      </w:r>
      <w:r w:rsidR="00F57EC2" w:rsidRPr="00BD7544">
        <w:rPr>
          <w:rStyle w:val="cs9f0a404061"/>
          <w:color w:val="000000" w:themeColor="text1"/>
        </w:rPr>
        <w:t xml:space="preserve"> </w:t>
      </w:r>
      <w:r w:rsidR="00F57EC2" w:rsidRPr="00F57EC2">
        <w:rPr>
          <w:rStyle w:val="cs9f0a404061"/>
          <w:color w:val="000000" w:themeColor="text1"/>
          <w:lang w:val="ru-RU"/>
        </w:rPr>
        <w:t>старших</w:t>
      </w:r>
      <w:r w:rsidR="00F57EC2" w:rsidRPr="00BD7544">
        <w:rPr>
          <w:rStyle w:val="cs9f0a404061"/>
          <w:color w:val="000000" w:themeColor="text1"/>
        </w:rPr>
        <w:t xml:space="preserve">, </w:t>
      </w:r>
      <w:r w:rsidR="00F57EC2" w:rsidRPr="00F57EC2">
        <w:rPr>
          <w:rStyle w:val="cs9f0a404061"/>
          <w:color w:val="000000" w:themeColor="text1"/>
          <w:lang w:val="ru-RU"/>
        </w:rPr>
        <w:t>з</w:t>
      </w:r>
      <w:r w:rsidR="00F57EC2" w:rsidRPr="00BD7544">
        <w:rPr>
          <w:rStyle w:val="cs9f0a404061"/>
          <w:color w:val="000000" w:themeColor="text1"/>
        </w:rPr>
        <w:t xml:space="preserve"> </w:t>
      </w:r>
      <w:r w:rsidR="00F57EC2" w:rsidRPr="00F57EC2">
        <w:rPr>
          <w:rStyle w:val="cs9f0a404061"/>
          <w:color w:val="000000" w:themeColor="text1"/>
          <w:lang w:val="ru-RU"/>
        </w:rPr>
        <w:t>клінічно</w:t>
      </w:r>
      <w:r w:rsidR="00F57EC2" w:rsidRPr="00BD7544">
        <w:rPr>
          <w:rStyle w:val="cs9f0a404061"/>
          <w:color w:val="000000" w:themeColor="text1"/>
        </w:rPr>
        <w:t xml:space="preserve"> </w:t>
      </w:r>
      <w:r w:rsidR="00F57EC2" w:rsidRPr="00F57EC2">
        <w:rPr>
          <w:rStyle w:val="cs9f0a404061"/>
          <w:color w:val="000000" w:themeColor="text1"/>
          <w:lang w:val="ru-RU"/>
        </w:rPr>
        <w:t>вираженою</w:t>
      </w:r>
      <w:r w:rsidR="00F57EC2" w:rsidRPr="00BD7544">
        <w:rPr>
          <w:rStyle w:val="cs9f0a404061"/>
          <w:color w:val="000000" w:themeColor="text1"/>
        </w:rPr>
        <w:t xml:space="preserve"> </w:t>
      </w:r>
      <w:r w:rsidR="00F57EC2" w:rsidRPr="00F57EC2">
        <w:rPr>
          <w:rStyle w:val="cs9f0a404061"/>
          <w:color w:val="000000" w:themeColor="text1"/>
          <w:lang w:val="ru-RU"/>
        </w:rPr>
        <w:t>бронхіальною</w:t>
      </w:r>
      <w:r w:rsidR="00F57EC2" w:rsidRPr="00BD7544">
        <w:rPr>
          <w:rStyle w:val="cs9f0a404061"/>
          <w:color w:val="000000" w:themeColor="text1"/>
        </w:rPr>
        <w:t xml:space="preserve"> </w:t>
      </w:r>
      <w:r w:rsidR="00F57EC2" w:rsidRPr="00F57EC2">
        <w:rPr>
          <w:rStyle w:val="cs9f0a404061"/>
          <w:color w:val="000000" w:themeColor="text1"/>
          <w:lang w:val="ru-RU"/>
        </w:rPr>
        <w:t>астмою</w:t>
      </w:r>
      <w:r w:rsidR="00F57EC2" w:rsidRPr="00BD7544">
        <w:rPr>
          <w:rStyle w:val="cs9f0a404061"/>
          <w:color w:val="000000" w:themeColor="text1"/>
        </w:rPr>
        <w:t xml:space="preserve"> </w:t>
      </w:r>
      <w:r w:rsidR="00F57EC2" w:rsidRPr="00F57EC2">
        <w:rPr>
          <w:rStyle w:val="cs9f0a404061"/>
          <w:color w:val="000000" w:themeColor="text1"/>
          <w:lang w:val="ru-RU"/>
        </w:rPr>
        <w:t>(</w:t>
      </w:r>
      <w:r w:rsidR="00F57EC2" w:rsidRPr="00F57EC2">
        <w:rPr>
          <w:rStyle w:val="cs9f0a404061"/>
          <w:color w:val="000000" w:themeColor="text1"/>
        </w:rPr>
        <w:t>MANDALA</w:t>
      </w:r>
      <w:r w:rsidR="00F57EC2" w:rsidRPr="00F57EC2">
        <w:rPr>
          <w:rStyle w:val="cs9f0a404061"/>
          <w:color w:val="000000" w:themeColor="text1"/>
          <w:lang w:val="ru-RU"/>
        </w:rPr>
        <w:t xml:space="preserve">)», код дослідження </w:t>
      </w:r>
      <w:r w:rsidR="00F57EC2" w:rsidRPr="00F57EC2">
        <w:rPr>
          <w:rStyle w:val="cs9b0062661"/>
          <w:color w:val="000000" w:themeColor="text1"/>
        </w:rPr>
        <w:t>AV</w:t>
      </w:r>
      <w:r w:rsidR="00F57EC2" w:rsidRPr="00F57EC2">
        <w:rPr>
          <w:rStyle w:val="cs9b0062661"/>
          <w:color w:val="000000" w:themeColor="text1"/>
          <w:lang w:val="ru-RU"/>
        </w:rPr>
        <w:t>003</w:t>
      </w:r>
      <w:r w:rsidR="00F57EC2" w:rsidRPr="00F57EC2">
        <w:rPr>
          <w:rStyle w:val="cs9f0a404061"/>
          <w:color w:val="000000" w:themeColor="text1"/>
          <w:lang w:val="ru-RU"/>
        </w:rPr>
        <w:t>, версія 3.0 від 21 липня 2020 р.; спонсор - Бонд Авілліон 2 Девелопмент ЛП», Гернсі [</w:t>
      </w:r>
      <w:r w:rsidR="00F57EC2" w:rsidRPr="00F57EC2">
        <w:rPr>
          <w:rStyle w:val="cs9f0a404061"/>
          <w:color w:val="000000" w:themeColor="text1"/>
        </w:rPr>
        <w:t>Bond</w:t>
      </w:r>
      <w:r w:rsidR="00F57EC2" w:rsidRPr="00F57EC2">
        <w:rPr>
          <w:rStyle w:val="cs9f0a404061"/>
          <w:color w:val="000000" w:themeColor="text1"/>
          <w:lang w:val="ru-RU"/>
        </w:rPr>
        <w:t xml:space="preserve"> </w:t>
      </w:r>
      <w:r w:rsidR="00F57EC2" w:rsidRPr="00F57EC2">
        <w:rPr>
          <w:rStyle w:val="cs9f0a404061"/>
          <w:color w:val="000000" w:themeColor="text1"/>
        </w:rPr>
        <w:t>Avillion</w:t>
      </w:r>
      <w:r w:rsidR="00F57EC2" w:rsidRPr="00F57EC2">
        <w:rPr>
          <w:rStyle w:val="cs9f0a404061"/>
          <w:color w:val="000000" w:themeColor="text1"/>
          <w:lang w:val="ru-RU"/>
        </w:rPr>
        <w:t xml:space="preserve"> 2 </w:t>
      </w:r>
      <w:r w:rsidR="00F57EC2" w:rsidRPr="00F57EC2">
        <w:rPr>
          <w:rStyle w:val="cs9f0a404061"/>
          <w:color w:val="000000" w:themeColor="text1"/>
        </w:rPr>
        <w:t>Development</w:t>
      </w:r>
      <w:r w:rsidR="00F57EC2" w:rsidRPr="00F57EC2">
        <w:rPr>
          <w:rStyle w:val="cs9f0a404061"/>
          <w:color w:val="000000" w:themeColor="text1"/>
          <w:lang w:val="ru-RU"/>
        </w:rPr>
        <w:t xml:space="preserve"> </w:t>
      </w:r>
      <w:r w:rsidR="00F57EC2" w:rsidRPr="00F57EC2">
        <w:rPr>
          <w:rStyle w:val="cs9f0a404061"/>
          <w:color w:val="000000" w:themeColor="text1"/>
        </w:rPr>
        <w:t>LP</w:t>
      </w:r>
      <w:r w:rsidR="00F57EC2" w:rsidRPr="00F57EC2">
        <w:rPr>
          <w:rStyle w:val="cs9f0a404061"/>
          <w:color w:val="000000" w:themeColor="text1"/>
          <w:lang w:val="ru-RU"/>
        </w:rPr>
        <w:t xml:space="preserve">, </w:t>
      </w:r>
      <w:r w:rsidR="00F57EC2" w:rsidRPr="00F57EC2">
        <w:rPr>
          <w:rStyle w:val="cs9f0a404061"/>
          <w:color w:val="000000" w:themeColor="text1"/>
        </w:rPr>
        <w:t>Guernsey</w:t>
      </w:r>
      <w:r w:rsidR="00F57EC2" w:rsidRPr="00F57EC2">
        <w:rPr>
          <w:rStyle w:val="cs9f0a404061"/>
          <w:color w:val="000000" w:themeColor="text1"/>
          <w:lang w:val="ru-RU"/>
        </w:rPr>
        <w:t>]</w:t>
      </w:r>
      <w:r w:rsidR="00F57EC2" w:rsidRPr="0093645B">
        <w:rPr>
          <w:rStyle w:val="cs9f0a404061"/>
          <w:color w:val="000000" w:themeColor="text1"/>
        </w:rPr>
        <w:t> </w:t>
      </w:r>
    </w:p>
    <w:p w:rsidR="00F57EC2" w:rsidRPr="00F57EC2" w:rsidRDefault="00F57EC2">
      <w:pPr>
        <w:jc w:val="both"/>
        <w:rPr>
          <w:rFonts w:ascii="Arial" w:hAnsi="Arial" w:cs="Arial"/>
          <w:color w:val="000000" w:themeColor="text1"/>
          <w:sz w:val="20"/>
          <w:szCs w:val="20"/>
          <w:lang w:val="ru-RU"/>
        </w:rPr>
      </w:pPr>
      <w:r w:rsidRPr="00F57EC2">
        <w:rPr>
          <w:rFonts w:ascii="Arial" w:hAnsi="Arial" w:cs="Arial"/>
          <w:color w:val="000000" w:themeColor="text1"/>
          <w:sz w:val="20"/>
          <w:szCs w:val="20"/>
          <w:lang w:val="ru-RU"/>
        </w:rPr>
        <w:t>Заявник - ТОВ «Сінеос Хелс Україна»</w:t>
      </w:r>
    </w:p>
    <w:p w:rsidR="00F57EC2" w:rsidRPr="00F57EC2" w:rsidRDefault="00F57EC2">
      <w:pPr>
        <w:jc w:val="both"/>
        <w:rPr>
          <w:rFonts w:ascii="Arial" w:hAnsi="Arial" w:cs="Arial"/>
          <w:color w:val="000000" w:themeColor="text1"/>
          <w:sz w:val="20"/>
          <w:szCs w:val="20"/>
          <w:lang w:val="ru-RU"/>
        </w:rPr>
      </w:pPr>
    </w:p>
    <w:p w:rsidR="00F57EC2" w:rsidRPr="00F57EC2" w:rsidRDefault="00F57EC2">
      <w:pPr>
        <w:jc w:val="both"/>
        <w:rPr>
          <w:rFonts w:ascii="Arial" w:hAnsi="Arial" w:cs="Arial"/>
          <w:color w:val="000000" w:themeColor="text1"/>
          <w:sz w:val="20"/>
          <w:szCs w:val="20"/>
          <w:lang w:val="ru-RU"/>
        </w:rPr>
      </w:pPr>
    </w:p>
    <w:p w:rsidR="00F57EC2" w:rsidRPr="00F57EC2" w:rsidRDefault="00BD7544" w:rsidP="00BD7544">
      <w:pPr>
        <w:jc w:val="both"/>
        <w:rPr>
          <w:rStyle w:val="cs80d9435b62"/>
          <w:rFonts w:ascii="Arial" w:hAnsi="Arial" w:cs="Arial"/>
          <w:color w:val="000000" w:themeColor="text1"/>
          <w:lang w:val="ru-RU"/>
        </w:rPr>
      </w:pPr>
      <w:r>
        <w:rPr>
          <w:rStyle w:val="cs9b0062662"/>
          <w:color w:val="000000" w:themeColor="text1"/>
          <w:lang w:val="ru-RU"/>
        </w:rPr>
        <w:t xml:space="preserve">62. </w:t>
      </w:r>
      <w:r w:rsidR="00F57EC2" w:rsidRPr="00F57EC2">
        <w:rPr>
          <w:rStyle w:val="cs9b0062662"/>
          <w:color w:val="000000" w:themeColor="text1"/>
          <w:lang w:val="ru-RU"/>
        </w:rPr>
        <w:t xml:space="preserve">Брошура дослідника </w:t>
      </w:r>
      <w:r w:rsidR="00F57EC2" w:rsidRPr="00F57EC2">
        <w:rPr>
          <w:rStyle w:val="cs9b0062662"/>
          <w:color w:val="000000" w:themeColor="text1"/>
        </w:rPr>
        <w:t>GSK</w:t>
      </w:r>
      <w:r w:rsidR="00F57EC2" w:rsidRPr="00F57EC2">
        <w:rPr>
          <w:rStyle w:val="cs9b0062662"/>
          <w:color w:val="000000" w:themeColor="text1"/>
          <w:lang w:val="ru-RU"/>
        </w:rPr>
        <w:t xml:space="preserve">3196165 (Отілімаб), версія 11 від 05 травня 2021 року, англійською мовою; Розділ Лікарська речовина Досьє Досліджуваного лікарського засобу </w:t>
      </w:r>
      <w:r w:rsidR="00F57EC2" w:rsidRPr="00F57EC2">
        <w:rPr>
          <w:rStyle w:val="cs9b0062662"/>
          <w:color w:val="000000" w:themeColor="text1"/>
        </w:rPr>
        <w:t>GSK</w:t>
      </w:r>
      <w:r w:rsidR="00F57EC2" w:rsidRPr="00F57EC2">
        <w:rPr>
          <w:rStyle w:val="cs9b0062662"/>
          <w:color w:val="000000" w:themeColor="text1"/>
          <w:lang w:val="ru-RU"/>
        </w:rPr>
        <w:t xml:space="preserve">3196165, версія від 25 квітня 2021 року, англійською мовою; Розділ Лікарський препарат Досьє Досліджуваного лікарського засобу </w:t>
      </w:r>
      <w:r w:rsidR="00F57EC2" w:rsidRPr="00F57EC2">
        <w:rPr>
          <w:rStyle w:val="cs9b0062662"/>
          <w:color w:val="000000" w:themeColor="text1"/>
        </w:rPr>
        <w:t>GSK</w:t>
      </w:r>
      <w:r w:rsidR="00F57EC2" w:rsidRPr="00F57EC2">
        <w:rPr>
          <w:rStyle w:val="cs9b0062662"/>
          <w:color w:val="000000" w:themeColor="text1"/>
          <w:lang w:val="ru-RU"/>
        </w:rPr>
        <w:t xml:space="preserve">3196165, версія від 25 квітня 2021 року, англійською мовою; залучення додаткових виробничих дільниць вторинного пакування та маркування: </w:t>
      </w:r>
      <w:r w:rsidR="00F57EC2" w:rsidRPr="00F57EC2">
        <w:rPr>
          <w:rStyle w:val="cs9b0062662"/>
          <w:color w:val="000000" w:themeColor="text1"/>
        </w:rPr>
        <w:t>Almac</w:t>
      </w:r>
      <w:r w:rsidR="00F57EC2" w:rsidRPr="00F57EC2">
        <w:rPr>
          <w:rStyle w:val="cs9b0062662"/>
          <w:color w:val="000000" w:themeColor="text1"/>
          <w:lang w:val="ru-RU"/>
        </w:rPr>
        <w:t xml:space="preserve"> </w:t>
      </w:r>
      <w:r w:rsidR="00F57EC2" w:rsidRPr="00F57EC2">
        <w:rPr>
          <w:rStyle w:val="cs9b0062662"/>
          <w:color w:val="000000" w:themeColor="text1"/>
        </w:rPr>
        <w:t>Clinical</w:t>
      </w:r>
      <w:r w:rsidR="00F57EC2" w:rsidRPr="00F57EC2">
        <w:rPr>
          <w:rStyle w:val="cs9b0062662"/>
          <w:color w:val="000000" w:themeColor="text1"/>
          <w:lang w:val="ru-RU"/>
        </w:rPr>
        <w:t xml:space="preserve"> </w:t>
      </w:r>
      <w:r w:rsidR="00F57EC2" w:rsidRPr="00F57EC2">
        <w:rPr>
          <w:rStyle w:val="cs9b0062662"/>
          <w:color w:val="000000" w:themeColor="text1"/>
        </w:rPr>
        <w:t>Services</w:t>
      </w:r>
      <w:r w:rsidR="00F57EC2" w:rsidRPr="00F57EC2">
        <w:rPr>
          <w:rStyle w:val="cs9b0062662"/>
          <w:color w:val="000000" w:themeColor="text1"/>
          <w:lang w:val="ru-RU"/>
        </w:rPr>
        <w:t xml:space="preserve"> </w:t>
      </w:r>
      <w:r w:rsidR="00F57EC2" w:rsidRPr="00F57EC2">
        <w:rPr>
          <w:rStyle w:val="cs9b0062662"/>
          <w:color w:val="000000" w:themeColor="text1"/>
        </w:rPr>
        <w:t>Limited</w:t>
      </w:r>
      <w:r w:rsidR="00F57EC2" w:rsidRPr="00F57EC2">
        <w:rPr>
          <w:rStyle w:val="cs9b0062662"/>
          <w:color w:val="000000" w:themeColor="text1"/>
          <w:lang w:val="ru-RU"/>
        </w:rPr>
        <w:t xml:space="preserve">, </w:t>
      </w:r>
      <w:r w:rsidR="00F57EC2" w:rsidRPr="00F57EC2">
        <w:rPr>
          <w:rStyle w:val="cs9b0062662"/>
          <w:color w:val="000000" w:themeColor="text1"/>
        </w:rPr>
        <w:t>United</w:t>
      </w:r>
      <w:r w:rsidR="00F57EC2" w:rsidRPr="00F57EC2">
        <w:rPr>
          <w:rStyle w:val="cs9b0062662"/>
          <w:color w:val="000000" w:themeColor="text1"/>
          <w:lang w:val="ru-RU"/>
        </w:rPr>
        <w:t xml:space="preserve"> </w:t>
      </w:r>
      <w:r w:rsidR="00F57EC2" w:rsidRPr="00F57EC2">
        <w:rPr>
          <w:rStyle w:val="cs9b0062662"/>
          <w:color w:val="000000" w:themeColor="text1"/>
        </w:rPr>
        <w:t>Kingdom</w:t>
      </w:r>
      <w:r w:rsidR="00F57EC2" w:rsidRPr="00F57EC2">
        <w:rPr>
          <w:rStyle w:val="cs9b0062662"/>
          <w:color w:val="000000" w:themeColor="text1"/>
          <w:lang w:val="ru-RU"/>
        </w:rPr>
        <w:t xml:space="preserve"> та </w:t>
      </w:r>
      <w:r w:rsidR="00F57EC2" w:rsidRPr="00F57EC2">
        <w:rPr>
          <w:rStyle w:val="cs9b0062662"/>
          <w:color w:val="000000" w:themeColor="text1"/>
        </w:rPr>
        <w:t>Almac</w:t>
      </w:r>
      <w:r w:rsidR="00F57EC2" w:rsidRPr="00F57EC2">
        <w:rPr>
          <w:rStyle w:val="cs9b0062662"/>
          <w:color w:val="000000" w:themeColor="text1"/>
          <w:lang w:val="ru-RU"/>
        </w:rPr>
        <w:t xml:space="preserve"> </w:t>
      </w:r>
      <w:r w:rsidR="00F57EC2" w:rsidRPr="00F57EC2">
        <w:rPr>
          <w:rStyle w:val="cs9b0062662"/>
          <w:color w:val="000000" w:themeColor="text1"/>
        </w:rPr>
        <w:t>Clinical</w:t>
      </w:r>
      <w:r w:rsidR="00F57EC2" w:rsidRPr="00F57EC2">
        <w:rPr>
          <w:rStyle w:val="cs9b0062662"/>
          <w:color w:val="000000" w:themeColor="text1"/>
          <w:lang w:val="ru-RU"/>
        </w:rPr>
        <w:t xml:space="preserve"> </w:t>
      </w:r>
      <w:r w:rsidR="00F57EC2" w:rsidRPr="00F57EC2">
        <w:rPr>
          <w:rStyle w:val="cs9b0062662"/>
          <w:color w:val="000000" w:themeColor="text1"/>
        </w:rPr>
        <w:t>Services</w:t>
      </w:r>
      <w:r w:rsidR="00F57EC2" w:rsidRPr="00F57EC2">
        <w:rPr>
          <w:rStyle w:val="cs9b0062662"/>
          <w:color w:val="000000" w:themeColor="text1"/>
          <w:lang w:val="ru-RU"/>
        </w:rPr>
        <w:t xml:space="preserve">, </w:t>
      </w:r>
      <w:r w:rsidR="00F57EC2" w:rsidRPr="00F57EC2">
        <w:rPr>
          <w:rStyle w:val="cs9b0062662"/>
          <w:color w:val="000000" w:themeColor="text1"/>
        </w:rPr>
        <w:t>USA</w:t>
      </w:r>
      <w:r w:rsidR="00F57EC2" w:rsidRPr="00F57EC2">
        <w:rPr>
          <w:rStyle w:val="cs9b0062662"/>
          <w:color w:val="000000" w:themeColor="text1"/>
          <w:lang w:val="ru-RU"/>
        </w:rPr>
        <w:t xml:space="preserve">; Форма збору даних, версія 1.0 від 26 травня 2021 року, українською мовою; Форма збору даних, версія 1.0 від 26 травня 2021 року, російською мовою; Правила </w:t>
      </w:r>
      <w:r w:rsidR="00F57EC2" w:rsidRPr="00F57EC2">
        <w:rPr>
          <w:rStyle w:val="cs9b0062662"/>
          <w:color w:val="000000" w:themeColor="text1"/>
        </w:rPr>
        <w:t>patientprivacy</w:t>
      </w:r>
      <w:r w:rsidR="00F57EC2" w:rsidRPr="00F57EC2">
        <w:rPr>
          <w:rStyle w:val="cs9b0062662"/>
          <w:color w:val="000000" w:themeColor="text1"/>
          <w:lang w:val="ru-RU"/>
        </w:rPr>
        <w:t xml:space="preserve">, версія 3.0 від 01 березня 2019 року, українською мовою; Політика конфіденційності </w:t>
      </w:r>
      <w:r w:rsidR="00F57EC2" w:rsidRPr="00F57EC2">
        <w:rPr>
          <w:rStyle w:val="cs9b0062662"/>
          <w:color w:val="000000" w:themeColor="text1"/>
        </w:rPr>
        <w:t>patientprivacy</w:t>
      </w:r>
      <w:r w:rsidR="00F57EC2" w:rsidRPr="00F57EC2">
        <w:rPr>
          <w:rStyle w:val="cs9b0062662"/>
          <w:color w:val="000000" w:themeColor="text1"/>
          <w:lang w:val="ru-RU"/>
        </w:rPr>
        <w:t xml:space="preserve">, версія 3.0 від 01 березня 2019 року, російською мовою; включення додаткових місць проведення випробування </w:t>
      </w:r>
      <w:r w:rsidR="00F57EC2" w:rsidRPr="00F57EC2">
        <w:rPr>
          <w:rStyle w:val="cs9f0a404062"/>
          <w:color w:val="000000" w:themeColor="text1"/>
          <w:lang w:val="ru-RU"/>
        </w:rPr>
        <w:t xml:space="preserve">до протоколу клінічного дослідження «Багатоцентрове довгострокове розширене дослідження з оцінки безпечності та ефективності препарату </w:t>
      </w:r>
      <w:r w:rsidR="00F57EC2" w:rsidRPr="00F57EC2">
        <w:rPr>
          <w:rStyle w:val="cs9b0062662"/>
          <w:color w:val="000000" w:themeColor="text1"/>
        </w:rPr>
        <w:t>GSK</w:t>
      </w:r>
      <w:r w:rsidR="00F57EC2" w:rsidRPr="00F57EC2">
        <w:rPr>
          <w:rStyle w:val="cs9b0062662"/>
          <w:color w:val="000000" w:themeColor="text1"/>
          <w:lang w:val="ru-RU"/>
        </w:rPr>
        <w:t>3196165</w:t>
      </w:r>
      <w:r w:rsidR="00F57EC2" w:rsidRPr="00F57EC2">
        <w:rPr>
          <w:rStyle w:val="cs9f0a404062"/>
          <w:color w:val="000000" w:themeColor="text1"/>
          <w:lang w:val="ru-RU"/>
        </w:rPr>
        <w:t xml:space="preserve"> при лікуванні ревматоїдного артриту», код дослідження </w:t>
      </w:r>
      <w:r w:rsidR="00F57EC2" w:rsidRPr="00F57EC2">
        <w:rPr>
          <w:rStyle w:val="cs9b0062662"/>
          <w:color w:val="000000" w:themeColor="text1"/>
          <w:lang w:val="ru-RU"/>
        </w:rPr>
        <w:t>209564</w:t>
      </w:r>
      <w:r w:rsidR="00F57EC2" w:rsidRPr="00F57EC2">
        <w:rPr>
          <w:rStyle w:val="cs9f0a404062"/>
          <w:color w:val="000000" w:themeColor="text1"/>
          <w:lang w:val="ru-RU"/>
        </w:rPr>
        <w:t xml:space="preserve">, від 14 жовтня 2019 року; спонсор - </w:t>
      </w:r>
      <w:r w:rsidR="00F57EC2" w:rsidRPr="00F57EC2">
        <w:rPr>
          <w:rStyle w:val="cs9f0a404062"/>
          <w:color w:val="000000" w:themeColor="text1"/>
        </w:rPr>
        <w:t>GlaxoSmithKline</w:t>
      </w:r>
      <w:r w:rsidR="00F57EC2" w:rsidRPr="00F57EC2">
        <w:rPr>
          <w:rStyle w:val="cs9f0a404062"/>
          <w:color w:val="000000" w:themeColor="text1"/>
          <w:lang w:val="ru-RU"/>
        </w:rPr>
        <w:t xml:space="preserve"> </w:t>
      </w:r>
      <w:r w:rsidR="00F57EC2" w:rsidRPr="00F57EC2">
        <w:rPr>
          <w:rStyle w:val="cs9f0a404062"/>
          <w:color w:val="000000" w:themeColor="text1"/>
        </w:rPr>
        <w:t>Research</w:t>
      </w:r>
      <w:r w:rsidR="00F57EC2" w:rsidRPr="00F57EC2">
        <w:rPr>
          <w:rStyle w:val="cs9f0a404062"/>
          <w:color w:val="000000" w:themeColor="text1"/>
          <w:lang w:val="ru-RU"/>
        </w:rPr>
        <w:t xml:space="preserve"> &amp; </w:t>
      </w:r>
      <w:r w:rsidR="00F57EC2" w:rsidRPr="00F57EC2">
        <w:rPr>
          <w:rStyle w:val="cs9f0a404062"/>
          <w:color w:val="000000" w:themeColor="text1"/>
        </w:rPr>
        <w:t>Development</w:t>
      </w:r>
      <w:r w:rsidR="00F57EC2" w:rsidRPr="00F57EC2">
        <w:rPr>
          <w:rStyle w:val="cs9f0a404062"/>
          <w:color w:val="000000" w:themeColor="text1"/>
          <w:lang w:val="ru-RU"/>
        </w:rPr>
        <w:t xml:space="preserve"> </w:t>
      </w:r>
      <w:r w:rsidR="00F57EC2" w:rsidRPr="00F57EC2">
        <w:rPr>
          <w:rStyle w:val="cs9f0a404062"/>
          <w:color w:val="000000" w:themeColor="text1"/>
        </w:rPr>
        <w:t>Limited</w:t>
      </w:r>
      <w:r w:rsidR="00F57EC2" w:rsidRPr="00F57EC2">
        <w:rPr>
          <w:rStyle w:val="cs9f0a404062"/>
          <w:color w:val="000000" w:themeColor="text1"/>
          <w:lang w:val="ru-RU"/>
        </w:rPr>
        <w:t xml:space="preserve">, </w:t>
      </w:r>
      <w:r w:rsidR="00F57EC2" w:rsidRPr="00F57EC2">
        <w:rPr>
          <w:rStyle w:val="cs9f0a404062"/>
          <w:color w:val="000000" w:themeColor="text1"/>
        </w:rPr>
        <w:t>United</w:t>
      </w:r>
      <w:r w:rsidR="00F57EC2" w:rsidRPr="00F57EC2">
        <w:rPr>
          <w:rStyle w:val="cs9f0a404062"/>
          <w:color w:val="000000" w:themeColor="text1"/>
          <w:lang w:val="ru-RU"/>
        </w:rPr>
        <w:t xml:space="preserve"> </w:t>
      </w:r>
      <w:r w:rsidR="00F57EC2" w:rsidRPr="00F57EC2">
        <w:rPr>
          <w:rStyle w:val="cs9f0a404062"/>
          <w:color w:val="000000" w:themeColor="text1"/>
        </w:rPr>
        <w:t>Kingdom</w:t>
      </w:r>
    </w:p>
    <w:p w:rsidR="0093645B" w:rsidRPr="0093645B" w:rsidRDefault="0093645B" w:rsidP="0093645B">
      <w:pPr>
        <w:jc w:val="both"/>
        <w:rPr>
          <w:rFonts w:ascii="Arial" w:hAnsi="Arial" w:cs="Arial"/>
          <w:color w:val="000000" w:themeColor="text1"/>
          <w:sz w:val="20"/>
          <w:szCs w:val="20"/>
          <w:lang w:val="ru-RU"/>
        </w:rPr>
      </w:pPr>
      <w:r w:rsidRPr="0093645B">
        <w:rPr>
          <w:rFonts w:ascii="Arial" w:hAnsi="Arial" w:cs="Arial"/>
          <w:color w:val="000000" w:themeColor="text1"/>
          <w:sz w:val="20"/>
          <w:szCs w:val="20"/>
          <w:lang w:val="ru-RU"/>
        </w:rPr>
        <w:t>Заявник - Підприємство з 100% іноземною інвестицією «АЙК’ЮВІА РДС Україна»</w:t>
      </w:r>
    </w:p>
    <w:p w:rsidR="00F57EC2" w:rsidRPr="0093645B" w:rsidRDefault="00F57EC2">
      <w:pPr>
        <w:pStyle w:val="cs80d9435b"/>
        <w:rPr>
          <w:rFonts w:ascii="Arial" w:hAnsi="Arial" w:cs="Arial"/>
          <w:color w:val="000000" w:themeColor="text1"/>
          <w:lang w:val="ru-RU"/>
        </w:rPr>
      </w:pPr>
      <w:r w:rsidRPr="00F57EC2">
        <w:rPr>
          <w:rStyle w:val="cs9f0a404062"/>
          <w:color w:val="000000" w:themeColor="text1"/>
        </w:rPr>
        <w:t> </w:t>
      </w:r>
    </w:p>
    <w:tbl>
      <w:tblPr>
        <w:tblW w:w="9631" w:type="dxa"/>
        <w:tblCellMar>
          <w:left w:w="0" w:type="dxa"/>
          <w:right w:w="0" w:type="dxa"/>
        </w:tblCellMar>
        <w:tblLook w:val="04A0" w:firstRow="1" w:lastRow="0" w:firstColumn="1" w:lastColumn="0" w:noHBand="0" w:noVBand="1"/>
      </w:tblPr>
      <w:tblGrid>
        <w:gridCol w:w="793"/>
        <w:gridCol w:w="8838"/>
      </w:tblGrid>
      <w:tr w:rsidR="00F57EC2" w:rsidRPr="009D4E5E" w:rsidTr="00CE1F54">
        <w:tc>
          <w:tcPr>
            <w:tcW w:w="7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645B" w:rsidRDefault="00F57EC2">
            <w:pPr>
              <w:pStyle w:val="cs2e86d3a6"/>
              <w:rPr>
                <w:rStyle w:val="cs9b0062662"/>
                <w:b w:val="0"/>
                <w:color w:val="000000" w:themeColor="text1"/>
              </w:rPr>
            </w:pPr>
            <w:r w:rsidRPr="0093645B">
              <w:rPr>
                <w:rStyle w:val="cs9b0062662"/>
                <w:b w:val="0"/>
                <w:color w:val="000000" w:themeColor="text1"/>
              </w:rPr>
              <w:t>№</w:t>
            </w:r>
          </w:p>
          <w:p w:rsidR="00F57EC2" w:rsidRPr="0093645B" w:rsidRDefault="00F57EC2">
            <w:pPr>
              <w:pStyle w:val="cs2e86d3a6"/>
              <w:rPr>
                <w:rFonts w:ascii="Arial" w:hAnsi="Arial" w:cs="Arial"/>
                <w:b/>
                <w:color w:val="000000" w:themeColor="text1"/>
              </w:rPr>
            </w:pPr>
            <w:r w:rsidRPr="0093645B">
              <w:rPr>
                <w:rStyle w:val="cs9b0062662"/>
                <w:b w:val="0"/>
                <w:color w:val="000000" w:themeColor="text1"/>
              </w:rPr>
              <w:t xml:space="preserve"> п/п</w:t>
            </w:r>
          </w:p>
        </w:tc>
        <w:tc>
          <w:tcPr>
            <w:tcW w:w="88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93645B" w:rsidRDefault="00F57EC2">
            <w:pPr>
              <w:pStyle w:val="cs202b20ac"/>
              <w:rPr>
                <w:rFonts w:ascii="Arial" w:hAnsi="Arial" w:cs="Arial"/>
                <w:b/>
                <w:color w:val="000000" w:themeColor="text1"/>
                <w:lang w:val="ru-RU"/>
              </w:rPr>
            </w:pPr>
            <w:r w:rsidRPr="0093645B">
              <w:rPr>
                <w:rStyle w:val="cs9b0062662"/>
                <w:b w:val="0"/>
                <w:color w:val="000000" w:themeColor="text1"/>
                <w:lang w:val="ru-RU"/>
              </w:rPr>
              <w:t>П.І.Б. відповідального дослідника</w:t>
            </w:r>
          </w:p>
          <w:p w:rsidR="00F57EC2" w:rsidRPr="0093645B" w:rsidRDefault="00CE1F54">
            <w:pPr>
              <w:pStyle w:val="cs2e86d3a6"/>
              <w:rPr>
                <w:rFonts w:ascii="Arial" w:hAnsi="Arial" w:cs="Arial"/>
                <w:b/>
                <w:color w:val="000000" w:themeColor="text1"/>
                <w:lang w:val="ru-RU"/>
              </w:rPr>
            </w:pPr>
            <w:r w:rsidRPr="0093645B">
              <w:rPr>
                <w:rStyle w:val="cs9b0062662"/>
                <w:b w:val="0"/>
                <w:color w:val="000000" w:themeColor="text1"/>
                <w:lang w:val="ru-RU"/>
              </w:rPr>
              <w:t>Н</w:t>
            </w:r>
            <w:r w:rsidR="00F57EC2" w:rsidRPr="0093645B">
              <w:rPr>
                <w:rStyle w:val="cs9b0062662"/>
                <w:b w:val="0"/>
                <w:color w:val="000000" w:themeColor="text1"/>
                <w:lang w:val="ru-RU"/>
              </w:rPr>
              <w:t>азва місця проведення клінічного випробування</w:t>
            </w:r>
          </w:p>
        </w:tc>
      </w:tr>
      <w:tr w:rsidR="00F57EC2" w:rsidRPr="009D4E5E" w:rsidTr="00CE1F54">
        <w:tc>
          <w:tcPr>
            <w:tcW w:w="7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CE1F54" w:rsidRDefault="00F57EC2">
            <w:pPr>
              <w:pStyle w:val="cs95e872d0"/>
              <w:rPr>
                <w:rFonts w:ascii="Arial" w:hAnsi="Arial" w:cs="Arial"/>
                <w:color w:val="000000" w:themeColor="text1"/>
              </w:rPr>
            </w:pPr>
            <w:r w:rsidRPr="00CE1F54">
              <w:rPr>
                <w:rStyle w:val="cs9b0062662"/>
                <w:b w:val="0"/>
                <w:color w:val="000000" w:themeColor="text1"/>
              </w:rPr>
              <w:t>1</w:t>
            </w:r>
          </w:p>
        </w:tc>
        <w:tc>
          <w:tcPr>
            <w:tcW w:w="88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CE1F54" w:rsidRDefault="00F57EC2">
            <w:pPr>
              <w:pStyle w:val="csf06cd379"/>
              <w:rPr>
                <w:rFonts w:ascii="Arial" w:hAnsi="Arial" w:cs="Arial"/>
                <w:color w:val="000000" w:themeColor="text1"/>
                <w:lang w:val="ru-RU"/>
              </w:rPr>
            </w:pPr>
            <w:r w:rsidRPr="00CE1F54">
              <w:rPr>
                <w:rStyle w:val="cs9b0062662"/>
                <w:b w:val="0"/>
                <w:color w:val="000000" w:themeColor="text1"/>
                <w:lang w:val="ru-RU"/>
              </w:rPr>
              <w:t xml:space="preserve">д.м.н., проф. Яременко О.Б. </w:t>
            </w:r>
          </w:p>
          <w:p w:rsidR="00F57EC2" w:rsidRPr="00CE1F54" w:rsidRDefault="00F57EC2">
            <w:pPr>
              <w:pStyle w:val="cs80d9435b"/>
              <w:rPr>
                <w:rFonts w:ascii="Arial" w:hAnsi="Arial" w:cs="Arial"/>
                <w:color w:val="000000" w:themeColor="text1"/>
                <w:lang w:val="ru-RU"/>
              </w:rPr>
            </w:pPr>
            <w:r w:rsidRPr="00CE1F54">
              <w:rPr>
                <w:rStyle w:val="cs9b0062662"/>
                <w:b w:val="0"/>
                <w:color w:val="000000" w:themeColor="text1"/>
                <w:lang w:val="ru-RU"/>
              </w:rPr>
              <w:t>Комунальне некомерційне підприємство «Київська міська клінічна лікарня №3» виконавчого органу Київської міської ради (Київської міської державної адміністрації), кардіологічне відділення з палатою інтенсивної терапії, в т.ч. з ліжками інфарктного та ревматологічного профілю, Національний медичний університет імені О.О. Богомольця, кафедра внутрішньої медицини №3, м. Київ</w:t>
            </w:r>
          </w:p>
        </w:tc>
      </w:tr>
      <w:tr w:rsidR="00F57EC2" w:rsidRPr="009D4E5E" w:rsidTr="00CE1F54">
        <w:tc>
          <w:tcPr>
            <w:tcW w:w="7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CE1F54" w:rsidRDefault="00F57EC2">
            <w:pPr>
              <w:pStyle w:val="cs95e872d0"/>
              <w:rPr>
                <w:rFonts w:ascii="Arial" w:hAnsi="Arial" w:cs="Arial"/>
                <w:color w:val="000000" w:themeColor="text1"/>
              </w:rPr>
            </w:pPr>
            <w:r w:rsidRPr="00CE1F54">
              <w:rPr>
                <w:rStyle w:val="cs9b0062662"/>
                <w:b w:val="0"/>
                <w:color w:val="000000" w:themeColor="text1"/>
              </w:rPr>
              <w:t>2</w:t>
            </w:r>
          </w:p>
        </w:tc>
        <w:tc>
          <w:tcPr>
            <w:tcW w:w="88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CE1F54" w:rsidRDefault="00F57EC2">
            <w:pPr>
              <w:pStyle w:val="csf06cd379"/>
              <w:rPr>
                <w:rFonts w:ascii="Arial" w:hAnsi="Arial" w:cs="Arial"/>
                <w:color w:val="000000" w:themeColor="text1"/>
              </w:rPr>
            </w:pPr>
            <w:r w:rsidRPr="00CE1F54">
              <w:rPr>
                <w:rStyle w:val="cs9b0062662"/>
                <w:b w:val="0"/>
                <w:color w:val="000000" w:themeColor="text1"/>
              </w:rPr>
              <w:t>к.м.н. Качур В.В.</w:t>
            </w:r>
          </w:p>
          <w:p w:rsidR="00F57EC2" w:rsidRPr="00CE1F54" w:rsidRDefault="00F57EC2">
            <w:pPr>
              <w:pStyle w:val="cs80d9435b"/>
              <w:rPr>
                <w:rFonts w:ascii="Arial" w:hAnsi="Arial" w:cs="Arial"/>
                <w:color w:val="000000" w:themeColor="text1"/>
                <w:lang w:val="ru-RU"/>
              </w:rPr>
            </w:pPr>
            <w:r w:rsidRPr="00CE1F54">
              <w:rPr>
                <w:rStyle w:val="cs9b0062662"/>
                <w:b w:val="0"/>
                <w:color w:val="000000" w:themeColor="text1"/>
                <w:lang w:val="ru-RU"/>
              </w:rPr>
              <w:t>Медичний центр «Ок!Клінік+» товариства з обмеженою відповідальністю «Міжнародний інститут клінічних досліджень», відділ терапії, ревматології та кардіології стаціонарного відділення, м. Київ</w:t>
            </w:r>
          </w:p>
        </w:tc>
      </w:tr>
    </w:tbl>
    <w:p w:rsidR="00F57EC2" w:rsidRPr="00F57EC2" w:rsidRDefault="00F57EC2">
      <w:pPr>
        <w:pStyle w:val="cs80d9435b"/>
        <w:rPr>
          <w:rFonts w:ascii="Arial" w:hAnsi="Arial" w:cs="Arial"/>
          <w:color w:val="000000" w:themeColor="text1"/>
          <w:lang w:val="ru-RU"/>
        </w:rPr>
      </w:pPr>
      <w:r w:rsidRPr="00F57EC2">
        <w:rPr>
          <w:rStyle w:val="csafaf574117"/>
          <w:rFonts w:ascii="Arial" w:hAnsi="Arial" w:cs="Arial"/>
          <w:color w:val="000000" w:themeColor="text1"/>
        </w:rPr>
        <w:t> </w:t>
      </w:r>
    </w:p>
    <w:p w:rsidR="00F57EC2" w:rsidRPr="00F57EC2" w:rsidRDefault="00F57EC2">
      <w:pPr>
        <w:jc w:val="both"/>
        <w:rPr>
          <w:rFonts w:ascii="Arial" w:hAnsi="Arial" w:cs="Arial"/>
          <w:color w:val="000000" w:themeColor="text1"/>
          <w:sz w:val="20"/>
          <w:szCs w:val="20"/>
          <w:lang w:val="ru-RU"/>
        </w:rPr>
      </w:pPr>
    </w:p>
    <w:p w:rsidR="00F57EC2" w:rsidRPr="0093645B" w:rsidRDefault="00BD7544" w:rsidP="00BD7544">
      <w:pPr>
        <w:jc w:val="both"/>
        <w:rPr>
          <w:rFonts w:ascii="Arial" w:hAnsi="Arial" w:cs="Arial"/>
          <w:color w:val="000000" w:themeColor="text1"/>
          <w:lang w:val="ru-RU"/>
        </w:rPr>
      </w:pPr>
      <w:r>
        <w:rPr>
          <w:rStyle w:val="cs9b0062663"/>
          <w:color w:val="000000" w:themeColor="text1"/>
          <w:lang w:val="ru-RU"/>
        </w:rPr>
        <w:t xml:space="preserve">63. </w:t>
      </w:r>
      <w:r w:rsidR="00F57EC2" w:rsidRPr="00F57EC2">
        <w:rPr>
          <w:rStyle w:val="cs9b0062663"/>
          <w:color w:val="000000" w:themeColor="text1"/>
          <w:lang w:val="ru-RU"/>
        </w:rPr>
        <w:t xml:space="preserve">Інформаційний листок і форма згоди для додаткового дослідження 1, версія </w:t>
      </w:r>
      <w:r w:rsidR="00F57EC2" w:rsidRPr="00F57EC2">
        <w:rPr>
          <w:rStyle w:val="cs9b0062663"/>
          <w:color w:val="000000" w:themeColor="text1"/>
        </w:rPr>
        <w:t>V</w:t>
      </w:r>
      <w:r w:rsidR="00F57EC2" w:rsidRPr="00F57EC2">
        <w:rPr>
          <w:rStyle w:val="cs9b0062663"/>
          <w:color w:val="000000" w:themeColor="text1"/>
          <w:lang w:val="ru-RU"/>
        </w:rPr>
        <w:t>5.0</w:t>
      </w:r>
      <w:r w:rsidR="00F57EC2" w:rsidRPr="00F57EC2">
        <w:rPr>
          <w:rStyle w:val="cs9b0062663"/>
          <w:color w:val="000000" w:themeColor="text1"/>
        </w:rPr>
        <w:t>UKR</w:t>
      </w:r>
      <w:r w:rsidR="00F57EC2" w:rsidRPr="00F57EC2">
        <w:rPr>
          <w:rStyle w:val="cs9b0062663"/>
          <w:color w:val="000000" w:themeColor="text1"/>
          <w:lang w:val="ru-RU"/>
        </w:rPr>
        <w:t>(</w:t>
      </w:r>
      <w:r w:rsidR="00F57EC2" w:rsidRPr="00F57EC2">
        <w:rPr>
          <w:rStyle w:val="cs9b0062663"/>
          <w:color w:val="000000" w:themeColor="text1"/>
        </w:rPr>
        <w:t>uk</w:t>
      </w:r>
      <w:r w:rsidR="00F57EC2" w:rsidRPr="00F57EC2">
        <w:rPr>
          <w:rStyle w:val="cs9b0062663"/>
          <w:color w:val="000000" w:themeColor="text1"/>
          <w:lang w:val="ru-RU"/>
        </w:rPr>
        <w:t xml:space="preserve">)1.0 від 19 травня 2021 року, переклад українською мовою від 28 травня 2021 року; Інформаційний листок і форма згоди для додаткового дослідження 1, версія </w:t>
      </w:r>
      <w:r w:rsidR="00F57EC2" w:rsidRPr="00F57EC2">
        <w:rPr>
          <w:rStyle w:val="cs9b0062663"/>
          <w:color w:val="000000" w:themeColor="text1"/>
        </w:rPr>
        <w:t>V</w:t>
      </w:r>
      <w:r w:rsidR="00F57EC2" w:rsidRPr="00F57EC2">
        <w:rPr>
          <w:rStyle w:val="cs9b0062663"/>
          <w:color w:val="000000" w:themeColor="text1"/>
          <w:lang w:val="ru-RU"/>
        </w:rPr>
        <w:t>5.0</w:t>
      </w:r>
      <w:r w:rsidR="00F57EC2" w:rsidRPr="00F57EC2">
        <w:rPr>
          <w:rStyle w:val="cs9b0062663"/>
          <w:color w:val="000000" w:themeColor="text1"/>
        </w:rPr>
        <w:t>UKR</w:t>
      </w:r>
      <w:r w:rsidR="00F57EC2" w:rsidRPr="00F57EC2">
        <w:rPr>
          <w:rStyle w:val="cs9b0062663"/>
          <w:color w:val="000000" w:themeColor="text1"/>
          <w:lang w:val="ru-RU"/>
        </w:rPr>
        <w:t>(</w:t>
      </w:r>
      <w:r w:rsidR="00F57EC2" w:rsidRPr="00F57EC2">
        <w:rPr>
          <w:rStyle w:val="cs9b0062663"/>
          <w:color w:val="000000" w:themeColor="text1"/>
        </w:rPr>
        <w:t>ru</w:t>
      </w:r>
      <w:r w:rsidR="00F57EC2" w:rsidRPr="00F57EC2">
        <w:rPr>
          <w:rStyle w:val="cs9b0062663"/>
          <w:color w:val="000000" w:themeColor="text1"/>
          <w:lang w:val="ru-RU"/>
        </w:rPr>
        <w:t xml:space="preserve">)1.0 від 19 травня 2021 року, переклад російською мовою від 28 травня 2021 року; Інформаційний листок і форма згоди для додаткового дослідження </w:t>
      </w:r>
      <w:r w:rsidR="00F57EC2" w:rsidRPr="00F57EC2">
        <w:rPr>
          <w:rStyle w:val="cs9b0062663"/>
          <w:color w:val="000000" w:themeColor="text1"/>
        </w:rPr>
        <w:t>A</w:t>
      </w:r>
      <w:r w:rsidR="00F57EC2" w:rsidRPr="00F57EC2">
        <w:rPr>
          <w:rStyle w:val="cs9b0062663"/>
          <w:color w:val="000000" w:themeColor="text1"/>
          <w:lang w:val="ru-RU"/>
        </w:rPr>
        <w:t xml:space="preserve">, версія </w:t>
      </w:r>
      <w:r w:rsidR="00F57EC2" w:rsidRPr="00F57EC2">
        <w:rPr>
          <w:rStyle w:val="cs9b0062663"/>
          <w:color w:val="000000" w:themeColor="text1"/>
        </w:rPr>
        <w:t>V</w:t>
      </w:r>
      <w:r w:rsidR="00F57EC2" w:rsidRPr="00F57EC2">
        <w:rPr>
          <w:rStyle w:val="cs9b0062663"/>
          <w:color w:val="000000" w:themeColor="text1"/>
          <w:lang w:val="ru-RU"/>
        </w:rPr>
        <w:t>2.0</w:t>
      </w:r>
      <w:r w:rsidR="00F57EC2" w:rsidRPr="00F57EC2">
        <w:rPr>
          <w:rStyle w:val="cs9b0062663"/>
          <w:color w:val="000000" w:themeColor="text1"/>
        </w:rPr>
        <w:t>UKR</w:t>
      </w:r>
      <w:r w:rsidR="00F57EC2" w:rsidRPr="00F57EC2">
        <w:rPr>
          <w:rStyle w:val="cs9b0062663"/>
          <w:color w:val="000000" w:themeColor="text1"/>
          <w:lang w:val="ru-RU"/>
        </w:rPr>
        <w:t>(</w:t>
      </w:r>
      <w:r w:rsidR="00F57EC2" w:rsidRPr="00F57EC2">
        <w:rPr>
          <w:rStyle w:val="cs9b0062663"/>
          <w:color w:val="000000" w:themeColor="text1"/>
        </w:rPr>
        <w:t>uk</w:t>
      </w:r>
      <w:r w:rsidR="00F57EC2" w:rsidRPr="00F57EC2">
        <w:rPr>
          <w:rStyle w:val="cs9b0062663"/>
          <w:color w:val="000000" w:themeColor="text1"/>
          <w:lang w:val="ru-RU"/>
        </w:rPr>
        <w:t xml:space="preserve">)1.0 від 19 травня 2021 року, переклад українською мовою від 28 травня 2021 року; Інформаційний листок і форма згоди для додаткового дослідження </w:t>
      </w:r>
      <w:r w:rsidR="00F57EC2" w:rsidRPr="00F57EC2">
        <w:rPr>
          <w:rStyle w:val="cs9b0062663"/>
          <w:color w:val="000000" w:themeColor="text1"/>
        </w:rPr>
        <w:t>A</w:t>
      </w:r>
      <w:r w:rsidR="00F57EC2" w:rsidRPr="00F57EC2">
        <w:rPr>
          <w:rStyle w:val="cs9b0062663"/>
          <w:color w:val="000000" w:themeColor="text1"/>
          <w:lang w:val="ru-RU"/>
        </w:rPr>
        <w:t xml:space="preserve">, версія </w:t>
      </w:r>
      <w:r w:rsidR="00F57EC2" w:rsidRPr="00F57EC2">
        <w:rPr>
          <w:rStyle w:val="cs9b0062663"/>
          <w:color w:val="000000" w:themeColor="text1"/>
        </w:rPr>
        <w:t>V</w:t>
      </w:r>
      <w:r w:rsidR="00F57EC2" w:rsidRPr="00F57EC2">
        <w:rPr>
          <w:rStyle w:val="cs9b0062663"/>
          <w:color w:val="000000" w:themeColor="text1"/>
          <w:lang w:val="ru-RU"/>
        </w:rPr>
        <w:t>2.0</w:t>
      </w:r>
      <w:r w:rsidR="00F57EC2" w:rsidRPr="00F57EC2">
        <w:rPr>
          <w:rStyle w:val="cs9b0062663"/>
          <w:color w:val="000000" w:themeColor="text1"/>
        </w:rPr>
        <w:t>UKR</w:t>
      </w:r>
      <w:r w:rsidR="00F57EC2" w:rsidRPr="00F57EC2">
        <w:rPr>
          <w:rStyle w:val="cs9b0062663"/>
          <w:color w:val="000000" w:themeColor="text1"/>
          <w:lang w:val="ru-RU"/>
        </w:rPr>
        <w:t>(</w:t>
      </w:r>
      <w:r w:rsidR="00F57EC2" w:rsidRPr="00F57EC2">
        <w:rPr>
          <w:rStyle w:val="cs9b0062663"/>
          <w:color w:val="000000" w:themeColor="text1"/>
        </w:rPr>
        <w:t>ru</w:t>
      </w:r>
      <w:r w:rsidR="00F57EC2" w:rsidRPr="00F57EC2">
        <w:rPr>
          <w:rStyle w:val="cs9b0062663"/>
          <w:color w:val="000000" w:themeColor="text1"/>
          <w:lang w:val="ru-RU"/>
        </w:rPr>
        <w:t xml:space="preserve">)1.0 від 19 травня 2021 року, переклад російською мовою від 28 травня 2021 року; Керівництво для пацієнта з проведення холтерівського моніторування для додаткового дослідження 1, версія </w:t>
      </w:r>
      <w:r w:rsidR="00F57EC2" w:rsidRPr="00F57EC2">
        <w:rPr>
          <w:rStyle w:val="cs9b0062663"/>
          <w:color w:val="000000" w:themeColor="text1"/>
        </w:rPr>
        <w:t>V</w:t>
      </w:r>
      <w:r w:rsidR="00F57EC2" w:rsidRPr="00F57EC2">
        <w:rPr>
          <w:rStyle w:val="cs9b0062663"/>
          <w:color w:val="000000" w:themeColor="text1"/>
          <w:lang w:val="ru-RU"/>
        </w:rPr>
        <w:t>4.0</w:t>
      </w:r>
      <w:r w:rsidR="00F57EC2" w:rsidRPr="00F57EC2">
        <w:rPr>
          <w:rStyle w:val="cs9b0062663"/>
          <w:color w:val="000000" w:themeColor="text1"/>
        </w:rPr>
        <w:t>UKR</w:t>
      </w:r>
      <w:r w:rsidR="00F57EC2" w:rsidRPr="00F57EC2">
        <w:rPr>
          <w:rStyle w:val="cs9b0062663"/>
          <w:color w:val="000000" w:themeColor="text1"/>
          <w:lang w:val="ru-RU"/>
        </w:rPr>
        <w:t>(</w:t>
      </w:r>
      <w:r w:rsidR="00F57EC2" w:rsidRPr="00F57EC2">
        <w:rPr>
          <w:rStyle w:val="cs9b0062663"/>
          <w:color w:val="000000" w:themeColor="text1"/>
        </w:rPr>
        <w:t>uk</w:t>
      </w:r>
      <w:r w:rsidR="00F57EC2" w:rsidRPr="00F57EC2">
        <w:rPr>
          <w:rStyle w:val="cs9b0062663"/>
          <w:color w:val="000000" w:themeColor="text1"/>
          <w:lang w:val="ru-RU"/>
        </w:rPr>
        <w:t xml:space="preserve">) від 5 квітня 2021 року переклад українською мовою від 30 квітня 2021 року; Керівництво з проведення холтерівського моніторування пацієнта для додаткового дослідження 1, версія </w:t>
      </w:r>
      <w:r w:rsidR="00F57EC2" w:rsidRPr="00F57EC2">
        <w:rPr>
          <w:rStyle w:val="cs9b0062663"/>
          <w:color w:val="000000" w:themeColor="text1"/>
        </w:rPr>
        <w:t>V</w:t>
      </w:r>
      <w:r w:rsidR="00F57EC2" w:rsidRPr="00F57EC2">
        <w:rPr>
          <w:rStyle w:val="cs9b0062663"/>
          <w:color w:val="000000" w:themeColor="text1"/>
          <w:lang w:val="ru-RU"/>
        </w:rPr>
        <w:t>4.0</w:t>
      </w:r>
      <w:r w:rsidR="00F57EC2" w:rsidRPr="00F57EC2">
        <w:rPr>
          <w:rStyle w:val="cs9b0062663"/>
          <w:color w:val="000000" w:themeColor="text1"/>
        </w:rPr>
        <w:t>UKR</w:t>
      </w:r>
      <w:r w:rsidR="00F57EC2" w:rsidRPr="00F57EC2">
        <w:rPr>
          <w:rStyle w:val="cs9b0062663"/>
          <w:color w:val="000000" w:themeColor="text1"/>
          <w:lang w:val="ru-RU"/>
        </w:rPr>
        <w:t>(</w:t>
      </w:r>
      <w:r w:rsidR="00F57EC2" w:rsidRPr="00F57EC2">
        <w:rPr>
          <w:rStyle w:val="cs9b0062663"/>
          <w:color w:val="000000" w:themeColor="text1"/>
        </w:rPr>
        <w:t>ru</w:t>
      </w:r>
      <w:r w:rsidR="00F57EC2" w:rsidRPr="00F57EC2">
        <w:rPr>
          <w:rStyle w:val="cs9b0062663"/>
          <w:color w:val="000000" w:themeColor="text1"/>
          <w:lang w:val="ru-RU"/>
        </w:rPr>
        <w:t xml:space="preserve">) від 5 квітня 2021 року переклад російською мовою від 30 квітня 2021 року; Керівництво для пацієнта з проведення холтерівського моніторування для додаткового дослідження </w:t>
      </w:r>
      <w:r w:rsidR="00F57EC2" w:rsidRPr="00F57EC2">
        <w:rPr>
          <w:rStyle w:val="cs9b0062663"/>
          <w:color w:val="000000" w:themeColor="text1"/>
        </w:rPr>
        <w:t>A</w:t>
      </w:r>
      <w:r w:rsidR="00F57EC2" w:rsidRPr="00F57EC2">
        <w:rPr>
          <w:rStyle w:val="cs9b0062663"/>
          <w:color w:val="000000" w:themeColor="text1"/>
          <w:lang w:val="ru-RU"/>
        </w:rPr>
        <w:t xml:space="preserve">, версія </w:t>
      </w:r>
      <w:r w:rsidR="00F57EC2" w:rsidRPr="00F57EC2">
        <w:rPr>
          <w:rStyle w:val="cs9b0062663"/>
          <w:color w:val="000000" w:themeColor="text1"/>
        </w:rPr>
        <w:t>V</w:t>
      </w:r>
      <w:r w:rsidR="00F57EC2" w:rsidRPr="00F57EC2">
        <w:rPr>
          <w:rStyle w:val="cs9b0062663"/>
          <w:color w:val="000000" w:themeColor="text1"/>
          <w:lang w:val="ru-RU"/>
        </w:rPr>
        <w:t>4.0</w:t>
      </w:r>
      <w:r w:rsidR="00F57EC2" w:rsidRPr="00F57EC2">
        <w:rPr>
          <w:rStyle w:val="cs9b0062663"/>
          <w:color w:val="000000" w:themeColor="text1"/>
        </w:rPr>
        <w:t>UKR</w:t>
      </w:r>
      <w:r w:rsidR="00F57EC2" w:rsidRPr="00F57EC2">
        <w:rPr>
          <w:rStyle w:val="cs9b0062663"/>
          <w:color w:val="000000" w:themeColor="text1"/>
          <w:lang w:val="ru-RU"/>
        </w:rPr>
        <w:t>(</w:t>
      </w:r>
      <w:r w:rsidR="00F57EC2" w:rsidRPr="00F57EC2">
        <w:rPr>
          <w:rStyle w:val="cs9b0062663"/>
          <w:color w:val="000000" w:themeColor="text1"/>
        </w:rPr>
        <w:t>uk</w:t>
      </w:r>
      <w:r w:rsidR="00F57EC2" w:rsidRPr="00F57EC2">
        <w:rPr>
          <w:rStyle w:val="cs9b0062663"/>
          <w:color w:val="000000" w:themeColor="text1"/>
          <w:lang w:val="ru-RU"/>
        </w:rPr>
        <w:t xml:space="preserve">) від 5 квітня 2021 року переклад українською мовою від 03 травня 2021 року; Керівництво з проведення холтерівського моніторування пацієнта для додаткового дослідження </w:t>
      </w:r>
      <w:r w:rsidR="00F57EC2" w:rsidRPr="00F57EC2">
        <w:rPr>
          <w:rStyle w:val="cs9b0062663"/>
          <w:color w:val="000000" w:themeColor="text1"/>
        </w:rPr>
        <w:t>A</w:t>
      </w:r>
      <w:r w:rsidR="00F57EC2" w:rsidRPr="00F57EC2">
        <w:rPr>
          <w:rStyle w:val="cs9b0062663"/>
          <w:color w:val="000000" w:themeColor="text1"/>
          <w:lang w:val="ru-RU"/>
        </w:rPr>
        <w:t xml:space="preserve">, версія </w:t>
      </w:r>
      <w:r w:rsidR="00F57EC2" w:rsidRPr="00F57EC2">
        <w:rPr>
          <w:rStyle w:val="cs9b0062663"/>
          <w:color w:val="000000" w:themeColor="text1"/>
        </w:rPr>
        <w:t>V</w:t>
      </w:r>
      <w:r w:rsidR="00F57EC2" w:rsidRPr="00F57EC2">
        <w:rPr>
          <w:rStyle w:val="cs9b0062663"/>
          <w:color w:val="000000" w:themeColor="text1"/>
          <w:lang w:val="ru-RU"/>
        </w:rPr>
        <w:t>4.0</w:t>
      </w:r>
      <w:r w:rsidR="00F57EC2" w:rsidRPr="00F57EC2">
        <w:rPr>
          <w:rStyle w:val="cs9b0062663"/>
          <w:color w:val="000000" w:themeColor="text1"/>
        </w:rPr>
        <w:t>UKR</w:t>
      </w:r>
      <w:r w:rsidR="00F57EC2" w:rsidRPr="00F57EC2">
        <w:rPr>
          <w:rStyle w:val="cs9b0062663"/>
          <w:color w:val="000000" w:themeColor="text1"/>
          <w:lang w:val="ru-RU"/>
        </w:rPr>
        <w:t>(</w:t>
      </w:r>
      <w:r w:rsidR="00F57EC2" w:rsidRPr="00F57EC2">
        <w:rPr>
          <w:rStyle w:val="cs9b0062663"/>
          <w:color w:val="000000" w:themeColor="text1"/>
        </w:rPr>
        <w:t>ru</w:t>
      </w:r>
      <w:r w:rsidR="00F57EC2" w:rsidRPr="00F57EC2">
        <w:rPr>
          <w:rStyle w:val="cs9b0062663"/>
          <w:color w:val="000000" w:themeColor="text1"/>
          <w:lang w:val="ru-RU"/>
        </w:rPr>
        <w:t>) від 5 квітня 2021 року переклад російською мовою від 03 травня 2021 року; Картка з нагадуванням про візит, 30 жовтня 2019 р. [</w:t>
      </w:r>
      <w:r w:rsidR="00F57EC2" w:rsidRPr="00F57EC2">
        <w:rPr>
          <w:rStyle w:val="cs9b0062663"/>
          <w:color w:val="000000" w:themeColor="text1"/>
        </w:rPr>
        <w:t>V</w:t>
      </w:r>
      <w:r w:rsidR="00F57EC2" w:rsidRPr="00F57EC2">
        <w:rPr>
          <w:rStyle w:val="cs9b0062663"/>
          <w:color w:val="000000" w:themeColor="text1"/>
          <w:lang w:val="ru-RU"/>
        </w:rPr>
        <w:t xml:space="preserve">01 </w:t>
      </w:r>
      <w:r w:rsidR="00F57EC2" w:rsidRPr="00F57EC2">
        <w:rPr>
          <w:rStyle w:val="cs9b0062663"/>
          <w:color w:val="000000" w:themeColor="text1"/>
        </w:rPr>
        <w:t>UKR</w:t>
      </w:r>
      <w:r w:rsidR="00F57EC2" w:rsidRPr="00F57EC2">
        <w:rPr>
          <w:rStyle w:val="cs9b0062663"/>
          <w:color w:val="000000" w:themeColor="text1"/>
          <w:lang w:val="ru-RU"/>
        </w:rPr>
        <w:t>(</w:t>
      </w:r>
      <w:r w:rsidR="00F57EC2" w:rsidRPr="00F57EC2">
        <w:rPr>
          <w:rStyle w:val="cs9b0062663"/>
          <w:color w:val="000000" w:themeColor="text1"/>
        </w:rPr>
        <w:t>uk</w:t>
      </w:r>
      <w:r w:rsidR="00F57EC2" w:rsidRPr="00F57EC2">
        <w:rPr>
          <w:rStyle w:val="cs9b0062663"/>
          <w:color w:val="000000" w:themeColor="text1"/>
          <w:lang w:val="ru-RU"/>
        </w:rPr>
        <w:t>)], українською мовою; Картка з нагадуванням про візит, 30 жовтня 2019 р. [</w:t>
      </w:r>
      <w:r w:rsidR="00F57EC2" w:rsidRPr="00F57EC2">
        <w:rPr>
          <w:rStyle w:val="cs9b0062663"/>
          <w:color w:val="000000" w:themeColor="text1"/>
        </w:rPr>
        <w:t>V</w:t>
      </w:r>
      <w:r w:rsidR="00F57EC2" w:rsidRPr="00F57EC2">
        <w:rPr>
          <w:rStyle w:val="cs9b0062663"/>
          <w:color w:val="000000" w:themeColor="text1"/>
          <w:lang w:val="ru-RU"/>
        </w:rPr>
        <w:t xml:space="preserve">01 </w:t>
      </w:r>
      <w:r w:rsidR="00F57EC2" w:rsidRPr="00F57EC2">
        <w:rPr>
          <w:rStyle w:val="cs9b0062663"/>
          <w:color w:val="000000" w:themeColor="text1"/>
        </w:rPr>
        <w:t>UKR</w:t>
      </w:r>
      <w:r w:rsidR="00F57EC2" w:rsidRPr="00F57EC2">
        <w:rPr>
          <w:rStyle w:val="cs9b0062663"/>
          <w:color w:val="000000" w:themeColor="text1"/>
          <w:lang w:val="ru-RU"/>
        </w:rPr>
        <w:t>(</w:t>
      </w:r>
      <w:r w:rsidR="00F57EC2" w:rsidRPr="00F57EC2">
        <w:rPr>
          <w:rStyle w:val="cs9b0062663"/>
          <w:color w:val="000000" w:themeColor="text1"/>
        </w:rPr>
        <w:t>ru</w:t>
      </w:r>
      <w:r w:rsidR="00F57EC2" w:rsidRPr="00F57EC2">
        <w:rPr>
          <w:rStyle w:val="cs9b0062663"/>
          <w:color w:val="000000" w:themeColor="text1"/>
          <w:lang w:val="ru-RU"/>
        </w:rPr>
        <w:t>)], російською мовою; Лист до лікаря щодо направлення пацієнтів — додаткові дослідження 1, 2, 3, 4, 14 січня 2021 року [</w:t>
      </w:r>
      <w:r w:rsidR="00F57EC2" w:rsidRPr="00F57EC2">
        <w:rPr>
          <w:rStyle w:val="cs9b0062663"/>
          <w:color w:val="000000" w:themeColor="text1"/>
        </w:rPr>
        <w:t>V</w:t>
      </w:r>
      <w:r w:rsidR="00F57EC2" w:rsidRPr="00F57EC2">
        <w:rPr>
          <w:rStyle w:val="cs9b0062663"/>
          <w:color w:val="000000" w:themeColor="text1"/>
          <w:lang w:val="ru-RU"/>
        </w:rPr>
        <w:t xml:space="preserve">02 </w:t>
      </w:r>
      <w:r w:rsidR="00F57EC2" w:rsidRPr="00F57EC2">
        <w:rPr>
          <w:rStyle w:val="cs9b0062663"/>
          <w:color w:val="000000" w:themeColor="text1"/>
        </w:rPr>
        <w:t>UKR</w:t>
      </w:r>
      <w:r w:rsidR="00F57EC2" w:rsidRPr="00F57EC2">
        <w:rPr>
          <w:rStyle w:val="cs9b0062663"/>
          <w:color w:val="000000" w:themeColor="text1"/>
          <w:lang w:val="ru-RU"/>
        </w:rPr>
        <w:t>(</w:t>
      </w:r>
      <w:r w:rsidR="00F57EC2" w:rsidRPr="00F57EC2">
        <w:rPr>
          <w:rStyle w:val="cs9b0062663"/>
          <w:color w:val="000000" w:themeColor="text1"/>
        </w:rPr>
        <w:t>uk</w:t>
      </w:r>
      <w:r w:rsidR="00F57EC2" w:rsidRPr="00F57EC2">
        <w:rPr>
          <w:rStyle w:val="cs9b0062663"/>
          <w:color w:val="000000" w:themeColor="text1"/>
          <w:lang w:val="ru-RU"/>
        </w:rPr>
        <w:t xml:space="preserve">)01] </w:t>
      </w:r>
      <w:r w:rsidR="00F57EC2" w:rsidRPr="00F57EC2">
        <w:rPr>
          <w:rStyle w:val="cs9b0062663"/>
          <w:color w:val="000000" w:themeColor="text1"/>
        </w:rPr>
        <w:t>MLR</w:t>
      </w:r>
      <w:r w:rsidR="00F57EC2" w:rsidRPr="00F57EC2">
        <w:rPr>
          <w:rStyle w:val="cs9b0062663"/>
          <w:color w:val="000000" w:themeColor="text1"/>
          <w:lang w:val="ru-RU"/>
        </w:rPr>
        <w:t>-</w:t>
      </w:r>
      <w:r w:rsidR="00F57EC2" w:rsidRPr="00F57EC2">
        <w:rPr>
          <w:rStyle w:val="cs9b0062663"/>
          <w:color w:val="000000" w:themeColor="text1"/>
        </w:rPr>
        <w:t>ALL</w:t>
      </w:r>
      <w:r w:rsidR="00F57EC2" w:rsidRPr="00F57EC2">
        <w:rPr>
          <w:rStyle w:val="cs9b0062663"/>
          <w:color w:val="000000" w:themeColor="text1"/>
          <w:lang w:val="ru-RU"/>
        </w:rPr>
        <w:t>-</w:t>
      </w:r>
      <w:r w:rsidR="00F57EC2" w:rsidRPr="00F57EC2">
        <w:rPr>
          <w:rStyle w:val="cs9b0062663"/>
          <w:color w:val="000000" w:themeColor="text1"/>
        </w:rPr>
        <w:t>CD</w:t>
      </w:r>
      <w:r w:rsidR="00F57EC2" w:rsidRPr="00F57EC2">
        <w:rPr>
          <w:rStyle w:val="cs9b0062663"/>
          <w:color w:val="000000" w:themeColor="text1"/>
          <w:lang w:val="ru-RU"/>
        </w:rPr>
        <w:t>-0009, українською мовою; Лист до лікаря щодо направлення пацієнтів — додаткові дослідження 1, 2, 3, 4, 14 січня 2021 року [</w:t>
      </w:r>
      <w:r w:rsidR="00F57EC2" w:rsidRPr="00F57EC2">
        <w:rPr>
          <w:rStyle w:val="cs9b0062663"/>
          <w:color w:val="000000" w:themeColor="text1"/>
        </w:rPr>
        <w:t>V</w:t>
      </w:r>
      <w:r w:rsidR="00F57EC2" w:rsidRPr="00F57EC2">
        <w:rPr>
          <w:rStyle w:val="cs9b0062663"/>
          <w:color w:val="000000" w:themeColor="text1"/>
          <w:lang w:val="ru-RU"/>
        </w:rPr>
        <w:t xml:space="preserve">02 </w:t>
      </w:r>
      <w:r w:rsidR="00F57EC2" w:rsidRPr="00F57EC2">
        <w:rPr>
          <w:rStyle w:val="cs9b0062663"/>
          <w:color w:val="000000" w:themeColor="text1"/>
        </w:rPr>
        <w:t>UKR</w:t>
      </w:r>
      <w:r w:rsidR="00F57EC2" w:rsidRPr="00F57EC2">
        <w:rPr>
          <w:rStyle w:val="cs9b0062663"/>
          <w:color w:val="000000" w:themeColor="text1"/>
          <w:lang w:val="ru-RU"/>
        </w:rPr>
        <w:t>(</w:t>
      </w:r>
      <w:r w:rsidR="00F57EC2" w:rsidRPr="00F57EC2">
        <w:rPr>
          <w:rStyle w:val="cs9b0062663"/>
          <w:color w:val="000000" w:themeColor="text1"/>
        </w:rPr>
        <w:t>ru</w:t>
      </w:r>
      <w:r w:rsidR="00F57EC2" w:rsidRPr="00F57EC2">
        <w:rPr>
          <w:rStyle w:val="cs9b0062663"/>
          <w:color w:val="000000" w:themeColor="text1"/>
          <w:lang w:val="ru-RU"/>
        </w:rPr>
        <w:t xml:space="preserve">)01] </w:t>
      </w:r>
      <w:r w:rsidR="00F57EC2" w:rsidRPr="00F57EC2">
        <w:rPr>
          <w:rStyle w:val="cs9b0062663"/>
          <w:color w:val="000000" w:themeColor="text1"/>
        </w:rPr>
        <w:t>MLR</w:t>
      </w:r>
      <w:r w:rsidR="00F57EC2" w:rsidRPr="00F57EC2">
        <w:rPr>
          <w:rStyle w:val="cs9b0062663"/>
          <w:color w:val="000000" w:themeColor="text1"/>
          <w:lang w:val="ru-RU"/>
        </w:rPr>
        <w:t>-</w:t>
      </w:r>
      <w:r w:rsidR="00F57EC2" w:rsidRPr="00F57EC2">
        <w:rPr>
          <w:rStyle w:val="cs9b0062663"/>
          <w:color w:val="000000" w:themeColor="text1"/>
        </w:rPr>
        <w:t>ALL</w:t>
      </w:r>
      <w:r w:rsidR="00F57EC2" w:rsidRPr="00F57EC2">
        <w:rPr>
          <w:rStyle w:val="cs9b0062663"/>
          <w:color w:val="000000" w:themeColor="text1"/>
          <w:lang w:val="ru-RU"/>
        </w:rPr>
        <w:t>-</w:t>
      </w:r>
      <w:r w:rsidR="00F57EC2" w:rsidRPr="00F57EC2">
        <w:rPr>
          <w:rStyle w:val="cs9b0062663"/>
          <w:color w:val="000000" w:themeColor="text1"/>
        </w:rPr>
        <w:t>CD</w:t>
      </w:r>
      <w:r w:rsidR="00F57EC2" w:rsidRPr="00F57EC2">
        <w:rPr>
          <w:rStyle w:val="cs9b0062663"/>
          <w:color w:val="000000" w:themeColor="text1"/>
          <w:lang w:val="ru-RU"/>
        </w:rPr>
        <w:t>-0009, російською мовою; Посібник із дослідження для пацієнта — додаткові дослідження 1, 2, 3, 4, 24 листопада 2020 року, [</w:t>
      </w:r>
      <w:r w:rsidR="00F57EC2" w:rsidRPr="00F57EC2">
        <w:rPr>
          <w:rStyle w:val="cs9b0062663"/>
          <w:color w:val="000000" w:themeColor="text1"/>
        </w:rPr>
        <w:t>V</w:t>
      </w:r>
      <w:r w:rsidR="00F57EC2" w:rsidRPr="00F57EC2">
        <w:rPr>
          <w:rStyle w:val="cs9b0062663"/>
          <w:color w:val="000000" w:themeColor="text1"/>
          <w:lang w:val="ru-RU"/>
        </w:rPr>
        <w:t xml:space="preserve">02 </w:t>
      </w:r>
      <w:r w:rsidR="00F57EC2" w:rsidRPr="00F57EC2">
        <w:rPr>
          <w:rStyle w:val="cs9b0062663"/>
          <w:color w:val="000000" w:themeColor="text1"/>
        </w:rPr>
        <w:t>UKR</w:t>
      </w:r>
      <w:r w:rsidR="00F57EC2" w:rsidRPr="00F57EC2">
        <w:rPr>
          <w:rStyle w:val="cs9b0062663"/>
          <w:color w:val="000000" w:themeColor="text1"/>
          <w:lang w:val="ru-RU"/>
        </w:rPr>
        <w:t>(</w:t>
      </w:r>
      <w:r w:rsidR="00F57EC2" w:rsidRPr="00F57EC2">
        <w:rPr>
          <w:rStyle w:val="cs9b0062663"/>
          <w:color w:val="000000" w:themeColor="text1"/>
        </w:rPr>
        <w:t>uk</w:t>
      </w:r>
      <w:r w:rsidR="00F57EC2" w:rsidRPr="00F57EC2">
        <w:rPr>
          <w:rStyle w:val="cs9b0062663"/>
          <w:color w:val="000000" w:themeColor="text1"/>
          <w:lang w:val="ru-RU"/>
        </w:rPr>
        <w:t>)], українською мовою; Посібник із дослідження для пацієнта — додаткові дослідження 1, 2, 3, 4, 24 листопада 2020 року, [</w:t>
      </w:r>
      <w:r w:rsidR="00F57EC2" w:rsidRPr="00F57EC2">
        <w:rPr>
          <w:rStyle w:val="cs9b0062663"/>
          <w:color w:val="000000" w:themeColor="text1"/>
        </w:rPr>
        <w:t>V</w:t>
      </w:r>
      <w:r w:rsidR="00F57EC2" w:rsidRPr="00F57EC2">
        <w:rPr>
          <w:rStyle w:val="cs9b0062663"/>
          <w:color w:val="000000" w:themeColor="text1"/>
          <w:lang w:val="ru-RU"/>
        </w:rPr>
        <w:t xml:space="preserve">02 </w:t>
      </w:r>
      <w:r w:rsidR="00F57EC2" w:rsidRPr="00F57EC2">
        <w:rPr>
          <w:rStyle w:val="cs9b0062663"/>
          <w:color w:val="000000" w:themeColor="text1"/>
        </w:rPr>
        <w:t>UKR</w:t>
      </w:r>
      <w:r w:rsidR="00F57EC2" w:rsidRPr="00F57EC2">
        <w:rPr>
          <w:rStyle w:val="cs9b0062663"/>
          <w:color w:val="000000" w:themeColor="text1"/>
          <w:lang w:val="ru-RU"/>
        </w:rPr>
        <w:t>(</w:t>
      </w:r>
      <w:r w:rsidR="00F57EC2" w:rsidRPr="00F57EC2">
        <w:rPr>
          <w:rStyle w:val="cs9b0062663"/>
          <w:color w:val="000000" w:themeColor="text1"/>
        </w:rPr>
        <w:t>ru</w:t>
      </w:r>
      <w:r w:rsidR="00F57EC2" w:rsidRPr="00F57EC2">
        <w:rPr>
          <w:rStyle w:val="cs9b0062663"/>
          <w:color w:val="000000" w:themeColor="text1"/>
          <w:lang w:val="ru-RU"/>
        </w:rPr>
        <w:t>)], російською мовою; Плакат для пацієнтів, 14 січня 2021 року, [</w:t>
      </w:r>
      <w:r w:rsidR="00F57EC2" w:rsidRPr="00F57EC2">
        <w:rPr>
          <w:rStyle w:val="cs9b0062663"/>
          <w:color w:val="000000" w:themeColor="text1"/>
        </w:rPr>
        <w:t>V</w:t>
      </w:r>
      <w:r w:rsidR="00F57EC2" w:rsidRPr="00F57EC2">
        <w:rPr>
          <w:rStyle w:val="cs9b0062663"/>
          <w:color w:val="000000" w:themeColor="text1"/>
          <w:lang w:val="ru-RU"/>
        </w:rPr>
        <w:t xml:space="preserve">01 </w:t>
      </w:r>
      <w:r w:rsidR="00F57EC2" w:rsidRPr="00F57EC2">
        <w:rPr>
          <w:rStyle w:val="cs9b0062663"/>
          <w:color w:val="000000" w:themeColor="text1"/>
        </w:rPr>
        <w:t>UKR</w:t>
      </w:r>
      <w:r w:rsidR="00F57EC2" w:rsidRPr="00F57EC2">
        <w:rPr>
          <w:rStyle w:val="cs9b0062663"/>
          <w:color w:val="000000" w:themeColor="text1"/>
          <w:lang w:val="ru-RU"/>
        </w:rPr>
        <w:t>(</w:t>
      </w:r>
      <w:r w:rsidR="00F57EC2" w:rsidRPr="00F57EC2">
        <w:rPr>
          <w:rStyle w:val="cs9b0062663"/>
          <w:color w:val="000000" w:themeColor="text1"/>
        </w:rPr>
        <w:t>uk</w:t>
      </w:r>
      <w:r w:rsidR="00F57EC2" w:rsidRPr="00F57EC2">
        <w:rPr>
          <w:rStyle w:val="cs9b0062663"/>
          <w:color w:val="000000" w:themeColor="text1"/>
          <w:lang w:val="ru-RU"/>
        </w:rPr>
        <w:t>)01] українською мовою; Плакат для пацієнтів, 14 січня 2021 року, [</w:t>
      </w:r>
      <w:r w:rsidR="00F57EC2" w:rsidRPr="00F57EC2">
        <w:rPr>
          <w:rStyle w:val="cs9b0062663"/>
          <w:color w:val="000000" w:themeColor="text1"/>
        </w:rPr>
        <w:t>V</w:t>
      </w:r>
      <w:r w:rsidR="00F57EC2" w:rsidRPr="00F57EC2">
        <w:rPr>
          <w:rStyle w:val="cs9b0062663"/>
          <w:color w:val="000000" w:themeColor="text1"/>
          <w:lang w:val="ru-RU"/>
        </w:rPr>
        <w:t xml:space="preserve">01 </w:t>
      </w:r>
      <w:r w:rsidR="00F57EC2" w:rsidRPr="00F57EC2">
        <w:rPr>
          <w:rStyle w:val="cs9b0062663"/>
          <w:color w:val="000000" w:themeColor="text1"/>
        </w:rPr>
        <w:t>UKR</w:t>
      </w:r>
      <w:r w:rsidR="00F57EC2" w:rsidRPr="00F57EC2">
        <w:rPr>
          <w:rStyle w:val="cs9b0062663"/>
          <w:color w:val="000000" w:themeColor="text1"/>
          <w:lang w:val="ru-RU"/>
        </w:rPr>
        <w:t>(</w:t>
      </w:r>
      <w:r w:rsidR="00F57EC2" w:rsidRPr="00F57EC2">
        <w:rPr>
          <w:rStyle w:val="cs9b0062663"/>
          <w:color w:val="000000" w:themeColor="text1"/>
        </w:rPr>
        <w:t>ru</w:t>
      </w:r>
      <w:r w:rsidR="00F57EC2" w:rsidRPr="00F57EC2">
        <w:rPr>
          <w:rStyle w:val="cs9b0062663"/>
          <w:color w:val="000000" w:themeColor="text1"/>
          <w:lang w:val="ru-RU"/>
        </w:rPr>
        <w:t>)01] російською мовою; Брошура для пацієнтів — додаткові дослідження 1, 2, 3, 4, 14 січня 2021 року [</w:t>
      </w:r>
      <w:r w:rsidR="00F57EC2" w:rsidRPr="00F57EC2">
        <w:rPr>
          <w:rStyle w:val="cs9b0062663"/>
          <w:color w:val="000000" w:themeColor="text1"/>
        </w:rPr>
        <w:t>V</w:t>
      </w:r>
      <w:r w:rsidR="00F57EC2" w:rsidRPr="00F57EC2">
        <w:rPr>
          <w:rStyle w:val="cs9b0062663"/>
          <w:color w:val="000000" w:themeColor="text1"/>
          <w:lang w:val="ru-RU"/>
        </w:rPr>
        <w:t xml:space="preserve">02 </w:t>
      </w:r>
      <w:r w:rsidR="00F57EC2" w:rsidRPr="00F57EC2">
        <w:rPr>
          <w:rStyle w:val="cs9b0062663"/>
          <w:color w:val="000000" w:themeColor="text1"/>
        </w:rPr>
        <w:t>UKR</w:t>
      </w:r>
      <w:r w:rsidR="00F57EC2" w:rsidRPr="00F57EC2">
        <w:rPr>
          <w:rStyle w:val="cs9b0062663"/>
          <w:color w:val="000000" w:themeColor="text1"/>
          <w:lang w:val="ru-RU"/>
        </w:rPr>
        <w:t>(</w:t>
      </w:r>
      <w:r w:rsidR="00F57EC2" w:rsidRPr="00F57EC2">
        <w:rPr>
          <w:rStyle w:val="cs9b0062663"/>
          <w:color w:val="000000" w:themeColor="text1"/>
        </w:rPr>
        <w:t>uk</w:t>
      </w:r>
      <w:r w:rsidR="00F57EC2" w:rsidRPr="00F57EC2">
        <w:rPr>
          <w:rStyle w:val="cs9b0062663"/>
          <w:color w:val="000000" w:themeColor="text1"/>
          <w:lang w:val="ru-RU"/>
        </w:rPr>
        <w:t>)01], українською мовою; Брошура для пацієнтів — додаткові дослідження 1, 2, 3, 4, 14 січня 2021 року [</w:t>
      </w:r>
      <w:r w:rsidR="00F57EC2" w:rsidRPr="00F57EC2">
        <w:rPr>
          <w:rStyle w:val="cs9b0062663"/>
          <w:color w:val="000000" w:themeColor="text1"/>
        </w:rPr>
        <w:t>V</w:t>
      </w:r>
      <w:r w:rsidR="00F57EC2" w:rsidRPr="00F57EC2">
        <w:rPr>
          <w:rStyle w:val="cs9b0062663"/>
          <w:color w:val="000000" w:themeColor="text1"/>
          <w:lang w:val="ru-RU"/>
        </w:rPr>
        <w:t xml:space="preserve">02 </w:t>
      </w:r>
      <w:r w:rsidR="00F57EC2" w:rsidRPr="00F57EC2">
        <w:rPr>
          <w:rStyle w:val="cs9b0062663"/>
          <w:color w:val="000000" w:themeColor="text1"/>
        </w:rPr>
        <w:t>UKR</w:t>
      </w:r>
      <w:r w:rsidR="00F57EC2" w:rsidRPr="00F57EC2">
        <w:rPr>
          <w:rStyle w:val="cs9b0062663"/>
          <w:color w:val="000000" w:themeColor="text1"/>
          <w:lang w:val="ru-RU"/>
        </w:rPr>
        <w:t>(</w:t>
      </w:r>
      <w:r w:rsidR="00F57EC2" w:rsidRPr="00F57EC2">
        <w:rPr>
          <w:rStyle w:val="cs9b0062663"/>
          <w:color w:val="000000" w:themeColor="text1"/>
        </w:rPr>
        <w:t>ru</w:t>
      </w:r>
      <w:r w:rsidR="00F57EC2" w:rsidRPr="00F57EC2">
        <w:rPr>
          <w:rStyle w:val="cs9b0062663"/>
          <w:color w:val="000000" w:themeColor="text1"/>
          <w:lang w:val="ru-RU"/>
        </w:rPr>
        <w:t>)01], російською мовою; Посібник з обговорення інформованої згоди — додаткові дослідження 1, 2, 3, 4, 24 листопада 2020 року [</w:t>
      </w:r>
      <w:r w:rsidR="00F57EC2" w:rsidRPr="00F57EC2">
        <w:rPr>
          <w:rStyle w:val="cs9b0062663"/>
          <w:color w:val="000000" w:themeColor="text1"/>
        </w:rPr>
        <w:t>V</w:t>
      </w:r>
      <w:r w:rsidR="00F57EC2" w:rsidRPr="00F57EC2">
        <w:rPr>
          <w:rStyle w:val="cs9b0062663"/>
          <w:color w:val="000000" w:themeColor="text1"/>
          <w:lang w:val="ru-RU"/>
        </w:rPr>
        <w:t xml:space="preserve">02 </w:t>
      </w:r>
      <w:r w:rsidR="00F57EC2" w:rsidRPr="00F57EC2">
        <w:rPr>
          <w:rStyle w:val="cs9b0062663"/>
          <w:color w:val="000000" w:themeColor="text1"/>
        </w:rPr>
        <w:t>UKR</w:t>
      </w:r>
      <w:r w:rsidR="00F57EC2" w:rsidRPr="00F57EC2">
        <w:rPr>
          <w:rStyle w:val="cs9b0062663"/>
          <w:color w:val="000000" w:themeColor="text1"/>
          <w:lang w:val="ru-RU"/>
        </w:rPr>
        <w:t>(</w:t>
      </w:r>
      <w:r w:rsidR="00F57EC2" w:rsidRPr="00F57EC2">
        <w:rPr>
          <w:rStyle w:val="cs9b0062663"/>
          <w:color w:val="000000" w:themeColor="text1"/>
        </w:rPr>
        <w:t>uk</w:t>
      </w:r>
      <w:r w:rsidR="00F57EC2" w:rsidRPr="00F57EC2">
        <w:rPr>
          <w:rStyle w:val="cs9b0062663"/>
          <w:color w:val="000000" w:themeColor="text1"/>
          <w:lang w:val="ru-RU"/>
        </w:rPr>
        <w:t xml:space="preserve">)] українською мовою; Посібник з інформованої згоди — </w:t>
      </w:r>
      <w:r w:rsidR="00F57EC2" w:rsidRPr="00F57EC2">
        <w:rPr>
          <w:rStyle w:val="cs9b0062663"/>
          <w:color w:val="000000" w:themeColor="text1"/>
        </w:rPr>
        <w:t>SS</w:t>
      </w:r>
      <w:r w:rsidR="00F57EC2" w:rsidRPr="00F57EC2">
        <w:rPr>
          <w:rStyle w:val="cs9b0062663"/>
          <w:color w:val="000000" w:themeColor="text1"/>
          <w:lang w:val="ru-RU"/>
        </w:rPr>
        <w:t>1, 2, 3, 4, 24 листопада 2020 року [</w:t>
      </w:r>
      <w:r w:rsidR="00F57EC2" w:rsidRPr="00F57EC2">
        <w:rPr>
          <w:rStyle w:val="cs9b0062663"/>
          <w:color w:val="000000" w:themeColor="text1"/>
        </w:rPr>
        <w:t>V</w:t>
      </w:r>
      <w:r w:rsidR="00F57EC2" w:rsidRPr="00F57EC2">
        <w:rPr>
          <w:rStyle w:val="cs9b0062663"/>
          <w:color w:val="000000" w:themeColor="text1"/>
          <w:lang w:val="ru-RU"/>
        </w:rPr>
        <w:t xml:space="preserve">02 </w:t>
      </w:r>
      <w:r w:rsidR="00F57EC2" w:rsidRPr="00F57EC2">
        <w:rPr>
          <w:rStyle w:val="cs9b0062663"/>
          <w:color w:val="000000" w:themeColor="text1"/>
        </w:rPr>
        <w:t>UKR</w:t>
      </w:r>
      <w:r w:rsidR="00F57EC2" w:rsidRPr="00F57EC2">
        <w:rPr>
          <w:rStyle w:val="cs9b0062663"/>
          <w:color w:val="000000" w:themeColor="text1"/>
          <w:lang w:val="ru-RU"/>
        </w:rPr>
        <w:t>(</w:t>
      </w:r>
      <w:r w:rsidR="00F57EC2" w:rsidRPr="00F57EC2">
        <w:rPr>
          <w:rStyle w:val="cs9b0062663"/>
          <w:color w:val="000000" w:themeColor="text1"/>
        </w:rPr>
        <w:t>ru</w:t>
      </w:r>
      <w:r w:rsidR="00F57EC2" w:rsidRPr="00F57EC2">
        <w:rPr>
          <w:rStyle w:val="cs9b0062663"/>
          <w:color w:val="000000" w:themeColor="text1"/>
          <w:lang w:val="ru-RU"/>
        </w:rPr>
        <w:t>)] російською мовою; Лист від лікаря-дослідника потенційному учаснику дослідження — додаткові дослідження 1, 2, 3, 4, 12 квітня 2021 р. [</w:t>
      </w:r>
      <w:r w:rsidR="00F57EC2" w:rsidRPr="00F57EC2">
        <w:rPr>
          <w:rStyle w:val="cs9b0062663"/>
          <w:color w:val="000000" w:themeColor="text1"/>
        </w:rPr>
        <w:t>V</w:t>
      </w:r>
      <w:r w:rsidR="00F57EC2" w:rsidRPr="00F57EC2">
        <w:rPr>
          <w:rStyle w:val="cs9b0062663"/>
          <w:color w:val="000000" w:themeColor="text1"/>
          <w:lang w:val="ru-RU"/>
        </w:rPr>
        <w:t xml:space="preserve">02 </w:t>
      </w:r>
      <w:r w:rsidR="00F57EC2" w:rsidRPr="00F57EC2">
        <w:rPr>
          <w:rStyle w:val="cs9b0062663"/>
          <w:color w:val="000000" w:themeColor="text1"/>
        </w:rPr>
        <w:t>UKR</w:t>
      </w:r>
      <w:r w:rsidR="00F57EC2" w:rsidRPr="00F57EC2">
        <w:rPr>
          <w:rStyle w:val="cs9b0062663"/>
          <w:color w:val="000000" w:themeColor="text1"/>
          <w:lang w:val="ru-RU"/>
        </w:rPr>
        <w:t>(</w:t>
      </w:r>
      <w:r w:rsidR="00F57EC2" w:rsidRPr="00F57EC2">
        <w:rPr>
          <w:rStyle w:val="cs9b0062663"/>
          <w:color w:val="000000" w:themeColor="text1"/>
        </w:rPr>
        <w:t>uk</w:t>
      </w:r>
      <w:r w:rsidR="00F57EC2" w:rsidRPr="00F57EC2">
        <w:rPr>
          <w:rStyle w:val="cs9b0062663"/>
          <w:color w:val="000000" w:themeColor="text1"/>
          <w:lang w:val="ru-RU"/>
        </w:rPr>
        <w:t>)02] українською мовою; Лист від лікаря-дослідника потенційному учаснику дослідження — додаткові дослідження 1, 2, 3, 4, 12 квітня 2021 р. [</w:t>
      </w:r>
      <w:r w:rsidR="00F57EC2" w:rsidRPr="00F57EC2">
        <w:rPr>
          <w:rStyle w:val="cs9b0062663"/>
          <w:color w:val="000000" w:themeColor="text1"/>
        </w:rPr>
        <w:t>V</w:t>
      </w:r>
      <w:r w:rsidR="00F57EC2" w:rsidRPr="00F57EC2">
        <w:rPr>
          <w:rStyle w:val="cs9b0062663"/>
          <w:color w:val="000000" w:themeColor="text1"/>
          <w:lang w:val="ru-RU"/>
        </w:rPr>
        <w:t xml:space="preserve">02 </w:t>
      </w:r>
      <w:r w:rsidR="00F57EC2" w:rsidRPr="00F57EC2">
        <w:rPr>
          <w:rStyle w:val="cs9b0062663"/>
          <w:color w:val="000000" w:themeColor="text1"/>
        </w:rPr>
        <w:t>UKR</w:t>
      </w:r>
      <w:r w:rsidR="00F57EC2" w:rsidRPr="00F57EC2">
        <w:rPr>
          <w:rStyle w:val="cs9b0062663"/>
          <w:color w:val="000000" w:themeColor="text1"/>
          <w:lang w:val="ru-RU"/>
        </w:rPr>
        <w:t>(</w:t>
      </w:r>
      <w:r w:rsidR="00F57EC2" w:rsidRPr="00F57EC2">
        <w:rPr>
          <w:rStyle w:val="cs9b0062663"/>
          <w:color w:val="000000" w:themeColor="text1"/>
        </w:rPr>
        <w:t>ru</w:t>
      </w:r>
      <w:r w:rsidR="00F57EC2" w:rsidRPr="00F57EC2">
        <w:rPr>
          <w:rStyle w:val="cs9b0062663"/>
          <w:color w:val="000000" w:themeColor="text1"/>
          <w:lang w:val="ru-RU"/>
        </w:rPr>
        <w:t xml:space="preserve">)02] російською мовою; Предмети для учасників дослідження, глобальна версія </w:t>
      </w:r>
      <w:r w:rsidR="00F57EC2" w:rsidRPr="00F57EC2">
        <w:rPr>
          <w:rStyle w:val="cs9b0062663"/>
          <w:color w:val="000000" w:themeColor="text1"/>
        </w:rPr>
        <w:t>V</w:t>
      </w:r>
      <w:r w:rsidR="00F57EC2" w:rsidRPr="00F57EC2">
        <w:rPr>
          <w:rStyle w:val="cs9b0062663"/>
          <w:color w:val="000000" w:themeColor="text1"/>
          <w:lang w:val="ru-RU"/>
        </w:rPr>
        <w:t xml:space="preserve">01 від 09 грудня 2019 року, англійською мовою (надання учасникам дослідження пляшки для води (термос) та сумки) </w:t>
      </w:r>
      <w:r w:rsidR="00F57EC2" w:rsidRPr="00F57EC2">
        <w:rPr>
          <w:rStyle w:val="cs9f0a404063"/>
          <w:color w:val="000000" w:themeColor="text1"/>
          <w:lang w:val="ru-RU"/>
        </w:rPr>
        <w:t xml:space="preserve">до протоколу клінічного дослідження «Багатоцентрове, рандомізоване, подвійне сліпе дослідження, що проводиться в паралельних групах для оцінки ефективності та безпечності перорального </w:t>
      </w:r>
      <w:r w:rsidR="00F57EC2" w:rsidRPr="00F57EC2">
        <w:rPr>
          <w:rStyle w:val="cs9b0062663"/>
          <w:color w:val="000000" w:themeColor="text1"/>
          <w:lang w:val="ru-RU"/>
        </w:rPr>
        <w:t>етрасімоду</w:t>
      </w:r>
      <w:r w:rsidR="00F57EC2" w:rsidRPr="00F57EC2">
        <w:rPr>
          <w:rStyle w:val="cs9f0a404063"/>
          <w:color w:val="000000" w:themeColor="text1"/>
          <w:lang w:val="ru-RU"/>
        </w:rPr>
        <w:t xml:space="preserve"> при його застосуванні для індукційної та підтримувальної терапії при лікуванні активної хвороби Крона від помірного до важкого ступеня тяжкості», код дослідження </w:t>
      </w:r>
      <w:r w:rsidR="00F57EC2" w:rsidRPr="00F57EC2">
        <w:rPr>
          <w:rStyle w:val="cs9b0062663"/>
          <w:color w:val="000000" w:themeColor="text1"/>
        </w:rPr>
        <w:t>APD</w:t>
      </w:r>
      <w:r w:rsidR="00F57EC2" w:rsidRPr="00F57EC2">
        <w:rPr>
          <w:rStyle w:val="cs9b0062663"/>
          <w:color w:val="000000" w:themeColor="text1"/>
          <w:lang w:val="ru-RU"/>
        </w:rPr>
        <w:t>334-202</w:t>
      </w:r>
      <w:r w:rsidR="00F57EC2" w:rsidRPr="00F57EC2">
        <w:rPr>
          <w:rStyle w:val="cs9f0a404063"/>
          <w:color w:val="000000" w:themeColor="text1"/>
          <w:lang w:val="ru-RU"/>
        </w:rPr>
        <w:t>, з інкорпорованою поправкою 2.0 від 11 червня 2020 року; спонсор - «Арена Фармасьютікалз, Інк.» (</w:t>
      </w:r>
      <w:r w:rsidR="00F57EC2" w:rsidRPr="00F57EC2">
        <w:rPr>
          <w:rStyle w:val="cs9f0a404063"/>
          <w:color w:val="000000" w:themeColor="text1"/>
        </w:rPr>
        <w:t>Arena</w:t>
      </w:r>
      <w:r w:rsidR="00F57EC2" w:rsidRPr="00F57EC2">
        <w:rPr>
          <w:rStyle w:val="cs9f0a404063"/>
          <w:color w:val="000000" w:themeColor="text1"/>
          <w:lang w:val="ru-RU"/>
        </w:rPr>
        <w:t xml:space="preserve"> </w:t>
      </w:r>
      <w:r w:rsidR="00F57EC2" w:rsidRPr="00F57EC2">
        <w:rPr>
          <w:rStyle w:val="cs9f0a404063"/>
          <w:color w:val="000000" w:themeColor="text1"/>
        </w:rPr>
        <w:t>Pharmaceuticals</w:t>
      </w:r>
      <w:r w:rsidR="00F57EC2" w:rsidRPr="00F57EC2">
        <w:rPr>
          <w:rStyle w:val="cs9f0a404063"/>
          <w:color w:val="000000" w:themeColor="text1"/>
          <w:lang w:val="ru-RU"/>
        </w:rPr>
        <w:t xml:space="preserve">, </w:t>
      </w:r>
      <w:r w:rsidR="00F57EC2" w:rsidRPr="00F57EC2">
        <w:rPr>
          <w:rStyle w:val="cs9f0a404063"/>
          <w:color w:val="000000" w:themeColor="text1"/>
        </w:rPr>
        <w:t>Inc</w:t>
      </w:r>
      <w:r w:rsidR="00F57EC2" w:rsidRPr="00F57EC2">
        <w:rPr>
          <w:rStyle w:val="cs9f0a404063"/>
          <w:color w:val="000000" w:themeColor="text1"/>
          <w:lang w:val="ru-RU"/>
        </w:rPr>
        <w:t xml:space="preserve">.), </w:t>
      </w:r>
      <w:r w:rsidR="00F57EC2" w:rsidRPr="00F57EC2">
        <w:rPr>
          <w:rStyle w:val="cs9f0a404063"/>
          <w:color w:val="000000" w:themeColor="text1"/>
        </w:rPr>
        <w:t>United</w:t>
      </w:r>
      <w:r w:rsidR="00F57EC2" w:rsidRPr="00F57EC2">
        <w:rPr>
          <w:rStyle w:val="cs9f0a404063"/>
          <w:color w:val="000000" w:themeColor="text1"/>
          <w:lang w:val="ru-RU"/>
        </w:rPr>
        <w:t xml:space="preserve"> </w:t>
      </w:r>
      <w:r w:rsidR="00F57EC2" w:rsidRPr="00F57EC2">
        <w:rPr>
          <w:rStyle w:val="cs9f0a404063"/>
          <w:color w:val="000000" w:themeColor="text1"/>
        </w:rPr>
        <w:t>States</w:t>
      </w:r>
      <w:r w:rsidR="00F57EC2" w:rsidRPr="0093645B">
        <w:rPr>
          <w:rStyle w:val="cs9f0a404063"/>
          <w:color w:val="000000" w:themeColor="text1"/>
        </w:rPr>
        <w:t> </w:t>
      </w:r>
    </w:p>
    <w:p w:rsidR="00F57EC2" w:rsidRPr="00F57EC2" w:rsidRDefault="00F57EC2">
      <w:pPr>
        <w:jc w:val="both"/>
        <w:rPr>
          <w:rFonts w:ascii="Arial" w:hAnsi="Arial" w:cs="Arial"/>
          <w:color w:val="000000" w:themeColor="text1"/>
          <w:sz w:val="20"/>
          <w:szCs w:val="20"/>
          <w:lang w:val="ru-RU"/>
        </w:rPr>
      </w:pPr>
      <w:r w:rsidRPr="00F57EC2">
        <w:rPr>
          <w:rFonts w:ascii="Arial" w:hAnsi="Arial" w:cs="Arial"/>
          <w:color w:val="000000" w:themeColor="text1"/>
          <w:sz w:val="20"/>
          <w:szCs w:val="20"/>
          <w:lang w:val="ru-RU"/>
        </w:rPr>
        <w:t>Заявник - Підприємство з 100% іноземною інвестицією «АЙК’ЮВІА РДС Україна»</w:t>
      </w:r>
    </w:p>
    <w:p w:rsidR="00F57EC2" w:rsidRPr="00F57EC2" w:rsidRDefault="00F57EC2">
      <w:pPr>
        <w:jc w:val="both"/>
        <w:rPr>
          <w:rFonts w:ascii="Arial" w:hAnsi="Arial" w:cs="Arial"/>
          <w:color w:val="000000" w:themeColor="text1"/>
          <w:sz w:val="20"/>
          <w:szCs w:val="20"/>
          <w:lang w:val="ru-RU"/>
        </w:rPr>
      </w:pPr>
    </w:p>
    <w:p w:rsidR="00F57EC2" w:rsidRPr="00F57EC2" w:rsidRDefault="00F57EC2">
      <w:pPr>
        <w:jc w:val="both"/>
        <w:rPr>
          <w:rFonts w:ascii="Arial" w:hAnsi="Arial" w:cs="Arial"/>
          <w:color w:val="000000" w:themeColor="text1"/>
          <w:sz w:val="20"/>
          <w:szCs w:val="20"/>
          <w:lang w:val="ru-RU"/>
        </w:rPr>
      </w:pPr>
    </w:p>
    <w:p w:rsidR="00F57EC2" w:rsidRPr="00F57EC2" w:rsidRDefault="00BD7544" w:rsidP="00BD7544">
      <w:pPr>
        <w:jc w:val="both"/>
        <w:rPr>
          <w:rStyle w:val="cs80d9435b64"/>
          <w:rFonts w:ascii="Arial" w:hAnsi="Arial" w:cs="Arial"/>
          <w:color w:val="000000" w:themeColor="text1"/>
          <w:lang w:val="ru-RU"/>
        </w:rPr>
      </w:pPr>
      <w:r>
        <w:rPr>
          <w:rStyle w:val="cs9b0062664"/>
          <w:color w:val="000000" w:themeColor="text1"/>
          <w:lang w:val="ru-RU"/>
        </w:rPr>
        <w:t xml:space="preserve">64. </w:t>
      </w:r>
      <w:r w:rsidR="00F57EC2" w:rsidRPr="00F57EC2">
        <w:rPr>
          <w:rStyle w:val="cs9b0062664"/>
          <w:color w:val="000000" w:themeColor="text1"/>
          <w:lang w:val="ru-RU"/>
        </w:rPr>
        <w:t xml:space="preserve">Зміна назви місця проведення клінічного випробування </w:t>
      </w:r>
      <w:r w:rsidR="00F57EC2" w:rsidRPr="00F57EC2">
        <w:rPr>
          <w:rStyle w:val="cs9f0a404064"/>
          <w:color w:val="000000" w:themeColor="text1"/>
          <w:lang w:val="ru-RU"/>
        </w:rPr>
        <w:t xml:space="preserve">до протоколу клінічного дослідження «Рандомізоване, подвійне-сліпе, багатоцентрове, плацебо-контрольоване дослідження фази 3 з відкритим періодом для оцінки ефективності та безпечності </w:t>
      </w:r>
      <w:r w:rsidR="00F57EC2" w:rsidRPr="00F57EC2">
        <w:rPr>
          <w:rStyle w:val="cs9b0062664"/>
          <w:color w:val="000000" w:themeColor="text1"/>
          <w:lang w:val="ru-RU"/>
        </w:rPr>
        <w:t>інебілізумабу</w:t>
      </w:r>
      <w:r w:rsidR="00F57EC2" w:rsidRPr="00F57EC2">
        <w:rPr>
          <w:rStyle w:val="cs9f0a404064"/>
          <w:color w:val="000000" w:themeColor="text1"/>
          <w:lang w:val="ru-RU"/>
        </w:rPr>
        <w:t xml:space="preserve"> у дорослих пацієнтів з міастенією гравіс», код дослідження </w:t>
      </w:r>
      <w:r w:rsidR="00F57EC2" w:rsidRPr="00F57EC2">
        <w:rPr>
          <w:rStyle w:val="cs9b0062664"/>
          <w:color w:val="000000" w:themeColor="text1"/>
        </w:rPr>
        <w:t>VIB</w:t>
      </w:r>
      <w:r w:rsidR="00F57EC2" w:rsidRPr="00F57EC2">
        <w:rPr>
          <w:rStyle w:val="cs9b0062664"/>
          <w:color w:val="000000" w:themeColor="text1"/>
          <w:lang w:val="ru-RU"/>
        </w:rPr>
        <w:t>0551.</w:t>
      </w:r>
      <w:r w:rsidR="00F57EC2" w:rsidRPr="00F57EC2">
        <w:rPr>
          <w:rStyle w:val="cs9b0062664"/>
          <w:color w:val="000000" w:themeColor="text1"/>
        </w:rPr>
        <w:t>P</w:t>
      </w:r>
      <w:proofErr w:type="gramStart"/>
      <w:r w:rsidR="00F57EC2" w:rsidRPr="00F57EC2">
        <w:rPr>
          <w:rStyle w:val="cs9b0062664"/>
          <w:color w:val="000000" w:themeColor="text1"/>
          <w:lang w:val="ru-RU"/>
        </w:rPr>
        <w:t>3.</w:t>
      </w:r>
      <w:r w:rsidR="00F57EC2" w:rsidRPr="00F57EC2">
        <w:rPr>
          <w:rStyle w:val="cs9b0062664"/>
          <w:color w:val="000000" w:themeColor="text1"/>
        </w:rPr>
        <w:t>S</w:t>
      </w:r>
      <w:proofErr w:type="gramEnd"/>
      <w:r w:rsidR="00F57EC2" w:rsidRPr="00F57EC2">
        <w:rPr>
          <w:rStyle w:val="cs9b0062664"/>
          <w:color w:val="000000" w:themeColor="text1"/>
          <w:lang w:val="ru-RU"/>
        </w:rPr>
        <w:t>1</w:t>
      </w:r>
      <w:r w:rsidR="00F57EC2" w:rsidRPr="00F57EC2">
        <w:rPr>
          <w:rStyle w:val="cs9f0a404064"/>
          <w:color w:val="000000" w:themeColor="text1"/>
          <w:lang w:val="ru-RU"/>
        </w:rPr>
        <w:t>, Версія 3.0, 24 червня 2020 р.; спонсор - Віела Байо, Інк., США (</w:t>
      </w:r>
      <w:r w:rsidR="00F57EC2" w:rsidRPr="00F57EC2">
        <w:rPr>
          <w:rStyle w:val="cs9f0a404064"/>
          <w:color w:val="000000" w:themeColor="text1"/>
        </w:rPr>
        <w:t>Viela</w:t>
      </w:r>
      <w:r w:rsidR="00F57EC2" w:rsidRPr="00F57EC2">
        <w:rPr>
          <w:rStyle w:val="cs9f0a404064"/>
          <w:color w:val="000000" w:themeColor="text1"/>
          <w:lang w:val="ru-RU"/>
        </w:rPr>
        <w:t xml:space="preserve"> </w:t>
      </w:r>
      <w:r w:rsidR="00F57EC2" w:rsidRPr="00F57EC2">
        <w:rPr>
          <w:rStyle w:val="cs9f0a404064"/>
          <w:color w:val="000000" w:themeColor="text1"/>
        </w:rPr>
        <w:t>Bio</w:t>
      </w:r>
      <w:r w:rsidR="00F57EC2" w:rsidRPr="00F57EC2">
        <w:rPr>
          <w:rStyle w:val="cs9f0a404064"/>
          <w:color w:val="000000" w:themeColor="text1"/>
          <w:lang w:val="ru-RU"/>
        </w:rPr>
        <w:t xml:space="preserve">, </w:t>
      </w:r>
      <w:r w:rsidR="00F57EC2" w:rsidRPr="00F57EC2">
        <w:rPr>
          <w:rStyle w:val="cs9f0a404064"/>
          <w:color w:val="000000" w:themeColor="text1"/>
        </w:rPr>
        <w:t>Inc</w:t>
      </w:r>
      <w:r w:rsidR="00F57EC2" w:rsidRPr="00F57EC2">
        <w:rPr>
          <w:rStyle w:val="cs9f0a404064"/>
          <w:color w:val="000000" w:themeColor="text1"/>
          <w:lang w:val="ru-RU"/>
        </w:rPr>
        <w:t xml:space="preserve">., </w:t>
      </w:r>
      <w:r w:rsidR="00F57EC2" w:rsidRPr="00F57EC2">
        <w:rPr>
          <w:rStyle w:val="cs9f0a404064"/>
          <w:color w:val="000000" w:themeColor="text1"/>
        </w:rPr>
        <w:t>USA</w:t>
      </w:r>
      <w:r w:rsidR="00F57EC2" w:rsidRPr="00F57EC2">
        <w:rPr>
          <w:rStyle w:val="cs9f0a404064"/>
          <w:color w:val="000000" w:themeColor="text1"/>
          <w:lang w:val="ru-RU"/>
        </w:rPr>
        <w:t>)</w:t>
      </w:r>
    </w:p>
    <w:p w:rsidR="0093645B" w:rsidRPr="0093645B" w:rsidRDefault="0093645B" w:rsidP="0093645B">
      <w:pPr>
        <w:jc w:val="both"/>
        <w:rPr>
          <w:rFonts w:ascii="Arial" w:hAnsi="Arial" w:cs="Arial"/>
          <w:color w:val="000000" w:themeColor="text1"/>
          <w:sz w:val="20"/>
          <w:szCs w:val="20"/>
          <w:lang w:val="ru-RU"/>
        </w:rPr>
      </w:pPr>
      <w:r w:rsidRPr="0093645B">
        <w:rPr>
          <w:rFonts w:ascii="Arial" w:hAnsi="Arial" w:cs="Arial"/>
          <w:color w:val="000000" w:themeColor="text1"/>
          <w:sz w:val="20"/>
          <w:szCs w:val="20"/>
          <w:lang w:val="ru-RU"/>
        </w:rPr>
        <w:t>Заявник - Товариство з обмеженою відповідальністю «МЕДПЕЙС УКРАЇНА»</w:t>
      </w:r>
    </w:p>
    <w:p w:rsidR="00F57EC2" w:rsidRPr="0093645B" w:rsidRDefault="00F57EC2">
      <w:pPr>
        <w:pStyle w:val="cs80d9435b"/>
        <w:rPr>
          <w:rFonts w:ascii="Arial" w:hAnsi="Arial" w:cs="Arial"/>
          <w:color w:val="000000" w:themeColor="text1"/>
          <w:lang w:val="ru-RU"/>
        </w:rPr>
      </w:pPr>
      <w:r w:rsidRPr="00F57EC2">
        <w:rPr>
          <w:rStyle w:val="cs9b0062664"/>
          <w:color w:val="000000" w:themeColor="text1"/>
        </w:rPr>
        <w:t> </w:t>
      </w:r>
    </w:p>
    <w:tbl>
      <w:tblPr>
        <w:tblW w:w="9523" w:type="dxa"/>
        <w:tblInd w:w="108" w:type="dxa"/>
        <w:tblCellMar>
          <w:left w:w="0" w:type="dxa"/>
          <w:right w:w="0" w:type="dxa"/>
        </w:tblCellMar>
        <w:tblLook w:val="04A0" w:firstRow="1" w:lastRow="0" w:firstColumn="1" w:lastColumn="0" w:noHBand="0" w:noVBand="1"/>
      </w:tblPr>
      <w:tblGrid>
        <w:gridCol w:w="4704"/>
        <w:gridCol w:w="4819"/>
      </w:tblGrid>
      <w:tr w:rsidR="00F57EC2" w:rsidRPr="00F57EC2" w:rsidTr="00CE1F54">
        <w:trPr>
          <w:trHeight w:val="213"/>
        </w:trPr>
        <w:tc>
          <w:tcPr>
            <w:tcW w:w="47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F57EC2" w:rsidRDefault="00F57EC2">
            <w:pPr>
              <w:pStyle w:val="cs80d9435b"/>
              <w:rPr>
                <w:rFonts w:ascii="Arial" w:hAnsi="Arial" w:cs="Arial"/>
                <w:color w:val="000000" w:themeColor="text1"/>
              </w:rPr>
            </w:pPr>
            <w:r w:rsidRPr="00F57EC2">
              <w:rPr>
                <w:rStyle w:val="cs9b0062664"/>
                <w:color w:val="000000" w:themeColor="text1"/>
              </w:rPr>
              <w:t>БУЛО</w:t>
            </w:r>
          </w:p>
        </w:tc>
        <w:tc>
          <w:tcPr>
            <w:tcW w:w="48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F57EC2" w:rsidRDefault="00F57EC2">
            <w:pPr>
              <w:pStyle w:val="cs80d9435b"/>
              <w:rPr>
                <w:rFonts w:ascii="Arial" w:hAnsi="Arial" w:cs="Arial"/>
                <w:color w:val="000000" w:themeColor="text1"/>
              </w:rPr>
            </w:pPr>
            <w:r w:rsidRPr="00F57EC2">
              <w:rPr>
                <w:rStyle w:val="cs9b0062664"/>
                <w:color w:val="000000" w:themeColor="text1"/>
              </w:rPr>
              <w:t>СТАЛО</w:t>
            </w:r>
          </w:p>
        </w:tc>
      </w:tr>
      <w:tr w:rsidR="00F57EC2" w:rsidRPr="009D4E5E" w:rsidTr="00CE1F54">
        <w:trPr>
          <w:trHeight w:val="213"/>
        </w:trPr>
        <w:tc>
          <w:tcPr>
            <w:tcW w:w="47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0965E1" w:rsidRDefault="00F57EC2">
            <w:pPr>
              <w:pStyle w:val="cs80d9435b"/>
              <w:rPr>
                <w:rFonts w:ascii="Arial" w:hAnsi="Arial" w:cs="Arial"/>
                <w:color w:val="000000" w:themeColor="text1"/>
                <w:lang w:val="ru-RU"/>
              </w:rPr>
            </w:pPr>
            <w:r w:rsidRPr="000965E1">
              <w:rPr>
                <w:rStyle w:val="cs9b0062664"/>
                <w:b w:val="0"/>
                <w:color w:val="000000" w:themeColor="text1"/>
                <w:lang w:val="ru-RU"/>
              </w:rPr>
              <w:t>д.м.н. Кальбус О.І.</w:t>
            </w:r>
          </w:p>
          <w:p w:rsidR="00F57EC2" w:rsidRPr="000965E1" w:rsidRDefault="00F57EC2">
            <w:pPr>
              <w:pStyle w:val="cs80d9435b"/>
              <w:rPr>
                <w:rFonts w:ascii="Arial" w:hAnsi="Arial" w:cs="Arial"/>
                <w:color w:val="000000" w:themeColor="text1"/>
                <w:lang w:val="ru-RU"/>
              </w:rPr>
            </w:pPr>
            <w:r w:rsidRPr="000965E1">
              <w:rPr>
                <w:rStyle w:val="cs9b0062664"/>
                <w:b w:val="0"/>
                <w:color w:val="000000" w:themeColor="text1"/>
                <w:lang w:val="ru-RU"/>
              </w:rPr>
              <w:t xml:space="preserve">Комунальне підприємство «Дніпропетровська обласна клінічна лікарня ім. І.І. Мечникова» Дніпропетровської обласної ради», відділення неврології №1, </w:t>
            </w:r>
            <w:r w:rsidRPr="000965E1">
              <w:rPr>
                <w:rStyle w:val="cs9b0062664"/>
                <w:color w:val="000000" w:themeColor="text1"/>
                <w:lang w:val="ru-RU"/>
              </w:rPr>
              <w:t>Державний заклад «Дніпропетровська медична академія МОЗ України»</w:t>
            </w:r>
            <w:r w:rsidRPr="000965E1">
              <w:rPr>
                <w:rStyle w:val="cs9b0062664"/>
                <w:b w:val="0"/>
                <w:color w:val="000000" w:themeColor="text1"/>
                <w:lang w:val="ru-RU"/>
              </w:rPr>
              <w:t>, кафедра неврології, м. Дніпро</w:t>
            </w:r>
          </w:p>
        </w:tc>
        <w:tc>
          <w:tcPr>
            <w:tcW w:w="48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0965E1" w:rsidRDefault="00F57EC2">
            <w:pPr>
              <w:pStyle w:val="csf06cd379"/>
              <w:rPr>
                <w:rFonts w:ascii="Arial" w:hAnsi="Arial" w:cs="Arial"/>
                <w:color w:val="000000" w:themeColor="text1"/>
                <w:lang w:val="ru-RU"/>
              </w:rPr>
            </w:pPr>
            <w:r w:rsidRPr="000965E1">
              <w:rPr>
                <w:rStyle w:val="cs9b0062664"/>
                <w:b w:val="0"/>
                <w:color w:val="000000" w:themeColor="text1"/>
                <w:lang w:val="ru-RU"/>
              </w:rPr>
              <w:t>д.м.н. Кальбус О.І.</w:t>
            </w:r>
          </w:p>
          <w:p w:rsidR="00F57EC2" w:rsidRPr="000965E1" w:rsidRDefault="00F57EC2" w:rsidP="000965E1">
            <w:pPr>
              <w:pStyle w:val="cs80d9435b"/>
              <w:rPr>
                <w:rFonts w:ascii="Arial" w:hAnsi="Arial" w:cs="Arial"/>
                <w:color w:val="000000" w:themeColor="text1"/>
                <w:lang w:val="ru-RU"/>
              </w:rPr>
            </w:pPr>
            <w:r w:rsidRPr="000965E1">
              <w:rPr>
                <w:rStyle w:val="cs9b0062664"/>
                <w:b w:val="0"/>
                <w:color w:val="000000" w:themeColor="text1"/>
                <w:lang w:val="ru-RU"/>
              </w:rPr>
              <w:t xml:space="preserve">Комунальне підприємство «Дніпропетровська обласна клінічна лікарня ім. І.І. Мечникова» Дніпропетровської обласної ради», відділення неврології №1, </w:t>
            </w:r>
            <w:r w:rsidRPr="000965E1">
              <w:rPr>
                <w:rStyle w:val="cs9b0062664"/>
                <w:color w:val="000000" w:themeColor="text1"/>
                <w:lang w:val="ru-RU"/>
              </w:rPr>
              <w:t>Дніпровський державний медичний університет</w:t>
            </w:r>
            <w:r w:rsidRPr="000965E1">
              <w:rPr>
                <w:rStyle w:val="cs9b0062664"/>
                <w:b w:val="0"/>
                <w:color w:val="000000" w:themeColor="text1"/>
                <w:lang w:val="ru-RU"/>
              </w:rPr>
              <w:t>, кафедра неврології,</w:t>
            </w:r>
            <w:r w:rsidR="000965E1">
              <w:rPr>
                <w:rStyle w:val="cs9b0062664"/>
                <w:b w:val="0"/>
                <w:color w:val="000000" w:themeColor="text1"/>
                <w:lang w:val="ru-RU"/>
              </w:rPr>
              <w:t xml:space="preserve">               </w:t>
            </w:r>
            <w:r w:rsidRPr="000965E1">
              <w:rPr>
                <w:rStyle w:val="cs9b0062664"/>
                <w:b w:val="0"/>
                <w:color w:val="000000" w:themeColor="text1"/>
                <w:lang w:val="ru-RU"/>
              </w:rPr>
              <w:t>м. Дніпро</w:t>
            </w:r>
          </w:p>
        </w:tc>
      </w:tr>
    </w:tbl>
    <w:p w:rsidR="00F57EC2" w:rsidRPr="00F57EC2" w:rsidRDefault="00F57EC2">
      <w:pPr>
        <w:pStyle w:val="cs80d9435b"/>
        <w:rPr>
          <w:rFonts w:ascii="Arial" w:hAnsi="Arial" w:cs="Arial"/>
          <w:color w:val="000000" w:themeColor="text1"/>
          <w:lang w:val="ru-RU"/>
        </w:rPr>
      </w:pPr>
      <w:r w:rsidRPr="00F57EC2">
        <w:rPr>
          <w:rStyle w:val="cs9b0062664"/>
          <w:color w:val="000000" w:themeColor="text1"/>
        </w:rPr>
        <w:t> </w:t>
      </w:r>
    </w:p>
    <w:p w:rsidR="00F57EC2" w:rsidRPr="00F57EC2" w:rsidRDefault="00F57EC2">
      <w:pPr>
        <w:jc w:val="both"/>
        <w:rPr>
          <w:rFonts w:ascii="Arial" w:hAnsi="Arial" w:cs="Arial"/>
          <w:color w:val="000000" w:themeColor="text1"/>
          <w:sz w:val="20"/>
          <w:szCs w:val="20"/>
          <w:lang w:val="ru-RU"/>
        </w:rPr>
      </w:pPr>
    </w:p>
    <w:p w:rsidR="00F57EC2" w:rsidRPr="00F57EC2" w:rsidRDefault="00BD7544" w:rsidP="00BD7544">
      <w:pPr>
        <w:jc w:val="both"/>
        <w:rPr>
          <w:rFonts w:ascii="Arial" w:hAnsi="Arial" w:cs="Arial"/>
          <w:color w:val="000000" w:themeColor="text1"/>
          <w:lang w:val="ru-RU"/>
        </w:rPr>
      </w:pPr>
      <w:r>
        <w:rPr>
          <w:rStyle w:val="cs9b0062665"/>
          <w:color w:val="000000" w:themeColor="text1"/>
          <w:lang w:val="ru-RU"/>
        </w:rPr>
        <w:t xml:space="preserve">65. </w:t>
      </w:r>
      <w:r w:rsidR="00F57EC2" w:rsidRPr="00F57EC2">
        <w:rPr>
          <w:rStyle w:val="cs9b0062665"/>
          <w:color w:val="000000" w:themeColor="text1"/>
          <w:lang w:val="ru-RU"/>
        </w:rPr>
        <w:t xml:space="preserve">Подовження терміну придатності досліджуваного лікарського засобу </w:t>
      </w:r>
      <w:r w:rsidR="00F57EC2" w:rsidRPr="00F57EC2">
        <w:rPr>
          <w:rStyle w:val="cs9b0062665"/>
          <w:color w:val="000000" w:themeColor="text1"/>
        </w:rPr>
        <w:t>ARGX</w:t>
      </w:r>
      <w:r w:rsidR="00F57EC2" w:rsidRPr="00F57EC2">
        <w:rPr>
          <w:rStyle w:val="cs9b0062665"/>
          <w:color w:val="000000" w:themeColor="text1"/>
          <w:lang w:val="ru-RU"/>
        </w:rPr>
        <w:t>-113/</w:t>
      </w:r>
      <w:r w:rsidR="00F57EC2" w:rsidRPr="00F57EC2">
        <w:rPr>
          <w:rStyle w:val="cs9b0062665"/>
          <w:color w:val="000000" w:themeColor="text1"/>
        </w:rPr>
        <w:t>rHuPH</w:t>
      </w:r>
      <w:r w:rsidR="00F57EC2" w:rsidRPr="00F57EC2">
        <w:rPr>
          <w:rStyle w:val="cs9b0062665"/>
          <w:color w:val="000000" w:themeColor="text1"/>
          <w:lang w:val="ru-RU"/>
        </w:rPr>
        <w:t xml:space="preserve">20, розчин для підшкірних ін’єкцій, 180 мг/мл, до 18 місяців </w:t>
      </w:r>
      <w:r w:rsidR="00F57EC2" w:rsidRPr="00F57EC2">
        <w:rPr>
          <w:rStyle w:val="cs9f0a404065"/>
          <w:color w:val="000000" w:themeColor="text1"/>
          <w:lang w:val="ru-RU"/>
        </w:rPr>
        <w:t xml:space="preserve">до протоколу клінічного дослідження «Відкрите продовження дослідження </w:t>
      </w:r>
      <w:r w:rsidR="00F57EC2" w:rsidRPr="00F57EC2">
        <w:rPr>
          <w:rStyle w:val="cs9f0a404065"/>
          <w:color w:val="000000" w:themeColor="text1"/>
        </w:rPr>
        <w:t>ARGX</w:t>
      </w:r>
      <w:r w:rsidR="00F57EC2" w:rsidRPr="00F57EC2">
        <w:rPr>
          <w:rStyle w:val="cs9f0a404065"/>
          <w:color w:val="000000" w:themeColor="text1"/>
          <w:lang w:val="ru-RU"/>
        </w:rPr>
        <w:t xml:space="preserve">-113-1802 для вивчення довгострокової безпечності, переносимості та ефективності препарату </w:t>
      </w:r>
      <w:r w:rsidR="00F57EC2" w:rsidRPr="00F57EC2">
        <w:rPr>
          <w:rStyle w:val="cs9b0062665"/>
          <w:color w:val="000000" w:themeColor="text1"/>
          <w:lang w:val="ru-RU"/>
        </w:rPr>
        <w:t>Ефгартігімод</w:t>
      </w:r>
      <w:r w:rsidR="00F57EC2" w:rsidRPr="00F57EC2">
        <w:rPr>
          <w:rStyle w:val="cs9f0a404065"/>
          <w:color w:val="000000" w:themeColor="text1"/>
          <w:lang w:val="ru-RU"/>
        </w:rPr>
        <w:t xml:space="preserve"> </w:t>
      </w:r>
      <w:r w:rsidR="00F57EC2" w:rsidRPr="00F57EC2">
        <w:rPr>
          <w:rStyle w:val="cs9f0a404065"/>
          <w:color w:val="000000" w:themeColor="text1"/>
        </w:rPr>
        <w:t>PH</w:t>
      </w:r>
      <w:r w:rsidR="00F57EC2" w:rsidRPr="00F57EC2">
        <w:rPr>
          <w:rStyle w:val="cs9f0a404065"/>
          <w:color w:val="000000" w:themeColor="text1"/>
          <w:lang w:val="ru-RU"/>
        </w:rPr>
        <w:t xml:space="preserve">20 для підшкірного введення у пацієнтів із хронічною запальною демієлінізуючою полінейропатією (ХЗДП)», код дослідження </w:t>
      </w:r>
      <w:r w:rsidR="00F57EC2" w:rsidRPr="00F57EC2">
        <w:rPr>
          <w:rStyle w:val="cs9b0062665"/>
          <w:color w:val="000000" w:themeColor="text1"/>
        </w:rPr>
        <w:t>ARGX</w:t>
      </w:r>
      <w:r w:rsidR="00F57EC2" w:rsidRPr="00F57EC2">
        <w:rPr>
          <w:rStyle w:val="cs9b0062665"/>
          <w:color w:val="000000" w:themeColor="text1"/>
          <w:lang w:val="ru-RU"/>
        </w:rPr>
        <w:t>-113-1902</w:t>
      </w:r>
      <w:r w:rsidR="00F57EC2" w:rsidRPr="00F57EC2">
        <w:rPr>
          <w:rStyle w:val="cs9f0a404065"/>
          <w:color w:val="000000" w:themeColor="text1"/>
          <w:lang w:val="ru-RU"/>
        </w:rPr>
        <w:t xml:space="preserve">, версія 4.0 від 07 січня 2021 р.; спонсор - </w:t>
      </w:r>
      <w:r w:rsidR="00F57EC2" w:rsidRPr="00F57EC2">
        <w:rPr>
          <w:rStyle w:val="cs9f0a404065"/>
          <w:color w:val="000000" w:themeColor="text1"/>
        </w:rPr>
        <w:t>argenx</w:t>
      </w:r>
      <w:r w:rsidR="00F57EC2" w:rsidRPr="00F57EC2">
        <w:rPr>
          <w:rStyle w:val="cs9f0a404065"/>
          <w:color w:val="000000" w:themeColor="text1"/>
          <w:lang w:val="ru-RU"/>
        </w:rPr>
        <w:t xml:space="preserve"> </w:t>
      </w:r>
      <w:r w:rsidR="00F57EC2" w:rsidRPr="00F57EC2">
        <w:rPr>
          <w:rStyle w:val="cs9f0a404065"/>
          <w:color w:val="000000" w:themeColor="text1"/>
        </w:rPr>
        <w:t>BVBA</w:t>
      </w:r>
      <w:r w:rsidR="00F57EC2" w:rsidRPr="00F57EC2">
        <w:rPr>
          <w:rStyle w:val="cs9f0a404065"/>
          <w:color w:val="000000" w:themeColor="text1"/>
          <w:lang w:val="ru-RU"/>
        </w:rPr>
        <w:t xml:space="preserve">, </w:t>
      </w:r>
      <w:r w:rsidR="00F57EC2" w:rsidRPr="00F57EC2">
        <w:rPr>
          <w:rStyle w:val="cs9f0a404065"/>
          <w:color w:val="000000" w:themeColor="text1"/>
        </w:rPr>
        <w:t>Belgium</w:t>
      </w:r>
      <w:r w:rsidR="00F57EC2" w:rsidRPr="00F57EC2">
        <w:rPr>
          <w:rStyle w:val="cs9f0a404065"/>
          <w:color w:val="000000" w:themeColor="text1"/>
          <w:lang w:val="ru-RU"/>
        </w:rPr>
        <w:t>/ ардженкс БВБА, Бельгія</w:t>
      </w:r>
    </w:p>
    <w:p w:rsidR="00F57EC2" w:rsidRPr="00F57EC2" w:rsidRDefault="00F57EC2">
      <w:pPr>
        <w:jc w:val="both"/>
        <w:rPr>
          <w:rFonts w:ascii="Arial" w:hAnsi="Arial" w:cs="Arial"/>
          <w:color w:val="000000" w:themeColor="text1"/>
          <w:sz w:val="20"/>
          <w:szCs w:val="20"/>
          <w:lang w:val="ru-RU"/>
        </w:rPr>
      </w:pPr>
      <w:r w:rsidRPr="00F57EC2">
        <w:rPr>
          <w:rFonts w:ascii="Arial" w:hAnsi="Arial" w:cs="Arial"/>
          <w:color w:val="000000" w:themeColor="text1"/>
          <w:sz w:val="20"/>
          <w:szCs w:val="20"/>
          <w:lang w:val="ru-RU"/>
        </w:rPr>
        <w:t>Заявник - Товариство з Обмеженою Відповідальністю «Контрактно-Дослідницька Організація Іннофарм-Україна»</w:t>
      </w:r>
    </w:p>
    <w:p w:rsidR="00F57EC2" w:rsidRPr="00F57EC2" w:rsidRDefault="00F57EC2">
      <w:pPr>
        <w:jc w:val="both"/>
        <w:rPr>
          <w:rFonts w:ascii="Arial" w:hAnsi="Arial" w:cs="Arial"/>
          <w:color w:val="000000" w:themeColor="text1"/>
          <w:sz w:val="20"/>
          <w:szCs w:val="20"/>
          <w:lang w:val="ru-RU"/>
        </w:rPr>
      </w:pPr>
    </w:p>
    <w:p w:rsidR="00F57EC2" w:rsidRPr="00F57EC2" w:rsidRDefault="00F57EC2">
      <w:pPr>
        <w:jc w:val="both"/>
        <w:rPr>
          <w:rFonts w:ascii="Arial" w:hAnsi="Arial" w:cs="Arial"/>
          <w:color w:val="000000" w:themeColor="text1"/>
          <w:sz w:val="20"/>
          <w:szCs w:val="20"/>
          <w:lang w:val="ru-RU"/>
        </w:rPr>
      </w:pPr>
    </w:p>
    <w:p w:rsidR="00F57EC2" w:rsidRPr="00BD7544" w:rsidRDefault="00BD7544" w:rsidP="00BD7544">
      <w:pPr>
        <w:jc w:val="both"/>
        <w:rPr>
          <w:rStyle w:val="cs80d9435b66"/>
          <w:rFonts w:ascii="Arial" w:hAnsi="Arial" w:cs="Arial"/>
          <w:color w:val="000000" w:themeColor="text1"/>
          <w:lang w:val="ru-RU"/>
        </w:rPr>
      </w:pPr>
      <w:r>
        <w:rPr>
          <w:rStyle w:val="cs9b0062666"/>
          <w:color w:val="000000" w:themeColor="text1"/>
          <w:lang w:val="ru-RU"/>
        </w:rPr>
        <w:t xml:space="preserve">66. </w:t>
      </w:r>
      <w:r w:rsidR="00F57EC2" w:rsidRPr="00F57EC2">
        <w:rPr>
          <w:rStyle w:val="cs9b0062666"/>
          <w:color w:val="000000" w:themeColor="text1"/>
          <w:lang w:val="ru-RU"/>
        </w:rPr>
        <w:t xml:space="preserve">Збільшення запланованої кількості пацієнтів у дослідженні в Україні з 26 до 41 пацієнта; Зміна назви заявника клінічного випробування з ТОВ «ІНС Ресерч Україна» на ТОВ «Сінеос Хелс Україна» </w:t>
      </w:r>
      <w:r w:rsidR="00F57EC2" w:rsidRPr="00F57EC2">
        <w:rPr>
          <w:rStyle w:val="cs9f0a404066"/>
          <w:color w:val="000000" w:themeColor="text1"/>
          <w:lang w:val="ru-RU"/>
        </w:rPr>
        <w:t xml:space="preserve">до протоколу клінічного дослідження «Багатоцентрове відкрите 2-річне дослідження з оцінки безпечності та переносимості </w:t>
      </w:r>
      <w:r w:rsidR="00F57EC2" w:rsidRPr="00F57EC2">
        <w:rPr>
          <w:rStyle w:val="cs9b0062666"/>
          <w:color w:val="000000" w:themeColor="text1"/>
          <w:lang w:val="ru-RU"/>
        </w:rPr>
        <w:t>каріпразину</w:t>
      </w:r>
      <w:r w:rsidR="00F57EC2" w:rsidRPr="00F57EC2">
        <w:rPr>
          <w:rStyle w:val="cs9f0a404066"/>
          <w:color w:val="000000" w:themeColor="text1"/>
          <w:lang w:val="ru-RU"/>
        </w:rPr>
        <w:t xml:space="preserve"> з можливістю вибору дози при лікуванні шизофренії у підлітків», код дослідження </w:t>
      </w:r>
      <w:r w:rsidR="00F57EC2" w:rsidRPr="00F57EC2">
        <w:rPr>
          <w:rStyle w:val="cs9b0062666"/>
          <w:color w:val="000000" w:themeColor="text1"/>
        </w:rPr>
        <w:t>RGH</w:t>
      </w:r>
      <w:r w:rsidR="00F57EC2" w:rsidRPr="00F57EC2">
        <w:rPr>
          <w:rStyle w:val="cs9b0062666"/>
          <w:color w:val="000000" w:themeColor="text1"/>
          <w:lang w:val="ru-RU"/>
        </w:rPr>
        <w:t>-188-203</w:t>
      </w:r>
      <w:r w:rsidR="00F57EC2" w:rsidRPr="00F57EC2">
        <w:rPr>
          <w:rStyle w:val="cs9f0a404066"/>
          <w:color w:val="000000" w:themeColor="text1"/>
          <w:lang w:val="ru-RU"/>
        </w:rPr>
        <w:t xml:space="preserve">, версія з поправкою </w:t>
      </w:r>
      <w:r w:rsidR="00F57EC2" w:rsidRPr="00BD7544">
        <w:rPr>
          <w:rStyle w:val="cs9f0a404066"/>
          <w:color w:val="000000" w:themeColor="text1"/>
          <w:lang w:val="ru-RU"/>
        </w:rPr>
        <w:t xml:space="preserve">1 від 18 квітня 2019 року; спонсор - </w:t>
      </w:r>
      <w:r w:rsidR="00F57EC2" w:rsidRPr="00F57EC2">
        <w:rPr>
          <w:rStyle w:val="cs9f0a404066"/>
          <w:color w:val="000000" w:themeColor="text1"/>
        </w:rPr>
        <w:t>Gedeon</w:t>
      </w:r>
      <w:r w:rsidR="00F57EC2" w:rsidRPr="00BD7544">
        <w:rPr>
          <w:rStyle w:val="cs9f0a404066"/>
          <w:color w:val="000000" w:themeColor="text1"/>
          <w:lang w:val="ru-RU"/>
        </w:rPr>
        <w:t xml:space="preserve"> </w:t>
      </w:r>
      <w:r w:rsidR="00F57EC2" w:rsidRPr="00F57EC2">
        <w:rPr>
          <w:rStyle w:val="cs9f0a404066"/>
          <w:color w:val="000000" w:themeColor="text1"/>
        </w:rPr>
        <w:t>Richter</w:t>
      </w:r>
      <w:r w:rsidR="00F57EC2" w:rsidRPr="00BD7544">
        <w:rPr>
          <w:rStyle w:val="cs9f0a404066"/>
          <w:color w:val="000000" w:themeColor="text1"/>
          <w:lang w:val="ru-RU"/>
        </w:rPr>
        <w:t xml:space="preserve"> </w:t>
      </w:r>
      <w:r w:rsidR="00F57EC2" w:rsidRPr="00F57EC2">
        <w:rPr>
          <w:rStyle w:val="cs9f0a404066"/>
          <w:color w:val="000000" w:themeColor="text1"/>
        </w:rPr>
        <w:t>Plc</w:t>
      </w:r>
      <w:r w:rsidR="00F57EC2" w:rsidRPr="00BD7544">
        <w:rPr>
          <w:rStyle w:val="cs9f0a404066"/>
          <w:color w:val="000000" w:themeColor="text1"/>
          <w:lang w:val="ru-RU"/>
        </w:rPr>
        <w:t xml:space="preserve">., </w:t>
      </w:r>
      <w:r w:rsidR="00F57EC2" w:rsidRPr="00F57EC2">
        <w:rPr>
          <w:rStyle w:val="cs9f0a404066"/>
          <w:color w:val="000000" w:themeColor="text1"/>
        </w:rPr>
        <w:t>Hungary</w:t>
      </w:r>
      <w:r w:rsidR="00F57EC2" w:rsidRPr="00BD7544">
        <w:rPr>
          <w:rStyle w:val="cs9f0a404066"/>
          <w:color w:val="000000" w:themeColor="text1"/>
          <w:lang w:val="ru-RU"/>
        </w:rPr>
        <w:t xml:space="preserve"> (Угорщина)</w:t>
      </w:r>
    </w:p>
    <w:p w:rsidR="0093645B" w:rsidRPr="0093645B" w:rsidRDefault="0093645B" w:rsidP="0093645B">
      <w:pPr>
        <w:jc w:val="both"/>
        <w:rPr>
          <w:rFonts w:ascii="Arial" w:hAnsi="Arial" w:cs="Arial"/>
          <w:color w:val="000000" w:themeColor="text1"/>
          <w:sz w:val="20"/>
          <w:szCs w:val="20"/>
          <w:lang w:val="ru-RU"/>
        </w:rPr>
      </w:pPr>
      <w:r w:rsidRPr="0093645B">
        <w:rPr>
          <w:rFonts w:ascii="Arial" w:hAnsi="Arial" w:cs="Arial"/>
          <w:color w:val="000000" w:themeColor="text1"/>
          <w:sz w:val="20"/>
          <w:szCs w:val="20"/>
          <w:lang w:val="ru-RU"/>
        </w:rPr>
        <w:t>Заявник - ТОВ «Сінеос Хелс Україна»</w:t>
      </w:r>
    </w:p>
    <w:p w:rsidR="00F57EC2" w:rsidRPr="0093645B" w:rsidRDefault="00F57EC2">
      <w:pPr>
        <w:pStyle w:val="cs80d9435b"/>
        <w:rPr>
          <w:rFonts w:ascii="Arial" w:hAnsi="Arial" w:cs="Arial"/>
          <w:color w:val="000000" w:themeColor="text1"/>
          <w:lang w:val="ru-RU"/>
        </w:rPr>
      </w:pPr>
      <w:r w:rsidRPr="00F57EC2">
        <w:rPr>
          <w:rStyle w:val="cs9f0a404066"/>
          <w:color w:val="000000" w:themeColor="text1"/>
        </w:rPr>
        <w:t> </w:t>
      </w:r>
    </w:p>
    <w:tbl>
      <w:tblPr>
        <w:tblW w:w="0" w:type="auto"/>
        <w:tblCellMar>
          <w:left w:w="0" w:type="dxa"/>
          <w:right w:w="0" w:type="dxa"/>
        </w:tblCellMar>
        <w:tblLook w:val="04A0" w:firstRow="1" w:lastRow="0" w:firstColumn="1" w:lastColumn="0" w:noHBand="0" w:noVBand="1"/>
      </w:tblPr>
      <w:tblGrid>
        <w:gridCol w:w="4811"/>
        <w:gridCol w:w="4811"/>
      </w:tblGrid>
      <w:tr w:rsidR="00F57EC2" w:rsidRPr="00F57EC2">
        <w:tc>
          <w:tcPr>
            <w:tcW w:w="4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F57EC2" w:rsidRDefault="00F57EC2">
            <w:pPr>
              <w:pStyle w:val="cs2e86d3a6"/>
              <w:rPr>
                <w:rFonts w:ascii="Arial" w:hAnsi="Arial" w:cs="Arial"/>
                <w:color w:val="000000" w:themeColor="text1"/>
              </w:rPr>
            </w:pPr>
            <w:r w:rsidRPr="00F57EC2">
              <w:rPr>
                <w:rStyle w:val="cs9b0062666"/>
                <w:color w:val="000000" w:themeColor="text1"/>
              </w:rPr>
              <w:t>БУЛО</w:t>
            </w:r>
          </w:p>
        </w:tc>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F57EC2" w:rsidRDefault="00F57EC2">
            <w:pPr>
              <w:pStyle w:val="cs2e86d3a6"/>
              <w:rPr>
                <w:rFonts w:ascii="Arial" w:hAnsi="Arial" w:cs="Arial"/>
                <w:color w:val="000000" w:themeColor="text1"/>
              </w:rPr>
            </w:pPr>
            <w:r w:rsidRPr="00F57EC2">
              <w:rPr>
                <w:rStyle w:val="cs9b0062666"/>
                <w:color w:val="000000" w:themeColor="text1"/>
              </w:rPr>
              <w:t>СТАЛО</w:t>
            </w:r>
          </w:p>
        </w:tc>
      </w:tr>
      <w:tr w:rsidR="00F57EC2" w:rsidRPr="00F57EC2">
        <w:tc>
          <w:tcPr>
            <w:tcW w:w="4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F57EC2" w:rsidRDefault="00F57EC2">
            <w:pPr>
              <w:pStyle w:val="cs95e872d0"/>
              <w:rPr>
                <w:rFonts w:ascii="Arial" w:hAnsi="Arial" w:cs="Arial"/>
                <w:color w:val="000000" w:themeColor="text1"/>
              </w:rPr>
            </w:pPr>
            <w:r w:rsidRPr="00F57EC2">
              <w:rPr>
                <w:rStyle w:val="cs9b0062666"/>
                <w:color w:val="000000" w:themeColor="text1"/>
              </w:rPr>
              <w:t>ТОВ «ІНС Ресерч Україна»</w:t>
            </w:r>
          </w:p>
        </w:tc>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F57EC2" w:rsidRDefault="00F57EC2">
            <w:pPr>
              <w:pStyle w:val="cs95e872d0"/>
              <w:rPr>
                <w:rFonts w:ascii="Arial" w:hAnsi="Arial" w:cs="Arial"/>
                <w:color w:val="000000" w:themeColor="text1"/>
              </w:rPr>
            </w:pPr>
            <w:r w:rsidRPr="00F57EC2">
              <w:rPr>
                <w:rStyle w:val="cs9b0062666"/>
                <w:color w:val="000000" w:themeColor="text1"/>
              </w:rPr>
              <w:t>ТОВ «Сінеос Хелс Україна»</w:t>
            </w:r>
          </w:p>
        </w:tc>
      </w:tr>
    </w:tbl>
    <w:p w:rsidR="00F57EC2" w:rsidRPr="0093645B" w:rsidRDefault="00F57EC2" w:rsidP="0093645B">
      <w:pPr>
        <w:pStyle w:val="cs80d9435b"/>
        <w:rPr>
          <w:rFonts w:ascii="Arial" w:hAnsi="Arial" w:cs="Arial"/>
          <w:color w:val="000000" w:themeColor="text1"/>
        </w:rPr>
      </w:pPr>
      <w:r w:rsidRPr="00F57EC2">
        <w:rPr>
          <w:rStyle w:val="csed36d4af63"/>
          <w:color w:val="000000" w:themeColor="text1"/>
        </w:rPr>
        <w:t> </w:t>
      </w:r>
    </w:p>
    <w:p w:rsidR="00F57EC2" w:rsidRPr="00F57EC2" w:rsidRDefault="00F57EC2">
      <w:pPr>
        <w:jc w:val="both"/>
        <w:rPr>
          <w:rFonts w:ascii="Arial" w:hAnsi="Arial" w:cs="Arial"/>
          <w:color w:val="000000" w:themeColor="text1"/>
          <w:sz w:val="20"/>
          <w:szCs w:val="20"/>
          <w:lang w:val="ru-RU"/>
        </w:rPr>
      </w:pPr>
    </w:p>
    <w:p w:rsidR="00F57EC2" w:rsidRPr="00F57EC2" w:rsidRDefault="00BD7544" w:rsidP="00BD7544">
      <w:pPr>
        <w:jc w:val="both"/>
        <w:rPr>
          <w:rStyle w:val="cs80d9435b67"/>
          <w:rFonts w:ascii="Arial" w:hAnsi="Arial" w:cs="Arial"/>
          <w:color w:val="000000" w:themeColor="text1"/>
          <w:lang w:val="ru-RU"/>
        </w:rPr>
      </w:pPr>
      <w:r>
        <w:rPr>
          <w:rStyle w:val="cs9b0062667"/>
          <w:color w:val="000000" w:themeColor="text1"/>
          <w:lang w:val="ru-RU"/>
        </w:rPr>
        <w:t xml:space="preserve">67. </w:t>
      </w:r>
      <w:r w:rsidR="00F57EC2" w:rsidRPr="00F57EC2">
        <w:rPr>
          <w:rStyle w:val="cs9b0062667"/>
          <w:color w:val="000000" w:themeColor="text1"/>
          <w:lang w:val="ru-RU"/>
        </w:rPr>
        <w:t>включення додаткових місць проведення випробування</w:t>
      </w:r>
      <w:r w:rsidR="00F57EC2" w:rsidRPr="00F57EC2">
        <w:rPr>
          <w:rStyle w:val="cs9f0a404067"/>
          <w:color w:val="000000" w:themeColor="text1"/>
          <w:lang w:val="ru-RU"/>
        </w:rPr>
        <w:t xml:space="preserve"> </w:t>
      </w:r>
      <w:proofErr w:type="gramStart"/>
      <w:r w:rsidR="00F57EC2" w:rsidRPr="00F57EC2">
        <w:rPr>
          <w:rStyle w:val="cs9f0a404067"/>
          <w:color w:val="000000" w:themeColor="text1"/>
          <w:lang w:val="ru-RU"/>
        </w:rPr>
        <w:t>до протоколу</w:t>
      </w:r>
      <w:proofErr w:type="gramEnd"/>
      <w:r w:rsidR="00F57EC2" w:rsidRPr="00F57EC2">
        <w:rPr>
          <w:rStyle w:val="cs9f0a404067"/>
          <w:color w:val="000000" w:themeColor="text1"/>
          <w:lang w:val="ru-RU"/>
        </w:rPr>
        <w:t xml:space="preserve"> клінічного дослідження «</w:t>
      </w:r>
      <w:r w:rsidR="00F57EC2" w:rsidRPr="00F57EC2">
        <w:rPr>
          <w:rStyle w:val="cs9f0a404067"/>
          <w:color w:val="000000" w:themeColor="text1"/>
        </w:rPr>
        <w:t>PRESERVE</w:t>
      </w:r>
      <w:r w:rsidR="00F57EC2" w:rsidRPr="00F57EC2">
        <w:rPr>
          <w:rStyle w:val="cs9f0a404067"/>
          <w:color w:val="000000" w:themeColor="text1"/>
          <w:lang w:val="ru-RU"/>
        </w:rPr>
        <w:t xml:space="preserve"> 1: Фаза 3, рандомізоване, подвійне сліпе дослідження </w:t>
      </w:r>
      <w:r w:rsidR="00F57EC2" w:rsidRPr="00F57EC2">
        <w:rPr>
          <w:rStyle w:val="cs9b0062667"/>
          <w:color w:val="000000" w:themeColor="text1"/>
          <w:lang w:val="ru-RU"/>
        </w:rPr>
        <w:t>трилациклібу</w:t>
      </w:r>
      <w:r w:rsidR="00F57EC2" w:rsidRPr="00F57EC2">
        <w:rPr>
          <w:rStyle w:val="cs9f0a404067"/>
          <w:color w:val="000000" w:themeColor="text1"/>
          <w:lang w:val="ru-RU"/>
        </w:rPr>
        <w:t xml:space="preserve"> у порівнянні з плацебо у пацієнтів, які отримують терапію із застосуванням </w:t>
      </w:r>
      <w:r w:rsidR="00F57EC2" w:rsidRPr="00F57EC2">
        <w:rPr>
          <w:rStyle w:val="cs9f0a404067"/>
          <w:color w:val="000000" w:themeColor="text1"/>
        </w:rPr>
        <w:t>FOLFOXIRI</w:t>
      </w:r>
      <w:r w:rsidR="00F57EC2" w:rsidRPr="00F57EC2">
        <w:rPr>
          <w:rStyle w:val="cs9f0a404067"/>
          <w:color w:val="000000" w:themeColor="text1"/>
          <w:lang w:val="ru-RU"/>
        </w:rPr>
        <w:t xml:space="preserve">/бевацизумабу для лікування метастатичного колоректального раку», код дослідження </w:t>
      </w:r>
      <w:r w:rsidR="00F57EC2" w:rsidRPr="00F57EC2">
        <w:rPr>
          <w:rStyle w:val="cs9b0062667"/>
          <w:color w:val="000000" w:themeColor="text1"/>
        </w:rPr>
        <w:t>G</w:t>
      </w:r>
      <w:r w:rsidR="00F57EC2" w:rsidRPr="00F57EC2">
        <w:rPr>
          <w:rStyle w:val="cs9b0062667"/>
          <w:color w:val="000000" w:themeColor="text1"/>
          <w:lang w:val="ru-RU"/>
        </w:rPr>
        <w:t>1</w:t>
      </w:r>
      <w:r w:rsidR="00F57EC2" w:rsidRPr="00F57EC2">
        <w:rPr>
          <w:rStyle w:val="cs9b0062667"/>
          <w:color w:val="000000" w:themeColor="text1"/>
        </w:rPr>
        <w:t>T</w:t>
      </w:r>
      <w:r w:rsidR="00F57EC2" w:rsidRPr="00F57EC2">
        <w:rPr>
          <w:rStyle w:val="cs9b0062667"/>
          <w:color w:val="000000" w:themeColor="text1"/>
          <w:lang w:val="ru-RU"/>
        </w:rPr>
        <w:t>28-207</w:t>
      </w:r>
      <w:r w:rsidR="00F57EC2" w:rsidRPr="00F57EC2">
        <w:rPr>
          <w:rStyle w:val="cs9f0a404067"/>
          <w:color w:val="000000" w:themeColor="text1"/>
          <w:lang w:val="ru-RU"/>
        </w:rPr>
        <w:t xml:space="preserve">, версія 2.0 від 11 січня 2021 року; спонсор - </w:t>
      </w:r>
      <w:r w:rsidR="00F57EC2" w:rsidRPr="00F57EC2">
        <w:rPr>
          <w:rStyle w:val="cs9f0a404067"/>
          <w:color w:val="000000" w:themeColor="text1"/>
        </w:rPr>
        <w:t>G</w:t>
      </w:r>
      <w:r w:rsidR="00F57EC2" w:rsidRPr="00F57EC2">
        <w:rPr>
          <w:rStyle w:val="cs9f0a404067"/>
          <w:color w:val="000000" w:themeColor="text1"/>
          <w:lang w:val="ru-RU"/>
        </w:rPr>
        <w:t xml:space="preserve">1 </w:t>
      </w:r>
      <w:r w:rsidR="00F57EC2" w:rsidRPr="00F57EC2">
        <w:rPr>
          <w:rStyle w:val="cs9f0a404067"/>
          <w:color w:val="000000" w:themeColor="text1"/>
        </w:rPr>
        <w:t>Therapeutics</w:t>
      </w:r>
      <w:r w:rsidR="00F57EC2" w:rsidRPr="00F57EC2">
        <w:rPr>
          <w:rStyle w:val="cs9f0a404067"/>
          <w:color w:val="000000" w:themeColor="text1"/>
          <w:lang w:val="ru-RU"/>
        </w:rPr>
        <w:t xml:space="preserve">, </w:t>
      </w:r>
      <w:r w:rsidR="00F57EC2" w:rsidRPr="00F57EC2">
        <w:rPr>
          <w:rStyle w:val="cs9f0a404067"/>
          <w:color w:val="000000" w:themeColor="text1"/>
        </w:rPr>
        <w:t>Inc</w:t>
      </w:r>
      <w:r w:rsidR="00F57EC2" w:rsidRPr="00F57EC2">
        <w:rPr>
          <w:rStyle w:val="cs9f0a404067"/>
          <w:color w:val="000000" w:themeColor="text1"/>
          <w:lang w:val="ru-RU"/>
        </w:rPr>
        <w:t xml:space="preserve">., </w:t>
      </w:r>
      <w:r w:rsidR="00F57EC2" w:rsidRPr="00F57EC2">
        <w:rPr>
          <w:rStyle w:val="cs9f0a404067"/>
          <w:color w:val="000000" w:themeColor="text1"/>
        </w:rPr>
        <w:t>United</w:t>
      </w:r>
      <w:r w:rsidR="00F57EC2" w:rsidRPr="00F57EC2">
        <w:rPr>
          <w:rStyle w:val="cs9f0a404067"/>
          <w:color w:val="000000" w:themeColor="text1"/>
          <w:lang w:val="ru-RU"/>
        </w:rPr>
        <w:t xml:space="preserve"> </w:t>
      </w:r>
      <w:r w:rsidR="00F57EC2" w:rsidRPr="00F57EC2">
        <w:rPr>
          <w:rStyle w:val="cs9f0a404067"/>
          <w:color w:val="000000" w:themeColor="text1"/>
        </w:rPr>
        <w:t>States</w:t>
      </w:r>
    </w:p>
    <w:p w:rsidR="0093645B" w:rsidRPr="0093645B" w:rsidRDefault="0093645B" w:rsidP="0093645B">
      <w:pPr>
        <w:jc w:val="both"/>
        <w:rPr>
          <w:rFonts w:ascii="Arial" w:hAnsi="Arial" w:cs="Arial"/>
          <w:color w:val="000000" w:themeColor="text1"/>
          <w:sz w:val="20"/>
          <w:szCs w:val="20"/>
          <w:lang w:val="ru-RU"/>
        </w:rPr>
      </w:pPr>
      <w:r w:rsidRPr="0093645B">
        <w:rPr>
          <w:rFonts w:ascii="Arial" w:hAnsi="Arial" w:cs="Arial"/>
          <w:color w:val="000000" w:themeColor="text1"/>
          <w:sz w:val="20"/>
          <w:szCs w:val="20"/>
          <w:lang w:val="ru-RU"/>
        </w:rPr>
        <w:t>Заявник - Підприємство з 100% іноземною інвестицією «АЙК’ЮВІА РДС Україна»</w:t>
      </w:r>
    </w:p>
    <w:p w:rsidR="00F57EC2" w:rsidRPr="0093645B" w:rsidRDefault="00F57EC2">
      <w:pPr>
        <w:pStyle w:val="cs95e872d0"/>
        <w:rPr>
          <w:rFonts w:ascii="Arial" w:hAnsi="Arial" w:cs="Arial"/>
          <w:color w:val="000000" w:themeColor="text1"/>
          <w:lang w:val="ru-RU"/>
        </w:rPr>
      </w:pPr>
      <w:r w:rsidRPr="00F57EC2">
        <w:rPr>
          <w:rStyle w:val="csb3e8c9cf11"/>
          <w:color w:val="000000" w:themeColor="text1"/>
        </w:rPr>
        <w:t> </w:t>
      </w:r>
    </w:p>
    <w:tbl>
      <w:tblPr>
        <w:tblW w:w="9631" w:type="dxa"/>
        <w:tblCellMar>
          <w:left w:w="0" w:type="dxa"/>
          <w:right w:w="0" w:type="dxa"/>
        </w:tblCellMar>
        <w:tblLook w:val="04A0" w:firstRow="1" w:lastRow="0" w:firstColumn="1" w:lastColumn="0" w:noHBand="0" w:noVBand="1"/>
      </w:tblPr>
      <w:tblGrid>
        <w:gridCol w:w="675"/>
        <w:gridCol w:w="8956"/>
      </w:tblGrid>
      <w:tr w:rsidR="00F57EC2" w:rsidRPr="009D4E5E" w:rsidTr="000965E1">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BD7544" w:rsidRDefault="00F57EC2">
            <w:pPr>
              <w:pStyle w:val="cs2e86d3a6"/>
              <w:rPr>
                <w:rFonts w:ascii="Arial" w:hAnsi="Arial" w:cs="Arial"/>
                <w:b/>
                <w:color w:val="000000" w:themeColor="text1"/>
                <w:lang w:val="ru-RU"/>
              </w:rPr>
            </w:pPr>
            <w:r w:rsidRPr="00BD7544">
              <w:rPr>
                <w:rStyle w:val="cs9b0062667"/>
                <w:b w:val="0"/>
                <w:color w:val="000000" w:themeColor="text1"/>
                <w:lang w:val="ru-RU"/>
              </w:rPr>
              <w:t>№ п/п</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93645B" w:rsidRDefault="00F57EC2">
            <w:pPr>
              <w:pStyle w:val="cs2e86d3a6"/>
              <w:rPr>
                <w:rFonts w:ascii="Arial" w:hAnsi="Arial" w:cs="Arial"/>
                <w:b/>
                <w:color w:val="000000" w:themeColor="text1"/>
                <w:lang w:val="ru-RU"/>
              </w:rPr>
            </w:pPr>
            <w:r w:rsidRPr="0093645B">
              <w:rPr>
                <w:rStyle w:val="cs9b0062667"/>
                <w:b w:val="0"/>
                <w:color w:val="000000" w:themeColor="text1"/>
                <w:lang w:val="ru-RU"/>
              </w:rPr>
              <w:t>П.І.Б. відповідального дослідника</w:t>
            </w:r>
          </w:p>
          <w:p w:rsidR="00F57EC2" w:rsidRPr="0093645B" w:rsidRDefault="00F57EC2">
            <w:pPr>
              <w:pStyle w:val="cs2e86d3a6"/>
              <w:rPr>
                <w:rFonts w:ascii="Arial" w:hAnsi="Arial" w:cs="Arial"/>
                <w:b/>
                <w:color w:val="000000" w:themeColor="text1"/>
                <w:lang w:val="ru-RU"/>
              </w:rPr>
            </w:pPr>
            <w:r w:rsidRPr="0093645B">
              <w:rPr>
                <w:rStyle w:val="cs9b0062667"/>
                <w:b w:val="0"/>
                <w:color w:val="000000" w:themeColor="text1"/>
                <w:lang w:val="ru-RU"/>
              </w:rPr>
              <w:t>Назва місця проведення клінічного випробування</w:t>
            </w:r>
          </w:p>
        </w:tc>
      </w:tr>
      <w:tr w:rsidR="00F57EC2" w:rsidRPr="009D4E5E" w:rsidTr="000965E1">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0965E1" w:rsidRDefault="00F57EC2">
            <w:pPr>
              <w:pStyle w:val="cs95e872d0"/>
              <w:rPr>
                <w:rFonts w:ascii="Arial" w:hAnsi="Arial" w:cs="Arial"/>
                <w:color w:val="000000" w:themeColor="text1"/>
              </w:rPr>
            </w:pPr>
            <w:r w:rsidRPr="000965E1">
              <w:rPr>
                <w:rStyle w:val="cs9b0062667"/>
                <w:b w:val="0"/>
                <w:color w:val="000000" w:themeColor="text1"/>
              </w:rPr>
              <w:t>1</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0965E1" w:rsidRDefault="00F57EC2">
            <w:pPr>
              <w:pStyle w:val="cs80d9435b"/>
              <w:rPr>
                <w:rFonts w:ascii="Arial" w:hAnsi="Arial" w:cs="Arial"/>
                <w:color w:val="000000" w:themeColor="text1"/>
                <w:lang w:val="ru-RU"/>
              </w:rPr>
            </w:pPr>
            <w:r w:rsidRPr="000965E1">
              <w:rPr>
                <w:rStyle w:val="cs9b0062667"/>
                <w:b w:val="0"/>
                <w:color w:val="000000" w:themeColor="text1"/>
                <w:lang w:val="ru-RU"/>
              </w:rPr>
              <w:t>д.м.н., проф. Крижанівська А.Є.</w:t>
            </w:r>
          </w:p>
          <w:p w:rsidR="00F57EC2" w:rsidRPr="000965E1" w:rsidRDefault="00F57EC2">
            <w:pPr>
              <w:pStyle w:val="cs80d9435b"/>
              <w:rPr>
                <w:rFonts w:ascii="Arial" w:hAnsi="Arial" w:cs="Arial"/>
                <w:color w:val="000000" w:themeColor="text1"/>
                <w:lang w:val="ru-RU"/>
              </w:rPr>
            </w:pPr>
            <w:r w:rsidRPr="000965E1">
              <w:rPr>
                <w:rStyle w:val="cs7d567a256"/>
                <w:b w:val="0"/>
                <w:color w:val="000000" w:themeColor="text1"/>
                <w:lang w:val="ru-RU"/>
              </w:rPr>
              <w:t>Комунальне некомерційне підприємство «Прикарпатський клінічний онкологічний центр Івано-Франківської обласної ради», хірургічне відділення №1, Івано-Франківський національний медичний університет, кафедра онкології, м. Івано-Франківськ</w:t>
            </w:r>
          </w:p>
        </w:tc>
      </w:tr>
      <w:tr w:rsidR="00F57EC2" w:rsidRPr="009D4E5E" w:rsidTr="000965E1">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0965E1" w:rsidRDefault="00F57EC2">
            <w:pPr>
              <w:pStyle w:val="cs95e872d0"/>
              <w:rPr>
                <w:rFonts w:ascii="Arial" w:hAnsi="Arial" w:cs="Arial"/>
                <w:color w:val="000000" w:themeColor="text1"/>
              </w:rPr>
            </w:pPr>
            <w:r w:rsidRPr="000965E1">
              <w:rPr>
                <w:rStyle w:val="cs9b0062667"/>
                <w:b w:val="0"/>
                <w:color w:val="000000" w:themeColor="text1"/>
              </w:rPr>
              <w:t>2</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0965E1" w:rsidRDefault="00F57EC2">
            <w:pPr>
              <w:pStyle w:val="cs80d9435b"/>
              <w:rPr>
                <w:rFonts w:ascii="Arial" w:hAnsi="Arial" w:cs="Arial"/>
                <w:color w:val="000000" w:themeColor="text1"/>
              </w:rPr>
            </w:pPr>
            <w:r w:rsidRPr="000965E1">
              <w:rPr>
                <w:rStyle w:val="cs9b0062667"/>
                <w:b w:val="0"/>
                <w:color w:val="000000" w:themeColor="text1"/>
              </w:rPr>
              <w:t>к.м.н. Риспаєва Д.Е.</w:t>
            </w:r>
          </w:p>
          <w:p w:rsidR="00F57EC2" w:rsidRPr="000965E1" w:rsidRDefault="00F57EC2">
            <w:pPr>
              <w:pStyle w:val="cs80d9435b"/>
              <w:rPr>
                <w:rFonts w:ascii="Arial" w:hAnsi="Arial" w:cs="Arial"/>
                <w:color w:val="000000" w:themeColor="text1"/>
                <w:lang w:val="ru-RU"/>
              </w:rPr>
            </w:pPr>
            <w:r w:rsidRPr="000965E1">
              <w:rPr>
                <w:rStyle w:val="cs7d567a256"/>
                <w:b w:val="0"/>
                <w:color w:val="000000" w:themeColor="text1"/>
                <w:lang w:val="ru-RU"/>
              </w:rPr>
              <w:t>Лікувально-діагностичний центр товариства з обмеженою відповідальністю «Медікс-рей Інтернешнл Груп» Лікарня ізраїльської онкології «</w:t>
            </w:r>
            <w:r w:rsidRPr="000965E1">
              <w:rPr>
                <w:rStyle w:val="cs7d567a256"/>
                <w:b w:val="0"/>
                <w:color w:val="000000" w:themeColor="text1"/>
              </w:rPr>
              <w:t>LISOD</w:t>
            </w:r>
            <w:r w:rsidRPr="000965E1">
              <w:rPr>
                <w:rStyle w:val="cs7d567a256"/>
                <w:b w:val="0"/>
                <w:color w:val="000000" w:themeColor="text1"/>
                <w:lang w:val="ru-RU"/>
              </w:rPr>
              <w:t>», відділення клінічних та наукових досліджень, Київська обл.,Обухівський р-н, с. Плюти</w:t>
            </w:r>
          </w:p>
        </w:tc>
      </w:tr>
      <w:tr w:rsidR="00F57EC2" w:rsidRPr="000965E1" w:rsidTr="000965E1">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0965E1" w:rsidRDefault="00F57EC2">
            <w:pPr>
              <w:pStyle w:val="cs95e872d0"/>
              <w:rPr>
                <w:rFonts w:ascii="Arial" w:hAnsi="Arial" w:cs="Arial"/>
                <w:color w:val="000000" w:themeColor="text1"/>
              </w:rPr>
            </w:pPr>
            <w:r w:rsidRPr="000965E1">
              <w:rPr>
                <w:rStyle w:val="cs9b0062667"/>
                <w:b w:val="0"/>
                <w:color w:val="000000" w:themeColor="text1"/>
              </w:rPr>
              <w:t>3</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0965E1" w:rsidRDefault="00F57EC2">
            <w:pPr>
              <w:pStyle w:val="cs80d9435b"/>
              <w:rPr>
                <w:rFonts w:ascii="Arial" w:hAnsi="Arial" w:cs="Arial"/>
                <w:color w:val="000000" w:themeColor="text1"/>
              </w:rPr>
            </w:pPr>
            <w:r w:rsidRPr="000965E1">
              <w:rPr>
                <w:rStyle w:val="cs9b0062667"/>
                <w:b w:val="0"/>
                <w:color w:val="000000" w:themeColor="text1"/>
              </w:rPr>
              <w:t>лікар Кошеленко О.Я.</w:t>
            </w:r>
          </w:p>
          <w:p w:rsidR="00F57EC2" w:rsidRPr="000965E1" w:rsidRDefault="00F57EC2">
            <w:pPr>
              <w:pStyle w:val="cs80d9435b"/>
              <w:rPr>
                <w:rFonts w:ascii="Arial" w:hAnsi="Arial" w:cs="Arial"/>
                <w:color w:val="000000" w:themeColor="text1"/>
              </w:rPr>
            </w:pPr>
            <w:r w:rsidRPr="000965E1">
              <w:rPr>
                <w:rStyle w:val="cs7d567a256"/>
                <w:b w:val="0"/>
                <w:color w:val="000000" w:themeColor="text1"/>
              </w:rPr>
              <w:t xml:space="preserve">Комунальне підприємство «Кременчуцький обласний онкологічний диспансер Полтавської обласної ради», стаціонарне відділення, м. Кременчук, </w:t>
            </w:r>
          </w:p>
        </w:tc>
      </w:tr>
      <w:tr w:rsidR="00F57EC2" w:rsidRPr="009D4E5E" w:rsidTr="000965E1">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0965E1" w:rsidRDefault="00F57EC2">
            <w:pPr>
              <w:pStyle w:val="cs95e872d0"/>
              <w:rPr>
                <w:rFonts w:ascii="Arial" w:hAnsi="Arial" w:cs="Arial"/>
                <w:color w:val="000000" w:themeColor="text1"/>
              </w:rPr>
            </w:pPr>
            <w:r w:rsidRPr="000965E1">
              <w:rPr>
                <w:rStyle w:val="cs9b0062667"/>
                <w:b w:val="0"/>
                <w:color w:val="000000" w:themeColor="text1"/>
              </w:rPr>
              <w:t>4</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0965E1" w:rsidRDefault="00F57EC2">
            <w:pPr>
              <w:pStyle w:val="cs80d9435b"/>
              <w:rPr>
                <w:rFonts w:ascii="Arial" w:hAnsi="Arial" w:cs="Arial"/>
                <w:color w:val="000000" w:themeColor="text1"/>
                <w:lang w:val="ru-RU"/>
              </w:rPr>
            </w:pPr>
            <w:r w:rsidRPr="000965E1">
              <w:rPr>
                <w:rStyle w:val="cs9b0062667"/>
                <w:b w:val="0"/>
                <w:color w:val="000000" w:themeColor="text1"/>
                <w:lang w:val="ru-RU"/>
              </w:rPr>
              <w:t>лікар Куляба Я.М.</w:t>
            </w:r>
          </w:p>
          <w:p w:rsidR="00F57EC2" w:rsidRPr="000965E1" w:rsidRDefault="00F57EC2">
            <w:pPr>
              <w:pStyle w:val="cs80d9435b"/>
              <w:rPr>
                <w:rFonts w:ascii="Arial" w:hAnsi="Arial" w:cs="Arial"/>
                <w:color w:val="000000" w:themeColor="text1"/>
                <w:lang w:val="ru-RU"/>
              </w:rPr>
            </w:pPr>
            <w:r w:rsidRPr="000965E1">
              <w:rPr>
                <w:rStyle w:val="cs7d567a256"/>
                <w:b w:val="0"/>
                <w:color w:val="000000" w:themeColor="text1"/>
                <w:lang w:val="ru-RU"/>
              </w:rPr>
              <w:t>Медичний центр Товариства з обмеженою відповідальністю «Асклепіон», стаціонарний підрозділ, Київська область, Києво-Святошинський район, с. Ходосівка</w:t>
            </w:r>
          </w:p>
        </w:tc>
      </w:tr>
      <w:tr w:rsidR="00F57EC2" w:rsidRPr="000965E1" w:rsidTr="000965E1">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0965E1" w:rsidRDefault="00F57EC2">
            <w:pPr>
              <w:pStyle w:val="cs95e872d0"/>
              <w:rPr>
                <w:rFonts w:ascii="Arial" w:hAnsi="Arial" w:cs="Arial"/>
                <w:color w:val="000000" w:themeColor="text1"/>
              </w:rPr>
            </w:pPr>
            <w:r w:rsidRPr="000965E1">
              <w:rPr>
                <w:rStyle w:val="cs9b0062667"/>
                <w:b w:val="0"/>
                <w:color w:val="000000" w:themeColor="text1"/>
              </w:rPr>
              <w:t>5</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0965E1" w:rsidRDefault="00F57EC2">
            <w:pPr>
              <w:pStyle w:val="cs80d9435b"/>
              <w:rPr>
                <w:rFonts w:ascii="Arial" w:hAnsi="Arial" w:cs="Arial"/>
                <w:color w:val="000000" w:themeColor="text1"/>
              </w:rPr>
            </w:pPr>
            <w:r w:rsidRPr="000965E1">
              <w:rPr>
                <w:rStyle w:val="cs9b0062667"/>
                <w:b w:val="0"/>
                <w:color w:val="000000" w:themeColor="text1"/>
              </w:rPr>
              <w:t>директор Сокур І.В.</w:t>
            </w:r>
          </w:p>
          <w:p w:rsidR="00F57EC2" w:rsidRPr="000965E1" w:rsidRDefault="00F57EC2" w:rsidP="000965E1">
            <w:pPr>
              <w:pStyle w:val="cs80d9435b"/>
              <w:rPr>
                <w:rFonts w:ascii="Arial" w:hAnsi="Arial" w:cs="Arial"/>
                <w:color w:val="000000" w:themeColor="text1"/>
              </w:rPr>
            </w:pPr>
            <w:r w:rsidRPr="000965E1">
              <w:rPr>
                <w:rStyle w:val="cs7d567a256"/>
                <w:b w:val="0"/>
                <w:color w:val="000000" w:themeColor="text1"/>
              </w:rPr>
              <w:t>Комунальне некомерційне підприємство «Херсонський обласний онкологічний диспансер» Херсонської обласної ради, денний стаціонар поліклініки з кабінетом амбулаторної хіміотерапії, м. Херсон, смт. Антонівка</w:t>
            </w:r>
          </w:p>
        </w:tc>
      </w:tr>
      <w:tr w:rsidR="00F57EC2" w:rsidRPr="009D4E5E" w:rsidTr="000965E1">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0965E1" w:rsidRDefault="00F57EC2">
            <w:pPr>
              <w:pStyle w:val="cs95e872d0"/>
              <w:rPr>
                <w:rFonts w:ascii="Arial" w:hAnsi="Arial" w:cs="Arial"/>
                <w:color w:val="000000" w:themeColor="text1"/>
              </w:rPr>
            </w:pPr>
            <w:r w:rsidRPr="000965E1">
              <w:rPr>
                <w:rStyle w:val="cs9b0062667"/>
                <w:b w:val="0"/>
                <w:color w:val="000000" w:themeColor="text1"/>
              </w:rPr>
              <w:t>6</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0965E1" w:rsidRDefault="00F57EC2">
            <w:pPr>
              <w:pStyle w:val="cs80d9435b"/>
              <w:rPr>
                <w:rFonts w:ascii="Arial" w:hAnsi="Arial" w:cs="Arial"/>
                <w:color w:val="000000" w:themeColor="text1"/>
                <w:lang w:val="ru-RU"/>
              </w:rPr>
            </w:pPr>
            <w:r w:rsidRPr="000965E1">
              <w:rPr>
                <w:rStyle w:val="cs9b0062667"/>
                <w:b w:val="0"/>
                <w:color w:val="000000" w:themeColor="text1"/>
                <w:lang w:val="ru-RU"/>
              </w:rPr>
              <w:t>д.м.н., проф. Готько Є.С.</w:t>
            </w:r>
          </w:p>
          <w:p w:rsidR="00F57EC2" w:rsidRPr="000965E1" w:rsidRDefault="00F57EC2">
            <w:pPr>
              <w:pStyle w:val="cs80d9435b"/>
              <w:rPr>
                <w:rFonts w:ascii="Arial" w:hAnsi="Arial" w:cs="Arial"/>
                <w:color w:val="000000" w:themeColor="text1"/>
                <w:lang w:val="ru-RU"/>
              </w:rPr>
            </w:pPr>
            <w:r w:rsidRPr="000965E1">
              <w:rPr>
                <w:rStyle w:val="cs7d567a256"/>
                <w:b w:val="0"/>
                <w:color w:val="000000" w:themeColor="text1"/>
                <w:lang w:val="ru-RU"/>
              </w:rPr>
              <w:t>Комунальне некомерційне підприємство «Центральна міська клінічна лікарня» Ужгородської міської ради, міський онкологічний центр, м. Ужгород</w:t>
            </w:r>
          </w:p>
        </w:tc>
      </w:tr>
      <w:tr w:rsidR="00F57EC2" w:rsidRPr="009D4E5E" w:rsidTr="000965E1">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0965E1" w:rsidRDefault="00F57EC2">
            <w:pPr>
              <w:pStyle w:val="cs95e872d0"/>
              <w:rPr>
                <w:rFonts w:ascii="Arial" w:hAnsi="Arial" w:cs="Arial"/>
                <w:color w:val="000000" w:themeColor="text1"/>
              </w:rPr>
            </w:pPr>
            <w:r w:rsidRPr="000965E1">
              <w:rPr>
                <w:rStyle w:val="cs9b0062667"/>
                <w:b w:val="0"/>
                <w:color w:val="000000" w:themeColor="text1"/>
              </w:rPr>
              <w:t>7</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0965E1" w:rsidRDefault="00F57EC2">
            <w:pPr>
              <w:pStyle w:val="cs80d9435b"/>
              <w:rPr>
                <w:rFonts w:ascii="Arial" w:hAnsi="Arial" w:cs="Arial"/>
                <w:color w:val="000000" w:themeColor="text1"/>
                <w:lang w:val="ru-RU"/>
              </w:rPr>
            </w:pPr>
            <w:r w:rsidRPr="000965E1">
              <w:rPr>
                <w:rStyle w:val="cs9b0062667"/>
                <w:b w:val="0"/>
                <w:color w:val="000000" w:themeColor="text1"/>
                <w:lang w:val="ru-RU"/>
              </w:rPr>
              <w:t>д.м.н., проф. Дудніченко О.С.</w:t>
            </w:r>
          </w:p>
          <w:p w:rsidR="00F57EC2" w:rsidRPr="000965E1" w:rsidRDefault="00F57EC2">
            <w:pPr>
              <w:pStyle w:val="cs80d9435b"/>
              <w:rPr>
                <w:rFonts w:ascii="Arial" w:hAnsi="Arial" w:cs="Arial"/>
                <w:color w:val="000000" w:themeColor="text1"/>
                <w:lang w:val="ru-RU"/>
              </w:rPr>
            </w:pPr>
            <w:r w:rsidRPr="000965E1">
              <w:rPr>
                <w:rStyle w:val="cs7d567a256"/>
                <w:b w:val="0"/>
                <w:color w:val="000000" w:themeColor="text1"/>
                <w:lang w:val="ru-RU"/>
              </w:rPr>
              <w:t>Державна установа «Інститут загальної та невідкладної хірургії імені В.Т.Зайцева Національної академії медичних наук України», відділення гнійної хірургії на 25 ліжок з палатою інтенсивної терапії на 6 ліжок, Харківська медична академія післядипломної освіти, кафедра онкології та дитячої онкології , м. Харків</w:t>
            </w:r>
          </w:p>
        </w:tc>
      </w:tr>
      <w:tr w:rsidR="00F57EC2" w:rsidRPr="009D4E5E" w:rsidTr="000965E1">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0965E1" w:rsidRDefault="00F57EC2">
            <w:pPr>
              <w:pStyle w:val="cs95e872d0"/>
              <w:rPr>
                <w:rFonts w:ascii="Arial" w:hAnsi="Arial" w:cs="Arial"/>
                <w:color w:val="000000" w:themeColor="text1"/>
              </w:rPr>
            </w:pPr>
            <w:r w:rsidRPr="000965E1">
              <w:rPr>
                <w:rStyle w:val="cs9b0062667"/>
                <w:b w:val="0"/>
                <w:color w:val="000000" w:themeColor="text1"/>
              </w:rPr>
              <w:t>8</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0965E1" w:rsidRDefault="00F57EC2">
            <w:pPr>
              <w:pStyle w:val="cs80d9435b"/>
              <w:rPr>
                <w:rFonts w:ascii="Arial" w:hAnsi="Arial" w:cs="Arial"/>
                <w:color w:val="000000" w:themeColor="text1"/>
                <w:lang w:val="ru-RU"/>
              </w:rPr>
            </w:pPr>
            <w:r w:rsidRPr="000965E1">
              <w:rPr>
                <w:rStyle w:val="cs9b0062667"/>
                <w:b w:val="0"/>
                <w:color w:val="000000" w:themeColor="text1"/>
                <w:lang w:val="ru-RU"/>
              </w:rPr>
              <w:t>лікар Бєлікова А.М.</w:t>
            </w:r>
          </w:p>
          <w:p w:rsidR="00F57EC2" w:rsidRPr="000965E1" w:rsidRDefault="00F57EC2">
            <w:pPr>
              <w:pStyle w:val="cs80d9435b"/>
              <w:rPr>
                <w:rFonts w:ascii="Arial" w:hAnsi="Arial" w:cs="Arial"/>
                <w:color w:val="000000" w:themeColor="text1"/>
                <w:lang w:val="ru-RU"/>
              </w:rPr>
            </w:pPr>
            <w:r w:rsidRPr="000965E1">
              <w:rPr>
                <w:rStyle w:val="cs7d567a256"/>
                <w:b w:val="0"/>
                <w:color w:val="000000" w:themeColor="text1"/>
                <w:lang w:val="ru-RU"/>
              </w:rPr>
              <w:t>Медичний центр товариства з обмеженою відповідальністю «Медичний центр «Консиліум Медікал», клініко-консультативне відділення, м. Київ</w:t>
            </w:r>
          </w:p>
        </w:tc>
      </w:tr>
      <w:tr w:rsidR="00F57EC2" w:rsidRPr="009D4E5E" w:rsidTr="000965E1">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0965E1" w:rsidRDefault="00F57EC2">
            <w:pPr>
              <w:pStyle w:val="cs95e872d0"/>
              <w:rPr>
                <w:rFonts w:ascii="Arial" w:hAnsi="Arial" w:cs="Arial"/>
                <w:color w:val="000000" w:themeColor="text1"/>
              </w:rPr>
            </w:pPr>
            <w:r w:rsidRPr="000965E1">
              <w:rPr>
                <w:rStyle w:val="cs9b0062667"/>
                <w:b w:val="0"/>
                <w:color w:val="000000" w:themeColor="text1"/>
              </w:rPr>
              <w:t>9</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0965E1" w:rsidRDefault="00F57EC2">
            <w:pPr>
              <w:pStyle w:val="cs80d9435b"/>
              <w:rPr>
                <w:rFonts w:ascii="Arial" w:hAnsi="Arial" w:cs="Arial"/>
                <w:color w:val="000000" w:themeColor="text1"/>
                <w:lang w:val="ru-RU"/>
              </w:rPr>
            </w:pPr>
            <w:r w:rsidRPr="000965E1">
              <w:rPr>
                <w:rStyle w:val="cs9b0062667"/>
                <w:b w:val="0"/>
                <w:color w:val="000000" w:themeColor="text1"/>
                <w:lang w:val="ru-RU"/>
              </w:rPr>
              <w:t>к.м.н. Урсол Г.М.</w:t>
            </w:r>
          </w:p>
          <w:p w:rsidR="00F57EC2" w:rsidRPr="000965E1" w:rsidRDefault="00F57EC2">
            <w:pPr>
              <w:pStyle w:val="cs80d9435b"/>
              <w:rPr>
                <w:rFonts w:ascii="Arial" w:hAnsi="Arial" w:cs="Arial"/>
                <w:color w:val="000000" w:themeColor="text1"/>
                <w:lang w:val="ru-RU"/>
              </w:rPr>
            </w:pPr>
            <w:r w:rsidRPr="000965E1">
              <w:rPr>
                <w:rStyle w:val="cs7d567a256"/>
                <w:b w:val="0"/>
                <w:color w:val="000000" w:themeColor="text1"/>
                <w:lang w:val="ru-RU"/>
              </w:rPr>
              <w:t>Лікувально-діагностичний центр приватного підприємства приватної виробничої фірми «Ацинус», м. Кропивницький</w:t>
            </w:r>
          </w:p>
        </w:tc>
      </w:tr>
    </w:tbl>
    <w:p w:rsidR="00F57EC2" w:rsidRPr="0093645B" w:rsidRDefault="00F57EC2" w:rsidP="0093645B">
      <w:pPr>
        <w:pStyle w:val="cs95e872d0"/>
        <w:rPr>
          <w:rFonts w:ascii="Arial" w:hAnsi="Arial" w:cs="Arial"/>
          <w:color w:val="000000" w:themeColor="text1"/>
          <w:lang w:val="ru-RU"/>
        </w:rPr>
      </w:pPr>
      <w:r w:rsidRPr="00F57EC2">
        <w:rPr>
          <w:rStyle w:val="csafaf574119"/>
          <w:rFonts w:ascii="Arial" w:hAnsi="Arial" w:cs="Arial"/>
          <w:color w:val="000000" w:themeColor="text1"/>
        </w:rPr>
        <w:t> </w:t>
      </w:r>
    </w:p>
    <w:p w:rsidR="00F57EC2" w:rsidRPr="00F57EC2" w:rsidRDefault="00F57EC2">
      <w:pPr>
        <w:jc w:val="both"/>
        <w:rPr>
          <w:rFonts w:ascii="Arial" w:hAnsi="Arial" w:cs="Arial"/>
          <w:color w:val="000000" w:themeColor="text1"/>
          <w:sz w:val="20"/>
          <w:szCs w:val="20"/>
          <w:lang w:val="ru-RU"/>
        </w:rPr>
      </w:pPr>
    </w:p>
    <w:p w:rsidR="00F57EC2" w:rsidRPr="0093645B" w:rsidRDefault="00BD7544" w:rsidP="00BD7544">
      <w:pPr>
        <w:jc w:val="both"/>
        <w:rPr>
          <w:rFonts w:ascii="Arial" w:hAnsi="Arial" w:cs="Arial"/>
          <w:color w:val="000000" w:themeColor="text1"/>
          <w:lang w:val="ru-RU"/>
        </w:rPr>
      </w:pPr>
      <w:r>
        <w:rPr>
          <w:rStyle w:val="cs9b0062668"/>
          <w:color w:val="000000" w:themeColor="text1"/>
          <w:lang w:val="ru-RU"/>
        </w:rPr>
        <w:t xml:space="preserve">68. </w:t>
      </w:r>
      <w:r w:rsidR="00F57EC2" w:rsidRPr="00F57EC2">
        <w:rPr>
          <w:rStyle w:val="cs9b0062668"/>
          <w:color w:val="000000" w:themeColor="text1"/>
          <w:lang w:val="ru-RU"/>
        </w:rPr>
        <w:t xml:space="preserve">Подовження терміну придатності досліджуваного лікарського засобу </w:t>
      </w:r>
      <w:r w:rsidR="00F57EC2" w:rsidRPr="00F57EC2">
        <w:rPr>
          <w:rStyle w:val="cs9b0062668"/>
          <w:color w:val="000000" w:themeColor="text1"/>
        </w:rPr>
        <w:t>ARGX</w:t>
      </w:r>
      <w:r w:rsidR="00F57EC2" w:rsidRPr="00F57EC2">
        <w:rPr>
          <w:rStyle w:val="cs9b0062668"/>
          <w:color w:val="000000" w:themeColor="text1"/>
          <w:lang w:val="ru-RU"/>
        </w:rPr>
        <w:t>-113/</w:t>
      </w:r>
      <w:r w:rsidR="00F57EC2" w:rsidRPr="00F57EC2">
        <w:rPr>
          <w:rStyle w:val="cs9b0062668"/>
          <w:color w:val="000000" w:themeColor="text1"/>
        </w:rPr>
        <w:t>rHuPH</w:t>
      </w:r>
      <w:r w:rsidR="00F57EC2" w:rsidRPr="00F57EC2">
        <w:rPr>
          <w:rStyle w:val="cs9b0062668"/>
          <w:color w:val="000000" w:themeColor="text1"/>
          <w:lang w:val="ru-RU"/>
        </w:rPr>
        <w:t>20, розчин для підшкірних ін’єкцій, 180 мг/мл, до 18 місяців</w:t>
      </w:r>
      <w:r w:rsidR="00F57EC2" w:rsidRPr="00F57EC2">
        <w:rPr>
          <w:rStyle w:val="cs9f0a404068"/>
          <w:color w:val="000000" w:themeColor="text1"/>
          <w:lang w:val="ru-RU"/>
        </w:rPr>
        <w:t xml:space="preserve"> до протоколу клінічного дослідження «Дослідження 2-ої фази для оцінки ефективності, безпечності та переносимості препарату </w:t>
      </w:r>
      <w:r w:rsidR="00F57EC2" w:rsidRPr="00F57EC2">
        <w:rPr>
          <w:rStyle w:val="cs9b0062668"/>
          <w:color w:val="000000" w:themeColor="text1"/>
          <w:lang w:val="ru-RU"/>
        </w:rPr>
        <w:t xml:space="preserve">Ефгартігімод </w:t>
      </w:r>
      <w:r w:rsidR="00F57EC2" w:rsidRPr="00F57EC2">
        <w:rPr>
          <w:rStyle w:val="cs9b0062668"/>
          <w:color w:val="000000" w:themeColor="text1"/>
        </w:rPr>
        <w:t>PH</w:t>
      </w:r>
      <w:r w:rsidR="00F57EC2" w:rsidRPr="00F57EC2">
        <w:rPr>
          <w:rStyle w:val="cs9b0062668"/>
          <w:color w:val="000000" w:themeColor="text1"/>
          <w:lang w:val="ru-RU"/>
        </w:rPr>
        <w:t xml:space="preserve">20 </w:t>
      </w:r>
      <w:r w:rsidR="00F57EC2" w:rsidRPr="00F57EC2">
        <w:rPr>
          <w:rStyle w:val="cs9f0a404068"/>
          <w:color w:val="000000" w:themeColor="text1"/>
          <w:lang w:val="ru-RU"/>
        </w:rPr>
        <w:t xml:space="preserve">для підшкірного введення у дорослих пацієнтів із хронічною запальною демієлінізуючою полінейропатією (ХЗДП)», код дослідження </w:t>
      </w:r>
      <w:r w:rsidR="00F57EC2" w:rsidRPr="00F57EC2">
        <w:rPr>
          <w:rStyle w:val="cs9b0062668"/>
          <w:color w:val="000000" w:themeColor="text1"/>
        </w:rPr>
        <w:t>ARGX</w:t>
      </w:r>
      <w:r w:rsidR="00F57EC2" w:rsidRPr="00F57EC2">
        <w:rPr>
          <w:rStyle w:val="cs9b0062668"/>
          <w:color w:val="000000" w:themeColor="text1"/>
          <w:lang w:val="ru-RU"/>
        </w:rPr>
        <w:t>-113-1802</w:t>
      </w:r>
      <w:r w:rsidR="00F57EC2" w:rsidRPr="00F57EC2">
        <w:rPr>
          <w:rStyle w:val="cs9f0a404068"/>
          <w:color w:val="000000" w:themeColor="text1"/>
          <w:lang w:val="ru-RU"/>
        </w:rPr>
        <w:t xml:space="preserve">, версія 4.0 від 30 листопада 2020 р.; спонсор - </w:t>
      </w:r>
      <w:r w:rsidR="00F57EC2" w:rsidRPr="00F57EC2">
        <w:rPr>
          <w:rStyle w:val="cs9f0a404068"/>
          <w:color w:val="000000" w:themeColor="text1"/>
        </w:rPr>
        <w:t>argenx</w:t>
      </w:r>
      <w:r w:rsidR="00F57EC2" w:rsidRPr="00F57EC2">
        <w:rPr>
          <w:rStyle w:val="cs9f0a404068"/>
          <w:color w:val="000000" w:themeColor="text1"/>
          <w:lang w:val="ru-RU"/>
        </w:rPr>
        <w:t xml:space="preserve"> </w:t>
      </w:r>
      <w:r w:rsidR="00F57EC2" w:rsidRPr="00F57EC2">
        <w:rPr>
          <w:rStyle w:val="cs9f0a404068"/>
          <w:color w:val="000000" w:themeColor="text1"/>
        </w:rPr>
        <w:t>BVBA</w:t>
      </w:r>
      <w:r w:rsidR="00F57EC2" w:rsidRPr="00F57EC2">
        <w:rPr>
          <w:rStyle w:val="cs9f0a404068"/>
          <w:color w:val="000000" w:themeColor="text1"/>
          <w:lang w:val="ru-RU"/>
        </w:rPr>
        <w:t xml:space="preserve">, </w:t>
      </w:r>
      <w:r w:rsidR="00F57EC2" w:rsidRPr="00F57EC2">
        <w:rPr>
          <w:rStyle w:val="cs9f0a404068"/>
          <w:color w:val="000000" w:themeColor="text1"/>
        </w:rPr>
        <w:t>Belgium</w:t>
      </w:r>
      <w:r w:rsidR="00F57EC2" w:rsidRPr="00F57EC2">
        <w:rPr>
          <w:rStyle w:val="cs9f0a404068"/>
          <w:color w:val="000000" w:themeColor="text1"/>
          <w:lang w:val="ru-RU"/>
        </w:rPr>
        <w:t>/ ардженкс БВБА, Бельгія</w:t>
      </w:r>
      <w:r w:rsidR="00F57EC2" w:rsidRPr="0093645B">
        <w:rPr>
          <w:rStyle w:val="csb3e8c9cf12"/>
          <w:color w:val="000000" w:themeColor="text1"/>
        </w:rPr>
        <w:t> </w:t>
      </w:r>
    </w:p>
    <w:p w:rsidR="00F57EC2" w:rsidRPr="00F57EC2" w:rsidRDefault="00F57EC2">
      <w:pPr>
        <w:jc w:val="both"/>
        <w:rPr>
          <w:rFonts w:ascii="Arial" w:hAnsi="Arial" w:cs="Arial"/>
          <w:color w:val="000000" w:themeColor="text1"/>
          <w:sz w:val="20"/>
          <w:szCs w:val="20"/>
          <w:lang w:val="ru-RU"/>
        </w:rPr>
      </w:pPr>
      <w:r w:rsidRPr="00F57EC2">
        <w:rPr>
          <w:rFonts w:ascii="Arial" w:hAnsi="Arial" w:cs="Arial"/>
          <w:color w:val="000000" w:themeColor="text1"/>
          <w:sz w:val="20"/>
          <w:szCs w:val="20"/>
          <w:lang w:val="ru-RU"/>
        </w:rPr>
        <w:t>Заявник - Товариство з Обмеженою Відповідальністю «Контрактно-Дослідницька Організація Іннофарм-Україна»</w:t>
      </w:r>
    </w:p>
    <w:p w:rsidR="00F57EC2" w:rsidRPr="00F57EC2" w:rsidRDefault="00F57EC2">
      <w:pPr>
        <w:jc w:val="both"/>
        <w:rPr>
          <w:rFonts w:ascii="Arial" w:hAnsi="Arial" w:cs="Arial"/>
          <w:color w:val="000000" w:themeColor="text1"/>
          <w:sz w:val="20"/>
          <w:szCs w:val="20"/>
          <w:lang w:val="ru-RU"/>
        </w:rPr>
      </w:pPr>
    </w:p>
    <w:p w:rsidR="00F57EC2" w:rsidRPr="00F57EC2" w:rsidRDefault="00F57EC2">
      <w:pPr>
        <w:jc w:val="both"/>
        <w:rPr>
          <w:rFonts w:ascii="Arial" w:hAnsi="Arial" w:cs="Arial"/>
          <w:color w:val="000000" w:themeColor="text1"/>
          <w:sz w:val="20"/>
          <w:szCs w:val="20"/>
          <w:lang w:val="ru-RU"/>
        </w:rPr>
      </w:pPr>
    </w:p>
    <w:p w:rsidR="00F57EC2" w:rsidRPr="0093645B" w:rsidRDefault="00BD7544" w:rsidP="00BD7544">
      <w:pPr>
        <w:jc w:val="both"/>
        <w:rPr>
          <w:rFonts w:ascii="Arial" w:hAnsi="Arial" w:cs="Arial"/>
          <w:color w:val="000000" w:themeColor="text1"/>
          <w:lang w:val="ru-RU"/>
        </w:rPr>
      </w:pPr>
      <w:r>
        <w:rPr>
          <w:rStyle w:val="cs9b0062669"/>
          <w:color w:val="000000" w:themeColor="text1"/>
          <w:lang w:val="ru-RU"/>
        </w:rPr>
        <w:t xml:space="preserve">69. </w:t>
      </w:r>
      <w:r w:rsidR="00F57EC2" w:rsidRPr="00F57EC2">
        <w:rPr>
          <w:rStyle w:val="cs9b0062669"/>
          <w:color w:val="000000" w:themeColor="text1"/>
          <w:lang w:val="ru-RU"/>
        </w:rPr>
        <w:t>Брошура для дослідника з препарату фінголімод (</w:t>
      </w:r>
      <w:r w:rsidR="00F57EC2" w:rsidRPr="00F57EC2">
        <w:rPr>
          <w:rStyle w:val="cs9b0062669"/>
          <w:color w:val="000000" w:themeColor="text1"/>
        </w:rPr>
        <w:t>FTY</w:t>
      </w:r>
      <w:r w:rsidR="00F57EC2" w:rsidRPr="00F57EC2">
        <w:rPr>
          <w:rStyle w:val="cs9b0062669"/>
          <w:color w:val="000000" w:themeColor="text1"/>
          <w:lang w:val="ru-RU"/>
        </w:rPr>
        <w:t xml:space="preserve">720), редакція №24 від 15 квітня 2021 р.; Інформація для батьків дитини та форма інформованої згоди, остаточна редакція №10.0 для України від 28 травня 2021 р., остаточний переклад з англійської мови на українську мову від 08 червня 2021 р., остаточний переклад з англійської мови на російську мову від 08 червня 2021 р.; Інформація для пацієнтів, які досягли віку 18 років під час проведення дослідження, та форма інформованої згоди, остаточна редакція №8.0 для України від 28 травня 2021 р., остаточний переклад з англійської мови на українську мову від 08 червня 2021 р., остаточний переклад з англійської мови на російську мову від 08 червня 2021 р.; Поправка до Досьє досліджуваного лікарського засобу </w:t>
      </w:r>
      <w:r w:rsidR="00F57EC2" w:rsidRPr="00F57EC2">
        <w:rPr>
          <w:rStyle w:val="cs9b0062669"/>
          <w:color w:val="000000" w:themeColor="text1"/>
        </w:rPr>
        <w:t>FTY</w:t>
      </w:r>
      <w:r w:rsidR="00F57EC2" w:rsidRPr="00F57EC2">
        <w:rPr>
          <w:rStyle w:val="cs9b0062669"/>
          <w:color w:val="000000" w:themeColor="text1"/>
          <w:lang w:val="ru-RU"/>
        </w:rPr>
        <w:t>720, Розділ 2.1.</w:t>
      </w:r>
      <w:r w:rsidR="00F57EC2" w:rsidRPr="00F57EC2">
        <w:rPr>
          <w:rStyle w:val="cs9b0062669"/>
          <w:color w:val="000000" w:themeColor="text1"/>
        </w:rPr>
        <w:t>P</w:t>
      </w:r>
      <w:r w:rsidR="00F57EC2" w:rsidRPr="00F57EC2">
        <w:rPr>
          <w:rStyle w:val="cs9b0062669"/>
          <w:color w:val="000000" w:themeColor="text1"/>
          <w:lang w:val="ru-RU"/>
        </w:rPr>
        <w:t xml:space="preserve">.3 "Виробництво / </w:t>
      </w:r>
      <w:r w:rsidR="00F57EC2" w:rsidRPr="00F57EC2">
        <w:rPr>
          <w:rStyle w:val="cs9b0062669"/>
          <w:color w:val="000000" w:themeColor="text1"/>
        </w:rPr>
        <w:t>Manufacture</w:t>
      </w:r>
      <w:r w:rsidR="00F57EC2" w:rsidRPr="00F57EC2">
        <w:rPr>
          <w:rStyle w:val="cs9b0062669"/>
          <w:color w:val="000000" w:themeColor="text1"/>
          <w:lang w:val="ru-RU"/>
        </w:rPr>
        <w:t>", від травня 2021 р.</w:t>
      </w:r>
      <w:r w:rsidR="00F57EC2" w:rsidRPr="00F57EC2">
        <w:rPr>
          <w:rStyle w:val="cs9f0a404069"/>
          <w:color w:val="000000" w:themeColor="text1"/>
          <w:lang w:val="ru-RU"/>
        </w:rPr>
        <w:t xml:space="preserve"> до протоколу клінічного дослідження «Дворічне подвійно сліпе рандомізоване багатоцентрове дослідження з активним контролем, що проводиться в дітей і підлітків із розсіяним склерозом з метою оцінки безпечності й ефективності фінголімоду для перорального застосування один раз на добу в порівнянні з</w:t>
      </w:r>
      <w:r w:rsidR="00F57EC2" w:rsidRPr="00F57EC2">
        <w:rPr>
          <w:rStyle w:val="cs9b0062669"/>
          <w:color w:val="000000" w:themeColor="text1"/>
          <w:lang w:val="ru-RU"/>
        </w:rPr>
        <w:t xml:space="preserve"> інтерфероном </w:t>
      </w:r>
      <w:r w:rsidR="00F57EC2" w:rsidRPr="00F57EC2">
        <w:rPr>
          <w:rStyle w:val="cs9b0062669"/>
          <w:color w:val="000000" w:themeColor="text1"/>
        </w:rPr>
        <w:t>β</w:t>
      </w:r>
      <w:r w:rsidR="00F57EC2" w:rsidRPr="00F57EC2">
        <w:rPr>
          <w:rStyle w:val="cs9b0062669"/>
          <w:color w:val="000000" w:themeColor="text1"/>
          <w:lang w:val="ru-RU"/>
        </w:rPr>
        <w:t>-1а</w:t>
      </w:r>
      <w:r w:rsidR="00F57EC2" w:rsidRPr="00F57EC2">
        <w:rPr>
          <w:rStyle w:val="cs9f0a404069"/>
          <w:color w:val="000000" w:themeColor="text1"/>
          <w:lang w:val="ru-RU"/>
        </w:rPr>
        <w:t xml:space="preserve"> для внутрішньом’язового введення один раз на тиждень (основний етап) із додатковим етапом при застосуванні фінголімоду протягом 5 років», код дослідження </w:t>
      </w:r>
      <w:r w:rsidR="00F57EC2" w:rsidRPr="00F57EC2">
        <w:rPr>
          <w:rStyle w:val="cs9b0062669"/>
          <w:color w:val="000000" w:themeColor="text1"/>
        </w:rPr>
        <w:t>CFTY</w:t>
      </w:r>
      <w:r w:rsidR="00F57EC2" w:rsidRPr="00F57EC2">
        <w:rPr>
          <w:rStyle w:val="cs9b0062669"/>
          <w:color w:val="000000" w:themeColor="text1"/>
          <w:lang w:val="ru-RU"/>
        </w:rPr>
        <w:t>720</w:t>
      </w:r>
      <w:r w:rsidR="00F57EC2" w:rsidRPr="00F57EC2">
        <w:rPr>
          <w:rStyle w:val="cs9b0062669"/>
          <w:color w:val="000000" w:themeColor="text1"/>
        </w:rPr>
        <w:t>D</w:t>
      </w:r>
      <w:r w:rsidR="00F57EC2" w:rsidRPr="00F57EC2">
        <w:rPr>
          <w:rStyle w:val="cs9b0062669"/>
          <w:color w:val="000000" w:themeColor="text1"/>
          <w:lang w:val="ru-RU"/>
        </w:rPr>
        <w:t>2311</w:t>
      </w:r>
      <w:r w:rsidR="00F57EC2" w:rsidRPr="00F57EC2">
        <w:rPr>
          <w:rStyle w:val="cs9f0a404069"/>
          <w:color w:val="000000" w:themeColor="text1"/>
          <w:lang w:val="ru-RU"/>
        </w:rPr>
        <w:t>, остаточна редакція 08 від 21 серпня 2019 р.; спонсор - "Новартіс Фарма Сервісез АГ", Швейцарія</w:t>
      </w:r>
      <w:r w:rsidR="00F57EC2" w:rsidRPr="0093645B">
        <w:rPr>
          <w:rStyle w:val="cs9f0a404069"/>
          <w:color w:val="000000" w:themeColor="text1"/>
        </w:rPr>
        <w:t> </w:t>
      </w:r>
    </w:p>
    <w:p w:rsidR="00F57EC2" w:rsidRPr="00F57EC2" w:rsidRDefault="00F57EC2">
      <w:pPr>
        <w:jc w:val="both"/>
        <w:rPr>
          <w:rFonts w:ascii="Arial" w:hAnsi="Arial" w:cs="Arial"/>
          <w:color w:val="000000" w:themeColor="text1"/>
          <w:sz w:val="20"/>
          <w:szCs w:val="20"/>
          <w:lang w:val="ru-RU"/>
        </w:rPr>
      </w:pPr>
      <w:r w:rsidRPr="00F57EC2">
        <w:rPr>
          <w:rFonts w:ascii="Arial" w:hAnsi="Arial" w:cs="Arial"/>
          <w:color w:val="000000" w:themeColor="text1"/>
          <w:sz w:val="20"/>
          <w:szCs w:val="20"/>
          <w:lang w:val="ru-RU"/>
        </w:rPr>
        <w:t>Заявник - ТОВАРИСТВО З ОБМЕЖЕНОЮ ВІДПОВІДАЛЬНІСТЮ «ПІ ЕС АЙ-УКРАЇНА»</w:t>
      </w:r>
    </w:p>
    <w:p w:rsidR="00F57EC2" w:rsidRPr="00F57EC2" w:rsidRDefault="00F57EC2">
      <w:pPr>
        <w:jc w:val="both"/>
        <w:rPr>
          <w:rFonts w:ascii="Arial" w:hAnsi="Arial" w:cs="Arial"/>
          <w:color w:val="000000" w:themeColor="text1"/>
          <w:sz w:val="20"/>
          <w:szCs w:val="20"/>
          <w:lang w:val="ru-RU"/>
        </w:rPr>
      </w:pPr>
    </w:p>
    <w:p w:rsidR="00F57EC2" w:rsidRPr="00F57EC2" w:rsidRDefault="00F57EC2">
      <w:pPr>
        <w:jc w:val="both"/>
        <w:rPr>
          <w:rFonts w:ascii="Arial" w:hAnsi="Arial" w:cs="Arial"/>
          <w:color w:val="000000" w:themeColor="text1"/>
          <w:sz w:val="20"/>
          <w:szCs w:val="20"/>
          <w:lang w:val="ru-RU"/>
        </w:rPr>
      </w:pPr>
    </w:p>
    <w:p w:rsidR="00F57EC2" w:rsidRPr="0093645B" w:rsidRDefault="00BD7544" w:rsidP="00BD7544">
      <w:pPr>
        <w:jc w:val="both"/>
        <w:rPr>
          <w:rFonts w:ascii="Arial" w:hAnsi="Arial" w:cs="Arial"/>
          <w:color w:val="000000" w:themeColor="text1"/>
        </w:rPr>
      </w:pPr>
      <w:r>
        <w:rPr>
          <w:rStyle w:val="cs9b0062670"/>
          <w:color w:val="000000" w:themeColor="text1"/>
          <w:lang w:val="ru-RU"/>
        </w:rPr>
        <w:t xml:space="preserve">70. </w:t>
      </w:r>
      <w:r w:rsidR="00F57EC2" w:rsidRPr="00F57EC2">
        <w:rPr>
          <w:rStyle w:val="cs9b0062670"/>
          <w:color w:val="000000" w:themeColor="text1"/>
          <w:lang w:val="ru-RU"/>
        </w:rPr>
        <w:t xml:space="preserve">Інформація та документ про інформовану згоду для пацієнта, </w:t>
      </w:r>
      <w:r w:rsidR="00F57EC2" w:rsidRPr="00F57EC2">
        <w:rPr>
          <w:rStyle w:val="cs9b0062670"/>
          <w:color w:val="000000" w:themeColor="text1"/>
        </w:rPr>
        <w:t>MK</w:t>
      </w:r>
      <w:r w:rsidR="00F57EC2" w:rsidRPr="00F57EC2">
        <w:rPr>
          <w:rStyle w:val="cs9b0062670"/>
          <w:color w:val="000000" w:themeColor="text1"/>
          <w:lang w:val="ru-RU"/>
        </w:rPr>
        <w:t xml:space="preserve">-3475-042, для України українською мовою, версія 12.0 від 10 червня 2021 року; Інформація та документ про інформовану згоду для пацієнта, </w:t>
      </w:r>
      <w:r w:rsidR="00F57EC2" w:rsidRPr="00F57EC2">
        <w:rPr>
          <w:rStyle w:val="cs9b0062670"/>
          <w:color w:val="000000" w:themeColor="text1"/>
        </w:rPr>
        <w:t>MK</w:t>
      </w:r>
      <w:r w:rsidR="00F57EC2" w:rsidRPr="00F57EC2">
        <w:rPr>
          <w:rStyle w:val="cs9b0062670"/>
          <w:color w:val="000000" w:themeColor="text1"/>
          <w:lang w:val="ru-RU"/>
        </w:rPr>
        <w:t>-3475-042, для України російською мовою, версія 12.0 від 10 червня 2021 року</w:t>
      </w:r>
      <w:r w:rsidR="00F57EC2" w:rsidRPr="00F57EC2">
        <w:rPr>
          <w:rStyle w:val="cs9f0a404070"/>
          <w:color w:val="000000" w:themeColor="text1"/>
          <w:lang w:val="ru-RU"/>
        </w:rPr>
        <w:t xml:space="preserve"> до протоколу клінічного дослідження «Рандомізоване, відкрите дослідження ІІІ фази загальної виживаності наївних (раніше нелікованих) пацієнтів з </w:t>
      </w:r>
      <w:r w:rsidR="00F57EC2" w:rsidRPr="00F57EC2">
        <w:rPr>
          <w:rStyle w:val="cs9f0a404070"/>
          <w:color w:val="000000" w:themeColor="text1"/>
        </w:rPr>
        <w:t>PD</w:t>
      </w:r>
      <w:r w:rsidR="00F57EC2" w:rsidRPr="00F57EC2">
        <w:rPr>
          <w:rStyle w:val="cs9f0a404070"/>
          <w:color w:val="000000" w:themeColor="text1"/>
          <w:lang w:val="ru-RU"/>
        </w:rPr>
        <w:t>-</w:t>
      </w:r>
      <w:r w:rsidR="00F57EC2" w:rsidRPr="00F57EC2">
        <w:rPr>
          <w:rStyle w:val="cs9f0a404070"/>
          <w:color w:val="000000" w:themeColor="text1"/>
        </w:rPr>
        <w:t>L</w:t>
      </w:r>
      <w:r w:rsidR="00F57EC2" w:rsidRPr="00F57EC2">
        <w:rPr>
          <w:rStyle w:val="cs9f0a404070"/>
          <w:color w:val="000000" w:themeColor="text1"/>
          <w:lang w:val="ru-RU"/>
        </w:rPr>
        <w:t xml:space="preserve">1-позитивним прогресуючим або метастазуючим немілкоклітинним раком легенів для порівняння лікування </w:t>
      </w:r>
      <w:r w:rsidR="00F57EC2" w:rsidRPr="00F57EC2">
        <w:rPr>
          <w:rStyle w:val="cs9b0062670"/>
          <w:color w:val="000000" w:themeColor="text1"/>
          <w:lang w:val="ru-RU"/>
        </w:rPr>
        <w:t>пембролізумабом (МК-3475)</w:t>
      </w:r>
      <w:r w:rsidR="00F57EC2" w:rsidRPr="00F57EC2">
        <w:rPr>
          <w:rStyle w:val="cs9f0a404070"/>
          <w:color w:val="000000" w:themeColor="text1"/>
          <w:lang w:val="ru-RU"/>
        </w:rPr>
        <w:t xml:space="preserve"> та препаратами хіміотерапії на основі платини (Кіноут 042)», код дослідження </w:t>
      </w:r>
      <w:r w:rsidR="00F57EC2" w:rsidRPr="00F57EC2">
        <w:rPr>
          <w:rStyle w:val="cs9b0062670"/>
          <w:color w:val="000000" w:themeColor="text1"/>
        </w:rPr>
        <w:t>MK</w:t>
      </w:r>
      <w:r w:rsidR="00F57EC2" w:rsidRPr="00F57EC2">
        <w:rPr>
          <w:rStyle w:val="cs9b0062670"/>
          <w:color w:val="000000" w:themeColor="text1"/>
          <w:lang w:val="ru-RU"/>
        </w:rPr>
        <w:t>-3475-042</w:t>
      </w:r>
      <w:r w:rsidR="00F57EC2" w:rsidRPr="00F57EC2">
        <w:rPr>
          <w:rStyle w:val="cs9f0a404070"/>
          <w:color w:val="000000" w:themeColor="text1"/>
          <w:lang w:val="ru-RU"/>
        </w:rPr>
        <w:t xml:space="preserve">, з інкорпорованою поправкою 08 від 24 березня 2021 року; спонсор - «Мерк Шарп Енд Доум Корп.», дочірнє підприємство» Мерк Енд Ко.,Інк.» </w:t>
      </w:r>
      <w:r w:rsidR="00F57EC2" w:rsidRPr="00F57EC2">
        <w:rPr>
          <w:rStyle w:val="cs9f0a404070"/>
          <w:color w:val="000000" w:themeColor="text1"/>
        </w:rPr>
        <w:t>(Merck Sharp &amp; Dohme Corp., a subsidiary of Merck &amp; Co., Inc.), США</w:t>
      </w:r>
      <w:r w:rsidR="00F57EC2" w:rsidRPr="0093645B">
        <w:rPr>
          <w:rStyle w:val="cs9f0a404070"/>
          <w:color w:val="000000" w:themeColor="text1"/>
        </w:rPr>
        <w:t> </w:t>
      </w:r>
    </w:p>
    <w:p w:rsidR="00F57EC2" w:rsidRPr="00F57EC2" w:rsidRDefault="00F57EC2">
      <w:pPr>
        <w:jc w:val="both"/>
        <w:rPr>
          <w:rFonts w:ascii="Arial" w:hAnsi="Arial" w:cs="Arial"/>
          <w:color w:val="000000" w:themeColor="text1"/>
          <w:sz w:val="20"/>
          <w:szCs w:val="20"/>
          <w:lang w:val="ru-RU"/>
        </w:rPr>
      </w:pPr>
      <w:r w:rsidRPr="00F57EC2">
        <w:rPr>
          <w:rFonts w:ascii="Arial" w:hAnsi="Arial" w:cs="Arial"/>
          <w:color w:val="000000" w:themeColor="text1"/>
          <w:sz w:val="20"/>
          <w:szCs w:val="20"/>
          <w:lang w:val="ru-RU"/>
        </w:rPr>
        <w:t>Заявник - Товариство з обмеженою відповідальністю «МСД Україна»</w:t>
      </w:r>
    </w:p>
    <w:p w:rsidR="00F57EC2" w:rsidRPr="00F57EC2" w:rsidRDefault="00F57EC2">
      <w:pPr>
        <w:jc w:val="both"/>
        <w:rPr>
          <w:rFonts w:ascii="Arial" w:hAnsi="Arial" w:cs="Arial"/>
          <w:color w:val="000000" w:themeColor="text1"/>
          <w:sz w:val="20"/>
          <w:szCs w:val="20"/>
          <w:lang w:val="ru-RU"/>
        </w:rPr>
      </w:pPr>
    </w:p>
    <w:p w:rsidR="00F57EC2" w:rsidRPr="00F57EC2" w:rsidRDefault="00F57EC2">
      <w:pPr>
        <w:jc w:val="both"/>
        <w:rPr>
          <w:rFonts w:ascii="Arial" w:hAnsi="Arial" w:cs="Arial"/>
          <w:color w:val="000000" w:themeColor="text1"/>
          <w:sz w:val="20"/>
          <w:szCs w:val="20"/>
          <w:lang w:val="ru-RU"/>
        </w:rPr>
      </w:pPr>
    </w:p>
    <w:p w:rsidR="00F57EC2" w:rsidRPr="0093645B" w:rsidRDefault="00BD7544" w:rsidP="00BD7544">
      <w:pPr>
        <w:jc w:val="both"/>
        <w:rPr>
          <w:rFonts w:ascii="Arial" w:hAnsi="Arial" w:cs="Arial"/>
          <w:color w:val="000000" w:themeColor="text1"/>
        </w:rPr>
      </w:pPr>
      <w:r>
        <w:rPr>
          <w:rStyle w:val="cs9b0062671"/>
          <w:color w:val="000000" w:themeColor="text1"/>
          <w:lang w:val="ru-RU"/>
        </w:rPr>
        <w:t xml:space="preserve">71. </w:t>
      </w:r>
      <w:r w:rsidR="00F57EC2" w:rsidRPr="00F57EC2">
        <w:rPr>
          <w:rStyle w:val="cs9b0062671"/>
          <w:color w:val="000000" w:themeColor="text1"/>
          <w:lang w:val="ru-RU"/>
        </w:rPr>
        <w:t xml:space="preserve">Оновлені секції Досьє ДЛЗ </w:t>
      </w:r>
      <w:r w:rsidR="00F57EC2" w:rsidRPr="00F57EC2">
        <w:rPr>
          <w:rStyle w:val="cs9b0062671"/>
          <w:color w:val="000000" w:themeColor="text1"/>
        </w:rPr>
        <w:t>MK</w:t>
      </w:r>
      <w:r w:rsidR="00F57EC2" w:rsidRPr="00F57EC2">
        <w:rPr>
          <w:rStyle w:val="cs9b0062671"/>
          <w:color w:val="000000" w:themeColor="text1"/>
          <w:lang w:val="ru-RU"/>
        </w:rPr>
        <w:t xml:space="preserve">-6482: </w:t>
      </w:r>
      <w:r w:rsidR="00F57EC2" w:rsidRPr="00F57EC2">
        <w:rPr>
          <w:rStyle w:val="cs9b0062671"/>
          <w:color w:val="000000" w:themeColor="text1"/>
        </w:rPr>
        <w:t>DRUG</w:t>
      </w:r>
      <w:r w:rsidR="00F57EC2" w:rsidRPr="00F57EC2">
        <w:rPr>
          <w:rStyle w:val="cs9b0062671"/>
          <w:color w:val="000000" w:themeColor="text1"/>
          <w:lang w:val="ru-RU"/>
        </w:rPr>
        <w:t xml:space="preserve"> </w:t>
      </w:r>
      <w:r w:rsidR="00F57EC2" w:rsidRPr="00F57EC2">
        <w:rPr>
          <w:rStyle w:val="cs9b0062671"/>
          <w:color w:val="000000" w:themeColor="text1"/>
        </w:rPr>
        <w:t>SUBSTANCE</w:t>
      </w:r>
      <w:r w:rsidR="00F57EC2" w:rsidRPr="00F57EC2">
        <w:rPr>
          <w:rStyle w:val="cs9b0062671"/>
          <w:color w:val="000000" w:themeColor="text1"/>
          <w:lang w:val="ru-RU"/>
        </w:rPr>
        <w:t xml:space="preserve"> - </w:t>
      </w:r>
      <w:r w:rsidR="00F57EC2" w:rsidRPr="00F57EC2">
        <w:rPr>
          <w:rStyle w:val="cs9b0062671"/>
          <w:color w:val="000000" w:themeColor="text1"/>
        </w:rPr>
        <w:t>S</w:t>
      </w:r>
      <w:r w:rsidR="00F57EC2" w:rsidRPr="00F57EC2">
        <w:rPr>
          <w:rStyle w:val="cs9b0062671"/>
          <w:color w:val="000000" w:themeColor="text1"/>
          <w:lang w:val="ru-RU"/>
        </w:rPr>
        <w:t xml:space="preserve">.2. </w:t>
      </w:r>
      <w:r w:rsidR="00F57EC2" w:rsidRPr="00F57EC2">
        <w:rPr>
          <w:rStyle w:val="cs9b0062671"/>
          <w:color w:val="000000" w:themeColor="text1"/>
        </w:rPr>
        <w:t>Manufacture, S.3.Characterization, S.4. Control of Drug Substance, S.6. Container closure system та TABLET - P.3. Manufacture, P.5. Control of Drug Product, P.8. Stability, версія 06CP3P від 30 квітня 2021 р., англійською мовою; Подовження терміну придатності досліджуваного лікарського засобу MK-6482 до 30 місяців; Залучення додаткових виробничих ділянок для тестування MK-6482: Merck Sharp &amp; Dohme Corp, 126 E. Lincoln Ave., Rahway, New Jersey, 07065, USA та Merck Sharp and Dohme Corp., 770 Sumneytown Pike, West Point, PA 19486, USA</w:t>
      </w:r>
      <w:r w:rsidR="00F57EC2" w:rsidRPr="00F57EC2">
        <w:rPr>
          <w:rStyle w:val="cs9f0a404071"/>
          <w:color w:val="000000" w:themeColor="text1"/>
        </w:rPr>
        <w:t xml:space="preserve"> до протоколу клінічного дослідження «Відкрите, рандомізоване дослідження 3 фази препарату </w:t>
      </w:r>
      <w:r w:rsidR="00F57EC2" w:rsidRPr="00F57EC2">
        <w:rPr>
          <w:rStyle w:val="cs9b0062671"/>
          <w:color w:val="000000" w:themeColor="text1"/>
        </w:rPr>
        <w:t>MK-6482</w:t>
      </w:r>
      <w:r w:rsidR="00F57EC2" w:rsidRPr="00F57EC2">
        <w:rPr>
          <w:rStyle w:val="cs9f0a404071"/>
          <w:color w:val="000000" w:themeColor="text1"/>
        </w:rPr>
        <w:t xml:space="preserve"> в порівнянні з препаратом еверолімус у учасників з поширеним нирково-клітинним раком, який прогресував після попередньої PD-1/L1 та VEGF-таргетної терапії», код дослідження </w:t>
      </w:r>
      <w:r w:rsidR="00F57EC2" w:rsidRPr="00F57EC2">
        <w:rPr>
          <w:rStyle w:val="cs9b0062671"/>
          <w:color w:val="000000" w:themeColor="text1"/>
        </w:rPr>
        <w:t>MK-6482-005</w:t>
      </w:r>
      <w:r w:rsidR="00F57EC2" w:rsidRPr="00F57EC2">
        <w:rPr>
          <w:rStyle w:val="cs9f0a404071"/>
          <w:color w:val="000000" w:themeColor="text1"/>
        </w:rPr>
        <w:t>, з інкорпорованою поправкою 04 від 16 лютого 2021 року; спонсор - «Мерк Шарп Енд Доум Корп.», дочірнє підприємство «Мерк Енд Ко., Інк.», США (Merck Sharp &amp; Dohme Corp., a subsidiary of Merck &amp; Co., Inc., USA)</w:t>
      </w:r>
      <w:r w:rsidR="00F57EC2" w:rsidRPr="0093645B">
        <w:rPr>
          <w:rStyle w:val="cs9f0a404071"/>
          <w:color w:val="000000" w:themeColor="text1"/>
        </w:rPr>
        <w:t> </w:t>
      </w:r>
    </w:p>
    <w:p w:rsidR="00F57EC2" w:rsidRPr="00F57EC2" w:rsidRDefault="00F57EC2">
      <w:pPr>
        <w:jc w:val="both"/>
        <w:rPr>
          <w:rFonts w:ascii="Arial" w:hAnsi="Arial" w:cs="Arial"/>
          <w:color w:val="000000" w:themeColor="text1"/>
          <w:sz w:val="20"/>
          <w:szCs w:val="20"/>
          <w:lang w:val="ru-RU"/>
        </w:rPr>
      </w:pPr>
      <w:r w:rsidRPr="00F57EC2">
        <w:rPr>
          <w:rFonts w:ascii="Arial" w:hAnsi="Arial" w:cs="Arial"/>
          <w:color w:val="000000" w:themeColor="text1"/>
          <w:sz w:val="20"/>
          <w:szCs w:val="20"/>
          <w:lang w:val="ru-RU"/>
        </w:rPr>
        <w:t>Заявник - Товариство з обмеженою відповідальністю «МСД Україна»</w:t>
      </w:r>
    </w:p>
    <w:p w:rsidR="00F57EC2" w:rsidRPr="00F57EC2" w:rsidRDefault="00F57EC2">
      <w:pPr>
        <w:jc w:val="both"/>
        <w:rPr>
          <w:rFonts w:ascii="Arial" w:hAnsi="Arial" w:cs="Arial"/>
          <w:color w:val="000000" w:themeColor="text1"/>
          <w:sz w:val="20"/>
          <w:szCs w:val="20"/>
          <w:lang w:val="ru-RU"/>
        </w:rPr>
      </w:pPr>
    </w:p>
    <w:p w:rsidR="00F57EC2" w:rsidRPr="00F57EC2" w:rsidRDefault="00F57EC2">
      <w:pPr>
        <w:jc w:val="both"/>
        <w:rPr>
          <w:rFonts w:ascii="Arial" w:hAnsi="Arial" w:cs="Arial"/>
          <w:color w:val="000000" w:themeColor="text1"/>
          <w:sz w:val="20"/>
          <w:szCs w:val="20"/>
          <w:lang w:val="ru-RU"/>
        </w:rPr>
      </w:pPr>
    </w:p>
    <w:p w:rsidR="00F57EC2" w:rsidRPr="00F57EC2" w:rsidRDefault="00BD7544" w:rsidP="00BD7544">
      <w:pPr>
        <w:jc w:val="both"/>
        <w:rPr>
          <w:rStyle w:val="cs80d9435b71"/>
          <w:rFonts w:ascii="Arial" w:hAnsi="Arial" w:cs="Arial"/>
          <w:color w:val="000000" w:themeColor="text1"/>
          <w:lang w:val="ru-RU"/>
        </w:rPr>
      </w:pPr>
      <w:r>
        <w:rPr>
          <w:rStyle w:val="cs9b0062672"/>
          <w:color w:val="000000" w:themeColor="text1"/>
          <w:lang w:val="ru-RU"/>
        </w:rPr>
        <w:t xml:space="preserve">72. </w:t>
      </w:r>
      <w:r w:rsidR="00F57EC2" w:rsidRPr="00F57EC2">
        <w:rPr>
          <w:rStyle w:val="cs9b0062672"/>
          <w:color w:val="000000" w:themeColor="text1"/>
          <w:lang w:val="ru-RU"/>
        </w:rPr>
        <w:t>Україна, М</w:t>
      </w:r>
      <w:r w:rsidR="00F57EC2" w:rsidRPr="00F57EC2">
        <w:rPr>
          <w:rStyle w:val="cs9b0062672"/>
          <w:color w:val="000000" w:themeColor="text1"/>
        </w:rPr>
        <w:t>K</w:t>
      </w:r>
      <w:r w:rsidR="00F57EC2" w:rsidRPr="00F57EC2">
        <w:rPr>
          <w:rStyle w:val="cs9b0062672"/>
          <w:color w:val="000000" w:themeColor="text1"/>
          <w:lang w:val="ru-RU"/>
        </w:rPr>
        <w:t>-3475-587, версія 00 від 09 червня 2021 р., українською мовою, інформація та документ про інформовану згоду для пацієнтів, які перебувають на спостереженні для оцінки виживаності; Україна, М</w:t>
      </w:r>
      <w:r w:rsidR="00F57EC2" w:rsidRPr="00F57EC2">
        <w:rPr>
          <w:rStyle w:val="cs9b0062672"/>
          <w:color w:val="000000" w:themeColor="text1"/>
        </w:rPr>
        <w:t>K</w:t>
      </w:r>
      <w:r w:rsidR="00F57EC2" w:rsidRPr="00F57EC2">
        <w:rPr>
          <w:rStyle w:val="cs9b0062672"/>
          <w:color w:val="000000" w:themeColor="text1"/>
          <w:lang w:val="ru-RU"/>
        </w:rPr>
        <w:t>-3475-587, версія 00 від 09 червня 2021 р., російською мовою, інформація та документ про інформовану згоду для пацієнтів, які перебувають на спостереженні для оцінки виживаності; включення додаткового місця проведення клінічного випробування</w:t>
      </w:r>
      <w:r w:rsidR="00F57EC2" w:rsidRPr="00F57EC2">
        <w:rPr>
          <w:rStyle w:val="cs9f0a404072"/>
          <w:color w:val="000000" w:themeColor="text1"/>
          <w:lang w:val="ru-RU"/>
        </w:rPr>
        <w:t xml:space="preserve"> до протоколу клінічного дослідження «Багатоцентрове, відкрите, розширене дослідження </w:t>
      </w:r>
      <w:r w:rsidR="00F57EC2" w:rsidRPr="00F57EC2">
        <w:rPr>
          <w:rStyle w:val="cs9f0a404072"/>
          <w:color w:val="000000" w:themeColor="text1"/>
        </w:rPr>
        <w:t>III</w:t>
      </w:r>
      <w:r w:rsidR="00F57EC2" w:rsidRPr="00F57EC2">
        <w:rPr>
          <w:rStyle w:val="cs9f0a404072"/>
          <w:color w:val="000000" w:themeColor="text1"/>
          <w:lang w:val="ru-RU"/>
        </w:rPr>
        <w:t xml:space="preserve"> фази для вивчення довгострокової безпеки та ефективності у учасників з розповсюдженими пухлинами, які у даний час перебувають на лікуванні або під спостереженням у дослідженні із застосуванням </w:t>
      </w:r>
      <w:r w:rsidR="00F57EC2" w:rsidRPr="00F57EC2">
        <w:rPr>
          <w:rStyle w:val="cs9b0062672"/>
          <w:color w:val="000000" w:themeColor="text1"/>
          <w:lang w:val="ru-RU"/>
        </w:rPr>
        <w:t>пембролізумабу</w:t>
      </w:r>
      <w:r w:rsidR="00F57EC2" w:rsidRPr="00F57EC2">
        <w:rPr>
          <w:rStyle w:val="cs9f0a404072"/>
          <w:color w:val="000000" w:themeColor="text1"/>
          <w:lang w:val="ru-RU"/>
        </w:rPr>
        <w:t xml:space="preserve">», код дослідження </w:t>
      </w:r>
      <w:r w:rsidR="00F57EC2" w:rsidRPr="00F57EC2">
        <w:rPr>
          <w:rStyle w:val="cs9b0062672"/>
          <w:color w:val="000000" w:themeColor="text1"/>
        </w:rPr>
        <w:t>MK</w:t>
      </w:r>
      <w:r w:rsidR="00F57EC2" w:rsidRPr="00F57EC2">
        <w:rPr>
          <w:rStyle w:val="cs9b0062672"/>
          <w:color w:val="000000" w:themeColor="text1"/>
          <w:lang w:val="ru-RU"/>
        </w:rPr>
        <w:t>-3475-587</w:t>
      </w:r>
      <w:r w:rsidR="00F57EC2" w:rsidRPr="00F57EC2">
        <w:rPr>
          <w:rStyle w:val="cs9f0a404072"/>
          <w:color w:val="000000" w:themeColor="text1"/>
          <w:lang w:val="ru-RU"/>
        </w:rPr>
        <w:t>, версія з інкорпорованою поправкою 03 від 19 квітня 2021 року; спонсор - «Мерк Шарп енд Доум Корп.», дочірнє підприємство «Мерк енд Ко., Інк.», США (</w:t>
      </w:r>
      <w:r w:rsidR="00F57EC2" w:rsidRPr="00F57EC2">
        <w:rPr>
          <w:rStyle w:val="cs9f0a404072"/>
          <w:color w:val="000000" w:themeColor="text1"/>
        </w:rPr>
        <w:t>Merck</w:t>
      </w:r>
      <w:r w:rsidR="00F57EC2" w:rsidRPr="00F57EC2">
        <w:rPr>
          <w:rStyle w:val="cs9f0a404072"/>
          <w:color w:val="000000" w:themeColor="text1"/>
          <w:lang w:val="ru-RU"/>
        </w:rPr>
        <w:t xml:space="preserve"> </w:t>
      </w:r>
      <w:r w:rsidR="00F57EC2" w:rsidRPr="00F57EC2">
        <w:rPr>
          <w:rStyle w:val="cs9f0a404072"/>
          <w:color w:val="000000" w:themeColor="text1"/>
        </w:rPr>
        <w:t>Sharp</w:t>
      </w:r>
      <w:r w:rsidR="00F57EC2" w:rsidRPr="00F57EC2">
        <w:rPr>
          <w:rStyle w:val="cs9f0a404072"/>
          <w:color w:val="000000" w:themeColor="text1"/>
          <w:lang w:val="ru-RU"/>
        </w:rPr>
        <w:t xml:space="preserve"> &amp; </w:t>
      </w:r>
      <w:r w:rsidR="00F57EC2" w:rsidRPr="00F57EC2">
        <w:rPr>
          <w:rStyle w:val="cs9f0a404072"/>
          <w:color w:val="000000" w:themeColor="text1"/>
        </w:rPr>
        <w:t>Dohme</w:t>
      </w:r>
      <w:r w:rsidR="00F57EC2" w:rsidRPr="00F57EC2">
        <w:rPr>
          <w:rStyle w:val="cs9f0a404072"/>
          <w:color w:val="000000" w:themeColor="text1"/>
          <w:lang w:val="ru-RU"/>
        </w:rPr>
        <w:t xml:space="preserve"> </w:t>
      </w:r>
      <w:r w:rsidR="00F57EC2" w:rsidRPr="00F57EC2">
        <w:rPr>
          <w:rStyle w:val="cs9f0a404072"/>
          <w:color w:val="000000" w:themeColor="text1"/>
        </w:rPr>
        <w:t>Corp</w:t>
      </w:r>
      <w:r w:rsidR="00F57EC2" w:rsidRPr="00F57EC2">
        <w:rPr>
          <w:rStyle w:val="cs9f0a404072"/>
          <w:color w:val="000000" w:themeColor="text1"/>
          <w:lang w:val="ru-RU"/>
        </w:rPr>
        <w:t xml:space="preserve">., </w:t>
      </w:r>
      <w:r w:rsidR="00F57EC2" w:rsidRPr="00F57EC2">
        <w:rPr>
          <w:rStyle w:val="cs9f0a404072"/>
          <w:color w:val="000000" w:themeColor="text1"/>
        </w:rPr>
        <w:t>a</w:t>
      </w:r>
      <w:r w:rsidR="00F57EC2" w:rsidRPr="00F57EC2">
        <w:rPr>
          <w:rStyle w:val="cs9f0a404072"/>
          <w:color w:val="000000" w:themeColor="text1"/>
          <w:lang w:val="ru-RU"/>
        </w:rPr>
        <w:t xml:space="preserve"> </w:t>
      </w:r>
      <w:r w:rsidR="00F57EC2" w:rsidRPr="00F57EC2">
        <w:rPr>
          <w:rStyle w:val="cs9f0a404072"/>
          <w:color w:val="000000" w:themeColor="text1"/>
        </w:rPr>
        <w:t>subsidiary</w:t>
      </w:r>
      <w:r w:rsidR="00F57EC2" w:rsidRPr="00F57EC2">
        <w:rPr>
          <w:rStyle w:val="cs9f0a404072"/>
          <w:color w:val="000000" w:themeColor="text1"/>
          <w:lang w:val="ru-RU"/>
        </w:rPr>
        <w:t xml:space="preserve"> </w:t>
      </w:r>
      <w:r w:rsidR="00F57EC2" w:rsidRPr="00F57EC2">
        <w:rPr>
          <w:rStyle w:val="cs9f0a404072"/>
          <w:color w:val="000000" w:themeColor="text1"/>
        </w:rPr>
        <w:t>of</w:t>
      </w:r>
      <w:r w:rsidR="00F57EC2" w:rsidRPr="00F57EC2">
        <w:rPr>
          <w:rStyle w:val="cs9f0a404072"/>
          <w:color w:val="000000" w:themeColor="text1"/>
          <w:lang w:val="ru-RU"/>
        </w:rPr>
        <w:t xml:space="preserve"> </w:t>
      </w:r>
      <w:r w:rsidR="00F57EC2" w:rsidRPr="00F57EC2">
        <w:rPr>
          <w:rStyle w:val="cs9f0a404072"/>
          <w:color w:val="000000" w:themeColor="text1"/>
        </w:rPr>
        <w:t>Merck</w:t>
      </w:r>
      <w:r w:rsidR="00F57EC2" w:rsidRPr="00F57EC2">
        <w:rPr>
          <w:rStyle w:val="cs9f0a404072"/>
          <w:color w:val="000000" w:themeColor="text1"/>
          <w:lang w:val="ru-RU"/>
        </w:rPr>
        <w:t xml:space="preserve"> &amp; </w:t>
      </w:r>
      <w:r w:rsidR="00F57EC2" w:rsidRPr="00F57EC2">
        <w:rPr>
          <w:rStyle w:val="cs9f0a404072"/>
          <w:color w:val="000000" w:themeColor="text1"/>
        </w:rPr>
        <w:t>Co</w:t>
      </w:r>
      <w:r w:rsidR="00F57EC2" w:rsidRPr="00F57EC2">
        <w:rPr>
          <w:rStyle w:val="cs9f0a404072"/>
          <w:color w:val="000000" w:themeColor="text1"/>
          <w:lang w:val="ru-RU"/>
        </w:rPr>
        <w:t xml:space="preserve">., </w:t>
      </w:r>
      <w:r w:rsidR="00F57EC2" w:rsidRPr="00F57EC2">
        <w:rPr>
          <w:rStyle w:val="cs9f0a404072"/>
          <w:color w:val="000000" w:themeColor="text1"/>
        </w:rPr>
        <w:t>Inc</w:t>
      </w:r>
      <w:r w:rsidR="00F57EC2" w:rsidRPr="00F57EC2">
        <w:rPr>
          <w:rStyle w:val="cs9f0a404072"/>
          <w:color w:val="000000" w:themeColor="text1"/>
          <w:lang w:val="ru-RU"/>
        </w:rPr>
        <w:t xml:space="preserve">., </w:t>
      </w:r>
      <w:r w:rsidR="00F57EC2" w:rsidRPr="00F57EC2">
        <w:rPr>
          <w:rStyle w:val="cs9f0a404072"/>
          <w:color w:val="000000" w:themeColor="text1"/>
        </w:rPr>
        <w:t>USA</w:t>
      </w:r>
      <w:r w:rsidR="00F57EC2" w:rsidRPr="00F57EC2">
        <w:rPr>
          <w:rStyle w:val="cs9f0a404072"/>
          <w:color w:val="000000" w:themeColor="text1"/>
          <w:lang w:val="ru-RU"/>
        </w:rPr>
        <w:t>)</w:t>
      </w:r>
    </w:p>
    <w:p w:rsidR="0093645B" w:rsidRPr="0093645B" w:rsidRDefault="0093645B" w:rsidP="0093645B">
      <w:pPr>
        <w:jc w:val="both"/>
        <w:rPr>
          <w:rFonts w:ascii="Arial" w:hAnsi="Arial" w:cs="Arial"/>
          <w:color w:val="000000" w:themeColor="text1"/>
          <w:sz w:val="20"/>
          <w:szCs w:val="20"/>
          <w:lang w:val="ru-RU"/>
        </w:rPr>
      </w:pPr>
      <w:r w:rsidRPr="0093645B">
        <w:rPr>
          <w:rFonts w:ascii="Arial" w:hAnsi="Arial" w:cs="Arial"/>
          <w:color w:val="000000" w:themeColor="text1"/>
          <w:sz w:val="20"/>
          <w:szCs w:val="20"/>
          <w:lang w:val="ru-RU"/>
        </w:rPr>
        <w:t>Заявник - Товариство з обмеженою відповідальністю «МСД Україна»</w:t>
      </w:r>
    </w:p>
    <w:p w:rsidR="00F57EC2" w:rsidRPr="0093645B" w:rsidRDefault="00F57EC2">
      <w:pPr>
        <w:pStyle w:val="cs80d9435b"/>
        <w:rPr>
          <w:rFonts w:ascii="Arial" w:hAnsi="Arial" w:cs="Arial"/>
          <w:color w:val="000000" w:themeColor="text1"/>
          <w:lang w:val="ru-RU"/>
        </w:rPr>
      </w:pPr>
      <w:r w:rsidRPr="00F57EC2">
        <w:rPr>
          <w:rStyle w:val="cs9f0a404072"/>
          <w:color w:val="000000" w:themeColor="text1"/>
        </w:rPr>
        <w:t> </w:t>
      </w:r>
    </w:p>
    <w:tbl>
      <w:tblPr>
        <w:tblW w:w="9631" w:type="dxa"/>
        <w:tblCellMar>
          <w:left w:w="0" w:type="dxa"/>
          <w:right w:w="0" w:type="dxa"/>
        </w:tblCellMar>
        <w:tblLook w:val="04A0" w:firstRow="1" w:lastRow="0" w:firstColumn="1" w:lastColumn="0" w:noHBand="0" w:noVBand="1"/>
      </w:tblPr>
      <w:tblGrid>
        <w:gridCol w:w="793"/>
        <w:gridCol w:w="8838"/>
      </w:tblGrid>
      <w:tr w:rsidR="00F57EC2" w:rsidRPr="009D4E5E" w:rsidTr="000965E1">
        <w:tc>
          <w:tcPr>
            <w:tcW w:w="7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645B" w:rsidRDefault="00F57EC2">
            <w:pPr>
              <w:pStyle w:val="cs2e86d3a6"/>
              <w:rPr>
                <w:rStyle w:val="cs9b0062672"/>
                <w:b w:val="0"/>
                <w:color w:val="000000" w:themeColor="text1"/>
              </w:rPr>
            </w:pPr>
            <w:r w:rsidRPr="0093645B">
              <w:rPr>
                <w:rStyle w:val="cs9b0062672"/>
                <w:b w:val="0"/>
                <w:color w:val="000000" w:themeColor="text1"/>
              </w:rPr>
              <w:t xml:space="preserve">№ </w:t>
            </w:r>
          </w:p>
          <w:p w:rsidR="00F57EC2" w:rsidRPr="0093645B" w:rsidRDefault="00F57EC2">
            <w:pPr>
              <w:pStyle w:val="cs2e86d3a6"/>
              <w:rPr>
                <w:rFonts w:ascii="Arial" w:hAnsi="Arial" w:cs="Arial"/>
                <w:b/>
                <w:color w:val="000000" w:themeColor="text1"/>
              </w:rPr>
            </w:pPr>
            <w:r w:rsidRPr="0093645B">
              <w:rPr>
                <w:rStyle w:val="cs9b0062672"/>
                <w:b w:val="0"/>
                <w:color w:val="000000" w:themeColor="text1"/>
              </w:rPr>
              <w:t>п/п</w:t>
            </w:r>
          </w:p>
        </w:tc>
        <w:tc>
          <w:tcPr>
            <w:tcW w:w="88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93645B" w:rsidRDefault="00F57EC2">
            <w:pPr>
              <w:pStyle w:val="cs202b20ac"/>
              <w:rPr>
                <w:rFonts w:ascii="Arial" w:hAnsi="Arial" w:cs="Arial"/>
                <w:b/>
                <w:color w:val="000000" w:themeColor="text1"/>
                <w:lang w:val="ru-RU"/>
              </w:rPr>
            </w:pPr>
            <w:r w:rsidRPr="0093645B">
              <w:rPr>
                <w:rStyle w:val="cs9b0062672"/>
                <w:b w:val="0"/>
                <w:color w:val="000000" w:themeColor="text1"/>
                <w:lang w:val="ru-RU"/>
              </w:rPr>
              <w:t>П.І.Б. відповідального дослідника</w:t>
            </w:r>
          </w:p>
          <w:p w:rsidR="00F57EC2" w:rsidRPr="0093645B" w:rsidRDefault="000965E1">
            <w:pPr>
              <w:pStyle w:val="cs2e86d3a6"/>
              <w:rPr>
                <w:rFonts w:ascii="Arial" w:hAnsi="Arial" w:cs="Arial"/>
                <w:b/>
                <w:color w:val="000000" w:themeColor="text1"/>
                <w:lang w:val="ru-RU"/>
              </w:rPr>
            </w:pPr>
            <w:r w:rsidRPr="0093645B">
              <w:rPr>
                <w:rStyle w:val="cs9b0062672"/>
                <w:b w:val="0"/>
                <w:color w:val="000000" w:themeColor="text1"/>
                <w:lang w:val="ru-RU"/>
              </w:rPr>
              <w:t>Н</w:t>
            </w:r>
            <w:r w:rsidR="00F57EC2" w:rsidRPr="0093645B">
              <w:rPr>
                <w:rStyle w:val="cs9b0062672"/>
                <w:b w:val="0"/>
                <w:color w:val="000000" w:themeColor="text1"/>
                <w:lang w:val="ru-RU"/>
              </w:rPr>
              <w:t>азва місця проведення клінічного випробування</w:t>
            </w:r>
          </w:p>
        </w:tc>
      </w:tr>
      <w:tr w:rsidR="00F57EC2" w:rsidRPr="000965E1" w:rsidTr="000965E1">
        <w:tc>
          <w:tcPr>
            <w:tcW w:w="7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0965E1" w:rsidRDefault="00F57EC2">
            <w:pPr>
              <w:pStyle w:val="cs95e872d0"/>
              <w:rPr>
                <w:rFonts w:ascii="Arial" w:hAnsi="Arial" w:cs="Arial"/>
                <w:color w:val="000000" w:themeColor="text1"/>
              </w:rPr>
            </w:pPr>
            <w:r w:rsidRPr="000965E1">
              <w:rPr>
                <w:rStyle w:val="cs9b0062672"/>
                <w:b w:val="0"/>
                <w:color w:val="000000" w:themeColor="text1"/>
              </w:rPr>
              <w:t>1</w:t>
            </w:r>
          </w:p>
        </w:tc>
        <w:tc>
          <w:tcPr>
            <w:tcW w:w="88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0965E1" w:rsidRDefault="00F57EC2">
            <w:pPr>
              <w:pStyle w:val="csf06cd379"/>
              <w:rPr>
                <w:rFonts w:ascii="Arial" w:hAnsi="Arial" w:cs="Arial"/>
                <w:color w:val="000000" w:themeColor="text1"/>
              </w:rPr>
            </w:pPr>
            <w:r w:rsidRPr="000965E1">
              <w:rPr>
                <w:rStyle w:val="cs9b0062672"/>
                <w:b w:val="0"/>
                <w:color w:val="000000" w:themeColor="text1"/>
              </w:rPr>
              <w:t xml:space="preserve">к.м.н. Шпарик Я.В. </w:t>
            </w:r>
          </w:p>
          <w:p w:rsidR="00F57EC2" w:rsidRPr="000965E1" w:rsidRDefault="00F57EC2">
            <w:pPr>
              <w:pStyle w:val="cs80d9435b"/>
              <w:rPr>
                <w:rFonts w:ascii="Arial" w:hAnsi="Arial" w:cs="Arial"/>
                <w:color w:val="000000" w:themeColor="text1"/>
              </w:rPr>
            </w:pPr>
            <w:r w:rsidRPr="000965E1">
              <w:rPr>
                <w:rStyle w:val="cs9b0062672"/>
                <w:b w:val="0"/>
                <w:color w:val="000000" w:themeColor="text1"/>
              </w:rPr>
              <w:t>Комунальне некомерційне підприємство Львівської обласної ради «Львівський онкологічний регіональний лікувально-діагностичний центр», відділення хіміотерапії, м. Львів</w:t>
            </w:r>
          </w:p>
        </w:tc>
      </w:tr>
    </w:tbl>
    <w:p w:rsidR="00F57EC2" w:rsidRPr="0093645B" w:rsidRDefault="00F57EC2" w:rsidP="0093645B">
      <w:pPr>
        <w:pStyle w:val="cs80d9435b"/>
        <w:rPr>
          <w:rFonts w:ascii="Arial" w:hAnsi="Arial" w:cs="Arial"/>
          <w:color w:val="000000" w:themeColor="text1"/>
        </w:rPr>
      </w:pPr>
      <w:r w:rsidRPr="00F57EC2">
        <w:rPr>
          <w:rStyle w:val="cs9f0a404072"/>
          <w:color w:val="000000" w:themeColor="text1"/>
        </w:rPr>
        <w:t> </w:t>
      </w:r>
    </w:p>
    <w:p w:rsidR="00F57EC2" w:rsidRPr="00BD7544" w:rsidRDefault="00F57EC2">
      <w:pPr>
        <w:jc w:val="both"/>
        <w:rPr>
          <w:rFonts w:ascii="Arial" w:hAnsi="Arial" w:cs="Arial"/>
          <w:color w:val="000000" w:themeColor="text1"/>
          <w:sz w:val="20"/>
          <w:szCs w:val="20"/>
        </w:rPr>
      </w:pPr>
    </w:p>
    <w:p w:rsidR="00F57EC2" w:rsidRPr="00F57EC2" w:rsidRDefault="00BD7544" w:rsidP="00BD7544">
      <w:pPr>
        <w:jc w:val="both"/>
        <w:rPr>
          <w:rStyle w:val="cs80d9435b72"/>
          <w:rFonts w:ascii="Arial" w:hAnsi="Arial" w:cs="Arial"/>
          <w:color w:val="000000" w:themeColor="text1"/>
          <w:lang w:val="ru-RU"/>
        </w:rPr>
      </w:pPr>
      <w:r w:rsidRPr="00BD7544">
        <w:rPr>
          <w:rStyle w:val="cs9b0062673"/>
          <w:color w:val="000000" w:themeColor="text1"/>
        </w:rPr>
        <w:t>7</w:t>
      </w:r>
      <w:r>
        <w:rPr>
          <w:rStyle w:val="cs9b0062673"/>
          <w:color w:val="000000" w:themeColor="text1"/>
          <w:lang w:val="uk-UA"/>
        </w:rPr>
        <w:t xml:space="preserve">3. </w:t>
      </w:r>
      <w:r w:rsidR="00F57EC2" w:rsidRPr="00F57EC2">
        <w:rPr>
          <w:rStyle w:val="cs9b0062673"/>
          <w:color w:val="000000" w:themeColor="text1"/>
          <w:lang w:val="ru-RU"/>
        </w:rPr>
        <w:t>Оновлений</w:t>
      </w:r>
      <w:r w:rsidR="00F57EC2" w:rsidRPr="00BD7544">
        <w:rPr>
          <w:rStyle w:val="cs9b0062673"/>
          <w:color w:val="000000" w:themeColor="text1"/>
        </w:rPr>
        <w:t xml:space="preserve"> </w:t>
      </w:r>
      <w:r w:rsidR="00F57EC2" w:rsidRPr="00F57EC2">
        <w:rPr>
          <w:rStyle w:val="cs9b0062673"/>
          <w:color w:val="000000" w:themeColor="text1"/>
          <w:lang w:val="ru-RU"/>
        </w:rPr>
        <w:t>Протокол</w:t>
      </w:r>
      <w:r w:rsidR="00F57EC2" w:rsidRPr="00BD7544">
        <w:rPr>
          <w:rStyle w:val="cs9b0062673"/>
          <w:color w:val="000000" w:themeColor="text1"/>
        </w:rPr>
        <w:t xml:space="preserve"> </w:t>
      </w:r>
      <w:r w:rsidR="00F57EC2" w:rsidRPr="00F57EC2">
        <w:rPr>
          <w:rStyle w:val="cs9b0062673"/>
          <w:color w:val="000000" w:themeColor="text1"/>
          <w:lang w:val="ru-RU"/>
        </w:rPr>
        <w:t>клінічного</w:t>
      </w:r>
      <w:r w:rsidR="00F57EC2" w:rsidRPr="00BD7544">
        <w:rPr>
          <w:rStyle w:val="cs9b0062673"/>
          <w:color w:val="000000" w:themeColor="text1"/>
        </w:rPr>
        <w:t xml:space="preserve"> </w:t>
      </w:r>
      <w:r w:rsidR="00F57EC2" w:rsidRPr="00F57EC2">
        <w:rPr>
          <w:rStyle w:val="cs9b0062673"/>
          <w:color w:val="000000" w:themeColor="text1"/>
          <w:lang w:val="ru-RU"/>
        </w:rPr>
        <w:t>випробування</w:t>
      </w:r>
      <w:r w:rsidR="00F57EC2" w:rsidRPr="00BD7544">
        <w:rPr>
          <w:rStyle w:val="cs9b0062673"/>
          <w:color w:val="000000" w:themeColor="text1"/>
        </w:rPr>
        <w:t xml:space="preserve"> </w:t>
      </w:r>
      <w:r w:rsidR="00F57EC2" w:rsidRPr="00F57EC2">
        <w:rPr>
          <w:rStyle w:val="cs9b0062673"/>
          <w:color w:val="000000" w:themeColor="text1"/>
        </w:rPr>
        <w:t>PRN</w:t>
      </w:r>
      <w:r w:rsidR="00F57EC2" w:rsidRPr="00BD7544">
        <w:rPr>
          <w:rStyle w:val="cs9b0062673"/>
          <w:color w:val="000000" w:themeColor="text1"/>
        </w:rPr>
        <w:t xml:space="preserve">1008-018, 19 </w:t>
      </w:r>
      <w:r w:rsidR="00F57EC2" w:rsidRPr="00F57EC2">
        <w:rPr>
          <w:rStyle w:val="cs9b0062673"/>
          <w:color w:val="000000" w:themeColor="text1"/>
          <w:lang w:val="ru-RU"/>
        </w:rPr>
        <w:t>лютого</w:t>
      </w:r>
      <w:r w:rsidR="00F57EC2" w:rsidRPr="00BD7544">
        <w:rPr>
          <w:rStyle w:val="cs9b0062673"/>
          <w:color w:val="000000" w:themeColor="text1"/>
        </w:rPr>
        <w:t xml:space="preserve"> 2021 </w:t>
      </w:r>
      <w:r w:rsidR="00F57EC2" w:rsidRPr="00F57EC2">
        <w:rPr>
          <w:rStyle w:val="cs9b0062673"/>
          <w:color w:val="000000" w:themeColor="text1"/>
          <w:lang w:val="ru-RU"/>
        </w:rPr>
        <w:t>р</w:t>
      </w:r>
      <w:r w:rsidR="00F57EC2" w:rsidRPr="00BD7544">
        <w:rPr>
          <w:rStyle w:val="cs9b0062673"/>
          <w:color w:val="000000" w:themeColor="text1"/>
        </w:rPr>
        <w:t xml:space="preserve">., </w:t>
      </w:r>
      <w:r w:rsidR="00F57EC2" w:rsidRPr="00F57EC2">
        <w:rPr>
          <w:rStyle w:val="cs9b0062673"/>
          <w:color w:val="000000" w:themeColor="text1"/>
          <w:lang w:val="ru-RU"/>
        </w:rPr>
        <w:t>Версія</w:t>
      </w:r>
      <w:r w:rsidR="00F57EC2" w:rsidRPr="00BD7544">
        <w:rPr>
          <w:rStyle w:val="cs9b0062673"/>
          <w:color w:val="000000" w:themeColor="text1"/>
        </w:rPr>
        <w:t xml:space="preserve"> 2.0, </w:t>
      </w:r>
      <w:r w:rsidR="00F57EC2" w:rsidRPr="00F57EC2">
        <w:rPr>
          <w:rStyle w:val="cs9b0062673"/>
          <w:color w:val="000000" w:themeColor="text1"/>
          <w:lang w:val="ru-RU"/>
        </w:rPr>
        <w:t>англійською</w:t>
      </w:r>
      <w:r w:rsidR="00F57EC2" w:rsidRPr="00BD7544">
        <w:rPr>
          <w:rStyle w:val="cs9b0062673"/>
          <w:color w:val="000000" w:themeColor="text1"/>
        </w:rPr>
        <w:t xml:space="preserve"> </w:t>
      </w:r>
      <w:r w:rsidR="00F57EC2" w:rsidRPr="00F57EC2">
        <w:rPr>
          <w:rStyle w:val="cs9b0062673"/>
          <w:color w:val="000000" w:themeColor="text1"/>
          <w:lang w:val="ru-RU"/>
        </w:rPr>
        <w:t>мовою</w:t>
      </w:r>
      <w:r w:rsidR="00F57EC2" w:rsidRPr="00BD7544">
        <w:rPr>
          <w:rStyle w:val="cs9b0062673"/>
          <w:color w:val="000000" w:themeColor="text1"/>
        </w:rPr>
        <w:t xml:space="preserve">; </w:t>
      </w:r>
      <w:r w:rsidR="00F57EC2" w:rsidRPr="00F57EC2">
        <w:rPr>
          <w:rStyle w:val="cs9b0062673"/>
          <w:color w:val="000000" w:themeColor="text1"/>
        </w:rPr>
        <w:t>PRN</w:t>
      </w:r>
      <w:r w:rsidR="00F57EC2" w:rsidRPr="00BD7544">
        <w:rPr>
          <w:rStyle w:val="cs9b0062673"/>
          <w:color w:val="000000" w:themeColor="text1"/>
        </w:rPr>
        <w:t xml:space="preserve">1008-018 </w:t>
      </w:r>
      <w:r w:rsidR="00F57EC2" w:rsidRPr="00F57EC2">
        <w:rPr>
          <w:rStyle w:val="cs9b0062673"/>
          <w:color w:val="000000" w:themeColor="text1"/>
          <w:lang w:val="ru-RU"/>
        </w:rPr>
        <w:t>Щоденник</w:t>
      </w:r>
      <w:r w:rsidR="00F57EC2" w:rsidRPr="00BD7544">
        <w:rPr>
          <w:rStyle w:val="cs9b0062673"/>
          <w:color w:val="000000" w:themeColor="text1"/>
        </w:rPr>
        <w:t xml:space="preserve"> </w:t>
      </w:r>
      <w:r w:rsidR="00F57EC2" w:rsidRPr="00F57EC2">
        <w:rPr>
          <w:rStyle w:val="cs9b0062673"/>
          <w:color w:val="000000" w:themeColor="text1"/>
          <w:lang w:val="ru-RU"/>
        </w:rPr>
        <w:t>пацієнта</w:t>
      </w:r>
      <w:r w:rsidR="00F57EC2" w:rsidRPr="00BD7544">
        <w:rPr>
          <w:rStyle w:val="cs9b0062673"/>
          <w:color w:val="000000" w:themeColor="text1"/>
        </w:rPr>
        <w:t xml:space="preserve"> </w:t>
      </w:r>
      <w:r w:rsidR="00F57EC2" w:rsidRPr="00F57EC2">
        <w:rPr>
          <w:rStyle w:val="cs9b0062673"/>
          <w:color w:val="000000" w:themeColor="text1"/>
          <w:lang w:val="ru-RU"/>
        </w:rPr>
        <w:t>для</w:t>
      </w:r>
      <w:r w:rsidR="00F57EC2" w:rsidRPr="00BD7544">
        <w:rPr>
          <w:rStyle w:val="cs9b0062673"/>
          <w:color w:val="000000" w:themeColor="text1"/>
        </w:rPr>
        <w:t xml:space="preserve"> </w:t>
      </w:r>
      <w:r w:rsidR="00F57EC2" w:rsidRPr="00F57EC2">
        <w:rPr>
          <w:rStyle w:val="cs9b0062673"/>
          <w:color w:val="000000" w:themeColor="text1"/>
          <w:lang w:val="ru-RU"/>
        </w:rPr>
        <w:t>реєстрації</w:t>
      </w:r>
      <w:r w:rsidR="00F57EC2" w:rsidRPr="00BD7544">
        <w:rPr>
          <w:rStyle w:val="cs9b0062673"/>
          <w:color w:val="000000" w:themeColor="text1"/>
        </w:rPr>
        <w:t xml:space="preserve"> </w:t>
      </w:r>
      <w:r w:rsidR="00F57EC2" w:rsidRPr="00F57EC2">
        <w:rPr>
          <w:rStyle w:val="cs9b0062673"/>
          <w:color w:val="000000" w:themeColor="text1"/>
          <w:lang w:val="ru-RU"/>
        </w:rPr>
        <w:t>даних</w:t>
      </w:r>
      <w:r w:rsidR="00F57EC2" w:rsidRPr="00BD7544">
        <w:rPr>
          <w:rStyle w:val="cs9b0062673"/>
          <w:color w:val="000000" w:themeColor="text1"/>
        </w:rPr>
        <w:t xml:space="preserve"> </w:t>
      </w:r>
      <w:r w:rsidR="00F57EC2" w:rsidRPr="00F57EC2">
        <w:rPr>
          <w:rStyle w:val="cs9b0062673"/>
          <w:color w:val="000000" w:themeColor="text1"/>
          <w:lang w:val="ru-RU"/>
        </w:rPr>
        <w:t>щодо</w:t>
      </w:r>
      <w:r w:rsidR="00F57EC2" w:rsidRPr="00BD7544">
        <w:rPr>
          <w:rStyle w:val="cs9b0062673"/>
          <w:color w:val="000000" w:themeColor="text1"/>
        </w:rPr>
        <w:t xml:space="preserve"> </w:t>
      </w:r>
      <w:r w:rsidR="00F57EC2" w:rsidRPr="00F57EC2">
        <w:rPr>
          <w:rStyle w:val="cs9b0062673"/>
          <w:color w:val="000000" w:themeColor="text1"/>
          <w:lang w:val="ru-RU"/>
        </w:rPr>
        <w:t>застосування</w:t>
      </w:r>
      <w:r w:rsidR="00F57EC2" w:rsidRPr="00BD7544">
        <w:rPr>
          <w:rStyle w:val="cs9b0062673"/>
          <w:color w:val="000000" w:themeColor="text1"/>
        </w:rPr>
        <w:t xml:space="preserve"> </w:t>
      </w:r>
      <w:r w:rsidR="00F57EC2" w:rsidRPr="00F57EC2">
        <w:rPr>
          <w:rStyle w:val="cs9b0062673"/>
          <w:color w:val="000000" w:themeColor="text1"/>
          <w:lang w:val="ru-RU"/>
        </w:rPr>
        <w:t>препарату</w:t>
      </w:r>
      <w:r w:rsidR="00F57EC2" w:rsidRPr="00BD7544">
        <w:rPr>
          <w:rStyle w:val="cs9b0062673"/>
          <w:color w:val="000000" w:themeColor="text1"/>
        </w:rPr>
        <w:t xml:space="preserve">, </w:t>
      </w:r>
      <w:r w:rsidR="00F57EC2" w:rsidRPr="00F57EC2">
        <w:rPr>
          <w:rStyle w:val="cs9b0062673"/>
          <w:color w:val="000000" w:themeColor="text1"/>
          <w:lang w:val="ru-RU"/>
        </w:rPr>
        <w:t>В</w:t>
      </w:r>
      <w:r w:rsidR="00F57EC2" w:rsidRPr="00BD7544">
        <w:rPr>
          <w:rStyle w:val="cs9b0062673"/>
          <w:color w:val="000000" w:themeColor="text1"/>
        </w:rPr>
        <w:t xml:space="preserve">2 | 09 </w:t>
      </w:r>
      <w:r w:rsidR="00F57EC2" w:rsidRPr="00F57EC2">
        <w:rPr>
          <w:rStyle w:val="cs9b0062673"/>
          <w:color w:val="000000" w:themeColor="text1"/>
          <w:lang w:val="ru-RU"/>
        </w:rPr>
        <w:t>березня</w:t>
      </w:r>
      <w:r w:rsidR="00F57EC2" w:rsidRPr="00BD7544">
        <w:rPr>
          <w:rStyle w:val="cs9b0062673"/>
          <w:color w:val="000000" w:themeColor="text1"/>
        </w:rPr>
        <w:t xml:space="preserve"> 2021 </w:t>
      </w:r>
      <w:r w:rsidR="00F57EC2" w:rsidRPr="00F57EC2">
        <w:rPr>
          <w:rStyle w:val="cs9b0062673"/>
          <w:color w:val="000000" w:themeColor="text1"/>
          <w:lang w:val="ru-RU"/>
        </w:rPr>
        <w:t>р</w:t>
      </w:r>
      <w:r w:rsidR="00F57EC2" w:rsidRPr="00BD7544">
        <w:rPr>
          <w:rStyle w:val="cs9b0062673"/>
          <w:color w:val="000000" w:themeColor="text1"/>
        </w:rPr>
        <w:t xml:space="preserve">., </w:t>
      </w:r>
      <w:r w:rsidR="00F57EC2" w:rsidRPr="00F57EC2">
        <w:rPr>
          <w:rStyle w:val="cs9b0062673"/>
          <w:color w:val="000000" w:themeColor="text1"/>
          <w:lang w:val="ru-RU"/>
        </w:rPr>
        <w:t>англійською</w:t>
      </w:r>
      <w:r w:rsidR="00F57EC2" w:rsidRPr="00BD7544">
        <w:rPr>
          <w:rStyle w:val="cs9b0062673"/>
          <w:color w:val="000000" w:themeColor="text1"/>
        </w:rPr>
        <w:t xml:space="preserve">, </w:t>
      </w:r>
      <w:r w:rsidR="00F57EC2" w:rsidRPr="00F57EC2">
        <w:rPr>
          <w:rStyle w:val="cs9b0062673"/>
          <w:color w:val="000000" w:themeColor="text1"/>
          <w:lang w:val="ru-RU"/>
        </w:rPr>
        <w:t>українською</w:t>
      </w:r>
      <w:r w:rsidR="00F57EC2" w:rsidRPr="00BD7544">
        <w:rPr>
          <w:rStyle w:val="cs9b0062673"/>
          <w:color w:val="000000" w:themeColor="text1"/>
        </w:rPr>
        <w:t xml:space="preserve"> </w:t>
      </w:r>
      <w:r w:rsidR="00F57EC2" w:rsidRPr="00F57EC2">
        <w:rPr>
          <w:rStyle w:val="cs9b0062673"/>
          <w:color w:val="000000" w:themeColor="text1"/>
          <w:lang w:val="ru-RU"/>
        </w:rPr>
        <w:t>та</w:t>
      </w:r>
      <w:r w:rsidR="00F57EC2" w:rsidRPr="00BD7544">
        <w:rPr>
          <w:rStyle w:val="cs9b0062673"/>
          <w:color w:val="000000" w:themeColor="text1"/>
        </w:rPr>
        <w:t xml:space="preserve"> </w:t>
      </w:r>
      <w:r w:rsidR="00F57EC2" w:rsidRPr="00F57EC2">
        <w:rPr>
          <w:rStyle w:val="cs9b0062673"/>
          <w:color w:val="000000" w:themeColor="text1"/>
          <w:lang w:val="ru-RU"/>
        </w:rPr>
        <w:t>російською</w:t>
      </w:r>
      <w:r w:rsidR="00F57EC2" w:rsidRPr="00BD7544">
        <w:rPr>
          <w:rStyle w:val="cs9b0062673"/>
          <w:color w:val="000000" w:themeColor="text1"/>
        </w:rPr>
        <w:t xml:space="preserve"> </w:t>
      </w:r>
      <w:r w:rsidR="00F57EC2" w:rsidRPr="00F57EC2">
        <w:rPr>
          <w:rStyle w:val="cs9b0062673"/>
          <w:color w:val="000000" w:themeColor="text1"/>
          <w:lang w:val="ru-RU"/>
        </w:rPr>
        <w:t>мовами</w:t>
      </w:r>
      <w:r w:rsidR="00F57EC2" w:rsidRPr="00BD7544">
        <w:rPr>
          <w:rStyle w:val="cs9b0062673"/>
          <w:color w:val="000000" w:themeColor="text1"/>
        </w:rPr>
        <w:t xml:space="preserve">; </w:t>
      </w:r>
      <w:r w:rsidR="00F57EC2" w:rsidRPr="00F57EC2">
        <w:rPr>
          <w:rStyle w:val="cs9b0062673"/>
          <w:color w:val="000000" w:themeColor="text1"/>
          <w:lang w:val="ru-RU"/>
        </w:rPr>
        <w:t>Перелік</w:t>
      </w:r>
      <w:r w:rsidR="00F57EC2" w:rsidRPr="00BD7544">
        <w:rPr>
          <w:rStyle w:val="cs9b0062673"/>
          <w:color w:val="000000" w:themeColor="text1"/>
        </w:rPr>
        <w:t xml:space="preserve"> </w:t>
      </w:r>
      <w:r w:rsidR="00F57EC2" w:rsidRPr="00F57EC2">
        <w:rPr>
          <w:rStyle w:val="cs9b0062673"/>
          <w:color w:val="000000" w:themeColor="text1"/>
          <w:lang w:val="ru-RU"/>
        </w:rPr>
        <w:t>матеріалів</w:t>
      </w:r>
      <w:r w:rsidR="00F57EC2" w:rsidRPr="00BD7544">
        <w:rPr>
          <w:rStyle w:val="cs9b0062673"/>
          <w:color w:val="000000" w:themeColor="text1"/>
        </w:rPr>
        <w:t xml:space="preserve">, </w:t>
      </w:r>
      <w:r w:rsidR="00F57EC2" w:rsidRPr="00F57EC2">
        <w:rPr>
          <w:rStyle w:val="cs9b0062673"/>
          <w:color w:val="000000" w:themeColor="text1"/>
          <w:lang w:val="ru-RU"/>
        </w:rPr>
        <w:t>що</w:t>
      </w:r>
      <w:r w:rsidR="00F57EC2" w:rsidRPr="00BD7544">
        <w:rPr>
          <w:rStyle w:val="cs9b0062673"/>
          <w:color w:val="000000" w:themeColor="text1"/>
        </w:rPr>
        <w:t xml:space="preserve"> </w:t>
      </w:r>
      <w:r w:rsidR="00F57EC2" w:rsidRPr="00F57EC2">
        <w:rPr>
          <w:rStyle w:val="cs9b0062673"/>
          <w:color w:val="000000" w:themeColor="text1"/>
          <w:lang w:val="ru-RU"/>
        </w:rPr>
        <w:t>надаватимуться</w:t>
      </w:r>
      <w:r w:rsidR="00F57EC2" w:rsidRPr="00BD7544">
        <w:rPr>
          <w:rStyle w:val="cs9b0062673"/>
          <w:color w:val="000000" w:themeColor="text1"/>
        </w:rPr>
        <w:t xml:space="preserve"> </w:t>
      </w:r>
      <w:r w:rsidR="00F57EC2" w:rsidRPr="00F57EC2">
        <w:rPr>
          <w:rStyle w:val="cs9b0062673"/>
          <w:color w:val="000000" w:themeColor="text1"/>
          <w:lang w:val="ru-RU"/>
        </w:rPr>
        <w:t>пацієнтам</w:t>
      </w:r>
      <w:r w:rsidR="00F57EC2" w:rsidRPr="00BD7544">
        <w:rPr>
          <w:rStyle w:val="cs9b0062673"/>
          <w:color w:val="000000" w:themeColor="text1"/>
        </w:rPr>
        <w:t xml:space="preserve"> </w:t>
      </w:r>
      <w:r w:rsidR="00F57EC2" w:rsidRPr="00F57EC2">
        <w:rPr>
          <w:rStyle w:val="cs9b0062673"/>
          <w:color w:val="000000" w:themeColor="text1"/>
          <w:lang w:val="ru-RU"/>
        </w:rPr>
        <w:t>в</w:t>
      </w:r>
      <w:r w:rsidR="00F57EC2" w:rsidRPr="00BD7544">
        <w:rPr>
          <w:rStyle w:val="cs9b0062673"/>
          <w:color w:val="000000" w:themeColor="text1"/>
        </w:rPr>
        <w:t xml:space="preserve"> </w:t>
      </w:r>
      <w:r w:rsidR="00F57EC2" w:rsidRPr="00F57EC2">
        <w:rPr>
          <w:rStyle w:val="cs9b0062673"/>
          <w:color w:val="000000" w:themeColor="text1"/>
          <w:lang w:val="ru-RU"/>
        </w:rPr>
        <w:t>рамках</w:t>
      </w:r>
      <w:r w:rsidR="00F57EC2" w:rsidRPr="00BD7544">
        <w:rPr>
          <w:rStyle w:val="cs9b0062673"/>
          <w:color w:val="000000" w:themeColor="text1"/>
        </w:rPr>
        <w:t xml:space="preserve"> </w:t>
      </w:r>
      <w:r w:rsidR="00F57EC2" w:rsidRPr="00F57EC2">
        <w:rPr>
          <w:rStyle w:val="cs9b0062673"/>
          <w:color w:val="000000" w:themeColor="text1"/>
          <w:lang w:val="ru-RU"/>
        </w:rPr>
        <w:t>проведення</w:t>
      </w:r>
      <w:r w:rsidR="00F57EC2" w:rsidRPr="00BD7544">
        <w:rPr>
          <w:rStyle w:val="cs9b0062673"/>
          <w:color w:val="000000" w:themeColor="text1"/>
        </w:rPr>
        <w:t xml:space="preserve"> </w:t>
      </w:r>
      <w:r w:rsidR="00F57EC2" w:rsidRPr="00F57EC2">
        <w:rPr>
          <w:rStyle w:val="cs9b0062673"/>
          <w:color w:val="000000" w:themeColor="text1"/>
          <w:lang w:val="ru-RU"/>
        </w:rPr>
        <w:t>КВ</w:t>
      </w:r>
      <w:r w:rsidR="00F57EC2" w:rsidRPr="00BD7544">
        <w:rPr>
          <w:rStyle w:val="cs9b0062673"/>
          <w:color w:val="000000" w:themeColor="text1"/>
        </w:rPr>
        <w:t xml:space="preserve"> </w:t>
      </w:r>
      <w:r w:rsidR="00F57EC2" w:rsidRPr="00F57EC2">
        <w:rPr>
          <w:rStyle w:val="cs9b0062673"/>
          <w:color w:val="000000" w:themeColor="text1"/>
          <w:lang w:val="ru-RU"/>
        </w:rPr>
        <w:t>за</w:t>
      </w:r>
      <w:r w:rsidR="00F57EC2" w:rsidRPr="00BD7544">
        <w:rPr>
          <w:rStyle w:val="cs9b0062673"/>
          <w:color w:val="000000" w:themeColor="text1"/>
        </w:rPr>
        <w:t xml:space="preserve"> </w:t>
      </w:r>
      <w:r w:rsidR="00F57EC2" w:rsidRPr="00F57EC2">
        <w:rPr>
          <w:rStyle w:val="cs9b0062673"/>
          <w:color w:val="000000" w:themeColor="text1"/>
          <w:lang w:val="ru-RU"/>
        </w:rPr>
        <w:t>протоколом</w:t>
      </w:r>
      <w:r w:rsidR="00F57EC2" w:rsidRPr="00BD7544">
        <w:rPr>
          <w:rStyle w:val="cs9b0062673"/>
          <w:color w:val="000000" w:themeColor="text1"/>
        </w:rPr>
        <w:t xml:space="preserve"> </w:t>
      </w:r>
      <w:r w:rsidR="00F57EC2" w:rsidRPr="00F57EC2">
        <w:rPr>
          <w:rStyle w:val="cs9b0062673"/>
          <w:color w:val="000000" w:themeColor="text1"/>
        </w:rPr>
        <w:t>PRN</w:t>
      </w:r>
      <w:r w:rsidR="00F57EC2" w:rsidRPr="00BD7544">
        <w:rPr>
          <w:rStyle w:val="cs9b0062673"/>
          <w:color w:val="000000" w:themeColor="text1"/>
        </w:rPr>
        <w:t xml:space="preserve">1008-018, </w:t>
      </w:r>
      <w:r w:rsidR="00F57EC2" w:rsidRPr="00F57EC2">
        <w:rPr>
          <w:rStyle w:val="cs9b0062673"/>
          <w:color w:val="000000" w:themeColor="text1"/>
          <w:lang w:val="ru-RU"/>
        </w:rPr>
        <w:t>В</w:t>
      </w:r>
      <w:r w:rsidR="00F57EC2" w:rsidRPr="00BD7544">
        <w:rPr>
          <w:rStyle w:val="cs9b0062673"/>
          <w:color w:val="000000" w:themeColor="text1"/>
        </w:rPr>
        <w:t xml:space="preserve">4.0 </w:t>
      </w:r>
      <w:r w:rsidR="00F57EC2" w:rsidRPr="00F57EC2">
        <w:rPr>
          <w:rStyle w:val="cs9b0062673"/>
          <w:color w:val="000000" w:themeColor="text1"/>
          <w:lang w:val="ru-RU"/>
        </w:rPr>
        <w:t>від</w:t>
      </w:r>
      <w:r w:rsidR="00F57EC2" w:rsidRPr="00BD7544">
        <w:rPr>
          <w:rStyle w:val="cs9b0062673"/>
          <w:color w:val="000000" w:themeColor="text1"/>
        </w:rPr>
        <w:t xml:space="preserve"> 30 </w:t>
      </w:r>
      <w:r w:rsidR="00F57EC2" w:rsidRPr="00F57EC2">
        <w:rPr>
          <w:rStyle w:val="cs9b0062673"/>
          <w:color w:val="000000" w:themeColor="text1"/>
          <w:lang w:val="ru-RU"/>
        </w:rPr>
        <w:t>грудня</w:t>
      </w:r>
      <w:r w:rsidR="00F57EC2" w:rsidRPr="00BD7544">
        <w:rPr>
          <w:rStyle w:val="cs9b0062673"/>
          <w:color w:val="000000" w:themeColor="text1"/>
        </w:rPr>
        <w:t xml:space="preserve"> 2020 </w:t>
      </w:r>
      <w:r w:rsidR="00F57EC2" w:rsidRPr="00F57EC2">
        <w:rPr>
          <w:rStyle w:val="cs9b0062673"/>
          <w:color w:val="000000" w:themeColor="text1"/>
          <w:lang w:val="ru-RU"/>
        </w:rPr>
        <w:t>р</w:t>
      </w:r>
      <w:r w:rsidR="00F57EC2" w:rsidRPr="00BD7544">
        <w:rPr>
          <w:rStyle w:val="cs9b0062673"/>
          <w:color w:val="000000" w:themeColor="text1"/>
        </w:rPr>
        <w:t xml:space="preserve">., </w:t>
      </w:r>
      <w:r w:rsidR="00F57EC2" w:rsidRPr="00F57EC2">
        <w:rPr>
          <w:rStyle w:val="cs9b0062673"/>
          <w:color w:val="000000" w:themeColor="text1"/>
          <w:lang w:val="ru-RU"/>
        </w:rPr>
        <w:t>англійською</w:t>
      </w:r>
      <w:r w:rsidR="00F57EC2" w:rsidRPr="00BD7544">
        <w:rPr>
          <w:rStyle w:val="cs9b0062673"/>
          <w:color w:val="000000" w:themeColor="text1"/>
        </w:rPr>
        <w:t xml:space="preserve"> </w:t>
      </w:r>
      <w:r w:rsidR="00F57EC2" w:rsidRPr="00F57EC2">
        <w:rPr>
          <w:rStyle w:val="cs9b0062673"/>
          <w:color w:val="000000" w:themeColor="text1"/>
          <w:lang w:val="ru-RU"/>
        </w:rPr>
        <w:t>мовою</w:t>
      </w:r>
      <w:r w:rsidR="00F57EC2" w:rsidRPr="00BD7544">
        <w:rPr>
          <w:rStyle w:val="cs9b0062673"/>
          <w:color w:val="000000" w:themeColor="text1"/>
        </w:rPr>
        <w:t xml:space="preserve">; </w:t>
      </w:r>
      <w:r w:rsidR="00F57EC2" w:rsidRPr="00F57EC2">
        <w:rPr>
          <w:rStyle w:val="cs9b0062673"/>
          <w:color w:val="000000" w:themeColor="text1"/>
          <w:lang w:val="ru-RU"/>
        </w:rPr>
        <w:t>Зміна</w:t>
      </w:r>
      <w:r w:rsidR="00F57EC2" w:rsidRPr="00BD7544">
        <w:rPr>
          <w:rStyle w:val="cs9b0062673"/>
          <w:color w:val="000000" w:themeColor="text1"/>
        </w:rPr>
        <w:t xml:space="preserve"> </w:t>
      </w:r>
      <w:r w:rsidR="00F57EC2" w:rsidRPr="00F57EC2">
        <w:rPr>
          <w:rStyle w:val="cs9b0062673"/>
          <w:color w:val="000000" w:themeColor="text1"/>
          <w:lang w:val="ru-RU"/>
        </w:rPr>
        <w:t>контактної</w:t>
      </w:r>
      <w:r w:rsidR="00F57EC2" w:rsidRPr="00BD7544">
        <w:rPr>
          <w:rStyle w:val="cs9b0062673"/>
          <w:color w:val="000000" w:themeColor="text1"/>
        </w:rPr>
        <w:t xml:space="preserve"> </w:t>
      </w:r>
      <w:r w:rsidR="00F57EC2" w:rsidRPr="00F57EC2">
        <w:rPr>
          <w:rStyle w:val="cs9b0062673"/>
          <w:color w:val="000000" w:themeColor="text1"/>
          <w:lang w:val="ru-RU"/>
        </w:rPr>
        <w:t>особи</w:t>
      </w:r>
      <w:r w:rsidR="00F57EC2" w:rsidRPr="00BD7544">
        <w:rPr>
          <w:rStyle w:val="cs9b0062673"/>
          <w:color w:val="000000" w:themeColor="text1"/>
        </w:rPr>
        <w:t xml:space="preserve"> </w:t>
      </w:r>
      <w:r w:rsidR="00F57EC2" w:rsidRPr="00F57EC2">
        <w:rPr>
          <w:rStyle w:val="cs9b0062673"/>
          <w:color w:val="000000" w:themeColor="text1"/>
          <w:lang w:val="ru-RU"/>
        </w:rPr>
        <w:t>Спонсора</w:t>
      </w:r>
      <w:r w:rsidR="00F57EC2" w:rsidRPr="00BD7544">
        <w:rPr>
          <w:rStyle w:val="cs9b0062673"/>
          <w:color w:val="000000" w:themeColor="text1"/>
        </w:rPr>
        <w:t xml:space="preserve"> </w:t>
      </w:r>
      <w:r w:rsidR="00F57EC2" w:rsidRPr="00F57EC2">
        <w:rPr>
          <w:rStyle w:val="cs9b0062673"/>
          <w:color w:val="000000" w:themeColor="text1"/>
          <w:lang w:val="ru-RU"/>
        </w:rPr>
        <w:t>та</w:t>
      </w:r>
      <w:r w:rsidR="00F57EC2" w:rsidRPr="00BD7544">
        <w:rPr>
          <w:rStyle w:val="cs9b0062673"/>
          <w:color w:val="000000" w:themeColor="text1"/>
        </w:rPr>
        <w:t xml:space="preserve"> </w:t>
      </w:r>
      <w:r w:rsidR="00F57EC2" w:rsidRPr="00F57EC2">
        <w:rPr>
          <w:rStyle w:val="cs9b0062673"/>
          <w:color w:val="000000" w:themeColor="text1"/>
          <w:lang w:val="ru-RU"/>
        </w:rPr>
        <w:t>контактної</w:t>
      </w:r>
      <w:r w:rsidR="00F57EC2" w:rsidRPr="00BD7544">
        <w:rPr>
          <w:rStyle w:val="cs9b0062673"/>
          <w:color w:val="000000" w:themeColor="text1"/>
        </w:rPr>
        <w:t xml:space="preserve"> </w:t>
      </w:r>
      <w:r w:rsidR="00F57EC2" w:rsidRPr="00F57EC2">
        <w:rPr>
          <w:rStyle w:val="cs9b0062673"/>
          <w:color w:val="000000" w:themeColor="text1"/>
          <w:lang w:val="ru-RU"/>
        </w:rPr>
        <w:t>інформації</w:t>
      </w:r>
      <w:r w:rsidR="00F57EC2" w:rsidRPr="00BD7544">
        <w:rPr>
          <w:rStyle w:val="cs9f0a404073"/>
          <w:color w:val="000000" w:themeColor="text1"/>
        </w:rPr>
        <w:t xml:space="preserve"> </w:t>
      </w:r>
      <w:r w:rsidR="00F57EC2" w:rsidRPr="00F57EC2">
        <w:rPr>
          <w:rStyle w:val="cs9f0a404073"/>
          <w:color w:val="000000" w:themeColor="text1"/>
          <w:lang w:val="ru-RU"/>
        </w:rPr>
        <w:t>до</w:t>
      </w:r>
      <w:r w:rsidR="00F57EC2" w:rsidRPr="00BD7544">
        <w:rPr>
          <w:rStyle w:val="cs9f0a404073"/>
          <w:color w:val="000000" w:themeColor="text1"/>
        </w:rPr>
        <w:t xml:space="preserve"> </w:t>
      </w:r>
      <w:r w:rsidR="00F57EC2" w:rsidRPr="00F57EC2">
        <w:rPr>
          <w:rStyle w:val="cs9f0a404073"/>
          <w:color w:val="000000" w:themeColor="text1"/>
          <w:lang w:val="ru-RU"/>
        </w:rPr>
        <w:t>протоколу</w:t>
      </w:r>
      <w:r w:rsidR="00F57EC2" w:rsidRPr="00BD7544">
        <w:rPr>
          <w:rStyle w:val="cs9f0a404073"/>
          <w:color w:val="000000" w:themeColor="text1"/>
        </w:rPr>
        <w:t xml:space="preserve"> </w:t>
      </w:r>
      <w:r w:rsidR="00F57EC2" w:rsidRPr="00F57EC2">
        <w:rPr>
          <w:rStyle w:val="cs9f0a404073"/>
          <w:color w:val="000000" w:themeColor="text1"/>
          <w:lang w:val="ru-RU"/>
        </w:rPr>
        <w:t>клінічного</w:t>
      </w:r>
      <w:r w:rsidR="00F57EC2" w:rsidRPr="00BD7544">
        <w:rPr>
          <w:rStyle w:val="cs9f0a404073"/>
          <w:color w:val="000000" w:themeColor="text1"/>
        </w:rPr>
        <w:t xml:space="preserve"> </w:t>
      </w:r>
      <w:r w:rsidR="00F57EC2" w:rsidRPr="00F57EC2">
        <w:rPr>
          <w:rStyle w:val="cs9f0a404073"/>
          <w:color w:val="000000" w:themeColor="text1"/>
          <w:lang w:val="ru-RU"/>
        </w:rPr>
        <w:t>дослідження</w:t>
      </w:r>
      <w:r w:rsidR="00F57EC2" w:rsidRPr="00BD7544">
        <w:rPr>
          <w:rStyle w:val="cs9f0a404073"/>
          <w:color w:val="000000" w:themeColor="text1"/>
        </w:rPr>
        <w:t xml:space="preserve"> «</w:t>
      </w:r>
      <w:r w:rsidR="00F57EC2" w:rsidRPr="00F57EC2">
        <w:rPr>
          <w:rStyle w:val="cs9f0a404073"/>
          <w:color w:val="000000" w:themeColor="text1"/>
          <w:lang w:val="ru-RU"/>
        </w:rPr>
        <w:t>Багатоцентрове</w:t>
      </w:r>
      <w:r w:rsidR="00F57EC2" w:rsidRPr="00BD7544">
        <w:rPr>
          <w:rStyle w:val="cs9f0a404073"/>
          <w:color w:val="000000" w:themeColor="text1"/>
        </w:rPr>
        <w:t xml:space="preserve">, </w:t>
      </w:r>
      <w:r w:rsidR="00F57EC2" w:rsidRPr="00F57EC2">
        <w:rPr>
          <w:rStyle w:val="cs9f0a404073"/>
          <w:color w:val="000000" w:themeColor="text1"/>
          <w:lang w:val="ru-RU"/>
        </w:rPr>
        <w:t>рандомізоване</w:t>
      </w:r>
      <w:r w:rsidR="00F57EC2" w:rsidRPr="00BD7544">
        <w:rPr>
          <w:rStyle w:val="cs9f0a404073"/>
          <w:color w:val="000000" w:themeColor="text1"/>
        </w:rPr>
        <w:t xml:space="preserve">, </w:t>
      </w:r>
      <w:r w:rsidR="00F57EC2" w:rsidRPr="00F57EC2">
        <w:rPr>
          <w:rStyle w:val="cs9f0a404073"/>
          <w:color w:val="000000" w:themeColor="text1"/>
          <w:lang w:val="ru-RU"/>
        </w:rPr>
        <w:t>подвійне</w:t>
      </w:r>
      <w:r w:rsidR="00F57EC2" w:rsidRPr="00BD7544">
        <w:rPr>
          <w:rStyle w:val="cs9f0a404073"/>
          <w:color w:val="000000" w:themeColor="text1"/>
        </w:rPr>
        <w:t xml:space="preserve"> </w:t>
      </w:r>
      <w:r w:rsidR="00F57EC2" w:rsidRPr="00F57EC2">
        <w:rPr>
          <w:rStyle w:val="cs9f0a404073"/>
          <w:color w:val="000000" w:themeColor="text1"/>
          <w:lang w:val="ru-RU"/>
        </w:rPr>
        <w:t>сліпе</w:t>
      </w:r>
      <w:r w:rsidR="00F57EC2" w:rsidRPr="00BD7544">
        <w:rPr>
          <w:rStyle w:val="cs9f0a404073"/>
          <w:color w:val="000000" w:themeColor="text1"/>
        </w:rPr>
        <w:t xml:space="preserve">, </w:t>
      </w:r>
      <w:r w:rsidR="00F57EC2" w:rsidRPr="00F57EC2">
        <w:rPr>
          <w:rStyle w:val="cs9f0a404073"/>
          <w:color w:val="000000" w:themeColor="text1"/>
          <w:lang w:val="ru-RU"/>
        </w:rPr>
        <w:t>плацебо</w:t>
      </w:r>
      <w:r w:rsidR="00F57EC2" w:rsidRPr="00BD7544">
        <w:rPr>
          <w:rStyle w:val="cs9f0a404073"/>
          <w:color w:val="000000" w:themeColor="text1"/>
        </w:rPr>
        <w:t>-</w:t>
      </w:r>
      <w:r w:rsidR="00F57EC2" w:rsidRPr="00F57EC2">
        <w:rPr>
          <w:rStyle w:val="cs9f0a404073"/>
          <w:color w:val="000000" w:themeColor="text1"/>
          <w:lang w:val="ru-RU"/>
        </w:rPr>
        <w:t>контрольоване</w:t>
      </w:r>
      <w:r w:rsidR="00F57EC2" w:rsidRPr="00BD7544">
        <w:rPr>
          <w:rStyle w:val="cs9f0a404073"/>
          <w:color w:val="000000" w:themeColor="text1"/>
        </w:rPr>
        <w:t xml:space="preserve">, </w:t>
      </w:r>
      <w:r w:rsidR="00F57EC2" w:rsidRPr="00F57EC2">
        <w:rPr>
          <w:rStyle w:val="cs9f0a404073"/>
          <w:color w:val="000000" w:themeColor="text1"/>
          <w:lang w:val="ru-RU"/>
        </w:rPr>
        <w:t>з</w:t>
      </w:r>
      <w:r w:rsidR="00F57EC2" w:rsidRPr="00BD7544">
        <w:rPr>
          <w:rStyle w:val="cs9f0a404073"/>
          <w:color w:val="000000" w:themeColor="text1"/>
        </w:rPr>
        <w:t xml:space="preserve"> </w:t>
      </w:r>
      <w:r w:rsidR="00F57EC2" w:rsidRPr="00F57EC2">
        <w:rPr>
          <w:rStyle w:val="cs9f0a404073"/>
          <w:color w:val="000000" w:themeColor="text1"/>
          <w:lang w:val="ru-RU"/>
        </w:rPr>
        <w:t>паралельними</w:t>
      </w:r>
      <w:r w:rsidR="00F57EC2" w:rsidRPr="00BD7544">
        <w:rPr>
          <w:rStyle w:val="cs9f0a404073"/>
          <w:color w:val="000000" w:themeColor="text1"/>
        </w:rPr>
        <w:t xml:space="preserve"> </w:t>
      </w:r>
      <w:r w:rsidR="00F57EC2" w:rsidRPr="00F57EC2">
        <w:rPr>
          <w:rStyle w:val="cs9f0a404073"/>
          <w:color w:val="000000" w:themeColor="text1"/>
          <w:lang w:val="ru-RU"/>
        </w:rPr>
        <w:t>групами</w:t>
      </w:r>
      <w:r w:rsidR="00F57EC2" w:rsidRPr="00BD7544">
        <w:rPr>
          <w:rStyle w:val="cs9f0a404073"/>
          <w:color w:val="000000" w:themeColor="text1"/>
        </w:rPr>
        <w:t xml:space="preserve"> </w:t>
      </w:r>
      <w:r w:rsidR="00F57EC2" w:rsidRPr="00F57EC2">
        <w:rPr>
          <w:rStyle w:val="cs9f0a404073"/>
          <w:color w:val="000000" w:themeColor="text1"/>
          <w:lang w:val="ru-RU"/>
        </w:rPr>
        <w:t>дослідження</w:t>
      </w:r>
      <w:r w:rsidR="00F57EC2" w:rsidRPr="00BD7544">
        <w:rPr>
          <w:rStyle w:val="cs9f0a404073"/>
          <w:color w:val="000000" w:themeColor="text1"/>
        </w:rPr>
        <w:t xml:space="preserve"> 3 </w:t>
      </w:r>
      <w:r w:rsidR="00F57EC2" w:rsidRPr="00F57EC2">
        <w:rPr>
          <w:rStyle w:val="cs9f0a404073"/>
          <w:color w:val="000000" w:themeColor="text1"/>
          <w:lang w:val="ru-RU"/>
        </w:rPr>
        <w:t>фази</w:t>
      </w:r>
      <w:r w:rsidR="00F57EC2" w:rsidRPr="00BD7544">
        <w:rPr>
          <w:rStyle w:val="cs9f0a404073"/>
          <w:color w:val="000000" w:themeColor="text1"/>
        </w:rPr>
        <w:t xml:space="preserve"> </w:t>
      </w:r>
      <w:r w:rsidR="00F57EC2" w:rsidRPr="00F57EC2">
        <w:rPr>
          <w:rStyle w:val="cs9f0a404073"/>
          <w:color w:val="000000" w:themeColor="text1"/>
          <w:lang w:val="ru-RU"/>
        </w:rPr>
        <w:t>з</w:t>
      </w:r>
      <w:r w:rsidR="00F57EC2" w:rsidRPr="00BD7544">
        <w:rPr>
          <w:rStyle w:val="cs9f0a404073"/>
          <w:color w:val="000000" w:themeColor="text1"/>
        </w:rPr>
        <w:t xml:space="preserve"> </w:t>
      </w:r>
      <w:r w:rsidR="00F57EC2" w:rsidRPr="00F57EC2">
        <w:rPr>
          <w:rStyle w:val="cs9f0a404073"/>
          <w:color w:val="000000" w:themeColor="text1"/>
          <w:lang w:val="ru-RU"/>
        </w:rPr>
        <w:t>відкритим</w:t>
      </w:r>
      <w:r w:rsidR="00F57EC2" w:rsidRPr="00BD7544">
        <w:rPr>
          <w:rStyle w:val="cs9f0a404073"/>
          <w:color w:val="000000" w:themeColor="text1"/>
        </w:rPr>
        <w:t xml:space="preserve"> </w:t>
      </w:r>
      <w:r w:rsidR="00F57EC2" w:rsidRPr="00F57EC2">
        <w:rPr>
          <w:rStyle w:val="cs9f0a404073"/>
          <w:color w:val="000000" w:themeColor="text1"/>
          <w:lang w:val="ru-RU"/>
        </w:rPr>
        <w:t>періодом</w:t>
      </w:r>
      <w:r w:rsidR="00F57EC2" w:rsidRPr="00BD7544">
        <w:rPr>
          <w:rStyle w:val="cs9f0a404073"/>
          <w:color w:val="000000" w:themeColor="text1"/>
        </w:rPr>
        <w:t xml:space="preserve"> </w:t>
      </w:r>
      <w:r w:rsidR="00F57EC2" w:rsidRPr="00F57EC2">
        <w:rPr>
          <w:rStyle w:val="cs9f0a404073"/>
          <w:color w:val="000000" w:themeColor="text1"/>
          <w:lang w:val="ru-RU"/>
        </w:rPr>
        <w:t>продовження</w:t>
      </w:r>
      <w:r w:rsidR="00F57EC2" w:rsidRPr="00BD7544">
        <w:rPr>
          <w:rStyle w:val="cs9f0a404073"/>
          <w:color w:val="000000" w:themeColor="text1"/>
        </w:rPr>
        <w:t xml:space="preserve"> </w:t>
      </w:r>
      <w:r w:rsidR="00F57EC2" w:rsidRPr="00F57EC2">
        <w:rPr>
          <w:rStyle w:val="cs9f0a404073"/>
          <w:color w:val="000000" w:themeColor="text1"/>
          <w:lang w:val="ru-RU"/>
        </w:rPr>
        <w:t>лікування</w:t>
      </w:r>
      <w:r w:rsidR="00F57EC2" w:rsidRPr="00BD7544">
        <w:rPr>
          <w:rStyle w:val="cs9f0a404073"/>
          <w:color w:val="000000" w:themeColor="text1"/>
        </w:rPr>
        <w:t xml:space="preserve"> </w:t>
      </w:r>
      <w:r w:rsidR="00F57EC2" w:rsidRPr="00F57EC2">
        <w:rPr>
          <w:rStyle w:val="cs9f0a404073"/>
          <w:color w:val="000000" w:themeColor="text1"/>
          <w:lang w:val="ru-RU"/>
        </w:rPr>
        <w:t>для</w:t>
      </w:r>
      <w:r w:rsidR="00F57EC2" w:rsidRPr="00BD7544">
        <w:rPr>
          <w:rStyle w:val="cs9f0a404073"/>
          <w:color w:val="000000" w:themeColor="text1"/>
        </w:rPr>
        <w:t xml:space="preserve"> </w:t>
      </w:r>
      <w:r w:rsidR="00F57EC2" w:rsidRPr="00F57EC2">
        <w:rPr>
          <w:rStyle w:val="cs9f0a404073"/>
          <w:color w:val="000000" w:themeColor="text1"/>
          <w:lang w:val="ru-RU"/>
        </w:rPr>
        <w:t>оцінки</w:t>
      </w:r>
      <w:r w:rsidR="00F57EC2" w:rsidRPr="00BD7544">
        <w:rPr>
          <w:rStyle w:val="cs9f0a404073"/>
          <w:color w:val="000000" w:themeColor="text1"/>
        </w:rPr>
        <w:t xml:space="preserve"> </w:t>
      </w:r>
      <w:r w:rsidR="00F57EC2" w:rsidRPr="00F57EC2">
        <w:rPr>
          <w:rStyle w:val="cs9f0a404073"/>
          <w:color w:val="000000" w:themeColor="text1"/>
          <w:lang w:val="ru-RU"/>
        </w:rPr>
        <w:t>ефективності</w:t>
      </w:r>
      <w:r w:rsidR="00F57EC2" w:rsidRPr="00BD7544">
        <w:rPr>
          <w:rStyle w:val="cs9f0a404073"/>
          <w:color w:val="000000" w:themeColor="text1"/>
        </w:rPr>
        <w:t xml:space="preserve"> </w:t>
      </w:r>
      <w:r w:rsidR="00F57EC2" w:rsidRPr="00F57EC2">
        <w:rPr>
          <w:rStyle w:val="cs9f0a404073"/>
          <w:color w:val="000000" w:themeColor="text1"/>
          <w:lang w:val="ru-RU"/>
        </w:rPr>
        <w:t>і</w:t>
      </w:r>
      <w:r w:rsidR="00F57EC2" w:rsidRPr="00BD7544">
        <w:rPr>
          <w:rStyle w:val="cs9f0a404073"/>
          <w:color w:val="000000" w:themeColor="text1"/>
        </w:rPr>
        <w:t xml:space="preserve"> </w:t>
      </w:r>
      <w:r w:rsidR="00F57EC2" w:rsidRPr="00F57EC2">
        <w:rPr>
          <w:rStyle w:val="cs9f0a404073"/>
          <w:color w:val="000000" w:themeColor="text1"/>
          <w:lang w:val="ru-RU"/>
        </w:rPr>
        <w:t>безпечності</w:t>
      </w:r>
      <w:r w:rsidR="00F57EC2" w:rsidRPr="00BD7544">
        <w:rPr>
          <w:rStyle w:val="cs9f0a404073"/>
          <w:color w:val="000000" w:themeColor="text1"/>
        </w:rPr>
        <w:t xml:space="preserve"> </w:t>
      </w:r>
      <w:r w:rsidR="00F57EC2" w:rsidRPr="00F57EC2">
        <w:rPr>
          <w:rStyle w:val="cs9f0a404073"/>
          <w:color w:val="000000" w:themeColor="text1"/>
          <w:lang w:val="ru-RU"/>
        </w:rPr>
        <w:t>перорального</w:t>
      </w:r>
      <w:r w:rsidR="00F57EC2" w:rsidRPr="00BD7544">
        <w:rPr>
          <w:rStyle w:val="cs9f0a404073"/>
          <w:color w:val="000000" w:themeColor="text1"/>
        </w:rPr>
        <w:t xml:space="preserve"> </w:t>
      </w:r>
      <w:r w:rsidR="00F57EC2" w:rsidRPr="00F57EC2">
        <w:rPr>
          <w:rStyle w:val="cs9f0a404073"/>
          <w:color w:val="000000" w:themeColor="text1"/>
          <w:lang w:val="ru-RU"/>
        </w:rPr>
        <w:t>застосування</w:t>
      </w:r>
      <w:r w:rsidR="00F57EC2" w:rsidRPr="00BD7544">
        <w:rPr>
          <w:rStyle w:val="cs9f0a404073"/>
          <w:color w:val="000000" w:themeColor="text1"/>
        </w:rPr>
        <w:t xml:space="preserve"> </w:t>
      </w:r>
      <w:r w:rsidR="00F57EC2" w:rsidRPr="00F57EC2">
        <w:rPr>
          <w:rStyle w:val="cs9b0062673"/>
          <w:color w:val="000000" w:themeColor="text1"/>
          <w:lang w:val="ru-RU"/>
        </w:rPr>
        <w:t>рильзабрутинібу</w:t>
      </w:r>
      <w:r w:rsidR="00F57EC2" w:rsidRPr="00BD7544">
        <w:rPr>
          <w:rStyle w:val="cs9b0062673"/>
          <w:color w:val="000000" w:themeColor="text1"/>
        </w:rPr>
        <w:t xml:space="preserve"> (</w:t>
      </w:r>
      <w:r w:rsidR="00F57EC2" w:rsidRPr="00F57EC2">
        <w:rPr>
          <w:rStyle w:val="cs9b0062673"/>
          <w:color w:val="000000" w:themeColor="text1"/>
        </w:rPr>
        <w:t>PRN</w:t>
      </w:r>
      <w:r w:rsidR="00F57EC2" w:rsidRPr="00BD7544">
        <w:rPr>
          <w:rStyle w:val="cs9b0062673"/>
          <w:color w:val="000000" w:themeColor="text1"/>
        </w:rPr>
        <w:t xml:space="preserve">1008) </w:t>
      </w:r>
      <w:r w:rsidR="00F57EC2" w:rsidRPr="00F57EC2">
        <w:rPr>
          <w:rStyle w:val="cs9f0a404073"/>
          <w:color w:val="000000" w:themeColor="text1"/>
          <w:lang w:val="ru-RU"/>
        </w:rPr>
        <w:t>у</w:t>
      </w:r>
      <w:r w:rsidR="00F57EC2" w:rsidRPr="00BD7544">
        <w:rPr>
          <w:rStyle w:val="cs9f0a404073"/>
          <w:color w:val="000000" w:themeColor="text1"/>
        </w:rPr>
        <w:t xml:space="preserve"> </w:t>
      </w:r>
      <w:r w:rsidR="00F57EC2" w:rsidRPr="00F57EC2">
        <w:rPr>
          <w:rStyle w:val="cs9f0a404073"/>
          <w:color w:val="000000" w:themeColor="text1"/>
          <w:lang w:val="ru-RU"/>
        </w:rPr>
        <w:t>дорослих</w:t>
      </w:r>
      <w:r w:rsidR="00F57EC2" w:rsidRPr="00BD7544">
        <w:rPr>
          <w:rStyle w:val="cs9f0a404073"/>
          <w:color w:val="000000" w:themeColor="text1"/>
        </w:rPr>
        <w:t xml:space="preserve"> </w:t>
      </w:r>
      <w:r w:rsidR="00F57EC2" w:rsidRPr="00F57EC2">
        <w:rPr>
          <w:rStyle w:val="cs9f0a404073"/>
          <w:color w:val="000000" w:themeColor="text1"/>
          <w:lang w:val="ru-RU"/>
        </w:rPr>
        <w:t>та</w:t>
      </w:r>
      <w:r w:rsidR="00F57EC2" w:rsidRPr="00BD7544">
        <w:rPr>
          <w:rStyle w:val="cs9f0a404073"/>
          <w:color w:val="000000" w:themeColor="text1"/>
        </w:rPr>
        <w:t xml:space="preserve"> </w:t>
      </w:r>
      <w:r w:rsidR="00F57EC2" w:rsidRPr="00F57EC2">
        <w:rPr>
          <w:rStyle w:val="cs9f0a404073"/>
          <w:color w:val="000000" w:themeColor="text1"/>
          <w:lang w:val="ru-RU"/>
        </w:rPr>
        <w:t>підлітків</w:t>
      </w:r>
      <w:r w:rsidR="00F57EC2" w:rsidRPr="00BD7544">
        <w:rPr>
          <w:rStyle w:val="cs9f0a404073"/>
          <w:color w:val="000000" w:themeColor="text1"/>
        </w:rPr>
        <w:t xml:space="preserve"> </w:t>
      </w:r>
      <w:r w:rsidR="00F57EC2" w:rsidRPr="00F57EC2">
        <w:rPr>
          <w:rStyle w:val="cs9f0a404073"/>
          <w:color w:val="000000" w:themeColor="text1"/>
          <w:lang w:val="ru-RU"/>
        </w:rPr>
        <w:t>з</w:t>
      </w:r>
      <w:r w:rsidR="00F57EC2" w:rsidRPr="00BD7544">
        <w:rPr>
          <w:rStyle w:val="cs9f0a404073"/>
          <w:color w:val="000000" w:themeColor="text1"/>
        </w:rPr>
        <w:t xml:space="preserve"> </w:t>
      </w:r>
      <w:r w:rsidR="00F57EC2" w:rsidRPr="00F57EC2">
        <w:rPr>
          <w:rStyle w:val="cs9f0a404073"/>
          <w:color w:val="000000" w:themeColor="text1"/>
          <w:lang w:val="ru-RU"/>
        </w:rPr>
        <w:t>персистуючою</w:t>
      </w:r>
      <w:r w:rsidR="00F57EC2" w:rsidRPr="00BD7544">
        <w:rPr>
          <w:rStyle w:val="cs9f0a404073"/>
          <w:color w:val="000000" w:themeColor="text1"/>
        </w:rPr>
        <w:t xml:space="preserve"> </w:t>
      </w:r>
      <w:r w:rsidR="00F57EC2" w:rsidRPr="00F57EC2">
        <w:rPr>
          <w:rStyle w:val="cs9f0a404073"/>
          <w:color w:val="000000" w:themeColor="text1"/>
          <w:lang w:val="ru-RU"/>
        </w:rPr>
        <w:t>або</w:t>
      </w:r>
      <w:r w:rsidR="00F57EC2" w:rsidRPr="00BD7544">
        <w:rPr>
          <w:rStyle w:val="cs9f0a404073"/>
          <w:color w:val="000000" w:themeColor="text1"/>
        </w:rPr>
        <w:t xml:space="preserve"> </w:t>
      </w:r>
      <w:r w:rsidR="00F57EC2" w:rsidRPr="00F57EC2">
        <w:rPr>
          <w:rStyle w:val="cs9f0a404073"/>
          <w:color w:val="000000" w:themeColor="text1"/>
          <w:lang w:val="ru-RU"/>
        </w:rPr>
        <w:t>хронічною</w:t>
      </w:r>
      <w:r w:rsidR="00F57EC2" w:rsidRPr="00BD7544">
        <w:rPr>
          <w:rStyle w:val="cs9f0a404073"/>
          <w:color w:val="000000" w:themeColor="text1"/>
        </w:rPr>
        <w:t xml:space="preserve"> </w:t>
      </w:r>
      <w:r w:rsidR="00F57EC2" w:rsidRPr="00F57EC2">
        <w:rPr>
          <w:rStyle w:val="cs9f0a404073"/>
          <w:color w:val="000000" w:themeColor="text1"/>
          <w:lang w:val="ru-RU"/>
        </w:rPr>
        <w:t>імунною</w:t>
      </w:r>
      <w:r w:rsidR="00F57EC2" w:rsidRPr="00BD7544">
        <w:rPr>
          <w:rStyle w:val="cs9f0a404073"/>
          <w:color w:val="000000" w:themeColor="text1"/>
        </w:rPr>
        <w:t xml:space="preserve"> </w:t>
      </w:r>
      <w:r w:rsidR="00F57EC2" w:rsidRPr="00F57EC2">
        <w:rPr>
          <w:rStyle w:val="cs9f0a404073"/>
          <w:color w:val="000000" w:themeColor="text1"/>
          <w:lang w:val="ru-RU"/>
        </w:rPr>
        <w:t>тромбоцитопенією</w:t>
      </w:r>
      <w:r w:rsidR="00F57EC2" w:rsidRPr="00BD7544">
        <w:rPr>
          <w:rStyle w:val="cs9f0a404073"/>
          <w:color w:val="000000" w:themeColor="text1"/>
        </w:rPr>
        <w:t xml:space="preserve"> (</w:t>
      </w:r>
      <w:r w:rsidR="00F57EC2" w:rsidRPr="00F57EC2">
        <w:rPr>
          <w:rStyle w:val="cs9f0a404073"/>
          <w:color w:val="000000" w:themeColor="text1"/>
          <w:lang w:val="ru-RU"/>
        </w:rPr>
        <w:t>ІТП</w:t>
      </w:r>
      <w:r w:rsidR="00F57EC2" w:rsidRPr="00BD7544">
        <w:rPr>
          <w:rStyle w:val="cs9f0a404073"/>
          <w:color w:val="000000" w:themeColor="text1"/>
        </w:rPr>
        <w:t xml:space="preserve">)», </w:t>
      </w:r>
      <w:r w:rsidR="00F57EC2" w:rsidRPr="00F57EC2">
        <w:rPr>
          <w:rStyle w:val="cs9f0a404073"/>
          <w:color w:val="000000" w:themeColor="text1"/>
          <w:lang w:val="ru-RU"/>
        </w:rPr>
        <w:t>код</w:t>
      </w:r>
      <w:r w:rsidR="00F57EC2" w:rsidRPr="00BD7544">
        <w:rPr>
          <w:rStyle w:val="cs9f0a404073"/>
          <w:color w:val="000000" w:themeColor="text1"/>
        </w:rPr>
        <w:t xml:space="preserve"> </w:t>
      </w:r>
      <w:r w:rsidR="00F57EC2" w:rsidRPr="00F57EC2">
        <w:rPr>
          <w:rStyle w:val="cs9f0a404073"/>
          <w:color w:val="000000" w:themeColor="text1"/>
          <w:lang w:val="ru-RU"/>
        </w:rPr>
        <w:t>дослідження</w:t>
      </w:r>
      <w:r w:rsidR="00F57EC2" w:rsidRPr="00BD7544">
        <w:rPr>
          <w:rStyle w:val="cs9f0a404073"/>
          <w:color w:val="000000" w:themeColor="text1"/>
        </w:rPr>
        <w:t xml:space="preserve"> </w:t>
      </w:r>
      <w:r w:rsidR="00F57EC2" w:rsidRPr="00F57EC2">
        <w:rPr>
          <w:rStyle w:val="cs9b0062673"/>
          <w:color w:val="000000" w:themeColor="text1"/>
        </w:rPr>
        <w:t>PRN</w:t>
      </w:r>
      <w:r w:rsidR="00F57EC2" w:rsidRPr="00BD7544">
        <w:rPr>
          <w:rStyle w:val="cs9b0062673"/>
          <w:color w:val="000000" w:themeColor="text1"/>
        </w:rPr>
        <w:t>1008-018</w:t>
      </w:r>
      <w:r w:rsidR="00F57EC2" w:rsidRPr="00BD7544">
        <w:rPr>
          <w:rStyle w:val="cs9f0a404073"/>
          <w:color w:val="000000" w:themeColor="text1"/>
        </w:rPr>
        <w:t xml:space="preserve">, 21 </w:t>
      </w:r>
      <w:r w:rsidR="00F57EC2" w:rsidRPr="00F57EC2">
        <w:rPr>
          <w:rStyle w:val="cs9f0a404073"/>
          <w:color w:val="000000" w:themeColor="text1"/>
          <w:lang w:val="ru-RU"/>
        </w:rPr>
        <w:t>січня</w:t>
      </w:r>
      <w:r w:rsidR="00F57EC2" w:rsidRPr="00BD7544">
        <w:rPr>
          <w:rStyle w:val="cs9f0a404073"/>
          <w:color w:val="000000" w:themeColor="text1"/>
        </w:rPr>
        <w:t xml:space="preserve"> 2021 </w:t>
      </w:r>
      <w:r w:rsidR="00F57EC2" w:rsidRPr="00F57EC2">
        <w:rPr>
          <w:rStyle w:val="cs9f0a404073"/>
          <w:color w:val="000000" w:themeColor="text1"/>
          <w:lang w:val="ru-RU"/>
        </w:rPr>
        <w:t>р</w:t>
      </w:r>
      <w:r w:rsidR="00F57EC2" w:rsidRPr="00BD7544">
        <w:rPr>
          <w:rStyle w:val="cs9f0a404073"/>
          <w:color w:val="000000" w:themeColor="text1"/>
        </w:rPr>
        <w:t xml:space="preserve">., </w:t>
      </w:r>
      <w:r w:rsidR="00F57EC2" w:rsidRPr="00F57EC2">
        <w:rPr>
          <w:rStyle w:val="cs9f0a404073"/>
          <w:color w:val="000000" w:themeColor="text1"/>
          <w:lang w:val="ru-RU"/>
        </w:rPr>
        <w:t>Версія</w:t>
      </w:r>
      <w:r w:rsidR="00F57EC2" w:rsidRPr="00BD7544">
        <w:rPr>
          <w:rStyle w:val="cs9f0a404073"/>
          <w:color w:val="000000" w:themeColor="text1"/>
        </w:rPr>
        <w:t xml:space="preserve"> 1.2; </w:t>
      </w:r>
      <w:r w:rsidR="00F57EC2" w:rsidRPr="00F57EC2">
        <w:rPr>
          <w:rStyle w:val="cs9f0a404073"/>
          <w:color w:val="000000" w:themeColor="text1"/>
          <w:lang w:val="ru-RU"/>
        </w:rPr>
        <w:t>спонсор</w:t>
      </w:r>
      <w:r w:rsidR="00F57EC2" w:rsidRPr="00BD7544">
        <w:rPr>
          <w:rStyle w:val="cs9f0a404073"/>
          <w:color w:val="000000" w:themeColor="text1"/>
        </w:rPr>
        <w:t xml:space="preserve"> - «</w:t>
      </w:r>
      <w:r w:rsidR="00F57EC2" w:rsidRPr="00F57EC2">
        <w:rPr>
          <w:rStyle w:val="cs9f0a404073"/>
          <w:color w:val="000000" w:themeColor="text1"/>
          <w:lang w:val="ru-RU"/>
        </w:rPr>
        <w:t>Принципія</w:t>
      </w:r>
      <w:r w:rsidR="00F57EC2" w:rsidRPr="00BD7544">
        <w:rPr>
          <w:rStyle w:val="cs9f0a404073"/>
          <w:color w:val="000000" w:themeColor="text1"/>
        </w:rPr>
        <w:t xml:space="preserve"> </w:t>
      </w:r>
      <w:r w:rsidR="00F57EC2" w:rsidRPr="00F57EC2">
        <w:rPr>
          <w:rStyle w:val="cs9f0a404073"/>
          <w:color w:val="000000" w:themeColor="text1"/>
          <w:lang w:val="ru-RU"/>
        </w:rPr>
        <w:t>Біофарма</w:t>
      </w:r>
      <w:r w:rsidR="00F57EC2" w:rsidRPr="00BD7544">
        <w:rPr>
          <w:rStyle w:val="cs9f0a404073"/>
          <w:color w:val="000000" w:themeColor="text1"/>
        </w:rPr>
        <w:t xml:space="preserve"> </w:t>
      </w:r>
      <w:r w:rsidR="00F57EC2" w:rsidRPr="00F57EC2">
        <w:rPr>
          <w:rStyle w:val="cs9f0a404073"/>
          <w:color w:val="000000" w:themeColor="text1"/>
          <w:lang w:val="ru-RU"/>
        </w:rPr>
        <w:t>Інк</w:t>
      </w:r>
      <w:r w:rsidR="00F57EC2" w:rsidRPr="00BD7544">
        <w:rPr>
          <w:rStyle w:val="cs9f0a404073"/>
          <w:color w:val="000000" w:themeColor="text1"/>
        </w:rPr>
        <w:t xml:space="preserve">.», </w:t>
      </w:r>
      <w:r w:rsidR="00F57EC2" w:rsidRPr="00F57EC2">
        <w:rPr>
          <w:rStyle w:val="cs9f0a404073"/>
          <w:color w:val="000000" w:themeColor="text1"/>
          <w:lang w:val="ru-RU"/>
        </w:rPr>
        <w:t>США</w:t>
      </w:r>
      <w:r w:rsidR="00F57EC2" w:rsidRPr="00BD7544">
        <w:rPr>
          <w:rStyle w:val="cs9f0a404073"/>
          <w:color w:val="000000" w:themeColor="text1"/>
        </w:rPr>
        <w:t xml:space="preserve"> (</w:t>
      </w:r>
      <w:r w:rsidR="00F57EC2" w:rsidRPr="00F57EC2">
        <w:rPr>
          <w:rStyle w:val="cs9f0a404073"/>
          <w:color w:val="000000" w:themeColor="text1"/>
        </w:rPr>
        <w:t>Principia</w:t>
      </w:r>
      <w:r w:rsidR="00F57EC2" w:rsidRPr="00BD7544">
        <w:rPr>
          <w:rStyle w:val="cs9f0a404073"/>
          <w:color w:val="000000" w:themeColor="text1"/>
        </w:rPr>
        <w:t xml:space="preserve"> </w:t>
      </w:r>
      <w:r w:rsidR="00F57EC2" w:rsidRPr="00F57EC2">
        <w:rPr>
          <w:rStyle w:val="cs9f0a404073"/>
          <w:color w:val="000000" w:themeColor="text1"/>
        </w:rPr>
        <w:t>Biopharma</w:t>
      </w:r>
      <w:r w:rsidR="00F57EC2" w:rsidRPr="00F57EC2">
        <w:rPr>
          <w:rStyle w:val="cs9f0a404073"/>
          <w:color w:val="000000" w:themeColor="text1"/>
          <w:lang w:val="ru-RU"/>
        </w:rPr>
        <w:t xml:space="preserve"> </w:t>
      </w:r>
      <w:r w:rsidR="00F57EC2" w:rsidRPr="00F57EC2">
        <w:rPr>
          <w:rStyle w:val="cs9f0a404073"/>
          <w:color w:val="000000" w:themeColor="text1"/>
        </w:rPr>
        <w:t>Inc</w:t>
      </w:r>
      <w:r w:rsidR="00F57EC2" w:rsidRPr="00F57EC2">
        <w:rPr>
          <w:rStyle w:val="cs9f0a404073"/>
          <w:color w:val="000000" w:themeColor="text1"/>
          <w:lang w:val="ru-RU"/>
        </w:rPr>
        <w:t xml:space="preserve">., </w:t>
      </w:r>
      <w:r w:rsidR="00F57EC2" w:rsidRPr="00F57EC2">
        <w:rPr>
          <w:rStyle w:val="cs9f0a404073"/>
          <w:color w:val="000000" w:themeColor="text1"/>
        </w:rPr>
        <w:t>USA</w:t>
      </w:r>
      <w:r w:rsidR="00F57EC2" w:rsidRPr="00F57EC2">
        <w:rPr>
          <w:rStyle w:val="cs9f0a404073"/>
          <w:color w:val="000000" w:themeColor="text1"/>
          <w:lang w:val="ru-RU"/>
        </w:rPr>
        <w:t>)</w:t>
      </w:r>
    </w:p>
    <w:p w:rsidR="0093645B" w:rsidRPr="0093645B" w:rsidRDefault="0093645B" w:rsidP="0093645B">
      <w:pPr>
        <w:jc w:val="both"/>
        <w:rPr>
          <w:rFonts w:ascii="Arial" w:hAnsi="Arial" w:cs="Arial"/>
          <w:color w:val="000000" w:themeColor="text1"/>
          <w:sz w:val="20"/>
          <w:szCs w:val="20"/>
          <w:lang w:val="ru-RU"/>
        </w:rPr>
      </w:pPr>
      <w:r w:rsidRPr="0093645B">
        <w:rPr>
          <w:rFonts w:ascii="Arial" w:hAnsi="Arial" w:cs="Arial"/>
          <w:color w:val="000000" w:themeColor="text1"/>
          <w:sz w:val="20"/>
          <w:szCs w:val="20"/>
          <w:lang w:val="ru-RU"/>
        </w:rPr>
        <w:t>Заявник - Товариство з обмеженою відповідальністю «МЕДПЕЙС УКРАЇНА»</w:t>
      </w:r>
    </w:p>
    <w:p w:rsidR="00F57EC2" w:rsidRPr="00F57EC2" w:rsidRDefault="00F57EC2">
      <w:pPr>
        <w:pStyle w:val="cs80d9435b"/>
        <w:rPr>
          <w:rFonts w:ascii="Arial" w:hAnsi="Arial" w:cs="Arial"/>
          <w:color w:val="000000" w:themeColor="text1"/>
          <w:sz w:val="20"/>
          <w:szCs w:val="20"/>
          <w:lang w:val="ru-RU"/>
        </w:rPr>
      </w:pPr>
    </w:p>
    <w:tbl>
      <w:tblPr>
        <w:tblStyle w:val="af6"/>
        <w:tblW w:w="9634" w:type="dxa"/>
        <w:tblInd w:w="0" w:type="dxa"/>
        <w:tblLook w:val="04A0" w:firstRow="1" w:lastRow="0" w:firstColumn="1" w:lastColumn="0" w:noHBand="0" w:noVBand="1"/>
      </w:tblPr>
      <w:tblGrid>
        <w:gridCol w:w="4815"/>
        <w:gridCol w:w="4819"/>
      </w:tblGrid>
      <w:tr w:rsidR="000965E1" w:rsidTr="000965E1">
        <w:tc>
          <w:tcPr>
            <w:tcW w:w="4815" w:type="dxa"/>
          </w:tcPr>
          <w:p w:rsidR="000965E1" w:rsidRDefault="000965E1" w:rsidP="000965E1">
            <w:pPr>
              <w:pStyle w:val="cs80d9435b"/>
              <w:jc w:val="center"/>
              <w:rPr>
                <w:rStyle w:val="csed36d4af70"/>
                <w:color w:val="000000" w:themeColor="text1"/>
                <w:lang w:val="ru-RU"/>
              </w:rPr>
            </w:pPr>
            <w:r>
              <w:rPr>
                <w:rStyle w:val="csed36d4af70"/>
                <w:color w:val="000000" w:themeColor="text1"/>
                <w:lang w:val="ru-RU"/>
              </w:rPr>
              <w:t>БУЛО</w:t>
            </w:r>
          </w:p>
        </w:tc>
        <w:tc>
          <w:tcPr>
            <w:tcW w:w="4819" w:type="dxa"/>
          </w:tcPr>
          <w:p w:rsidR="000965E1" w:rsidRDefault="000965E1" w:rsidP="000965E1">
            <w:pPr>
              <w:pStyle w:val="cs80d9435b"/>
              <w:jc w:val="center"/>
              <w:rPr>
                <w:rStyle w:val="csed36d4af70"/>
                <w:color w:val="000000" w:themeColor="text1"/>
                <w:lang w:val="ru-RU"/>
              </w:rPr>
            </w:pPr>
            <w:r>
              <w:rPr>
                <w:rStyle w:val="csed36d4af70"/>
                <w:color w:val="000000" w:themeColor="text1"/>
                <w:lang w:val="ru-RU"/>
              </w:rPr>
              <w:t>СТАЛО</w:t>
            </w:r>
          </w:p>
        </w:tc>
      </w:tr>
      <w:tr w:rsidR="000965E1" w:rsidRPr="009D4E5E" w:rsidTr="000965E1">
        <w:tc>
          <w:tcPr>
            <w:tcW w:w="4815" w:type="dxa"/>
          </w:tcPr>
          <w:p w:rsidR="000965E1" w:rsidRPr="009D4E5E" w:rsidRDefault="000965E1" w:rsidP="000965E1">
            <w:pPr>
              <w:pStyle w:val="cs80d9435b"/>
              <w:rPr>
                <w:rFonts w:ascii="Arial" w:hAnsi="Arial" w:cs="Arial"/>
                <w:color w:val="000000" w:themeColor="text1"/>
                <w:sz w:val="20"/>
                <w:szCs w:val="20"/>
              </w:rPr>
            </w:pPr>
            <w:r w:rsidRPr="00F57EC2">
              <w:rPr>
                <w:rStyle w:val="csed36d4af70"/>
                <w:color w:val="000000" w:themeColor="text1"/>
                <w:lang w:val="ru-RU"/>
              </w:rPr>
              <w:t>П</w:t>
            </w:r>
            <w:r w:rsidRPr="009D4E5E">
              <w:rPr>
                <w:rStyle w:val="csed36d4af70"/>
                <w:color w:val="000000" w:themeColor="text1"/>
              </w:rPr>
              <w:t>.</w:t>
            </w:r>
            <w:r w:rsidRPr="00F57EC2">
              <w:rPr>
                <w:rStyle w:val="csed36d4af70"/>
                <w:color w:val="000000" w:themeColor="text1"/>
                <w:lang w:val="ru-RU"/>
              </w:rPr>
              <w:t>І</w:t>
            </w:r>
            <w:r w:rsidRPr="009D4E5E">
              <w:rPr>
                <w:rStyle w:val="csed36d4af70"/>
                <w:color w:val="000000" w:themeColor="text1"/>
              </w:rPr>
              <w:t>.</w:t>
            </w:r>
            <w:r w:rsidRPr="00F57EC2">
              <w:rPr>
                <w:rStyle w:val="csed36d4af70"/>
                <w:color w:val="000000" w:themeColor="text1"/>
                <w:lang w:val="ru-RU"/>
              </w:rPr>
              <w:t>Б</w:t>
            </w:r>
            <w:r w:rsidRPr="009D4E5E">
              <w:rPr>
                <w:rStyle w:val="csed36d4af70"/>
                <w:color w:val="000000" w:themeColor="text1"/>
              </w:rPr>
              <w:t xml:space="preserve">. </w:t>
            </w:r>
            <w:r w:rsidRPr="00F57EC2">
              <w:rPr>
                <w:rStyle w:val="csed36d4af70"/>
                <w:color w:val="000000" w:themeColor="text1"/>
                <w:lang w:val="ru-RU"/>
              </w:rPr>
              <w:t>контактної</w:t>
            </w:r>
            <w:r w:rsidRPr="009D4E5E">
              <w:rPr>
                <w:rStyle w:val="csed36d4af70"/>
                <w:color w:val="000000" w:themeColor="text1"/>
              </w:rPr>
              <w:t xml:space="preserve"> </w:t>
            </w:r>
            <w:r w:rsidRPr="00F57EC2">
              <w:rPr>
                <w:rStyle w:val="csed36d4af70"/>
                <w:color w:val="000000" w:themeColor="text1"/>
                <w:lang w:val="ru-RU"/>
              </w:rPr>
              <w:t>особи</w:t>
            </w:r>
            <w:r w:rsidRPr="009D4E5E">
              <w:rPr>
                <w:rStyle w:val="csed36d4af70"/>
                <w:color w:val="000000" w:themeColor="text1"/>
              </w:rPr>
              <w:t xml:space="preserve">: </w:t>
            </w:r>
            <w:r w:rsidRPr="00F57EC2">
              <w:rPr>
                <w:rStyle w:val="csed36d4af70"/>
                <w:color w:val="000000" w:themeColor="text1"/>
              </w:rPr>
              <w:t>Ana</w:t>
            </w:r>
            <w:r w:rsidRPr="009D4E5E">
              <w:rPr>
                <w:rStyle w:val="csed36d4af70"/>
                <w:color w:val="000000" w:themeColor="text1"/>
              </w:rPr>
              <w:t xml:space="preserve"> </w:t>
            </w:r>
            <w:r w:rsidRPr="00F57EC2">
              <w:rPr>
                <w:rStyle w:val="csed36d4af70"/>
                <w:color w:val="000000" w:themeColor="text1"/>
              </w:rPr>
              <w:t>Sousa</w:t>
            </w:r>
          </w:p>
          <w:p w:rsidR="000965E1" w:rsidRPr="00F57EC2" w:rsidRDefault="000965E1" w:rsidP="000965E1">
            <w:pPr>
              <w:pStyle w:val="cs80d9435b"/>
              <w:rPr>
                <w:rFonts w:ascii="Arial" w:hAnsi="Arial" w:cs="Arial"/>
                <w:color w:val="000000" w:themeColor="text1"/>
                <w:sz w:val="20"/>
                <w:szCs w:val="20"/>
                <w:lang w:val="ru-RU"/>
              </w:rPr>
            </w:pPr>
            <w:r w:rsidRPr="00F57EC2">
              <w:rPr>
                <w:rStyle w:val="csed36d4af70"/>
                <w:color w:val="000000" w:themeColor="text1"/>
                <w:lang w:val="ru-RU"/>
              </w:rPr>
              <w:t>Контактний телефон: +1 650 416 7739</w:t>
            </w:r>
          </w:p>
          <w:p w:rsidR="000965E1" w:rsidRPr="00F57EC2" w:rsidRDefault="000965E1" w:rsidP="000965E1">
            <w:pPr>
              <w:pStyle w:val="cs80d9435b"/>
              <w:rPr>
                <w:rFonts w:ascii="Arial" w:hAnsi="Arial" w:cs="Arial"/>
                <w:color w:val="000000" w:themeColor="text1"/>
                <w:sz w:val="20"/>
                <w:szCs w:val="20"/>
                <w:lang w:val="ru-RU"/>
              </w:rPr>
            </w:pPr>
            <w:r w:rsidRPr="00F57EC2">
              <w:rPr>
                <w:rStyle w:val="csed36d4af70"/>
                <w:color w:val="000000" w:themeColor="text1"/>
                <w:lang w:val="ru-RU"/>
              </w:rPr>
              <w:t>Факс: +1 650 360 7889</w:t>
            </w:r>
          </w:p>
          <w:p w:rsidR="000965E1" w:rsidRPr="00F57EC2" w:rsidRDefault="000965E1" w:rsidP="000965E1">
            <w:pPr>
              <w:pStyle w:val="cs80d9435b"/>
              <w:rPr>
                <w:rFonts w:ascii="Arial" w:hAnsi="Arial" w:cs="Arial"/>
                <w:color w:val="000000" w:themeColor="text1"/>
                <w:sz w:val="20"/>
                <w:szCs w:val="20"/>
                <w:lang w:val="ru-RU"/>
              </w:rPr>
            </w:pPr>
            <w:r w:rsidRPr="00F57EC2">
              <w:rPr>
                <w:rStyle w:val="csed36d4af70"/>
                <w:color w:val="000000" w:themeColor="text1"/>
                <w:lang w:val="ru-RU"/>
              </w:rPr>
              <w:t xml:space="preserve">Адреса електронної пошти: </w:t>
            </w:r>
            <w:r w:rsidRPr="00F57EC2">
              <w:rPr>
                <w:rStyle w:val="csed36d4af70"/>
                <w:color w:val="000000" w:themeColor="text1"/>
              </w:rPr>
              <w:t>ana</w:t>
            </w:r>
            <w:r w:rsidRPr="00F57EC2">
              <w:rPr>
                <w:rStyle w:val="csed36d4af70"/>
                <w:color w:val="000000" w:themeColor="text1"/>
                <w:lang w:val="ru-RU"/>
              </w:rPr>
              <w:t>.</w:t>
            </w:r>
            <w:r w:rsidRPr="00F57EC2">
              <w:rPr>
                <w:rStyle w:val="csed36d4af70"/>
                <w:color w:val="000000" w:themeColor="text1"/>
              </w:rPr>
              <w:t>sousa</w:t>
            </w:r>
            <w:r w:rsidRPr="00F57EC2">
              <w:rPr>
                <w:rStyle w:val="csed36d4af70"/>
                <w:color w:val="000000" w:themeColor="text1"/>
                <w:lang w:val="ru-RU"/>
              </w:rPr>
              <w:t>@</w:t>
            </w:r>
            <w:r w:rsidRPr="00F57EC2">
              <w:rPr>
                <w:rStyle w:val="csed36d4af70"/>
                <w:color w:val="000000" w:themeColor="text1"/>
              </w:rPr>
              <w:t>principiabio</w:t>
            </w:r>
            <w:r w:rsidRPr="00F57EC2">
              <w:rPr>
                <w:rStyle w:val="csed36d4af70"/>
                <w:color w:val="000000" w:themeColor="text1"/>
                <w:lang w:val="ru-RU"/>
              </w:rPr>
              <w:t>.</w:t>
            </w:r>
            <w:r w:rsidRPr="00F57EC2">
              <w:rPr>
                <w:rStyle w:val="csed36d4af70"/>
                <w:color w:val="000000" w:themeColor="text1"/>
              </w:rPr>
              <w:t>com</w:t>
            </w:r>
            <w:r w:rsidRPr="00F57EC2">
              <w:rPr>
                <w:rStyle w:val="csed36d4af70"/>
                <w:color w:val="000000" w:themeColor="text1"/>
                <w:lang w:val="ru-RU"/>
              </w:rPr>
              <w:t xml:space="preserve"> П.І.Б. контактної особи: </w:t>
            </w:r>
          </w:p>
          <w:p w:rsidR="000965E1" w:rsidRDefault="000965E1">
            <w:pPr>
              <w:pStyle w:val="cs80d9435b"/>
              <w:rPr>
                <w:rStyle w:val="csed36d4af70"/>
                <w:color w:val="000000" w:themeColor="text1"/>
                <w:lang w:val="ru-RU"/>
              </w:rPr>
            </w:pPr>
          </w:p>
        </w:tc>
        <w:tc>
          <w:tcPr>
            <w:tcW w:w="4819" w:type="dxa"/>
          </w:tcPr>
          <w:p w:rsidR="000965E1" w:rsidRPr="00F57EC2" w:rsidRDefault="000965E1" w:rsidP="000965E1">
            <w:pPr>
              <w:pStyle w:val="cs80d9435b"/>
              <w:rPr>
                <w:rFonts w:ascii="Arial" w:hAnsi="Arial" w:cs="Arial"/>
                <w:color w:val="000000" w:themeColor="text1"/>
                <w:sz w:val="20"/>
                <w:szCs w:val="20"/>
                <w:lang w:val="ru-RU"/>
              </w:rPr>
            </w:pPr>
            <w:r w:rsidRPr="00F57EC2">
              <w:rPr>
                <w:rStyle w:val="csed36d4af70"/>
                <w:color w:val="000000" w:themeColor="text1"/>
                <w:lang w:val="ru-RU"/>
              </w:rPr>
              <w:t xml:space="preserve">П.І.Б. контактної особи: </w:t>
            </w:r>
            <w:r w:rsidRPr="00F57EC2">
              <w:rPr>
                <w:rStyle w:val="csed36d4af70"/>
                <w:color w:val="000000" w:themeColor="text1"/>
              </w:rPr>
              <w:t>Paolo</w:t>
            </w:r>
            <w:r w:rsidRPr="00F57EC2">
              <w:rPr>
                <w:rStyle w:val="csed36d4af70"/>
                <w:color w:val="000000" w:themeColor="text1"/>
                <w:lang w:val="ru-RU"/>
              </w:rPr>
              <w:t xml:space="preserve"> </w:t>
            </w:r>
            <w:r w:rsidRPr="00F57EC2">
              <w:rPr>
                <w:rStyle w:val="csed36d4af70"/>
                <w:color w:val="000000" w:themeColor="text1"/>
              </w:rPr>
              <w:t>Caferra</w:t>
            </w:r>
          </w:p>
          <w:p w:rsidR="000965E1" w:rsidRPr="00F57EC2" w:rsidRDefault="000965E1" w:rsidP="000965E1">
            <w:pPr>
              <w:pStyle w:val="cs80d9435b"/>
              <w:rPr>
                <w:rFonts w:ascii="Arial" w:hAnsi="Arial" w:cs="Arial"/>
                <w:color w:val="000000" w:themeColor="text1"/>
                <w:sz w:val="20"/>
                <w:szCs w:val="20"/>
                <w:lang w:val="ru-RU"/>
              </w:rPr>
            </w:pPr>
            <w:r w:rsidRPr="00F57EC2">
              <w:rPr>
                <w:rStyle w:val="csed36d4af70"/>
                <w:color w:val="000000" w:themeColor="text1"/>
                <w:lang w:val="ru-RU"/>
              </w:rPr>
              <w:t>Контактний телефон: +31 683 80 60 17</w:t>
            </w:r>
          </w:p>
          <w:p w:rsidR="000965E1" w:rsidRPr="00F57EC2" w:rsidRDefault="000965E1" w:rsidP="000965E1">
            <w:pPr>
              <w:pStyle w:val="cs80d9435b"/>
              <w:rPr>
                <w:rFonts w:ascii="Arial" w:hAnsi="Arial" w:cs="Arial"/>
                <w:color w:val="000000" w:themeColor="text1"/>
                <w:sz w:val="20"/>
                <w:szCs w:val="20"/>
                <w:lang w:val="ru-RU"/>
              </w:rPr>
            </w:pPr>
            <w:r w:rsidRPr="00F57EC2">
              <w:rPr>
                <w:rStyle w:val="csed36d4af70"/>
                <w:color w:val="000000" w:themeColor="text1"/>
                <w:lang w:val="ru-RU"/>
              </w:rPr>
              <w:t xml:space="preserve">Факс: --- </w:t>
            </w:r>
          </w:p>
          <w:p w:rsidR="000965E1" w:rsidRPr="00F57EC2" w:rsidRDefault="000965E1" w:rsidP="000965E1">
            <w:pPr>
              <w:pStyle w:val="cs80d9435b"/>
              <w:rPr>
                <w:rFonts w:ascii="Arial" w:hAnsi="Arial" w:cs="Arial"/>
                <w:color w:val="000000" w:themeColor="text1"/>
                <w:sz w:val="20"/>
                <w:szCs w:val="20"/>
                <w:lang w:val="ru-RU"/>
              </w:rPr>
            </w:pPr>
            <w:r w:rsidRPr="00F57EC2">
              <w:rPr>
                <w:rStyle w:val="csed36d4af70"/>
                <w:color w:val="000000" w:themeColor="text1"/>
                <w:lang w:val="ru-RU"/>
              </w:rPr>
              <w:t xml:space="preserve">Адреса електронної пошти: </w:t>
            </w:r>
            <w:r w:rsidRPr="00F57EC2">
              <w:rPr>
                <w:rStyle w:val="csed36d4af70"/>
                <w:color w:val="000000" w:themeColor="text1"/>
              </w:rPr>
              <w:t>paolo</w:t>
            </w:r>
            <w:r w:rsidRPr="00F57EC2">
              <w:rPr>
                <w:rStyle w:val="csed36d4af70"/>
                <w:color w:val="000000" w:themeColor="text1"/>
                <w:lang w:val="ru-RU"/>
              </w:rPr>
              <w:t>.</w:t>
            </w:r>
            <w:r w:rsidRPr="00F57EC2">
              <w:rPr>
                <w:rStyle w:val="csed36d4af70"/>
                <w:color w:val="000000" w:themeColor="text1"/>
              </w:rPr>
              <w:t>caferra</w:t>
            </w:r>
            <w:r w:rsidRPr="00F57EC2">
              <w:rPr>
                <w:rStyle w:val="csed36d4af70"/>
                <w:color w:val="000000" w:themeColor="text1"/>
                <w:lang w:val="ru-RU"/>
              </w:rPr>
              <w:t>@</w:t>
            </w:r>
            <w:r w:rsidRPr="00F57EC2">
              <w:rPr>
                <w:rStyle w:val="csed36d4af70"/>
                <w:color w:val="000000" w:themeColor="text1"/>
              </w:rPr>
              <w:t>sanofi</w:t>
            </w:r>
            <w:r w:rsidRPr="00F57EC2">
              <w:rPr>
                <w:rStyle w:val="csed36d4af70"/>
                <w:color w:val="000000" w:themeColor="text1"/>
                <w:lang w:val="ru-RU"/>
              </w:rPr>
              <w:t>.</w:t>
            </w:r>
            <w:r w:rsidRPr="00F57EC2">
              <w:rPr>
                <w:rStyle w:val="csed36d4af70"/>
                <w:color w:val="000000" w:themeColor="text1"/>
              </w:rPr>
              <w:t>com</w:t>
            </w:r>
          </w:p>
          <w:p w:rsidR="000965E1" w:rsidRDefault="000965E1">
            <w:pPr>
              <w:pStyle w:val="cs80d9435b"/>
              <w:rPr>
                <w:rStyle w:val="csed36d4af70"/>
                <w:color w:val="000000" w:themeColor="text1"/>
                <w:lang w:val="ru-RU"/>
              </w:rPr>
            </w:pPr>
          </w:p>
        </w:tc>
      </w:tr>
    </w:tbl>
    <w:p w:rsidR="00F57EC2" w:rsidRPr="00F57EC2" w:rsidRDefault="00F57EC2">
      <w:pPr>
        <w:jc w:val="both"/>
        <w:rPr>
          <w:rFonts w:ascii="Arial" w:hAnsi="Arial" w:cs="Arial"/>
          <w:color w:val="000000" w:themeColor="text1"/>
          <w:sz w:val="20"/>
          <w:szCs w:val="20"/>
          <w:lang w:val="ru-RU"/>
        </w:rPr>
      </w:pPr>
    </w:p>
    <w:p w:rsidR="00F57EC2" w:rsidRPr="00F57EC2" w:rsidRDefault="00F57EC2">
      <w:pPr>
        <w:jc w:val="both"/>
        <w:rPr>
          <w:rFonts w:ascii="Arial" w:hAnsi="Arial" w:cs="Arial"/>
          <w:color w:val="000000" w:themeColor="text1"/>
          <w:sz w:val="20"/>
          <w:szCs w:val="20"/>
          <w:lang w:val="ru-RU"/>
        </w:rPr>
      </w:pPr>
    </w:p>
    <w:p w:rsidR="00F57EC2" w:rsidRPr="00BD7544" w:rsidRDefault="00BD7544" w:rsidP="00BD7544">
      <w:pPr>
        <w:jc w:val="both"/>
        <w:rPr>
          <w:rStyle w:val="cs80d9435b73"/>
          <w:rFonts w:ascii="Arial" w:hAnsi="Arial" w:cs="Arial"/>
          <w:color w:val="000000" w:themeColor="text1"/>
          <w:lang w:val="ru-RU"/>
        </w:rPr>
      </w:pPr>
      <w:r>
        <w:rPr>
          <w:rStyle w:val="cs9b0062674"/>
          <w:color w:val="000000" w:themeColor="text1"/>
          <w:lang w:val="ru-RU"/>
        </w:rPr>
        <w:t xml:space="preserve">74. </w:t>
      </w:r>
      <w:r w:rsidR="00F57EC2" w:rsidRPr="00F57EC2">
        <w:rPr>
          <w:rStyle w:val="cs9b0062674"/>
          <w:color w:val="000000" w:themeColor="text1"/>
          <w:lang w:val="ru-RU"/>
        </w:rPr>
        <w:t xml:space="preserve">Включення додаткового місця проведення клінічного випробування </w:t>
      </w:r>
      <w:proofErr w:type="gramStart"/>
      <w:r w:rsidR="00F57EC2" w:rsidRPr="00F57EC2">
        <w:rPr>
          <w:rStyle w:val="cs9f0a404074"/>
          <w:color w:val="000000" w:themeColor="text1"/>
          <w:lang w:val="ru-RU"/>
        </w:rPr>
        <w:t>до протоколу</w:t>
      </w:r>
      <w:proofErr w:type="gramEnd"/>
      <w:r w:rsidR="00F57EC2" w:rsidRPr="00F57EC2">
        <w:rPr>
          <w:rStyle w:val="cs9f0a404074"/>
          <w:color w:val="000000" w:themeColor="text1"/>
          <w:lang w:val="ru-RU"/>
        </w:rPr>
        <w:t xml:space="preserve"> клінічного дослідження «Багатоцентрове, Рандомізоване, Подвійне сліпе, Плацебо- та Активно- Контрольоване Дослідження ІІІ Фази для Оцінки Ефективності та Безпечності Застосування </w:t>
      </w:r>
      <w:r w:rsidR="00F57EC2" w:rsidRPr="00F57EC2">
        <w:rPr>
          <w:rStyle w:val="cs9b0062674"/>
          <w:color w:val="000000" w:themeColor="text1"/>
          <w:lang w:val="ru-RU"/>
        </w:rPr>
        <w:t>Мірікізумабу</w:t>
      </w:r>
      <w:r w:rsidR="00F57EC2" w:rsidRPr="00F57EC2">
        <w:rPr>
          <w:rStyle w:val="cs9f0a404074"/>
          <w:color w:val="000000" w:themeColor="text1"/>
          <w:lang w:val="ru-RU"/>
        </w:rPr>
        <w:t xml:space="preserve"> у Пацієнтів із Хворобою Крона Помірного та Тяжкого Перебігу», код дослідження </w:t>
      </w:r>
      <w:r w:rsidR="00F57EC2" w:rsidRPr="00F57EC2">
        <w:rPr>
          <w:rStyle w:val="cs9b0062674"/>
          <w:color w:val="000000" w:themeColor="text1"/>
        </w:rPr>
        <w:t>I</w:t>
      </w:r>
      <w:r w:rsidR="00F57EC2" w:rsidRPr="00F57EC2">
        <w:rPr>
          <w:rStyle w:val="cs9b0062674"/>
          <w:color w:val="000000" w:themeColor="text1"/>
          <w:lang w:val="ru-RU"/>
        </w:rPr>
        <w:t>6</w:t>
      </w:r>
      <w:r w:rsidR="00F57EC2" w:rsidRPr="00F57EC2">
        <w:rPr>
          <w:rStyle w:val="cs9b0062674"/>
          <w:color w:val="000000" w:themeColor="text1"/>
        </w:rPr>
        <w:t>T</w:t>
      </w:r>
      <w:r w:rsidR="00F57EC2" w:rsidRPr="00F57EC2">
        <w:rPr>
          <w:rStyle w:val="cs9b0062674"/>
          <w:color w:val="000000" w:themeColor="text1"/>
          <w:lang w:val="ru-RU"/>
        </w:rPr>
        <w:t>-</w:t>
      </w:r>
      <w:r w:rsidR="00F57EC2" w:rsidRPr="00F57EC2">
        <w:rPr>
          <w:rStyle w:val="cs9b0062674"/>
          <w:color w:val="000000" w:themeColor="text1"/>
        </w:rPr>
        <w:t>MC</w:t>
      </w:r>
      <w:r w:rsidR="00F57EC2" w:rsidRPr="00F57EC2">
        <w:rPr>
          <w:rStyle w:val="cs9b0062674"/>
          <w:color w:val="000000" w:themeColor="text1"/>
          <w:lang w:val="ru-RU"/>
        </w:rPr>
        <w:t>-</w:t>
      </w:r>
      <w:r w:rsidR="00F57EC2" w:rsidRPr="00F57EC2">
        <w:rPr>
          <w:rStyle w:val="cs9b0062674"/>
          <w:color w:val="000000" w:themeColor="text1"/>
        </w:rPr>
        <w:t>AMAM</w:t>
      </w:r>
      <w:r w:rsidR="00F57EC2" w:rsidRPr="00F57EC2">
        <w:rPr>
          <w:rStyle w:val="cs9f0a404074"/>
          <w:color w:val="000000" w:themeColor="text1"/>
          <w:lang w:val="ru-RU"/>
        </w:rPr>
        <w:t xml:space="preserve">, з інкорпорованою поправкою </w:t>
      </w:r>
      <w:r w:rsidR="00F57EC2" w:rsidRPr="00BD7544">
        <w:rPr>
          <w:rStyle w:val="cs9f0a404074"/>
          <w:color w:val="000000" w:themeColor="text1"/>
          <w:lang w:val="ru-RU"/>
        </w:rPr>
        <w:t>(</w:t>
      </w:r>
      <w:r w:rsidR="00F57EC2" w:rsidRPr="00F57EC2">
        <w:rPr>
          <w:rStyle w:val="cs9f0a404074"/>
          <w:color w:val="000000" w:themeColor="text1"/>
        </w:rPr>
        <w:t>b</w:t>
      </w:r>
      <w:r w:rsidR="00F57EC2" w:rsidRPr="00BD7544">
        <w:rPr>
          <w:rStyle w:val="cs9f0a404074"/>
          <w:color w:val="000000" w:themeColor="text1"/>
          <w:lang w:val="ru-RU"/>
        </w:rPr>
        <w:t>) від 18 грудня 2020 року; спонсор - Елі Ліллі енд Компані, США</w:t>
      </w:r>
    </w:p>
    <w:p w:rsidR="0093645B" w:rsidRPr="00F57EC2" w:rsidRDefault="0093645B" w:rsidP="0093645B">
      <w:pPr>
        <w:jc w:val="both"/>
        <w:rPr>
          <w:rFonts w:ascii="Arial" w:hAnsi="Arial" w:cs="Arial"/>
          <w:color w:val="000000" w:themeColor="text1"/>
          <w:sz w:val="20"/>
          <w:szCs w:val="20"/>
          <w:lang w:val="ru-RU"/>
        </w:rPr>
      </w:pPr>
      <w:r w:rsidRPr="00F57EC2">
        <w:rPr>
          <w:rFonts w:ascii="Arial" w:hAnsi="Arial" w:cs="Arial"/>
          <w:color w:val="000000" w:themeColor="text1"/>
          <w:sz w:val="20"/>
          <w:szCs w:val="20"/>
          <w:lang w:val="ru-RU"/>
        </w:rPr>
        <w:t xml:space="preserve">Заявник - «Елі Ліллі Восток СА», Швейцарія </w:t>
      </w:r>
    </w:p>
    <w:p w:rsidR="00F57EC2" w:rsidRPr="00F57EC2" w:rsidRDefault="00F57EC2">
      <w:pPr>
        <w:pStyle w:val="cs80d9435b"/>
        <w:rPr>
          <w:rFonts w:ascii="Arial" w:hAnsi="Arial" w:cs="Arial"/>
          <w:color w:val="000000" w:themeColor="text1"/>
          <w:sz w:val="20"/>
          <w:szCs w:val="20"/>
          <w:lang w:val="ru-RU"/>
        </w:rPr>
      </w:pPr>
    </w:p>
    <w:tbl>
      <w:tblPr>
        <w:tblW w:w="9631" w:type="dxa"/>
        <w:tblCellMar>
          <w:left w:w="0" w:type="dxa"/>
          <w:right w:w="0" w:type="dxa"/>
        </w:tblCellMar>
        <w:tblLook w:val="04A0" w:firstRow="1" w:lastRow="0" w:firstColumn="1" w:lastColumn="0" w:noHBand="0" w:noVBand="1"/>
      </w:tblPr>
      <w:tblGrid>
        <w:gridCol w:w="793"/>
        <w:gridCol w:w="8838"/>
      </w:tblGrid>
      <w:tr w:rsidR="00F57EC2" w:rsidRPr="009D4E5E" w:rsidTr="000965E1">
        <w:tc>
          <w:tcPr>
            <w:tcW w:w="7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645B" w:rsidRDefault="00F57EC2">
            <w:pPr>
              <w:pStyle w:val="cs2e86d3a6"/>
              <w:rPr>
                <w:rStyle w:val="cs9b0062674"/>
                <w:b w:val="0"/>
                <w:color w:val="000000" w:themeColor="text1"/>
              </w:rPr>
            </w:pPr>
            <w:r w:rsidRPr="0093645B">
              <w:rPr>
                <w:rStyle w:val="cs9b0062674"/>
                <w:b w:val="0"/>
                <w:color w:val="000000" w:themeColor="text1"/>
              </w:rPr>
              <w:t xml:space="preserve">№ </w:t>
            </w:r>
          </w:p>
          <w:p w:rsidR="00F57EC2" w:rsidRPr="0093645B" w:rsidRDefault="00F57EC2">
            <w:pPr>
              <w:pStyle w:val="cs2e86d3a6"/>
              <w:rPr>
                <w:rFonts w:ascii="Arial" w:hAnsi="Arial" w:cs="Arial"/>
                <w:b/>
                <w:color w:val="000000" w:themeColor="text1"/>
              </w:rPr>
            </w:pPr>
            <w:r w:rsidRPr="0093645B">
              <w:rPr>
                <w:rStyle w:val="cs9b0062674"/>
                <w:b w:val="0"/>
                <w:color w:val="000000" w:themeColor="text1"/>
              </w:rPr>
              <w:t>п/п</w:t>
            </w:r>
          </w:p>
        </w:tc>
        <w:tc>
          <w:tcPr>
            <w:tcW w:w="88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93645B" w:rsidRDefault="00F57EC2">
            <w:pPr>
              <w:pStyle w:val="cs202b20ac"/>
              <w:rPr>
                <w:rFonts w:ascii="Arial" w:hAnsi="Arial" w:cs="Arial"/>
                <w:b/>
                <w:color w:val="000000" w:themeColor="text1"/>
                <w:lang w:val="ru-RU"/>
              </w:rPr>
            </w:pPr>
            <w:r w:rsidRPr="0093645B">
              <w:rPr>
                <w:rStyle w:val="cs9b0062674"/>
                <w:b w:val="0"/>
                <w:color w:val="000000" w:themeColor="text1"/>
                <w:lang w:val="ru-RU"/>
              </w:rPr>
              <w:t>П.І.Б. відповідального дослідника</w:t>
            </w:r>
          </w:p>
          <w:p w:rsidR="00F57EC2" w:rsidRPr="0093645B" w:rsidRDefault="000965E1">
            <w:pPr>
              <w:pStyle w:val="cs2e86d3a6"/>
              <w:rPr>
                <w:rFonts w:ascii="Arial" w:hAnsi="Arial" w:cs="Arial"/>
                <w:b/>
                <w:color w:val="000000" w:themeColor="text1"/>
                <w:lang w:val="ru-RU"/>
              </w:rPr>
            </w:pPr>
            <w:r w:rsidRPr="0093645B">
              <w:rPr>
                <w:rStyle w:val="cs9b0062674"/>
                <w:b w:val="0"/>
                <w:color w:val="000000" w:themeColor="text1"/>
                <w:lang w:val="ru-RU"/>
              </w:rPr>
              <w:t>Н</w:t>
            </w:r>
            <w:r w:rsidR="00F57EC2" w:rsidRPr="0093645B">
              <w:rPr>
                <w:rStyle w:val="cs9b0062674"/>
                <w:b w:val="0"/>
                <w:color w:val="000000" w:themeColor="text1"/>
                <w:lang w:val="ru-RU"/>
              </w:rPr>
              <w:t>азва місця проведення клінічного випробування</w:t>
            </w:r>
          </w:p>
        </w:tc>
      </w:tr>
      <w:tr w:rsidR="00F57EC2" w:rsidRPr="009D4E5E" w:rsidTr="000965E1">
        <w:tc>
          <w:tcPr>
            <w:tcW w:w="7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0965E1" w:rsidRDefault="00F57EC2">
            <w:pPr>
              <w:pStyle w:val="cs95e872d0"/>
              <w:rPr>
                <w:rFonts w:ascii="Arial" w:hAnsi="Arial" w:cs="Arial"/>
                <w:color w:val="000000" w:themeColor="text1"/>
              </w:rPr>
            </w:pPr>
            <w:r w:rsidRPr="000965E1">
              <w:rPr>
                <w:rStyle w:val="cs9b0062674"/>
                <w:b w:val="0"/>
                <w:color w:val="000000" w:themeColor="text1"/>
              </w:rPr>
              <w:t>1</w:t>
            </w:r>
          </w:p>
        </w:tc>
        <w:tc>
          <w:tcPr>
            <w:tcW w:w="88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0965E1" w:rsidRDefault="00F57EC2">
            <w:pPr>
              <w:pStyle w:val="csf06cd379"/>
              <w:rPr>
                <w:rFonts w:ascii="Arial" w:hAnsi="Arial" w:cs="Arial"/>
                <w:color w:val="000000" w:themeColor="text1"/>
                <w:lang w:val="ru-RU"/>
              </w:rPr>
            </w:pPr>
            <w:r w:rsidRPr="000965E1">
              <w:rPr>
                <w:rStyle w:val="cs9b0062674"/>
                <w:b w:val="0"/>
                <w:color w:val="000000" w:themeColor="text1"/>
                <w:lang w:val="ru-RU"/>
              </w:rPr>
              <w:t>д.м.н., проф. Федів О.І.</w:t>
            </w:r>
          </w:p>
          <w:p w:rsidR="00F57EC2" w:rsidRPr="000965E1" w:rsidRDefault="00F57EC2">
            <w:pPr>
              <w:pStyle w:val="cs80d9435b"/>
              <w:rPr>
                <w:rFonts w:ascii="Arial" w:hAnsi="Arial" w:cs="Arial"/>
                <w:color w:val="000000" w:themeColor="text1"/>
                <w:lang w:val="ru-RU"/>
              </w:rPr>
            </w:pPr>
            <w:r w:rsidRPr="000965E1">
              <w:rPr>
                <w:rStyle w:val="cs9b0062674"/>
                <w:b w:val="0"/>
                <w:color w:val="000000" w:themeColor="text1"/>
                <w:lang w:val="ru-RU"/>
              </w:rPr>
              <w:t>Обласне комунальне некомерційне підприємство «Чернівецька обласна клінічна лікарня», підрозділ гастроентерології, Буковинський державний медичний університет, кафедра внутрішньої медицини та інфекційних хвороб, м. Чернівці</w:t>
            </w:r>
          </w:p>
        </w:tc>
      </w:tr>
    </w:tbl>
    <w:p w:rsidR="00F57EC2" w:rsidRPr="0093645B" w:rsidRDefault="00F57EC2" w:rsidP="0093645B">
      <w:pPr>
        <w:pStyle w:val="cs80d9435b"/>
        <w:rPr>
          <w:rFonts w:ascii="Arial" w:hAnsi="Arial" w:cs="Arial"/>
          <w:color w:val="000000" w:themeColor="text1"/>
          <w:lang w:val="ru-RU"/>
        </w:rPr>
      </w:pPr>
      <w:r w:rsidRPr="00F57EC2">
        <w:rPr>
          <w:rStyle w:val="cs9f0a404074"/>
          <w:color w:val="000000" w:themeColor="text1"/>
        </w:rPr>
        <w:t> </w:t>
      </w:r>
    </w:p>
    <w:p w:rsidR="00F57EC2" w:rsidRPr="00F57EC2" w:rsidRDefault="00F57EC2">
      <w:pPr>
        <w:jc w:val="both"/>
        <w:rPr>
          <w:rFonts w:ascii="Arial" w:hAnsi="Arial" w:cs="Arial"/>
          <w:color w:val="000000" w:themeColor="text1"/>
          <w:sz w:val="20"/>
          <w:szCs w:val="20"/>
          <w:lang w:val="ru-RU"/>
        </w:rPr>
      </w:pPr>
    </w:p>
    <w:p w:rsidR="00F57EC2" w:rsidRPr="0093645B" w:rsidRDefault="00BD7544" w:rsidP="00BD7544">
      <w:pPr>
        <w:jc w:val="both"/>
        <w:rPr>
          <w:rFonts w:ascii="Arial" w:hAnsi="Arial" w:cs="Arial"/>
          <w:color w:val="000000" w:themeColor="text1"/>
          <w:lang w:val="ru-RU"/>
        </w:rPr>
      </w:pPr>
      <w:r>
        <w:rPr>
          <w:rStyle w:val="cs9b0062675"/>
          <w:color w:val="000000" w:themeColor="text1"/>
          <w:lang w:val="ru-RU"/>
        </w:rPr>
        <w:t xml:space="preserve">75. </w:t>
      </w:r>
      <w:r w:rsidR="00F57EC2" w:rsidRPr="00F57EC2">
        <w:rPr>
          <w:rStyle w:val="cs9b0062675"/>
          <w:color w:val="000000" w:themeColor="text1"/>
          <w:lang w:val="ru-RU"/>
        </w:rPr>
        <w:t xml:space="preserve">Щоденник приймання досліджуваного препарату, два рази на добу, для </w:t>
      </w:r>
      <w:r w:rsidR="00F57EC2" w:rsidRPr="00F57EC2">
        <w:rPr>
          <w:rStyle w:val="cs9b0062675"/>
          <w:color w:val="000000" w:themeColor="text1"/>
        </w:rPr>
        <w:t>ZN</w:t>
      </w:r>
      <w:r w:rsidR="00F57EC2" w:rsidRPr="00F57EC2">
        <w:rPr>
          <w:rStyle w:val="cs9b0062675"/>
          <w:color w:val="000000" w:themeColor="text1"/>
          <w:lang w:val="ru-RU"/>
        </w:rPr>
        <w:t>-</w:t>
      </w:r>
      <w:r w:rsidR="00F57EC2" w:rsidRPr="00F57EC2">
        <w:rPr>
          <w:rStyle w:val="cs9b0062675"/>
          <w:color w:val="000000" w:themeColor="text1"/>
        </w:rPr>
        <w:t>d</w:t>
      </w:r>
      <w:r w:rsidR="00F57EC2" w:rsidRPr="00F57EC2">
        <w:rPr>
          <w:rStyle w:val="cs9b0062675"/>
          <w:color w:val="000000" w:themeColor="text1"/>
          <w:lang w:val="ru-RU"/>
        </w:rPr>
        <w:t xml:space="preserve">5-001, версія 1.0, від 03 червня 2021 року, українською мовою; Щоденник приймання досліджуваного препарату один раз на день, для </w:t>
      </w:r>
      <w:r w:rsidR="00F57EC2" w:rsidRPr="00F57EC2">
        <w:rPr>
          <w:rStyle w:val="cs9b0062675"/>
          <w:color w:val="000000" w:themeColor="text1"/>
        </w:rPr>
        <w:t>ZN</w:t>
      </w:r>
      <w:r w:rsidR="00F57EC2" w:rsidRPr="00F57EC2">
        <w:rPr>
          <w:rStyle w:val="cs9b0062675"/>
          <w:color w:val="000000" w:themeColor="text1"/>
          <w:lang w:val="ru-RU"/>
        </w:rPr>
        <w:t>-</w:t>
      </w:r>
      <w:r w:rsidR="00F57EC2" w:rsidRPr="00F57EC2">
        <w:rPr>
          <w:rStyle w:val="cs9b0062675"/>
          <w:color w:val="000000" w:themeColor="text1"/>
        </w:rPr>
        <w:t>d</w:t>
      </w:r>
      <w:r w:rsidR="00F57EC2" w:rsidRPr="00F57EC2">
        <w:rPr>
          <w:rStyle w:val="cs9b0062675"/>
          <w:color w:val="000000" w:themeColor="text1"/>
          <w:lang w:val="ru-RU"/>
        </w:rPr>
        <w:t xml:space="preserve">5-001, версія 2.0, від 03 червня 2021 року, українською мовою </w:t>
      </w:r>
      <w:r w:rsidR="00F57EC2" w:rsidRPr="00F57EC2">
        <w:rPr>
          <w:rStyle w:val="cs9f0a404075"/>
          <w:color w:val="000000" w:themeColor="text1"/>
          <w:lang w:val="ru-RU"/>
        </w:rPr>
        <w:t xml:space="preserve">до протоколу клінічного дослідження «Фаза 1, дослідження першого застосування препарату у людини, з підвищенням дози препарату </w:t>
      </w:r>
      <w:r w:rsidR="00F57EC2" w:rsidRPr="00F57EC2">
        <w:rPr>
          <w:rStyle w:val="cs9b0062675"/>
          <w:color w:val="000000" w:themeColor="text1"/>
        </w:rPr>
        <w:t>ZN</w:t>
      </w:r>
      <w:r w:rsidR="00F57EC2" w:rsidRPr="00F57EC2">
        <w:rPr>
          <w:rStyle w:val="cs9b0062675"/>
          <w:color w:val="000000" w:themeColor="text1"/>
          <w:lang w:val="ru-RU"/>
        </w:rPr>
        <w:t>-</w:t>
      </w:r>
      <w:r w:rsidR="00F57EC2" w:rsidRPr="00F57EC2">
        <w:rPr>
          <w:rStyle w:val="cs9b0062675"/>
          <w:color w:val="000000" w:themeColor="text1"/>
        </w:rPr>
        <w:t>d</w:t>
      </w:r>
      <w:r w:rsidR="00F57EC2" w:rsidRPr="00F57EC2">
        <w:rPr>
          <w:rStyle w:val="cs9b0062675"/>
          <w:color w:val="000000" w:themeColor="text1"/>
          <w:lang w:val="ru-RU"/>
        </w:rPr>
        <w:t>5</w:t>
      </w:r>
      <w:r w:rsidR="00F57EC2" w:rsidRPr="00F57EC2">
        <w:rPr>
          <w:rStyle w:val="cs9f0a404075"/>
          <w:color w:val="000000" w:themeColor="text1"/>
          <w:lang w:val="ru-RU"/>
        </w:rPr>
        <w:t xml:space="preserve"> у вигляді монотерапії у пацієнтів з Неходжкінською Лімфомою або Гострою Мієлоїдною Лейкемією», код дослідження </w:t>
      </w:r>
      <w:r w:rsidR="00F57EC2" w:rsidRPr="00F57EC2">
        <w:rPr>
          <w:rStyle w:val="cs9b0062675"/>
          <w:color w:val="000000" w:themeColor="text1"/>
        </w:rPr>
        <w:t>ZN</w:t>
      </w:r>
      <w:r w:rsidR="00F57EC2" w:rsidRPr="00F57EC2">
        <w:rPr>
          <w:rStyle w:val="cs9b0062675"/>
          <w:color w:val="000000" w:themeColor="text1"/>
          <w:lang w:val="ru-RU"/>
        </w:rPr>
        <w:t>-</w:t>
      </w:r>
      <w:r w:rsidR="00F57EC2" w:rsidRPr="00F57EC2">
        <w:rPr>
          <w:rStyle w:val="cs9b0062675"/>
          <w:color w:val="000000" w:themeColor="text1"/>
        </w:rPr>
        <w:t>d</w:t>
      </w:r>
      <w:r w:rsidR="00F57EC2" w:rsidRPr="00F57EC2">
        <w:rPr>
          <w:rStyle w:val="cs9b0062675"/>
          <w:color w:val="000000" w:themeColor="text1"/>
          <w:lang w:val="ru-RU"/>
        </w:rPr>
        <w:t>5-001</w:t>
      </w:r>
      <w:r w:rsidR="00F57EC2" w:rsidRPr="00F57EC2">
        <w:rPr>
          <w:rStyle w:val="cs9f0a404075"/>
          <w:color w:val="000000" w:themeColor="text1"/>
          <w:lang w:val="ru-RU"/>
        </w:rPr>
        <w:t xml:space="preserve">, версія 2.1, від 23 жовтня 2020 року; спонсор - </w:t>
      </w:r>
      <w:r w:rsidR="00F57EC2" w:rsidRPr="00F57EC2">
        <w:rPr>
          <w:rStyle w:val="cs9f0a404075"/>
          <w:color w:val="000000" w:themeColor="text1"/>
        </w:rPr>
        <w:t>K</w:t>
      </w:r>
      <w:r w:rsidR="00F57EC2" w:rsidRPr="00F57EC2">
        <w:rPr>
          <w:rStyle w:val="cs9f0a404075"/>
          <w:color w:val="000000" w:themeColor="text1"/>
          <w:lang w:val="ru-RU"/>
        </w:rPr>
        <w:t>-</w:t>
      </w:r>
      <w:r w:rsidR="00F57EC2" w:rsidRPr="00F57EC2">
        <w:rPr>
          <w:rStyle w:val="cs9f0a404075"/>
          <w:color w:val="000000" w:themeColor="text1"/>
        </w:rPr>
        <w:t>Group</w:t>
      </w:r>
      <w:r w:rsidR="00F57EC2" w:rsidRPr="00F57EC2">
        <w:rPr>
          <w:rStyle w:val="cs9f0a404075"/>
          <w:color w:val="000000" w:themeColor="text1"/>
          <w:lang w:val="ru-RU"/>
        </w:rPr>
        <w:t xml:space="preserve"> </w:t>
      </w:r>
      <w:r w:rsidR="00F57EC2" w:rsidRPr="00F57EC2">
        <w:rPr>
          <w:rStyle w:val="cs9f0a404075"/>
          <w:color w:val="000000" w:themeColor="text1"/>
        </w:rPr>
        <w:t>Alpha</w:t>
      </w:r>
      <w:r w:rsidR="00F57EC2" w:rsidRPr="00F57EC2">
        <w:rPr>
          <w:rStyle w:val="cs9f0a404075"/>
          <w:color w:val="000000" w:themeColor="text1"/>
          <w:lang w:val="ru-RU"/>
        </w:rPr>
        <w:t xml:space="preserve">, </w:t>
      </w:r>
      <w:r w:rsidR="00F57EC2" w:rsidRPr="00F57EC2">
        <w:rPr>
          <w:rStyle w:val="cs9f0a404075"/>
          <w:color w:val="000000" w:themeColor="text1"/>
        </w:rPr>
        <w:t>Inc</w:t>
      </w:r>
      <w:r w:rsidR="00F57EC2" w:rsidRPr="00F57EC2">
        <w:rPr>
          <w:rStyle w:val="cs9f0a404075"/>
          <w:color w:val="000000" w:themeColor="text1"/>
          <w:lang w:val="ru-RU"/>
        </w:rPr>
        <w:t>. / К-Груп Альфа, Інк, США</w:t>
      </w:r>
      <w:r w:rsidR="00F57EC2" w:rsidRPr="0093645B">
        <w:rPr>
          <w:rStyle w:val="cs9f0a404075"/>
          <w:color w:val="000000" w:themeColor="text1"/>
        </w:rPr>
        <w:t> </w:t>
      </w:r>
    </w:p>
    <w:p w:rsidR="00F57EC2" w:rsidRPr="00F57EC2" w:rsidRDefault="00F57EC2">
      <w:pPr>
        <w:jc w:val="both"/>
        <w:rPr>
          <w:rFonts w:ascii="Arial" w:hAnsi="Arial" w:cs="Arial"/>
          <w:color w:val="000000" w:themeColor="text1"/>
          <w:sz w:val="20"/>
          <w:szCs w:val="20"/>
          <w:lang w:val="ru-RU"/>
        </w:rPr>
      </w:pPr>
      <w:r w:rsidRPr="00F57EC2">
        <w:rPr>
          <w:rFonts w:ascii="Arial" w:hAnsi="Arial" w:cs="Arial"/>
          <w:color w:val="000000" w:themeColor="text1"/>
          <w:sz w:val="20"/>
          <w:szCs w:val="20"/>
          <w:lang w:val="ru-RU"/>
        </w:rPr>
        <w:t>Заявник - ТОВ «АРЕНСІЯ ЕКСПЛОРАТОРІ МЕДІСІН», Україна</w:t>
      </w:r>
    </w:p>
    <w:p w:rsidR="00F57EC2" w:rsidRPr="00F57EC2" w:rsidRDefault="00F57EC2">
      <w:pPr>
        <w:jc w:val="both"/>
        <w:rPr>
          <w:rFonts w:ascii="Arial" w:hAnsi="Arial" w:cs="Arial"/>
          <w:color w:val="000000" w:themeColor="text1"/>
          <w:sz w:val="20"/>
          <w:szCs w:val="20"/>
          <w:lang w:val="ru-RU"/>
        </w:rPr>
      </w:pPr>
    </w:p>
    <w:p w:rsidR="00F57EC2" w:rsidRPr="00F57EC2" w:rsidRDefault="00F57EC2">
      <w:pPr>
        <w:jc w:val="both"/>
        <w:rPr>
          <w:rFonts w:ascii="Arial" w:hAnsi="Arial" w:cs="Arial"/>
          <w:color w:val="000000" w:themeColor="text1"/>
          <w:sz w:val="20"/>
          <w:szCs w:val="20"/>
          <w:lang w:val="ru-RU"/>
        </w:rPr>
      </w:pPr>
    </w:p>
    <w:p w:rsidR="00F57EC2" w:rsidRPr="00F57EC2" w:rsidRDefault="00BD7544" w:rsidP="00BD7544">
      <w:pPr>
        <w:jc w:val="both"/>
        <w:rPr>
          <w:rStyle w:val="cs80d9435b75"/>
          <w:rFonts w:ascii="Arial" w:hAnsi="Arial" w:cs="Arial"/>
          <w:color w:val="000000" w:themeColor="text1"/>
          <w:lang w:val="ru-RU"/>
        </w:rPr>
      </w:pPr>
      <w:r>
        <w:rPr>
          <w:rStyle w:val="cs9b0062676"/>
          <w:color w:val="000000" w:themeColor="text1"/>
          <w:lang w:val="ru-RU"/>
        </w:rPr>
        <w:t xml:space="preserve">76. </w:t>
      </w:r>
      <w:r w:rsidR="00F57EC2" w:rsidRPr="00F57EC2">
        <w:rPr>
          <w:rStyle w:val="cs9b0062676"/>
          <w:color w:val="000000" w:themeColor="text1"/>
          <w:lang w:val="ru-RU"/>
        </w:rPr>
        <w:t xml:space="preserve">Інформаційний листок і форма згоди, версія </w:t>
      </w:r>
      <w:r w:rsidR="00F57EC2" w:rsidRPr="00F57EC2">
        <w:rPr>
          <w:rStyle w:val="cs9b0062676"/>
          <w:color w:val="000000" w:themeColor="text1"/>
        </w:rPr>
        <w:t>V</w:t>
      </w:r>
      <w:r w:rsidR="00F57EC2" w:rsidRPr="00F57EC2">
        <w:rPr>
          <w:rStyle w:val="cs9b0062676"/>
          <w:color w:val="000000" w:themeColor="text1"/>
          <w:lang w:val="ru-RU"/>
        </w:rPr>
        <w:t>2.0</w:t>
      </w:r>
      <w:r w:rsidR="00F57EC2" w:rsidRPr="00F57EC2">
        <w:rPr>
          <w:rStyle w:val="cs9b0062676"/>
          <w:color w:val="000000" w:themeColor="text1"/>
        </w:rPr>
        <w:t>UKR</w:t>
      </w:r>
      <w:r w:rsidR="00F57EC2" w:rsidRPr="00F57EC2">
        <w:rPr>
          <w:rStyle w:val="cs9b0062676"/>
          <w:color w:val="000000" w:themeColor="text1"/>
          <w:lang w:val="ru-RU"/>
        </w:rPr>
        <w:t>(</w:t>
      </w:r>
      <w:r w:rsidR="00F57EC2" w:rsidRPr="00F57EC2">
        <w:rPr>
          <w:rStyle w:val="cs9b0062676"/>
          <w:color w:val="000000" w:themeColor="text1"/>
        </w:rPr>
        <w:t>uk</w:t>
      </w:r>
      <w:r w:rsidR="00F57EC2" w:rsidRPr="00F57EC2">
        <w:rPr>
          <w:rStyle w:val="cs9b0062676"/>
          <w:color w:val="000000" w:themeColor="text1"/>
          <w:lang w:val="ru-RU"/>
        </w:rPr>
        <w:t xml:space="preserve">)1.0 від 26 квітня 2021 року, переклад українською мовою від 07 травня 2021 року; Інформаційний листок і форма згоди, версія </w:t>
      </w:r>
      <w:r w:rsidR="00F57EC2" w:rsidRPr="00F57EC2">
        <w:rPr>
          <w:rStyle w:val="cs9b0062676"/>
          <w:color w:val="000000" w:themeColor="text1"/>
        </w:rPr>
        <w:t>V</w:t>
      </w:r>
      <w:r w:rsidR="00F57EC2" w:rsidRPr="00F57EC2">
        <w:rPr>
          <w:rStyle w:val="cs9b0062676"/>
          <w:color w:val="000000" w:themeColor="text1"/>
          <w:lang w:val="ru-RU"/>
        </w:rPr>
        <w:t>2.0</w:t>
      </w:r>
      <w:r w:rsidR="00F57EC2" w:rsidRPr="00F57EC2">
        <w:rPr>
          <w:rStyle w:val="cs9b0062676"/>
          <w:color w:val="000000" w:themeColor="text1"/>
        </w:rPr>
        <w:t>UKR</w:t>
      </w:r>
      <w:r w:rsidR="00F57EC2" w:rsidRPr="00F57EC2">
        <w:rPr>
          <w:rStyle w:val="cs9b0062676"/>
          <w:color w:val="000000" w:themeColor="text1"/>
          <w:lang w:val="ru-RU"/>
        </w:rPr>
        <w:t>(</w:t>
      </w:r>
      <w:r w:rsidR="00F57EC2" w:rsidRPr="00F57EC2">
        <w:rPr>
          <w:rStyle w:val="cs9b0062676"/>
          <w:color w:val="000000" w:themeColor="text1"/>
        </w:rPr>
        <w:t>ru</w:t>
      </w:r>
      <w:r w:rsidR="00F57EC2" w:rsidRPr="00F57EC2">
        <w:rPr>
          <w:rStyle w:val="cs9b0062676"/>
          <w:color w:val="000000" w:themeColor="text1"/>
          <w:lang w:val="ru-RU"/>
        </w:rPr>
        <w:t>)1.0 від 26 квітня 2021 року, переклад російською мовою від 06 травня 2021 року; включення додаткового місця проведення випробування</w:t>
      </w:r>
      <w:r w:rsidR="00F57EC2" w:rsidRPr="00F57EC2">
        <w:rPr>
          <w:rStyle w:val="cs9f0a404076"/>
          <w:color w:val="000000" w:themeColor="text1"/>
          <w:lang w:val="ru-RU"/>
        </w:rPr>
        <w:t xml:space="preserve"> до протоколу клінічного дослідження «Рандомізоване, подвійне сліпе, плацебо-контрольоване 52-тижневе дослідження для оцінювання ефективності та безпечності застосування </w:t>
      </w:r>
      <w:r w:rsidR="00F57EC2" w:rsidRPr="00F57EC2">
        <w:rPr>
          <w:rStyle w:val="cs9b0062676"/>
          <w:color w:val="000000" w:themeColor="text1"/>
          <w:lang w:val="ru-RU"/>
        </w:rPr>
        <w:t>етрасімоду</w:t>
      </w:r>
      <w:r w:rsidR="00F57EC2" w:rsidRPr="00F57EC2">
        <w:rPr>
          <w:rStyle w:val="cs9f0a404076"/>
          <w:color w:val="000000" w:themeColor="text1"/>
          <w:lang w:val="ru-RU"/>
        </w:rPr>
        <w:t xml:space="preserve"> в пацієнтів із активним виразковим колітом помірного ступеня тяжкості», код дослідження </w:t>
      </w:r>
      <w:r w:rsidR="00F57EC2" w:rsidRPr="00F57EC2">
        <w:rPr>
          <w:rStyle w:val="cs9b0062676"/>
          <w:color w:val="000000" w:themeColor="text1"/>
        </w:rPr>
        <w:t>APD</w:t>
      </w:r>
      <w:r w:rsidR="00F57EC2" w:rsidRPr="00F57EC2">
        <w:rPr>
          <w:rStyle w:val="cs9b0062676"/>
          <w:color w:val="000000" w:themeColor="text1"/>
          <w:lang w:val="ru-RU"/>
        </w:rPr>
        <w:t>334-210</w:t>
      </w:r>
      <w:r w:rsidR="00F57EC2" w:rsidRPr="00F57EC2">
        <w:rPr>
          <w:rStyle w:val="cs9f0a404076"/>
          <w:color w:val="000000" w:themeColor="text1"/>
          <w:lang w:val="ru-RU"/>
        </w:rPr>
        <w:t>, версія 0.0 від 20 липня 2020 року; спонсор - «Арена Фармасьютікалз, Інк.» (</w:t>
      </w:r>
      <w:r w:rsidR="00F57EC2" w:rsidRPr="00F57EC2">
        <w:rPr>
          <w:rStyle w:val="cs9f0a404076"/>
          <w:color w:val="000000" w:themeColor="text1"/>
        </w:rPr>
        <w:t>Arena</w:t>
      </w:r>
      <w:r w:rsidR="00F57EC2" w:rsidRPr="00F57EC2">
        <w:rPr>
          <w:rStyle w:val="cs9f0a404076"/>
          <w:color w:val="000000" w:themeColor="text1"/>
          <w:lang w:val="ru-RU"/>
        </w:rPr>
        <w:t xml:space="preserve"> </w:t>
      </w:r>
      <w:r w:rsidR="00F57EC2" w:rsidRPr="00F57EC2">
        <w:rPr>
          <w:rStyle w:val="cs9f0a404076"/>
          <w:color w:val="000000" w:themeColor="text1"/>
        </w:rPr>
        <w:t>Pharmaceuticals</w:t>
      </w:r>
      <w:r w:rsidR="00F57EC2" w:rsidRPr="00F57EC2">
        <w:rPr>
          <w:rStyle w:val="cs9f0a404076"/>
          <w:color w:val="000000" w:themeColor="text1"/>
          <w:lang w:val="ru-RU"/>
        </w:rPr>
        <w:t xml:space="preserve">, </w:t>
      </w:r>
      <w:r w:rsidR="00F57EC2" w:rsidRPr="00F57EC2">
        <w:rPr>
          <w:rStyle w:val="cs9f0a404076"/>
          <w:color w:val="000000" w:themeColor="text1"/>
        </w:rPr>
        <w:t>Inc</w:t>
      </w:r>
      <w:r w:rsidR="00F57EC2" w:rsidRPr="00F57EC2">
        <w:rPr>
          <w:rStyle w:val="cs9f0a404076"/>
          <w:color w:val="000000" w:themeColor="text1"/>
          <w:lang w:val="ru-RU"/>
        </w:rPr>
        <w:t xml:space="preserve">.), </w:t>
      </w:r>
      <w:r w:rsidR="00F57EC2" w:rsidRPr="00F57EC2">
        <w:rPr>
          <w:rStyle w:val="cs9f0a404076"/>
          <w:color w:val="000000" w:themeColor="text1"/>
        </w:rPr>
        <w:t>United</w:t>
      </w:r>
      <w:r w:rsidR="00F57EC2" w:rsidRPr="00F57EC2">
        <w:rPr>
          <w:rStyle w:val="cs9f0a404076"/>
          <w:color w:val="000000" w:themeColor="text1"/>
          <w:lang w:val="ru-RU"/>
        </w:rPr>
        <w:t xml:space="preserve"> </w:t>
      </w:r>
      <w:r w:rsidR="00F57EC2" w:rsidRPr="00F57EC2">
        <w:rPr>
          <w:rStyle w:val="cs9f0a404076"/>
          <w:color w:val="000000" w:themeColor="text1"/>
        </w:rPr>
        <w:t>States</w:t>
      </w:r>
      <w:r w:rsidR="00F57EC2" w:rsidRPr="00F57EC2">
        <w:rPr>
          <w:rStyle w:val="cs9f0a404076"/>
          <w:color w:val="000000" w:themeColor="text1"/>
          <w:lang w:val="ru-RU"/>
        </w:rPr>
        <w:t xml:space="preserve"> </w:t>
      </w:r>
    </w:p>
    <w:p w:rsidR="0093645B" w:rsidRPr="00F57EC2" w:rsidRDefault="0093645B" w:rsidP="0093645B">
      <w:pPr>
        <w:jc w:val="both"/>
        <w:rPr>
          <w:rFonts w:ascii="Arial" w:hAnsi="Arial" w:cs="Arial"/>
          <w:color w:val="000000" w:themeColor="text1"/>
          <w:sz w:val="20"/>
          <w:szCs w:val="20"/>
          <w:lang w:val="ru-RU"/>
        </w:rPr>
      </w:pPr>
      <w:r w:rsidRPr="00F57EC2">
        <w:rPr>
          <w:rFonts w:ascii="Arial" w:hAnsi="Arial" w:cs="Arial"/>
          <w:color w:val="000000" w:themeColor="text1"/>
          <w:sz w:val="20"/>
          <w:szCs w:val="20"/>
          <w:lang w:val="ru-RU"/>
        </w:rPr>
        <w:t>Заявник - Підприємство з 100% іноземною інвестицією «АЙК’ЮВІА РДС Україна»</w:t>
      </w:r>
    </w:p>
    <w:p w:rsidR="00F57EC2" w:rsidRPr="00F57EC2" w:rsidRDefault="00F57EC2">
      <w:pPr>
        <w:pStyle w:val="cs80d9435b"/>
        <w:rPr>
          <w:rFonts w:ascii="Arial" w:hAnsi="Arial" w:cs="Arial"/>
          <w:color w:val="000000" w:themeColor="text1"/>
          <w:sz w:val="20"/>
          <w:szCs w:val="20"/>
          <w:lang w:val="ru-RU"/>
        </w:rPr>
      </w:pPr>
    </w:p>
    <w:tbl>
      <w:tblPr>
        <w:tblW w:w="9631" w:type="dxa"/>
        <w:tblCellMar>
          <w:left w:w="0" w:type="dxa"/>
          <w:right w:w="0" w:type="dxa"/>
        </w:tblCellMar>
        <w:tblLook w:val="04A0" w:firstRow="1" w:lastRow="0" w:firstColumn="1" w:lastColumn="0" w:noHBand="0" w:noVBand="1"/>
      </w:tblPr>
      <w:tblGrid>
        <w:gridCol w:w="518"/>
        <w:gridCol w:w="9113"/>
      </w:tblGrid>
      <w:tr w:rsidR="00F57EC2" w:rsidRPr="009D4E5E" w:rsidTr="000965E1">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93645B" w:rsidRDefault="00F57EC2">
            <w:pPr>
              <w:pStyle w:val="cs2e86d3a6"/>
              <w:rPr>
                <w:rFonts w:ascii="Arial" w:hAnsi="Arial" w:cs="Arial"/>
                <w:b/>
                <w:color w:val="000000" w:themeColor="text1"/>
              </w:rPr>
            </w:pPr>
            <w:r w:rsidRPr="0093645B">
              <w:rPr>
                <w:rStyle w:val="cs2494c3c66"/>
                <w:rFonts w:ascii="Arial" w:hAnsi="Arial" w:cs="Arial"/>
                <w:b w:val="0"/>
                <w:color w:val="000000" w:themeColor="text1"/>
              </w:rPr>
              <w:t>№ п/п</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93645B" w:rsidRDefault="00F57EC2">
            <w:pPr>
              <w:pStyle w:val="cs202b20ac"/>
              <w:rPr>
                <w:rFonts w:ascii="Arial" w:hAnsi="Arial" w:cs="Arial"/>
                <w:b/>
                <w:color w:val="000000" w:themeColor="text1"/>
                <w:lang w:val="ru-RU"/>
              </w:rPr>
            </w:pPr>
            <w:r w:rsidRPr="0093645B">
              <w:rPr>
                <w:rStyle w:val="cs2494c3c66"/>
                <w:rFonts w:ascii="Arial" w:hAnsi="Arial" w:cs="Arial"/>
                <w:b w:val="0"/>
                <w:color w:val="000000" w:themeColor="text1"/>
                <w:lang w:val="ru-RU"/>
              </w:rPr>
              <w:t>П.І.Б. відповідального дослідника</w:t>
            </w:r>
          </w:p>
          <w:p w:rsidR="00F57EC2" w:rsidRPr="0093645B" w:rsidRDefault="00F57EC2">
            <w:pPr>
              <w:pStyle w:val="cs2e86d3a6"/>
              <w:rPr>
                <w:rFonts w:ascii="Arial" w:hAnsi="Arial" w:cs="Arial"/>
                <w:b/>
                <w:color w:val="000000" w:themeColor="text1"/>
                <w:lang w:val="ru-RU"/>
              </w:rPr>
            </w:pPr>
            <w:r w:rsidRPr="0093645B">
              <w:rPr>
                <w:rStyle w:val="cs2494c3c66"/>
                <w:rFonts w:ascii="Arial" w:hAnsi="Arial" w:cs="Arial"/>
                <w:b w:val="0"/>
                <w:color w:val="000000" w:themeColor="text1"/>
                <w:lang w:val="ru-RU"/>
              </w:rPr>
              <w:t>Назва місця проведення клінічного випробування</w:t>
            </w:r>
          </w:p>
        </w:tc>
      </w:tr>
      <w:tr w:rsidR="00F57EC2" w:rsidRPr="009D4E5E" w:rsidTr="000965E1">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0965E1" w:rsidRDefault="00F57EC2">
            <w:pPr>
              <w:pStyle w:val="cs95e872d0"/>
              <w:rPr>
                <w:rFonts w:ascii="Arial" w:hAnsi="Arial" w:cs="Arial"/>
                <w:color w:val="000000" w:themeColor="text1"/>
              </w:rPr>
            </w:pPr>
            <w:r w:rsidRPr="000965E1">
              <w:rPr>
                <w:rStyle w:val="cs2494c3c66"/>
                <w:rFonts w:ascii="Arial" w:hAnsi="Arial" w:cs="Arial"/>
                <w:b w:val="0"/>
                <w:color w:val="000000" w:themeColor="text1"/>
              </w:rPr>
              <w:t>1</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0965E1" w:rsidRDefault="00F57EC2">
            <w:pPr>
              <w:pStyle w:val="csf06cd379"/>
              <w:rPr>
                <w:rFonts w:ascii="Arial" w:hAnsi="Arial" w:cs="Arial"/>
                <w:color w:val="000000" w:themeColor="text1"/>
                <w:lang w:val="ru-RU"/>
              </w:rPr>
            </w:pPr>
            <w:r w:rsidRPr="000965E1">
              <w:rPr>
                <w:rStyle w:val="cs2494c3c66"/>
                <w:rFonts w:ascii="Arial" w:hAnsi="Arial" w:cs="Arial"/>
                <w:b w:val="0"/>
                <w:color w:val="000000" w:themeColor="text1"/>
                <w:lang w:val="ru-RU"/>
              </w:rPr>
              <w:t>д.м.н., проф., зав. каф. Станіславчук М.А.</w:t>
            </w:r>
          </w:p>
          <w:p w:rsidR="00F57EC2" w:rsidRPr="000965E1" w:rsidRDefault="00F57EC2">
            <w:pPr>
              <w:pStyle w:val="cs80d9435b"/>
              <w:rPr>
                <w:rFonts w:ascii="Arial" w:hAnsi="Arial" w:cs="Arial"/>
                <w:color w:val="000000" w:themeColor="text1"/>
                <w:lang w:val="ru-RU"/>
              </w:rPr>
            </w:pPr>
            <w:r w:rsidRPr="000965E1">
              <w:rPr>
                <w:rStyle w:val="csaecf586f5"/>
                <w:rFonts w:ascii="Arial" w:hAnsi="Arial" w:cs="Arial"/>
                <w:b w:val="0"/>
                <w:color w:val="000000" w:themeColor="text1"/>
                <w:lang w:val="ru-RU"/>
              </w:rPr>
              <w:t xml:space="preserve">Комунальне некомерційне підприємство «Вінницька обласна клінічна лікарня ім. М.І. Пирогова Вінницької обласної ради», обласний спеціалізований клінічний гастроентерологічний Центр, </w:t>
            </w:r>
            <w:r w:rsidR="000965E1">
              <w:rPr>
                <w:rStyle w:val="csaecf586f5"/>
                <w:rFonts w:ascii="Arial" w:hAnsi="Arial" w:cs="Arial"/>
                <w:b w:val="0"/>
                <w:color w:val="000000" w:themeColor="text1"/>
                <w:lang w:val="ru-RU"/>
              </w:rPr>
              <w:t xml:space="preserve"> </w:t>
            </w:r>
            <w:r w:rsidRPr="000965E1">
              <w:rPr>
                <w:rStyle w:val="csaecf586f5"/>
                <w:rFonts w:ascii="Arial" w:hAnsi="Arial" w:cs="Arial"/>
                <w:b w:val="0"/>
                <w:color w:val="000000" w:themeColor="text1"/>
                <w:lang w:val="ru-RU"/>
              </w:rPr>
              <w:t>м. Вінниця</w:t>
            </w:r>
          </w:p>
        </w:tc>
      </w:tr>
    </w:tbl>
    <w:p w:rsidR="00F57EC2" w:rsidRPr="00895BBE" w:rsidRDefault="00F57EC2" w:rsidP="00895BBE">
      <w:pPr>
        <w:pStyle w:val="cs80d9435b"/>
        <w:rPr>
          <w:rFonts w:ascii="Arial" w:hAnsi="Arial" w:cs="Arial"/>
          <w:color w:val="000000" w:themeColor="text1"/>
          <w:lang w:val="ru-RU"/>
        </w:rPr>
      </w:pPr>
      <w:r w:rsidRPr="00F57EC2">
        <w:rPr>
          <w:rStyle w:val="csafaf574120"/>
          <w:rFonts w:ascii="Arial" w:hAnsi="Arial" w:cs="Arial"/>
          <w:color w:val="000000" w:themeColor="text1"/>
        </w:rPr>
        <w:t> </w:t>
      </w:r>
    </w:p>
    <w:p w:rsidR="00F57EC2" w:rsidRPr="00F57EC2" w:rsidRDefault="00F57EC2">
      <w:pPr>
        <w:jc w:val="both"/>
        <w:rPr>
          <w:rFonts w:ascii="Arial" w:hAnsi="Arial" w:cs="Arial"/>
          <w:color w:val="000000" w:themeColor="text1"/>
          <w:sz w:val="20"/>
          <w:szCs w:val="20"/>
          <w:lang w:val="ru-RU"/>
        </w:rPr>
      </w:pPr>
    </w:p>
    <w:p w:rsidR="00F57EC2" w:rsidRPr="00895BBE" w:rsidRDefault="00074375" w:rsidP="00074375">
      <w:pPr>
        <w:jc w:val="both"/>
        <w:rPr>
          <w:rFonts w:ascii="Arial" w:hAnsi="Arial" w:cs="Arial"/>
          <w:color w:val="000000" w:themeColor="text1"/>
          <w:lang w:val="ru-RU"/>
        </w:rPr>
      </w:pPr>
      <w:r>
        <w:rPr>
          <w:rStyle w:val="cs9b0062677"/>
          <w:color w:val="000000" w:themeColor="text1"/>
          <w:lang w:val="ru-RU"/>
        </w:rPr>
        <w:t xml:space="preserve">77. </w:t>
      </w:r>
      <w:r w:rsidR="00F57EC2" w:rsidRPr="00F57EC2">
        <w:rPr>
          <w:rStyle w:val="cs9b0062677"/>
          <w:color w:val="000000" w:themeColor="text1"/>
          <w:lang w:val="ru-RU"/>
        </w:rPr>
        <w:t xml:space="preserve">Брошура для дослідника з препарату </w:t>
      </w:r>
      <w:r w:rsidR="00F57EC2" w:rsidRPr="00F57EC2">
        <w:rPr>
          <w:rStyle w:val="cs9b0062677"/>
          <w:color w:val="000000" w:themeColor="text1"/>
        </w:rPr>
        <w:t>Melflufen</w:t>
      </w:r>
      <w:r w:rsidR="00F57EC2" w:rsidRPr="00F57EC2">
        <w:rPr>
          <w:rStyle w:val="cs9b0062677"/>
          <w:color w:val="000000" w:themeColor="text1"/>
          <w:lang w:val="ru-RU"/>
        </w:rPr>
        <w:t xml:space="preserve"> (Мелфлуфен), редакція 11.0 від 20 травня 2021 р.; Брошура для дослідника з препарату </w:t>
      </w:r>
      <w:r w:rsidR="00F57EC2" w:rsidRPr="00F57EC2">
        <w:rPr>
          <w:rStyle w:val="cs9b0062677"/>
          <w:color w:val="000000" w:themeColor="text1"/>
        </w:rPr>
        <w:t>JNJ</w:t>
      </w:r>
      <w:r w:rsidR="00F57EC2" w:rsidRPr="00F57EC2">
        <w:rPr>
          <w:rStyle w:val="cs9b0062677"/>
          <w:color w:val="000000" w:themeColor="text1"/>
          <w:lang w:val="ru-RU"/>
        </w:rPr>
        <w:t>-54767414 (</w:t>
      </w:r>
      <w:r w:rsidR="00F57EC2" w:rsidRPr="00F57EC2">
        <w:rPr>
          <w:rStyle w:val="cs9b0062677"/>
          <w:color w:val="000000" w:themeColor="text1"/>
        </w:rPr>
        <w:t>daratumumab</w:t>
      </w:r>
      <w:r w:rsidR="00F57EC2" w:rsidRPr="00F57EC2">
        <w:rPr>
          <w:rStyle w:val="cs9b0062677"/>
          <w:color w:val="000000" w:themeColor="text1"/>
          <w:lang w:val="ru-RU"/>
        </w:rPr>
        <w:t xml:space="preserve"> (даратумумаб)), редакція 17 від 17 грудня 2020 р.; Інформація для пацієнта та форма інформованої згоди на участь у дослідженні, остаточна редакція 3.0 для України від 21 квітня 2021 р., остаточний переклад з англійської мови на українську мову від 27 травня 2021 р., остаточний переклад з англійської мови на російську мову від 27 травня 2021 р.; Форма інформованої згоди для вагітної партнерки учасника дослідження на надання медичної інформації, остаточна редакція 3.0 для України від 20 квітня 2021 р., остаточний переклад з англійської мови на українську мову від 27 травня 2021 р., остаточний переклад з англійської мови на російську мову від 27 травня 2021 р.; Інформація для пацієнта та форма інформованої згоди на перехресну зміну лікування в межах дослідження, остаточна редакція 2.0 для України від 20 квітня 2021 р., остаточний переклад з англійської мови на українську мову від 27 травня 2021 р., остаточний переклад з англійської мови на російську мову від 27 травня 2021 р.; Зразок етикетки для інфузійного пакета з мелфлуфеном від 16 липня 2020 р., переклад з англійської мови на українську мову від 02 квітня 2021 р.; Зразок етикетки для шприца з даратумумабом 1800 мг для п/ш введення, переклад з англійської мови на українську мову від 07 червня 2021 р.</w:t>
      </w:r>
      <w:r w:rsidR="00F57EC2" w:rsidRPr="00F57EC2">
        <w:rPr>
          <w:rStyle w:val="cs9f0a404077"/>
          <w:color w:val="000000" w:themeColor="text1"/>
          <w:lang w:val="ru-RU"/>
        </w:rPr>
        <w:t xml:space="preserve"> до протоколу клінічного дослідження «Рандомізоване контрольоване, відкрите дослідження ІІІ фази з метою порівняльної оцінки </w:t>
      </w:r>
      <w:r w:rsidR="00F57EC2" w:rsidRPr="00F57EC2">
        <w:rPr>
          <w:rStyle w:val="cs9b0062677"/>
          <w:color w:val="000000" w:themeColor="text1"/>
          <w:lang w:val="ru-RU"/>
        </w:rPr>
        <w:t>мелфлуфену</w:t>
      </w:r>
      <w:r w:rsidR="00F57EC2" w:rsidRPr="00F57EC2">
        <w:rPr>
          <w:rStyle w:val="cs9f0a404077"/>
          <w:color w:val="000000" w:themeColor="text1"/>
          <w:lang w:val="ru-RU"/>
        </w:rPr>
        <w:t xml:space="preserve">, що застосовується в поєднанні з даратумумабом, і даратумумабу при лікуванні пацієнтів із рецидивною або рецидивною та рефрактерною множинною мієломою», код дослідження </w:t>
      </w:r>
      <w:r w:rsidR="00F57EC2" w:rsidRPr="00F57EC2">
        <w:rPr>
          <w:rStyle w:val="cs9b0062677"/>
          <w:color w:val="000000" w:themeColor="text1"/>
        </w:rPr>
        <w:t>OP</w:t>
      </w:r>
      <w:r w:rsidR="00F57EC2" w:rsidRPr="00F57EC2">
        <w:rPr>
          <w:rStyle w:val="cs9b0062677"/>
          <w:color w:val="000000" w:themeColor="text1"/>
          <w:lang w:val="ru-RU"/>
        </w:rPr>
        <w:t>-108</w:t>
      </w:r>
      <w:r w:rsidR="00F57EC2" w:rsidRPr="00F57EC2">
        <w:rPr>
          <w:rStyle w:val="cs9f0a404077"/>
          <w:color w:val="000000" w:themeColor="text1"/>
          <w:lang w:val="ru-RU"/>
        </w:rPr>
        <w:t>, редакція 2.1, Поправка 2 від 25 листопада 2020 р.; спонсор - «Онкопептайдс АБ» [</w:t>
      </w:r>
      <w:r w:rsidR="00F57EC2" w:rsidRPr="00F57EC2">
        <w:rPr>
          <w:rStyle w:val="cs9f0a404077"/>
          <w:color w:val="000000" w:themeColor="text1"/>
        </w:rPr>
        <w:t>Oncopeptides</w:t>
      </w:r>
      <w:r w:rsidR="00F57EC2" w:rsidRPr="00F57EC2">
        <w:rPr>
          <w:rStyle w:val="cs9f0a404077"/>
          <w:color w:val="000000" w:themeColor="text1"/>
          <w:lang w:val="ru-RU"/>
        </w:rPr>
        <w:t xml:space="preserve"> </w:t>
      </w:r>
      <w:r w:rsidR="00F57EC2" w:rsidRPr="00F57EC2">
        <w:rPr>
          <w:rStyle w:val="cs9f0a404077"/>
          <w:color w:val="000000" w:themeColor="text1"/>
        </w:rPr>
        <w:t>AB</w:t>
      </w:r>
      <w:r w:rsidR="00F57EC2" w:rsidRPr="00F57EC2">
        <w:rPr>
          <w:rStyle w:val="cs9f0a404077"/>
          <w:color w:val="000000" w:themeColor="text1"/>
          <w:lang w:val="ru-RU"/>
        </w:rPr>
        <w:t>], Швеція</w:t>
      </w:r>
      <w:r w:rsidR="00F57EC2" w:rsidRPr="00895BBE">
        <w:rPr>
          <w:rStyle w:val="cs9f0a404077"/>
          <w:color w:val="000000" w:themeColor="text1"/>
        </w:rPr>
        <w:t> </w:t>
      </w:r>
    </w:p>
    <w:p w:rsidR="00F57EC2" w:rsidRPr="00F57EC2" w:rsidRDefault="00F57EC2">
      <w:pPr>
        <w:jc w:val="both"/>
        <w:rPr>
          <w:rFonts w:ascii="Arial" w:hAnsi="Arial" w:cs="Arial"/>
          <w:color w:val="000000" w:themeColor="text1"/>
          <w:sz w:val="20"/>
          <w:szCs w:val="20"/>
          <w:lang w:val="ru-RU"/>
        </w:rPr>
      </w:pPr>
      <w:r w:rsidRPr="00F57EC2">
        <w:rPr>
          <w:rFonts w:ascii="Arial" w:hAnsi="Arial" w:cs="Arial"/>
          <w:color w:val="000000" w:themeColor="text1"/>
          <w:sz w:val="20"/>
          <w:szCs w:val="20"/>
          <w:lang w:val="ru-RU"/>
        </w:rPr>
        <w:t>Заявник - ТОВАРИСТВО З ОБМЕЖЕНОЮ ВІДПОВІДАЛЬНІСТЮ «ПІ ЕС АЙ-УКРАЇНА»</w:t>
      </w:r>
    </w:p>
    <w:p w:rsidR="00F57EC2" w:rsidRPr="00F57EC2" w:rsidRDefault="00F57EC2">
      <w:pPr>
        <w:jc w:val="both"/>
        <w:rPr>
          <w:rFonts w:ascii="Arial" w:hAnsi="Arial" w:cs="Arial"/>
          <w:color w:val="000000" w:themeColor="text1"/>
          <w:sz w:val="20"/>
          <w:szCs w:val="20"/>
          <w:lang w:val="ru-RU"/>
        </w:rPr>
      </w:pPr>
    </w:p>
    <w:p w:rsidR="00F57EC2" w:rsidRPr="00F57EC2" w:rsidRDefault="00F57EC2">
      <w:pPr>
        <w:jc w:val="both"/>
        <w:rPr>
          <w:rFonts w:ascii="Arial" w:hAnsi="Arial" w:cs="Arial"/>
          <w:color w:val="000000" w:themeColor="text1"/>
          <w:sz w:val="20"/>
          <w:szCs w:val="20"/>
          <w:lang w:val="ru-RU"/>
        </w:rPr>
      </w:pPr>
    </w:p>
    <w:p w:rsidR="00F57EC2" w:rsidRPr="00F57EC2" w:rsidRDefault="00074375" w:rsidP="00074375">
      <w:pPr>
        <w:jc w:val="both"/>
        <w:rPr>
          <w:rStyle w:val="cs80d9435b77"/>
          <w:rFonts w:ascii="Arial" w:hAnsi="Arial" w:cs="Arial"/>
          <w:color w:val="000000" w:themeColor="text1"/>
          <w:lang w:val="ru-RU"/>
        </w:rPr>
      </w:pPr>
      <w:r>
        <w:rPr>
          <w:rStyle w:val="cs9b0062678"/>
          <w:color w:val="000000" w:themeColor="text1"/>
          <w:lang w:val="ru-RU"/>
        </w:rPr>
        <w:t xml:space="preserve">78. </w:t>
      </w:r>
      <w:r w:rsidR="00F57EC2" w:rsidRPr="00F57EC2">
        <w:rPr>
          <w:rStyle w:val="cs9b0062678"/>
          <w:color w:val="000000" w:themeColor="text1"/>
          <w:lang w:val="ru-RU"/>
        </w:rPr>
        <w:t>Зміна назви місць проведення клінічного дослідження</w:t>
      </w:r>
      <w:r w:rsidR="00F57EC2" w:rsidRPr="00F57EC2">
        <w:rPr>
          <w:rStyle w:val="cs9f0a404078"/>
          <w:color w:val="000000" w:themeColor="text1"/>
          <w:lang w:val="ru-RU"/>
        </w:rPr>
        <w:t xml:space="preserve"> </w:t>
      </w:r>
      <w:proofErr w:type="gramStart"/>
      <w:r w:rsidR="00F57EC2" w:rsidRPr="00F57EC2">
        <w:rPr>
          <w:rStyle w:val="cs9f0a404078"/>
          <w:color w:val="000000" w:themeColor="text1"/>
          <w:lang w:val="ru-RU"/>
        </w:rPr>
        <w:t>до протоколу</w:t>
      </w:r>
      <w:proofErr w:type="gramEnd"/>
      <w:r w:rsidR="00F57EC2" w:rsidRPr="00F57EC2">
        <w:rPr>
          <w:rStyle w:val="cs9f0a404078"/>
          <w:color w:val="000000" w:themeColor="text1"/>
          <w:lang w:val="ru-RU"/>
        </w:rPr>
        <w:t xml:space="preserve"> клінічного дослідження «Порівняльне дослідження ефективності та безпечності препарату </w:t>
      </w:r>
      <w:r w:rsidR="00F57EC2" w:rsidRPr="00F57EC2">
        <w:rPr>
          <w:rStyle w:val="cs9b0062678"/>
          <w:color w:val="000000" w:themeColor="text1"/>
        </w:rPr>
        <w:t>PB</w:t>
      </w:r>
      <w:r w:rsidR="00F57EC2" w:rsidRPr="00F57EC2">
        <w:rPr>
          <w:rStyle w:val="cs9b0062678"/>
          <w:color w:val="000000" w:themeColor="text1"/>
          <w:lang w:val="ru-RU"/>
        </w:rPr>
        <w:t>006</w:t>
      </w:r>
      <w:r w:rsidR="00F57EC2" w:rsidRPr="00F57EC2">
        <w:rPr>
          <w:rStyle w:val="cs9f0a404078"/>
          <w:color w:val="000000" w:themeColor="text1"/>
          <w:lang w:val="ru-RU"/>
        </w:rPr>
        <w:t xml:space="preserve"> (біоаналога наталізумабу) та Тізабрі® при лікуванні пацієнтів із рецидивуючим ремітуючим розсіяним склерозом (РРРС) (кодове позначення: </w:t>
      </w:r>
      <w:r w:rsidR="00F57EC2" w:rsidRPr="00F57EC2">
        <w:rPr>
          <w:rStyle w:val="cs9f0a404078"/>
          <w:color w:val="000000" w:themeColor="text1"/>
        </w:rPr>
        <w:t>Antelope</w:t>
      </w:r>
      <w:r w:rsidR="00F57EC2" w:rsidRPr="00F57EC2">
        <w:rPr>
          <w:rStyle w:val="cs9f0a404078"/>
          <w:color w:val="000000" w:themeColor="text1"/>
          <w:lang w:val="ru-RU"/>
        </w:rPr>
        <w:t xml:space="preserve">)», код дослідження </w:t>
      </w:r>
      <w:r w:rsidR="00F57EC2" w:rsidRPr="00F57EC2">
        <w:rPr>
          <w:rStyle w:val="cs9b0062678"/>
          <w:color w:val="000000" w:themeColor="text1"/>
        </w:rPr>
        <w:t>PB</w:t>
      </w:r>
      <w:r w:rsidR="00F57EC2" w:rsidRPr="00F57EC2">
        <w:rPr>
          <w:rStyle w:val="cs9b0062678"/>
          <w:color w:val="000000" w:themeColor="text1"/>
          <w:lang w:val="ru-RU"/>
        </w:rPr>
        <w:t>006-03-01</w:t>
      </w:r>
      <w:r w:rsidR="00F57EC2" w:rsidRPr="00F57EC2">
        <w:rPr>
          <w:rStyle w:val="cs9f0a404078"/>
          <w:color w:val="000000" w:themeColor="text1"/>
          <w:lang w:val="ru-RU"/>
        </w:rPr>
        <w:t>, остаточна редакція 4.0 від 15 липня 2020 р.; спонсор - «Польфарма Байолоджикс С.А.» [</w:t>
      </w:r>
      <w:r w:rsidR="00F57EC2" w:rsidRPr="00F57EC2">
        <w:rPr>
          <w:rStyle w:val="cs9f0a404078"/>
          <w:color w:val="000000" w:themeColor="text1"/>
        </w:rPr>
        <w:t>Polpharma</w:t>
      </w:r>
      <w:r w:rsidR="00F57EC2" w:rsidRPr="00F57EC2">
        <w:rPr>
          <w:rStyle w:val="cs9f0a404078"/>
          <w:color w:val="000000" w:themeColor="text1"/>
          <w:lang w:val="ru-RU"/>
        </w:rPr>
        <w:t xml:space="preserve"> </w:t>
      </w:r>
      <w:r w:rsidR="00F57EC2" w:rsidRPr="00F57EC2">
        <w:rPr>
          <w:rStyle w:val="cs9f0a404078"/>
          <w:color w:val="000000" w:themeColor="text1"/>
        </w:rPr>
        <w:t>Biologics</w:t>
      </w:r>
      <w:r w:rsidR="00F57EC2" w:rsidRPr="00F57EC2">
        <w:rPr>
          <w:rStyle w:val="cs9f0a404078"/>
          <w:color w:val="000000" w:themeColor="text1"/>
          <w:lang w:val="ru-RU"/>
        </w:rPr>
        <w:t xml:space="preserve"> </w:t>
      </w:r>
      <w:r w:rsidR="00F57EC2" w:rsidRPr="00F57EC2">
        <w:rPr>
          <w:rStyle w:val="cs9f0a404078"/>
          <w:color w:val="000000" w:themeColor="text1"/>
        </w:rPr>
        <w:t>S</w:t>
      </w:r>
      <w:r w:rsidR="00F57EC2" w:rsidRPr="00F57EC2">
        <w:rPr>
          <w:rStyle w:val="cs9f0a404078"/>
          <w:color w:val="000000" w:themeColor="text1"/>
          <w:lang w:val="ru-RU"/>
        </w:rPr>
        <w:t>.</w:t>
      </w:r>
      <w:r w:rsidR="00F57EC2" w:rsidRPr="00F57EC2">
        <w:rPr>
          <w:rStyle w:val="cs9f0a404078"/>
          <w:color w:val="000000" w:themeColor="text1"/>
        </w:rPr>
        <w:t>A</w:t>
      </w:r>
      <w:r w:rsidR="00F57EC2" w:rsidRPr="00F57EC2">
        <w:rPr>
          <w:rStyle w:val="cs9f0a404078"/>
          <w:color w:val="000000" w:themeColor="text1"/>
          <w:lang w:val="ru-RU"/>
        </w:rPr>
        <w:t>.], Польща</w:t>
      </w:r>
    </w:p>
    <w:p w:rsidR="00895BBE" w:rsidRPr="00895BBE" w:rsidRDefault="00895BBE" w:rsidP="00895BBE">
      <w:pPr>
        <w:jc w:val="both"/>
        <w:rPr>
          <w:rFonts w:ascii="Arial" w:hAnsi="Arial" w:cs="Arial"/>
          <w:color w:val="000000" w:themeColor="text1"/>
          <w:sz w:val="20"/>
          <w:szCs w:val="20"/>
          <w:lang w:val="ru-RU"/>
        </w:rPr>
      </w:pPr>
      <w:r w:rsidRPr="00895BBE">
        <w:rPr>
          <w:rFonts w:ascii="Arial" w:hAnsi="Arial" w:cs="Arial"/>
          <w:color w:val="000000" w:themeColor="text1"/>
          <w:sz w:val="20"/>
          <w:szCs w:val="20"/>
          <w:lang w:val="ru-RU"/>
        </w:rPr>
        <w:t>Заявник - ТОВАРИСТВО З ОБМЕЖЕНОЮ ВІДПОВІДАЛЬНІСТЮ «ПІ ЕС АЙ-УКРАЇНА»</w:t>
      </w:r>
    </w:p>
    <w:p w:rsidR="00F57EC2" w:rsidRPr="00895BBE" w:rsidRDefault="00F57EC2">
      <w:pPr>
        <w:pStyle w:val="cs80d9435b"/>
        <w:rPr>
          <w:rFonts w:ascii="Arial" w:hAnsi="Arial" w:cs="Arial"/>
          <w:color w:val="000000" w:themeColor="text1"/>
          <w:lang w:val="ru-RU"/>
        </w:rPr>
      </w:pPr>
      <w:r w:rsidRPr="00F57EC2">
        <w:rPr>
          <w:rStyle w:val="cs9f0a404078"/>
          <w:color w:val="000000" w:themeColor="text1"/>
        </w:rPr>
        <w:t> </w:t>
      </w:r>
    </w:p>
    <w:tbl>
      <w:tblPr>
        <w:tblW w:w="0" w:type="auto"/>
        <w:tblInd w:w="-29" w:type="dxa"/>
        <w:tblCellMar>
          <w:left w:w="0" w:type="dxa"/>
          <w:right w:w="0" w:type="dxa"/>
        </w:tblCellMar>
        <w:tblLook w:val="04A0" w:firstRow="1" w:lastRow="0" w:firstColumn="1" w:lastColumn="0" w:noHBand="0" w:noVBand="1"/>
      </w:tblPr>
      <w:tblGrid>
        <w:gridCol w:w="4983"/>
        <w:gridCol w:w="4668"/>
      </w:tblGrid>
      <w:tr w:rsidR="00F57EC2" w:rsidRPr="00F57EC2">
        <w:trPr>
          <w:trHeight w:val="213"/>
        </w:trPr>
        <w:tc>
          <w:tcPr>
            <w:tcW w:w="5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F57EC2" w:rsidRDefault="00F57EC2">
            <w:pPr>
              <w:pStyle w:val="cs2e86d3a6"/>
              <w:rPr>
                <w:rFonts w:ascii="Arial" w:hAnsi="Arial" w:cs="Arial"/>
                <w:color w:val="000000" w:themeColor="text1"/>
              </w:rPr>
            </w:pPr>
            <w:r w:rsidRPr="00F57EC2">
              <w:rPr>
                <w:rStyle w:val="cs2494c3c67"/>
                <w:rFonts w:ascii="Arial" w:hAnsi="Arial" w:cs="Arial"/>
                <w:color w:val="000000" w:themeColor="text1"/>
              </w:rPr>
              <w:t>БУЛО</w:t>
            </w:r>
          </w:p>
        </w:tc>
        <w:tc>
          <w:tcPr>
            <w:tcW w:w="48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F57EC2" w:rsidRDefault="00F57EC2">
            <w:pPr>
              <w:pStyle w:val="cs2e86d3a6"/>
              <w:rPr>
                <w:rFonts w:ascii="Arial" w:hAnsi="Arial" w:cs="Arial"/>
                <w:color w:val="000000" w:themeColor="text1"/>
              </w:rPr>
            </w:pPr>
            <w:r w:rsidRPr="00F57EC2">
              <w:rPr>
                <w:rStyle w:val="cs2494c3c67"/>
                <w:rFonts w:ascii="Arial" w:hAnsi="Arial" w:cs="Arial"/>
                <w:color w:val="000000" w:themeColor="text1"/>
              </w:rPr>
              <w:t>СТАЛО</w:t>
            </w:r>
          </w:p>
        </w:tc>
      </w:tr>
      <w:tr w:rsidR="00F57EC2" w:rsidRPr="009D4E5E">
        <w:trPr>
          <w:trHeight w:val="213"/>
        </w:trPr>
        <w:tc>
          <w:tcPr>
            <w:tcW w:w="5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0965E1" w:rsidRDefault="00F57EC2">
            <w:pPr>
              <w:pStyle w:val="cs80d9435b"/>
              <w:rPr>
                <w:rFonts w:ascii="Arial" w:hAnsi="Arial" w:cs="Arial"/>
                <w:color w:val="000000" w:themeColor="text1"/>
                <w:lang w:val="ru-RU"/>
              </w:rPr>
            </w:pPr>
            <w:r w:rsidRPr="000965E1">
              <w:rPr>
                <w:rStyle w:val="cs2494c3c67"/>
                <w:rFonts w:ascii="Arial" w:hAnsi="Arial" w:cs="Arial"/>
                <w:b w:val="0"/>
                <w:color w:val="000000" w:themeColor="text1"/>
                <w:lang w:val="ru-RU"/>
              </w:rPr>
              <w:t xml:space="preserve">к.м.н. Василовський В.В. </w:t>
            </w:r>
          </w:p>
          <w:p w:rsidR="00F57EC2" w:rsidRPr="000965E1" w:rsidRDefault="00F57EC2">
            <w:pPr>
              <w:pStyle w:val="cs80d9435b"/>
              <w:rPr>
                <w:rFonts w:ascii="Arial" w:hAnsi="Arial" w:cs="Arial"/>
                <w:color w:val="000000" w:themeColor="text1"/>
                <w:lang w:val="ru-RU"/>
              </w:rPr>
            </w:pPr>
            <w:r w:rsidRPr="000965E1">
              <w:rPr>
                <w:rStyle w:val="cs2494c3c67"/>
                <w:rFonts w:ascii="Arial" w:hAnsi="Arial" w:cs="Arial"/>
                <w:b w:val="0"/>
                <w:color w:val="000000" w:themeColor="text1"/>
                <w:lang w:val="ru-RU"/>
              </w:rPr>
              <w:t xml:space="preserve">Державна установа «Інститут неврології, психіатрії та наркології Національної академії медичних наук України», </w:t>
            </w:r>
            <w:r w:rsidRPr="000965E1">
              <w:rPr>
                <w:rStyle w:val="cs2494c3c67"/>
                <w:rFonts w:ascii="Arial" w:hAnsi="Arial" w:cs="Arial"/>
                <w:color w:val="000000" w:themeColor="text1"/>
                <w:lang w:val="ru-RU"/>
              </w:rPr>
              <w:t xml:space="preserve">відділення нейроінфекцій та розсіяного склерозу, </w:t>
            </w:r>
            <w:r w:rsidRPr="000965E1">
              <w:rPr>
                <w:rStyle w:val="cs2494c3c67"/>
                <w:rFonts w:ascii="Arial" w:hAnsi="Arial" w:cs="Arial"/>
                <w:b w:val="0"/>
                <w:color w:val="000000" w:themeColor="text1"/>
                <w:lang w:val="ru-RU"/>
              </w:rPr>
              <w:t>м. Харків</w:t>
            </w:r>
          </w:p>
        </w:tc>
        <w:tc>
          <w:tcPr>
            <w:tcW w:w="48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0965E1" w:rsidRDefault="00F57EC2">
            <w:pPr>
              <w:pStyle w:val="cs80d9435b"/>
              <w:rPr>
                <w:rFonts w:ascii="Arial" w:hAnsi="Arial" w:cs="Arial"/>
                <w:color w:val="000000" w:themeColor="text1"/>
                <w:lang w:val="ru-RU"/>
              </w:rPr>
            </w:pPr>
            <w:r w:rsidRPr="000965E1">
              <w:rPr>
                <w:rStyle w:val="cs2494c3c67"/>
                <w:rFonts w:ascii="Arial" w:hAnsi="Arial" w:cs="Arial"/>
                <w:b w:val="0"/>
                <w:color w:val="000000" w:themeColor="text1"/>
                <w:lang w:val="ru-RU"/>
              </w:rPr>
              <w:t>к.м.н. Василовський В.В.</w:t>
            </w:r>
          </w:p>
          <w:p w:rsidR="00F57EC2" w:rsidRPr="000965E1" w:rsidRDefault="00F57EC2" w:rsidP="000965E1">
            <w:pPr>
              <w:pStyle w:val="cs80d9435b"/>
              <w:rPr>
                <w:rFonts w:ascii="Arial" w:hAnsi="Arial" w:cs="Arial"/>
                <w:color w:val="000000" w:themeColor="text1"/>
                <w:lang w:val="ru-RU"/>
              </w:rPr>
            </w:pPr>
            <w:r w:rsidRPr="000965E1">
              <w:rPr>
                <w:rStyle w:val="cs2494c3c67"/>
                <w:rFonts w:ascii="Arial" w:hAnsi="Arial" w:cs="Arial"/>
                <w:b w:val="0"/>
                <w:color w:val="000000" w:themeColor="text1"/>
                <w:lang w:val="ru-RU"/>
              </w:rPr>
              <w:t xml:space="preserve">Державна установа «Інститут неврології, психіатрії та наркології Національної академії медичних наук України», </w:t>
            </w:r>
            <w:r w:rsidRPr="000965E1">
              <w:rPr>
                <w:rStyle w:val="cs2494c3c67"/>
                <w:rFonts w:ascii="Arial" w:hAnsi="Arial" w:cs="Arial"/>
                <w:color w:val="000000" w:themeColor="text1"/>
                <w:lang w:val="ru-RU"/>
              </w:rPr>
              <w:t>відділ аутоімунних і дегенеративних захворювань нервової системи, Центр розсіяного склерозу,</w:t>
            </w:r>
            <w:r w:rsidR="000965E1">
              <w:rPr>
                <w:rStyle w:val="cs2494c3c67"/>
                <w:rFonts w:ascii="Arial" w:hAnsi="Arial" w:cs="Arial"/>
                <w:color w:val="000000" w:themeColor="text1"/>
                <w:lang w:val="ru-RU"/>
              </w:rPr>
              <w:t xml:space="preserve">                      </w:t>
            </w:r>
            <w:r w:rsidRPr="000965E1">
              <w:rPr>
                <w:rStyle w:val="cs2494c3c67"/>
                <w:rFonts w:ascii="Arial" w:hAnsi="Arial" w:cs="Arial"/>
                <w:b w:val="0"/>
                <w:color w:val="000000" w:themeColor="text1"/>
                <w:lang w:val="ru-RU"/>
              </w:rPr>
              <w:t>м. Харків</w:t>
            </w:r>
          </w:p>
        </w:tc>
      </w:tr>
      <w:tr w:rsidR="00F57EC2" w:rsidRPr="009D4E5E">
        <w:trPr>
          <w:trHeight w:val="213"/>
        </w:trPr>
        <w:tc>
          <w:tcPr>
            <w:tcW w:w="5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0965E1" w:rsidRDefault="00F57EC2">
            <w:pPr>
              <w:pStyle w:val="cs80d9435b"/>
              <w:rPr>
                <w:rFonts w:ascii="Arial" w:hAnsi="Arial" w:cs="Arial"/>
                <w:color w:val="000000" w:themeColor="text1"/>
                <w:lang w:val="ru-RU"/>
              </w:rPr>
            </w:pPr>
            <w:r w:rsidRPr="000965E1">
              <w:rPr>
                <w:rStyle w:val="cs2494c3c67"/>
                <w:rFonts w:ascii="Arial" w:hAnsi="Arial" w:cs="Arial"/>
                <w:b w:val="0"/>
                <w:color w:val="000000" w:themeColor="text1"/>
                <w:lang w:val="ru-RU"/>
              </w:rPr>
              <w:t>к.м.н. Кальбус О.І.</w:t>
            </w:r>
          </w:p>
          <w:p w:rsidR="00F57EC2" w:rsidRPr="000965E1" w:rsidRDefault="00F57EC2">
            <w:pPr>
              <w:pStyle w:val="cs80d9435b"/>
              <w:rPr>
                <w:rFonts w:ascii="Arial" w:hAnsi="Arial" w:cs="Arial"/>
                <w:color w:val="000000" w:themeColor="text1"/>
                <w:lang w:val="ru-RU"/>
              </w:rPr>
            </w:pPr>
            <w:r w:rsidRPr="000965E1">
              <w:rPr>
                <w:rStyle w:val="cs2494c3c67"/>
                <w:rFonts w:ascii="Arial" w:hAnsi="Arial" w:cs="Arial"/>
                <w:b w:val="0"/>
                <w:color w:val="000000" w:themeColor="text1"/>
                <w:lang w:val="ru-RU"/>
              </w:rPr>
              <w:t xml:space="preserve">Комунальне підприємство «Дніпропетровська обласна клінічна лікарня ім. І.І. Мечникова» Дніпропетровської обласної ради", відділення неврології №1, </w:t>
            </w:r>
            <w:r w:rsidRPr="000965E1">
              <w:rPr>
                <w:rStyle w:val="cs2494c3c67"/>
                <w:rFonts w:ascii="Arial" w:hAnsi="Arial" w:cs="Arial"/>
                <w:color w:val="000000" w:themeColor="text1"/>
                <w:lang w:val="ru-RU"/>
              </w:rPr>
              <w:t xml:space="preserve">Державний заклад «Дніпропетровська медична академія </w:t>
            </w:r>
            <w:r w:rsidRPr="000965E1">
              <w:rPr>
                <w:rStyle w:val="cs2494c3c67"/>
                <w:rFonts w:ascii="Arial" w:hAnsi="Arial" w:cs="Arial"/>
                <w:color w:val="000000" w:themeColor="text1"/>
                <w:lang w:val="ru-RU"/>
              </w:rPr>
              <w:lastRenderedPageBreak/>
              <w:t>Міністерства охорони здоров’я України»,</w:t>
            </w:r>
            <w:r w:rsidRPr="000965E1">
              <w:rPr>
                <w:rStyle w:val="cs2494c3c67"/>
                <w:rFonts w:ascii="Arial" w:hAnsi="Arial" w:cs="Arial"/>
                <w:b w:val="0"/>
                <w:color w:val="000000" w:themeColor="text1"/>
                <w:lang w:val="ru-RU"/>
              </w:rPr>
              <w:t xml:space="preserve"> кафедра неврології, м. Дніпро</w:t>
            </w:r>
          </w:p>
        </w:tc>
        <w:tc>
          <w:tcPr>
            <w:tcW w:w="48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0965E1" w:rsidRDefault="00F57EC2">
            <w:pPr>
              <w:pStyle w:val="cs80d9435b"/>
              <w:rPr>
                <w:rFonts w:ascii="Arial" w:hAnsi="Arial" w:cs="Arial"/>
                <w:color w:val="000000" w:themeColor="text1"/>
                <w:lang w:val="ru-RU"/>
              </w:rPr>
            </w:pPr>
            <w:r w:rsidRPr="000965E1">
              <w:rPr>
                <w:rStyle w:val="cs2494c3c67"/>
                <w:rFonts w:ascii="Arial" w:hAnsi="Arial" w:cs="Arial"/>
                <w:b w:val="0"/>
                <w:color w:val="000000" w:themeColor="text1"/>
                <w:lang w:val="ru-RU"/>
              </w:rPr>
              <w:lastRenderedPageBreak/>
              <w:t xml:space="preserve">д.м.н. Кальбус О.І. </w:t>
            </w:r>
          </w:p>
          <w:p w:rsidR="00F57EC2" w:rsidRPr="000965E1" w:rsidRDefault="00F57EC2">
            <w:pPr>
              <w:pStyle w:val="cs80d9435b"/>
              <w:rPr>
                <w:rFonts w:ascii="Arial" w:hAnsi="Arial" w:cs="Arial"/>
                <w:color w:val="000000" w:themeColor="text1"/>
                <w:lang w:val="ru-RU"/>
              </w:rPr>
            </w:pPr>
            <w:r w:rsidRPr="000965E1">
              <w:rPr>
                <w:rStyle w:val="cs2494c3c67"/>
                <w:rFonts w:ascii="Arial" w:hAnsi="Arial" w:cs="Arial"/>
                <w:b w:val="0"/>
                <w:color w:val="000000" w:themeColor="text1"/>
                <w:lang w:val="ru-RU"/>
              </w:rPr>
              <w:t xml:space="preserve">Комунальне підприємство «Дніпропетровська обласна клінічна лікарня ім. І.І. Мечникова» Дніпропетровської обласної ради», відділення неврології №1, </w:t>
            </w:r>
            <w:r w:rsidRPr="000965E1">
              <w:rPr>
                <w:rStyle w:val="cs2494c3c67"/>
                <w:rFonts w:ascii="Arial" w:hAnsi="Arial" w:cs="Arial"/>
                <w:color w:val="000000" w:themeColor="text1"/>
                <w:lang w:val="ru-RU"/>
              </w:rPr>
              <w:t>Дніпровський державний медичний університет</w:t>
            </w:r>
            <w:r w:rsidR="000965E1">
              <w:rPr>
                <w:rStyle w:val="cs2494c3c67"/>
                <w:rFonts w:ascii="Arial" w:hAnsi="Arial" w:cs="Arial"/>
                <w:b w:val="0"/>
                <w:color w:val="000000" w:themeColor="text1"/>
                <w:lang w:val="ru-RU"/>
              </w:rPr>
              <w:t xml:space="preserve">, кафедра неврології,            </w:t>
            </w:r>
            <w:r w:rsidRPr="000965E1">
              <w:rPr>
                <w:rStyle w:val="cs2494c3c67"/>
                <w:rFonts w:ascii="Arial" w:hAnsi="Arial" w:cs="Arial"/>
                <w:b w:val="0"/>
                <w:color w:val="000000" w:themeColor="text1"/>
                <w:lang w:val="ru-RU"/>
              </w:rPr>
              <w:t>м. Дніпро</w:t>
            </w:r>
          </w:p>
        </w:tc>
      </w:tr>
    </w:tbl>
    <w:p w:rsidR="00F57EC2" w:rsidRPr="00F57EC2" w:rsidRDefault="00F57EC2">
      <w:pPr>
        <w:pStyle w:val="cs80d9435b"/>
        <w:rPr>
          <w:rFonts w:ascii="Arial" w:hAnsi="Arial" w:cs="Arial"/>
          <w:color w:val="000000" w:themeColor="text1"/>
          <w:lang w:val="ru-RU"/>
        </w:rPr>
      </w:pPr>
      <w:r w:rsidRPr="00F57EC2">
        <w:rPr>
          <w:rStyle w:val="csafaf574121"/>
          <w:rFonts w:ascii="Arial" w:hAnsi="Arial" w:cs="Arial"/>
          <w:color w:val="000000" w:themeColor="text1"/>
        </w:rPr>
        <w:lastRenderedPageBreak/>
        <w:t> </w:t>
      </w:r>
    </w:p>
    <w:p w:rsidR="00F57EC2" w:rsidRPr="00F57EC2" w:rsidRDefault="00F57EC2">
      <w:pPr>
        <w:jc w:val="both"/>
        <w:rPr>
          <w:rFonts w:ascii="Arial" w:hAnsi="Arial" w:cs="Arial"/>
          <w:color w:val="000000" w:themeColor="text1"/>
          <w:sz w:val="20"/>
          <w:szCs w:val="20"/>
          <w:lang w:val="ru-RU"/>
        </w:rPr>
      </w:pPr>
    </w:p>
    <w:p w:rsidR="00F57EC2" w:rsidRPr="00F57EC2" w:rsidRDefault="00074375" w:rsidP="00074375">
      <w:pPr>
        <w:jc w:val="both"/>
        <w:rPr>
          <w:rStyle w:val="cs80d9435b78"/>
          <w:rFonts w:ascii="Arial" w:hAnsi="Arial" w:cs="Arial"/>
          <w:color w:val="000000" w:themeColor="text1"/>
          <w:lang w:val="ru-RU"/>
        </w:rPr>
      </w:pPr>
      <w:r>
        <w:rPr>
          <w:rStyle w:val="cs9b0062679"/>
          <w:color w:val="000000" w:themeColor="text1"/>
          <w:lang w:val="ru-RU"/>
        </w:rPr>
        <w:t xml:space="preserve">79. </w:t>
      </w:r>
      <w:r w:rsidR="00F57EC2" w:rsidRPr="00F57EC2">
        <w:rPr>
          <w:rStyle w:val="cs9b0062679"/>
          <w:color w:val="000000" w:themeColor="text1"/>
          <w:lang w:val="ru-RU"/>
        </w:rPr>
        <w:t xml:space="preserve">Сценарій відео по КТ для пацієнтів в рамках протокола </w:t>
      </w:r>
      <w:r w:rsidR="00F57EC2" w:rsidRPr="00F57EC2">
        <w:rPr>
          <w:rStyle w:val="cs9b0062679"/>
          <w:color w:val="000000" w:themeColor="text1"/>
        </w:rPr>
        <w:t>LPS</w:t>
      </w:r>
      <w:r w:rsidR="00F57EC2" w:rsidRPr="00F57EC2">
        <w:rPr>
          <w:rStyle w:val="cs9b0062679"/>
          <w:color w:val="000000" w:themeColor="text1"/>
          <w:lang w:val="ru-RU"/>
        </w:rPr>
        <w:t xml:space="preserve">15834, версія 1 від 11 червня 2021 року, українською та російською мовами; Включення додаткових місць проведення клінічного дослідження </w:t>
      </w:r>
      <w:r w:rsidR="00F57EC2" w:rsidRPr="00F57EC2">
        <w:rPr>
          <w:rStyle w:val="cs9f0a404079"/>
          <w:color w:val="000000" w:themeColor="text1"/>
          <w:lang w:val="ru-RU"/>
        </w:rPr>
        <w:t xml:space="preserve">до протоколу клінічного дослідження «Рандомізоване, подвійне сліпе, плацебо-контрольоване дослідження для оцінки впливу </w:t>
      </w:r>
      <w:r w:rsidR="00F57EC2" w:rsidRPr="00F57EC2">
        <w:rPr>
          <w:rStyle w:val="cs9b0062679"/>
          <w:color w:val="000000" w:themeColor="text1"/>
          <w:lang w:val="ru-RU"/>
        </w:rPr>
        <w:t>дупілумабу</w:t>
      </w:r>
      <w:r w:rsidR="00F57EC2" w:rsidRPr="00F57EC2">
        <w:rPr>
          <w:rStyle w:val="cs9f0a404079"/>
          <w:color w:val="000000" w:themeColor="text1"/>
          <w:lang w:val="ru-RU"/>
        </w:rPr>
        <w:t xml:space="preserve"> на запалення дихальних шляхів через оцінку функції легень, закупорювання слизу та інших параметрів візуалізації легень у пацієнтів з астмою», код дослідження </w:t>
      </w:r>
      <w:r w:rsidR="00F57EC2" w:rsidRPr="00F57EC2">
        <w:rPr>
          <w:rStyle w:val="cs9b0062679"/>
          <w:color w:val="000000" w:themeColor="text1"/>
        </w:rPr>
        <w:t>LPS</w:t>
      </w:r>
      <w:r w:rsidR="00F57EC2" w:rsidRPr="00F57EC2">
        <w:rPr>
          <w:rStyle w:val="cs9b0062679"/>
          <w:color w:val="000000" w:themeColor="text1"/>
          <w:lang w:val="ru-RU"/>
        </w:rPr>
        <w:t>15834</w:t>
      </w:r>
      <w:r w:rsidR="00F57EC2" w:rsidRPr="00F57EC2">
        <w:rPr>
          <w:rStyle w:val="cs9f0a404079"/>
          <w:color w:val="000000" w:themeColor="text1"/>
          <w:lang w:val="ru-RU"/>
        </w:rPr>
        <w:t xml:space="preserve">, з поправкою 02, версія 1 від 15 березня 2021р.; спонсор - </w:t>
      </w:r>
      <w:r w:rsidR="00F57EC2" w:rsidRPr="00F57EC2">
        <w:rPr>
          <w:rStyle w:val="cs9f0a404079"/>
          <w:color w:val="000000" w:themeColor="text1"/>
        </w:rPr>
        <w:t>Sanofi</w:t>
      </w:r>
      <w:r w:rsidR="00F57EC2" w:rsidRPr="00F57EC2">
        <w:rPr>
          <w:rStyle w:val="cs9f0a404079"/>
          <w:color w:val="000000" w:themeColor="text1"/>
          <w:lang w:val="ru-RU"/>
        </w:rPr>
        <w:t>-</w:t>
      </w:r>
      <w:r w:rsidR="00F57EC2" w:rsidRPr="00F57EC2">
        <w:rPr>
          <w:rStyle w:val="cs9f0a404079"/>
          <w:color w:val="000000" w:themeColor="text1"/>
        </w:rPr>
        <w:t>aventis</w:t>
      </w:r>
      <w:r w:rsidR="00F57EC2" w:rsidRPr="00F57EC2">
        <w:rPr>
          <w:rStyle w:val="cs9f0a404079"/>
          <w:color w:val="000000" w:themeColor="text1"/>
          <w:lang w:val="ru-RU"/>
        </w:rPr>
        <w:t xml:space="preserve"> </w:t>
      </w:r>
      <w:r w:rsidR="00F57EC2" w:rsidRPr="00F57EC2">
        <w:rPr>
          <w:rStyle w:val="cs9f0a404079"/>
          <w:color w:val="000000" w:themeColor="text1"/>
        </w:rPr>
        <w:t>groupe</w:t>
      </w:r>
      <w:r w:rsidR="00F57EC2" w:rsidRPr="00F57EC2">
        <w:rPr>
          <w:rStyle w:val="cs9f0a404079"/>
          <w:color w:val="000000" w:themeColor="text1"/>
          <w:lang w:val="ru-RU"/>
        </w:rPr>
        <w:t xml:space="preserve">, </w:t>
      </w:r>
      <w:r w:rsidR="00F57EC2" w:rsidRPr="00F57EC2">
        <w:rPr>
          <w:rStyle w:val="cs9f0a404079"/>
          <w:color w:val="000000" w:themeColor="text1"/>
        </w:rPr>
        <w:t>France</w:t>
      </w:r>
      <w:r w:rsidR="00F57EC2" w:rsidRPr="00F57EC2">
        <w:rPr>
          <w:rStyle w:val="cs9f0a404079"/>
          <w:color w:val="000000" w:themeColor="text1"/>
          <w:lang w:val="ru-RU"/>
        </w:rPr>
        <w:t xml:space="preserve"> (Санофі-авентіс груп, Франція)</w:t>
      </w:r>
    </w:p>
    <w:p w:rsidR="00895BBE" w:rsidRPr="00F57EC2" w:rsidRDefault="00895BBE" w:rsidP="00895BBE">
      <w:pPr>
        <w:jc w:val="both"/>
        <w:rPr>
          <w:rFonts w:ascii="Arial" w:hAnsi="Arial" w:cs="Arial"/>
          <w:color w:val="000000" w:themeColor="text1"/>
          <w:sz w:val="20"/>
          <w:szCs w:val="20"/>
          <w:lang w:val="ru-RU"/>
        </w:rPr>
      </w:pPr>
      <w:r w:rsidRPr="00F57EC2">
        <w:rPr>
          <w:rFonts w:ascii="Arial" w:hAnsi="Arial" w:cs="Arial"/>
          <w:color w:val="000000" w:themeColor="text1"/>
          <w:sz w:val="20"/>
          <w:szCs w:val="20"/>
          <w:lang w:val="ru-RU"/>
        </w:rPr>
        <w:t>Заявник - ТОВ «Санофі-Авентіс Україна»</w:t>
      </w:r>
    </w:p>
    <w:p w:rsidR="00F57EC2" w:rsidRPr="00F57EC2" w:rsidRDefault="00F57EC2">
      <w:pPr>
        <w:pStyle w:val="cs95e872d0"/>
        <w:rPr>
          <w:rFonts w:ascii="Arial" w:hAnsi="Arial" w:cs="Arial"/>
          <w:color w:val="000000" w:themeColor="text1"/>
          <w:sz w:val="20"/>
          <w:szCs w:val="20"/>
          <w:lang w:val="ru-RU"/>
        </w:rPr>
      </w:pPr>
    </w:p>
    <w:tbl>
      <w:tblPr>
        <w:tblW w:w="9523" w:type="dxa"/>
        <w:tblInd w:w="108" w:type="dxa"/>
        <w:tblCellMar>
          <w:left w:w="0" w:type="dxa"/>
          <w:right w:w="0" w:type="dxa"/>
        </w:tblCellMar>
        <w:tblLook w:val="04A0" w:firstRow="1" w:lastRow="0" w:firstColumn="1" w:lastColumn="0" w:noHBand="0" w:noVBand="1"/>
      </w:tblPr>
      <w:tblGrid>
        <w:gridCol w:w="530"/>
        <w:gridCol w:w="8993"/>
      </w:tblGrid>
      <w:tr w:rsidR="00F57EC2" w:rsidRPr="009D4E5E" w:rsidTr="000965E1">
        <w:trPr>
          <w:trHeight w:val="466"/>
        </w:trPr>
        <w:tc>
          <w:tcPr>
            <w:tcW w:w="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895BBE" w:rsidRDefault="00F57EC2">
            <w:pPr>
              <w:pStyle w:val="cs2e86d3a6"/>
              <w:rPr>
                <w:rFonts w:ascii="Arial" w:hAnsi="Arial" w:cs="Arial"/>
                <w:b/>
                <w:color w:val="000000" w:themeColor="text1"/>
              </w:rPr>
            </w:pPr>
            <w:r w:rsidRPr="00895BBE">
              <w:rPr>
                <w:rStyle w:val="cs9b0062679"/>
                <w:b w:val="0"/>
                <w:color w:val="000000" w:themeColor="text1"/>
              </w:rPr>
              <w:t>№</w:t>
            </w:r>
          </w:p>
          <w:p w:rsidR="00F57EC2" w:rsidRPr="00895BBE" w:rsidRDefault="00F57EC2">
            <w:pPr>
              <w:pStyle w:val="cs2e86d3a6"/>
              <w:rPr>
                <w:rFonts w:ascii="Arial" w:hAnsi="Arial" w:cs="Arial"/>
                <w:b/>
                <w:color w:val="000000" w:themeColor="text1"/>
              </w:rPr>
            </w:pPr>
            <w:r w:rsidRPr="00895BBE">
              <w:rPr>
                <w:rStyle w:val="cs9b0062679"/>
                <w:b w:val="0"/>
                <w:color w:val="000000" w:themeColor="text1"/>
              </w:rPr>
              <w:t>п/п</w:t>
            </w:r>
          </w:p>
        </w:tc>
        <w:tc>
          <w:tcPr>
            <w:tcW w:w="8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895BBE" w:rsidRDefault="00F57EC2">
            <w:pPr>
              <w:pStyle w:val="cs2e86d3a6"/>
              <w:rPr>
                <w:rFonts w:ascii="Arial" w:hAnsi="Arial" w:cs="Arial"/>
                <w:b/>
                <w:color w:val="000000" w:themeColor="text1"/>
                <w:lang w:val="ru-RU"/>
              </w:rPr>
            </w:pPr>
            <w:r w:rsidRPr="00895BBE">
              <w:rPr>
                <w:rStyle w:val="cs9b0062679"/>
                <w:b w:val="0"/>
                <w:color w:val="000000" w:themeColor="text1"/>
                <w:lang w:val="ru-RU"/>
              </w:rPr>
              <w:t>П.І.Б. відповідального дослідника</w:t>
            </w:r>
          </w:p>
          <w:p w:rsidR="00F57EC2" w:rsidRPr="00895BBE" w:rsidRDefault="00F57EC2">
            <w:pPr>
              <w:pStyle w:val="cs2e86d3a6"/>
              <w:rPr>
                <w:rFonts w:ascii="Arial" w:hAnsi="Arial" w:cs="Arial"/>
                <w:b/>
                <w:color w:val="000000" w:themeColor="text1"/>
                <w:lang w:val="ru-RU"/>
              </w:rPr>
            </w:pPr>
            <w:r w:rsidRPr="00895BBE">
              <w:rPr>
                <w:rStyle w:val="cs9b0062679"/>
                <w:b w:val="0"/>
                <w:color w:val="000000" w:themeColor="text1"/>
                <w:lang w:val="ru-RU"/>
              </w:rPr>
              <w:t>Назва місця проведення клінічного випробування</w:t>
            </w:r>
          </w:p>
        </w:tc>
      </w:tr>
      <w:tr w:rsidR="00F57EC2" w:rsidRPr="009D4E5E" w:rsidTr="000965E1">
        <w:tc>
          <w:tcPr>
            <w:tcW w:w="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0965E1" w:rsidRDefault="00F57EC2">
            <w:pPr>
              <w:pStyle w:val="cs2e86d3a6"/>
              <w:rPr>
                <w:rFonts w:ascii="Arial" w:hAnsi="Arial" w:cs="Arial"/>
                <w:color w:val="000000" w:themeColor="text1"/>
              </w:rPr>
            </w:pPr>
            <w:r w:rsidRPr="000965E1">
              <w:rPr>
                <w:rStyle w:val="cs9b0062679"/>
                <w:b w:val="0"/>
                <w:color w:val="000000" w:themeColor="text1"/>
              </w:rPr>
              <w:t>1.</w:t>
            </w:r>
          </w:p>
        </w:tc>
        <w:tc>
          <w:tcPr>
            <w:tcW w:w="8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0965E1" w:rsidRDefault="00F57EC2">
            <w:pPr>
              <w:pStyle w:val="csf06cd379"/>
              <w:rPr>
                <w:rFonts w:ascii="Arial" w:hAnsi="Arial" w:cs="Arial"/>
                <w:color w:val="000000" w:themeColor="text1"/>
                <w:lang w:val="ru-RU"/>
              </w:rPr>
            </w:pPr>
            <w:r w:rsidRPr="000965E1">
              <w:rPr>
                <w:rStyle w:val="cs9b0062679"/>
                <w:b w:val="0"/>
                <w:color w:val="000000" w:themeColor="text1"/>
                <w:lang w:val="ru-RU"/>
              </w:rPr>
              <w:t>д.м.н., проф. Коваленко С.В.</w:t>
            </w:r>
          </w:p>
          <w:p w:rsidR="00F57EC2" w:rsidRPr="000965E1" w:rsidRDefault="00F57EC2">
            <w:pPr>
              <w:pStyle w:val="cs80d9435b"/>
              <w:rPr>
                <w:rFonts w:ascii="Arial" w:hAnsi="Arial" w:cs="Arial"/>
                <w:color w:val="000000" w:themeColor="text1"/>
                <w:lang w:val="ru-RU"/>
              </w:rPr>
            </w:pPr>
            <w:r w:rsidRPr="000965E1">
              <w:rPr>
                <w:rStyle w:val="cs7d567a257"/>
                <w:b w:val="0"/>
                <w:color w:val="000000" w:themeColor="text1"/>
                <w:lang w:val="ru-RU"/>
              </w:rPr>
              <w:t>Обласне комунальне некомерційне підприємство «Чернівецька обласна клінічна лікарня», підрозділ пульмонології, м. Чернівці</w:t>
            </w:r>
          </w:p>
        </w:tc>
      </w:tr>
      <w:tr w:rsidR="00F57EC2" w:rsidRPr="009D4E5E" w:rsidTr="000965E1">
        <w:tc>
          <w:tcPr>
            <w:tcW w:w="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0965E1" w:rsidRDefault="00F57EC2">
            <w:pPr>
              <w:pStyle w:val="cs2e86d3a6"/>
              <w:rPr>
                <w:rFonts w:ascii="Arial" w:hAnsi="Arial" w:cs="Arial"/>
                <w:color w:val="000000" w:themeColor="text1"/>
              </w:rPr>
            </w:pPr>
            <w:r w:rsidRPr="000965E1">
              <w:rPr>
                <w:rStyle w:val="cs9b0062679"/>
                <w:b w:val="0"/>
                <w:color w:val="000000" w:themeColor="text1"/>
              </w:rPr>
              <w:t>2.</w:t>
            </w:r>
          </w:p>
        </w:tc>
        <w:tc>
          <w:tcPr>
            <w:tcW w:w="8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0965E1" w:rsidRDefault="00F57EC2">
            <w:pPr>
              <w:pStyle w:val="csf06cd379"/>
              <w:rPr>
                <w:rFonts w:ascii="Arial" w:hAnsi="Arial" w:cs="Arial"/>
                <w:color w:val="000000" w:themeColor="text1"/>
                <w:lang w:val="ru-RU"/>
              </w:rPr>
            </w:pPr>
            <w:r w:rsidRPr="000965E1">
              <w:rPr>
                <w:rStyle w:val="cs9b0062679"/>
                <w:b w:val="0"/>
                <w:color w:val="000000" w:themeColor="text1"/>
                <w:lang w:val="ru-RU"/>
              </w:rPr>
              <w:t xml:space="preserve">д.м.н., проф. Андрейчин С.М. </w:t>
            </w:r>
          </w:p>
          <w:p w:rsidR="00F57EC2" w:rsidRPr="000965E1" w:rsidRDefault="00F57EC2">
            <w:pPr>
              <w:pStyle w:val="cs80d9435b"/>
              <w:rPr>
                <w:rFonts w:ascii="Arial" w:hAnsi="Arial" w:cs="Arial"/>
                <w:color w:val="000000" w:themeColor="text1"/>
                <w:lang w:val="ru-RU"/>
              </w:rPr>
            </w:pPr>
            <w:r w:rsidRPr="000965E1">
              <w:rPr>
                <w:rStyle w:val="cs7d567a257"/>
                <w:b w:val="0"/>
                <w:color w:val="000000" w:themeColor="text1"/>
                <w:lang w:val="ru-RU"/>
              </w:rPr>
              <w:t>Комунальне некомерційне підприемство «Тернопільська комунальна міська лікарня №2», терапевтичне відділення №1, Терноп</w:t>
            </w:r>
            <w:r w:rsidRPr="000965E1">
              <w:rPr>
                <w:rStyle w:val="cs7d567a257"/>
                <w:b w:val="0"/>
                <w:color w:val="000000" w:themeColor="text1"/>
              </w:rPr>
              <w:t>i</w:t>
            </w:r>
            <w:r w:rsidRPr="000965E1">
              <w:rPr>
                <w:rStyle w:val="cs7d567a257"/>
                <w:b w:val="0"/>
                <w:color w:val="000000" w:themeColor="text1"/>
                <w:lang w:val="ru-RU"/>
              </w:rPr>
              <w:t xml:space="preserve">льський національний медичний університет </w:t>
            </w:r>
            <w:r w:rsidRPr="000965E1">
              <w:rPr>
                <w:rStyle w:val="cs7d567a257"/>
                <w:b w:val="0"/>
                <w:color w:val="000000" w:themeColor="text1"/>
              </w:rPr>
              <w:t>i</w:t>
            </w:r>
            <w:r w:rsidRPr="000965E1">
              <w:rPr>
                <w:rStyle w:val="cs7d567a257"/>
                <w:b w:val="0"/>
                <w:color w:val="000000" w:themeColor="text1"/>
                <w:lang w:val="ru-RU"/>
              </w:rPr>
              <w:t>мен</w:t>
            </w:r>
            <w:r w:rsidRPr="000965E1">
              <w:rPr>
                <w:rStyle w:val="cs7d567a257"/>
                <w:b w:val="0"/>
                <w:color w:val="000000" w:themeColor="text1"/>
              </w:rPr>
              <w:t>i</w:t>
            </w:r>
            <w:r w:rsidRPr="000965E1">
              <w:rPr>
                <w:rStyle w:val="cs7d567a257"/>
                <w:b w:val="0"/>
                <w:color w:val="000000" w:themeColor="text1"/>
                <w:lang w:val="ru-RU"/>
              </w:rPr>
              <w:t xml:space="preserve"> </w:t>
            </w:r>
            <w:r w:rsidRPr="000965E1">
              <w:rPr>
                <w:rStyle w:val="cs7d567a257"/>
                <w:b w:val="0"/>
                <w:color w:val="000000" w:themeColor="text1"/>
              </w:rPr>
              <w:t>I</w:t>
            </w:r>
            <w:r w:rsidRPr="000965E1">
              <w:rPr>
                <w:rStyle w:val="cs7d567a257"/>
                <w:b w:val="0"/>
                <w:color w:val="000000" w:themeColor="text1"/>
                <w:lang w:val="ru-RU"/>
              </w:rPr>
              <w:t>.Я. Горбач</w:t>
            </w:r>
            <w:r w:rsidRPr="000965E1">
              <w:rPr>
                <w:rStyle w:val="cs7d567a257"/>
                <w:b w:val="0"/>
                <w:color w:val="000000" w:themeColor="text1"/>
              </w:rPr>
              <w:t>e</w:t>
            </w:r>
            <w:r w:rsidRPr="000965E1">
              <w:rPr>
                <w:rStyle w:val="cs7d567a257"/>
                <w:b w:val="0"/>
                <w:color w:val="000000" w:themeColor="text1"/>
                <w:lang w:val="ru-RU"/>
              </w:rPr>
              <w:t>вського Міністерства охорони здоров'я України, кафедра пропедевтики внутрішньої медицини та фтизіатрії, м. Тернопіль</w:t>
            </w:r>
          </w:p>
        </w:tc>
      </w:tr>
    </w:tbl>
    <w:p w:rsidR="00F57EC2" w:rsidRPr="00895BBE" w:rsidRDefault="00F57EC2" w:rsidP="00895BBE">
      <w:pPr>
        <w:pStyle w:val="cs95e872d0"/>
        <w:rPr>
          <w:rFonts w:ascii="Arial" w:hAnsi="Arial" w:cs="Arial"/>
          <w:color w:val="000000" w:themeColor="text1"/>
          <w:lang w:val="ru-RU"/>
        </w:rPr>
      </w:pPr>
      <w:r w:rsidRPr="00F57EC2">
        <w:rPr>
          <w:rStyle w:val="cs9b0062679"/>
          <w:color w:val="000000" w:themeColor="text1"/>
        </w:rPr>
        <w:t> </w:t>
      </w:r>
    </w:p>
    <w:p w:rsidR="00F57EC2" w:rsidRPr="00F57EC2" w:rsidRDefault="00F57EC2">
      <w:pPr>
        <w:jc w:val="both"/>
        <w:rPr>
          <w:rFonts w:ascii="Arial" w:hAnsi="Arial" w:cs="Arial"/>
          <w:color w:val="000000" w:themeColor="text1"/>
          <w:sz w:val="20"/>
          <w:szCs w:val="20"/>
          <w:lang w:val="ru-RU"/>
        </w:rPr>
      </w:pPr>
    </w:p>
    <w:p w:rsidR="00F57EC2" w:rsidRPr="00895BBE" w:rsidRDefault="00074375" w:rsidP="00074375">
      <w:pPr>
        <w:jc w:val="both"/>
        <w:rPr>
          <w:rFonts w:ascii="Arial" w:hAnsi="Arial" w:cs="Arial"/>
          <w:color w:val="000000" w:themeColor="text1"/>
          <w:lang w:val="ru-RU"/>
        </w:rPr>
      </w:pPr>
      <w:r>
        <w:rPr>
          <w:rStyle w:val="cs9b0062680"/>
          <w:color w:val="000000" w:themeColor="text1"/>
          <w:lang w:val="ru-RU"/>
        </w:rPr>
        <w:t xml:space="preserve">80. </w:t>
      </w:r>
      <w:r w:rsidR="00F57EC2" w:rsidRPr="00F57EC2">
        <w:rPr>
          <w:rStyle w:val="cs9b0062680"/>
          <w:color w:val="000000" w:themeColor="text1"/>
          <w:lang w:val="ru-RU"/>
        </w:rPr>
        <w:t xml:space="preserve">Оновлений протокол клінічного випробування </w:t>
      </w:r>
      <w:r w:rsidR="00F57EC2" w:rsidRPr="00F57EC2">
        <w:rPr>
          <w:rStyle w:val="cs9b0062680"/>
          <w:color w:val="000000" w:themeColor="text1"/>
        </w:rPr>
        <w:t>ZN</w:t>
      </w:r>
      <w:r w:rsidR="00F57EC2" w:rsidRPr="00F57EC2">
        <w:rPr>
          <w:rStyle w:val="cs9b0062680"/>
          <w:color w:val="000000" w:themeColor="text1"/>
          <w:lang w:val="ru-RU"/>
        </w:rPr>
        <w:t>-</w:t>
      </w:r>
      <w:r w:rsidR="00F57EC2" w:rsidRPr="00F57EC2">
        <w:rPr>
          <w:rStyle w:val="cs9b0062680"/>
          <w:color w:val="000000" w:themeColor="text1"/>
        </w:rPr>
        <w:t>c</w:t>
      </w:r>
      <w:r w:rsidR="00F57EC2" w:rsidRPr="00F57EC2">
        <w:rPr>
          <w:rStyle w:val="cs9b0062680"/>
          <w:color w:val="000000" w:themeColor="text1"/>
          <w:lang w:val="ru-RU"/>
        </w:rPr>
        <w:t xml:space="preserve">5-001, версія 6.0 від 20 квітня 2021 року; Оновлена Інформована згода на участь у науковому клінічному дослідженні і згода на використання медичної інформації та біологічних зразків_Комбінована терапія_для України_версія 5.0 від 23 квітня 2021 р._українською та російською мовою; Оновлена Інформована згода на участь у науковому клінічному дослідженні та згода на використання медичної інформації та біологічних зразків_монотерапія_для України_версія 8.0 від 23 квітня 2021 р., українською та російською мовою; Залучення </w:t>
      </w:r>
      <w:r w:rsidR="00F57EC2" w:rsidRPr="00F57EC2">
        <w:rPr>
          <w:rStyle w:val="cs9b0062680"/>
          <w:color w:val="000000" w:themeColor="text1"/>
        </w:rPr>
        <w:t>ZN</w:t>
      </w:r>
      <w:r w:rsidR="00F57EC2" w:rsidRPr="00F57EC2">
        <w:rPr>
          <w:rStyle w:val="cs9b0062680"/>
          <w:color w:val="000000" w:themeColor="text1"/>
          <w:lang w:val="ru-RU"/>
        </w:rPr>
        <w:t>-</w:t>
      </w:r>
      <w:r w:rsidR="00F57EC2" w:rsidRPr="00F57EC2">
        <w:rPr>
          <w:rStyle w:val="cs9b0062680"/>
          <w:color w:val="000000" w:themeColor="text1"/>
        </w:rPr>
        <w:t>c</w:t>
      </w:r>
      <w:r w:rsidR="00F57EC2" w:rsidRPr="00F57EC2">
        <w:rPr>
          <w:rStyle w:val="cs9b0062680"/>
          <w:color w:val="000000" w:themeColor="text1"/>
          <w:lang w:val="ru-RU"/>
        </w:rPr>
        <w:t xml:space="preserve">5-001_ Щоденник учасника дослідження з прийому препарату </w:t>
      </w:r>
      <w:r w:rsidR="00F57EC2" w:rsidRPr="00F57EC2">
        <w:rPr>
          <w:rStyle w:val="cs9b0062680"/>
          <w:color w:val="000000" w:themeColor="text1"/>
        </w:rPr>
        <w:t>ZN</w:t>
      </w:r>
      <w:r w:rsidR="00F57EC2" w:rsidRPr="00F57EC2">
        <w:rPr>
          <w:rStyle w:val="cs9b0062680"/>
          <w:color w:val="000000" w:themeColor="text1"/>
          <w:lang w:val="ru-RU"/>
        </w:rPr>
        <w:t>-</w:t>
      </w:r>
      <w:r w:rsidR="00F57EC2" w:rsidRPr="00F57EC2">
        <w:rPr>
          <w:rStyle w:val="cs9b0062680"/>
          <w:color w:val="000000" w:themeColor="text1"/>
        </w:rPr>
        <w:t>c</w:t>
      </w:r>
      <w:r w:rsidR="00F57EC2" w:rsidRPr="00F57EC2">
        <w:rPr>
          <w:rStyle w:val="cs9b0062680"/>
          <w:color w:val="000000" w:themeColor="text1"/>
          <w:lang w:val="ru-RU"/>
        </w:rPr>
        <w:t xml:space="preserve">5 двічі на добу у комбінації з палбоциклібом один раз на добу _фаза 2_версія 1.0_12 травня 2021_ для України_українською та російською мовою; Залучення </w:t>
      </w:r>
      <w:r w:rsidR="00F57EC2" w:rsidRPr="00F57EC2">
        <w:rPr>
          <w:rStyle w:val="cs9b0062680"/>
          <w:color w:val="000000" w:themeColor="text1"/>
        </w:rPr>
        <w:t>ZN</w:t>
      </w:r>
      <w:r w:rsidR="00F57EC2" w:rsidRPr="00F57EC2">
        <w:rPr>
          <w:rStyle w:val="cs9b0062680"/>
          <w:color w:val="000000" w:themeColor="text1"/>
          <w:lang w:val="ru-RU"/>
        </w:rPr>
        <w:t>-</w:t>
      </w:r>
      <w:r w:rsidR="00F57EC2" w:rsidRPr="00F57EC2">
        <w:rPr>
          <w:rStyle w:val="cs9b0062680"/>
          <w:color w:val="000000" w:themeColor="text1"/>
        </w:rPr>
        <w:t>c</w:t>
      </w:r>
      <w:r w:rsidR="00F57EC2" w:rsidRPr="00F57EC2">
        <w:rPr>
          <w:rStyle w:val="cs9b0062680"/>
          <w:color w:val="000000" w:themeColor="text1"/>
          <w:lang w:val="ru-RU"/>
        </w:rPr>
        <w:t xml:space="preserve">5-001_Щоденник учасника дослідження для фази 2: комбінація препарату </w:t>
      </w:r>
      <w:r w:rsidR="00F57EC2" w:rsidRPr="00F57EC2">
        <w:rPr>
          <w:rStyle w:val="cs9b0062680"/>
          <w:color w:val="000000" w:themeColor="text1"/>
        </w:rPr>
        <w:t>ZN</w:t>
      </w:r>
      <w:r w:rsidR="00F57EC2" w:rsidRPr="00F57EC2">
        <w:rPr>
          <w:rStyle w:val="cs9b0062680"/>
          <w:color w:val="000000" w:themeColor="text1"/>
          <w:lang w:val="ru-RU"/>
        </w:rPr>
        <w:t>-</w:t>
      </w:r>
      <w:r w:rsidR="00F57EC2" w:rsidRPr="00F57EC2">
        <w:rPr>
          <w:rStyle w:val="cs9b0062680"/>
          <w:color w:val="000000" w:themeColor="text1"/>
        </w:rPr>
        <w:t>c</w:t>
      </w:r>
      <w:r w:rsidR="00F57EC2" w:rsidRPr="00F57EC2">
        <w:rPr>
          <w:rStyle w:val="cs9b0062680"/>
          <w:color w:val="000000" w:themeColor="text1"/>
          <w:lang w:val="ru-RU"/>
        </w:rPr>
        <w:t xml:space="preserve">5 і палбоциклібу_вер.1.0_13 квітня 2021_ для України_українською та російською мовою; Залучення </w:t>
      </w:r>
      <w:r w:rsidR="00F57EC2" w:rsidRPr="00F57EC2">
        <w:rPr>
          <w:rStyle w:val="cs9b0062680"/>
          <w:color w:val="000000" w:themeColor="text1"/>
        </w:rPr>
        <w:t>ZN</w:t>
      </w:r>
      <w:r w:rsidR="00F57EC2" w:rsidRPr="00F57EC2">
        <w:rPr>
          <w:rStyle w:val="cs9b0062680"/>
          <w:color w:val="000000" w:themeColor="text1"/>
          <w:lang w:val="ru-RU"/>
        </w:rPr>
        <w:t>-</w:t>
      </w:r>
      <w:r w:rsidR="00F57EC2" w:rsidRPr="00F57EC2">
        <w:rPr>
          <w:rStyle w:val="cs9b0062680"/>
          <w:color w:val="000000" w:themeColor="text1"/>
        </w:rPr>
        <w:t>c</w:t>
      </w:r>
      <w:r w:rsidR="00F57EC2" w:rsidRPr="00F57EC2">
        <w:rPr>
          <w:rStyle w:val="cs9b0062680"/>
          <w:color w:val="000000" w:themeColor="text1"/>
          <w:lang w:val="ru-RU"/>
        </w:rPr>
        <w:t xml:space="preserve">5-001_Щоденник учасника дослідження для фази 2: монотерапія </w:t>
      </w:r>
      <w:r w:rsidR="00F57EC2" w:rsidRPr="00F57EC2">
        <w:rPr>
          <w:rStyle w:val="cs9b0062680"/>
          <w:color w:val="000000" w:themeColor="text1"/>
        </w:rPr>
        <w:t>ZN</w:t>
      </w:r>
      <w:r w:rsidR="00F57EC2" w:rsidRPr="00F57EC2">
        <w:rPr>
          <w:rStyle w:val="cs9b0062680"/>
          <w:color w:val="000000" w:themeColor="text1"/>
          <w:lang w:val="ru-RU"/>
        </w:rPr>
        <w:t>-</w:t>
      </w:r>
      <w:r w:rsidR="00F57EC2" w:rsidRPr="00F57EC2">
        <w:rPr>
          <w:rStyle w:val="cs9b0062680"/>
          <w:color w:val="000000" w:themeColor="text1"/>
        </w:rPr>
        <w:t>c</w:t>
      </w:r>
      <w:r w:rsidR="00F57EC2" w:rsidRPr="00F57EC2">
        <w:rPr>
          <w:rStyle w:val="cs9b0062680"/>
          <w:color w:val="000000" w:themeColor="text1"/>
          <w:lang w:val="ru-RU"/>
        </w:rPr>
        <w:t xml:space="preserve">5 _вер.1.0_13 квітня 2021_ для України_українською та російською мовою; Подовження терміну зберігання досліджуваного лікарського засобу </w:t>
      </w:r>
      <w:r w:rsidR="00F57EC2" w:rsidRPr="00F57EC2">
        <w:rPr>
          <w:rStyle w:val="cs9b0062680"/>
          <w:color w:val="000000" w:themeColor="text1"/>
        </w:rPr>
        <w:t>ZN</w:t>
      </w:r>
      <w:r w:rsidR="00F57EC2" w:rsidRPr="00F57EC2">
        <w:rPr>
          <w:rStyle w:val="cs9b0062680"/>
          <w:color w:val="000000" w:themeColor="text1"/>
          <w:lang w:val="ru-RU"/>
        </w:rPr>
        <w:t>-</w:t>
      </w:r>
      <w:r w:rsidR="00F57EC2" w:rsidRPr="00F57EC2">
        <w:rPr>
          <w:rStyle w:val="cs9b0062680"/>
          <w:color w:val="000000" w:themeColor="text1"/>
        </w:rPr>
        <w:t>c</w:t>
      </w:r>
      <w:r w:rsidR="00F57EC2" w:rsidRPr="00F57EC2">
        <w:rPr>
          <w:rStyle w:val="cs9b0062680"/>
          <w:color w:val="000000" w:themeColor="text1"/>
          <w:lang w:val="ru-RU"/>
        </w:rPr>
        <w:t xml:space="preserve">5, капсули 25 мг для перорального застосування до Серпня 2022 року; Залучення додаткової етикетки досліджуваного лікарського засобу </w:t>
      </w:r>
      <w:r w:rsidR="00F57EC2" w:rsidRPr="00F57EC2">
        <w:rPr>
          <w:rStyle w:val="cs9b0062680"/>
          <w:color w:val="000000" w:themeColor="text1"/>
        </w:rPr>
        <w:t>ZN</w:t>
      </w:r>
      <w:r w:rsidR="00F57EC2" w:rsidRPr="00F57EC2">
        <w:rPr>
          <w:rStyle w:val="cs9b0062680"/>
          <w:color w:val="000000" w:themeColor="text1"/>
          <w:lang w:val="ru-RU"/>
        </w:rPr>
        <w:t>-</w:t>
      </w:r>
      <w:r w:rsidR="00F57EC2" w:rsidRPr="00F57EC2">
        <w:rPr>
          <w:rStyle w:val="cs9b0062680"/>
          <w:color w:val="000000" w:themeColor="text1"/>
        </w:rPr>
        <w:t>c</w:t>
      </w:r>
      <w:r w:rsidR="00F57EC2" w:rsidRPr="00F57EC2">
        <w:rPr>
          <w:rStyle w:val="cs9b0062680"/>
          <w:color w:val="000000" w:themeColor="text1"/>
          <w:lang w:val="ru-RU"/>
        </w:rPr>
        <w:t>5, капсули 25 мг для перорального застосування для оновлення терміну придатності до Серпня 2022 року (без версії від 28 Травня 2021 року); Залучення додаткового виробника/імпортера для препарату ІБРАНС (</w:t>
      </w:r>
      <w:r w:rsidR="00F57EC2" w:rsidRPr="00F57EC2">
        <w:rPr>
          <w:rStyle w:val="cs9b0062680"/>
          <w:color w:val="000000" w:themeColor="text1"/>
        </w:rPr>
        <w:t>IBRANCE</w:t>
      </w:r>
      <w:r w:rsidR="00F57EC2" w:rsidRPr="00F57EC2">
        <w:rPr>
          <w:rStyle w:val="cs9b0062680"/>
          <w:color w:val="000000" w:themeColor="text1"/>
          <w:lang w:val="ru-RU"/>
        </w:rPr>
        <w:t>®); палбоцикліб; капсули; 75 мг, 100 мг та 125 мг ПіСіАй Фарма Сервісез Огайо, ЛЛС, Сполучені Штати Америки [</w:t>
      </w:r>
      <w:r w:rsidR="00F57EC2" w:rsidRPr="00F57EC2">
        <w:rPr>
          <w:rStyle w:val="cs9b0062680"/>
          <w:color w:val="000000" w:themeColor="text1"/>
        </w:rPr>
        <w:t>PCI</w:t>
      </w:r>
      <w:r w:rsidR="00F57EC2" w:rsidRPr="00F57EC2">
        <w:rPr>
          <w:rStyle w:val="cs9b0062680"/>
          <w:color w:val="000000" w:themeColor="text1"/>
          <w:lang w:val="ru-RU"/>
        </w:rPr>
        <w:t xml:space="preserve"> </w:t>
      </w:r>
      <w:r w:rsidR="00F57EC2" w:rsidRPr="00F57EC2">
        <w:rPr>
          <w:rStyle w:val="cs9b0062680"/>
          <w:color w:val="000000" w:themeColor="text1"/>
        </w:rPr>
        <w:t>Pharma</w:t>
      </w:r>
      <w:r w:rsidR="00F57EC2" w:rsidRPr="00F57EC2">
        <w:rPr>
          <w:rStyle w:val="cs9b0062680"/>
          <w:color w:val="000000" w:themeColor="text1"/>
          <w:lang w:val="ru-RU"/>
        </w:rPr>
        <w:t xml:space="preserve"> </w:t>
      </w:r>
      <w:r w:rsidR="00F57EC2" w:rsidRPr="00F57EC2">
        <w:rPr>
          <w:rStyle w:val="cs9b0062680"/>
          <w:color w:val="000000" w:themeColor="text1"/>
        </w:rPr>
        <w:t>Services</w:t>
      </w:r>
      <w:r w:rsidR="00F57EC2" w:rsidRPr="00F57EC2">
        <w:rPr>
          <w:rStyle w:val="cs9b0062680"/>
          <w:color w:val="000000" w:themeColor="text1"/>
          <w:lang w:val="ru-RU"/>
        </w:rPr>
        <w:t xml:space="preserve"> </w:t>
      </w:r>
      <w:r w:rsidR="00F57EC2" w:rsidRPr="00F57EC2">
        <w:rPr>
          <w:rStyle w:val="cs9b0062680"/>
          <w:color w:val="000000" w:themeColor="text1"/>
        </w:rPr>
        <w:t>Ohio</w:t>
      </w:r>
      <w:r w:rsidR="00F57EC2" w:rsidRPr="00F57EC2">
        <w:rPr>
          <w:rStyle w:val="cs9b0062680"/>
          <w:color w:val="000000" w:themeColor="text1"/>
          <w:lang w:val="ru-RU"/>
        </w:rPr>
        <w:t xml:space="preserve">, </w:t>
      </w:r>
      <w:r w:rsidR="00F57EC2" w:rsidRPr="00F57EC2">
        <w:rPr>
          <w:rStyle w:val="cs9b0062680"/>
          <w:color w:val="000000" w:themeColor="text1"/>
        </w:rPr>
        <w:t>LLC</w:t>
      </w:r>
      <w:r w:rsidR="00F57EC2" w:rsidRPr="00F57EC2">
        <w:rPr>
          <w:rStyle w:val="cs9b0062680"/>
          <w:color w:val="000000" w:themeColor="text1"/>
          <w:lang w:val="ru-RU"/>
        </w:rPr>
        <w:t xml:space="preserve">, </w:t>
      </w:r>
      <w:r w:rsidR="00F57EC2" w:rsidRPr="00F57EC2">
        <w:rPr>
          <w:rStyle w:val="cs9b0062680"/>
          <w:color w:val="000000" w:themeColor="text1"/>
        </w:rPr>
        <w:t>USA</w:t>
      </w:r>
      <w:r w:rsidR="00F57EC2" w:rsidRPr="00F57EC2">
        <w:rPr>
          <w:rStyle w:val="cs9b0062680"/>
          <w:color w:val="000000" w:themeColor="text1"/>
          <w:lang w:val="ru-RU"/>
        </w:rPr>
        <w:t>]; Залучення додаткового виробника/імпортера для препарату ІБРАНС (</w:t>
      </w:r>
      <w:r w:rsidR="00F57EC2" w:rsidRPr="00F57EC2">
        <w:rPr>
          <w:rStyle w:val="cs9b0062680"/>
          <w:color w:val="000000" w:themeColor="text1"/>
        </w:rPr>
        <w:t>IBRANCE</w:t>
      </w:r>
      <w:r w:rsidR="00F57EC2" w:rsidRPr="00F57EC2">
        <w:rPr>
          <w:rStyle w:val="cs9b0062680"/>
          <w:color w:val="000000" w:themeColor="text1"/>
          <w:lang w:val="ru-RU"/>
        </w:rPr>
        <w:t>®); палбоцикліб; капсули; 75 мг, 100 мг та 125 мг ПіСіАй Фарма Сервісез Джермані ГмБХ, Германія [</w:t>
      </w:r>
      <w:r w:rsidR="00F57EC2" w:rsidRPr="00F57EC2">
        <w:rPr>
          <w:rStyle w:val="cs9b0062680"/>
          <w:color w:val="000000" w:themeColor="text1"/>
        </w:rPr>
        <w:t>PCI</w:t>
      </w:r>
      <w:r w:rsidR="00F57EC2" w:rsidRPr="00F57EC2">
        <w:rPr>
          <w:rStyle w:val="cs9b0062680"/>
          <w:color w:val="000000" w:themeColor="text1"/>
          <w:lang w:val="ru-RU"/>
        </w:rPr>
        <w:t xml:space="preserve"> </w:t>
      </w:r>
      <w:r w:rsidR="00F57EC2" w:rsidRPr="00F57EC2">
        <w:rPr>
          <w:rStyle w:val="cs9b0062680"/>
          <w:color w:val="000000" w:themeColor="text1"/>
        </w:rPr>
        <w:t>Pharma</w:t>
      </w:r>
      <w:r w:rsidR="00F57EC2" w:rsidRPr="00F57EC2">
        <w:rPr>
          <w:rStyle w:val="cs9b0062680"/>
          <w:color w:val="000000" w:themeColor="text1"/>
          <w:lang w:val="ru-RU"/>
        </w:rPr>
        <w:t xml:space="preserve"> </w:t>
      </w:r>
      <w:r w:rsidR="00F57EC2" w:rsidRPr="00F57EC2">
        <w:rPr>
          <w:rStyle w:val="cs9b0062680"/>
          <w:color w:val="000000" w:themeColor="text1"/>
        </w:rPr>
        <w:t>Services</w:t>
      </w:r>
      <w:r w:rsidR="00F57EC2" w:rsidRPr="00F57EC2">
        <w:rPr>
          <w:rStyle w:val="cs9b0062680"/>
          <w:color w:val="000000" w:themeColor="text1"/>
          <w:lang w:val="ru-RU"/>
        </w:rPr>
        <w:t xml:space="preserve"> </w:t>
      </w:r>
      <w:r w:rsidR="00F57EC2" w:rsidRPr="00F57EC2">
        <w:rPr>
          <w:rStyle w:val="cs9b0062680"/>
          <w:color w:val="000000" w:themeColor="text1"/>
        </w:rPr>
        <w:t>Germany</w:t>
      </w:r>
      <w:r w:rsidR="00F57EC2" w:rsidRPr="00F57EC2">
        <w:rPr>
          <w:rStyle w:val="cs9b0062680"/>
          <w:color w:val="000000" w:themeColor="text1"/>
          <w:lang w:val="ru-RU"/>
        </w:rPr>
        <w:t xml:space="preserve"> </w:t>
      </w:r>
      <w:r w:rsidR="00F57EC2" w:rsidRPr="00F57EC2">
        <w:rPr>
          <w:rStyle w:val="cs9b0062680"/>
          <w:color w:val="000000" w:themeColor="text1"/>
        </w:rPr>
        <w:t>GmbH</w:t>
      </w:r>
      <w:r w:rsidR="00F57EC2" w:rsidRPr="00F57EC2">
        <w:rPr>
          <w:rStyle w:val="cs9b0062680"/>
          <w:color w:val="000000" w:themeColor="text1"/>
          <w:lang w:val="ru-RU"/>
        </w:rPr>
        <w:t xml:space="preserve">, </w:t>
      </w:r>
      <w:r w:rsidR="00F57EC2" w:rsidRPr="00F57EC2">
        <w:rPr>
          <w:rStyle w:val="cs9b0062680"/>
          <w:color w:val="000000" w:themeColor="text1"/>
        </w:rPr>
        <w:t>Germany</w:t>
      </w:r>
      <w:r w:rsidR="00F57EC2" w:rsidRPr="00F57EC2">
        <w:rPr>
          <w:rStyle w:val="cs9b0062680"/>
          <w:color w:val="000000" w:themeColor="text1"/>
          <w:lang w:val="ru-RU"/>
        </w:rPr>
        <w:t xml:space="preserve">] </w:t>
      </w:r>
      <w:r w:rsidR="00F57EC2" w:rsidRPr="00F57EC2">
        <w:rPr>
          <w:rStyle w:val="cs9f0a404080"/>
          <w:color w:val="000000" w:themeColor="text1"/>
          <w:lang w:val="ru-RU"/>
        </w:rPr>
        <w:t xml:space="preserve">до протоколу клінічного дослідження «Фаза 1/2 відкрите багатоцентрове дослідження безпеки, переносимості, фармакокінетики та протипухлинної активності препарату </w:t>
      </w:r>
      <w:r w:rsidR="00F57EC2" w:rsidRPr="00F57EC2">
        <w:rPr>
          <w:rStyle w:val="cs9b0062680"/>
          <w:color w:val="000000" w:themeColor="text1"/>
        </w:rPr>
        <w:t>ZN</w:t>
      </w:r>
      <w:r w:rsidR="00F57EC2" w:rsidRPr="00F57EC2">
        <w:rPr>
          <w:rStyle w:val="cs9b0062680"/>
          <w:color w:val="000000" w:themeColor="text1"/>
          <w:lang w:val="ru-RU"/>
        </w:rPr>
        <w:t>-</w:t>
      </w:r>
      <w:r w:rsidR="00F57EC2" w:rsidRPr="00F57EC2">
        <w:rPr>
          <w:rStyle w:val="cs9b0062680"/>
          <w:color w:val="000000" w:themeColor="text1"/>
        </w:rPr>
        <w:t>C</w:t>
      </w:r>
      <w:r w:rsidR="00F57EC2" w:rsidRPr="00F57EC2">
        <w:rPr>
          <w:rStyle w:val="cs9b0062680"/>
          <w:color w:val="000000" w:themeColor="text1"/>
          <w:lang w:val="ru-RU"/>
        </w:rPr>
        <w:t>5</w:t>
      </w:r>
      <w:r w:rsidR="00F57EC2" w:rsidRPr="00F57EC2">
        <w:rPr>
          <w:rStyle w:val="cs9f0a404080"/>
          <w:color w:val="000000" w:themeColor="text1"/>
          <w:lang w:val="ru-RU"/>
        </w:rPr>
        <w:t>, що буде застосовуватися, як у вигляді монотерапії, так і у комбінації з палбоциклібом, у пацієнтів з естроген-рецептор (</w:t>
      </w:r>
      <w:r w:rsidR="00F57EC2" w:rsidRPr="00F57EC2">
        <w:rPr>
          <w:rStyle w:val="cs9f0a404080"/>
          <w:color w:val="000000" w:themeColor="text1"/>
        </w:rPr>
        <w:t>ER</w:t>
      </w:r>
      <w:r w:rsidR="00F57EC2" w:rsidRPr="00F57EC2">
        <w:rPr>
          <w:rStyle w:val="cs9f0a404080"/>
          <w:color w:val="000000" w:themeColor="text1"/>
          <w:lang w:val="ru-RU"/>
        </w:rPr>
        <w:t>) позитивним та рецептор 2 епідермального фактора росту людини (</w:t>
      </w:r>
      <w:r w:rsidR="00F57EC2" w:rsidRPr="00F57EC2">
        <w:rPr>
          <w:rStyle w:val="cs9f0a404080"/>
          <w:color w:val="000000" w:themeColor="text1"/>
        </w:rPr>
        <w:t>HER</w:t>
      </w:r>
      <w:r w:rsidR="00F57EC2" w:rsidRPr="00F57EC2">
        <w:rPr>
          <w:rStyle w:val="cs9f0a404080"/>
          <w:color w:val="000000" w:themeColor="text1"/>
          <w:lang w:val="ru-RU"/>
        </w:rPr>
        <w:t xml:space="preserve">2) негативним, поширеним раком молочної залози», код дослідження </w:t>
      </w:r>
      <w:r w:rsidR="00F57EC2" w:rsidRPr="00F57EC2">
        <w:rPr>
          <w:rStyle w:val="cs9b0062680"/>
          <w:color w:val="000000" w:themeColor="text1"/>
        </w:rPr>
        <w:t>ZN</w:t>
      </w:r>
      <w:r w:rsidR="00F57EC2" w:rsidRPr="00F57EC2">
        <w:rPr>
          <w:rStyle w:val="cs9b0062680"/>
          <w:color w:val="000000" w:themeColor="text1"/>
          <w:lang w:val="ru-RU"/>
        </w:rPr>
        <w:t>-</w:t>
      </w:r>
      <w:r w:rsidR="00F57EC2" w:rsidRPr="00F57EC2">
        <w:rPr>
          <w:rStyle w:val="cs9b0062680"/>
          <w:color w:val="000000" w:themeColor="text1"/>
        </w:rPr>
        <w:t>c</w:t>
      </w:r>
      <w:r w:rsidR="00F57EC2" w:rsidRPr="00F57EC2">
        <w:rPr>
          <w:rStyle w:val="cs9b0062680"/>
          <w:color w:val="000000" w:themeColor="text1"/>
          <w:lang w:val="ru-RU"/>
        </w:rPr>
        <w:t>5-001</w:t>
      </w:r>
      <w:r w:rsidR="00F57EC2" w:rsidRPr="00F57EC2">
        <w:rPr>
          <w:rStyle w:val="cs9f0a404080"/>
          <w:color w:val="000000" w:themeColor="text1"/>
          <w:lang w:val="ru-RU"/>
        </w:rPr>
        <w:t>, версія 5.0 від 14 вересня 2020 року; спонсор - «Зено Альфа Інк» [</w:t>
      </w:r>
      <w:r w:rsidR="00F57EC2" w:rsidRPr="00F57EC2">
        <w:rPr>
          <w:rStyle w:val="cs9f0a404080"/>
          <w:color w:val="000000" w:themeColor="text1"/>
        </w:rPr>
        <w:t>Zeno</w:t>
      </w:r>
      <w:r w:rsidR="00F57EC2" w:rsidRPr="00F57EC2">
        <w:rPr>
          <w:rStyle w:val="cs9f0a404080"/>
          <w:color w:val="000000" w:themeColor="text1"/>
          <w:lang w:val="ru-RU"/>
        </w:rPr>
        <w:t xml:space="preserve"> </w:t>
      </w:r>
      <w:r w:rsidR="00F57EC2" w:rsidRPr="00F57EC2">
        <w:rPr>
          <w:rStyle w:val="cs9f0a404080"/>
          <w:color w:val="000000" w:themeColor="text1"/>
        </w:rPr>
        <w:t>Alpha</w:t>
      </w:r>
      <w:r w:rsidR="00F57EC2" w:rsidRPr="00F57EC2">
        <w:rPr>
          <w:rStyle w:val="cs9f0a404080"/>
          <w:color w:val="000000" w:themeColor="text1"/>
          <w:lang w:val="ru-RU"/>
        </w:rPr>
        <w:t xml:space="preserve">, </w:t>
      </w:r>
      <w:r w:rsidR="00F57EC2" w:rsidRPr="00F57EC2">
        <w:rPr>
          <w:rStyle w:val="cs9f0a404080"/>
          <w:color w:val="000000" w:themeColor="text1"/>
        </w:rPr>
        <w:t>Inc</w:t>
      </w:r>
      <w:r w:rsidR="00F57EC2" w:rsidRPr="00F57EC2">
        <w:rPr>
          <w:rStyle w:val="cs9f0a404080"/>
          <w:color w:val="000000" w:themeColor="text1"/>
          <w:lang w:val="ru-RU"/>
        </w:rPr>
        <w:t xml:space="preserve">.], США </w:t>
      </w:r>
      <w:r w:rsidR="00F57EC2" w:rsidRPr="00895BBE">
        <w:rPr>
          <w:rStyle w:val="cs9f0a404080"/>
          <w:color w:val="000000" w:themeColor="text1"/>
        </w:rPr>
        <w:t> </w:t>
      </w:r>
    </w:p>
    <w:p w:rsidR="00F57EC2" w:rsidRPr="00895BBE" w:rsidRDefault="00F57EC2">
      <w:pPr>
        <w:jc w:val="both"/>
        <w:rPr>
          <w:rFonts w:ascii="Arial" w:hAnsi="Arial" w:cs="Arial"/>
          <w:color w:val="000000" w:themeColor="text1"/>
          <w:sz w:val="20"/>
          <w:szCs w:val="20"/>
          <w:lang w:val="ru-RU"/>
        </w:rPr>
      </w:pPr>
      <w:r w:rsidRPr="00895BBE">
        <w:rPr>
          <w:rFonts w:ascii="Arial" w:hAnsi="Arial" w:cs="Arial"/>
          <w:color w:val="000000" w:themeColor="text1"/>
          <w:sz w:val="20"/>
          <w:szCs w:val="20"/>
          <w:lang w:val="ru-RU"/>
        </w:rPr>
        <w:t>Заявник - «Ергомед ПіЕлСі», Сполучене Королівство</w:t>
      </w:r>
    </w:p>
    <w:p w:rsidR="00F57EC2" w:rsidRPr="00F57EC2" w:rsidRDefault="00F57EC2">
      <w:pPr>
        <w:jc w:val="both"/>
        <w:rPr>
          <w:rFonts w:ascii="Arial" w:hAnsi="Arial" w:cs="Arial"/>
          <w:color w:val="000000" w:themeColor="text1"/>
          <w:sz w:val="20"/>
          <w:szCs w:val="20"/>
          <w:lang w:val="ru-RU"/>
        </w:rPr>
      </w:pPr>
    </w:p>
    <w:p w:rsidR="00F57EC2" w:rsidRPr="00F57EC2" w:rsidRDefault="00F57EC2">
      <w:pPr>
        <w:jc w:val="both"/>
        <w:rPr>
          <w:rFonts w:ascii="Arial" w:hAnsi="Arial" w:cs="Arial"/>
          <w:color w:val="000000" w:themeColor="text1"/>
          <w:sz w:val="20"/>
          <w:szCs w:val="20"/>
          <w:lang w:val="ru-RU"/>
        </w:rPr>
      </w:pPr>
    </w:p>
    <w:p w:rsidR="00F57EC2" w:rsidRPr="00895BBE" w:rsidRDefault="00074375" w:rsidP="00074375">
      <w:pPr>
        <w:jc w:val="both"/>
        <w:rPr>
          <w:rFonts w:ascii="Arial" w:hAnsi="Arial" w:cs="Arial"/>
          <w:color w:val="000000" w:themeColor="text1"/>
          <w:lang w:val="ru-RU"/>
        </w:rPr>
      </w:pPr>
      <w:r>
        <w:rPr>
          <w:rStyle w:val="cs9b0062681"/>
          <w:color w:val="000000" w:themeColor="text1"/>
          <w:lang w:val="ru-RU"/>
        </w:rPr>
        <w:t xml:space="preserve">81. </w:t>
      </w:r>
      <w:r w:rsidR="00F57EC2" w:rsidRPr="00F57EC2">
        <w:rPr>
          <w:rStyle w:val="cs9b0062681"/>
          <w:color w:val="000000" w:themeColor="text1"/>
          <w:lang w:val="ru-RU"/>
        </w:rPr>
        <w:t xml:space="preserve">Брошура дослідника Луматеперон, видання 15 від 09 квітня 2021 року, англійською мовою </w:t>
      </w:r>
      <w:r w:rsidR="00F57EC2" w:rsidRPr="00F57EC2">
        <w:rPr>
          <w:rStyle w:val="cs9f0a404081"/>
          <w:color w:val="000000" w:themeColor="text1"/>
          <w:lang w:val="ru-RU"/>
        </w:rPr>
        <w:t xml:space="preserve">до протоколу клінічного дослідження «Рандомізоване, подвійне сліпе, плацебо-контрольоване, багатоцентрове дослідження фази 3 з оцінки ефективності та безпечності монотерапії препаратом </w:t>
      </w:r>
      <w:r w:rsidR="00F57EC2" w:rsidRPr="00F57EC2">
        <w:rPr>
          <w:rStyle w:val="cs9b0062681"/>
          <w:color w:val="000000" w:themeColor="text1"/>
          <w:lang w:val="ru-RU"/>
        </w:rPr>
        <w:t>луматеперон</w:t>
      </w:r>
      <w:r w:rsidR="00F57EC2" w:rsidRPr="00F57EC2">
        <w:rPr>
          <w:rStyle w:val="cs9f0a404081"/>
          <w:color w:val="000000" w:themeColor="text1"/>
          <w:lang w:val="ru-RU"/>
        </w:rPr>
        <w:t xml:space="preserve"> при лікуванні пацієнтів із великими депресивними епізодами, пов’язаними з біполярним розладом </w:t>
      </w:r>
      <w:r w:rsidR="00F57EC2" w:rsidRPr="00F57EC2">
        <w:rPr>
          <w:rStyle w:val="cs9f0a404081"/>
          <w:color w:val="000000" w:themeColor="text1"/>
        </w:rPr>
        <w:t>I</w:t>
      </w:r>
      <w:r w:rsidR="00F57EC2" w:rsidRPr="00F57EC2">
        <w:rPr>
          <w:rStyle w:val="cs9f0a404081"/>
          <w:color w:val="000000" w:themeColor="text1"/>
          <w:lang w:val="ru-RU"/>
        </w:rPr>
        <w:t xml:space="preserve"> або </w:t>
      </w:r>
      <w:r w:rsidR="00F57EC2" w:rsidRPr="00F57EC2">
        <w:rPr>
          <w:rStyle w:val="cs9f0a404081"/>
          <w:color w:val="000000" w:themeColor="text1"/>
        </w:rPr>
        <w:t>II</w:t>
      </w:r>
      <w:r w:rsidR="00F57EC2" w:rsidRPr="00F57EC2">
        <w:rPr>
          <w:rStyle w:val="cs9f0a404081"/>
          <w:color w:val="000000" w:themeColor="text1"/>
          <w:lang w:val="ru-RU"/>
        </w:rPr>
        <w:t xml:space="preserve"> типу (біполярною депресією) або великим депресивним розладом.», код дослідження </w:t>
      </w:r>
      <w:r w:rsidR="00F57EC2" w:rsidRPr="00F57EC2">
        <w:rPr>
          <w:rStyle w:val="cs9b0062681"/>
          <w:color w:val="000000" w:themeColor="text1"/>
        </w:rPr>
        <w:t>ITI</w:t>
      </w:r>
      <w:r w:rsidR="00F57EC2" w:rsidRPr="00F57EC2">
        <w:rPr>
          <w:rStyle w:val="cs9b0062681"/>
          <w:color w:val="000000" w:themeColor="text1"/>
          <w:lang w:val="ru-RU"/>
        </w:rPr>
        <w:t>-007-403</w:t>
      </w:r>
      <w:r w:rsidR="00F57EC2" w:rsidRPr="00F57EC2">
        <w:rPr>
          <w:rStyle w:val="cs9f0a404081"/>
          <w:color w:val="000000" w:themeColor="text1"/>
          <w:lang w:val="ru-RU"/>
        </w:rPr>
        <w:t xml:space="preserve">, з інкорпорованою поправкою </w:t>
      </w:r>
      <w:r w:rsidR="00F57EC2" w:rsidRPr="00895BBE">
        <w:rPr>
          <w:rStyle w:val="cs9f0a404081"/>
          <w:color w:val="000000" w:themeColor="text1"/>
          <w:lang w:val="ru-RU"/>
        </w:rPr>
        <w:t xml:space="preserve">2.0 від 02 листопада 2020 року; спонсор - </w:t>
      </w:r>
      <w:r w:rsidR="00F57EC2" w:rsidRPr="00F57EC2">
        <w:rPr>
          <w:rStyle w:val="cs9f0a404081"/>
          <w:color w:val="000000" w:themeColor="text1"/>
        </w:rPr>
        <w:t>Intra</w:t>
      </w:r>
      <w:r w:rsidR="00F57EC2" w:rsidRPr="00895BBE">
        <w:rPr>
          <w:rStyle w:val="cs9f0a404081"/>
          <w:color w:val="000000" w:themeColor="text1"/>
          <w:lang w:val="ru-RU"/>
        </w:rPr>
        <w:t>-</w:t>
      </w:r>
      <w:r w:rsidR="00F57EC2" w:rsidRPr="00F57EC2">
        <w:rPr>
          <w:rStyle w:val="cs9f0a404081"/>
          <w:color w:val="000000" w:themeColor="text1"/>
        </w:rPr>
        <w:t>Cellular</w:t>
      </w:r>
      <w:r w:rsidR="00F57EC2" w:rsidRPr="00895BBE">
        <w:rPr>
          <w:rStyle w:val="cs9f0a404081"/>
          <w:color w:val="000000" w:themeColor="text1"/>
          <w:lang w:val="ru-RU"/>
        </w:rPr>
        <w:t xml:space="preserve"> </w:t>
      </w:r>
      <w:r w:rsidR="00F57EC2" w:rsidRPr="00F57EC2">
        <w:rPr>
          <w:rStyle w:val="cs9f0a404081"/>
          <w:color w:val="000000" w:themeColor="text1"/>
        </w:rPr>
        <w:t>Therapies</w:t>
      </w:r>
      <w:r w:rsidR="00F57EC2" w:rsidRPr="00895BBE">
        <w:rPr>
          <w:rStyle w:val="cs9f0a404081"/>
          <w:color w:val="000000" w:themeColor="text1"/>
          <w:lang w:val="ru-RU"/>
        </w:rPr>
        <w:t xml:space="preserve">, </w:t>
      </w:r>
      <w:r w:rsidR="00F57EC2" w:rsidRPr="00F57EC2">
        <w:rPr>
          <w:rStyle w:val="cs9f0a404081"/>
          <w:color w:val="000000" w:themeColor="text1"/>
        </w:rPr>
        <w:t>Inc</w:t>
      </w:r>
      <w:r w:rsidR="00F57EC2" w:rsidRPr="00895BBE">
        <w:rPr>
          <w:rStyle w:val="cs9f0a404081"/>
          <w:color w:val="000000" w:themeColor="text1"/>
          <w:lang w:val="ru-RU"/>
        </w:rPr>
        <w:t>. (</w:t>
      </w:r>
      <w:r w:rsidR="00F57EC2" w:rsidRPr="00F57EC2">
        <w:rPr>
          <w:rStyle w:val="cs9f0a404081"/>
          <w:color w:val="000000" w:themeColor="text1"/>
        </w:rPr>
        <w:t>ITI</w:t>
      </w:r>
      <w:r w:rsidR="00F57EC2" w:rsidRPr="00895BBE">
        <w:rPr>
          <w:rStyle w:val="cs9f0a404081"/>
          <w:color w:val="000000" w:themeColor="text1"/>
          <w:lang w:val="ru-RU"/>
        </w:rPr>
        <w:t>), США</w:t>
      </w:r>
      <w:r w:rsidR="00F57EC2" w:rsidRPr="00895BBE">
        <w:rPr>
          <w:rStyle w:val="cs9f0a404081"/>
          <w:color w:val="000000" w:themeColor="text1"/>
        </w:rPr>
        <w:t> </w:t>
      </w:r>
    </w:p>
    <w:p w:rsidR="00F57EC2" w:rsidRPr="00074375" w:rsidRDefault="00F57EC2">
      <w:pPr>
        <w:jc w:val="both"/>
        <w:rPr>
          <w:rFonts w:ascii="Arial" w:hAnsi="Arial" w:cs="Arial"/>
          <w:color w:val="000000" w:themeColor="text1"/>
          <w:sz w:val="20"/>
          <w:szCs w:val="20"/>
          <w:lang w:val="ru-RU"/>
        </w:rPr>
      </w:pPr>
      <w:r w:rsidRPr="00F57EC2">
        <w:rPr>
          <w:rFonts w:ascii="Arial" w:hAnsi="Arial" w:cs="Arial"/>
          <w:color w:val="000000" w:themeColor="text1"/>
          <w:sz w:val="20"/>
          <w:szCs w:val="20"/>
          <w:lang w:val="ru-RU"/>
        </w:rPr>
        <w:t>Заявник</w:t>
      </w:r>
      <w:r w:rsidRPr="00074375">
        <w:rPr>
          <w:rFonts w:ascii="Arial" w:hAnsi="Arial" w:cs="Arial"/>
          <w:color w:val="000000" w:themeColor="text1"/>
          <w:sz w:val="20"/>
          <w:szCs w:val="20"/>
          <w:lang w:val="ru-RU"/>
        </w:rPr>
        <w:t xml:space="preserve"> - </w:t>
      </w:r>
      <w:r w:rsidRPr="00F57EC2">
        <w:rPr>
          <w:rFonts w:ascii="Arial" w:hAnsi="Arial" w:cs="Arial"/>
          <w:color w:val="000000" w:themeColor="text1"/>
          <w:sz w:val="20"/>
          <w:szCs w:val="20"/>
          <w:lang w:val="ru-RU"/>
        </w:rPr>
        <w:t>Підприємство</w:t>
      </w:r>
      <w:r w:rsidRPr="00074375">
        <w:rPr>
          <w:rFonts w:ascii="Arial" w:hAnsi="Arial" w:cs="Arial"/>
          <w:color w:val="000000" w:themeColor="text1"/>
          <w:sz w:val="20"/>
          <w:szCs w:val="20"/>
          <w:lang w:val="ru-RU"/>
        </w:rPr>
        <w:t xml:space="preserve"> </w:t>
      </w:r>
      <w:r w:rsidRPr="00F57EC2">
        <w:rPr>
          <w:rFonts w:ascii="Arial" w:hAnsi="Arial" w:cs="Arial"/>
          <w:color w:val="000000" w:themeColor="text1"/>
          <w:sz w:val="20"/>
          <w:szCs w:val="20"/>
          <w:lang w:val="ru-RU"/>
        </w:rPr>
        <w:t>з</w:t>
      </w:r>
      <w:r w:rsidRPr="00074375">
        <w:rPr>
          <w:rFonts w:ascii="Arial" w:hAnsi="Arial" w:cs="Arial"/>
          <w:color w:val="000000" w:themeColor="text1"/>
          <w:sz w:val="20"/>
          <w:szCs w:val="20"/>
          <w:lang w:val="ru-RU"/>
        </w:rPr>
        <w:t xml:space="preserve"> 100% </w:t>
      </w:r>
      <w:r w:rsidRPr="00F57EC2">
        <w:rPr>
          <w:rFonts w:ascii="Arial" w:hAnsi="Arial" w:cs="Arial"/>
          <w:color w:val="000000" w:themeColor="text1"/>
          <w:sz w:val="20"/>
          <w:szCs w:val="20"/>
          <w:lang w:val="ru-RU"/>
        </w:rPr>
        <w:t>іноземною</w:t>
      </w:r>
      <w:r w:rsidRPr="00074375">
        <w:rPr>
          <w:rFonts w:ascii="Arial" w:hAnsi="Arial" w:cs="Arial"/>
          <w:color w:val="000000" w:themeColor="text1"/>
          <w:sz w:val="20"/>
          <w:szCs w:val="20"/>
          <w:lang w:val="ru-RU"/>
        </w:rPr>
        <w:t xml:space="preserve"> </w:t>
      </w:r>
      <w:r w:rsidRPr="00F57EC2">
        <w:rPr>
          <w:rFonts w:ascii="Arial" w:hAnsi="Arial" w:cs="Arial"/>
          <w:color w:val="000000" w:themeColor="text1"/>
          <w:sz w:val="20"/>
          <w:szCs w:val="20"/>
          <w:lang w:val="ru-RU"/>
        </w:rPr>
        <w:t>інвестицією</w:t>
      </w:r>
      <w:r w:rsidRPr="00074375">
        <w:rPr>
          <w:rFonts w:ascii="Arial" w:hAnsi="Arial" w:cs="Arial"/>
          <w:color w:val="000000" w:themeColor="text1"/>
          <w:sz w:val="20"/>
          <w:szCs w:val="20"/>
          <w:lang w:val="ru-RU"/>
        </w:rPr>
        <w:t xml:space="preserve"> «</w:t>
      </w:r>
      <w:r w:rsidRPr="00F57EC2">
        <w:rPr>
          <w:rFonts w:ascii="Arial" w:hAnsi="Arial" w:cs="Arial"/>
          <w:color w:val="000000" w:themeColor="text1"/>
          <w:sz w:val="20"/>
          <w:szCs w:val="20"/>
          <w:lang w:val="ru-RU"/>
        </w:rPr>
        <w:t>АЙК</w:t>
      </w:r>
      <w:r w:rsidRPr="00074375">
        <w:rPr>
          <w:rFonts w:ascii="Arial" w:hAnsi="Arial" w:cs="Arial"/>
          <w:color w:val="000000" w:themeColor="text1"/>
          <w:sz w:val="20"/>
          <w:szCs w:val="20"/>
          <w:lang w:val="ru-RU"/>
        </w:rPr>
        <w:t>’</w:t>
      </w:r>
      <w:r w:rsidRPr="00F57EC2">
        <w:rPr>
          <w:rFonts w:ascii="Arial" w:hAnsi="Arial" w:cs="Arial"/>
          <w:color w:val="000000" w:themeColor="text1"/>
          <w:sz w:val="20"/>
          <w:szCs w:val="20"/>
          <w:lang w:val="ru-RU"/>
        </w:rPr>
        <w:t>ЮВІА</w:t>
      </w:r>
      <w:r w:rsidRPr="00074375">
        <w:rPr>
          <w:rFonts w:ascii="Arial" w:hAnsi="Arial" w:cs="Arial"/>
          <w:color w:val="000000" w:themeColor="text1"/>
          <w:sz w:val="20"/>
          <w:szCs w:val="20"/>
          <w:lang w:val="ru-RU"/>
        </w:rPr>
        <w:t xml:space="preserve"> </w:t>
      </w:r>
      <w:r w:rsidRPr="00F57EC2">
        <w:rPr>
          <w:rFonts w:ascii="Arial" w:hAnsi="Arial" w:cs="Arial"/>
          <w:color w:val="000000" w:themeColor="text1"/>
          <w:sz w:val="20"/>
          <w:szCs w:val="20"/>
          <w:lang w:val="ru-RU"/>
        </w:rPr>
        <w:t>РДС</w:t>
      </w:r>
      <w:r w:rsidRPr="00074375">
        <w:rPr>
          <w:rFonts w:ascii="Arial" w:hAnsi="Arial" w:cs="Arial"/>
          <w:color w:val="000000" w:themeColor="text1"/>
          <w:sz w:val="20"/>
          <w:szCs w:val="20"/>
          <w:lang w:val="ru-RU"/>
        </w:rPr>
        <w:t xml:space="preserve"> </w:t>
      </w:r>
      <w:r w:rsidRPr="00F57EC2">
        <w:rPr>
          <w:rFonts w:ascii="Arial" w:hAnsi="Arial" w:cs="Arial"/>
          <w:color w:val="000000" w:themeColor="text1"/>
          <w:sz w:val="20"/>
          <w:szCs w:val="20"/>
          <w:lang w:val="ru-RU"/>
        </w:rPr>
        <w:t>Україна</w:t>
      </w:r>
      <w:r w:rsidRPr="00074375">
        <w:rPr>
          <w:rFonts w:ascii="Arial" w:hAnsi="Arial" w:cs="Arial"/>
          <w:color w:val="000000" w:themeColor="text1"/>
          <w:sz w:val="20"/>
          <w:szCs w:val="20"/>
          <w:lang w:val="ru-RU"/>
        </w:rPr>
        <w:t>»</w:t>
      </w:r>
    </w:p>
    <w:p w:rsidR="00F57EC2" w:rsidRPr="00F57EC2" w:rsidRDefault="00F57EC2">
      <w:pPr>
        <w:jc w:val="both"/>
        <w:rPr>
          <w:rFonts w:ascii="Arial" w:hAnsi="Arial" w:cs="Arial"/>
          <w:color w:val="000000" w:themeColor="text1"/>
          <w:sz w:val="20"/>
          <w:szCs w:val="20"/>
          <w:lang w:val="ru-RU"/>
        </w:rPr>
      </w:pPr>
    </w:p>
    <w:p w:rsidR="00F57EC2" w:rsidRPr="00F57EC2" w:rsidRDefault="00F57EC2">
      <w:pPr>
        <w:jc w:val="both"/>
        <w:rPr>
          <w:rFonts w:ascii="Arial" w:hAnsi="Arial" w:cs="Arial"/>
          <w:color w:val="000000" w:themeColor="text1"/>
          <w:sz w:val="20"/>
          <w:szCs w:val="20"/>
          <w:lang w:val="ru-RU"/>
        </w:rPr>
      </w:pPr>
    </w:p>
    <w:p w:rsidR="00F57EC2" w:rsidRPr="00895BBE" w:rsidRDefault="00074375" w:rsidP="00074375">
      <w:pPr>
        <w:jc w:val="both"/>
        <w:rPr>
          <w:rFonts w:ascii="Arial" w:hAnsi="Arial" w:cs="Arial"/>
          <w:color w:val="000000" w:themeColor="text1"/>
          <w:lang w:val="ru-RU"/>
        </w:rPr>
      </w:pPr>
      <w:r>
        <w:rPr>
          <w:rStyle w:val="cs9b0062682"/>
          <w:color w:val="000000" w:themeColor="text1"/>
          <w:lang w:val="uk-UA"/>
        </w:rPr>
        <w:t xml:space="preserve">82. </w:t>
      </w:r>
      <w:r w:rsidR="00F57EC2" w:rsidRPr="00F57EC2">
        <w:rPr>
          <w:rStyle w:val="cs9b0062682"/>
          <w:color w:val="000000" w:themeColor="text1"/>
        </w:rPr>
        <w:t>MEDIDATA</w:t>
      </w:r>
      <w:r w:rsidR="00F57EC2" w:rsidRPr="00F57EC2">
        <w:rPr>
          <w:rStyle w:val="cs9b0062682"/>
          <w:color w:val="000000" w:themeColor="text1"/>
          <w:lang w:val="ru-RU"/>
        </w:rPr>
        <w:t xml:space="preserve"> </w:t>
      </w:r>
      <w:r w:rsidR="00F57EC2" w:rsidRPr="00F57EC2">
        <w:rPr>
          <w:rStyle w:val="cs9b0062682"/>
          <w:color w:val="000000" w:themeColor="text1"/>
        </w:rPr>
        <w:t>PATIENT</w:t>
      </w:r>
      <w:r w:rsidR="00F57EC2" w:rsidRPr="00F57EC2">
        <w:rPr>
          <w:rStyle w:val="cs9b0062682"/>
          <w:color w:val="000000" w:themeColor="text1"/>
          <w:lang w:val="ru-RU"/>
        </w:rPr>
        <w:t xml:space="preserve"> </w:t>
      </w:r>
      <w:r w:rsidR="00F57EC2" w:rsidRPr="00F57EC2">
        <w:rPr>
          <w:rStyle w:val="cs9b0062682"/>
          <w:color w:val="000000" w:themeColor="text1"/>
        </w:rPr>
        <w:t>CLOUD</w:t>
      </w:r>
      <w:r w:rsidR="00F57EC2" w:rsidRPr="00F57EC2">
        <w:rPr>
          <w:rStyle w:val="cs9b0062682"/>
          <w:color w:val="000000" w:themeColor="text1"/>
          <w:lang w:val="ru-RU"/>
        </w:rPr>
        <w:t xml:space="preserve"> - Посібник користувача </w:t>
      </w:r>
      <w:r w:rsidR="00F57EC2" w:rsidRPr="00F57EC2">
        <w:rPr>
          <w:rStyle w:val="cs9b0062682"/>
          <w:color w:val="000000" w:themeColor="text1"/>
        </w:rPr>
        <w:t>Samsung</w:t>
      </w:r>
      <w:r w:rsidR="00F57EC2" w:rsidRPr="00F57EC2">
        <w:rPr>
          <w:rStyle w:val="cs9b0062682"/>
          <w:color w:val="000000" w:themeColor="text1"/>
          <w:lang w:val="ru-RU"/>
        </w:rPr>
        <w:t xml:space="preserve"> </w:t>
      </w:r>
      <w:r w:rsidR="00F57EC2" w:rsidRPr="00F57EC2">
        <w:rPr>
          <w:rStyle w:val="cs9b0062682"/>
          <w:color w:val="000000" w:themeColor="text1"/>
        </w:rPr>
        <w:t>Galaxy</w:t>
      </w:r>
      <w:r w:rsidR="00F57EC2" w:rsidRPr="00F57EC2">
        <w:rPr>
          <w:rStyle w:val="cs9b0062682"/>
          <w:color w:val="000000" w:themeColor="text1"/>
          <w:lang w:val="ru-RU"/>
        </w:rPr>
        <w:t xml:space="preserve"> </w:t>
      </w:r>
      <w:r w:rsidR="00F57EC2" w:rsidRPr="00F57EC2">
        <w:rPr>
          <w:rStyle w:val="cs9b0062682"/>
          <w:color w:val="000000" w:themeColor="text1"/>
        </w:rPr>
        <w:t>S</w:t>
      </w:r>
      <w:r w:rsidR="00F57EC2" w:rsidRPr="00F57EC2">
        <w:rPr>
          <w:rStyle w:val="cs9b0062682"/>
          <w:color w:val="000000" w:themeColor="text1"/>
          <w:lang w:val="ru-RU"/>
        </w:rPr>
        <w:t xml:space="preserve">7, версія 1.0 від 30 березня 2020 року, переклад українською мовою від 11 вересня 2020 року; </w:t>
      </w:r>
      <w:r w:rsidR="00F57EC2" w:rsidRPr="00F57EC2">
        <w:rPr>
          <w:rStyle w:val="cs9b0062682"/>
          <w:color w:val="000000" w:themeColor="text1"/>
        </w:rPr>
        <w:t>MEDIDATA</w:t>
      </w:r>
      <w:r w:rsidR="00F57EC2" w:rsidRPr="00F57EC2">
        <w:rPr>
          <w:rStyle w:val="cs9b0062682"/>
          <w:color w:val="000000" w:themeColor="text1"/>
          <w:lang w:val="ru-RU"/>
        </w:rPr>
        <w:t xml:space="preserve"> </w:t>
      </w:r>
      <w:r w:rsidR="00F57EC2" w:rsidRPr="00F57EC2">
        <w:rPr>
          <w:rStyle w:val="cs9b0062682"/>
          <w:color w:val="000000" w:themeColor="text1"/>
        </w:rPr>
        <w:t>PATIENT</w:t>
      </w:r>
      <w:r w:rsidR="00F57EC2" w:rsidRPr="00F57EC2">
        <w:rPr>
          <w:rStyle w:val="cs9b0062682"/>
          <w:color w:val="000000" w:themeColor="text1"/>
          <w:lang w:val="ru-RU"/>
        </w:rPr>
        <w:t xml:space="preserve"> </w:t>
      </w:r>
      <w:r w:rsidR="00F57EC2" w:rsidRPr="00F57EC2">
        <w:rPr>
          <w:rStyle w:val="cs9b0062682"/>
          <w:color w:val="000000" w:themeColor="text1"/>
        </w:rPr>
        <w:t>CLOUD</w:t>
      </w:r>
      <w:r w:rsidR="00F57EC2" w:rsidRPr="00F57EC2">
        <w:rPr>
          <w:rStyle w:val="cs9b0062682"/>
          <w:color w:val="000000" w:themeColor="text1"/>
          <w:lang w:val="ru-RU"/>
        </w:rPr>
        <w:t xml:space="preserve"> - Керівництво користувача </w:t>
      </w:r>
      <w:r w:rsidR="00F57EC2" w:rsidRPr="00F57EC2">
        <w:rPr>
          <w:rStyle w:val="cs9b0062682"/>
          <w:color w:val="000000" w:themeColor="text1"/>
        </w:rPr>
        <w:t>Samsung</w:t>
      </w:r>
      <w:r w:rsidR="00F57EC2" w:rsidRPr="00F57EC2">
        <w:rPr>
          <w:rStyle w:val="cs9b0062682"/>
          <w:color w:val="000000" w:themeColor="text1"/>
          <w:lang w:val="ru-RU"/>
        </w:rPr>
        <w:t xml:space="preserve"> </w:t>
      </w:r>
      <w:r w:rsidR="00F57EC2" w:rsidRPr="00F57EC2">
        <w:rPr>
          <w:rStyle w:val="cs9b0062682"/>
          <w:color w:val="000000" w:themeColor="text1"/>
        </w:rPr>
        <w:t>Galaxy</w:t>
      </w:r>
      <w:r w:rsidR="00F57EC2" w:rsidRPr="00F57EC2">
        <w:rPr>
          <w:rStyle w:val="cs9b0062682"/>
          <w:color w:val="000000" w:themeColor="text1"/>
          <w:lang w:val="ru-RU"/>
        </w:rPr>
        <w:t xml:space="preserve"> </w:t>
      </w:r>
      <w:r w:rsidR="00F57EC2" w:rsidRPr="00F57EC2">
        <w:rPr>
          <w:rStyle w:val="cs9b0062682"/>
          <w:color w:val="000000" w:themeColor="text1"/>
        </w:rPr>
        <w:t>S</w:t>
      </w:r>
      <w:r w:rsidR="00F57EC2" w:rsidRPr="00F57EC2">
        <w:rPr>
          <w:rStyle w:val="cs9b0062682"/>
          <w:color w:val="000000" w:themeColor="text1"/>
          <w:lang w:val="ru-RU"/>
        </w:rPr>
        <w:t xml:space="preserve">7, версія 1.0 від 30 березня 2020 року, переклад російською мовою від 11 вересня 2020 року; Зразок зображення на екрані електронного пристрою опитувальника </w:t>
      </w:r>
      <w:r w:rsidR="00F57EC2" w:rsidRPr="00F57EC2">
        <w:rPr>
          <w:rStyle w:val="cs9b0062682"/>
          <w:color w:val="000000" w:themeColor="text1"/>
        </w:rPr>
        <w:t>UCPRO</w:t>
      </w:r>
      <w:r w:rsidR="00F57EC2" w:rsidRPr="00F57EC2">
        <w:rPr>
          <w:rStyle w:val="cs9b0062682"/>
          <w:color w:val="000000" w:themeColor="text1"/>
          <w:lang w:val="ru-RU"/>
        </w:rPr>
        <w:t xml:space="preserve">_Ознаки і симптоми, версія 2.0 від 18 серпня 2006 року, українською мовою; Зразок зображення на екрані електронного пристрою опитувальника </w:t>
      </w:r>
      <w:r w:rsidR="00F57EC2" w:rsidRPr="00F57EC2">
        <w:rPr>
          <w:rStyle w:val="cs9b0062682"/>
          <w:color w:val="000000" w:themeColor="text1"/>
        </w:rPr>
        <w:t>UCPRO</w:t>
      </w:r>
      <w:r w:rsidR="00F57EC2" w:rsidRPr="00F57EC2">
        <w:rPr>
          <w:rStyle w:val="cs9b0062682"/>
          <w:color w:val="000000" w:themeColor="text1"/>
          <w:lang w:val="ru-RU"/>
        </w:rPr>
        <w:t xml:space="preserve">_Ознаки і симптоми, версія е7.0 від 21 травня 2020 року, російською мовою; Додатковий інформаційний листок та форма інформованої згоди учасника на доставку досліджуваного препарату додому, версія </w:t>
      </w:r>
      <w:r w:rsidR="00F57EC2" w:rsidRPr="00F57EC2">
        <w:rPr>
          <w:rStyle w:val="cs9b0062682"/>
          <w:color w:val="000000" w:themeColor="text1"/>
        </w:rPr>
        <w:t>V</w:t>
      </w:r>
      <w:r w:rsidR="00F57EC2" w:rsidRPr="00F57EC2">
        <w:rPr>
          <w:rStyle w:val="cs9b0062682"/>
          <w:color w:val="000000" w:themeColor="text1"/>
          <w:lang w:val="ru-RU"/>
        </w:rPr>
        <w:t>1.0</w:t>
      </w:r>
      <w:r w:rsidR="00F57EC2" w:rsidRPr="00F57EC2">
        <w:rPr>
          <w:rStyle w:val="cs9b0062682"/>
          <w:color w:val="000000" w:themeColor="text1"/>
        </w:rPr>
        <w:t>UKR</w:t>
      </w:r>
      <w:r w:rsidR="00F57EC2" w:rsidRPr="00F57EC2">
        <w:rPr>
          <w:rStyle w:val="cs9b0062682"/>
          <w:color w:val="000000" w:themeColor="text1"/>
          <w:lang w:val="ru-RU"/>
        </w:rPr>
        <w:t>(</w:t>
      </w:r>
      <w:r w:rsidR="00F57EC2" w:rsidRPr="00F57EC2">
        <w:rPr>
          <w:rStyle w:val="cs9b0062682"/>
          <w:color w:val="000000" w:themeColor="text1"/>
        </w:rPr>
        <w:t>uk</w:t>
      </w:r>
      <w:r w:rsidR="00F57EC2" w:rsidRPr="00F57EC2">
        <w:rPr>
          <w:rStyle w:val="cs9b0062682"/>
          <w:color w:val="000000" w:themeColor="text1"/>
          <w:lang w:val="ru-RU"/>
        </w:rPr>
        <w:t xml:space="preserve">)1.0 від 26 травня 2021 року, переклад українською мовою від 01 червня 2021 року; Додатковий інформаційний листок та форма інформованої згоди учасника на доставку досліджуваного препарату додому, версія </w:t>
      </w:r>
      <w:r w:rsidR="00F57EC2" w:rsidRPr="00F57EC2">
        <w:rPr>
          <w:rStyle w:val="cs9b0062682"/>
          <w:color w:val="000000" w:themeColor="text1"/>
        </w:rPr>
        <w:t>V</w:t>
      </w:r>
      <w:r w:rsidR="00F57EC2" w:rsidRPr="00F57EC2">
        <w:rPr>
          <w:rStyle w:val="cs9b0062682"/>
          <w:color w:val="000000" w:themeColor="text1"/>
          <w:lang w:val="ru-RU"/>
        </w:rPr>
        <w:t>1.0</w:t>
      </w:r>
      <w:r w:rsidR="00F57EC2" w:rsidRPr="00F57EC2">
        <w:rPr>
          <w:rStyle w:val="cs9b0062682"/>
          <w:color w:val="000000" w:themeColor="text1"/>
        </w:rPr>
        <w:t>UKR</w:t>
      </w:r>
      <w:r w:rsidR="00F57EC2" w:rsidRPr="00F57EC2">
        <w:rPr>
          <w:rStyle w:val="cs9b0062682"/>
          <w:color w:val="000000" w:themeColor="text1"/>
          <w:lang w:val="ru-RU"/>
        </w:rPr>
        <w:t>(</w:t>
      </w:r>
      <w:r w:rsidR="00F57EC2" w:rsidRPr="00F57EC2">
        <w:rPr>
          <w:rStyle w:val="cs9b0062682"/>
          <w:color w:val="000000" w:themeColor="text1"/>
        </w:rPr>
        <w:t>ru</w:t>
      </w:r>
      <w:r w:rsidR="00F57EC2" w:rsidRPr="00F57EC2">
        <w:rPr>
          <w:rStyle w:val="cs9b0062682"/>
          <w:color w:val="000000" w:themeColor="text1"/>
          <w:lang w:val="ru-RU"/>
        </w:rPr>
        <w:t>)1.0 від 26 травня 2021 року, переклад російською мовою від 02 червня 2021 року; Інструкції для пацієнта щодо отримання досліджуваного лікарського засобу вдома, версія 2 від 26 травня 2020 року, переклад українською мовою від 08 червня 2021 року; Інструкції для пацієнта щодо отримання досліджуваного лікарського засобу вдома, версія 2 від 26 травня 2020 року, переклад російською мовою від 08 червня 2021 року</w:t>
      </w:r>
      <w:r w:rsidR="00F57EC2" w:rsidRPr="00F57EC2">
        <w:rPr>
          <w:rStyle w:val="cs9f0a404082"/>
          <w:color w:val="000000" w:themeColor="text1"/>
          <w:lang w:val="ru-RU"/>
        </w:rPr>
        <w:t xml:space="preserve"> до протоколу клінічного дослідження «Рандомізоване, подвійне сліпе, плацебо-контрольоване, 52-тижневе дослідження фази 3 для оцінки ефективності та безпечності застосування </w:t>
      </w:r>
      <w:r w:rsidR="00F57EC2" w:rsidRPr="00F57EC2">
        <w:rPr>
          <w:rStyle w:val="cs9b0062682"/>
          <w:color w:val="000000" w:themeColor="text1"/>
          <w:lang w:val="ru-RU"/>
        </w:rPr>
        <w:t>етрасімоду</w:t>
      </w:r>
      <w:r w:rsidR="00F57EC2" w:rsidRPr="00F57EC2">
        <w:rPr>
          <w:rStyle w:val="cs9f0a404082"/>
          <w:color w:val="000000" w:themeColor="text1"/>
          <w:lang w:val="ru-RU"/>
        </w:rPr>
        <w:t xml:space="preserve"> в пацієнтів з активним виразковим колітом від помірного до важкого ступеня тяжкості», код дослідження </w:t>
      </w:r>
      <w:r w:rsidR="00F57EC2" w:rsidRPr="00F57EC2">
        <w:rPr>
          <w:rStyle w:val="cs9b0062682"/>
          <w:color w:val="000000" w:themeColor="text1"/>
        </w:rPr>
        <w:t>APD</w:t>
      </w:r>
      <w:r w:rsidR="00F57EC2" w:rsidRPr="00F57EC2">
        <w:rPr>
          <w:rStyle w:val="cs9b0062682"/>
          <w:color w:val="000000" w:themeColor="text1"/>
          <w:lang w:val="ru-RU"/>
        </w:rPr>
        <w:t>334-301</w:t>
      </w:r>
      <w:r w:rsidR="00F57EC2" w:rsidRPr="00F57EC2">
        <w:rPr>
          <w:rStyle w:val="cs9f0a404082"/>
          <w:color w:val="000000" w:themeColor="text1"/>
          <w:lang w:val="ru-RU"/>
        </w:rPr>
        <w:t>, з інкорпорованою поправкою 4.0 від 22 грудня 2020 року; спонсор - «Арена Фармасьютікалз, Інк.», США (</w:t>
      </w:r>
      <w:r w:rsidR="00F57EC2" w:rsidRPr="00F57EC2">
        <w:rPr>
          <w:rStyle w:val="cs9f0a404082"/>
          <w:color w:val="000000" w:themeColor="text1"/>
        </w:rPr>
        <w:t>Arena</w:t>
      </w:r>
      <w:r w:rsidR="00F57EC2" w:rsidRPr="00F57EC2">
        <w:rPr>
          <w:rStyle w:val="cs9f0a404082"/>
          <w:color w:val="000000" w:themeColor="text1"/>
          <w:lang w:val="ru-RU"/>
        </w:rPr>
        <w:t xml:space="preserve"> </w:t>
      </w:r>
      <w:r w:rsidR="00F57EC2" w:rsidRPr="00F57EC2">
        <w:rPr>
          <w:rStyle w:val="cs9f0a404082"/>
          <w:color w:val="000000" w:themeColor="text1"/>
        </w:rPr>
        <w:t>Pharmaceuticals</w:t>
      </w:r>
      <w:r w:rsidR="00F57EC2" w:rsidRPr="00F57EC2">
        <w:rPr>
          <w:rStyle w:val="cs9f0a404082"/>
          <w:color w:val="000000" w:themeColor="text1"/>
          <w:lang w:val="ru-RU"/>
        </w:rPr>
        <w:t xml:space="preserve">, </w:t>
      </w:r>
      <w:r w:rsidR="00F57EC2" w:rsidRPr="00F57EC2">
        <w:rPr>
          <w:rStyle w:val="cs9f0a404082"/>
          <w:color w:val="000000" w:themeColor="text1"/>
        </w:rPr>
        <w:t>Inc</w:t>
      </w:r>
      <w:r w:rsidR="00F57EC2" w:rsidRPr="00F57EC2">
        <w:rPr>
          <w:rStyle w:val="cs9f0a404082"/>
          <w:color w:val="000000" w:themeColor="text1"/>
          <w:lang w:val="ru-RU"/>
        </w:rPr>
        <w:t xml:space="preserve">.), </w:t>
      </w:r>
      <w:r w:rsidR="00F57EC2" w:rsidRPr="00F57EC2">
        <w:rPr>
          <w:rStyle w:val="cs9f0a404082"/>
          <w:color w:val="000000" w:themeColor="text1"/>
        </w:rPr>
        <w:t>United</w:t>
      </w:r>
      <w:r w:rsidR="00F57EC2" w:rsidRPr="00F57EC2">
        <w:rPr>
          <w:rStyle w:val="cs9f0a404082"/>
          <w:color w:val="000000" w:themeColor="text1"/>
          <w:lang w:val="ru-RU"/>
        </w:rPr>
        <w:t xml:space="preserve"> </w:t>
      </w:r>
      <w:r w:rsidR="00F57EC2" w:rsidRPr="00F57EC2">
        <w:rPr>
          <w:rStyle w:val="cs9f0a404082"/>
          <w:color w:val="000000" w:themeColor="text1"/>
        </w:rPr>
        <w:t>States</w:t>
      </w:r>
      <w:r w:rsidR="00F57EC2" w:rsidRPr="00895BBE">
        <w:rPr>
          <w:rStyle w:val="cs9b0062682"/>
          <w:color w:val="000000" w:themeColor="text1"/>
        </w:rPr>
        <w:t> </w:t>
      </w:r>
    </w:p>
    <w:p w:rsidR="00F57EC2" w:rsidRPr="00F57EC2" w:rsidRDefault="00F57EC2">
      <w:pPr>
        <w:jc w:val="both"/>
        <w:rPr>
          <w:rFonts w:ascii="Arial" w:hAnsi="Arial" w:cs="Arial"/>
          <w:color w:val="000000" w:themeColor="text1"/>
          <w:sz w:val="20"/>
          <w:szCs w:val="20"/>
          <w:lang w:val="ru-RU"/>
        </w:rPr>
      </w:pPr>
      <w:r w:rsidRPr="00F57EC2">
        <w:rPr>
          <w:rFonts w:ascii="Arial" w:hAnsi="Arial" w:cs="Arial"/>
          <w:color w:val="000000" w:themeColor="text1"/>
          <w:sz w:val="20"/>
          <w:szCs w:val="20"/>
          <w:lang w:val="ru-RU"/>
        </w:rPr>
        <w:t>Заявник - Підприємство з 100% іноземною інвестицією «АЙК’ЮВІА РДС Україна»</w:t>
      </w:r>
    </w:p>
    <w:p w:rsidR="00F57EC2" w:rsidRPr="00F57EC2" w:rsidRDefault="00F57EC2">
      <w:pPr>
        <w:jc w:val="both"/>
        <w:rPr>
          <w:rFonts w:ascii="Arial" w:hAnsi="Arial" w:cs="Arial"/>
          <w:color w:val="000000" w:themeColor="text1"/>
          <w:sz w:val="20"/>
          <w:szCs w:val="20"/>
          <w:lang w:val="ru-RU"/>
        </w:rPr>
      </w:pPr>
    </w:p>
    <w:p w:rsidR="00F57EC2" w:rsidRPr="00F57EC2" w:rsidRDefault="00F57EC2">
      <w:pPr>
        <w:jc w:val="both"/>
        <w:rPr>
          <w:rFonts w:ascii="Arial" w:hAnsi="Arial" w:cs="Arial"/>
          <w:color w:val="000000" w:themeColor="text1"/>
          <w:sz w:val="20"/>
          <w:szCs w:val="20"/>
          <w:lang w:val="ru-RU"/>
        </w:rPr>
      </w:pPr>
    </w:p>
    <w:p w:rsidR="00F57EC2" w:rsidRPr="00F57EC2" w:rsidRDefault="00074375" w:rsidP="00074375">
      <w:pPr>
        <w:jc w:val="both"/>
        <w:rPr>
          <w:rStyle w:val="cs80d9435b82"/>
          <w:rFonts w:ascii="Arial" w:hAnsi="Arial" w:cs="Arial"/>
          <w:color w:val="000000" w:themeColor="text1"/>
          <w:lang w:val="ru-RU"/>
        </w:rPr>
      </w:pPr>
      <w:r>
        <w:rPr>
          <w:rStyle w:val="cs9b0062683"/>
          <w:color w:val="000000" w:themeColor="text1"/>
          <w:lang w:val="ru-RU"/>
        </w:rPr>
        <w:t xml:space="preserve">83. </w:t>
      </w:r>
      <w:r w:rsidR="00F57EC2" w:rsidRPr="00F57EC2">
        <w:rPr>
          <w:rStyle w:val="cs9b0062683"/>
          <w:color w:val="000000" w:themeColor="text1"/>
          <w:lang w:val="ru-RU"/>
        </w:rPr>
        <w:t>Зміна відповідального дослідника в місці проведення випробування та назви МПВ</w:t>
      </w:r>
      <w:r w:rsidR="00F57EC2" w:rsidRPr="00F57EC2">
        <w:rPr>
          <w:rStyle w:val="cs9f0a404083"/>
          <w:color w:val="000000" w:themeColor="text1"/>
          <w:lang w:val="ru-RU"/>
        </w:rPr>
        <w:t xml:space="preserve"> до протоколу клінічного дослідження «Рандомізоване, подвійне сліпе, плацебо-контрольоване дослідження для оцінки дії </w:t>
      </w:r>
      <w:r w:rsidR="00F57EC2" w:rsidRPr="00F57EC2">
        <w:rPr>
          <w:rStyle w:val="cs9b0062683"/>
          <w:color w:val="000000" w:themeColor="text1"/>
          <w:lang w:val="ru-RU"/>
        </w:rPr>
        <w:t>бемпедоїдної кислоти (</w:t>
      </w:r>
      <w:r w:rsidR="00F57EC2" w:rsidRPr="00F57EC2">
        <w:rPr>
          <w:rStyle w:val="cs9b0062683"/>
          <w:color w:val="000000" w:themeColor="text1"/>
        </w:rPr>
        <w:t>ETC</w:t>
      </w:r>
      <w:r w:rsidR="00F57EC2" w:rsidRPr="00F57EC2">
        <w:rPr>
          <w:rStyle w:val="cs9b0062683"/>
          <w:color w:val="000000" w:themeColor="text1"/>
          <w:lang w:val="ru-RU"/>
        </w:rPr>
        <w:t>-1002)</w:t>
      </w:r>
      <w:r w:rsidR="00F57EC2" w:rsidRPr="00F57EC2">
        <w:rPr>
          <w:rStyle w:val="cs9f0a404083"/>
          <w:color w:val="000000" w:themeColor="text1"/>
          <w:lang w:val="ru-RU"/>
        </w:rPr>
        <w:t xml:space="preserve"> на появу тяжких серцево-судинних явищ у пацієнтів із серцево-судинною хворобою або з високим ризиком її виникнення, які не переносять лікування статинами», код дослідження </w:t>
      </w:r>
      <w:r w:rsidR="00F57EC2" w:rsidRPr="00F57EC2">
        <w:rPr>
          <w:rStyle w:val="cs9b0062683"/>
          <w:color w:val="000000" w:themeColor="text1"/>
          <w:lang w:val="ru-RU"/>
        </w:rPr>
        <w:t>1002-043</w:t>
      </w:r>
      <w:r w:rsidR="00F57EC2" w:rsidRPr="00F57EC2">
        <w:rPr>
          <w:rStyle w:val="cs9f0a404083"/>
          <w:color w:val="000000" w:themeColor="text1"/>
          <w:lang w:val="ru-RU"/>
        </w:rPr>
        <w:t>, з інкорпорованою поправкою 5 від 24 вересня 2020 року; спонсор - «Есперіон Терап’ютікс, Інк.» (</w:t>
      </w:r>
      <w:r w:rsidR="00F57EC2" w:rsidRPr="00F57EC2">
        <w:rPr>
          <w:rStyle w:val="cs9f0a404083"/>
          <w:color w:val="000000" w:themeColor="text1"/>
        </w:rPr>
        <w:t>Esperion</w:t>
      </w:r>
      <w:r w:rsidR="00F57EC2" w:rsidRPr="00F57EC2">
        <w:rPr>
          <w:rStyle w:val="cs9f0a404083"/>
          <w:color w:val="000000" w:themeColor="text1"/>
          <w:lang w:val="ru-RU"/>
        </w:rPr>
        <w:t xml:space="preserve"> </w:t>
      </w:r>
      <w:r w:rsidR="00F57EC2" w:rsidRPr="00F57EC2">
        <w:rPr>
          <w:rStyle w:val="cs9f0a404083"/>
          <w:color w:val="000000" w:themeColor="text1"/>
        </w:rPr>
        <w:t>Therapeutics</w:t>
      </w:r>
      <w:r w:rsidR="00F57EC2" w:rsidRPr="00F57EC2">
        <w:rPr>
          <w:rStyle w:val="cs9f0a404083"/>
          <w:color w:val="000000" w:themeColor="text1"/>
          <w:lang w:val="ru-RU"/>
        </w:rPr>
        <w:t xml:space="preserve">, </w:t>
      </w:r>
      <w:r w:rsidR="00F57EC2" w:rsidRPr="00F57EC2">
        <w:rPr>
          <w:rStyle w:val="cs9f0a404083"/>
          <w:color w:val="000000" w:themeColor="text1"/>
        </w:rPr>
        <w:t>Inc</w:t>
      </w:r>
      <w:r w:rsidR="00F57EC2" w:rsidRPr="00F57EC2">
        <w:rPr>
          <w:rStyle w:val="cs9f0a404083"/>
          <w:color w:val="000000" w:themeColor="text1"/>
          <w:lang w:val="ru-RU"/>
        </w:rPr>
        <w:t>.), США</w:t>
      </w:r>
    </w:p>
    <w:p w:rsidR="00895BBE" w:rsidRPr="00895BBE" w:rsidRDefault="00895BBE" w:rsidP="00895BBE">
      <w:pPr>
        <w:jc w:val="both"/>
        <w:rPr>
          <w:rFonts w:ascii="Arial" w:hAnsi="Arial" w:cs="Arial"/>
          <w:color w:val="000000" w:themeColor="text1"/>
          <w:sz w:val="20"/>
          <w:szCs w:val="20"/>
          <w:lang w:val="ru-RU"/>
        </w:rPr>
      </w:pPr>
      <w:r w:rsidRPr="00895BBE">
        <w:rPr>
          <w:rFonts w:ascii="Arial" w:hAnsi="Arial" w:cs="Arial"/>
          <w:color w:val="000000" w:themeColor="text1"/>
          <w:sz w:val="20"/>
          <w:szCs w:val="20"/>
          <w:lang w:val="ru-RU"/>
        </w:rPr>
        <w:t>Заявник - Підприємство з 100% іноземною інвестицією «АЙК'ЮВІА РДС Україна»</w:t>
      </w:r>
    </w:p>
    <w:p w:rsidR="00F57EC2" w:rsidRPr="00895BBE" w:rsidRDefault="00F57EC2">
      <w:pPr>
        <w:pStyle w:val="cs80d9435b"/>
        <w:rPr>
          <w:rFonts w:ascii="Arial" w:hAnsi="Arial" w:cs="Arial"/>
          <w:color w:val="000000" w:themeColor="text1"/>
          <w:lang w:val="ru-RU"/>
        </w:rPr>
      </w:pPr>
      <w:r w:rsidRPr="00F57EC2">
        <w:rPr>
          <w:rStyle w:val="cs9f0a404083"/>
          <w:color w:val="000000" w:themeColor="text1"/>
        </w:rPr>
        <w:t> </w:t>
      </w:r>
    </w:p>
    <w:tbl>
      <w:tblPr>
        <w:tblW w:w="0" w:type="auto"/>
        <w:tblInd w:w="-29" w:type="dxa"/>
        <w:tblCellMar>
          <w:left w:w="0" w:type="dxa"/>
          <w:right w:w="0" w:type="dxa"/>
        </w:tblCellMar>
        <w:tblLook w:val="04A0" w:firstRow="1" w:lastRow="0" w:firstColumn="1" w:lastColumn="0" w:noHBand="0" w:noVBand="1"/>
      </w:tblPr>
      <w:tblGrid>
        <w:gridCol w:w="4880"/>
        <w:gridCol w:w="4771"/>
      </w:tblGrid>
      <w:tr w:rsidR="00F57EC2" w:rsidRPr="00F57EC2">
        <w:trPr>
          <w:trHeight w:val="213"/>
        </w:trPr>
        <w:tc>
          <w:tcPr>
            <w:tcW w:w="5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F57EC2" w:rsidRDefault="00F57EC2">
            <w:pPr>
              <w:pStyle w:val="cs2e86d3a6"/>
              <w:rPr>
                <w:rFonts w:ascii="Arial" w:hAnsi="Arial" w:cs="Arial"/>
                <w:color w:val="000000" w:themeColor="text1"/>
              </w:rPr>
            </w:pPr>
            <w:r w:rsidRPr="00F57EC2">
              <w:rPr>
                <w:rStyle w:val="cs9f0a404083"/>
                <w:color w:val="000000" w:themeColor="text1"/>
              </w:rPr>
              <w:t>БУЛО</w:t>
            </w:r>
          </w:p>
        </w:tc>
        <w:tc>
          <w:tcPr>
            <w:tcW w:w="4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F57EC2" w:rsidRDefault="00F57EC2">
            <w:pPr>
              <w:pStyle w:val="cs2e86d3a6"/>
              <w:rPr>
                <w:rFonts w:ascii="Arial" w:hAnsi="Arial" w:cs="Arial"/>
                <w:color w:val="000000" w:themeColor="text1"/>
              </w:rPr>
            </w:pPr>
            <w:r w:rsidRPr="00F57EC2">
              <w:rPr>
                <w:rStyle w:val="cs9f0a404083"/>
                <w:color w:val="000000" w:themeColor="text1"/>
              </w:rPr>
              <w:t>СТАЛО</w:t>
            </w:r>
          </w:p>
        </w:tc>
      </w:tr>
      <w:tr w:rsidR="00F57EC2" w:rsidRPr="009D4E5E">
        <w:trPr>
          <w:trHeight w:val="213"/>
        </w:trPr>
        <w:tc>
          <w:tcPr>
            <w:tcW w:w="5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6517D8" w:rsidRDefault="00F57EC2">
            <w:pPr>
              <w:pStyle w:val="cs80d9435b"/>
              <w:rPr>
                <w:rFonts w:ascii="Arial" w:hAnsi="Arial" w:cs="Arial"/>
                <w:b/>
                <w:color w:val="000000" w:themeColor="text1"/>
                <w:lang w:val="ru-RU"/>
              </w:rPr>
            </w:pPr>
            <w:r w:rsidRPr="006517D8">
              <w:rPr>
                <w:rStyle w:val="cs9f0a404083"/>
                <w:b/>
                <w:color w:val="000000" w:themeColor="text1"/>
                <w:lang w:val="ru-RU"/>
              </w:rPr>
              <w:t>лікар Юрченко Д.О.</w:t>
            </w:r>
          </w:p>
          <w:p w:rsidR="00F57EC2" w:rsidRPr="00F57EC2" w:rsidRDefault="00F57EC2">
            <w:pPr>
              <w:pStyle w:val="cs80d9435b"/>
              <w:rPr>
                <w:rFonts w:ascii="Arial" w:hAnsi="Arial" w:cs="Arial"/>
                <w:color w:val="000000" w:themeColor="text1"/>
                <w:lang w:val="ru-RU"/>
              </w:rPr>
            </w:pPr>
            <w:r w:rsidRPr="006517D8">
              <w:rPr>
                <w:rStyle w:val="cs9f0a404083"/>
                <w:b/>
                <w:color w:val="000000" w:themeColor="text1"/>
                <w:lang w:val="ru-RU"/>
              </w:rPr>
              <w:t>Броварська центральна районна лікарня, кардіологічне відділення</w:t>
            </w:r>
            <w:r w:rsidRPr="00F57EC2">
              <w:rPr>
                <w:rStyle w:val="cs9f0a404083"/>
                <w:color w:val="000000" w:themeColor="text1"/>
                <w:lang w:val="ru-RU"/>
              </w:rPr>
              <w:t xml:space="preserve">, м. Бровари, </w:t>
            </w:r>
            <w:r w:rsidRPr="00F57EC2">
              <w:rPr>
                <w:rStyle w:val="cs9f0a404083"/>
                <w:color w:val="000000" w:themeColor="text1"/>
              </w:rPr>
              <w:t> </w:t>
            </w:r>
            <w:r w:rsidRPr="00F57EC2">
              <w:rPr>
                <w:rStyle w:val="cs9f0a404083"/>
                <w:color w:val="000000" w:themeColor="text1"/>
                <w:lang w:val="ru-RU"/>
              </w:rPr>
              <w:t>Київська область</w:t>
            </w:r>
          </w:p>
        </w:tc>
        <w:tc>
          <w:tcPr>
            <w:tcW w:w="4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6517D8" w:rsidRDefault="00F57EC2">
            <w:pPr>
              <w:pStyle w:val="cs80d9435b"/>
              <w:rPr>
                <w:rFonts w:ascii="Arial" w:hAnsi="Arial" w:cs="Arial"/>
                <w:b/>
                <w:color w:val="000000" w:themeColor="text1"/>
                <w:lang w:val="ru-RU"/>
              </w:rPr>
            </w:pPr>
            <w:r w:rsidRPr="006517D8">
              <w:rPr>
                <w:rStyle w:val="cs9f0a404083"/>
                <w:b/>
                <w:color w:val="000000" w:themeColor="text1"/>
                <w:lang w:val="ru-RU"/>
              </w:rPr>
              <w:t xml:space="preserve">лікар Рудницька І.А. </w:t>
            </w:r>
          </w:p>
          <w:p w:rsidR="00F57EC2" w:rsidRPr="006517D8" w:rsidRDefault="00F57EC2" w:rsidP="006517D8">
            <w:pPr>
              <w:pStyle w:val="cs80d9435b"/>
              <w:rPr>
                <w:rFonts w:ascii="Arial" w:hAnsi="Arial" w:cs="Arial"/>
                <w:color w:val="000000" w:themeColor="text1"/>
                <w:lang w:val="ru-RU"/>
              </w:rPr>
            </w:pPr>
            <w:r w:rsidRPr="006517D8">
              <w:rPr>
                <w:rStyle w:val="cs9f0a404083"/>
                <w:b/>
                <w:color w:val="000000" w:themeColor="text1"/>
                <w:lang w:val="ru-RU"/>
              </w:rPr>
              <w:t xml:space="preserve">Комунальне некомерційне підприємство «Броварська багатопрофільна клінічна лікарня» територіальних громад Броварського району Київської області, </w:t>
            </w:r>
            <w:r w:rsidRPr="00F57EC2">
              <w:rPr>
                <w:rStyle w:val="cs9f0a404083"/>
                <w:color w:val="000000" w:themeColor="text1"/>
                <w:lang w:val="ru-RU"/>
              </w:rPr>
              <w:t xml:space="preserve">кардіологічне відділення, </w:t>
            </w:r>
            <w:r w:rsidRPr="006517D8">
              <w:rPr>
                <w:rStyle w:val="cs9f0a404083"/>
                <w:color w:val="000000" w:themeColor="text1"/>
                <w:lang w:val="ru-RU"/>
              </w:rPr>
              <w:t>м. Бровари, Київська область</w:t>
            </w:r>
          </w:p>
        </w:tc>
      </w:tr>
    </w:tbl>
    <w:p w:rsidR="00F57EC2" w:rsidRPr="00F57EC2" w:rsidRDefault="00F57EC2" w:rsidP="00895BBE">
      <w:pPr>
        <w:pStyle w:val="cs95e872d0"/>
        <w:rPr>
          <w:rFonts w:ascii="Arial" w:hAnsi="Arial" w:cs="Arial"/>
          <w:color w:val="000000" w:themeColor="text1"/>
          <w:sz w:val="20"/>
          <w:szCs w:val="20"/>
          <w:lang w:val="ru-RU"/>
        </w:rPr>
      </w:pPr>
      <w:r w:rsidRPr="00F57EC2">
        <w:rPr>
          <w:rStyle w:val="cs9f0a404083"/>
          <w:color w:val="000000" w:themeColor="text1"/>
        </w:rPr>
        <w:t> </w:t>
      </w:r>
    </w:p>
    <w:p w:rsidR="00F57EC2" w:rsidRPr="00F57EC2" w:rsidRDefault="00F57EC2">
      <w:pPr>
        <w:jc w:val="both"/>
        <w:rPr>
          <w:rFonts w:ascii="Arial" w:hAnsi="Arial" w:cs="Arial"/>
          <w:color w:val="000000" w:themeColor="text1"/>
          <w:sz w:val="20"/>
          <w:szCs w:val="20"/>
          <w:lang w:val="ru-RU"/>
        </w:rPr>
      </w:pPr>
    </w:p>
    <w:p w:rsidR="00F57EC2" w:rsidRPr="00895BBE" w:rsidRDefault="00074375" w:rsidP="00074375">
      <w:pPr>
        <w:jc w:val="both"/>
        <w:rPr>
          <w:rFonts w:ascii="Arial" w:hAnsi="Arial" w:cs="Arial"/>
          <w:color w:val="000000" w:themeColor="text1"/>
          <w:lang w:val="ru-RU"/>
        </w:rPr>
      </w:pPr>
      <w:r>
        <w:rPr>
          <w:rStyle w:val="cs9b0062684"/>
          <w:color w:val="000000" w:themeColor="text1"/>
          <w:lang w:val="ru-RU"/>
        </w:rPr>
        <w:t xml:space="preserve">84. </w:t>
      </w:r>
      <w:r w:rsidR="00F57EC2" w:rsidRPr="00F57EC2">
        <w:rPr>
          <w:rStyle w:val="cs9b0062684"/>
          <w:color w:val="000000" w:themeColor="text1"/>
          <w:lang w:val="ru-RU"/>
        </w:rPr>
        <w:t xml:space="preserve">Брошура для дослідника з препарату </w:t>
      </w:r>
      <w:r w:rsidR="00F57EC2" w:rsidRPr="00F57EC2">
        <w:rPr>
          <w:rStyle w:val="cs9b0062684"/>
          <w:color w:val="000000" w:themeColor="text1"/>
        </w:rPr>
        <w:t>Ozanimod</w:t>
      </w:r>
      <w:r w:rsidR="00F57EC2" w:rsidRPr="00F57EC2">
        <w:rPr>
          <w:rStyle w:val="cs9b0062684"/>
          <w:color w:val="000000" w:themeColor="text1"/>
          <w:lang w:val="ru-RU"/>
        </w:rPr>
        <w:t xml:space="preserve"> (</w:t>
      </w:r>
      <w:r w:rsidR="00F57EC2" w:rsidRPr="00F57EC2">
        <w:rPr>
          <w:rStyle w:val="cs9b0062684"/>
          <w:color w:val="000000" w:themeColor="text1"/>
        </w:rPr>
        <w:t>RPC</w:t>
      </w:r>
      <w:r w:rsidR="00F57EC2" w:rsidRPr="00F57EC2">
        <w:rPr>
          <w:rStyle w:val="cs9b0062684"/>
          <w:color w:val="000000" w:themeColor="text1"/>
          <w:lang w:val="ru-RU"/>
        </w:rPr>
        <w:t>1063), редакція 14.0 від 22 квітня 2021 р.; Інформація для пацієнта та форма інформованої згоди, остаточна редакція 5.0 для України від 07 травня 2021 р., остаточний переклад з англійської мови на українську мову від 10 червня 2021 р., остаточний переклад з англійської мови на російську мову від 10 червня 2021 р.; Оцінка співвідношення користі та ризику (</w:t>
      </w:r>
      <w:r w:rsidR="00F57EC2" w:rsidRPr="00F57EC2">
        <w:rPr>
          <w:rStyle w:val="cs9b0062684"/>
          <w:color w:val="000000" w:themeColor="text1"/>
        </w:rPr>
        <w:t>Benefit</w:t>
      </w:r>
      <w:r w:rsidR="00F57EC2" w:rsidRPr="00F57EC2">
        <w:rPr>
          <w:rStyle w:val="cs9b0062684"/>
          <w:color w:val="000000" w:themeColor="text1"/>
          <w:lang w:val="ru-RU"/>
        </w:rPr>
        <w:t xml:space="preserve"> </w:t>
      </w:r>
      <w:r w:rsidR="00F57EC2" w:rsidRPr="00F57EC2">
        <w:rPr>
          <w:rStyle w:val="cs9b0062684"/>
          <w:color w:val="000000" w:themeColor="text1"/>
        </w:rPr>
        <w:t>and</w:t>
      </w:r>
      <w:r w:rsidR="00F57EC2" w:rsidRPr="00F57EC2">
        <w:rPr>
          <w:rStyle w:val="cs9b0062684"/>
          <w:color w:val="000000" w:themeColor="text1"/>
          <w:lang w:val="ru-RU"/>
        </w:rPr>
        <w:t xml:space="preserve"> </w:t>
      </w:r>
      <w:r w:rsidR="00F57EC2" w:rsidRPr="00F57EC2">
        <w:rPr>
          <w:rStyle w:val="cs9b0062684"/>
          <w:color w:val="000000" w:themeColor="text1"/>
        </w:rPr>
        <w:t>Risk</w:t>
      </w:r>
      <w:r w:rsidR="00F57EC2" w:rsidRPr="00F57EC2">
        <w:rPr>
          <w:rStyle w:val="cs9b0062684"/>
          <w:color w:val="000000" w:themeColor="text1"/>
          <w:lang w:val="ru-RU"/>
        </w:rPr>
        <w:t xml:space="preserve"> </w:t>
      </w:r>
      <w:r w:rsidR="00F57EC2" w:rsidRPr="00F57EC2">
        <w:rPr>
          <w:rStyle w:val="cs9b0062684"/>
          <w:color w:val="000000" w:themeColor="text1"/>
        </w:rPr>
        <w:t>Assessment</w:t>
      </w:r>
      <w:r w:rsidR="00F57EC2" w:rsidRPr="00F57EC2">
        <w:rPr>
          <w:rStyle w:val="cs9b0062684"/>
          <w:color w:val="000000" w:themeColor="text1"/>
          <w:lang w:val="ru-RU"/>
        </w:rPr>
        <w:t xml:space="preserve">) для дослідження </w:t>
      </w:r>
      <w:r w:rsidR="00F57EC2" w:rsidRPr="00F57EC2">
        <w:rPr>
          <w:rStyle w:val="cs9b0062684"/>
          <w:color w:val="000000" w:themeColor="text1"/>
        </w:rPr>
        <w:t>RPC</w:t>
      </w:r>
      <w:r w:rsidR="00F57EC2" w:rsidRPr="00F57EC2">
        <w:rPr>
          <w:rStyle w:val="cs9b0062684"/>
          <w:color w:val="000000" w:themeColor="text1"/>
          <w:lang w:val="ru-RU"/>
        </w:rPr>
        <w:t xml:space="preserve">01-3204, редакція 6.1 від 27 квітня 2021 р. </w:t>
      </w:r>
      <w:r w:rsidR="00F57EC2" w:rsidRPr="00F57EC2">
        <w:rPr>
          <w:rStyle w:val="cs9f0a404084"/>
          <w:color w:val="000000" w:themeColor="text1"/>
          <w:lang w:val="ru-RU"/>
        </w:rPr>
        <w:t xml:space="preserve">до протоколу клінічного дослідження «Додаткове багатоцентрове відкрите дослідження </w:t>
      </w:r>
      <w:r w:rsidR="00F57EC2" w:rsidRPr="00F57EC2">
        <w:rPr>
          <w:rStyle w:val="cs9f0a404084"/>
          <w:color w:val="000000" w:themeColor="text1"/>
        </w:rPr>
        <w:t>III</w:t>
      </w:r>
      <w:r w:rsidR="00F57EC2" w:rsidRPr="00F57EC2">
        <w:rPr>
          <w:rStyle w:val="cs9f0a404084"/>
          <w:color w:val="000000" w:themeColor="text1"/>
          <w:lang w:val="ru-RU"/>
        </w:rPr>
        <w:t xml:space="preserve"> фази з метою оцінки </w:t>
      </w:r>
      <w:r w:rsidR="00F57EC2" w:rsidRPr="00F57EC2">
        <w:rPr>
          <w:rStyle w:val="cs9b0062684"/>
          <w:color w:val="000000" w:themeColor="text1"/>
          <w:lang w:val="ru-RU"/>
        </w:rPr>
        <w:t>озанімоду</w:t>
      </w:r>
      <w:r w:rsidR="00F57EC2" w:rsidRPr="00F57EC2">
        <w:rPr>
          <w:rStyle w:val="cs9f0a404084"/>
          <w:color w:val="000000" w:themeColor="text1"/>
          <w:lang w:val="ru-RU"/>
        </w:rPr>
        <w:t xml:space="preserve"> для перорального прийому при лікуванні пацієнтів із середньотяжким або тяжким перебігом хвороби Крона в активній формі», код дослідження </w:t>
      </w:r>
      <w:r w:rsidR="00F57EC2" w:rsidRPr="00F57EC2">
        <w:rPr>
          <w:rStyle w:val="cs9b0062684"/>
          <w:color w:val="000000" w:themeColor="text1"/>
        </w:rPr>
        <w:t>RPC</w:t>
      </w:r>
      <w:r w:rsidR="00F57EC2" w:rsidRPr="00F57EC2">
        <w:rPr>
          <w:rStyle w:val="cs9b0062684"/>
          <w:color w:val="000000" w:themeColor="text1"/>
          <w:lang w:val="ru-RU"/>
        </w:rPr>
        <w:t>01-3204</w:t>
      </w:r>
      <w:r w:rsidR="00F57EC2" w:rsidRPr="00F57EC2">
        <w:rPr>
          <w:rStyle w:val="cs9f0a404084"/>
          <w:color w:val="000000" w:themeColor="text1"/>
          <w:lang w:val="ru-RU"/>
        </w:rPr>
        <w:t xml:space="preserve">, редакція 5.0 від 03 вересня 2020 р.; спонсор - «Селджен Інтернешнл </w:t>
      </w:r>
      <w:r w:rsidR="00F57EC2" w:rsidRPr="00F57EC2">
        <w:rPr>
          <w:rStyle w:val="cs9f0a404084"/>
          <w:color w:val="000000" w:themeColor="text1"/>
        </w:rPr>
        <w:t>II</w:t>
      </w:r>
      <w:r w:rsidR="00F57EC2" w:rsidRPr="00F57EC2">
        <w:rPr>
          <w:rStyle w:val="cs9f0a404084"/>
          <w:color w:val="000000" w:themeColor="text1"/>
          <w:lang w:val="ru-RU"/>
        </w:rPr>
        <w:t xml:space="preserve"> С</w:t>
      </w:r>
      <w:r w:rsidR="00F57EC2" w:rsidRPr="00F57EC2">
        <w:rPr>
          <w:rStyle w:val="cs9f0a404084"/>
          <w:color w:val="000000" w:themeColor="text1"/>
        </w:rPr>
        <w:t>a</w:t>
      </w:r>
      <w:r w:rsidR="00F57EC2" w:rsidRPr="00F57EC2">
        <w:rPr>
          <w:rStyle w:val="cs9f0a404084"/>
          <w:color w:val="000000" w:themeColor="text1"/>
          <w:lang w:val="ru-RU"/>
        </w:rPr>
        <w:t>рл» (</w:t>
      </w:r>
      <w:r w:rsidR="00F57EC2" w:rsidRPr="00F57EC2">
        <w:rPr>
          <w:rStyle w:val="cs9f0a404084"/>
          <w:color w:val="000000" w:themeColor="text1"/>
        </w:rPr>
        <w:t>Celgene</w:t>
      </w:r>
      <w:r w:rsidR="00F57EC2" w:rsidRPr="00F57EC2">
        <w:rPr>
          <w:rStyle w:val="cs9f0a404084"/>
          <w:color w:val="000000" w:themeColor="text1"/>
          <w:lang w:val="ru-RU"/>
        </w:rPr>
        <w:t xml:space="preserve"> </w:t>
      </w:r>
      <w:r w:rsidR="00F57EC2" w:rsidRPr="00F57EC2">
        <w:rPr>
          <w:rStyle w:val="cs9f0a404084"/>
          <w:color w:val="000000" w:themeColor="text1"/>
        </w:rPr>
        <w:t>International</w:t>
      </w:r>
      <w:r w:rsidR="00F57EC2" w:rsidRPr="00F57EC2">
        <w:rPr>
          <w:rStyle w:val="cs9f0a404084"/>
          <w:color w:val="000000" w:themeColor="text1"/>
          <w:lang w:val="ru-RU"/>
        </w:rPr>
        <w:t xml:space="preserve"> </w:t>
      </w:r>
      <w:r w:rsidR="00F57EC2" w:rsidRPr="00F57EC2">
        <w:rPr>
          <w:rStyle w:val="cs9f0a404084"/>
          <w:color w:val="000000" w:themeColor="text1"/>
        </w:rPr>
        <w:t>II</w:t>
      </w:r>
      <w:r w:rsidR="00F57EC2" w:rsidRPr="00F57EC2">
        <w:rPr>
          <w:rStyle w:val="cs9f0a404084"/>
          <w:color w:val="000000" w:themeColor="text1"/>
          <w:lang w:val="ru-RU"/>
        </w:rPr>
        <w:t xml:space="preserve"> </w:t>
      </w:r>
      <w:r w:rsidR="00F57EC2" w:rsidRPr="00F57EC2">
        <w:rPr>
          <w:rStyle w:val="cs9f0a404084"/>
          <w:color w:val="000000" w:themeColor="text1"/>
        </w:rPr>
        <w:t>Sarl</w:t>
      </w:r>
      <w:r w:rsidR="00F57EC2" w:rsidRPr="00F57EC2">
        <w:rPr>
          <w:rStyle w:val="cs9f0a404084"/>
          <w:color w:val="000000" w:themeColor="text1"/>
          <w:lang w:val="ru-RU"/>
        </w:rPr>
        <w:t>), Швейцарія</w:t>
      </w:r>
      <w:r w:rsidR="00F57EC2" w:rsidRPr="00895BBE">
        <w:rPr>
          <w:rStyle w:val="cs9f0a404084"/>
          <w:color w:val="000000" w:themeColor="text1"/>
        </w:rPr>
        <w:t> </w:t>
      </w:r>
    </w:p>
    <w:p w:rsidR="00F57EC2" w:rsidRPr="00F57EC2" w:rsidRDefault="00F57EC2">
      <w:pPr>
        <w:jc w:val="both"/>
        <w:rPr>
          <w:rFonts w:ascii="Arial" w:hAnsi="Arial" w:cs="Arial"/>
          <w:color w:val="000000" w:themeColor="text1"/>
          <w:sz w:val="20"/>
          <w:szCs w:val="20"/>
          <w:lang w:val="ru-RU"/>
        </w:rPr>
      </w:pPr>
      <w:r w:rsidRPr="00F57EC2">
        <w:rPr>
          <w:rFonts w:ascii="Arial" w:hAnsi="Arial" w:cs="Arial"/>
          <w:color w:val="000000" w:themeColor="text1"/>
          <w:sz w:val="20"/>
          <w:szCs w:val="20"/>
          <w:lang w:val="ru-RU"/>
        </w:rPr>
        <w:t>Заявник - ТОВАРИСТВО З ОБМЕЖЕНОЮ ВІДПОВІДАЛЬНІСТЮ «ПІ ЕС АЙ-УКРАЇНА»</w:t>
      </w:r>
    </w:p>
    <w:p w:rsidR="00F57EC2" w:rsidRPr="00F57EC2" w:rsidRDefault="00F57EC2">
      <w:pPr>
        <w:jc w:val="both"/>
        <w:rPr>
          <w:rFonts w:ascii="Arial" w:hAnsi="Arial" w:cs="Arial"/>
          <w:color w:val="000000" w:themeColor="text1"/>
          <w:sz w:val="20"/>
          <w:szCs w:val="20"/>
          <w:lang w:val="ru-RU"/>
        </w:rPr>
      </w:pPr>
    </w:p>
    <w:p w:rsidR="00F57EC2" w:rsidRPr="00F57EC2" w:rsidRDefault="00F57EC2">
      <w:pPr>
        <w:jc w:val="both"/>
        <w:rPr>
          <w:rFonts w:ascii="Arial" w:hAnsi="Arial" w:cs="Arial"/>
          <w:color w:val="000000" w:themeColor="text1"/>
          <w:sz w:val="20"/>
          <w:szCs w:val="20"/>
          <w:lang w:val="ru-RU"/>
        </w:rPr>
      </w:pPr>
    </w:p>
    <w:p w:rsidR="00F57EC2" w:rsidRPr="00895BBE" w:rsidRDefault="00074375" w:rsidP="00074375">
      <w:pPr>
        <w:jc w:val="both"/>
        <w:rPr>
          <w:rFonts w:ascii="Arial" w:hAnsi="Arial" w:cs="Arial"/>
          <w:color w:val="000000" w:themeColor="text1"/>
          <w:lang w:val="ru-RU"/>
        </w:rPr>
      </w:pPr>
      <w:r>
        <w:rPr>
          <w:rStyle w:val="cs9b0062685"/>
          <w:color w:val="000000" w:themeColor="text1"/>
          <w:lang w:val="ru-RU"/>
        </w:rPr>
        <w:t xml:space="preserve">85. </w:t>
      </w:r>
      <w:r w:rsidR="00F57EC2" w:rsidRPr="00F57EC2">
        <w:rPr>
          <w:rStyle w:val="cs9b0062685"/>
          <w:color w:val="000000" w:themeColor="text1"/>
          <w:lang w:val="ru-RU"/>
        </w:rPr>
        <w:t xml:space="preserve">Брошура для дослідника з препарату </w:t>
      </w:r>
      <w:r w:rsidR="00F57EC2" w:rsidRPr="00F57EC2">
        <w:rPr>
          <w:rStyle w:val="cs9b0062685"/>
          <w:color w:val="000000" w:themeColor="text1"/>
        </w:rPr>
        <w:t>Ozanimod</w:t>
      </w:r>
      <w:r w:rsidR="00F57EC2" w:rsidRPr="00F57EC2">
        <w:rPr>
          <w:rStyle w:val="cs9b0062685"/>
          <w:color w:val="000000" w:themeColor="text1"/>
          <w:lang w:val="ru-RU"/>
        </w:rPr>
        <w:t xml:space="preserve"> (</w:t>
      </w:r>
      <w:r w:rsidR="00F57EC2" w:rsidRPr="00F57EC2">
        <w:rPr>
          <w:rStyle w:val="cs9b0062685"/>
          <w:color w:val="000000" w:themeColor="text1"/>
        </w:rPr>
        <w:t>RPC</w:t>
      </w:r>
      <w:r w:rsidR="00F57EC2" w:rsidRPr="00F57EC2">
        <w:rPr>
          <w:rStyle w:val="cs9b0062685"/>
          <w:color w:val="000000" w:themeColor="text1"/>
          <w:lang w:val="ru-RU"/>
        </w:rPr>
        <w:t>1063), редакція 14.0 від 22 квітня 2021 р.; Інформація для пацієнта та форма інформованої згоди, остаточна редакція 5.0 для України від 07 травня 2021 р., остаточний переклад з англійської мови на українську мову від 10 червня 2021 р., остаточний переклад з англійської мови на російську мову від 10 червня 2021 р.; Оцінка співвідношення користі та ризику (</w:t>
      </w:r>
      <w:r w:rsidR="00F57EC2" w:rsidRPr="00F57EC2">
        <w:rPr>
          <w:rStyle w:val="cs9b0062685"/>
          <w:color w:val="000000" w:themeColor="text1"/>
        </w:rPr>
        <w:t>Benefit</w:t>
      </w:r>
      <w:r w:rsidR="00F57EC2" w:rsidRPr="00F57EC2">
        <w:rPr>
          <w:rStyle w:val="cs9b0062685"/>
          <w:color w:val="000000" w:themeColor="text1"/>
          <w:lang w:val="ru-RU"/>
        </w:rPr>
        <w:t xml:space="preserve"> </w:t>
      </w:r>
      <w:r w:rsidR="00F57EC2" w:rsidRPr="00F57EC2">
        <w:rPr>
          <w:rStyle w:val="cs9b0062685"/>
          <w:color w:val="000000" w:themeColor="text1"/>
        </w:rPr>
        <w:t>and</w:t>
      </w:r>
      <w:r w:rsidR="00F57EC2" w:rsidRPr="00F57EC2">
        <w:rPr>
          <w:rStyle w:val="cs9b0062685"/>
          <w:color w:val="000000" w:themeColor="text1"/>
          <w:lang w:val="ru-RU"/>
        </w:rPr>
        <w:t xml:space="preserve"> </w:t>
      </w:r>
      <w:r w:rsidR="00F57EC2" w:rsidRPr="00F57EC2">
        <w:rPr>
          <w:rStyle w:val="cs9b0062685"/>
          <w:color w:val="000000" w:themeColor="text1"/>
        </w:rPr>
        <w:t>Risk</w:t>
      </w:r>
      <w:r w:rsidR="00F57EC2" w:rsidRPr="00F57EC2">
        <w:rPr>
          <w:rStyle w:val="cs9b0062685"/>
          <w:color w:val="000000" w:themeColor="text1"/>
          <w:lang w:val="ru-RU"/>
        </w:rPr>
        <w:t xml:space="preserve"> </w:t>
      </w:r>
      <w:r w:rsidR="00F57EC2" w:rsidRPr="00F57EC2">
        <w:rPr>
          <w:rStyle w:val="cs9b0062685"/>
          <w:color w:val="000000" w:themeColor="text1"/>
        </w:rPr>
        <w:t>Assessment</w:t>
      </w:r>
      <w:r w:rsidR="00F57EC2" w:rsidRPr="00F57EC2">
        <w:rPr>
          <w:rStyle w:val="cs9b0062685"/>
          <w:color w:val="000000" w:themeColor="text1"/>
          <w:lang w:val="ru-RU"/>
        </w:rPr>
        <w:t xml:space="preserve">) для дослідження </w:t>
      </w:r>
      <w:r w:rsidR="00F57EC2" w:rsidRPr="00F57EC2">
        <w:rPr>
          <w:rStyle w:val="cs9b0062685"/>
          <w:color w:val="000000" w:themeColor="text1"/>
        </w:rPr>
        <w:t>RPC</w:t>
      </w:r>
      <w:r w:rsidR="00F57EC2" w:rsidRPr="00F57EC2">
        <w:rPr>
          <w:rStyle w:val="cs9b0062685"/>
          <w:color w:val="000000" w:themeColor="text1"/>
          <w:lang w:val="ru-RU"/>
        </w:rPr>
        <w:t xml:space="preserve">01-3203, редакція 6.1 від 27 квітня 2021 р. </w:t>
      </w:r>
      <w:r w:rsidR="00F57EC2" w:rsidRPr="00F57EC2">
        <w:rPr>
          <w:rStyle w:val="cs9f0a404085"/>
          <w:color w:val="000000" w:themeColor="text1"/>
          <w:lang w:val="ru-RU"/>
        </w:rPr>
        <w:t xml:space="preserve">до протоколу клінічного дослідження «Багатоцентрове рандомізоване, подвійно сліпе, плацебо-контрольоване дослідження </w:t>
      </w:r>
      <w:r w:rsidR="00F57EC2" w:rsidRPr="00F57EC2">
        <w:rPr>
          <w:rStyle w:val="cs9f0a404085"/>
          <w:color w:val="000000" w:themeColor="text1"/>
        </w:rPr>
        <w:t>III</w:t>
      </w:r>
      <w:r w:rsidR="00F57EC2" w:rsidRPr="00F57EC2">
        <w:rPr>
          <w:rStyle w:val="cs9f0a404085"/>
          <w:color w:val="000000" w:themeColor="text1"/>
          <w:lang w:val="ru-RU"/>
        </w:rPr>
        <w:t xml:space="preserve"> фази з метою оцінки </w:t>
      </w:r>
      <w:r w:rsidR="00F57EC2" w:rsidRPr="00F57EC2">
        <w:rPr>
          <w:rStyle w:val="cs9b0062685"/>
          <w:color w:val="000000" w:themeColor="text1"/>
          <w:lang w:val="ru-RU"/>
        </w:rPr>
        <w:t>озанімоду</w:t>
      </w:r>
      <w:r w:rsidR="00F57EC2" w:rsidRPr="00F57EC2">
        <w:rPr>
          <w:rStyle w:val="cs9f0a404085"/>
          <w:color w:val="000000" w:themeColor="text1"/>
          <w:lang w:val="ru-RU"/>
        </w:rPr>
        <w:t xml:space="preserve"> для перорального прийому при проведенні підтримуючої терапії пацієнтам із середньотяжким або тяжким перебігом хвороби Крона в активній формі», код дослідження </w:t>
      </w:r>
      <w:r w:rsidR="00F57EC2" w:rsidRPr="00F57EC2">
        <w:rPr>
          <w:rStyle w:val="cs9b0062685"/>
          <w:color w:val="000000" w:themeColor="text1"/>
        </w:rPr>
        <w:t>RPC</w:t>
      </w:r>
      <w:r w:rsidR="00F57EC2" w:rsidRPr="00F57EC2">
        <w:rPr>
          <w:rStyle w:val="cs9b0062685"/>
          <w:color w:val="000000" w:themeColor="text1"/>
          <w:lang w:val="ru-RU"/>
        </w:rPr>
        <w:t>01-3203</w:t>
      </w:r>
      <w:r w:rsidR="00F57EC2" w:rsidRPr="00F57EC2">
        <w:rPr>
          <w:rStyle w:val="cs9f0a404085"/>
          <w:color w:val="000000" w:themeColor="text1"/>
          <w:lang w:val="ru-RU"/>
        </w:rPr>
        <w:t xml:space="preserve">, редакція 5.0 від 28 серпня 2020 р.; спонсор - «Селджен Інтернешнл </w:t>
      </w:r>
      <w:r w:rsidR="00F57EC2" w:rsidRPr="00F57EC2">
        <w:rPr>
          <w:rStyle w:val="cs9f0a404085"/>
          <w:color w:val="000000" w:themeColor="text1"/>
        </w:rPr>
        <w:t>II</w:t>
      </w:r>
      <w:r w:rsidR="00F57EC2" w:rsidRPr="00F57EC2">
        <w:rPr>
          <w:rStyle w:val="cs9f0a404085"/>
          <w:color w:val="000000" w:themeColor="text1"/>
          <w:lang w:val="ru-RU"/>
        </w:rPr>
        <w:t xml:space="preserve"> С</w:t>
      </w:r>
      <w:r w:rsidR="00F57EC2" w:rsidRPr="00F57EC2">
        <w:rPr>
          <w:rStyle w:val="cs9f0a404085"/>
          <w:color w:val="000000" w:themeColor="text1"/>
        </w:rPr>
        <w:t>a</w:t>
      </w:r>
      <w:r w:rsidR="00F57EC2" w:rsidRPr="00F57EC2">
        <w:rPr>
          <w:rStyle w:val="cs9f0a404085"/>
          <w:color w:val="000000" w:themeColor="text1"/>
          <w:lang w:val="ru-RU"/>
        </w:rPr>
        <w:t>рл» (</w:t>
      </w:r>
      <w:r w:rsidR="00F57EC2" w:rsidRPr="00F57EC2">
        <w:rPr>
          <w:rStyle w:val="cs9f0a404085"/>
          <w:color w:val="000000" w:themeColor="text1"/>
        </w:rPr>
        <w:t>Celgene</w:t>
      </w:r>
      <w:r w:rsidR="00F57EC2" w:rsidRPr="00F57EC2">
        <w:rPr>
          <w:rStyle w:val="cs9f0a404085"/>
          <w:color w:val="000000" w:themeColor="text1"/>
          <w:lang w:val="ru-RU"/>
        </w:rPr>
        <w:t xml:space="preserve"> </w:t>
      </w:r>
      <w:r w:rsidR="00F57EC2" w:rsidRPr="00F57EC2">
        <w:rPr>
          <w:rStyle w:val="cs9f0a404085"/>
          <w:color w:val="000000" w:themeColor="text1"/>
        </w:rPr>
        <w:t>International</w:t>
      </w:r>
      <w:r w:rsidR="00F57EC2" w:rsidRPr="00F57EC2">
        <w:rPr>
          <w:rStyle w:val="cs9f0a404085"/>
          <w:color w:val="000000" w:themeColor="text1"/>
          <w:lang w:val="ru-RU"/>
        </w:rPr>
        <w:t xml:space="preserve"> </w:t>
      </w:r>
      <w:r w:rsidR="00F57EC2" w:rsidRPr="00F57EC2">
        <w:rPr>
          <w:rStyle w:val="cs9f0a404085"/>
          <w:color w:val="000000" w:themeColor="text1"/>
        </w:rPr>
        <w:t>II</w:t>
      </w:r>
      <w:r w:rsidR="00F57EC2" w:rsidRPr="00F57EC2">
        <w:rPr>
          <w:rStyle w:val="cs9f0a404085"/>
          <w:color w:val="000000" w:themeColor="text1"/>
          <w:lang w:val="ru-RU"/>
        </w:rPr>
        <w:t xml:space="preserve"> </w:t>
      </w:r>
      <w:r w:rsidR="00F57EC2" w:rsidRPr="00F57EC2">
        <w:rPr>
          <w:rStyle w:val="cs9f0a404085"/>
          <w:color w:val="000000" w:themeColor="text1"/>
        </w:rPr>
        <w:t>Sarl</w:t>
      </w:r>
      <w:r w:rsidR="00F57EC2" w:rsidRPr="00F57EC2">
        <w:rPr>
          <w:rStyle w:val="cs9f0a404085"/>
          <w:color w:val="000000" w:themeColor="text1"/>
          <w:lang w:val="ru-RU"/>
        </w:rPr>
        <w:t>), Швейцарія</w:t>
      </w:r>
      <w:r w:rsidR="00F57EC2" w:rsidRPr="00895BBE">
        <w:rPr>
          <w:rStyle w:val="cs9f0a404085"/>
          <w:color w:val="000000" w:themeColor="text1"/>
        </w:rPr>
        <w:t> </w:t>
      </w:r>
    </w:p>
    <w:p w:rsidR="00F57EC2" w:rsidRPr="00F57EC2" w:rsidRDefault="00F57EC2">
      <w:pPr>
        <w:jc w:val="both"/>
        <w:rPr>
          <w:rFonts w:ascii="Arial" w:hAnsi="Arial" w:cs="Arial"/>
          <w:color w:val="000000" w:themeColor="text1"/>
          <w:sz w:val="20"/>
          <w:szCs w:val="20"/>
          <w:lang w:val="ru-RU"/>
        </w:rPr>
      </w:pPr>
      <w:r w:rsidRPr="00F57EC2">
        <w:rPr>
          <w:rFonts w:ascii="Arial" w:hAnsi="Arial" w:cs="Arial"/>
          <w:color w:val="000000" w:themeColor="text1"/>
          <w:sz w:val="20"/>
          <w:szCs w:val="20"/>
          <w:lang w:val="ru-RU"/>
        </w:rPr>
        <w:t>Заявник - ТОВАРИСТВО З ОБМЕЖЕНОЮ ВІДПОВІДАЛЬНІСТЮ «ПІ ЕС АЙ-УКРАЇНА»</w:t>
      </w:r>
    </w:p>
    <w:p w:rsidR="00F57EC2" w:rsidRPr="00F57EC2" w:rsidRDefault="00F57EC2">
      <w:pPr>
        <w:jc w:val="both"/>
        <w:rPr>
          <w:rFonts w:ascii="Arial" w:hAnsi="Arial" w:cs="Arial"/>
          <w:color w:val="000000" w:themeColor="text1"/>
          <w:sz w:val="20"/>
          <w:szCs w:val="20"/>
          <w:lang w:val="ru-RU"/>
        </w:rPr>
      </w:pPr>
    </w:p>
    <w:p w:rsidR="00F57EC2" w:rsidRPr="00F57EC2" w:rsidRDefault="00F57EC2">
      <w:pPr>
        <w:jc w:val="both"/>
        <w:rPr>
          <w:rFonts w:ascii="Arial" w:hAnsi="Arial" w:cs="Arial"/>
          <w:color w:val="000000" w:themeColor="text1"/>
          <w:sz w:val="20"/>
          <w:szCs w:val="20"/>
          <w:lang w:val="ru-RU"/>
        </w:rPr>
      </w:pPr>
    </w:p>
    <w:p w:rsidR="00F57EC2" w:rsidRPr="00895BBE" w:rsidRDefault="00074375" w:rsidP="00074375">
      <w:pPr>
        <w:jc w:val="both"/>
        <w:rPr>
          <w:rFonts w:ascii="Arial" w:hAnsi="Arial" w:cs="Arial"/>
          <w:color w:val="000000" w:themeColor="text1"/>
          <w:lang w:val="ru-RU"/>
        </w:rPr>
      </w:pPr>
      <w:r>
        <w:rPr>
          <w:rStyle w:val="cs9b0062686"/>
          <w:color w:val="000000" w:themeColor="text1"/>
          <w:lang w:val="ru-RU"/>
        </w:rPr>
        <w:t xml:space="preserve">86. </w:t>
      </w:r>
      <w:r w:rsidR="00F57EC2" w:rsidRPr="00F57EC2">
        <w:rPr>
          <w:rStyle w:val="cs9b0062686"/>
          <w:color w:val="000000" w:themeColor="text1"/>
          <w:lang w:val="ru-RU"/>
        </w:rPr>
        <w:t xml:space="preserve">Брошура для дослідника з препарату </w:t>
      </w:r>
      <w:r w:rsidR="00F57EC2" w:rsidRPr="00F57EC2">
        <w:rPr>
          <w:rStyle w:val="cs9b0062686"/>
          <w:color w:val="000000" w:themeColor="text1"/>
        </w:rPr>
        <w:t>Ozanimod</w:t>
      </w:r>
      <w:r w:rsidR="00F57EC2" w:rsidRPr="00F57EC2">
        <w:rPr>
          <w:rStyle w:val="cs9b0062686"/>
          <w:color w:val="000000" w:themeColor="text1"/>
          <w:lang w:val="ru-RU"/>
        </w:rPr>
        <w:t xml:space="preserve"> (</w:t>
      </w:r>
      <w:r w:rsidR="00F57EC2" w:rsidRPr="00F57EC2">
        <w:rPr>
          <w:rStyle w:val="cs9b0062686"/>
          <w:color w:val="000000" w:themeColor="text1"/>
        </w:rPr>
        <w:t>RPC</w:t>
      </w:r>
      <w:r w:rsidR="00F57EC2" w:rsidRPr="00F57EC2">
        <w:rPr>
          <w:rStyle w:val="cs9b0062686"/>
          <w:color w:val="000000" w:themeColor="text1"/>
          <w:lang w:val="ru-RU"/>
        </w:rPr>
        <w:t>1063), редакція 14.0 від 22 квітня 2021 р.; Інформація для пацієнта та форма інформованої згоди, остаточна редакція 5.0 для України від 07 травня 2021 р., остаточний переклад з англійської мови на українську мову від 10 червня 2021 р., остаточний переклад з англійської мови на російську мову від 10 червня 2021 р.; Оцінка співвідношення користі та ризику (</w:t>
      </w:r>
      <w:r w:rsidR="00F57EC2" w:rsidRPr="00F57EC2">
        <w:rPr>
          <w:rStyle w:val="cs9b0062686"/>
          <w:color w:val="000000" w:themeColor="text1"/>
        </w:rPr>
        <w:t>Benefit</w:t>
      </w:r>
      <w:r w:rsidR="00F57EC2" w:rsidRPr="00F57EC2">
        <w:rPr>
          <w:rStyle w:val="cs9b0062686"/>
          <w:color w:val="000000" w:themeColor="text1"/>
          <w:lang w:val="ru-RU"/>
        </w:rPr>
        <w:t xml:space="preserve"> </w:t>
      </w:r>
      <w:r w:rsidR="00F57EC2" w:rsidRPr="00F57EC2">
        <w:rPr>
          <w:rStyle w:val="cs9b0062686"/>
          <w:color w:val="000000" w:themeColor="text1"/>
        </w:rPr>
        <w:t>and</w:t>
      </w:r>
      <w:r w:rsidR="00F57EC2" w:rsidRPr="00F57EC2">
        <w:rPr>
          <w:rStyle w:val="cs9b0062686"/>
          <w:color w:val="000000" w:themeColor="text1"/>
          <w:lang w:val="ru-RU"/>
        </w:rPr>
        <w:t xml:space="preserve"> </w:t>
      </w:r>
      <w:r w:rsidR="00F57EC2" w:rsidRPr="00F57EC2">
        <w:rPr>
          <w:rStyle w:val="cs9b0062686"/>
          <w:color w:val="000000" w:themeColor="text1"/>
        </w:rPr>
        <w:t>Risk</w:t>
      </w:r>
      <w:r w:rsidR="00F57EC2" w:rsidRPr="00F57EC2">
        <w:rPr>
          <w:rStyle w:val="cs9b0062686"/>
          <w:color w:val="000000" w:themeColor="text1"/>
          <w:lang w:val="ru-RU"/>
        </w:rPr>
        <w:t xml:space="preserve"> </w:t>
      </w:r>
      <w:r w:rsidR="00F57EC2" w:rsidRPr="00F57EC2">
        <w:rPr>
          <w:rStyle w:val="cs9b0062686"/>
          <w:color w:val="000000" w:themeColor="text1"/>
        </w:rPr>
        <w:t>Assessment</w:t>
      </w:r>
      <w:r w:rsidR="00F57EC2" w:rsidRPr="00F57EC2">
        <w:rPr>
          <w:rStyle w:val="cs9b0062686"/>
          <w:color w:val="000000" w:themeColor="text1"/>
          <w:lang w:val="ru-RU"/>
        </w:rPr>
        <w:t xml:space="preserve">) для дослідження </w:t>
      </w:r>
      <w:r w:rsidR="00F57EC2" w:rsidRPr="00F57EC2">
        <w:rPr>
          <w:rStyle w:val="cs9b0062686"/>
          <w:color w:val="000000" w:themeColor="text1"/>
        </w:rPr>
        <w:t>RPC</w:t>
      </w:r>
      <w:r w:rsidR="00F57EC2" w:rsidRPr="00F57EC2">
        <w:rPr>
          <w:rStyle w:val="cs9b0062686"/>
          <w:color w:val="000000" w:themeColor="text1"/>
          <w:lang w:val="ru-RU"/>
        </w:rPr>
        <w:t xml:space="preserve">01-3202, редакція 6.1 від 27 квітня 2021 р. </w:t>
      </w:r>
      <w:r w:rsidR="00F57EC2" w:rsidRPr="00F57EC2">
        <w:rPr>
          <w:rStyle w:val="cs9f0a404086"/>
          <w:color w:val="000000" w:themeColor="text1"/>
          <w:lang w:val="ru-RU"/>
        </w:rPr>
        <w:t xml:space="preserve">до протоколу клінічного дослідження «Багатоцентрове рандомізоване, подвійно сліпе, плацебо-контрольоване дослідження </w:t>
      </w:r>
      <w:r w:rsidR="00F57EC2" w:rsidRPr="00F57EC2">
        <w:rPr>
          <w:rStyle w:val="cs9f0a404086"/>
          <w:color w:val="000000" w:themeColor="text1"/>
        </w:rPr>
        <w:t>III</w:t>
      </w:r>
      <w:r w:rsidR="00F57EC2" w:rsidRPr="00F57EC2">
        <w:rPr>
          <w:rStyle w:val="cs9f0a404086"/>
          <w:color w:val="000000" w:themeColor="text1"/>
          <w:lang w:val="ru-RU"/>
        </w:rPr>
        <w:t xml:space="preserve"> фази з метою оцінки </w:t>
      </w:r>
      <w:r w:rsidR="00F57EC2" w:rsidRPr="00F57EC2">
        <w:rPr>
          <w:rStyle w:val="cs9b0062686"/>
          <w:color w:val="000000" w:themeColor="text1"/>
          <w:lang w:val="ru-RU"/>
        </w:rPr>
        <w:t>озанімоду</w:t>
      </w:r>
      <w:r w:rsidR="00F57EC2" w:rsidRPr="00F57EC2">
        <w:rPr>
          <w:rStyle w:val="cs9f0a404086"/>
          <w:color w:val="000000" w:themeColor="text1"/>
          <w:lang w:val="ru-RU"/>
        </w:rPr>
        <w:t xml:space="preserve"> для прийому перорально при проведенні індукційної терапії пацієнтам із середньотяжким або тяжким перебігом хвороби Крона в активній формі (дослідження №2 з оцінки індукційної терапії)», код дослідження </w:t>
      </w:r>
      <w:r w:rsidR="00F57EC2" w:rsidRPr="00F57EC2">
        <w:rPr>
          <w:rStyle w:val="cs9b0062686"/>
          <w:color w:val="000000" w:themeColor="text1"/>
        </w:rPr>
        <w:t>RPC</w:t>
      </w:r>
      <w:r w:rsidR="00F57EC2" w:rsidRPr="00F57EC2">
        <w:rPr>
          <w:rStyle w:val="cs9b0062686"/>
          <w:color w:val="000000" w:themeColor="text1"/>
          <w:lang w:val="ru-RU"/>
        </w:rPr>
        <w:t>01-3202</w:t>
      </w:r>
      <w:r w:rsidR="00F57EC2" w:rsidRPr="00F57EC2">
        <w:rPr>
          <w:rStyle w:val="cs9f0a404086"/>
          <w:color w:val="000000" w:themeColor="text1"/>
          <w:lang w:val="ru-RU"/>
        </w:rPr>
        <w:t xml:space="preserve">, редакція 5.0 від 03 вересня 2020 р.; спонсор - «Селджен Інтернешнл </w:t>
      </w:r>
      <w:r w:rsidR="00F57EC2" w:rsidRPr="00F57EC2">
        <w:rPr>
          <w:rStyle w:val="cs9f0a404086"/>
          <w:color w:val="000000" w:themeColor="text1"/>
        </w:rPr>
        <w:t>II</w:t>
      </w:r>
      <w:r w:rsidR="00F57EC2" w:rsidRPr="00F57EC2">
        <w:rPr>
          <w:rStyle w:val="cs9f0a404086"/>
          <w:color w:val="000000" w:themeColor="text1"/>
          <w:lang w:val="ru-RU"/>
        </w:rPr>
        <w:t xml:space="preserve"> С</w:t>
      </w:r>
      <w:r w:rsidR="00F57EC2" w:rsidRPr="00F57EC2">
        <w:rPr>
          <w:rStyle w:val="cs9f0a404086"/>
          <w:color w:val="000000" w:themeColor="text1"/>
        </w:rPr>
        <w:t>a</w:t>
      </w:r>
      <w:r w:rsidR="00F57EC2" w:rsidRPr="00F57EC2">
        <w:rPr>
          <w:rStyle w:val="cs9f0a404086"/>
          <w:color w:val="000000" w:themeColor="text1"/>
          <w:lang w:val="ru-RU"/>
        </w:rPr>
        <w:t>рл» (</w:t>
      </w:r>
      <w:r w:rsidR="00F57EC2" w:rsidRPr="00F57EC2">
        <w:rPr>
          <w:rStyle w:val="cs9f0a404086"/>
          <w:color w:val="000000" w:themeColor="text1"/>
        </w:rPr>
        <w:t>Celgene</w:t>
      </w:r>
      <w:r w:rsidR="00F57EC2" w:rsidRPr="00F57EC2">
        <w:rPr>
          <w:rStyle w:val="cs9f0a404086"/>
          <w:color w:val="000000" w:themeColor="text1"/>
          <w:lang w:val="ru-RU"/>
        </w:rPr>
        <w:t xml:space="preserve"> </w:t>
      </w:r>
      <w:r w:rsidR="00F57EC2" w:rsidRPr="00F57EC2">
        <w:rPr>
          <w:rStyle w:val="cs9f0a404086"/>
          <w:color w:val="000000" w:themeColor="text1"/>
        </w:rPr>
        <w:t>International</w:t>
      </w:r>
      <w:r w:rsidR="00F57EC2" w:rsidRPr="00F57EC2">
        <w:rPr>
          <w:rStyle w:val="cs9f0a404086"/>
          <w:color w:val="000000" w:themeColor="text1"/>
          <w:lang w:val="ru-RU"/>
        </w:rPr>
        <w:t xml:space="preserve"> </w:t>
      </w:r>
      <w:r w:rsidR="00F57EC2" w:rsidRPr="00F57EC2">
        <w:rPr>
          <w:rStyle w:val="cs9f0a404086"/>
          <w:color w:val="000000" w:themeColor="text1"/>
        </w:rPr>
        <w:t>II</w:t>
      </w:r>
      <w:r w:rsidR="00F57EC2" w:rsidRPr="00F57EC2">
        <w:rPr>
          <w:rStyle w:val="cs9f0a404086"/>
          <w:color w:val="000000" w:themeColor="text1"/>
          <w:lang w:val="ru-RU"/>
        </w:rPr>
        <w:t xml:space="preserve"> </w:t>
      </w:r>
      <w:r w:rsidR="00F57EC2" w:rsidRPr="00F57EC2">
        <w:rPr>
          <w:rStyle w:val="cs9f0a404086"/>
          <w:color w:val="000000" w:themeColor="text1"/>
        </w:rPr>
        <w:t>Sarl</w:t>
      </w:r>
      <w:r w:rsidR="00F57EC2" w:rsidRPr="00F57EC2">
        <w:rPr>
          <w:rStyle w:val="cs9f0a404086"/>
          <w:color w:val="000000" w:themeColor="text1"/>
          <w:lang w:val="ru-RU"/>
        </w:rPr>
        <w:t>), Швейцарія</w:t>
      </w:r>
      <w:r w:rsidR="00F57EC2" w:rsidRPr="00895BBE">
        <w:rPr>
          <w:rStyle w:val="cs9f0a404086"/>
          <w:color w:val="000000" w:themeColor="text1"/>
        </w:rPr>
        <w:t> </w:t>
      </w:r>
    </w:p>
    <w:p w:rsidR="00F57EC2" w:rsidRPr="00F57EC2" w:rsidRDefault="00F57EC2">
      <w:pPr>
        <w:jc w:val="both"/>
        <w:rPr>
          <w:rFonts w:ascii="Arial" w:hAnsi="Arial" w:cs="Arial"/>
          <w:color w:val="000000" w:themeColor="text1"/>
          <w:sz w:val="20"/>
          <w:szCs w:val="20"/>
          <w:lang w:val="ru-RU"/>
        </w:rPr>
      </w:pPr>
      <w:r w:rsidRPr="00F57EC2">
        <w:rPr>
          <w:rFonts w:ascii="Arial" w:hAnsi="Arial" w:cs="Arial"/>
          <w:color w:val="000000" w:themeColor="text1"/>
          <w:sz w:val="20"/>
          <w:szCs w:val="20"/>
          <w:lang w:val="ru-RU"/>
        </w:rPr>
        <w:t>Заявник - ТОВАРИСТВО З ОБМЕЖЕНОЮ ВІДПОВІДАЛЬНІСТЮ «ПІ ЕС АЙ-УКРАЇНА»</w:t>
      </w:r>
    </w:p>
    <w:p w:rsidR="00F57EC2" w:rsidRPr="00F57EC2" w:rsidRDefault="00F57EC2">
      <w:pPr>
        <w:jc w:val="both"/>
        <w:rPr>
          <w:rFonts w:ascii="Arial" w:hAnsi="Arial" w:cs="Arial"/>
          <w:color w:val="000000" w:themeColor="text1"/>
          <w:sz w:val="20"/>
          <w:szCs w:val="20"/>
          <w:lang w:val="ru-RU"/>
        </w:rPr>
      </w:pPr>
    </w:p>
    <w:p w:rsidR="00F57EC2" w:rsidRPr="00F57EC2" w:rsidRDefault="00F57EC2">
      <w:pPr>
        <w:jc w:val="both"/>
        <w:rPr>
          <w:rFonts w:ascii="Arial" w:hAnsi="Arial" w:cs="Arial"/>
          <w:color w:val="000000" w:themeColor="text1"/>
          <w:sz w:val="20"/>
          <w:szCs w:val="20"/>
          <w:lang w:val="ru-RU"/>
        </w:rPr>
      </w:pPr>
    </w:p>
    <w:p w:rsidR="00F57EC2" w:rsidRPr="00895BBE" w:rsidRDefault="00074375" w:rsidP="00074375">
      <w:pPr>
        <w:jc w:val="both"/>
        <w:rPr>
          <w:rFonts w:ascii="Arial" w:hAnsi="Arial" w:cs="Arial"/>
          <w:color w:val="000000" w:themeColor="text1"/>
          <w:lang w:val="ru-RU"/>
        </w:rPr>
      </w:pPr>
      <w:r>
        <w:rPr>
          <w:rStyle w:val="cs9b0062687"/>
          <w:color w:val="000000" w:themeColor="text1"/>
          <w:lang w:val="ru-RU"/>
        </w:rPr>
        <w:t xml:space="preserve">87. </w:t>
      </w:r>
      <w:r w:rsidR="00F57EC2" w:rsidRPr="00F57EC2">
        <w:rPr>
          <w:rStyle w:val="cs9b0062687"/>
          <w:color w:val="000000" w:themeColor="text1"/>
          <w:lang w:val="ru-RU"/>
        </w:rPr>
        <w:t xml:space="preserve">Брошура для дослідника з препарату </w:t>
      </w:r>
      <w:r w:rsidR="00F57EC2" w:rsidRPr="00F57EC2">
        <w:rPr>
          <w:rStyle w:val="cs9b0062687"/>
          <w:color w:val="000000" w:themeColor="text1"/>
        </w:rPr>
        <w:t>Ozanimod</w:t>
      </w:r>
      <w:r w:rsidR="00F57EC2" w:rsidRPr="00F57EC2">
        <w:rPr>
          <w:rStyle w:val="cs9b0062687"/>
          <w:color w:val="000000" w:themeColor="text1"/>
          <w:lang w:val="ru-RU"/>
        </w:rPr>
        <w:t xml:space="preserve"> (</w:t>
      </w:r>
      <w:r w:rsidR="00F57EC2" w:rsidRPr="00F57EC2">
        <w:rPr>
          <w:rStyle w:val="cs9b0062687"/>
          <w:color w:val="000000" w:themeColor="text1"/>
        </w:rPr>
        <w:t>RPC</w:t>
      </w:r>
      <w:r w:rsidR="00F57EC2" w:rsidRPr="00F57EC2">
        <w:rPr>
          <w:rStyle w:val="cs9b0062687"/>
          <w:color w:val="000000" w:themeColor="text1"/>
          <w:lang w:val="ru-RU"/>
        </w:rPr>
        <w:t>1063), редакція 14.0 від 22 квітня 2021 р.; Інформація для пацієнта та форма інформованої згоди, остаточна редакція 5.0 для України від 07 травня 2021 р., остаточний переклад з англійської мови на українську мову від 10 червня 2021 р., остаточний переклад з англійської мови на російську мову від 10 червня 2021 р.; Оцінка співвідношення користі та ризику (</w:t>
      </w:r>
      <w:r w:rsidR="00F57EC2" w:rsidRPr="00F57EC2">
        <w:rPr>
          <w:rStyle w:val="cs9b0062687"/>
          <w:color w:val="000000" w:themeColor="text1"/>
        </w:rPr>
        <w:t>Benefit</w:t>
      </w:r>
      <w:r w:rsidR="00F57EC2" w:rsidRPr="00F57EC2">
        <w:rPr>
          <w:rStyle w:val="cs9b0062687"/>
          <w:color w:val="000000" w:themeColor="text1"/>
          <w:lang w:val="ru-RU"/>
        </w:rPr>
        <w:t xml:space="preserve"> </w:t>
      </w:r>
      <w:r w:rsidR="00F57EC2" w:rsidRPr="00F57EC2">
        <w:rPr>
          <w:rStyle w:val="cs9b0062687"/>
          <w:color w:val="000000" w:themeColor="text1"/>
        </w:rPr>
        <w:t>and</w:t>
      </w:r>
      <w:r w:rsidR="00F57EC2" w:rsidRPr="00F57EC2">
        <w:rPr>
          <w:rStyle w:val="cs9b0062687"/>
          <w:color w:val="000000" w:themeColor="text1"/>
          <w:lang w:val="ru-RU"/>
        </w:rPr>
        <w:t xml:space="preserve"> </w:t>
      </w:r>
      <w:r w:rsidR="00F57EC2" w:rsidRPr="00F57EC2">
        <w:rPr>
          <w:rStyle w:val="cs9b0062687"/>
          <w:color w:val="000000" w:themeColor="text1"/>
        </w:rPr>
        <w:t>Risk</w:t>
      </w:r>
      <w:r w:rsidR="00F57EC2" w:rsidRPr="00F57EC2">
        <w:rPr>
          <w:rStyle w:val="cs9b0062687"/>
          <w:color w:val="000000" w:themeColor="text1"/>
          <w:lang w:val="ru-RU"/>
        </w:rPr>
        <w:t xml:space="preserve"> </w:t>
      </w:r>
      <w:r w:rsidR="00F57EC2" w:rsidRPr="00F57EC2">
        <w:rPr>
          <w:rStyle w:val="cs9b0062687"/>
          <w:color w:val="000000" w:themeColor="text1"/>
        </w:rPr>
        <w:t>Assessment</w:t>
      </w:r>
      <w:r w:rsidR="00F57EC2" w:rsidRPr="00F57EC2">
        <w:rPr>
          <w:rStyle w:val="cs9b0062687"/>
          <w:color w:val="000000" w:themeColor="text1"/>
          <w:lang w:val="ru-RU"/>
        </w:rPr>
        <w:t xml:space="preserve">) для дослідження </w:t>
      </w:r>
      <w:r w:rsidR="00F57EC2" w:rsidRPr="00F57EC2">
        <w:rPr>
          <w:rStyle w:val="cs9b0062687"/>
          <w:color w:val="000000" w:themeColor="text1"/>
        </w:rPr>
        <w:t>RPC</w:t>
      </w:r>
      <w:r w:rsidR="00F57EC2" w:rsidRPr="00F57EC2">
        <w:rPr>
          <w:rStyle w:val="cs9b0062687"/>
          <w:color w:val="000000" w:themeColor="text1"/>
          <w:lang w:val="ru-RU"/>
        </w:rPr>
        <w:t>01-3202, редакція 6.1 від 27 квітня 2021 р.</w:t>
      </w:r>
      <w:r w:rsidR="00F57EC2" w:rsidRPr="00F57EC2">
        <w:rPr>
          <w:rStyle w:val="cs9f0a404087"/>
          <w:color w:val="000000" w:themeColor="text1"/>
          <w:lang w:val="ru-RU"/>
        </w:rPr>
        <w:t xml:space="preserve"> до протоколу клінічного дослідження «Багатоцентрове рандомізоване, подвійно сліпе, плацебо-контрольоване дослідження </w:t>
      </w:r>
      <w:r w:rsidR="00F57EC2" w:rsidRPr="00F57EC2">
        <w:rPr>
          <w:rStyle w:val="cs9f0a404087"/>
          <w:color w:val="000000" w:themeColor="text1"/>
        </w:rPr>
        <w:t>III</w:t>
      </w:r>
      <w:r w:rsidR="00F57EC2" w:rsidRPr="00F57EC2">
        <w:rPr>
          <w:rStyle w:val="cs9f0a404087"/>
          <w:color w:val="000000" w:themeColor="text1"/>
          <w:lang w:val="ru-RU"/>
        </w:rPr>
        <w:t xml:space="preserve"> фази з метою оцінки </w:t>
      </w:r>
      <w:r w:rsidR="00F57EC2" w:rsidRPr="00F57EC2">
        <w:rPr>
          <w:rStyle w:val="cs9b0062687"/>
          <w:color w:val="000000" w:themeColor="text1"/>
          <w:lang w:val="ru-RU"/>
        </w:rPr>
        <w:t>озанімоду</w:t>
      </w:r>
      <w:r w:rsidR="00F57EC2" w:rsidRPr="00F57EC2">
        <w:rPr>
          <w:rStyle w:val="cs9f0a404087"/>
          <w:color w:val="000000" w:themeColor="text1"/>
          <w:lang w:val="ru-RU"/>
        </w:rPr>
        <w:t xml:space="preserve"> для прийому перорально при проведенні індукційної терапії пацієнтам із середньотяжким або тяжким перебігом хвороби Крона в активній формі (дослідження №1 з оцінки індукційної терапії)», код дослідження </w:t>
      </w:r>
      <w:r w:rsidR="00F57EC2" w:rsidRPr="00F57EC2">
        <w:rPr>
          <w:rStyle w:val="cs9b0062687"/>
          <w:color w:val="000000" w:themeColor="text1"/>
        </w:rPr>
        <w:t>RPC</w:t>
      </w:r>
      <w:r w:rsidR="00F57EC2" w:rsidRPr="00F57EC2">
        <w:rPr>
          <w:rStyle w:val="cs9b0062687"/>
          <w:color w:val="000000" w:themeColor="text1"/>
          <w:lang w:val="ru-RU"/>
        </w:rPr>
        <w:t>01-3201</w:t>
      </w:r>
      <w:r w:rsidR="00F57EC2" w:rsidRPr="00F57EC2">
        <w:rPr>
          <w:rStyle w:val="cs9f0a404087"/>
          <w:color w:val="000000" w:themeColor="text1"/>
          <w:lang w:val="ru-RU"/>
        </w:rPr>
        <w:t xml:space="preserve">, редакція 5.0 від 03 вересня 2020 р.; спонсор - «Селджен Інтернешнл </w:t>
      </w:r>
      <w:r w:rsidR="00F57EC2" w:rsidRPr="00F57EC2">
        <w:rPr>
          <w:rStyle w:val="cs9f0a404087"/>
          <w:color w:val="000000" w:themeColor="text1"/>
        </w:rPr>
        <w:t>II</w:t>
      </w:r>
      <w:r w:rsidR="00F57EC2" w:rsidRPr="00F57EC2">
        <w:rPr>
          <w:rStyle w:val="cs9f0a404087"/>
          <w:color w:val="000000" w:themeColor="text1"/>
          <w:lang w:val="ru-RU"/>
        </w:rPr>
        <w:t xml:space="preserve"> С</w:t>
      </w:r>
      <w:r w:rsidR="00F57EC2" w:rsidRPr="00F57EC2">
        <w:rPr>
          <w:rStyle w:val="cs9f0a404087"/>
          <w:color w:val="000000" w:themeColor="text1"/>
        </w:rPr>
        <w:t>a</w:t>
      </w:r>
      <w:r w:rsidR="00F57EC2" w:rsidRPr="00F57EC2">
        <w:rPr>
          <w:rStyle w:val="cs9f0a404087"/>
          <w:color w:val="000000" w:themeColor="text1"/>
          <w:lang w:val="ru-RU"/>
        </w:rPr>
        <w:t>рл» (</w:t>
      </w:r>
      <w:r w:rsidR="00F57EC2" w:rsidRPr="00F57EC2">
        <w:rPr>
          <w:rStyle w:val="cs9f0a404087"/>
          <w:color w:val="000000" w:themeColor="text1"/>
        </w:rPr>
        <w:t>Celgene</w:t>
      </w:r>
      <w:r w:rsidR="00F57EC2" w:rsidRPr="00F57EC2">
        <w:rPr>
          <w:rStyle w:val="cs9f0a404087"/>
          <w:color w:val="000000" w:themeColor="text1"/>
          <w:lang w:val="ru-RU"/>
        </w:rPr>
        <w:t xml:space="preserve"> </w:t>
      </w:r>
      <w:r w:rsidR="00F57EC2" w:rsidRPr="00F57EC2">
        <w:rPr>
          <w:rStyle w:val="cs9f0a404087"/>
          <w:color w:val="000000" w:themeColor="text1"/>
        </w:rPr>
        <w:t>International</w:t>
      </w:r>
      <w:r w:rsidR="00F57EC2" w:rsidRPr="00F57EC2">
        <w:rPr>
          <w:rStyle w:val="cs9f0a404087"/>
          <w:color w:val="000000" w:themeColor="text1"/>
          <w:lang w:val="ru-RU"/>
        </w:rPr>
        <w:t xml:space="preserve"> </w:t>
      </w:r>
      <w:r w:rsidR="00F57EC2" w:rsidRPr="00F57EC2">
        <w:rPr>
          <w:rStyle w:val="cs9f0a404087"/>
          <w:color w:val="000000" w:themeColor="text1"/>
        </w:rPr>
        <w:t>II</w:t>
      </w:r>
      <w:r w:rsidR="00F57EC2" w:rsidRPr="00F57EC2">
        <w:rPr>
          <w:rStyle w:val="cs9f0a404087"/>
          <w:color w:val="000000" w:themeColor="text1"/>
          <w:lang w:val="ru-RU"/>
        </w:rPr>
        <w:t xml:space="preserve"> </w:t>
      </w:r>
      <w:r w:rsidR="00F57EC2" w:rsidRPr="00F57EC2">
        <w:rPr>
          <w:rStyle w:val="cs9f0a404087"/>
          <w:color w:val="000000" w:themeColor="text1"/>
        </w:rPr>
        <w:t>Sarl</w:t>
      </w:r>
      <w:r w:rsidR="00F57EC2" w:rsidRPr="00F57EC2">
        <w:rPr>
          <w:rStyle w:val="cs9f0a404087"/>
          <w:color w:val="000000" w:themeColor="text1"/>
          <w:lang w:val="ru-RU"/>
        </w:rPr>
        <w:t>), Швейцарія</w:t>
      </w:r>
      <w:r w:rsidR="00F57EC2" w:rsidRPr="00895BBE">
        <w:rPr>
          <w:rStyle w:val="cs9f0a404087"/>
          <w:color w:val="000000" w:themeColor="text1"/>
        </w:rPr>
        <w:t> </w:t>
      </w:r>
    </w:p>
    <w:p w:rsidR="00F57EC2" w:rsidRPr="00F57EC2" w:rsidRDefault="00F57EC2">
      <w:pPr>
        <w:jc w:val="both"/>
        <w:rPr>
          <w:rFonts w:ascii="Arial" w:hAnsi="Arial" w:cs="Arial"/>
          <w:color w:val="000000" w:themeColor="text1"/>
          <w:sz w:val="20"/>
          <w:szCs w:val="20"/>
          <w:lang w:val="ru-RU"/>
        </w:rPr>
      </w:pPr>
      <w:r w:rsidRPr="00F57EC2">
        <w:rPr>
          <w:rFonts w:ascii="Arial" w:hAnsi="Arial" w:cs="Arial"/>
          <w:color w:val="000000" w:themeColor="text1"/>
          <w:sz w:val="20"/>
          <w:szCs w:val="20"/>
          <w:lang w:val="ru-RU"/>
        </w:rPr>
        <w:t>Заявник - ТОВАРИСТВО З ОБМЕЖЕНОЮ ВІДПОВІДАЛЬНІСТЮ «ПІ ЕС АЙ-УКРАЇНА»</w:t>
      </w:r>
    </w:p>
    <w:p w:rsidR="00F57EC2" w:rsidRPr="00F57EC2" w:rsidRDefault="00F57EC2">
      <w:pPr>
        <w:jc w:val="both"/>
        <w:rPr>
          <w:rFonts w:ascii="Arial" w:hAnsi="Arial" w:cs="Arial"/>
          <w:color w:val="000000" w:themeColor="text1"/>
          <w:sz w:val="20"/>
          <w:szCs w:val="20"/>
          <w:lang w:val="ru-RU"/>
        </w:rPr>
      </w:pPr>
    </w:p>
    <w:p w:rsidR="00F57EC2" w:rsidRPr="00F57EC2" w:rsidRDefault="00F57EC2">
      <w:pPr>
        <w:jc w:val="both"/>
        <w:rPr>
          <w:rFonts w:ascii="Arial" w:hAnsi="Arial" w:cs="Arial"/>
          <w:color w:val="000000" w:themeColor="text1"/>
          <w:sz w:val="20"/>
          <w:szCs w:val="20"/>
          <w:lang w:val="ru-RU"/>
        </w:rPr>
      </w:pPr>
    </w:p>
    <w:p w:rsidR="00F57EC2" w:rsidRPr="00F57EC2" w:rsidRDefault="00074375" w:rsidP="00074375">
      <w:pPr>
        <w:jc w:val="both"/>
        <w:rPr>
          <w:rStyle w:val="cs80d9435b87"/>
          <w:rFonts w:ascii="Arial" w:hAnsi="Arial" w:cs="Arial"/>
          <w:color w:val="000000" w:themeColor="text1"/>
          <w:lang w:val="ru-RU"/>
        </w:rPr>
      </w:pPr>
      <w:r>
        <w:rPr>
          <w:rStyle w:val="cs9b0062688"/>
          <w:color w:val="000000" w:themeColor="text1"/>
          <w:lang w:val="ru-RU"/>
        </w:rPr>
        <w:t xml:space="preserve">88. </w:t>
      </w:r>
      <w:r w:rsidR="00F57EC2" w:rsidRPr="00F57EC2">
        <w:rPr>
          <w:rStyle w:val="cs9b0062688"/>
          <w:color w:val="000000" w:themeColor="text1"/>
          <w:lang w:val="ru-RU"/>
        </w:rPr>
        <w:t xml:space="preserve">Зміна назви місць проведення клінічного дослідження </w:t>
      </w:r>
      <w:r w:rsidR="00F57EC2" w:rsidRPr="00F57EC2">
        <w:rPr>
          <w:rStyle w:val="cs9f0a404088"/>
          <w:color w:val="000000" w:themeColor="text1"/>
          <w:lang w:val="ru-RU"/>
        </w:rPr>
        <w:t xml:space="preserve">до протоколу клінічного дослідження «Дослідження ІІ фази з метою оцінки безпечності й ефективності терапії препаратом </w:t>
      </w:r>
      <w:r w:rsidR="00F57EC2" w:rsidRPr="00F57EC2">
        <w:rPr>
          <w:rStyle w:val="cs9b0062688"/>
          <w:color w:val="000000" w:themeColor="text1"/>
        </w:rPr>
        <w:t>SYD</w:t>
      </w:r>
      <w:r w:rsidR="00F57EC2" w:rsidRPr="00F57EC2">
        <w:rPr>
          <w:rStyle w:val="cs9b0062688"/>
          <w:color w:val="000000" w:themeColor="text1"/>
          <w:lang w:val="ru-RU"/>
        </w:rPr>
        <w:t>985</w:t>
      </w:r>
      <w:r w:rsidR="00F57EC2" w:rsidRPr="00F57EC2">
        <w:rPr>
          <w:rStyle w:val="cs9f0a404088"/>
          <w:color w:val="000000" w:themeColor="text1"/>
          <w:lang w:val="ru-RU"/>
        </w:rPr>
        <w:t xml:space="preserve">, кон’югатом антитіла та лікарської речовини, що проводиться в одній групі пацієнток із рецидивним, поширеним або метастатичним раком ендометрію з експресією </w:t>
      </w:r>
      <w:r w:rsidR="00F57EC2" w:rsidRPr="00F57EC2">
        <w:rPr>
          <w:rStyle w:val="cs9f0a404088"/>
          <w:color w:val="000000" w:themeColor="text1"/>
        </w:rPr>
        <w:t>HER</w:t>
      </w:r>
      <w:r w:rsidR="00F57EC2" w:rsidRPr="00F57EC2">
        <w:rPr>
          <w:rStyle w:val="cs9f0a404088"/>
          <w:color w:val="000000" w:themeColor="text1"/>
          <w:lang w:val="ru-RU"/>
        </w:rPr>
        <w:t xml:space="preserve">2, у яких раніше було виявлено прогресування захворювання на тлі чи після проведення хіміотерапії першої лінії на основі препаратів платини», код дослідження </w:t>
      </w:r>
      <w:r w:rsidR="00F57EC2" w:rsidRPr="00F57EC2">
        <w:rPr>
          <w:rStyle w:val="cs9b0062688"/>
          <w:color w:val="000000" w:themeColor="text1"/>
        </w:rPr>
        <w:t>SYD</w:t>
      </w:r>
      <w:r w:rsidR="00F57EC2" w:rsidRPr="00F57EC2">
        <w:rPr>
          <w:rStyle w:val="cs9b0062688"/>
          <w:color w:val="000000" w:themeColor="text1"/>
          <w:lang w:val="ru-RU"/>
        </w:rPr>
        <w:t>985.003</w:t>
      </w:r>
      <w:r w:rsidR="00F57EC2" w:rsidRPr="00F57EC2">
        <w:rPr>
          <w:rStyle w:val="cs9f0a404088"/>
          <w:color w:val="000000" w:themeColor="text1"/>
          <w:lang w:val="ru-RU"/>
        </w:rPr>
        <w:t>, редакція 3.0 від 30 вересня 2020 р.; спонсор - «Бійондіс Б.В.», [</w:t>
      </w:r>
      <w:r w:rsidR="00F57EC2" w:rsidRPr="00F57EC2">
        <w:rPr>
          <w:rStyle w:val="cs9f0a404088"/>
          <w:color w:val="000000" w:themeColor="text1"/>
        </w:rPr>
        <w:t>Byondis</w:t>
      </w:r>
      <w:r w:rsidR="00F57EC2" w:rsidRPr="00F57EC2">
        <w:rPr>
          <w:rStyle w:val="cs9f0a404088"/>
          <w:color w:val="000000" w:themeColor="text1"/>
          <w:lang w:val="ru-RU"/>
        </w:rPr>
        <w:t xml:space="preserve"> </w:t>
      </w:r>
      <w:r w:rsidR="00F57EC2" w:rsidRPr="00F57EC2">
        <w:rPr>
          <w:rStyle w:val="cs9f0a404088"/>
          <w:color w:val="000000" w:themeColor="text1"/>
        </w:rPr>
        <w:t>B</w:t>
      </w:r>
      <w:r w:rsidR="00F57EC2" w:rsidRPr="00F57EC2">
        <w:rPr>
          <w:rStyle w:val="cs9f0a404088"/>
          <w:color w:val="000000" w:themeColor="text1"/>
          <w:lang w:val="ru-RU"/>
        </w:rPr>
        <w:t>.</w:t>
      </w:r>
      <w:r w:rsidR="00F57EC2" w:rsidRPr="00F57EC2">
        <w:rPr>
          <w:rStyle w:val="cs9f0a404088"/>
          <w:color w:val="000000" w:themeColor="text1"/>
        </w:rPr>
        <w:t>V</w:t>
      </w:r>
      <w:r w:rsidR="00F57EC2" w:rsidRPr="00F57EC2">
        <w:rPr>
          <w:rStyle w:val="cs9f0a404088"/>
          <w:color w:val="000000" w:themeColor="text1"/>
          <w:lang w:val="ru-RU"/>
        </w:rPr>
        <w:t>.], Нідерланди</w:t>
      </w:r>
    </w:p>
    <w:p w:rsidR="00895BBE" w:rsidRPr="00895BBE" w:rsidRDefault="00895BBE" w:rsidP="00895BBE">
      <w:pPr>
        <w:jc w:val="both"/>
        <w:rPr>
          <w:rFonts w:ascii="Arial" w:hAnsi="Arial" w:cs="Arial"/>
          <w:color w:val="000000" w:themeColor="text1"/>
          <w:sz w:val="20"/>
          <w:szCs w:val="20"/>
          <w:lang w:val="ru-RU"/>
        </w:rPr>
      </w:pPr>
      <w:r w:rsidRPr="00895BBE">
        <w:rPr>
          <w:rFonts w:ascii="Arial" w:hAnsi="Arial" w:cs="Arial"/>
          <w:color w:val="000000" w:themeColor="text1"/>
          <w:sz w:val="20"/>
          <w:szCs w:val="20"/>
          <w:lang w:val="ru-RU"/>
        </w:rPr>
        <w:t>Заявник - ТОВАРИСТВО З ОБМЕЖЕНОЮ ВІДПОВІДАЛЬНІСТЮ «ПІ ЕС АЙ-УКРАЇНА»</w:t>
      </w:r>
    </w:p>
    <w:p w:rsidR="00F57EC2" w:rsidRPr="00895BBE" w:rsidRDefault="00F57EC2">
      <w:pPr>
        <w:pStyle w:val="cs80d9435b"/>
        <w:rPr>
          <w:rFonts w:ascii="Arial" w:hAnsi="Arial" w:cs="Arial"/>
          <w:color w:val="000000" w:themeColor="text1"/>
          <w:lang w:val="ru-RU"/>
        </w:rPr>
      </w:pPr>
      <w:r w:rsidRPr="00F57EC2">
        <w:rPr>
          <w:rStyle w:val="cs9f0a404088"/>
          <w:color w:val="000000" w:themeColor="text1"/>
        </w:rPr>
        <w:t> </w:t>
      </w:r>
    </w:p>
    <w:tbl>
      <w:tblPr>
        <w:tblW w:w="0" w:type="auto"/>
        <w:tblInd w:w="-29" w:type="dxa"/>
        <w:tblCellMar>
          <w:left w:w="0" w:type="dxa"/>
          <w:right w:w="0" w:type="dxa"/>
        </w:tblCellMar>
        <w:tblLook w:val="04A0" w:firstRow="1" w:lastRow="0" w:firstColumn="1" w:lastColumn="0" w:noHBand="0" w:noVBand="1"/>
      </w:tblPr>
      <w:tblGrid>
        <w:gridCol w:w="4840"/>
        <w:gridCol w:w="4811"/>
      </w:tblGrid>
      <w:tr w:rsidR="00F57EC2" w:rsidRPr="00F57EC2">
        <w:trPr>
          <w:trHeight w:val="213"/>
        </w:trPr>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F57EC2" w:rsidRDefault="00F57EC2">
            <w:pPr>
              <w:pStyle w:val="cs2e86d3a6"/>
              <w:rPr>
                <w:rFonts w:ascii="Arial" w:hAnsi="Arial" w:cs="Arial"/>
                <w:color w:val="000000" w:themeColor="text1"/>
              </w:rPr>
            </w:pPr>
            <w:r w:rsidRPr="00F57EC2">
              <w:rPr>
                <w:rStyle w:val="cs9b0062688"/>
                <w:color w:val="000000" w:themeColor="text1"/>
              </w:rPr>
              <w:t>БУЛО</w:t>
            </w:r>
          </w:p>
        </w:tc>
        <w:tc>
          <w:tcPr>
            <w:tcW w:w="4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F57EC2" w:rsidRDefault="00F57EC2">
            <w:pPr>
              <w:pStyle w:val="cs2e86d3a6"/>
              <w:rPr>
                <w:rFonts w:ascii="Arial" w:hAnsi="Arial" w:cs="Arial"/>
                <w:color w:val="000000" w:themeColor="text1"/>
              </w:rPr>
            </w:pPr>
            <w:r w:rsidRPr="00F57EC2">
              <w:rPr>
                <w:rStyle w:val="cs9b0062688"/>
                <w:color w:val="000000" w:themeColor="text1"/>
              </w:rPr>
              <w:t>СТАЛО</w:t>
            </w:r>
          </w:p>
        </w:tc>
      </w:tr>
      <w:tr w:rsidR="00F57EC2" w:rsidRPr="009D4E5E">
        <w:trPr>
          <w:trHeight w:val="213"/>
        </w:trPr>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8F2037" w:rsidRDefault="00F57EC2">
            <w:pPr>
              <w:pStyle w:val="cs80d9435b"/>
              <w:rPr>
                <w:rFonts w:ascii="Arial" w:hAnsi="Arial" w:cs="Arial"/>
                <w:color w:val="000000" w:themeColor="text1"/>
                <w:lang w:val="ru-RU"/>
              </w:rPr>
            </w:pPr>
            <w:r w:rsidRPr="008F2037">
              <w:rPr>
                <w:rStyle w:val="cs9b0062688"/>
                <w:b w:val="0"/>
                <w:color w:val="000000" w:themeColor="text1"/>
                <w:lang w:val="ru-RU"/>
              </w:rPr>
              <w:t xml:space="preserve">д.м.н., проф. </w:t>
            </w:r>
            <w:r w:rsidRPr="008F2037">
              <w:rPr>
                <w:rStyle w:val="cs9b0062688"/>
                <w:b w:val="0"/>
                <w:color w:val="000000" w:themeColor="text1"/>
              </w:rPr>
              <w:t> </w:t>
            </w:r>
            <w:r w:rsidRPr="008F2037">
              <w:rPr>
                <w:rStyle w:val="cs9b0062688"/>
                <w:b w:val="0"/>
                <w:color w:val="000000" w:themeColor="text1"/>
                <w:lang w:val="ru-RU"/>
              </w:rPr>
              <w:t xml:space="preserve">Бондаренко І.М. </w:t>
            </w:r>
          </w:p>
          <w:p w:rsidR="00F57EC2" w:rsidRPr="008F2037" w:rsidRDefault="00F57EC2" w:rsidP="005228DA">
            <w:pPr>
              <w:pStyle w:val="cs80d9435b"/>
              <w:rPr>
                <w:rFonts w:ascii="Arial" w:hAnsi="Arial" w:cs="Arial"/>
                <w:color w:val="000000" w:themeColor="text1"/>
                <w:lang w:val="ru-RU"/>
              </w:rPr>
            </w:pPr>
            <w:r w:rsidRPr="008F2037">
              <w:rPr>
                <w:rStyle w:val="cs9b0062688"/>
                <w:b w:val="0"/>
                <w:color w:val="000000" w:themeColor="text1"/>
                <w:lang w:val="ru-RU"/>
              </w:rPr>
              <w:t>Комунальне некомерційне підприємство «Міська клінічна лікарня №4» Дніпровської міської ради</w:t>
            </w:r>
            <w:r w:rsidR="005228DA">
              <w:rPr>
                <w:rStyle w:val="cs9b0062688"/>
                <w:b w:val="0"/>
                <w:color w:val="000000" w:themeColor="text1"/>
                <w:lang w:val="ru-RU"/>
              </w:rPr>
              <w:t>»</w:t>
            </w:r>
            <w:r w:rsidRPr="008F2037">
              <w:rPr>
                <w:rStyle w:val="cs9b0062688"/>
                <w:b w:val="0"/>
                <w:color w:val="000000" w:themeColor="text1"/>
                <w:lang w:val="ru-RU"/>
              </w:rPr>
              <w:t xml:space="preserve">, </w:t>
            </w:r>
            <w:r w:rsidRPr="005228DA">
              <w:rPr>
                <w:rStyle w:val="cs9b0062688"/>
                <w:color w:val="000000" w:themeColor="text1"/>
                <w:lang w:val="ru-RU"/>
              </w:rPr>
              <w:t>відділення хіміотерапії, Державний заклад «Дніпропетровська медична академія Міністерства охорони здоров‘я України»</w:t>
            </w:r>
            <w:r w:rsidRPr="008F2037">
              <w:rPr>
                <w:rStyle w:val="cs9b0062688"/>
                <w:b w:val="0"/>
                <w:color w:val="000000" w:themeColor="text1"/>
                <w:lang w:val="ru-RU"/>
              </w:rPr>
              <w:t>, кафедра онкології та медичної радіології, м. Дніпро</w:t>
            </w:r>
          </w:p>
        </w:tc>
        <w:tc>
          <w:tcPr>
            <w:tcW w:w="4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8F2037" w:rsidRDefault="00F57EC2">
            <w:pPr>
              <w:pStyle w:val="cs80d9435b"/>
              <w:rPr>
                <w:rFonts w:ascii="Arial" w:hAnsi="Arial" w:cs="Arial"/>
                <w:color w:val="000000" w:themeColor="text1"/>
                <w:lang w:val="ru-RU"/>
              </w:rPr>
            </w:pPr>
            <w:r w:rsidRPr="008F2037">
              <w:rPr>
                <w:rStyle w:val="cs9b0062688"/>
                <w:b w:val="0"/>
                <w:color w:val="000000" w:themeColor="text1"/>
                <w:lang w:val="ru-RU"/>
              </w:rPr>
              <w:t xml:space="preserve">д.м.н., проф. </w:t>
            </w:r>
            <w:r w:rsidRPr="008F2037">
              <w:rPr>
                <w:rStyle w:val="cs9b0062688"/>
                <w:b w:val="0"/>
                <w:color w:val="000000" w:themeColor="text1"/>
              </w:rPr>
              <w:t> </w:t>
            </w:r>
            <w:r w:rsidRPr="008F2037">
              <w:rPr>
                <w:rStyle w:val="cs9b0062688"/>
                <w:b w:val="0"/>
                <w:color w:val="000000" w:themeColor="text1"/>
                <w:lang w:val="ru-RU"/>
              </w:rPr>
              <w:t xml:space="preserve">Бондаренко І.М. </w:t>
            </w:r>
          </w:p>
          <w:p w:rsidR="00F57EC2" w:rsidRPr="008F2037" w:rsidRDefault="00F57EC2" w:rsidP="005228DA">
            <w:pPr>
              <w:pStyle w:val="cs80d9435b"/>
              <w:rPr>
                <w:rFonts w:ascii="Arial" w:hAnsi="Arial" w:cs="Arial"/>
                <w:color w:val="000000" w:themeColor="text1"/>
                <w:lang w:val="ru-RU"/>
              </w:rPr>
            </w:pPr>
            <w:r w:rsidRPr="008F2037">
              <w:rPr>
                <w:rStyle w:val="cs9b0062688"/>
                <w:b w:val="0"/>
                <w:color w:val="000000" w:themeColor="text1"/>
                <w:lang w:val="ru-RU"/>
              </w:rPr>
              <w:t xml:space="preserve">Комунальне некомерційне підприємство «Міська клінічна лікарня №4» Дніпровської міської ради, </w:t>
            </w:r>
            <w:r w:rsidRPr="005228DA">
              <w:rPr>
                <w:rStyle w:val="cs9b0062688"/>
                <w:color w:val="000000" w:themeColor="text1"/>
                <w:lang w:val="ru-RU"/>
              </w:rPr>
              <w:t>хіміотерапевтичне відділення з денним стаціонаром, Дніпровський державний медичний університет,</w:t>
            </w:r>
            <w:r w:rsidRPr="008F2037">
              <w:rPr>
                <w:rStyle w:val="cs9b0062688"/>
                <w:b w:val="0"/>
                <w:color w:val="000000" w:themeColor="text1"/>
                <w:lang w:val="ru-RU"/>
              </w:rPr>
              <w:t xml:space="preserve"> кафедра онкології та медичної радіології,</w:t>
            </w:r>
            <w:r w:rsidRPr="008F2037">
              <w:rPr>
                <w:rStyle w:val="cs9b0062688"/>
                <w:b w:val="0"/>
                <w:color w:val="000000" w:themeColor="text1"/>
              </w:rPr>
              <w:t>  </w:t>
            </w:r>
            <w:r w:rsidRPr="008F2037">
              <w:rPr>
                <w:rStyle w:val="cs9b0062688"/>
                <w:b w:val="0"/>
                <w:color w:val="000000" w:themeColor="text1"/>
                <w:lang w:val="ru-RU"/>
              </w:rPr>
              <w:t>м. Дніпро</w:t>
            </w:r>
          </w:p>
        </w:tc>
      </w:tr>
      <w:tr w:rsidR="00F57EC2" w:rsidRPr="009D4E5E">
        <w:trPr>
          <w:trHeight w:val="213"/>
        </w:trPr>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8F2037" w:rsidRDefault="00F57EC2">
            <w:pPr>
              <w:pStyle w:val="cs80d9435b"/>
              <w:rPr>
                <w:rFonts w:ascii="Arial" w:hAnsi="Arial" w:cs="Arial"/>
                <w:color w:val="000000" w:themeColor="text1"/>
                <w:lang w:val="ru-RU"/>
              </w:rPr>
            </w:pPr>
            <w:r w:rsidRPr="008F2037">
              <w:rPr>
                <w:rStyle w:val="cs9b0062688"/>
                <w:b w:val="0"/>
                <w:color w:val="000000" w:themeColor="text1"/>
                <w:lang w:val="ru-RU"/>
              </w:rPr>
              <w:t xml:space="preserve">д.м.н., проф. Крижанівська А.Є. </w:t>
            </w:r>
          </w:p>
          <w:p w:rsidR="00F57EC2" w:rsidRPr="008F2037" w:rsidRDefault="00F57EC2">
            <w:pPr>
              <w:pStyle w:val="cs80d9435b"/>
              <w:rPr>
                <w:rFonts w:ascii="Arial" w:hAnsi="Arial" w:cs="Arial"/>
                <w:color w:val="000000" w:themeColor="text1"/>
                <w:lang w:val="ru-RU"/>
              </w:rPr>
            </w:pPr>
            <w:r w:rsidRPr="008F2037">
              <w:rPr>
                <w:rStyle w:val="cs9b0062688"/>
                <w:b w:val="0"/>
                <w:color w:val="000000" w:themeColor="text1"/>
                <w:lang w:val="ru-RU"/>
              </w:rPr>
              <w:t xml:space="preserve">Комунальне некомерційне підприємство «Прикарпатський клінічний онкологічний центр Івано-Франківської обласної ради», </w:t>
            </w:r>
            <w:r w:rsidRPr="005228DA">
              <w:rPr>
                <w:rStyle w:val="cs9b0062688"/>
                <w:color w:val="000000" w:themeColor="text1"/>
                <w:lang w:val="ru-RU"/>
              </w:rPr>
              <w:t>хірургічне відділення №3,</w:t>
            </w:r>
            <w:r w:rsidRPr="008F2037">
              <w:rPr>
                <w:rStyle w:val="cs9b0062688"/>
                <w:b w:val="0"/>
                <w:color w:val="000000" w:themeColor="text1"/>
                <w:lang w:val="ru-RU"/>
              </w:rPr>
              <w:t xml:space="preserve"> Івано-Франківський національний медичний університет, кафедра онкології, м. Івано-Франківськ</w:t>
            </w:r>
          </w:p>
        </w:tc>
        <w:tc>
          <w:tcPr>
            <w:tcW w:w="4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8F2037" w:rsidRDefault="00F57EC2">
            <w:pPr>
              <w:pStyle w:val="cs80d9435b"/>
              <w:rPr>
                <w:rFonts w:ascii="Arial" w:hAnsi="Arial" w:cs="Arial"/>
                <w:color w:val="000000" w:themeColor="text1"/>
                <w:lang w:val="ru-RU"/>
              </w:rPr>
            </w:pPr>
            <w:r w:rsidRPr="008F2037">
              <w:rPr>
                <w:rStyle w:val="cs9b0062688"/>
                <w:b w:val="0"/>
                <w:color w:val="000000" w:themeColor="text1"/>
                <w:lang w:val="ru-RU"/>
              </w:rPr>
              <w:t xml:space="preserve">д.м.н., проф. Крижанівська А.Є. </w:t>
            </w:r>
          </w:p>
          <w:p w:rsidR="00F57EC2" w:rsidRPr="008F2037" w:rsidRDefault="00F57EC2">
            <w:pPr>
              <w:pStyle w:val="cs80d9435b"/>
              <w:rPr>
                <w:rFonts w:ascii="Arial" w:hAnsi="Arial" w:cs="Arial"/>
                <w:color w:val="000000" w:themeColor="text1"/>
                <w:lang w:val="ru-RU"/>
              </w:rPr>
            </w:pPr>
            <w:r w:rsidRPr="008F2037">
              <w:rPr>
                <w:rStyle w:val="cs9b0062688"/>
                <w:b w:val="0"/>
                <w:color w:val="000000" w:themeColor="text1"/>
                <w:lang w:val="ru-RU"/>
              </w:rPr>
              <w:t xml:space="preserve">Комунальне некомерційне підприємство «Прикарпатський клінічний онкологічний центр Івано-Франківської обласної ради», </w:t>
            </w:r>
            <w:r w:rsidRPr="005228DA">
              <w:rPr>
                <w:rStyle w:val="cs9b0062688"/>
                <w:color w:val="000000" w:themeColor="text1"/>
                <w:lang w:val="ru-RU"/>
              </w:rPr>
              <w:t>хірургічне відділення №3 гормонозалежних пухлин у жінок,</w:t>
            </w:r>
            <w:r w:rsidRPr="008F2037">
              <w:rPr>
                <w:rStyle w:val="cs9b0062688"/>
                <w:b w:val="0"/>
                <w:color w:val="000000" w:themeColor="text1"/>
                <w:lang w:val="ru-RU"/>
              </w:rPr>
              <w:t xml:space="preserve"> Івано-Франківський національний медичний університет, кафедра онкології, </w:t>
            </w:r>
            <w:r w:rsidR="005228DA">
              <w:rPr>
                <w:rStyle w:val="cs9b0062688"/>
                <w:b w:val="0"/>
                <w:color w:val="000000" w:themeColor="text1"/>
                <w:lang w:val="ru-RU"/>
              </w:rPr>
              <w:t xml:space="preserve">                </w:t>
            </w:r>
            <w:r w:rsidRPr="008F2037">
              <w:rPr>
                <w:rStyle w:val="cs9b0062688"/>
                <w:b w:val="0"/>
                <w:color w:val="000000" w:themeColor="text1"/>
                <w:lang w:val="ru-RU"/>
              </w:rPr>
              <w:t>м. Івано-Франківськ</w:t>
            </w:r>
          </w:p>
        </w:tc>
      </w:tr>
    </w:tbl>
    <w:p w:rsidR="00F57EC2" w:rsidRPr="00F57EC2" w:rsidRDefault="00F57EC2">
      <w:pPr>
        <w:pStyle w:val="cs80d9435b"/>
        <w:rPr>
          <w:rFonts w:ascii="Arial" w:hAnsi="Arial" w:cs="Arial"/>
          <w:color w:val="000000" w:themeColor="text1"/>
          <w:lang w:val="ru-RU"/>
        </w:rPr>
      </w:pPr>
      <w:r w:rsidRPr="00F57EC2">
        <w:rPr>
          <w:rStyle w:val="cs9f0a404088"/>
          <w:color w:val="000000" w:themeColor="text1"/>
        </w:rPr>
        <w:t> </w:t>
      </w:r>
    </w:p>
    <w:p w:rsidR="00F57EC2" w:rsidRPr="00F57EC2" w:rsidRDefault="00F57EC2">
      <w:pPr>
        <w:jc w:val="both"/>
        <w:rPr>
          <w:rFonts w:ascii="Arial" w:hAnsi="Arial" w:cs="Arial"/>
          <w:color w:val="000000" w:themeColor="text1"/>
          <w:sz w:val="20"/>
          <w:szCs w:val="20"/>
          <w:lang w:val="ru-RU"/>
        </w:rPr>
      </w:pPr>
    </w:p>
    <w:p w:rsidR="00F57EC2" w:rsidRPr="00F57EC2" w:rsidRDefault="00074375" w:rsidP="00074375">
      <w:pPr>
        <w:jc w:val="both"/>
        <w:rPr>
          <w:rStyle w:val="cs80d9435b88"/>
          <w:rFonts w:ascii="Arial" w:hAnsi="Arial" w:cs="Arial"/>
          <w:color w:val="000000" w:themeColor="text1"/>
          <w:lang w:val="ru-RU"/>
        </w:rPr>
      </w:pPr>
      <w:r>
        <w:rPr>
          <w:rStyle w:val="cs9b0062689"/>
          <w:color w:val="000000" w:themeColor="text1"/>
          <w:lang w:val="ru-RU"/>
        </w:rPr>
        <w:t xml:space="preserve">89. </w:t>
      </w:r>
      <w:r w:rsidR="00F57EC2" w:rsidRPr="00F57EC2">
        <w:rPr>
          <w:rStyle w:val="cs9b0062689"/>
          <w:color w:val="000000" w:themeColor="text1"/>
          <w:lang w:val="ru-RU"/>
        </w:rPr>
        <w:t>Включення додаткових місць проведення випробування</w:t>
      </w:r>
      <w:r w:rsidR="00F57EC2" w:rsidRPr="00F57EC2">
        <w:rPr>
          <w:rStyle w:val="cs9f0a404089"/>
          <w:color w:val="000000" w:themeColor="text1"/>
          <w:lang w:val="ru-RU"/>
        </w:rPr>
        <w:t xml:space="preserve"> </w:t>
      </w:r>
      <w:proofErr w:type="gramStart"/>
      <w:r w:rsidR="00F57EC2" w:rsidRPr="00F57EC2">
        <w:rPr>
          <w:rStyle w:val="cs9f0a404089"/>
          <w:color w:val="000000" w:themeColor="text1"/>
          <w:lang w:val="ru-RU"/>
        </w:rPr>
        <w:t>до протоколу</w:t>
      </w:r>
      <w:proofErr w:type="gramEnd"/>
      <w:r w:rsidR="00F57EC2" w:rsidRPr="00F57EC2">
        <w:rPr>
          <w:rStyle w:val="cs9f0a404089"/>
          <w:color w:val="000000" w:themeColor="text1"/>
          <w:lang w:val="ru-RU"/>
        </w:rPr>
        <w:t xml:space="preserve"> клінічного дослідження Рандомізоване, подвійне сліпе, плацебо-контрольоване дослідження фази 2 для оцінки ефективності, безпечності, переносимості, фармакокінетики та біологічної активності </w:t>
      </w:r>
      <w:r w:rsidR="00F57EC2" w:rsidRPr="00F57EC2">
        <w:rPr>
          <w:rStyle w:val="cs9b0062689"/>
          <w:color w:val="000000" w:themeColor="text1"/>
          <w:lang w:val="ru-RU"/>
        </w:rPr>
        <w:t>орелабрутинібу</w:t>
      </w:r>
      <w:r w:rsidR="00F57EC2" w:rsidRPr="00F57EC2">
        <w:rPr>
          <w:rStyle w:val="cs9f0a404089"/>
          <w:color w:val="000000" w:themeColor="text1"/>
          <w:lang w:val="ru-RU"/>
        </w:rPr>
        <w:t xml:space="preserve"> у пацієнтів із рецидивуючо-ремітуючим розсіяним склерозом, код дослідження </w:t>
      </w:r>
      <w:r w:rsidR="00F57EC2" w:rsidRPr="00F57EC2">
        <w:rPr>
          <w:rStyle w:val="cs9b0062689"/>
          <w:color w:val="000000" w:themeColor="text1"/>
        </w:rPr>
        <w:t>ICP</w:t>
      </w:r>
      <w:r w:rsidR="00F57EC2" w:rsidRPr="00F57EC2">
        <w:rPr>
          <w:rStyle w:val="cs9b0062689"/>
          <w:color w:val="000000" w:themeColor="text1"/>
          <w:lang w:val="ru-RU"/>
        </w:rPr>
        <w:t>-</w:t>
      </w:r>
      <w:r w:rsidR="00F57EC2" w:rsidRPr="00F57EC2">
        <w:rPr>
          <w:rStyle w:val="cs9b0062689"/>
          <w:color w:val="000000" w:themeColor="text1"/>
        </w:rPr>
        <w:t>CL</w:t>
      </w:r>
      <w:r w:rsidR="00F57EC2" w:rsidRPr="00F57EC2">
        <w:rPr>
          <w:rStyle w:val="cs9b0062689"/>
          <w:color w:val="000000" w:themeColor="text1"/>
          <w:lang w:val="ru-RU"/>
        </w:rPr>
        <w:t>-00112</w:t>
      </w:r>
      <w:r w:rsidR="00F57EC2" w:rsidRPr="00F57EC2">
        <w:rPr>
          <w:rStyle w:val="cs9f0a404089"/>
          <w:color w:val="000000" w:themeColor="text1"/>
          <w:lang w:val="ru-RU"/>
        </w:rPr>
        <w:t xml:space="preserve">, версія 3.0 від 09 січня 2021 року; спонсор - </w:t>
      </w:r>
      <w:r w:rsidR="00F57EC2" w:rsidRPr="00F57EC2">
        <w:rPr>
          <w:rStyle w:val="cs9f0a404089"/>
          <w:color w:val="000000" w:themeColor="text1"/>
        </w:rPr>
        <w:t>InnoCare</w:t>
      </w:r>
      <w:r w:rsidR="00F57EC2" w:rsidRPr="00F57EC2">
        <w:rPr>
          <w:rStyle w:val="cs9f0a404089"/>
          <w:color w:val="000000" w:themeColor="text1"/>
          <w:lang w:val="ru-RU"/>
        </w:rPr>
        <w:t xml:space="preserve"> </w:t>
      </w:r>
      <w:r w:rsidR="00F57EC2" w:rsidRPr="00F57EC2">
        <w:rPr>
          <w:rStyle w:val="cs9f0a404089"/>
          <w:color w:val="000000" w:themeColor="text1"/>
        </w:rPr>
        <w:t>Pharma</w:t>
      </w:r>
      <w:r w:rsidR="00F57EC2" w:rsidRPr="00F57EC2">
        <w:rPr>
          <w:rStyle w:val="cs9f0a404089"/>
          <w:color w:val="000000" w:themeColor="text1"/>
          <w:lang w:val="ru-RU"/>
        </w:rPr>
        <w:t xml:space="preserve">, </w:t>
      </w:r>
      <w:r w:rsidR="00F57EC2" w:rsidRPr="00F57EC2">
        <w:rPr>
          <w:rStyle w:val="cs9f0a404089"/>
          <w:color w:val="000000" w:themeColor="text1"/>
        </w:rPr>
        <w:t>Inc</w:t>
      </w:r>
      <w:r w:rsidR="00F57EC2" w:rsidRPr="00F57EC2">
        <w:rPr>
          <w:rStyle w:val="cs9f0a404089"/>
          <w:color w:val="000000" w:themeColor="text1"/>
          <w:lang w:val="ru-RU"/>
        </w:rPr>
        <w:t xml:space="preserve">., </w:t>
      </w:r>
      <w:r w:rsidR="00F57EC2" w:rsidRPr="00F57EC2">
        <w:rPr>
          <w:rStyle w:val="cs9f0a404089"/>
          <w:color w:val="000000" w:themeColor="text1"/>
        </w:rPr>
        <w:t>USA</w:t>
      </w:r>
      <w:r w:rsidR="00F57EC2" w:rsidRPr="00F57EC2">
        <w:rPr>
          <w:rStyle w:val="cs9f0a404089"/>
          <w:color w:val="000000" w:themeColor="text1"/>
          <w:lang w:val="ru-RU"/>
        </w:rPr>
        <w:t xml:space="preserve"> </w:t>
      </w:r>
    </w:p>
    <w:p w:rsidR="00895BBE" w:rsidRPr="00F57EC2" w:rsidRDefault="00895BBE" w:rsidP="00895BBE">
      <w:pPr>
        <w:jc w:val="both"/>
        <w:rPr>
          <w:rFonts w:ascii="Arial" w:hAnsi="Arial" w:cs="Arial"/>
          <w:color w:val="000000" w:themeColor="text1"/>
          <w:sz w:val="20"/>
          <w:szCs w:val="20"/>
          <w:lang w:val="ru-RU"/>
        </w:rPr>
      </w:pPr>
      <w:r w:rsidRPr="00F57EC2">
        <w:rPr>
          <w:rFonts w:ascii="Arial" w:hAnsi="Arial" w:cs="Arial"/>
          <w:color w:val="000000" w:themeColor="text1"/>
          <w:sz w:val="20"/>
          <w:szCs w:val="20"/>
          <w:lang w:val="ru-RU"/>
        </w:rPr>
        <w:t>Заявник - Підприємство з 100% іноземною інвестицією «АЙК’ЮВІА РДС Україна»</w:t>
      </w:r>
    </w:p>
    <w:p w:rsidR="00F57EC2" w:rsidRPr="00F57EC2" w:rsidRDefault="00F57EC2">
      <w:pPr>
        <w:pStyle w:val="cs95e872d0"/>
        <w:rPr>
          <w:rFonts w:ascii="Arial" w:hAnsi="Arial" w:cs="Arial"/>
          <w:color w:val="000000" w:themeColor="text1"/>
          <w:sz w:val="20"/>
          <w:szCs w:val="20"/>
          <w:lang w:val="ru-RU"/>
        </w:rPr>
      </w:pPr>
    </w:p>
    <w:tbl>
      <w:tblPr>
        <w:tblW w:w="9645" w:type="dxa"/>
        <w:tblCellMar>
          <w:left w:w="0" w:type="dxa"/>
          <w:right w:w="0" w:type="dxa"/>
        </w:tblCellMar>
        <w:tblLook w:val="04A0" w:firstRow="1" w:lastRow="0" w:firstColumn="1" w:lastColumn="0" w:noHBand="0" w:noVBand="1"/>
      </w:tblPr>
      <w:tblGrid>
        <w:gridCol w:w="676"/>
        <w:gridCol w:w="8969"/>
      </w:tblGrid>
      <w:tr w:rsidR="00F57EC2" w:rsidRPr="009D4E5E">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895BBE" w:rsidRDefault="00F57EC2">
            <w:pPr>
              <w:pStyle w:val="cs2e86d3a6"/>
              <w:rPr>
                <w:rFonts w:ascii="Arial" w:hAnsi="Arial" w:cs="Arial"/>
                <w:b/>
                <w:color w:val="000000" w:themeColor="text1"/>
              </w:rPr>
            </w:pPr>
            <w:r w:rsidRPr="00895BBE">
              <w:rPr>
                <w:rStyle w:val="cs9b0062689"/>
                <w:b w:val="0"/>
                <w:color w:val="000000" w:themeColor="text1"/>
              </w:rPr>
              <w:t>№ п/п</w:t>
            </w:r>
          </w:p>
        </w:tc>
        <w:tc>
          <w:tcPr>
            <w:tcW w:w="8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895BBE" w:rsidRDefault="00F57EC2">
            <w:pPr>
              <w:pStyle w:val="cs202b20ac"/>
              <w:rPr>
                <w:rFonts w:ascii="Arial" w:hAnsi="Arial" w:cs="Arial"/>
                <w:b/>
                <w:color w:val="000000" w:themeColor="text1"/>
                <w:lang w:val="ru-RU"/>
              </w:rPr>
            </w:pPr>
            <w:r w:rsidRPr="00895BBE">
              <w:rPr>
                <w:rStyle w:val="cs9b0062689"/>
                <w:b w:val="0"/>
                <w:color w:val="000000" w:themeColor="text1"/>
                <w:lang w:val="ru-RU"/>
              </w:rPr>
              <w:t>П.І.Б. відповідального дослідника</w:t>
            </w:r>
          </w:p>
          <w:p w:rsidR="00F57EC2" w:rsidRPr="00895BBE" w:rsidRDefault="00F57EC2">
            <w:pPr>
              <w:pStyle w:val="cs2e86d3a6"/>
              <w:rPr>
                <w:rFonts w:ascii="Arial" w:hAnsi="Arial" w:cs="Arial"/>
                <w:b/>
                <w:color w:val="000000" w:themeColor="text1"/>
                <w:lang w:val="ru-RU"/>
              </w:rPr>
            </w:pPr>
            <w:r w:rsidRPr="00895BBE">
              <w:rPr>
                <w:rStyle w:val="cs9b0062689"/>
                <w:b w:val="0"/>
                <w:color w:val="000000" w:themeColor="text1"/>
                <w:lang w:val="ru-RU"/>
              </w:rPr>
              <w:t>Назва місця проведення клінічного випробування</w:t>
            </w:r>
          </w:p>
        </w:tc>
      </w:tr>
      <w:tr w:rsidR="00F57EC2" w:rsidRPr="009D4E5E">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8F2037" w:rsidRDefault="00F57EC2">
            <w:pPr>
              <w:pStyle w:val="cs95e872d0"/>
              <w:rPr>
                <w:rFonts w:ascii="Arial" w:hAnsi="Arial" w:cs="Arial"/>
                <w:color w:val="000000" w:themeColor="text1"/>
              </w:rPr>
            </w:pPr>
            <w:r w:rsidRPr="008F2037">
              <w:rPr>
                <w:rStyle w:val="cs9b0062689"/>
                <w:b w:val="0"/>
                <w:color w:val="000000" w:themeColor="text1"/>
              </w:rPr>
              <w:t>1</w:t>
            </w:r>
          </w:p>
        </w:tc>
        <w:tc>
          <w:tcPr>
            <w:tcW w:w="8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8F2037" w:rsidRDefault="00F57EC2">
            <w:pPr>
              <w:pStyle w:val="csf06cd379"/>
              <w:rPr>
                <w:rFonts w:ascii="Arial" w:hAnsi="Arial" w:cs="Arial"/>
                <w:color w:val="000000" w:themeColor="text1"/>
                <w:lang w:val="ru-RU"/>
              </w:rPr>
            </w:pPr>
            <w:r w:rsidRPr="008F2037">
              <w:rPr>
                <w:rStyle w:val="cs9b0062689"/>
                <w:b w:val="0"/>
                <w:color w:val="000000" w:themeColor="text1"/>
                <w:lang w:val="ru-RU"/>
              </w:rPr>
              <w:t>д.м.н., проф. Волошина Н.П.</w:t>
            </w:r>
          </w:p>
          <w:p w:rsidR="00F57EC2" w:rsidRPr="008F2037" w:rsidRDefault="00F57EC2">
            <w:pPr>
              <w:pStyle w:val="cs80d9435b"/>
              <w:rPr>
                <w:rFonts w:ascii="Arial" w:hAnsi="Arial" w:cs="Arial"/>
                <w:color w:val="000000" w:themeColor="text1"/>
                <w:lang w:val="ru-RU"/>
              </w:rPr>
            </w:pPr>
            <w:r w:rsidRPr="008F2037">
              <w:rPr>
                <w:rStyle w:val="cs7d567a258"/>
                <w:b w:val="0"/>
                <w:color w:val="000000" w:themeColor="text1"/>
                <w:lang w:val="ru-RU"/>
              </w:rPr>
              <w:t>Державна установа «Інститут неврології, психіатрії та наркології Національної академії медичних наук України», відділ аутоімунних і дегенеративних захворювань нервової системи, Центр розсіяного склерозу, м. Харків</w:t>
            </w:r>
          </w:p>
        </w:tc>
      </w:tr>
      <w:tr w:rsidR="00F57EC2" w:rsidRPr="008F2037">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8F2037" w:rsidRDefault="00F57EC2">
            <w:pPr>
              <w:pStyle w:val="cs95e872d0"/>
              <w:rPr>
                <w:rFonts w:ascii="Arial" w:hAnsi="Arial" w:cs="Arial"/>
                <w:color w:val="000000" w:themeColor="text1"/>
              </w:rPr>
            </w:pPr>
            <w:r w:rsidRPr="008F2037">
              <w:rPr>
                <w:rStyle w:val="cs9b0062689"/>
                <w:b w:val="0"/>
                <w:color w:val="000000" w:themeColor="text1"/>
              </w:rPr>
              <w:t>2</w:t>
            </w:r>
          </w:p>
        </w:tc>
        <w:tc>
          <w:tcPr>
            <w:tcW w:w="8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8F2037" w:rsidRDefault="00F57EC2">
            <w:pPr>
              <w:pStyle w:val="csf06cd379"/>
              <w:rPr>
                <w:rFonts w:ascii="Arial" w:hAnsi="Arial" w:cs="Arial"/>
                <w:color w:val="000000" w:themeColor="text1"/>
                <w:lang w:val="ru-RU"/>
              </w:rPr>
            </w:pPr>
            <w:r w:rsidRPr="008F2037">
              <w:rPr>
                <w:rStyle w:val="cs9b0062689"/>
                <w:b w:val="0"/>
                <w:color w:val="000000" w:themeColor="text1"/>
                <w:lang w:val="ru-RU"/>
              </w:rPr>
              <w:t>к.м.н. Томах Н.В.</w:t>
            </w:r>
          </w:p>
          <w:p w:rsidR="00F57EC2" w:rsidRPr="008F2037" w:rsidRDefault="00F57EC2">
            <w:pPr>
              <w:pStyle w:val="cs80d9435b"/>
              <w:rPr>
                <w:rFonts w:ascii="Arial" w:hAnsi="Arial" w:cs="Arial"/>
                <w:color w:val="000000" w:themeColor="text1"/>
              </w:rPr>
            </w:pPr>
            <w:r w:rsidRPr="008F2037">
              <w:rPr>
                <w:rStyle w:val="cs7d567a258"/>
                <w:b w:val="0"/>
                <w:color w:val="000000" w:themeColor="text1"/>
                <w:lang w:val="ru-RU"/>
              </w:rPr>
              <w:t xml:space="preserve">Медичний центр товариства з обмеженою відповідальністю </w:t>
            </w:r>
            <w:r w:rsidRPr="008F2037">
              <w:rPr>
                <w:rStyle w:val="cs7d567a258"/>
                <w:b w:val="0"/>
                <w:color w:val="000000" w:themeColor="text1"/>
              </w:rPr>
              <w:t>«ІНЕТ-09», м. Запоріжжя</w:t>
            </w:r>
          </w:p>
        </w:tc>
      </w:tr>
      <w:tr w:rsidR="00F57EC2" w:rsidRPr="009D4E5E">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8F2037" w:rsidRDefault="00F57EC2">
            <w:pPr>
              <w:pStyle w:val="cs95e872d0"/>
              <w:rPr>
                <w:rFonts w:ascii="Arial" w:hAnsi="Arial" w:cs="Arial"/>
                <w:color w:val="000000" w:themeColor="text1"/>
              </w:rPr>
            </w:pPr>
            <w:r w:rsidRPr="008F2037">
              <w:rPr>
                <w:rStyle w:val="cs9b0062689"/>
                <w:b w:val="0"/>
                <w:color w:val="000000" w:themeColor="text1"/>
              </w:rPr>
              <w:t>3</w:t>
            </w:r>
          </w:p>
        </w:tc>
        <w:tc>
          <w:tcPr>
            <w:tcW w:w="8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8F2037" w:rsidRDefault="00F57EC2">
            <w:pPr>
              <w:pStyle w:val="csf06cd379"/>
              <w:rPr>
                <w:rFonts w:ascii="Arial" w:hAnsi="Arial" w:cs="Arial"/>
                <w:color w:val="000000" w:themeColor="text1"/>
                <w:lang w:val="ru-RU"/>
              </w:rPr>
            </w:pPr>
            <w:r w:rsidRPr="008F2037">
              <w:rPr>
                <w:rStyle w:val="cs9b0062689"/>
                <w:b w:val="0"/>
                <w:color w:val="000000" w:themeColor="text1"/>
                <w:lang w:val="ru-RU"/>
              </w:rPr>
              <w:t>к.м.н. Костюченко А.В.</w:t>
            </w:r>
          </w:p>
          <w:p w:rsidR="00F57EC2" w:rsidRPr="008F2037" w:rsidRDefault="00F57EC2">
            <w:pPr>
              <w:pStyle w:val="cs80d9435b"/>
              <w:rPr>
                <w:rFonts w:ascii="Arial" w:hAnsi="Arial" w:cs="Arial"/>
                <w:color w:val="000000" w:themeColor="text1"/>
                <w:lang w:val="ru-RU"/>
              </w:rPr>
            </w:pPr>
            <w:r w:rsidRPr="008F2037">
              <w:rPr>
                <w:rStyle w:val="cs7d567a258"/>
                <w:b w:val="0"/>
                <w:color w:val="000000" w:themeColor="text1"/>
                <w:lang w:val="ru-RU"/>
              </w:rPr>
              <w:t>Медичний центр товариства з обмеженою відповідальністю «Хелс Клінік», Медичний клінічний дослідницький центр, відділ загальної терапії , м. Вінниця</w:t>
            </w:r>
          </w:p>
        </w:tc>
      </w:tr>
      <w:tr w:rsidR="00F57EC2" w:rsidRPr="009D4E5E">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8F2037" w:rsidRDefault="00F57EC2">
            <w:pPr>
              <w:pStyle w:val="cs95e872d0"/>
              <w:rPr>
                <w:rFonts w:ascii="Arial" w:hAnsi="Arial" w:cs="Arial"/>
                <w:color w:val="000000" w:themeColor="text1"/>
              </w:rPr>
            </w:pPr>
            <w:r w:rsidRPr="008F2037">
              <w:rPr>
                <w:rStyle w:val="cs9b0062689"/>
                <w:b w:val="0"/>
                <w:color w:val="000000" w:themeColor="text1"/>
              </w:rPr>
              <w:t>4</w:t>
            </w:r>
          </w:p>
        </w:tc>
        <w:tc>
          <w:tcPr>
            <w:tcW w:w="8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8F2037" w:rsidRDefault="00F57EC2">
            <w:pPr>
              <w:pStyle w:val="csf06cd379"/>
              <w:rPr>
                <w:rFonts w:ascii="Arial" w:hAnsi="Arial" w:cs="Arial"/>
                <w:color w:val="000000" w:themeColor="text1"/>
                <w:lang w:val="ru-RU"/>
              </w:rPr>
            </w:pPr>
            <w:r w:rsidRPr="008F2037">
              <w:rPr>
                <w:rStyle w:val="cs9b0062689"/>
                <w:b w:val="0"/>
                <w:color w:val="000000" w:themeColor="text1"/>
                <w:lang w:val="ru-RU"/>
              </w:rPr>
              <w:t>зав. від. Кобець І.Т.</w:t>
            </w:r>
          </w:p>
          <w:p w:rsidR="00F57EC2" w:rsidRPr="008F2037" w:rsidRDefault="00F57EC2">
            <w:pPr>
              <w:pStyle w:val="cs80d9435b"/>
              <w:rPr>
                <w:rFonts w:ascii="Arial" w:hAnsi="Arial" w:cs="Arial"/>
                <w:color w:val="000000" w:themeColor="text1"/>
                <w:lang w:val="ru-RU"/>
              </w:rPr>
            </w:pPr>
            <w:r w:rsidRPr="008F2037">
              <w:rPr>
                <w:rStyle w:val="cs7d567a258"/>
                <w:b w:val="0"/>
                <w:color w:val="000000" w:themeColor="text1"/>
                <w:lang w:val="ru-RU"/>
              </w:rPr>
              <w:t>Комунальне некомерційне підприємство «Центральна міська клінічна лікарня Івано-Франківської міської ради», неврологічне відділення для хворих з порушенням кровообігу мозку , м. Івано-Франківськ</w:t>
            </w:r>
          </w:p>
        </w:tc>
      </w:tr>
    </w:tbl>
    <w:p w:rsidR="00F57EC2" w:rsidRPr="00F57EC2" w:rsidRDefault="00F57EC2">
      <w:pPr>
        <w:pStyle w:val="cs95e872d0"/>
        <w:rPr>
          <w:rFonts w:ascii="Arial" w:hAnsi="Arial" w:cs="Arial"/>
          <w:color w:val="000000" w:themeColor="text1"/>
          <w:lang w:val="ru-RU"/>
        </w:rPr>
      </w:pPr>
      <w:r w:rsidRPr="00F57EC2">
        <w:rPr>
          <w:rStyle w:val="csafaf574122"/>
          <w:rFonts w:ascii="Arial" w:hAnsi="Arial" w:cs="Arial"/>
          <w:color w:val="000000" w:themeColor="text1"/>
        </w:rPr>
        <w:t> </w:t>
      </w:r>
    </w:p>
    <w:p w:rsidR="00F57EC2" w:rsidRPr="00F57EC2" w:rsidRDefault="00F57EC2">
      <w:pPr>
        <w:jc w:val="both"/>
        <w:rPr>
          <w:rFonts w:ascii="Arial" w:hAnsi="Arial" w:cs="Arial"/>
          <w:color w:val="000000" w:themeColor="text1"/>
          <w:sz w:val="20"/>
          <w:szCs w:val="20"/>
          <w:lang w:val="ru-RU"/>
        </w:rPr>
      </w:pPr>
    </w:p>
    <w:p w:rsidR="00F57EC2" w:rsidRPr="00895BBE" w:rsidRDefault="00074375" w:rsidP="00074375">
      <w:pPr>
        <w:jc w:val="both"/>
        <w:rPr>
          <w:rFonts w:ascii="Arial" w:hAnsi="Arial" w:cs="Arial"/>
          <w:color w:val="000000" w:themeColor="text1"/>
          <w:lang w:val="ru-RU"/>
        </w:rPr>
      </w:pPr>
      <w:r>
        <w:rPr>
          <w:rStyle w:val="cs9b0062690"/>
          <w:color w:val="000000" w:themeColor="text1"/>
          <w:lang w:val="ru-RU"/>
        </w:rPr>
        <w:t xml:space="preserve">90. </w:t>
      </w:r>
      <w:r w:rsidR="00F57EC2" w:rsidRPr="00F57EC2">
        <w:rPr>
          <w:rStyle w:val="cs9b0062690"/>
          <w:color w:val="000000" w:themeColor="text1"/>
          <w:lang w:val="ru-RU"/>
        </w:rPr>
        <w:t xml:space="preserve">Додатковий інформаційний листок та форма інформованої згоди учасника на доставку досліджуваного препарату додому, версія </w:t>
      </w:r>
      <w:r w:rsidR="00F57EC2" w:rsidRPr="00F57EC2">
        <w:rPr>
          <w:rStyle w:val="cs9b0062690"/>
          <w:color w:val="000000" w:themeColor="text1"/>
        </w:rPr>
        <w:t>V</w:t>
      </w:r>
      <w:r w:rsidR="00F57EC2" w:rsidRPr="00F57EC2">
        <w:rPr>
          <w:rStyle w:val="cs9b0062690"/>
          <w:color w:val="000000" w:themeColor="text1"/>
          <w:lang w:val="ru-RU"/>
        </w:rPr>
        <w:t>1.0</w:t>
      </w:r>
      <w:r w:rsidR="00F57EC2" w:rsidRPr="00F57EC2">
        <w:rPr>
          <w:rStyle w:val="cs9b0062690"/>
          <w:color w:val="000000" w:themeColor="text1"/>
        </w:rPr>
        <w:t>UKR</w:t>
      </w:r>
      <w:r w:rsidR="00F57EC2" w:rsidRPr="00F57EC2">
        <w:rPr>
          <w:rStyle w:val="cs9b0062690"/>
          <w:color w:val="000000" w:themeColor="text1"/>
          <w:lang w:val="ru-RU"/>
        </w:rPr>
        <w:t>(</w:t>
      </w:r>
      <w:r w:rsidR="00F57EC2" w:rsidRPr="00F57EC2">
        <w:rPr>
          <w:rStyle w:val="cs9b0062690"/>
          <w:color w:val="000000" w:themeColor="text1"/>
        </w:rPr>
        <w:t>uk</w:t>
      </w:r>
      <w:r w:rsidR="00F57EC2" w:rsidRPr="00F57EC2">
        <w:rPr>
          <w:rStyle w:val="cs9b0062690"/>
          <w:color w:val="000000" w:themeColor="text1"/>
          <w:lang w:val="ru-RU"/>
        </w:rPr>
        <w:t xml:space="preserve">)1.0 від 26 травня 2021 року, переклад українською мовою від 01 червня 2021 року; Додатковий інформаційний листок та форма інформованої згоди учасника на доставку досліджуваного препарату додому, версія </w:t>
      </w:r>
      <w:r w:rsidR="00F57EC2" w:rsidRPr="00F57EC2">
        <w:rPr>
          <w:rStyle w:val="cs9b0062690"/>
          <w:color w:val="000000" w:themeColor="text1"/>
        </w:rPr>
        <w:t>V</w:t>
      </w:r>
      <w:r w:rsidR="00F57EC2" w:rsidRPr="00F57EC2">
        <w:rPr>
          <w:rStyle w:val="cs9b0062690"/>
          <w:color w:val="000000" w:themeColor="text1"/>
          <w:lang w:val="ru-RU"/>
        </w:rPr>
        <w:t>1.0</w:t>
      </w:r>
      <w:r w:rsidR="00F57EC2" w:rsidRPr="00F57EC2">
        <w:rPr>
          <w:rStyle w:val="cs9b0062690"/>
          <w:color w:val="000000" w:themeColor="text1"/>
        </w:rPr>
        <w:t>UKR</w:t>
      </w:r>
      <w:r w:rsidR="00F57EC2" w:rsidRPr="00F57EC2">
        <w:rPr>
          <w:rStyle w:val="cs9b0062690"/>
          <w:color w:val="000000" w:themeColor="text1"/>
          <w:lang w:val="ru-RU"/>
        </w:rPr>
        <w:t>(</w:t>
      </w:r>
      <w:r w:rsidR="00F57EC2" w:rsidRPr="00F57EC2">
        <w:rPr>
          <w:rStyle w:val="cs9b0062690"/>
          <w:color w:val="000000" w:themeColor="text1"/>
        </w:rPr>
        <w:t>ru</w:t>
      </w:r>
      <w:r w:rsidR="00F57EC2" w:rsidRPr="00F57EC2">
        <w:rPr>
          <w:rStyle w:val="cs9b0062690"/>
          <w:color w:val="000000" w:themeColor="text1"/>
          <w:lang w:val="ru-RU"/>
        </w:rPr>
        <w:t>)1.0 від 26 травня 2021 року, переклад російською мовою від 02 червня 2021 року; Інструкції для пацієнта щодо отримання досліджуваного лікарського засобу вдома, версія 2 від 26 травня 2020 року, переклад українською мовою від 08 червня 2021 року; Інструкції для пацієнта щодо отримання досліджуваного лікарського засобу вдома, версія 2 від 26 травня 2020 року, переклад російською мовою від 08 червня 2021 року</w:t>
      </w:r>
      <w:r w:rsidR="00F57EC2" w:rsidRPr="00F57EC2">
        <w:rPr>
          <w:rStyle w:val="cs9f0a404090"/>
          <w:color w:val="000000" w:themeColor="text1"/>
          <w:lang w:val="ru-RU"/>
        </w:rPr>
        <w:t xml:space="preserve"> до протоколу клінічного дослідження «Рандомізоване, подвійне сліпе, плацебо-контрольоване, 12-тижневе дослідження фази 3 для оцінки ефективності та безпечності </w:t>
      </w:r>
      <w:r w:rsidR="00F57EC2" w:rsidRPr="00F57EC2">
        <w:rPr>
          <w:rStyle w:val="cs9b0062690"/>
          <w:color w:val="000000" w:themeColor="text1"/>
          <w:lang w:val="ru-RU"/>
        </w:rPr>
        <w:t>етрасімоду</w:t>
      </w:r>
      <w:r w:rsidR="00F57EC2" w:rsidRPr="00F57EC2">
        <w:rPr>
          <w:rStyle w:val="cs9f0a404090"/>
          <w:color w:val="000000" w:themeColor="text1"/>
          <w:lang w:val="ru-RU"/>
        </w:rPr>
        <w:t xml:space="preserve"> в пацієнтів з активним виразковим колітом від помірного до важкого ступеня тяжкості», код дослідження </w:t>
      </w:r>
      <w:r w:rsidR="00F57EC2" w:rsidRPr="00F57EC2">
        <w:rPr>
          <w:rStyle w:val="cs9b0062690"/>
          <w:color w:val="000000" w:themeColor="text1"/>
        </w:rPr>
        <w:t>APD</w:t>
      </w:r>
      <w:r w:rsidR="00F57EC2" w:rsidRPr="00F57EC2">
        <w:rPr>
          <w:rStyle w:val="cs9b0062690"/>
          <w:color w:val="000000" w:themeColor="text1"/>
          <w:lang w:val="ru-RU"/>
        </w:rPr>
        <w:t>334-302</w:t>
      </w:r>
      <w:r w:rsidR="00F57EC2" w:rsidRPr="00F57EC2">
        <w:rPr>
          <w:rStyle w:val="cs9f0a404090"/>
          <w:color w:val="000000" w:themeColor="text1"/>
          <w:lang w:val="ru-RU"/>
        </w:rPr>
        <w:t>, з інкорпорованою поправкою 3.0 від 22 лютого 2021 року; спонсор - «Арена Фармасьютікалз, Інк.» (</w:t>
      </w:r>
      <w:r w:rsidR="00F57EC2" w:rsidRPr="00F57EC2">
        <w:rPr>
          <w:rStyle w:val="cs9f0a404090"/>
          <w:color w:val="000000" w:themeColor="text1"/>
        </w:rPr>
        <w:t>Arena</w:t>
      </w:r>
      <w:r w:rsidR="00F57EC2" w:rsidRPr="00F57EC2">
        <w:rPr>
          <w:rStyle w:val="cs9f0a404090"/>
          <w:color w:val="000000" w:themeColor="text1"/>
          <w:lang w:val="ru-RU"/>
        </w:rPr>
        <w:t xml:space="preserve"> </w:t>
      </w:r>
      <w:r w:rsidR="00F57EC2" w:rsidRPr="00F57EC2">
        <w:rPr>
          <w:rStyle w:val="cs9f0a404090"/>
          <w:color w:val="000000" w:themeColor="text1"/>
        </w:rPr>
        <w:t>Pharmaceuticals</w:t>
      </w:r>
      <w:r w:rsidR="00F57EC2" w:rsidRPr="00F57EC2">
        <w:rPr>
          <w:rStyle w:val="cs9f0a404090"/>
          <w:color w:val="000000" w:themeColor="text1"/>
          <w:lang w:val="ru-RU"/>
        </w:rPr>
        <w:t xml:space="preserve">, </w:t>
      </w:r>
      <w:r w:rsidR="00F57EC2" w:rsidRPr="00F57EC2">
        <w:rPr>
          <w:rStyle w:val="cs9f0a404090"/>
          <w:color w:val="000000" w:themeColor="text1"/>
        </w:rPr>
        <w:t>Inc</w:t>
      </w:r>
      <w:r w:rsidR="00F57EC2" w:rsidRPr="00F57EC2">
        <w:rPr>
          <w:rStyle w:val="cs9f0a404090"/>
          <w:color w:val="000000" w:themeColor="text1"/>
          <w:lang w:val="ru-RU"/>
        </w:rPr>
        <w:t>.</w:t>
      </w:r>
      <w:proofErr w:type="gramStart"/>
      <w:r w:rsidR="00F57EC2" w:rsidRPr="00F57EC2">
        <w:rPr>
          <w:rStyle w:val="cs9f0a404090"/>
          <w:color w:val="000000" w:themeColor="text1"/>
          <w:lang w:val="ru-RU"/>
        </w:rPr>
        <w:t>),</w:t>
      </w:r>
      <w:r w:rsidR="00F57EC2" w:rsidRPr="00F57EC2">
        <w:rPr>
          <w:rStyle w:val="cs9f0a404090"/>
          <w:color w:val="000000" w:themeColor="text1"/>
        </w:rPr>
        <w:t>United</w:t>
      </w:r>
      <w:proofErr w:type="gramEnd"/>
      <w:r w:rsidR="00F57EC2" w:rsidRPr="00F57EC2">
        <w:rPr>
          <w:rStyle w:val="cs9f0a404090"/>
          <w:color w:val="000000" w:themeColor="text1"/>
          <w:lang w:val="ru-RU"/>
        </w:rPr>
        <w:t xml:space="preserve"> </w:t>
      </w:r>
      <w:r w:rsidR="00F57EC2" w:rsidRPr="00F57EC2">
        <w:rPr>
          <w:rStyle w:val="cs9f0a404090"/>
          <w:color w:val="000000" w:themeColor="text1"/>
        </w:rPr>
        <w:t>States</w:t>
      </w:r>
      <w:r w:rsidR="00F57EC2" w:rsidRPr="00895BBE">
        <w:rPr>
          <w:rStyle w:val="csb3e8c9cf15"/>
          <w:color w:val="000000" w:themeColor="text1"/>
        </w:rPr>
        <w:t> </w:t>
      </w:r>
    </w:p>
    <w:p w:rsidR="00F57EC2" w:rsidRPr="00F57EC2" w:rsidRDefault="00F57EC2">
      <w:pPr>
        <w:jc w:val="both"/>
        <w:rPr>
          <w:rFonts w:ascii="Arial" w:hAnsi="Arial" w:cs="Arial"/>
          <w:color w:val="000000" w:themeColor="text1"/>
          <w:sz w:val="20"/>
          <w:szCs w:val="20"/>
          <w:lang w:val="ru-RU"/>
        </w:rPr>
      </w:pPr>
      <w:r w:rsidRPr="00F57EC2">
        <w:rPr>
          <w:rFonts w:ascii="Arial" w:hAnsi="Arial" w:cs="Arial"/>
          <w:color w:val="000000" w:themeColor="text1"/>
          <w:sz w:val="20"/>
          <w:szCs w:val="20"/>
          <w:lang w:val="ru-RU"/>
        </w:rPr>
        <w:t>Заявник - Підприємство з 100% іноземною інвестицією «АЙК'ЮВІА РДС Україна»</w:t>
      </w:r>
    </w:p>
    <w:p w:rsidR="00F57EC2" w:rsidRPr="00F57EC2" w:rsidRDefault="00F57EC2">
      <w:pPr>
        <w:jc w:val="both"/>
        <w:rPr>
          <w:rFonts w:ascii="Arial" w:hAnsi="Arial" w:cs="Arial"/>
          <w:color w:val="000000" w:themeColor="text1"/>
          <w:sz w:val="20"/>
          <w:szCs w:val="20"/>
          <w:lang w:val="ru-RU"/>
        </w:rPr>
      </w:pPr>
    </w:p>
    <w:p w:rsidR="00F57EC2" w:rsidRPr="00F57EC2" w:rsidRDefault="00F57EC2">
      <w:pPr>
        <w:jc w:val="both"/>
        <w:rPr>
          <w:rFonts w:ascii="Arial" w:hAnsi="Arial" w:cs="Arial"/>
          <w:color w:val="000000" w:themeColor="text1"/>
          <w:sz w:val="20"/>
          <w:szCs w:val="20"/>
          <w:lang w:val="ru-RU"/>
        </w:rPr>
      </w:pPr>
    </w:p>
    <w:p w:rsidR="00F57EC2" w:rsidRPr="00074375" w:rsidRDefault="00074375" w:rsidP="00074375">
      <w:pPr>
        <w:jc w:val="both"/>
        <w:rPr>
          <w:rFonts w:ascii="Arial" w:hAnsi="Arial" w:cs="Arial"/>
          <w:color w:val="000000" w:themeColor="text1"/>
          <w:lang w:val="ru-RU"/>
        </w:rPr>
      </w:pPr>
      <w:r>
        <w:rPr>
          <w:rStyle w:val="cs9b0062691"/>
          <w:color w:val="000000" w:themeColor="text1"/>
          <w:lang w:val="ru-RU"/>
        </w:rPr>
        <w:t xml:space="preserve">91. </w:t>
      </w:r>
      <w:r w:rsidR="00F57EC2" w:rsidRPr="00F57EC2">
        <w:rPr>
          <w:rStyle w:val="cs9b0062691"/>
          <w:color w:val="000000" w:themeColor="text1"/>
          <w:lang w:val="ru-RU"/>
        </w:rPr>
        <w:t xml:space="preserve">Збільшення кількості пацієнтів, що приймають участь у випробуванні на території України, з 35 до 42 осіб </w:t>
      </w:r>
      <w:r w:rsidR="00F57EC2" w:rsidRPr="00F57EC2">
        <w:rPr>
          <w:rStyle w:val="cs9f0a404091"/>
          <w:color w:val="000000" w:themeColor="text1"/>
          <w:lang w:val="ru-RU"/>
        </w:rPr>
        <w:t>до протоколу клінічного дослідження «</w:t>
      </w:r>
      <w:r w:rsidR="00F57EC2" w:rsidRPr="00F57EC2">
        <w:rPr>
          <w:rStyle w:val="cs9f0a404091"/>
          <w:color w:val="000000" w:themeColor="text1"/>
        </w:rPr>
        <w:t>LICA</w:t>
      </w:r>
      <w:r w:rsidR="00F57EC2" w:rsidRPr="00F57EC2">
        <w:rPr>
          <w:rStyle w:val="cs9f0a404091"/>
          <w:color w:val="000000" w:themeColor="text1"/>
          <w:lang w:val="ru-RU"/>
        </w:rPr>
        <w:t xml:space="preserve"> фактору </w:t>
      </w:r>
      <w:r w:rsidR="00F57EC2" w:rsidRPr="00F57EC2">
        <w:rPr>
          <w:rStyle w:val="cs9f0a404091"/>
          <w:color w:val="000000" w:themeColor="text1"/>
        </w:rPr>
        <w:t>XI</w:t>
      </w:r>
      <w:r w:rsidR="00F57EC2" w:rsidRPr="00F57EC2">
        <w:rPr>
          <w:rStyle w:val="cs9f0a404091"/>
          <w:color w:val="000000" w:themeColor="text1"/>
          <w:lang w:val="ru-RU"/>
        </w:rPr>
        <w:t xml:space="preserve"> для зниження тромботичних явищ у пацієнтів із термінальною стадією хронічної хвороби нирок на діалізі: фаза 2, рандомізоване, подвійне сліпе, плацебо-контрольоване дослідження безпеки, фармакокінетики та фармакодинаміки множинних доз </w:t>
      </w:r>
      <w:r w:rsidR="00F57EC2" w:rsidRPr="00F57EC2">
        <w:rPr>
          <w:rStyle w:val="cs9b0062691"/>
          <w:color w:val="000000" w:themeColor="text1"/>
        </w:rPr>
        <w:t>BAY</w:t>
      </w:r>
      <w:r w:rsidR="00F57EC2" w:rsidRPr="00F57EC2">
        <w:rPr>
          <w:rStyle w:val="cs9b0062691"/>
          <w:color w:val="000000" w:themeColor="text1"/>
          <w:lang w:val="ru-RU"/>
        </w:rPr>
        <w:t xml:space="preserve"> 2976217</w:t>
      </w:r>
      <w:r w:rsidR="00F57EC2" w:rsidRPr="00F57EC2">
        <w:rPr>
          <w:rStyle w:val="cs9f0a404091"/>
          <w:color w:val="000000" w:themeColor="text1"/>
          <w:lang w:val="ru-RU"/>
        </w:rPr>
        <w:t xml:space="preserve">.», код дослідження </w:t>
      </w:r>
      <w:r w:rsidR="00F57EC2" w:rsidRPr="00F57EC2">
        <w:rPr>
          <w:rStyle w:val="cs9b0062691"/>
          <w:color w:val="000000" w:themeColor="text1"/>
        </w:rPr>
        <w:t>BAY</w:t>
      </w:r>
      <w:r w:rsidR="00F57EC2" w:rsidRPr="00F57EC2">
        <w:rPr>
          <w:rStyle w:val="cs9b0062691"/>
          <w:color w:val="000000" w:themeColor="text1"/>
          <w:lang w:val="ru-RU"/>
        </w:rPr>
        <w:t>2976217/21170</w:t>
      </w:r>
      <w:r w:rsidR="00F57EC2" w:rsidRPr="00F57EC2">
        <w:rPr>
          <w:rStyle w:val="cs9f0a404091"/>
          <w:color w:val="000000" w:themeColor="text1"/>
          <w:lang w:val="ru-RU"/>
        </w:rPr>
        <w:t xml:space="preserve">, версія 2.0 з інтегрованою поправкою </w:t>
      </w:r>
      <w:r w:rsidR="00F57EC2" w:rsidRPr="00074375">
        <w:rPr>
          <w:rStyle w:val="cs9f0a404091"/>
          <w:color w:val="000000" w:themeColor="text1"/>
          <w:lang w:val="ru-RU"/>
        </w:rPr>
        <w:t>1 від 29 вересня 2020; спонсор - Байєр АГ, Німеччина</w:t>
      </w:r>
      <w:r w:rsidR="00F57EC2" w:rsidRPr="00895BBE">
        <w:rPr>
          <w:rStyle w:val="cs9f0a404091"/>
          <w:color w:val="000000" w:themeColor="text1"/>
        </w:rPr>
        <w:t> </w:t>
      </w:r>
    </w:p>
    <w:p w:rsidR="00F57EC2" w:rsidRPr="00074375" w:rsidRDefault="00F57EC2">
      <w:pPr>
        <w:jc w:val="both"/>
        <w:rPr>
          <w:rFonts w:ascii="Arial" w:hAnsi="Arial" w:cs="Arial"/>
          <w:color w:val="000000" w:themeColor="text1"/>
          <w:sz w:val="20"/>
          <w:szCs w:val="20"/>
          <w:lang w:val="ru-RU"/>
        </w:rPr>
      </w:pPr>
      <w:r w:rsidRPr="00074375">
        <w:rPr>
          <w:rFonts w:ascii="Arial" w:hAnsi="Arial" w:cs="Arial"/>
          <w:color w:val="000000" w:themeColor="text1"/>
          <w:sz w:val="20"/>
          <w:szCs w:val="20"/>
          <w:lang w:val="ru-RU"/>
        </w:rPr>
        <w:t>Заявник - ТОВ «Байєр», Україна</w:t>
      </w:r>
    </w:p>
    <w:p w:rsidR="00F57EC2" w:rsidRPr="00F57EC2" w:rsidRDefault="00F57EC2">
      <w:pPr>
        <w:jc w:val="both"/>
        <w:rPr>
          <w:rFonts w:ascii="Arial" w:hAnsi="Arial" w:cs="Arial"/>
          <w:color w:val="000000" w:themeColor="text1"/>
          <w:sz w:val="20"/>
          <w:szCs w:val="20"/>
          <w:lang w:val="ru-RU"/>
        </w:rPr>
      </w:pPr>
    </w:p>
    <w:p w:rsidR="00F57EC2" w:rsidRPr="00F57EC2" w:rsidRDefault="00F57EC2">
      <w:pPr>
        <w:jc w:val="both"/>
        <w:rPr>
          <w:rFonts w:ascii="Arial" w:hAnsi="Arial" w:cs="Arial"/>
          <w:color w:val="000000" w:themeColor="text1"/>
          <w:sz w:val="20"/>
          <w:szCs w:val="20"/>
          <w:lang w:val="ru-RU"/>
        </w:rPr>
      </w:pPr>
    </w:p>
    <w:p w:rsidR="00F57EC2" w:rsidRPr="00895BBE" w:rsidRDefault="00074375" w:rsidP="00074375">
      <w:pPr>
        <w:jc w:val="both"/>
        <w:rPr>
          <w:rFonts w:ascii="Arial" w:hAnsi="Arial" w:cs="Arial"/>
          <w:color w:val="000000" w:themeColor="text1"/>
          <w:lang w:val="ru-RU"/>
        </w:rPr>
      </w:pPr>
      <w:r>
        <w:rPr>
          <w:rStyle w:val="cs9b0062692"/>
          <w:color w:val="000000" w:themeColor="text1"/>
          <w:lang w:val="ru-RU"/>
        </w:rPr>
        <w:t xml:space="preserve">92. </w:t>
      </w:r>
      <w:r w:rsidR="00F57EC2" w:rsidRPr="00F57EC2">
        <w:rPr>
          <w:rStyle w:val="cs9b0062692"/>
          <w:color w:val="000000" w:themeColor="text1"/>
          <w:lang w:val="ru-RU"/>
        </w:rPr>
        <w:t xml:space="preserve">Брошура дослідника </w:t>
      </w:r>
      <w:r w:rsidR="00F57EC2" w:rsidRPr="00F57EC2">
        <w:rPr>
          <w:rStyle w:val="cs9b0062692"/>
          <w:color w:val="000000" w:themeColor="text1"/>
        </w:rPr>
        <w:t>Rintodestrant</w:t>
      </w:r>
      <w:r w:rsidR="00F57EC2" w:rsidRPr="00F57EC2">
        <w:rPr>
          <w:rStyle w:val="cs9b0062692"/>
          <w:color w:val="000000" w:themeColor="text1"/>
          <w:lang w:val="ru-RU"/>
        </w:rPr>
        <w:t xml:space="preserve"> (</w:t>
      </w:r>
      <w:r w:rsidR="00F57EC2" w:rsidRPr="00F57EC2">
        <w:rPr>
          <w:rStyle w:val="cs9b0062692"/>
          <w:color w:val="000000" w:themeColor="text1"/>
        </w:rPr>
        <w:t>G</w:t>
      </w:r>
      <w:r w:rsidR="00F57EC2" w:rsidRPr="00F57EC2">
        <w:rPr>
          <w:rStyle w:val="cs9b0062692"/>
          <w:color w:val="000000" w:themeColor="text1"/>
          <w:lang w:val="ru-RU"/>
        </w:rPr>
        <w:t>1</w:t>
      </w:r>
      <w:r w:rsidR="00F57EC2" w:rsidRPr="00F57EC2">
        <w:rPr>
          <w:rStyle w:val="cs9b0062692"/>
          <w:color w:val="000000" w:themeColor="text1"/>
        </w:rPr>
        <w:t>T</w:t>
      </w:r>
      <w:r w:rsidR="00F57EC2" w:rsidRPr="00F57EC2">
        <w:rPr>
          <w:rStyle w:val="cs9b0062692"/>
          <w:color w:val="000000" w:themeColor="text1"/>
          <w:lang w:val="ru-RU"/>
        </w:rPr>
        <w:t xml:space="preserve">48), версія 6, від 14 квітня 2021 року, англійською мовою; Інформація для пацієнта і Форма інформованої згоди на участь у частині 3 дослідження, версія 2.0 від 03 червня 2021 року для України створена на основі Глобальної Майстер-версії ФІЗ на участь у частині 3 дослідження </w:t>
      </w:r>
      <w:r w:rsidR="00F57EC2" w:rsidRPr="00F57EC2">
        <w:rPr>
          <w:rStyle w:val="cs9b0062692"/>
          <w:color w:val="000000" w:themeColor="text1"/>
        </w:rPr>
        <w:t>G</w:t>
      </w:r>
      <w:r w:rsidR="00F57EC2" w:rsidRPr="00F57EC2">
        <w:rPr>
          <w:rStyle w:val="cs9b0062692"/>
          <w:color w:val="000000" w:themeColor="text1"/>
          <w:lang w:val="ru-RU"/>
        </w:rPr>
        <w:t>1</w:t>
      </w:r>
      <w:r w:rsidR="00F57EC2" w:rsidRPr="00F57EC2">
        <w:rPr>
          <w:rStyle w:val="cs9b0062692"/>
          <w:color w:val="000000" w:themeColor="text1"/>
        </w:rPr>
        <w:t>T</w:t>
      </w:r>
      <w:r w:rsidR="00F57EC2" w:rsidRPr="00F57EC2">
        <w:rPr>
          <w:rStyle w:val="cs9b0062692"/>
          <w:color w:val="000000" w:themeColor="text1"/>
          <w:lang w:val="ru-RU"/>
        </w:rPr>
        <w:t xml:space="preserve">48-01, версія 2.0 від 14 квітня 2021 року, Протокол версія 8.0 від 29 січня 2020 року англійською та українською мовами; Додаток до Інформації для пацієнта і Форма інформованої згоди на участь у частині 3 дослідження, версія 2.0 від 03 червня 2021 року для України створена на основі Глобальної Майстер-версії ФІЗ на участь у частині 3 дослідження </w:t>
      </w:r>
      <w:r w:rsidR="00F57EC2" w:rsidRPr="00F57EC2">
        <w:rPr>
          <w:rStyle w:val="cs9b0062692"/>
          <w:color w:val="000000" w:themeColor="text1"/>
        </w:rPr>
        <w:t>G</w:t>
      </w:r>
      <w:r w:rsidR="00F57EC2" w:rsidRPr="00F57EC2">
        <w:rPr>
          <w:rStyle w:val="cs9b0062692"/>
          <w:color w:val="000000" w:themeColor="text1"/>
          <w:lang w:val="ru-RU"/>
        </w:rPr>
        <w:t>1</w:t>
      </w:r>
      <w:r w:rsidR="00F57EC2" w:rsidRPr="00F57EC2">
        <w:rPr>
          <w:rStyle w:val="cs9b0062692"/>
          <w:color w:val="000000" w:themeColor="text1"/>
        </w:rPr>
        <w:t>T</w:t>
      </w:r>
      <w:r w:rsidR="00F57EC2" w:rsidRPr="00F57EC2">
        <w:rPr>
          <w:rStyle w:val="cs9b0062692"/>
          <w:color w:val="000000" w:themeColor="text1"/>
          <w:lang w:val="ru-RU"/>
        </w:rPr>
        <w:t>48-01, версія 2.0 від 14 квітня 2021 року, Протокол версія 8.0 від 29 січня 2020 року англійською та українською мовами</w:t>
      </w:r>
      <w:r w:rsidR="00F57EC2" w:rsidRPr="00F57EC2">
        <w:rPr>
          <w:rStyle w:val="cs9f0a404092"/>
          <w:color w:val="000000" w:themeColor="text1"/>
          <w:lang w:val="ru-RU"/>
        </w:rPr>
        <w:t xml:space="preserve"> до протоколу клінічного дослідження «Відкрите, багатоцентрове дослідження 1 фази для оцінки безпеки, переносимості, фармакокінетики та попередньої протипухлинної активності препарату </w:t>
      </w:r>
      <w:r w:rsidR="00F57EC2" w:rsidRPr="00F57EC2">
        <w:rPr>
          <w:rStyle w:val="cs9b0062692"/>
          <w:color w:val="000000" w:themeColor="text1"/>
        </w:rPr>
        <w:t>G</w:t>
      </w:r>
      <w:r w:rsidR="00F57EC2" w:rsidRPr="00F57EC2">
        <w:rPr>
          <w:rStyle w:val="cs9b0062692"/>
          <w:color w:val="000000" w:themeColor="text1"/>
          <w:lang w:val="ru-RU"/>
        </w:rPr>
        <w:t>1</w:t>
      </w:r>
      <w:r w:rsidR="00F57EC2" w:rsidRPr="00F57EC2">
        <w:rPr>
          <w:rStyle w:val="cs9b0062692"/>
          <w:color w:val="000000" w:themeColor="text1"/>
        </w:rPr>
        <w:t>T</w:t>
      </w:r>
      <w:r w:rsidR="00F57EC2" w:rsidRPr="00F57EC2">
        <w:rPr>
          <w:rStyle w:val="cs9b0062692"/>
          <w:color w:val="000000" w:themeColor="text1"/>
          <w:lang w:val="ru-RU"/>
        </w:rPr>
        <w:t>48</w:t>
      </w:r>
      <w:r w:rsidR="00F57EC2" w:rsidRPr="00F57EC2">
        <w:rPr>
          <w:rStyle w:val="cs9f0a404092"/>
          <w:color w:val="000000" w:themeColor="text1"/>
          <w:lang w:val="ru-RU"/>
        </w:rPr>
        <w:t xml:space="preserve"> при його застосуванні у зростаючих дозах у вигляді монотерапії та у комбінації з Палбоциклібом у жінок з естроген-рецептор-позитивним, </w:t>
      </w:r>
      <w:r w:rsidR="00F57EC2" w:rsidRPr="00F57EC2">
        <w:rPr>
          <w:rStyle w:val="cs9f0a404092"/>
          <w:color w:val="000000" w:themeColor="text1"/>
        </w:rPr>
        <w:t>HER</w:t>
      </w:r>
      <w:r w:rsidR="00F57EC2" w:rsidRPr="00F57EC2">
        <w:rPr>
          <w:rStyle w:val="cs9f0a404092"/>
          <w:color w:val="000000" w:themeColor="text1"/>
          <w:lang w:val="ru-RU"/>
        </w:rPr>
        <w:t xml:space="preserve">2-негативним розповсюдженим раком молочної залози.», код дослідження </w:t>
      </w:r>
      <w:r w:rsidR="00F57EC2" w:rsidRPr="00F57EC2">
        <w:rPr>
          <w:rStyle w:val="cs9b0062692"/>
          <w:color w:val="000000" w:themeColor="text1"/>
        </w:rPr>
        <w:t>G</w:t>
      </w:r>
      <w:r w:rsidR="00F57EC2" w:rsidRPr="00F57EC2">
        <w:rPr>
          <w:rStyle w:val="cs9b0062692"/>
          <w:color w:val="000000" w:themeColor="text1"/>
          <w:lang w:val="ru-RU"/>
        </w:rPr>
        <w:t>1</w:t>
      </w:r>
      <w:r w:rsidR="00F57EC2" w:rsidRPr="00F57EC2">
        <w:rPr>
          <w:rStyle w:val="cs9b0062692"/>
          <w:color w:val="000000" w:themeColor="text1"/>
        </w:rPr>
        <w:t>T</w:t>
      </w:r>
      <w:r w:rsidR="00F57EC2" w:rsidRPr="00F57EC2">
        <w:rPr>
          <w:rStyle w:val="cs9b0062692"/>
          <w:color w:val="000000" w:themeColor="text1"/>
          <w:lang w:val="ru-RU"/>
        </w:rPr>
        <w:t>48-01</w:t>
      </w:r>
      <w:r w:rsidR="00F57EC2" w:rsidRPr="00F57EC2">
        <w:rPr>
          <w:rStyle w:val="cs9f0a404092"/>
          <w:color w:val="000000" w:themeColor="text1"/>
          <w:lang w:val="ru-RU"/>
        </w:rPr>
        <w:t xml:space="preserve">, версія 8.0 від 29 січня 2020 року; спонсор - </w:t>
      </w:r>
      <w:r w:rsidR="00F57EC2" w:rsidRPr="00F57EC2">
        <w:rPr>
          <w:rStyle w:val="cs9f0a404092"/>
          <w:color w:val="000000" w:themeColor="text1"/>
        </w:rPr>
        <w:t>G</w:t>
      </w:r>
      <w:r w:rsidR="00F57EC2" w:rsidRPr="00F57EC2">
        <w:rPr>
          <w:rStyle w:val="cs9f0a404092"/>
          <w:color w:val="000000" w:themeColor="text1"/>
          <w:lang w:val="ru-RU"/>
        </w:rPr>
        <w:t xml:space="preserve">1 </w:t>
      </w:r>
      <w:r w:rsidR="00F57EC2" w:rsidRPr="00F57EC2">
        <w:rPr>
          <w:rStyle w:val="cs9f0a404092"/>
          <w:color w:val="000000" w:themeColor="text1"/>
        </w:rPr>
        <w:t>Therapeutics</w:t>
      </w:r>
      <w:r w:rsidR="00F57EC2" w:rsidRPr="00F57EC2">
        <w:rPr>
          <w:rStyle w:val="cs9f0a404092"/>
          <w:color w:val="000000" w:themeColor="text1"/>
          <w:lang w:val="ru-RU"/>
        </w:rPr>
        <w:t xml:space="preserve">, </w:t>
      </w:r>
      <w:r w:rsidR="00F57EC2" w:rsidRPr="00F57EC2">
        <w:rPr>
          <w:rStyle w:val="cs9f0a404092"/>
          <w:color w:val="000000" w:themeColor="text1"/>
        </w:rPr>
        <w:t>Inc</w:t>
      </w:r>
      <w:r w:rsidR="00F57EC2" w:rsidRPr="00F57EC2">
        <w:rPr>
          <w:rStyle w:val="cs9f0a404092"/>
          <w:color w:val="000000" w:themeColor="text1"/>
          <w:lang w:val="ru-RU"/>
        </w:rPr>
        <w:t>., Північна Кароліна, США</w:t>
      </w:r>
      <w:r w:rsidR="00F57EC2" w:rsidRPr="00895BBE">
        <w:rPr>
          <w:rStyle w:val="cs9f0a404092"/>
          <w:color w:val="000000" w:themeColor="text1"/>
        </w:rPr>
        <w:t> </w:t>
      </w:r>
    </w:p>
    <w:p w:rsidR="00F57EC2" w:rsidRPr="00F57EC2" w:rsidRDefault="00F57EC2">
      <w:pPr>
        <w:jc w:val="both"/>
        <w:rPr>
          <w:rFonts w:ascii="Arial" w:hAnsi="Arial" w:cs="Arial"/>
          <w:color w:val="000000" w:themeColor="text1"/>
          <w:sz w:val="20"/>
          <w:szCs w:val="20"/>
          <w:lang w:val="ru-RU"/>
        </w:rPr>
      </w:pPr>
      <w:r w:rsidRPr="00F57EC2">
        <w:rPr>
          <w:rFonts w:ascii="Arial" w:hAnsi="Arial" w:cs="Arial"/>
          <w:color w:val="000000" w:themeColor="text1"/>
          <w:sz w:val="20"/>
          <w:szCs w:val="20"/>
          <w:lang w:val="ru-RU"/>
        </w:rPr>
        <w:t>Заявник - ТОВ «АРЕНСІЯ ЕКСПЛОРАТОРІ МЕДІСІН», Україна</w:t>
      </w:r>
    </w:p>
    <w:p w:rsidR="00F57EC2" w:rsidRPr="00F57EC2" w:rsidRDefault="00F57EC2">
      <w:pPr>
        <w:jc w:val="both"/>
        <w:rPr>
          <w:rFonts w:ascii="Arial" w:hAnsi="Arial" w:cs="Arial"/>
          <w:color w:val="000000" w:themeColor="text1"/>
          <w:sz w:val="20"/>
          <w:szCs w:val="20"/>
          <w:lang w:val="ru-RU"/>
        </w:rPr>
      </w:pPr>
    </w:p>
    <w:p w:rsidR="00F57EC2" w:rsidRPr="00F57EC2" w:rsidRDefault="00F57EC2">
      <w:pPr>
        <w:jc w:val="both"/>
        <w:rPr>
          <w:rFonts w:ascii="Arial" w:hAnsi="Arial" w:cs="Arial"/>
          <w:color w:val="000000" w:themeColor="text1"/>
          <w:sz w:val="20"/>
          <w:szCs w:val="20"/>
          <w:lang w:val="ru-RU"/>
        </w:rPr>
      </w:pPr>
    </w:p>
    <w:p w:rsidR="00F57EC2" w:rsidRPr="00074375" w:rsidRDefault="00074375" w:rsidP="00074375">
      <w:pPr>
        <w:jc w:val="both"/>
        <w:rPr>
          <w:rFonts w:ascii="Arial" w:hAnsi="Arial" w:cs="Arial"/>
          <w:color w:val="000000" w:themeColor="text1"/>
          <w:lang w:val="ru-RU"/>
        </w:rPr>
      </w:pPr>
      <w:r>
        <w:rPr>
          <w:rStyle w:val="cs9b0062693"/>
          <w:color w:val="000000" w:themeColor="text1"/>
          <w:lang w:val="ru-RU"/>
        </w:rPr>
        <w:t xml:space="preserve">93. </w:t>
      </w:r>
      <w:r w:rsidR="00F57EC2" w:rsidRPr="00F57EC2">
        <w:rPr>
          <w:rStyle w:val="cs9b0062693"/>
          <w:color w:val="000000" w:themeColor="text1"/>
          <w:lang w:val="ru-RU"/>
        </w:rPr>
        <w:t xml:space="preserve">Подовження терміну придатності для досліджуваного лікарського засобу </w:t>
      </w:r>
      <w:r w:rsidR="00F57EC2" w:rsidRPr="00F57EC2">
        <w:rPr>
          <w:rStyle w:val="cs9b0062693"/>
          <w:color w:val="000000" w:themeColor="text1"/>
        </w:rPr>
        <w:t>APG</w:t>
      </w:r>
      <w:r w:rsidR="00F57EC2" w:rsidRPr="00F57EC2">
        <w:rPr>
          <w:rStyle w:val="cs9b0062693"/>
          <w:color w:val="000000" w:themeColor="text1"/>
          <w:lang w:val="ru-RU"/>
        </w:rPr>
        <w:t>-2575; таблетки вкриті плівковою оболонкою; 10 мг, серія В133А11701</w:t>
      </w:r>
      <w:r w:rsidR="00F57EC2" w:rsidRPr="00F57EC2">
        <w:rPr>
          <w:rStyle w:val="cs9b0062693"/>
          <w:color w:val="000000" w:themeColor="text1"/>
        </w:rPr>
        <w:t>D</w:t>
      </w:r>
      <w:r w:rsidR="00F57EC2" w:rsidRPr="00F57EC2">
        <w:rPr>
          <w:rStyle w:val="cs9b0062693"/>
          <w:color w:val="000000" w:themeColor="text1"/>
          <w:lang w:val="ru-RU"/>
        </w:rPr>
        <w:t xml:space="preserve"> - до 11 березня 2022;Оновлення розділу 2.1.</w:t>
      </w:r>
      <w:r w:rsidR="00F57EC2" w:rsidRPr="00F57EC2">
        <w:rPr>
          <w:rStyle w:val="cs9b0062693"/>
          <w:color w:val="000000" w:themeColor="text1"/>
        </w:rPr>
        <w:t>P</w:t>
      </w:r>
      <w:r w:rsidR="00F57EC2" w:rsidRPr="00F57EC2">
        <w:rPr>
          <w:rStyle w:val="cs9b0062693"/>
          <w:color w:val="000000" w:themeColor="text1"/>
          <w:lang w:val="ru-RU"/>
        </w:rPr>
        <w:t xml:space="preserve">.8.3.1 «Таблиці даних стабільності» досьє досліджуваного лікарського засобу, версія 1.0 від 26 травня 2020 – для </w:t>
      </w:r>
      <w:r w:rsidR="00F57EC2" w:rsidRPr="00F57EC2">
        <w:rPr>
          <w:rStyle w:val="cs9b0062693"/>
          <w:color w:val="000000" w:themeColor="text1"/>
        </w:rPr>
        <w:t>APG</w:t>
      </w:r>
      <w:r w:rsidR="00F57EC2" w:rsidRPr="00F57EC2">
        <w:rPr>
          <w:rStyle w:val="cs9b0062693"/>
          <w:color w:val="000000" w:themeColor="text1"/>
          <w:lang w:val="ru-RU"/>
        </w:rPr>
        <w:t xml:space="preserve">-2575; таблетки вкриті плівковою оболонкою; 10 мг </w:t>
      </w:r>
      <w:r w:rsidR="00F57EC2" w:rsidRPr="00F57EC2">
        <w:rPr>
          <w:rStyle w:val="cs9f0a404093"/>
          <w:color w:val="000000" w:themeColor="text1"/>
          <w:lang w:val="ru-RU"/>
        </w:rPr>
        <w:t xml:space="preserve">до протоколу клінічного дослідження «Дослідження фази </w:t>
      </w:r>
      <w:r w:rsidR="00F57EC2" w:rsidRPr="00F57EC2">
        <w:rPr>
          <w:rStyle w:val="cs9f0a404093"/>
          <w:color w:val="000000" w:themeColor="text1"/>
        </w:rPr>
        <w:t>Ib</w:t>
      </w:r>
      <w:r w:rsidR="00F57EC2" w:rsidRPr="00F57EC2">
        <w:rPr>
          <w:rStyle w:val="cs9f0a404093"/>
          <w:color w:val="000000" w:themeColor="text1"/>
          <w:lang w:val="ru-RU"/>
        </w:rPr>
        <w:t>/</w:t>
      </w:r>
      <w:r w:rsidR="00F57EC2" w:rsidRPr="00F57EC2">
        <w:rPr>
          <w:rStyle w:val="cs9f0a404093"/>
          <w:color w:val="000000" w:themeColor="text1"/>
        </w:rPr>
        <w:t>II</w:t>
      </w:r>
      <w:r w:rsidR="00F57EC2" w:rsidRPr="00F57EC2">
        <w:rPr>
          <w:rStyle w:val="cs9f0a404093"/>
          <w:color w:val="000000" w:themeColor="text1"/>
          <w:lang w:val="ru-RU"/>
        </w:rPr>
        <w:t xml:space="preserve"> застосування препарату </w:t>
      </w:r>
      <w:r w:rsidR="00F57EC2" w:rsidRPr="00F57EC2">
        <w:rPr>
          <w:rStyle w:val="cs9b0062693"/>
          <w:color w:val="000000" w:themeColor="text1"/>
        </w:rPr>
        <w:t>APG</w:t>
      </w:r>
      <w:r w:rsidR="00F57EC2" w:rsidRPr="00F57EC2">
        <w:rPr>
          <w:rStyle w:val="cs9b0062693"/>
          <w:color w:val="000000" w:themeColor="text1"/>
          <w:lang w:val="ru-RU"/>
        </w:rPr>
        <w:t>-2575</w:t>
      </w:r>
      <w:r w:rsidR="00F57EC2" w:rsidRPr="00F57EC2">
        <w:rPr>
          <w:rStyle w:val="cs9f0a404093"/>
          <w:color w:val="000000" w:themeColor="text1"/>
          <w:lang w:val="ru-RU"/>
        </w:rPr>
        <w:t xml:space="preserve"> як монотерапії або в комбінації з іншими лікарськими препаратами у пацієнтів з рецидивуючими та/або рефрактерними хронічним лімфоцитарним лейкозом (ХЛЛ)/дрібноклітинною лімфоцитарною лімфомою (ДЛЛ) (</w:t>
      </w:r>
      <w:r w:rsidR="00F57EC2" w:rsidRPr="00F57EC2">
        <w:rPr>
          <w:rStyle w:val="cs9f0a404093"/>
          <w:color w:val="000000" w:themeColor="text1"/>
        </w:rPr>
        <w:t>SACRED</w:t>
      </w:r>
      <w:r w:rsidR="00F57EC2" w:rsidRPr="00F57EC2">
        <w:rPr>
          <w:rStyle w:val="cs9f0a404093"/>
          <w:color w:val="000000" w:themeColor="text1"/>
          <w:lang w:val="ru-RU"/>
        </w:rPr>
        <w:t xml:space="preserve">)», код дослідження </w:t>
      </w:r>
      <w:r w:rsidR="00F57EC2" w:rsidRPr="00F57EC2">
        <w:rPr>
          <w:rStyle w:val="cs9b0062693"/>
          <w:color w:val="000000" w:themeColor="text1"/>
        </w:rPr>
        <w:t>APG</w:t>
      </w:r>
      <w:r w:rsidR="00F57EC2" w:rsidRPr="00F57EC2">
        <w:rPr>
          <w:rStyle w:val="cs9b0062693"/>
          <w:color w:val="000000" w:themeColor="text1"/>
          <w:lang w:val="ru-RU"/>
        </w:rPr>
        <w:t>2575</w:t>
      </w:r>
      <w:r w:rsidR="00F57EC2" w:rsidRPr="00F57EC2">
        <w:rPr>
          <w:rStyle w:val="cs9b0062693"/>
          <w:color w:val="000000" w:themeColor="text1"/>
        </w:rPr>
        <w:t>CU</w:t>
      </w:r>
      <w:r w:rsidR="00F57EC2" w:rsidRPr="00F57EC2">
        <w:rPr>
          <w:rStyle w:val="cs9b0062693"/>
          <w:color w:val="000000" w:themeColor="text1"/>
          <w:lang w:val="ru-RU"/>
        </w:rPr>
        <w:t>101</w:t>
      </w:r>
      <w:r w:rsidR="00F57EC2" w:rsidRPr="00F57EC2">
        <w:rPr>
          <w:rStyle w:val="cs9f0a404093"/>
          <w:color w:val="000000" w:themeColor="text1"/>
          <w:lang w:val="ru-RU"/>
        </w:rPr>
        <w:t xml:space="preserve">, версія 1.0 від 18 грудня 2019 ; спонсор - </w:t>
      </w:r>
      <w:r w:rsidR="00F57EC2" w:rsidRPr="00F57EC2">
        <w:rPr>
          <w:rStyle w:val="cs9f0a404093"/>
          <w:color w:val="000000" w:themeColor="text1"/>
        </w:rPr>
        <w:t>Ascentage</w:t>
      </w:r>
      <w:r w:rsidR="00F57EC2" w:rsidRPr="00F57EC2">
        <w:rPr>
          <w:rStyle w:val="cs9f0a404093"/>
          <w:color w:val="000000" w:themeColor="text1"/>
          <w:lang w:val="ru-RU"/>
        </w:rPr>
        <w:t xml:space="preserve"> </w:t>
      </w:r>
      <w:r w:rsidR="00F57EC2" w:rsidRPr="00F57EC2">
        <w:rPr>
          <w:rStyle w:val="cs9f0a404093"/>
          <w:color w:val="000000" w:themeColor="text1"/>
        </w:rPr>
        <w:t>Pharma</w:t>
      </w:r>
      <w:r w:rsidR="00F57EC2" w:rsidRPr="00F57EC2">
        <w:rPr>
          <w:rStyle w:val="cs9f0a404093"/>
          <w:color w:val="000000" w:themeColor="text1"/>
          <w:lang w:val="ru-RU"/>
        </w:rPr>
        <w:t xml:space="preserve"> </w:t>
      </w:r>
      <w:r w:rsidR="00F57EC2" w:rsidRPr="00F57EC2">
        <w:rPr>
          <w:rStyle w:val="cs9f0a404093"/>
          <w:color w:val="000000" w:themeColor="text1"/>
        </w:rPr>
        <w:t>Group</w:t>
      </w:r>
      <w:r w:rsidR="00F57EC2" w:rsidRPr="00F57EC2">
        <w:rPr>
          <w:rStyle w:val="cs9f0a404093"/>
          <w:color w:val="000000" w:themeColor="text1"/>
          <w:lang w:val="ru-RU"/>
        </w:rPr>
        <w:t xml:space="preserve"> </w:t>
      </w:r>
      <w:r w:rsidR="00F57EC2" w:rsidRPr="00F57EC2">
        <w:rPr>
          <w:rStyle w:val="cs9f0a404093"/>
          <w:color w:val="000000" w:themeColor="text1"/>
        </w:rPr>
        <w:t>Inc</w:t>
      </w:r>
      <w:r w:rsidR="00F57EC2" w:rsidRPr="00F57EC2">
        <w:rPr>
          <w:rStyle w:val="cs9f0a404093"/>
          <w:color w:val="000000" w:themeColor="text1"/>
          <w:lang w:val="ru-RU"/>
        </w:rPr>
        <w:t xml:space="preserve">. </w:t>
      </w:r>
      <w:r w:rsidR="00F57EC2" w:rsidRPr="00074375">
        <w:rPr>
          <w:rStyle w:val="cs9f0a404093"/>
          <w:color w:val="000000" w:themeColor="text1"/>
          <w:lang w:val="ru-RU"/>
        </w:rPr>
        <w:t>(Асентаж Фарма Груп Інк.), США</w:t>
      </w:r>
      <w:r w:rsidR="00F57EC2" w:rsidRPr="00895BBE">
        <w:rPr>
          <w:rStyle w:val="cs9f0a404093"/>
          <w:color w:val="000000" w:themeColor="text1"/>
        </w:rPr>
        <w:t> </w:t>
      </w:r>
    </w:p>
    <w:p w:rsidR="00F57EC2" w:rsidRPr="00074375" w:rsidRDefault="00F57EC2">
      <w:pPr>
        <w:jc w:val="both"/>
        <w:rPr>
          <w:rFonts w:ascii="Arial" w:hAnsi="Arial" w:cs="Arial"/>
          <w:color w:val="000000" w:themeColor="text1"/>
          <w:sz w:val="20"/>
          <w:szCs w:val="20"/>
          <w:lang w:val="ru-RU"/>
        </w:rPr>
      </w:pPr>
      <w:r w:rsidRPr="00074375">
        <w:rPr>
          <w:rFonts w:ascii="Arial" w:hAnsi="Arial" w:cs="Arial"/>
          <w:color w:val="000000" w:themeColor="text1"/>
          <w:sz w:val="20"/>
          <w:szCs w:val="20"/>
          <w:lang w:val="ru-RU"/>
        </w:rPr>
        <w:t>Заявник - ТОВ «Кромосфарма Україна»</w:t>
      </w:r>
    </w:p>
    <w:p w:rsidR="00F57EC2" w:rsidRPr="00F57EC2" w:rsidRDefault="00F57EC2">
      <w:pPr>
        <w:jc w:val="both"/>
        <w:rPr>
          <w:rFonts w:ascii="Arial" w:hAnsi="Arial" w:cs="Arial"/>
          <w:color w:val="000000" w:themeColor="text1"/>
          <w:sz w:val="20"/>
          <w:szCs w:val="20"/>
          <w:lang w:val="ru-RU"/>
        </w:rPr>
      </w:pPr>
    </w:p>
    <w:p w:rsidR="00F57EC2" w:rsidRPr="00F57EC2" w:rsidRDefault="00F57EC2">
      <w:pPr>
        <w:jc w:val="both"/>
        <w:rPr>
          <w:rFonts w:ascii="Arial" w:hAnsi="Arial" w:cs="Arial"/>
          <w:color w:val="000000" w:themeColor="text1"/>
          <w:sz w:val="20"/>
          <w:szCs w:val="20"/>
          <w:lang w:val="ru-RU"/>
        </w:rPr>
      </w:pPr>
    </w:p>
    <w:p w:rsidR="00F57EC2" w:rsidRPr="00074375" w:rsidRDefault="00074375" w:rsidP="00074375">
      <w:pPr>
        <w:jc w:val="both"/>
        <w:rPr>
          <w:rFonts w:ascii="Arial" w:hAnsi="Arial" w:cs="Arial"/>
          <w:color w:val="000000" w:themeColor="text1"/>
          <w:lang w:val="ru-RU"/>
        </w:rPr>
      </w:pPr>
      <w:r>
        <w:rPr>
          <w:rStyle w:val="cs9b0062694"/>
          <w:color w:val="000000" w:themeColor="text1"/>
          <w:lang w:val="ru-RU"/>
        </w:rPr>
        <w:t xml:space="preserve">94. </w:t>
      </w:r>
      <w:r w:rsidR="00F57EC2" w:rsidRPr="00F57EC2">
        <w:rPr>
          <w:rStyle w:val="cs9b0062694"/>
          <w:color w:val="000000" w:themeColor="text1"/>
          <w:lang w:val="ru-RU"/>
        </w:rPr>
        <w:t xml:space="preserve">Додаток 1 від 25.05.2021 р. до Брошури Дослідника </w:t>
      </w:r>
      <w:r w:rsidR="00F57EC2" w:rsidRPr="00F57EC2">
        <w:rPr>
          <w:rStyle w:val="cs9b0062694"/>
          <w:color w:val="000000" w:themeColor="text1"/>
        </w:rPr>
        <w:t>JNJ</w:t>
      </w:r>
      <w:r w:rsidR="00F57EC2" w:rsidRPr="00F57EC2">
        <w:rPr>
          <w:rStyle w:val="cs9b0062694"/>
          <w:color w:val="000000" w:themeColor="text1"/>
          <w:lang w:val="ru-RU"/>
        </w:rPr>
        <w:t xml:space="preserve">-67896049 / </w:t>
      </w:r>
      <w:r w:rsidR="00F57EC2" w:rsidRPr="00F57EC2">
        <w:rPr>
          <w:rStyle w:val="cs9b0062694"/>
          <w:color w:val="000000" w:themeColor="text1"/>
        </w:rPr>
        <w:t>ACT</w:t>
      </w:r>
      <w:r w:rsidR="00F57EC2" w:rsidRPr="00F57EC2">
        <w:rPr>
          <w:rStyle w:val="cs9b0062694"/>
          <w:color w:val="000000" w:themeColor="text1"/>
          <w:lang w:val="ru-RU"/>
        </w:rPr>
        <w:t xml:space="preserve">-293987 / </w:t>
      </w:r>
      <w:r w:rsidR="00F57EC2" w:rsidRPr="00F57EC2">
        <w:rPr>
          <w:rStyle w:val="cs9b0062694"/>
          <w:color w:val="000000" w:themeColor="text1"/>
        </w:rPr>
        <w:t>NS</w:t>
      </w:r>
      <w:r w:rsidR="00F57EC2" w:rsidRPr="00F57EC2">
        <w:rPr>
          <w:rStyle w:val="cs9b0062694"/>
          <w:color w:val="000000" w:themeColor="text1"/>
          <w:lang w:val="ru-RU"/>
        </w:rPr>
        <w:t xml:space="preserve">-304 </w:t>
      </w:r>
      <w:r w:rsidR="00F57EC2" w:rsidRPr="00F57EC2">
        <w:rPr>
          <w:rStyle w:val="cs9b0062694"/>
          <w:color w:val="000000" w:themeColor="text1"/>
        </w:rPr>
        <w:t>UPTRAVI</w:t>
      </w:r>
      <w:r w:rsidR="00F57EC2" w:rsidRPr="00F57EC2">
        <w:rPr>
          <w:rStyle w:val="cs9b0062694"/>
          <w:color w:val="000000" w:themeColor="text1"/>
          <w:lang w:val="ru-RU"/>
        </w:rPr>
        <w:t>® (</w:t>
      </w:r>
      <w:r w:rsidR="00F57EC2" w:rsidRPr="00F57EC2">
        <w:rPr>
          <w:rStyle w:val="cs9b0062694"/>
          <w:color w:val="000000" w:themeColor="text1"/>
        </w:rPr>
        <w:t>selexipag</w:t>
      </w:r>
      <w:r w:rsidR="00F57EC2" w:rsidRPr="00F57EC2">
        <w:rPr>
          <w:rStyle w:val="cs9b0062694"/>
          <w:color w:val="000000" w:themeColor="text1"/>
          <w:lang w:val="ru-RU"/>
        </w:rPr>
        <w:t>), видання 16</w:t>
      </w:r>
      <w:r w:rsidR="00F57EC2" w:rsidRPr="00F57EC2">
        <w:rPr>
          <w:rStyle w:val="cs9f0a404094"/>
          <w:color w:val="000000" w:themeColor="text1"/>
          <w:lang w:val="ru-RU"/>
        </w:rPr>
        <w:t xml:space="preserve"> до протоколу клінічного випробування «Багатоцентрове, рандомізоване, подвійне сліпе, плацебо контрольоване, в паралельних групах, в послідовних групах, адаптивне клінічне дослідження 3 фази з наступним відкритим продовженим періодом для оцінки ефективності та безпечності лікування </w:t>
      </w:r>
      <w:r w:rsidR="00F57EC2" w:rsidRPr="00F57EC2">
        <w:rPr>
          <w:rStyle w:val="cs9b0062694"/>
          <w:color w:val="000000" w:themeColor="text1"/>
          <w:lang w:val="ru-RU"/>
        </w:rPr>
        <w:t>селексіпагом</w:t>
      </w:r>
      <w:r w:rsidR="00F57EC2" w:rsidRPr="00F57EC2">
        <w:rPr>
          <w:rStyle w:val="cs9f0a404094"/>
          <w:color w:val="000000" w:themeColor="text1"/>
          <w:lang w:val="ru-RU"/>
        </w:rPr>
        <w:t xml:space="preserve"> як доповнення до стандартної терапії у пацієнтів із неоперабельною або стійкою / рецидивуючою після хірургічного та / або інтервенційного лікування хронічною тромбоемболічною легеневою гіпертензією», код дослідження </w:t>
      </w:r>
      <w:r w:rsidR="00F57EC2" w:rsidRPr="00F57EC2">
        <w:rPr>
          <w:rStyle w:val="cs9b0062694"/>
          <w:color w:val="000000" w:themeColor="text1"/>
        </w:rPr>
        <w:t>AC</w:t>
      </w:r>
      <w:r w:rsidR="00F57EC2" w:rsidRPr="00F57EC2">
        <w:rPr>
          <w:rStyle w:val="cs9b0062694"/>
          <w:color w:val="000000" w:themeColor="text1"/>
          <w:lang w:val="ru-RU"/>
        </w:rPr>
        <w:t>-065</w:t>
      </w:r>
      <w:r w:rsidR="00F57EC2" w:rsidRPr="00F57EC2">
        <w:rPr>
          <w:rStyle w:val="cs9b0062694"/>
          <w:color w:val="000000" w:themeColor="text1"/>
        </w:rPr>
        <w:t>B</w:t>
      </w:r>
      <w:r w:rsidR="00F57EC2" w:rsidRPr="00F57EC2">
        <w:rPr>
          <w:rStyle w:val="cs9b0062694"/>
          <w:color w:val="000000" w:themeColor="text1"/>
          <w:lang w:val="ru-RU"/>
        </w:rPr>
        <w:t>302</w:t>
      </w:r>
      <w:r w:rsidR="00F57EC2" w:rsidRPr="00F57EC2">
        <w:rPr>
          <w:rStyle w:val="cs9f0a404094"/>
          <w:color w:val="000000" w:themeColor="text1"/>
          <w:lang w:val="ru-RU"/>
        </w:rPr>
        <w:t xml:space="preserve">, з поправкою </w:t>
      </w:r>
      <w:r w:rsidR="00F57EC2" w:rsidRPr="00074375">
        <w:rPr>
          <w:rStyle w:val="cs9f0a404094"/>
          <w:color w:val="000000" w:themeColor="text1"/>
          <w:lang w:val="ru-RU"/>
        </w:rPr>
        <w:t>3, версія 4, від 29.09.2020 р.; спонсор - «ЯНССЕН ФАРМАЦЕВТИКА НВ», Бельгія</w:t>
      </w:r>
      <w:r w:rsidR="00F57EC2" w:rsidRPr="00895BBE">
        <w:rPr>
          <w:rStyle w:val="cs9b0062694"/>
          <w:color w:val="000000" w:themeColor="text1"/>
        </w:rPr>
        <w:t> </w:t>
      </w:r>
    </w:p>
    <w:p w:rsidR="00F57EC2" w:rsidRPr="00895BBE" w:rsidRDefault="00F57EC2">
      <w:pPr>
        <w:jc w:val="both"/>
        <w:rPr>
          <w:rFonts w:ascii="Arial" w:hAnsi="Arial" w:cs="Arial"/>
          <w:color w:val="000000" w:themeColor="text1"/>
          <w:sz w:val="20"/>
          <w:szCs w:val="20"/>
          <w:lang w:val="ru-RU"/>
        </w:rPr>
      </w:pPr>
      <w:r w:rsidRPr="00895BBE">
        <w:rPr>
          <w:rFonts w:ascii="Arial" w:hAnsi="Arial" w:cs="Arial"/>
          <w:color w:val="000000" w:themeColor="text1"/>
          <w:sz w:val="20"/>
          <w:szCs w:val="20"/>
          <w:lang w:val="ru-RU"/>
        </w:rPr>
        <w:t>Заявник - «ЯНССЕН ФАРМАЦЕВТИКА НВ», Бельгія</w:t>
      </w:r>
    </w:p>
    <w:p w:rsidR="00F57EC2" w:rsidRPr="00F57EC2" w:rsidRDefault="00F57EC2">
      <w:pPr>
        <w:jc w:val="both"/>
        <w:rPr>
          <w:rFonts w:ascii="Arial" w:hAnsi="Arial" w:cs="Arial"/>
          <w:color w:val="000000" w:themeColor="text1"/>
          <w:sz w:val="20"/>
          <w:szCs w:val="20"/>
          <w:lang w:val="ru-RU"/>
        </w:rPr>
      </w:pPr>
    </w:p>
    <w:p w:rsidR="00F57EC2" w:rsidRPr="00F57EC2" w:rsidRDefault="00F57EC2">
      <w:pPr>
        <w:jc w:val="both"/>
        <w:rPr>
          <w:rFonts w:ascii="Arial" w:hAnsi="Arial" w:cs="Arial"/>
          <w:color w:val="000000" w:themeColor="text1"/>
          <w:sz w:val="20"/>
          <w:szCs w:val="20"/>
          <w:lang w:val="ru-RU"/>
        </w:rPr>
      </w:pPr>
    </w:p>
    <w:p w:rsidR="00F57EC2" w:rsidRPr="00895BBE" w:rsidRDefault="00074375" w:rsidP="00074375">
      <w:pPr>
        <w:jc w:val="both"/>
        <w:rPr>
          <w:rFonts w:ascii="Arial" w:hAnsi="Arial" w:cs="Arial"/>
          <w:color w:val="000000" w:themeColor="text1"/>
          <w:lang w:val="ru-RU"/>
        </w:rPr>
      </w:pPr>
      <w:r>
        <w:rPr>
          <w:rStyle w:val="cs9b0062695"/>
          <w:color w:val="000000" w:themeColor="text1"/>
          <w:lang w:val="ru-RU"/>
        </w:rPr>
        <w:t xml:space="preserve">95. </w:t>
      </w:r>
      <w:r w:rsidR="00F57EC2" w:rsidRPr="00F57EC2">
        <w:rPr>
          <w:rStyle w:val="cs9b0062695"/>
          <w:color w:val="000000" w:themeColor="text1"/>
          <w:lang w:val="ru-RU"/>
        </w:rPr>
        <w:t xml:space="preserve">Брошура дослідника </w:t>
      </w:r>
      <w:r w:rsidR="00F57EC2" w:rsidRPr="00F57EC2">
        <w:rPr>
          <w:rStyle w:val="cs9b0062695"/>
          <w:color w:val="000000" w:themeColor="text1"/>
        </w:rPr>
        <w:t>SIMPONI</w:t>
      </w:r>
      <w:r w:rsidR="00F57EC2" w:rsidRPr="00F57EC2">
        <w:rPr>
          <w:rStyle w:val="cs9b0062695"/>
          <w:color w:val="000000" w:themeColor="text1"/>
          <w:lang w:val="ru-RU"/>
        </w:rPr>
        <w:t>® (</w:t>
      </w:r>
      <w:r w:rsidR="00F57EC2" w:rsidRPr="00F57EC2">
        <w:rPr>
          <w:rStyle w:val="cs9b0062695"/>
          <w:color w:val="000000" w:themeColor="text1"/>
        </w:rPr>
        <w:t>golimumab</w:t>
      </w:r>
      <w:r w:rsidR="00F57EC2" w:rsidRPr="00F57EC2">
        <w:rPr>
          <w:rStyle w:val="cs9b0062695"/>
          <w:color w:val="000000" w:themeColor="text1"/>
          <w:lang w:val="ru-RU"/>
        </w:rPr>
        <w:t>), Видання 22 від 20.05.2021 р.</w:t>
      </w:r>
      <w:r w:rsidR="00F57EC2" w:rsidRPr="00F57EC2">
        <w:rPr>
          <w:rStyle w:val="cs9f0a404095"/>
          <w:color w:val="000000" w:themeColor="text1"/>
          <w:lang w:val="ru-RU"/>
        </w:rPr>
        <w:t xml:space="preserve"> до протоколу клінічного дослідження «Рандомізоване, багатоцентрове, подвійне сліпе, активно контрольоване клінічне дослідження 2а фази в паралельних групах для доведення концепції, вивчення ефективності та безпечності комбінованої терапії </w:t>
      </w:r>
      <w:r w:rsidR="00F57EC2" w:rsidRPr="00F57EC2">
        <w:rPr>
          <w:rStyle w:val="cs9b0062695"/>
          <w:color w:val="000000" w:themeColor="text1"/>
          <w:lang w:val="ru-RU"/>
        </w:rPr>
        <w:t>гуселькумабом та голімумабом</w:t>
      </w:r>
      <w:r w:rsidR="00F57EC2" w:rsidRPr="00F57EC2">
        <w:rPr>
          <w:rStyle w:val="cs9f0a404095"/>
          <w:color w:val="000000" w:themeColor="text1"/>
          <w:lang w:val="ru-RU"/>
        </w:rPr>
        <w:t xml:space="preserve"> в лікуванні пацієнтів із середнього ступеня тяжкості та тяжким неспецифічним виразковим колітом», код дослідження </w:t>
      </w:r>
      <w:r w:rsidR="00F57EC2" w:rsidRPr="00F57EC2">
        <w:rPr>
          <w:rStyle w:val="cs9b0062695"/>
          <w:color w:val="000000" w:themeColor="text1"/>
        </w:rPr>
        <w:t>CNTO</w:t>
      </w:r>
      <w:r w:rsidR="00F57EC2" w:rsidRPr="00F57EC2">
        <w:rPr>
          <w:rStyle w:val="cs9b0062695"/>
          <w:color w:val="000000" w:themeColor="text1"/>
          <w:lang w:val="ru-RU"/>
        </w:rPr>
        <w:t>1959</w:t>
      </w:r>
      <w:r w:rsidR="00F57EC2" w:rsidRPr="00F57EC2">
        <w:rPr>
          <w:rStyle w:val="cs9b0062695"/>
          <w:color w:val="000000" w:themeColor="text1"/>
        </w:rPr>
        <w:t>UCO</w:t>
      </w:r>
      <w:r w:rsidR="00F57EC2" w:rsidRPr="00F57EC2">
        <w:rPr>
          <w:rStyle w:val="cs9b0062695"/>
          <w:color w:val="000000" w:themeColor="text1"/>
          <w:lang w:val="ru-RU"/>
        </w:rPr>
        <w:t>2002</w:t>
      </w:r>
      <w:r w:rsidR="00F57EC2" w:rsidRPr="00F57EC2">
        <w:rPr>
          <w:rStyle w:val="cs9f0a404095"/>
          <w:color w:val="000000" w:themeColor="text1"/>
          <w:lang w:val="ru-RU"/>
        </w:rPr>
        <w:t xml:space="preserve">, з поправкою </w:t>
      </w:r>
      <w:r w:rsidR="00F57EC2" w:rsidRPr="00F57EC2">
        <w:rPr>
          <w:rStyle w:val="cs9f0a404095"/>
          <w:color w:val="000000" w:themeColor="text1"/>
        </w:rPr>
        <w:t>Amendment</w:t>
      </w:r>
      <w:r w:rsidR="00F57EC2" w:rsidRPr="00F57EC2">
        <w:rPr>
          <w:rStyle w:val="cs9f0a404095"/>
          <w:color w:val="000000" w:themeColor="text1"/>
          <w:lang w:val="ru-RU"/>
        </w:rPr>
        <w:t xml:space="preserve"> 2 від 07.03.2019 р., </w:t>
      </w:r>
      <w:r w:rsidR="00F57EC2" w:rsidRPr="00F57EC2">
        <w:rPr>
          <w:rStyle w:val="cs9f0a404095"/>
          <w:color w:val="000000" w:themeColor="text1"/>
        </w:rPr>
        <w:t>COVID</w:t>
      </w:r>
      <w:r w:rsidR="00F57EC2" w:rsidRPr="00F57EC2">
        <w:rPr>
          <w:rStyle w:val="cs9f0a404095"/>
          <w:color w:val="000000" w:themeColor="text1"/>
          <w:lang w:val="ru-RU"/>
        </w:rPr>
        <w:t xml:space="preserve">-19 Додаток до Протоколу клінічного дослідження </w:t>
      </w:r>
      <w:r w:rsidR="00F57EC2" w:rsidRPr="00F57EC2">
        <w:rPr>
          <w:rStyle w:val="cs9f0a404095"/>
          <w:color w:val="000000" w:themeColor="text1"/>
        </w:rPr>
        <w:t>CNTO</w:t>
      </w:r>
      <w:r w:rsidR="00F57EC2" w:rsidRPr="00F57EC2">
        <w:rPr>
          <w:rStyle w:val="cs9f0a404095"/>
          <w:color w:val="000000" w:themeColor="text1"/>
          <w:lang w:val="ru-RU"/>
        </w:rPr>
        <w:t>1959</w:t>
      </w:r>
      <w:r w:rsidR="00F57EC2" w:rsidRPr="00F57EC2">
        <w:rPr>
          <w:rStyle w:val="cs9f0a404095"/>
          <w:color w:val="000000" w:themeColor="text1"/>
        </w:rPr>
        <w:t>UCO</w:t>
      </w:r>
      <w:r w:rsidR="00F57EC2" w:rsidRPr="00F57EC2">
        <w:rPr>
          <w:rStyle w:val="cs9f0a404095"/>
          <w:color w:val="000000" w:themeColor="text1"/>
          <w:lang w:val="ru-RU"/>
        </w:rPr>
        <w:t xml:space="preserve">2002 від 14 травня 2020 року ; спонсор - «ЯНССЕН ФАРМАЦЕВТИКА НВ», Бельгія </w:t>
      </w:r>
      <w:r w:rsidR="00F57EC2" w:rsidRPr="00895BBE">
        <w:rPr>
          <w:rStyle w:val="csb3e8c9cf16"/>
          <w:color w:val="000000" w:themeColor="text1"/>
        </w:rPr>
        <w:t> </w:t>
      </w:r>
    </w:p>
    <w:p w:rsidR="00F57EC2" w:rsidRPr="00F57EC2" w:rsidRDefault="00F57EC2">
      <w:pPr>
        <w:jc w:val="both"/>
        <w:rPr>
          <w:rFonts w:ascii="Arial" w:hAnsi="Arial" w:cs="Arial"/>
          <w:color w:val="000000" w:themeColor="text1"/>
          <w:sz w:val="20"/>
          <w:szCs w:val="20"/>
          <w:lang w:val="ru-RU"/>
        </w:rPr>
      </w:pPr>
      <w:r w:rsidRPr="00895BBE">
        <w:rPr>
          <w:rFonts w:ascii="Arial" w:hAnsi="Arial" w:cs="Arial"/>
          <w:color w:val="000000" w:themeColor="text1"/>
          <w:sz w:val="20"/>
          <w:szCs w:val="20"/>
          <w:lang w:val="ru-RU"/>
        </w:rPr>
        <w:t>Заявник - «ЯН</w:t>
      </w:r>
      <w:r w:rsidR="00895BBE">
        <w:rPr>
          <w:rFonts w:ascii="Arial" w:hAnsi="Arial" w:cs="Arial"/>
          <w:color w:val="000000" w:themeColor="text1"/>
          <w:sz w:val="20"/>
          <w:szCs w:val="20"/>
          <w:lang w:val="ru-RU"/>
        </w:rPr>
        <w:t xml:space="preserve">ССЕН ФАРМАЦЕВТИКА НВ», Бельгія </w:t>
      </w:r>
    </w:p>
    <w:p w:rsidR="00F57EC2" w:rsidRDefault="00F57EC2">
      <w:pPr>
        <w:jc w:val="both"/>
        <w:rPr>
          <w:rFonts w:ascii="Arial" w:hAnsi="Arial" w:cs="Arial"/>
          <w:color w:val="000000" w:themeColor="text1"/>
          <w:sz w:val="20"/>
          <w:szCs w:val="20"/>
          <w:lang w:val="ru-RU"/>
        </w:rPr>
      </w:pPr>
    </w:p>
    <w:p w:rsidR="00895BBE" w:rsidRPr="00F57EC2" w:rsidRDefault="00895BBE">
      <w:pPr>
        <w:jc w:val="both"/>
        <w:rPr>
          <w:rFonts w:ascii="Arial" w:hAnsi="Arial" w:cs="Arial"/>
          <w:color w:val="000000" w:themeColor="text1"/>
          <w:sz w:val="20"/>
          <w:szCs w:val="20"/>
          <w:lang w:val="ru-RU"/>
        </w:rPr>
      </w:pPr>
    </w:p>
    <w:p w:rsidR="00F57EC2" w:rsidRPr="00895BBE" w:rsidRDefault="00074375" w:rsidP="00074375">
      <w:pPr>
        <w:jc w:val="both"/>
        <w:rPr>
          <w:rFonts w:ascii="Arial" w:hAnsi="Arial" w:cs="Arial"/>
          <w:color w:val="000000" w:themeColor="text1"/>
          <w:lang w:val="ru-RU"/>
        </w:rPr>
      </w:pPr>
      <w:r>
        <w:rPr>
          <w:rStyle w:val="cs9b0062696"/>
          <w:color w:val="000000" w:themeColor="text1"/>
          <w:lang w:val="ru-RU"/>
        </w:rPr>
        <w:t xml:space="preserve">96. </w:t>
      </w:r>
      <w:r w:rsidR="00F57EC2" w:rsidRPr="00F57EC2">
        <w:rPr>
          <w:rStyle w:val="cs9b0062696"/>
          <w:color w:val="000000" w:themeColor="text1"/>
          <w:lang w:val="ru-RU"/>
        </w:rPr>
        <w:t xml:space="preserve">Друковані оголошення, редакція 1 українською мовою для України від червня 2021 р. (10922 </w:t>
      </w:r>
      <w:r w:rsidR="00F57EC2" w:rsidRPr="00F57EC2">
        <w:rPr>
          <w:rStyle w:val="cs9b0062696"/>
          <w:color w:val="000000" w:themeColor="text1"/>
        </w:rPr>
        <w:t>Crohns</w:t>
      </w:r>
      <w:r w:rsidR="00F57EC2" w:rsidRPr="00F57EC2">
        <w:rPr>
          <w:rStyle w:val="cs9b0062696"/>
          <w:color w:val="000000" w:themeColor="text1"/>
          <w:lang w:val="ru-RU"/>
        </w:rPr>
        <w:t>_</w:t>
      </w:r>
      <w:r w:rsidR="00F57EC2" w:rsidRPr="00F57EC2">
        <w:rPr>
          <w:rStyle w:val="cs9b0062696"/>
          <w:color w:val="000000" w:themeColor="text1"/>
        </w:rPr>
        <w:t>Awareness</w:t>
      </w:r>
      <w:r w:rsidR="00F57EC2" w:rsidRPr="00F57EC2">
        <w:rPr>
          <w:rStyle w:val="cs9b0062696"/>
          <w:color w:val="000000" w:themeColor="text1"/>
          <w:lang w:val="ru-RU"/>
        </w:rPr>
        <w:t>_</w:t>
      </w:r>
      <w:r w:rsidR="00F57EC2" w:rsidRPr="00F57EC2">
        <w:rPr>
          <w:rStyle w:val="cs9b0062696"/>
          <w:color w:val="000000" w:themeColor="text1"/>
        </w:rPr>
        <w:t>PRINT</w:t>
      </w:r>
      <w:r w:rsidR="00F57EC2" w:rsidRPr="00F57EC2">
        <w:rPr>
          <w:rStyle w:val="cs9b0062696"/>
          <w:color w:val="000000" w:themeColor="text1"/>
          <w:lang w:val="ru-RU"/>
        </w:rPr>
        <w:t xml:space="preserve"> </w:t>
      </w:r>
      <w:r w:rsidR="00F57EC2" w:rsidRPr="00F57EC2">
        <w:rPr>
          <w:rStyle w:val="cs9b0062696"/>
          <w:color w:val="000000" w:themeColor="text1"/>
        </w:rPr>
        <w:t>ADS</w:t>
      </w:r>
      <w:r w:rsidR="00F57EC2" w:rsidRPr="00F57EC2">
        <w:rPr>
          <w:rStyle w:val="cs9b0062696"/>
          <w:color w:val="000000" w:themeColor="text1"/>
          <w:lang w:val="ru-RU"/>
        </w:rPr>
        <w:t>_</w:t>
      </w:r>
      <w:r w:rsidR="00F57EC2" w:rsidRPr="00F57EC2">
        <w:rPr>
          <w:rStyle w:val="cs9b0062696"/>
          <w:color w:val="000000" w:themeColor="text1"/>
        </w:rPr>
        <w:t>Ukraine</w:t>
      </w:r>
      <w:r w:rsidR="00F57EC2" w:rsidRPr="00F57EC2">
        <w:rPr>
          <w:rStyle w:val="cs9b0062696"/>
          <w:color w:val="000000" w:themeColor="text1"/>
          <w:lang w:val="ru-RU"/>
        </w:rPr>
        <w:t>_</w:t>
      </w:r>
      <w:r w:rsidR="00F57EC2" w:rsidRPr="00F57EC2">
        <w:rPr>
          <w:rStyle w:val="cs9b0062696"/>
          <w:color w:val="000000" w:themeColor="text1"/>
        </w:rPr>
        <w:t>Jun</w:t>
      </w:r>
      <w:r w:rsidR="00F57EC2" w:rsidRPr="00F57EC2">
        <w:rPr>
          <w:rStyle w:val="cs9b0062696"/>
          <w:color w:val="000000" w:themeColor="text1"/>
          <w:lang w:val="ru-RU"/>
        </w:rPr>
        <w:t>2021_</w:t>
      </w:r>
      <w:r w:rsidR="00F57EC2" w:rsidRPr="00F57EC2">
        <w:rPr>
          <w:rStyle w:val="cs9b0062696"/>
          <w:color w:val="000000" w:themeColor="text1"/>
        </w:rPr>
        <w:t>V</w:t>
      </w:r>
      <w:r w:rsidR="00F57EC2" w:rsidRPr="00F57EC2">
        <w:rPr>
          <w:rStyle w:val="cs9b0062696"/>
          <w:color w:val="000000" w:themeColor="text1"/>
          <w:lang w:val="ru-RU"/>
        </w:rPr>
        <w:t xml:space="preserve">1); Банери, редакція 1 українською мовою для України від червня 2021 р. (10922 </w:t>
      </w:r>
      <w:r w:rsidR="00F57EC2" w:rsidRPr="00F57EC2">
        <w:rPr>
          <w:rStyle w:val="cs9b0062696"/>
          <w:color w:val="000000" w:themeColor="text1"/>
        </w:rPr>
        <w:t>Crohns</w:t>
      </w:r>
      <w:r w:rsidR="00F57EC2" w:rsidRPr="00F57EC2">
        <w:rPr>
          <w:rStyle w:val="cs9b0062696"/>
          <w:color w:val="000000" w:themeColor="text1"/>
          <w:lang w:val="ru-RU"/>
        </w:rPr>
        <w:t>_</w:t>
      </w:r>
      <w:r w:rsidR="00F57EC2" w:rsidRPr="00F57EC2">
        <w:rPr>
          <w:rStyle w:val="cs9b0062696"/>
          <w:color w:val="000000" w:themeColor="text1"/>
        </w:rPr>
        <w:t>Awareness</w:t>
      </w:r>
      <w:r w:rsidR="00F57EC2" w:rsidRPr="00F57EC2">
        <w:rPr>
          <w:rStyle w:val="cs9b0062696"/>
          <w:color w:val="000000" w:themeColor="text1"/>
          <w:lang w:val="ru-RU"/>
        </w:rPr>
        <w:t>_</w:t>
      </w:r>
      <w:r w:rsidR="00F57EC2" w:rsidRPr="00F57EC2">
        <w:rPr>
          <w:rStyle w:val="cs9b0062696"/>
          <w:color w:val="000000" w:themeColor="text1"/>
        </w:rPr>
        <w:t>BANNERS</w:t>
      </w:r>
      <w:r w:rsidR="00F57EC2" w:rsidRPr="00F57EC2">
        <w:rPr>
          <w:rStyle w:val="cs9b0062696"/>
          <w:color w:val="000000" w:themeColor="text1"/>
          <w:lang w:val="ru-RU"/>
        </w:rPr>
        <w:t xml:space="preserve">_ </w:t>
      </w:r>
      <w:r w:rsidR="00F57EC2" w:rsidRPr="00F57EC2">
        <w:rPr>
          <w:rStyle w:val="cs9b0062696"/>
          <w:color w:val="000000" w:themeColor="text1"/>
        </w:rPr>
        <w:t>Ukraine</w:t>
      </w:r>
      <w:r w:rsidR="00F57EC2" w:rsidRPr="00F57EC2">
        <w:rPr>
          <w:rStyle w:val="cs9b0062696"/>
          <w:color w:val="000000" w:themeColor="text1"/>
          <w:lang w:val="ru-RU"/>
        </w:rPr>
        <w:t>_</w:t>
      </w:r>
      <w:r w:rsidR="00F57EC2" w:rsidRPr="00F57EC2">
        <w:rPr>
          <w:rStyle w:val="cs9b0062696"/>
          <w:color w:val="000000" w:themeColor="text1"/>
        </w:rPr>
        <w:t>Jun</w:t>
      </w:r>
      <w:r w:rsidR="00F57EC2" w:rsidRPr="00F57EC2">
        <w:rPr>
          <w:rStyle w:val="cs9b0062696"/>
          <w:color w:val="000000" w:themeColor="text1"/>
          <w:lang w:val="ru-RU"/>
        </w:rPr>
        <w:t>2021_</w:t>
      </w:r>
      <w:r w:rsidR="00F57EC2" w:rsidRPr="00F57EC2">
        <w:rPr>
          <w:rStyle w:val="cs9b0062696"/>
          <w:color w:val="000000" w:themeColor="text1"/>
        </w:rPr>
        <w:t>V</w:t>
      </w:r>
      <w:r w:rsidR="00F57EC2" w:rsidRPr="00F57EC2">
        <w:rPr>
          <w:rStyle w:val="cs9b0062696"/>
          <w:color w:val="000000" w:themeColor="text1"/>
          <w:lang w:val="ru-RU"/>
        </w:rPr>
        <w:t xml:space="preserve">1); Банерна реклама (сценарії), редакція 1 українською мовою для України від червня 2021 р. (10922 </w:t>
      </w:r>
      <w:r w:rsidR="00F57EC2" w:rsidRPr="00F57EC2">
        <w:rPr>
          <w:rStyle w:val="cs9b0062696"/>
          <w:color w:val="000000" w:themeColor="text1"/>
        </w:rPr>
        <w:t>Crohns</w:t>
      </w:r>
      <w:r w:rsidR="00F57EC2" w:rsidRPr="00F57EC2">
        <w:rPr>
          <w:rStyle w:val="cs9b0062696"/>
          <w:color w:val="000000" w:themeColor="text1"/>
          <w:lang w:val="ru-RU"/>
        </w:rPr>
        <w:t>_</w:t>
      </w:r>
      <w:r w:rsidR="00F57EC2" w:rsidRPr="00F57EC2">
        <w:rPr>
          <w:rStyle w:val="cs9b0062696"/>
          <w:color w:val="000000" w:themeColor="text1"/>
        </w:rPr>
        <w:t>Awareness</w:t>
      </w:r>
      <w:r w:rsidR="00F57EC2" w:rsidRPr="00F57EC2">
        <w:rPr>
          <w:rStyle w:val="cs9b0062696"/>
          <w:color w:val="000000" w:themeColor="text1"/>
          <w:lang w:val="ru-RU"/>
        </w:rPr>
        <w:t>_</w:t>
      </w:r>
      <w:r w:rsidR="00F57EC2" w:rsidRPr="00F57EC2">
        <w:rPr>
          <w:rStyle w:val="cs9b0062696"/>
          <w:color w:val="000000" w:themeColor="text1"/>
        </w:rPr>
        <w:t>BANNER</w:t>
      </w:r>
      <w:r w:rsidR="00F57EC2" w:rsidRPr="00F57EC2">
        <w:rPr>
          <w:rStyle w:val="cs9b0062696"/>
          <w:color w:val="000000" w:themeColor="text1"/>
          <w:lang w:val="ru-RU"/>
        </w:rPr>
        <w:t xml:space="preserve"> </w:t>
      </w:r>
      <w:r w:rsidR="00F57EC2" w:rsidRPr="00F57EC2">
        <w:rPr>
          <w:rStyle w:val="cs9b0062696"/>
          <w:color w:val="000000" w:themeColor="text1"/>
        </w:rPr>
        <w:t>AD</w:t>
      </w:r>
      <w:r w:rsidR="00F57EC2" w:rsidRPr="00F57EC2">
        <w:rPr>
          <w:rStyle w:val="cs9b0062696"/>
          <w:color w:val="000000" w:themeColor="text1"/>
          <w:lang w:val="ru-RU"/>
        </w:rPr>
        <w:t>_</w:t>
      </w:r>
      <w:r w:rsidR="00F57EC2" w:rsidRPr="00F57EC2">
        <w:rPr>
          <w:rStyle w:val="cs9b0062696"/>
          <w:color w:val="000000" w:themeColor="text1"/>
        </w:rPr>
        <w:t>Ukraine</w:t>
      </w:r>
      <w:r w:rsidR="00F57EC2" w:rsidRPr="00F57EC2">
        <w:rPr>
          <w:rStyle w:val="cs9b0062696"/>
          <w:color w:val="000000" w:themeColor="text1"/>
          <w:lang w:val="ru-RU"/>
        </w:rPr>
        <w:t>_</w:t>
      </w:r>
      <w:r w:rsidR="00F57EC2" w:rsidRPr="00F57EC2">
        <w:rPr>
          <w:rStyle w:val="cs9b0062696"/>
          <w:color w:val="000000" w:themeColor="text1"/>
        </w:rPr>
        <w:t>Jun</w:t>
      </w:r>
      <w:r w:rsidR="00F57EC2" w:rsidRPr="00F57EC2">
        <w:rPr>
          <w:rStyle w:val="cs9b0062696"/>
          <w:color w:val="000000" w:themeColor="text1"/>
          <w:lang w:val="ru-RU"/>
        </w:rPr>
        <w:t>2021_</w:t>
      </w:r>
      <w:r w:rsidR="00F57EC2" w:rsidRPr="00F57EC2">
        <w:rPr>
          <w:rStyle w:val="cs9b0062696"/>
          <w:color w:val="000000" w:themeColor="text1"/>
        </w:rPr>
        <w:t>V</w:t>
      </w:r>
      <w:r w:rsidR="00F57EC2" w:rsidRPr="00F57EC2">
        <w:rPr>
          <w:rStyle w:val="cs9b0062696"/>
          <w:color w:val="000000" w:themeColor="text1"/>
          <w:lang w:val="ru-RU"/>
        </w:rPr>
        <w:t xml:space="preserve">1); Пряма пошта (сценарії), редакція 1 українською мовою для України від червня 2021 р. (10922 </w:t>
      </w:r>
      <w:r w:rsidR="00F57EC2" w:rsidRPr="00F57EC2">
        <w:rPr>
          <w:rStyle w:val="cs9b0062696"/>
          <w:color w:val="000000" w:themeColor="text1"/>
        </w:rPr>
        <w:t>Crohns</w:t>
      </w:r>
      <w:r w:rsidR="00F57EC2" w:rsidRPr="00F57EC2">
        <w:rPr>
          <w:rStyle w:val="cs9b0062696"/>
          <w:color w:val="000000" w:themeColor="text1"/>
          <w:lang w:val="ru-RU"/>
        </w:rPr>
        <w:t>_</w:t>
      </w:r>
      <w:r w:rsidR="00F57EC2" w:rsidRPr="00F57EC2">
        <w:rPr>
          <w:rStyle w:val="cs9b0062696"/>
          <w:color w:val="000000" w:themeColor="text1"/>
        </w:rPr>
        <w:t>Awareness</w:t>
      </w:r>
      <w:r w:rsidR="00F57EC2" w:rsidRPr="00F57EC2">
        <w:rPr>
          <w:rStyle w:val="cs9b0062696"/>
          <w:color w:val="000000" w:themeColor="text1"/>
          <w:lang w:val="ru-RU"/>
        </w:rPr>
        <w:t>_</w:t>
      </w:r>
      <w:r w:rsidR="00F57EC2" w:rsidRPr="00F57EC2">
        <w:rPr>
          <w:rStyle w:val="cs9b0062696"/>
          <w:color w:val="000000" w:themeColor="text1"/>
        </w:rPr>
        <w:t>DIRECT</w:t>
      </w:r>
      <w:r w:rsidR="00F57EC2" w:rsidRPr="00F57EC2">
        <w:rPr>
          <w:rStyle w:val="cs9b0062696"/>
          <w:color w:val="000000" w:themeColor="text1"/>
          <w:lang w:val="ru-RU"/>
        </w:rPr>
        <w:t xml:space="preserve"> </w:t>
      </w:r>
      <w:r w:rsidR="00F57EC2" w:rsidRPr="00F57EC2">
        <w:rPr>
          <w:rStyle w:val="cs9b0062696"/>
          <w:color w:val="000000" w:themeColor="text1"/>
        </w:rPr>
        <w:t>MAIL</w:t>
      </w:r>
      <w:r w:rsidR="00F57EC2" w:rsidRPr="00F57EC2">
        <w:rPr>
          <w:rStyle w:val="cs9b0062696"/>
          <w:color w:val="000000" w:themeColor="text1"/>
          <w:lang w:val="ru-RU"/>
        </w:rPr>
        <w:t>_</w:t>
      </w:r>
      <w:r w:rsidR="00F57EC2" w:rsidRPr="00F57EC2">
        <w:rPr>
          <w:rStyle w:val="cs9b0062696"/>
          <w:color w:val="000000" w:themeColor="text1"/>
        </w:rPr>
        <w:t>Ukraine</w:t>
      </w:r>
      <w:r w:rsidR="00F57EC2" w:rsidRPr="00F57EC2">
        <w:rPr>
          <w:rStyle w:val="cs9b0062696"/>
          <w:color w:val="000000" w:themeColor="text1"/>
          <w:lang w:val="ru-RU"/>
        </w:rPr>
        <w:t>_</w:t>
      </w:r>
      <w:r w:rsidR="00F57EC2" w:rsidRPr="00F57EC2">
        <w:rPr>
          <w:rStyle w:val="cs9b0062696"/>
          <w:color w:val="000000" w:themeColor="text1"/>
        </w:rPr>
        <w:t>Jun</w:t>
      </w:r>
      <w:r w:rsidR="00F57EC2" w:rsidRPr="00F57EC2">
        <w:rPr>
          <w:rStyle w:val="cs9b0062696"/>
          <w:color w:val="000000" w:themeColor="text1"/>
          <w:lang w:val="ru-RU"/>
        </w:rPr>
        <w:t>2021_</w:t>
      </w:r>
      <w:r w:rsidR="00F57EC2" w:rsidRPr="00F57EC2">
        <w:rPr>
          <w:rStyle w:val="cs9b0062696"/>
          <w:color w:val="000000" w:themeColor="text1"/>
        </w:rPr>
        <w:t>V</w:t>
      </w:r>
      <w:r w:rsidR="00F57EC2" w:rsidRPr="00F57EC2">
        <w:rPr>
          <w:rStyle w:val="cs9b0062696"/>
          <w:color w:val="000000" w:themeColor="text1"/>
          <w:lang w:val="ru-RU"/>
        </w:rPr>
        <w:t xml:space="preserve">1); Пошук за ключовими словами (сценарії), редакція 1 українською мовою для України від червня 2021 р. (10922 </w:t>
      </w:r>
      <w:r w:rsidR="00F57EC2" w:rsidRPr="00F57EC2">
        <w:rPr>
          <w:rStyle w:val="cs9b0062696"/>
          <w:color w:val="000000" w:themeColor="text1"/>
        </w:rPr>
        <w:t>Crohns</w:t>
      </w:r>
      <w:r w:rsidR="00F57EC2" w:rsidRPr="00F57EC2">
        <w:rPr>
          <w:rStyle w:val="cs9b0062696"/>
          <w:color w:val="000000" w:themeColor="text1"/>
          <w:lang w:val="ru-RU"/>
        </w:rPr>
        <w:t>_</w:t>
      </w:r>
      <w:r w:rsidR="00F57EC2" w:rsidRPr="00F57EC2">
        <w:rPr>
          <w:rStyle w:val="cs9b0062696"/>
          <w:color w:val="000000" w:themeColor="text1"/>
        </w:rPr>
        <w:t>Awareness</w:t>
      </w:r>
      <w:r w:rsidR="00F57EC2" w:rsidRPr="00F57EC2">
        <w:rPr>
          <w:rStyle w:val="cs9b0062696"/>
          <w:color w:val="000000" w:themeColor="text1"/>
          <w:lang w:val="ru-RU"/>
        </w:rPr>
        <w:t>_</w:t>
      </w:r>
      <w:r w:rsidR="00F57EC2" w:rsidRPr="00F57EC2">
        <w:rPr>
          <w:rStyle w:val="cs9b0062696"/>
          <w:color w:val="000000" w:themeColor="text1"/>
        </w:rPr>
        <w:t>KEYWORD</w:t>
      </w:r>
      <w:r w:rsidR="00F57EC2" w:rsidRPr="00F57EC2">
        <w:rPr>
          <w:rStyle w:val="cs9b0062696"/>
          <w:color w:val="000000" w:themeColor="text1"/>
          <w:lang w:val="ru-RU"/>
        </w:rPr>
        <w:t xml:space="preserve"> </w:t>
      </w:r>
      <w:r w:rsidR="00F57EC2" w:rsidRPr="00F57EC2">
        <w:rPr>
          <w:rStyle w:val="cs9b0062696"/>
          <w:color w:val="000000" w:themeColor="text1"/>
        </w:rPr>
        <w:t>SEARCH</w:t>
      </w:r>
      <w:r w:rsidR="00F57EC2" w:rsidRPr="00F57EC2">
        <w:rPr>
          <w:rStyle w:val="cs9b0062696"/>
          <w:color w:val="000000" w:themeColor="text1"/>
          <w:lang w:val="ru-RU"/>
        </w:rPr>
        <w:t>_</w:t>
      </w:r>
      <w:r w:rsidR="00F57EC2" w:rsidRPr="00F57EC2">
        <w:rPr>
          <w:rStyle w:val="cs9b0062696"/>
          <w:color w:val="000000" w:themeColor="text1"/>
        </w:rPr>
        <w:t>Ukraine</w:t>
      </w:r>
      <w:r w:rsidR="00F57EC2" w:rsidRPr="00F57EC2">
        <w:rPr>
          <w:rStyle w:val="cs9b0062696"/>
          <w:color w:val="000000" w:themeColor="text1"/>
          <w:lang w:val="ru-RU"/>
        </w:rPr>
        <w:t>_</w:t>
      </w:r>
      <w:r w:rsidR="00F57EC2" w:rsidRPr="00F57EC2">
        <w:rPr>
          <w:rStyle w:val="cs9b0062696"/>
          <w:color w:val="000000" w:themeColor="text1"/>
        </w:rPr>
        <w:t>Jun</w:t>
      </w:r>
      <w:r w:rsidR="00F57EC2" w:rsidRPr="00F57EC2">
        <w:rPr>
          <w:rStyle w:val="cs9b0062696"/>
          <w:color w:val="000000" w:themeColor="text1"/>
          <w:lang w:val="ru-RU"/>
        </w:rPr>
        <w:t>2021_</w:t>
      </w:r>
      <w:r w:rsidR="00F57EC2" w:rsidRPr="00F57EC2">
        <w:rPr>
          <w:rStyle w:val="cs9b0062696"/>
          <w:color w:val="000000" w:themeColor="text1"/>
        </w:rPr>
        <w:t>V</w:t>
      </w:r>
      <w:r w:rsidR="00F57EC2" w:rsidRPr="00F57EC2">
        <w:rPr>
          <w:rStyle w:val="cs9b0062696"/>
          <w:color w:val="000000" w:themeColor="text1"/>
          <w:lang w:val="ru-RU"/>
        </w:rPr>
        <w:t xml:space="preserve">1); Друкована реклама (сценарії), редакція 1 українською мовою для України від червня 2021 р. (10922 </w:t>
      </w:r>
      <w:r w:rsidR="00F57EC2" w:rsidRPr="00F57EC2">
        <w:rPr>
          <w:rStyle w:val="cs9b0062696"/>
          <w:color w:val="000000" w:themeColor="text1"/>
        </w:rPr>
        <w:t>Crohns</w:t>
      </w:r>
      <w:r w:rsidR="00F57EC2" w:rsidRPr="00F57EC2">
        <w:rPr>
          <w:rStyle w:val="cs9b0062696"/>
          <w:color w:val="000000" w:themeColor="text1"/>
          <w:lang w:val="ru-RU"/>
        </w:rPr>
        <w:t>_</w:t>
      </w:r>
      <w:r w:rsidR="00F57EC2" w:rsidRPr="00F57EC2">
        <w:rPr>
          <w:rStyle w:val="cs9b0062696"/>
          <w:color w:val="000000" w:themeColor="text1"/>
        </w:rPr>
        <w:t>Awareness</w:t>
      </w:r>
      <w:r w:rsidR="00F57EC2" w:rsidRPr="00F57EC2">
        <w:rPr>
          <w:rStyle w:val="cs9b0062696"/>
          <w:color w:val="000000" w:themeColor="text1"/>
          <w:lang w:val="ru-RU"/>
        </w:rPr>
        <w:t>_</w:t>
      </w:r>
      <w:r w:rsidR="00F57EC2" w:rsidRPr="00F57EC2">
        <w:rPr>
          <w:rStyle w:val="cs9b0062696"/>
          <w:color w:val="000000" w:themeColor="text1"/>
        </w:rPr>
        <w:t>PRINT</w:t>
      </w:r>
      <w:r w:rsidR="00F57EC2" w:rsidRPr="00F57EC2">
        <w:rPr>
          <w:rStyle w:val="cs9b0062696"/>
          <w:color w:val="000000" w:themeColor="text1"/>
          <w:lang w:val="ru-RU"/>
        </w:rPr>
        <w:t xml:space="preserve"> </w:t>
      </w:r>
      <w:r w:rsidR="00F57EC2" w:rsidRPr="00F57EC2">
        <w:rPr>
          <w:rStyle w:val="cs9b0062696"/>
          <w:color w:val="000000" w:themeColor="text1"/>
        </w:rPr>
        <w:t>AD</w:t>
      </w:r>
      <w:r w:rsidR="00F57EC2" w:rsidRPr="00F57EC2">
        <w:rPr>
          <w:rStyle w:val="cs9b0062696"/>
          <w:color w:val="000000" w:themeColor="text1"/>
          <w:lang w:val="ru-RU"/>
        </w:rPr>
        <w:t xml:space="preserve">_ </w:t>
      </w:r>
      <w:r w:rsidR="00F57EC2" w:rsidRPr="00F57EC2">
        <w:rPr>
          <w:rStyle w:val="cs9b0062696"/>
          <w:color w:val="000000" w:themeColor="text1"/>
        </w:rPr>
        <w:t>Ukraine</w:t>
      </w:r>
      <w:r w:rsidR="00F57EC2" w:rsidRPr="00F57EC2">
        <w:rPr>
          <w:rStyle w:val="cs9b0062696"/>
          <w:color w:val="000000" w:themeColor="text1"/>
          <w:lang w:val="ru-RU"/>
        </w:rPr>
        <w:t>_</w:t>
      </w:r>
      <w:r w:rsidR="00F57EC2" w:rsidRPr="00F57EC2">
        <w:rPr>
          <w:rStyle w:val="cs9b0062696"/>
          <w:color w:val="000000" w:themeColor="text1"/>
        </w:rPr>
        <w:t>Jun</w:t>
      </w:r>
      <w:r w:rsidR="00F57EC2" w:rsidRPr="00F57EC2">
        <w:rPr>
          <w:rStyle w:val="cs9b0062696"/>
          <w:color w:val="000000" w:themeColor="text1"/>
          <w:lang w:val="ru-RU"/>
        </w:rPr>
        <w:t>2021_</w:t>
      </w:r>
      <w:r w:rsidR="00F57EC2" w:rsidRPr="00F57EC2">
        <w:rPr>
          <w:rStyle w:val="cs9b0062696"/>
          <w:color w:val="000000" w:themeColor="text1"/>
        </w:rPr>
        <w:t>V</w:t>
      </w:r>
      <w:r w:rsidR="00F57EC2" w:rsidRPr="00F57EC2">
        <w:rPr>
          <w:rStyle w:val="cs9b0062696"/>
          <w:color w:val="000000" w:themeColor="text1"/>
          <w:lang w:val="ru-RU"/>
        </w:rPr>
        <w:t xml:space="preserve">1); СМС повідомлення (сценарії), редакція 1 українською мовою для України від червня 2021 р. (10922 </w:t>
      </w:r>
      <w:r w:rsidR="00F57EC2" w:rsidRPr="00F57EC2">
        <w:rPr>
          <w:rStyle w:val="cs9b0062696"/>
          <w:color w:val="000000" w:themeColor="text1"/>
        </w:rPr>
        <w:t>Crohns</w:t>
      </w:r>
      <w:r w:rsidR="00F57EC2" w:rsidRPr="00F57EC2">
        <w:rPr>
          <w:rStyle w:val="cs9b0062696"/>
          <w:color w:val="000000" w:themeColor="text1"/>
          <w:lang w:val="ru-RU"/>
        </w:rPr>
        <w:t>_</w:t>
      </w:r>
      <w:r w:rsidR="00F57EC2" w:rsidRPr="00F57EC2">
        <w:rPr>
          <w:rStyle w:val="cs9b0062696"/>
          <w:color w:val="000000" w:themeColor="text1"/>
        </w:rPr>
        <w:t>Awareness</w:t>
      </w:r>
      <w:r w:rsidR="00F57EC2" w:rsidRPr="00F57EC2">
        <w:rPr>
          <w:rStyle w:val="cs9b0062696"/>
          <w:color w:val="000000" w:themeColor="text1"/>
          <w:lang w:val="ru-RU"/>
        </w:rPr>
        <w:t>_</w:t>
      </w:r>
      <w:r w:rsidR="00F57EC2" w:rsidRPr="00F57EC2">
        <w:rPr>
          <w:rStyle w:val="cs9b0062696"/>
          <w:color w:val="000000" w:themeColor="text1"/>
        </w:rPr>
        <w:t>SMS</w:t>
      </w:r>
      <w:r w:rsidR="00F57EC2" w:rsidRPr="00F57EC2">
        <w:rPr>
          <w:rStyle w:val="cs9b0062696"/>
          <w:color w:val="000000" w:themeColor="text1"/>
          <w:lang w:val="ru-RU"/>
        </w:rPr>
        <w:t>_</w:t>
      </w:r>
      <w:r w:rsidR="00F57EC2" w:rsidRPr="00F57EC2">
        <w:rPr>
          <w:rStyle w:val="cs9b0062696"/>
          <w:color w:val="000000" w:themeColor="text1"/>
        </w:rPr>
        <w:t>Ukraine</w:t>
      </w:r>
      <w:r w:rsidR="00F57EC2" w:rsidRPr="00F57EC2">
        <w:rPr>
          <w:rStyle w:val="cs9b0062696"/>
          <w:color w:val="000000" w:themeColor="text1"/>
          <w:lang w:val="ru-RU"/>
        </w:rPr>
        <w:t xml:space="preserve"> _</w:t>
      </w:r>
      <w:r w:rsidR="00F57EC2" w:rsidRPr="00F57EC2">
        <w:rPr>
          <w:rStyle w:val="cs9b0062696"/>
          <w:color w:val="000000" w:themeColor="text1"/>
        </w:rPr>
        <w:t>Jun</w:t>
      </w:r>
      <w:r w:rsidR="00F57EC2" w:rsidRPr="00F57EC2">
        <w:rPr>
          <w:rStyle w:val="cs9b0062696"/>
          <w:color w:val="000000" w:themeColor="text1"/>
          <w:lang w:val="ru-RU"/>
        </w:rPr>
        <w:t>2021_</w:t>
      </w:r>
      <w:r w:rsidR="00F57EC2" w:rsidRPr="00F57EC2">
        <w:rPr>
          <w:rStyle w:val="cs9b0062696"/>
          <w:color w:val="000000" w:themeColor="text1"/>
        </w:rPr>
        <w:t>V</w:t>
      </w:r>
      <w:r w:rsidR="00F57EC2" w:rsidRPr="00F57EC2">
        <w:rPr>
          <w:rStyle w:val="cs9b0062696"/>
          <w:color w:val="000000" w:themeColor="text1"/>
          <w:lang w:val="ru-RU"/>
        </w:rPr>
        <w:t xml:space="preserve">1); Соціальні медіа (сценарії), редакція 1 українською мовою для України від червня 2021 р. (10922 </w:t>
      </w:r>
      <w:r w:rsidR="00F57EC2" w:rsidRPr="00F57EC2">
        <w:rPr>
          <w:rStyle w:val="cs9b0062696"/>
          <w:color w:val="000000" w:themeColor="text1"/>
        </w:rPr>
        <w:t>Crohns</w:t>
      </w:r>
      <w:r w:rsidR="00F57EC2" w:rsidRPr="00F57EC2">
        <w:rPr>
          <w:rStyle w:val="cs9b0062696"/>
          <w:color w:val="000000" w:themeColor="text1"/>
          <w:lang w:val="ru-RU"/>
        </w:rPr>
        <w:t>_</w:t>
      </w:r>
      <w:r w:rsidR="00F57EC2" w:rsidRPr="00F57EC2">
        <w:rPr>
          <w:rStyle w:val="cs9b0062696"/>
          <w:color w:val="000000" w:themeColor="text1"/>
        </w:rPr>
        <w:t>Awareness</w:t>
      </w:r>
      <w:r w:rsidR="00F57EC2" w:rsidRPr="00F57EC2">
        <w:rPr>
          <w:rStyle w:val="cs9b0062696"/>
          <w:color w:val="000000" w:themeColor="text1"/>
          <w:lang w:val="ru-RU"/>
        </w:rPr>
        <w:t>_</w:t>
      </w:r>
      <w:r w:rsidR="00F57EC2" w:rsidRPr="00F57EC2">
        <w:rPr>
          <w:rStyle w:val="cs9b0062696"/>
          <w:color w:val="000000" w:themeColor="text1"/>
        </w:rPr>
        <w:t>SOCIAL</w:t>
      </w:r>
      <w:r w:rsidR="00F57EC2" w:rsidRPr="00F57EC2">
        <w:rPr>
          <w:rStyle w:val="cs9b0062696"/>
          <w:color w:val="000000" w:themeColor="text1"/>
          <w:lang w:val="ru-RU"/>
        </w:rPr>
        <w:t xml:space="preserve"> </w:t>
      </w:r>
      <w:r w:rsidR="00F57EC2" w:rsidRPr="00F57EC2">
        <w:rPr>
          <w:rStyle w:val="cs9b0062696"/>
          <w:color w:val="000000" w:themeColor="text1"/>
        </w:rPr>
        <w:t>MEDIA</w:t>
      </w:r>
      <w:r w:rsidR="00F57EC2" w:rsidRPr="00F57EC2">
        <w:rPr>
          <w:rStyle w:val="cs9b0062696"/>
          <w:color w:val="000000" w:themeColor="text1"/>
          <w:lang w:val="ru-RU"/>
        </w:rPr>
        <w:t>_</w:t>
      </w:r>
      <w:r w:rsidR="00F57EC2" w:rsidRPr="00F57EC2">
        <w:rPr>
          <w:rStyle w:val="cs9b0062696"/>
          <w:color w:val="000000" w:themeColor="text1"/>
        </w:rPr>
        <w:t>Ukraine</w:t>
      </w:r>
      <w:r w:rsidR="00F57EC2" w:rsidRPr="00F57EC2">
        <w:rPr>
          <w:rStyle w:val="cs9b0062696"/>
          <w:color w:val="000000" w:themeColor="text1"/>
          <w:lang w:val="ru-RU"/>
        </w:rPr>
        <w:t>_</w:t>
      </w:r>
      <w:r w:rsidR="00F57EC2" w:rsidRPr="00F57EC2">
        <w:rPr>
          <w:rStyle w:val="cs9b0062696"/>
          <w:color w:val="000000" w:themeColor="text1"/>
        </w:rPr>
        <w:t>Jun</w:t>
      </w:r>
      <w:r w:rsidR="00F57EC2" w:rsidRPr="00F57EC2">
        <w:rPr>
          <w:rStyle w:val="cs9b0062696"/>
          <w:color w:val="000000" w:themeColor="text1"/>
          <w:lang w:val="ru-RU"/>
        </w:rPr>
        <w:t>2021_</w:t>
      </w:r>
      <w:r w:rsidR="00F57EC2" w:rsidRPr="00F57EC2">
        <w:rPr>
          <w:rStyle w:val="cs9b0062696"/>
          <w:color w:val="000000" w:themeColor="text1"/>
        </w:rPr>
        <w:t>V</w:t>
      </w:r>
      <w:r w:rsidR="00F57EC2" w:rsidRPr="00F57EC2">
        <w:rPr>
          <w:rStyle w:val="cs9b0062696"/>
          <w:color w:val="000000" w:themeColor="text1"/>
          <w:lang w:val="ru-RU"/>
        </w:rPr>
        <w:t>1)</w:t>
      </w:r>
      <w:r w:rsidR="00F57EC2" w:rsidRPr="00F57EC2">
        <w:rPr>
          <w:rStyle w:val="cs9f0a404096"/>
          <w:color w:val="000000" w:themeColor="text1"/>
          <w:lang w:val="ru-RU"/>
        </w:rPr>
        <w:t xml:space="preserve"> до протокол</w:t>
      </w:r>
      <w:r w:rsidR="00930AF7">
        <w:rPr>
          <w:rStyle w:val="cs9f0a404096"/>
          <w:color w:val="000000" w:themeColor="text1"/>
          <w:lang w:val="ru-RU"/>
        </w:rPr>
        <w:t>ів</w:t>
      </w:r>
      <w:r w:rsidR="00F57EC2" w:rsidRPr="00F57EC2">
        <w:rPr>
          <w:rStyle w:val="cs9f0a404096"/>
          <w:color w:val="000000" w:themeColor="text1"/>
          <w:lang w:val="ru-RU"/>
        </w:rPr>
        <w:t xml:space="preserve"> клінічн</w:t>
      </w:r>
      <w:r w:rsidR="00930AF7">
        <w:rPr>
          <w:rStyle w:val="cs9f0a404096"/>
          <w:color w:val="000000" w:themeColor="text1"/>
          <w:lang w:val="ru-RU"/>
        </w:rPr>
        <w:t>их досліджень:</w:t>
      </w:r>
      <w:r w:rsidR="00F57EC2" w:rsidRPr="00F57EC2">
        <w:rPr>
          <w:rStyle w:val="cs9f0a404096"/>
          <w:color w:val="000000" w:themeColor="text1"/>
          <w:lang w:val="ru-RU"/>
        </w:rPr>
        <w:t xml:space="preserve"> «Багатоцентрове рандомізоване, подвійно сліпе, плацебо-контрольоване дослідження </w:t>
      </w:r>
      <w:r w:rsidR="00F57EC2" w:rsidRPr="00F57EC2">
        <w:rPr>
          <w:rStyle w:val="cs9f0a404096"/>
          <w:color w:val="000000" w:themeColor="text1"/>
        </w:rPr>
        <w:t>III</w:t>
      </w:r>
      <w:r w:rsidR="00F57EC2" w:rsidRPr="00F57EC2">
        <w:rPr>
          <w:rStyle w:val="cs9f0a404096"/>
          <w:color w:val="000000" w:themeColor="text1"/>
          <w:lang w:val="ru-RU"/>
        </w:rPr>
        <w:t xml:space="preserve"> фази з метою оцінки </w:t>
      </w:r>
      <w:r w:rsidR="00F57EC2" w:rsidRPr="00F57EC2">
        <w:rPr>
          <w:rStyle w:val="cs9b0062696"/>
          <w:color w:val="000000" w:themeColor="text1"/>
          <w:lang w:val="ru-RU"/>
        </w:rPr>
        <w:t>озанімоду</w:t>
      </w:r>
      <w:r w:rsidR="00F57EC2" w:rsidRPr="00F57EC2">
        <w:rPr>
          <w:rStyle w:val="cs9f0a404096"/>
          <w:color w:val="000000" w:themeColor="text1"/>
          <w:lang w:val="ru-RU"/>
        </w:rPr>
        <w:t xml:space="preserve"> для прийому перорально при проведенні індукційної терапії пацієнтам із середньотяжким або тяжким перебігом хвороби Крона в активній формі (дослідження №1 з оцінки індукційної терапії)», код дослідження </w:t>
      </w:r>
      <w:r w:rsidR="00F57EC2" w:rsidRPr="00F57EC2">
        <w:rPr>
          <w:rStyle w:val="cs9b0062696"/>
          <w:color w:val="000000" w:themeColor="text1"/>
        </w:rPr>
        <w:t>RPC</w:t>
      </w:r>
      <w:r w:rsidR="00F57EC2" w:rsidRPr="00F57EC2">
        <w:rPr>
          <w:rStyle w:val="cs9b0062696"/>
          <w:color w:val="000000" w:themeColor="text1"/>
          <w:lang w:val="ru-RU"/>
        </w:rPr>
        <w:t>01-3201</w:t>
      </w:r>
      <w:r w:rsidR="00F57EC2" w:rsidRPr="00F57EC2">
        <w:rPr>
          <w:rStyle w:val="cs9f0a404096"/>
          <w:color w:val="000000" w:themeColor="text1"/>
          <w:lang w:val="ru-RU"/>
        </w:rPr>
        <w:t xml:space="preserve">, редакція 5.0 від 03 вересня 2020 р.; «Багатоцентрове рандомізоване, подвійно сліпе, плацебо-контрольоване дослідження </w:t>
      </w:r>
      <w:r w:rsidR="00F57EC2" w:rsidRPr="00F57EC2">
        <w:rPr>
          <w:rStyle w:val="cs9f0a404096"/>
          <w:color w:val="000000" w:themeColor="text1"/>
        </w:rPr>
        <w:t>III</w:t>
      </w:r>
      <w:r w:rsidR="00F57EC2" w:rsidRPr="00F57EC2">
        <w:rPr>
          <w:rStyle w:val="cs9f0a404096"/>
          <w:color w:val="000000" w:themeColor="text1"/>
          <w:lang w:val="ru-RU"/>
        </w:rPr>
        <w:t xml:space="preserve"> фази з метою оцінки </w:t>
      </w:r>
      <w:r w:rsidR="00F57EC2" w:rsidRPr="00F57EC2">
        <w:rPr>
          <w:rStyle w:val="cs9b0062696"/>
          <w:color w:val="000000" w:themeColor="text1"/>
          <w:lang w:val="ru-RU"/>
        </w:rPr>
        <w:t>озанімоду</w:t>
      </w:r>
      <w:r w:rsidR="00F57EC2" w:rsidRPr="00F57EC2">
        <w:rPr>
          <w:rStyle w:val="cs9f0a404096"/>
          <w:color w:val="000000" w:themeColor="text1"/>
          <w:lang w:val="ru-RU"/>
        </w:rPr>
        <w:t xml:space="preserve"> для прийому перорально при проведенні індукційної терапії пацієнтам із середньотяжким або тяжким перебігом хвороби Крона в активній формі (дослідження №2 з оцінки індукційної терапії)», код дослідження </w:t>
      </w:r>
      <w:r w:rsidR="00F57EC2" w:rsidRPr="00F57EC2">
        <w:rPr>
          <w:rStyle w:val="cs9b0062696"/>
          <w:color w:val="000000" w:themeColor="text1"/>
        </w:rPr>
        <w:t>RPC</w:t>
      </w:r>
      <w:r w:rsidR="00F57EC2" w:rsidRPr="00F57EC2">
        <w:rPr>
          <w:rStyle w:val="cs9b0062696"/>
          <w:color w:val="000000" w:themeColor="text1"/>
          <w:lang w:val="ru-RU"/>
        </w:rPr>
        <w:t>01-3202</w:t>
      </w:r>
      <w:r w:rsidR="00F57EC2" w:rsidRPr="00F57EC2">
        <w:rPr>
          <w:rStyle w:val="cs9f0a404096"/>
          <w:color w:val="000000" w:themeColor="text1"/>
          <w:lang w:val="ru-RU"/>
        </w:rPr>
        <w:t xml:space="preserve">, редакція 5.0 від 03 вересня 2020 р.; спонсор - «Селджен Інтернешнл </w:t>
      </w:r>
      <w:r w:rsidR="00F57EC2" w:rsidRPr="00F57EC2">
        <w:rPr>
          <w:rStyle w:val="cs9f0a404096"/>
          <w:color w:val="000000" w:themeColor="text1"/>
        </w:rPr>
        <w:t>II</w:t>
      </w:r>
      <w:r w:rsidR="00F57EC2" w:rsidRPr="00F57EC2">
        <w:rPr>
          <w:rStyle w:val="cs9f0a404096"/>
          <w:color w:val="000000" w:themeColor="text1"/>
          <w:lang w:val="ru-RU"/>
        </w:rPr>
        <w:t xml:space="preserve"> С</w:t>
      </w:r>
      <w:r w:rsidR="00F57EC2" w:rsidRPr="00F57EC2">
        <w:rPr>
          <w:rStyle w:val="cs9f0a404096"/>
          <w:color w:val="000000" w:themeColor="text1"/>
        </w:rPr>
        <w:t>a</w:t>
      </w:r>
      <w:r w:rsidR="00F57EC2" w:rsidRPr="00F57EC2">
        <w:rPr>
          <w:rStyle w:val="cs9f0a404096"/>
          <w:color w:val="000000" w:themeColor="text1"/>
          <w:lang w:val="ru-RU"/>
        </w:rPr>
        <w:t>рл» (</w:t>
      </w:r>
      <w:r w:rsidR="00F57EC2" w:rsidRPr="00F57EC2">
        <w:rPr>
          <w:rStyle w:val="cs9f0a404096"/>
          <w:color w:val="000000" w:themeColor="text1"/>
        </w:rPr>
        <w:t>Celgene</w:t>
      </w:r>
      <w:r w:rsidR="00F57EC2" w:rsidRPr="00F57EC2">
        <w:rPr>
          <w:rStyle w:val="cs9f0a404096"/>
          <w:color w:val="000000" w:themeColor="text1"/>
          <w:lang w:val="ru-RU"/>
        </w:rPr>
        <w:t xml:space="preserve"> </w:t>
      </w:r>
      <w:r w:rsidR="00F57EC2" w:rsidRPr="00F57EC2">
        <w:rPr>
          <w:rStyle w:val="cs9f0a404096"/>
          <w:color w:val="000000" w:themeColor="text1"/>
        </w:rPr>
        <w:t>International</w:t>
      </w:r>
      <w:r w:rsidR="00F57EC2" w:rsidRPr="00F57EC2">
        <w:rPr>
          <w:rStyle w:val="cs9f0a404096"/>
          <w:color w:val="000000" w:themeColor="text1"/>
          <w:lang w:val="ru-RU"/>
        </w:rPr>
        <w:t xml:space="preserve"> </w:t>
      </w:r>
      <w:r w:rsidR="00F57EC2" w:rsidRPr="00F57EC2">
        <w:rPr>
          <w:rStyle w:val="cs9f0a404096"/>
          <w:color w:val="000000" w:themeColor="text1"/>
        </w:rPr>
        <w:t>II</w:t>
      </w:r>
      <w:r w:rsidR="00F57EC2" w:rsidRPr="00F57EC2">
        <w:rPr>
          <w:rStyle w:val="cs9f0a404096"/>
          <w:color w:val="000000" w:themeColor="text1"/>
          <w:lang w:val="ru-RU"/>
        </w:rPr>
        <w:t xml:space="preserve"> </w:t>
      </w:r>
      <w:r w:rsidR="00F57EC2" w:rsidRPr="00F57EC2">
        <w:rPr>
          <w:rStyle w:val="cs9f0a404096"/>
          <w:color w:val="000000" w:themeColor="text1"/>
        </w:rPr>
        <w:t>Sarl</w:t>
      </w:r>
      <w:r w:rsidR="00F57EC2" w:rsidRPr="00F57EC2">
        <w:rPr>
          <w:rStyle w:val="cs9f0a404096"/>
          <w:color w:val="000000" w:themeColor="text1"/>
          <w:lang w:val="ru-RU"/>
        </w:rPr>
        <w:t>), Швейцарія</w:t>
      </w:r>
      <w:r w:rsidR="00F57EC2" w:rsidRPr="00895BBE">
        <w:rPr>
          <w:rStyle w:val="cs9f0a404096"/>
          <w:color w:val="000000" w:themeColor="text1"/>
        </w:rPr>
        <w:t> </w:t>
      </w:r>
    </w:p>
    <w:p w:rsidR="00F57EC2" w:rsidRPr="00F57EC2" w:rsidRDefault="00F57EC2">
      <w:pPr>
        <w:jc w:val="both"/>
        <w:rPr>
          <w:rFonts w:ascii="Arial" w:hAnsi="Arial" w:cs="Arial"/>
          <w:color w:val="000000" w:themeColor="text1"/>
          <w:sz w:val="20"/>
          <w:szCs w:val="20"/>
          <w:lang w:val="ru-RU"/>
        </w:rPr>
      </w:pPr>
      <w:r w:rsidRPr="00F57EC2">
        <w:rPr>
          <w:rFonts w:ascii="Arial" w:hAnsi="Arial" w:cs="Arial"/>
          <w:color w:val="000000" w:themeColor="text1"/>
          <w:sz w:val="20"/>
          <w:szCs w:val="20"/>
          <w:lang w:val="ru-RU"/>
        </w:rPr>
        <w:t>Заявник - ТОВАРИСТВО З ОБМЕЖЕНОЮ ВІДПОВІДАЛЬНІСТЮ «ПІ ЕС АЙ-УКРАЇНА»</w:t>
      </w:r>
    </w:p>
    <w:p w:rsidR="00F57EC2" w:rsidRPr="00F57EC2" w:rsidRDefault="00F57EC2">
      <w:pPr>
        <w:jc w:val="both"/>
        <w:rPr>
          <w:rFonts w:ascii="Arial" w:hAnsi="Arial" w:cs="Arial"/>
          <w:color w:val="000000" w:themeColor="text1"/>
          <w:sz w:val="20"/>
          <w:szCs w:val="20"/>
          <w:lang w:val="ru-RU"/>
        </w:rPr>
      </w:pPr>
    </w:p>
    <w:p w:rsidR="00F57EC2" w:rsidRPr="00F57EC2" w:rsidRDefault="00F57EC2">
      <w:pPr>
        <w:jc w:val="both"/>
        <w:rPr>
          <w:rFonts w:ascii="Arial" w:hAnsi="Arial" w:cs="Arial"/>
          <w:color w:val="000000" w:themeColor="text1"/>
          <w:sz w:val="20"/>
          <w:szCs w:val="20"/>
          <w:lang w:val="ru-RU"/>
        </w:rPr>
      </w:pPr>
    </w:p>
    <w:p w:rsidR="00F57EC2" w:rsidRPr="00895BBE" w:rsidRDefault="00074375" w:rsidP="00074375">
      <w:pPr>
        <w:jc w:val="both"/>
        <w:rPr>
          <w:rFonts w:ascii="Arial" w:hAnsi="Arial" w:cs="Arial"/>
          <w:color w:val="000000" w:themeColor="text1"/>
          <w:lang w:val="ru-RU"/>
        </w:rPr>
      </w:pPr>
      <w:r>
        <w:rPr>
          <w:rStyle w:val="cs9b0062697"/>
          <w:color w:val="000000" w:themeColor="text1"/>
          <w:lang w:val="ru-RU"/>
        </w:rPr>
        <w:t xml:space="preserve">97. </w:t>
      </w:r>
      <w:r w:rsidR="00F57EC2" w:rsidRPr="00F57EC2">
        <w:rPr>
          <w:rStyle w:val="cs9b0062697"/>
          <w:color w:val="000000" w:themeColor="text1"/>
          <w:lang w:val="ru-RU"/>
        </w:rPr>
        <w:t xml:space="preserve">Оновлений протокол клінічного випробування </w:t>
      </w:r>
      <w:r w:rsidR="00F57EC2" w:rsidRPr="00F57EC2">
        <w:rPr>
          <w:rStyle w:val="cs9b0062697"/>
          <w:color w:val="000000" w:themeColor="text1"/>
        </w:rPr>
        <w:t>M</w:t>
      </w:r>
      <w:r w:rsidR="00F57EC2" w:rsidRPr="00F57EC2">
        <w:rPr>
          <w:rStyle w:val="cs9b0062697"/>
          <w:color w:val="000000" w:themeColor="text1"/>
          <w:lang w:val="ru-RU"/>
        </w:rPr>
        <w:t>14-234 з інкорпорованими Адміністративними змінами 1, 2 і 3 (тільки для Канади) та Поправками 0.01, 0.02, 1, 2, 3, 3.01, 4, 5, 6 та 7 від 10 травня 2021 року</w:t>
      </w:r>
      <w:r w:rsidR="00F57EC2" w:rsidRPr="00F57EC2">
        <w:rPr>
          <w:rStyle w:val="cs9f0a404097"/>
          <w:color w:val="000000" w:themeColor="text1"/>
          <w:lang w:val="ru-RU"/>
        </w:rPr>
        <w:t xml:space="preserve"> до протоколу клінічного дослідження «Багатоцентрове, рандомізоване, подвійне сліпе, плацебо-контрольоване дослідження з оцінки безпечності та ефективності препарату </w:t>
      </w:r>
      <w:r w:rsidR="00F57EC2" w:rsidRPr="00F57EC2">
        <w:rPr>
          <w:rStyle w:val="cs9b0062697"/>
          <w:color w:val="000000" w:themeColor="text1"/>
          <w:lang w:val="ru-RU"/>
        </w:rPr>
        <w:t xml:space="preserve">Упадацитиніб </w:t>
      </w:r>
      <w:r w:rsidR="00F57EC2" w:rsidRPr="00F57EC2">
        <w:rPr>
          <w:rStyle w:val="cs9f0a404097"/>
          <w:color w:val="000000" w:themeColor="text1"/>
          <w:lang w:val="ru-RU"/>
        </w:rPr>
        <w:t>(</w:t>
      </w:r>
      <w:r w:rsidR="00F57EC2" w:rsidRPr="00F57EC2">
        <w:rPr>
          <w:rStyle w:val="cs9b0062697"/>
          <w:color w:val="000000" w:themeColor="text1"/>
          <w:lang w:val="ru-RU"/>
        </w:rPr>
        <w:t>АВТ-494)</w:t>
      </w:r>
      <w:r w:rsidR="00F57EC2" w:rsidRPr="00F57EC2">
        <w:rPr>
          <w:rStyle w:val="cs9f0a404097"/>
          <w:color w:val="000000" w:themeColor="text1"/>
          <w:lang w:val="ru-RU"/>
        </w:rPr>
        <w:t xml:space="preserve"> для індукційної та підтримуючої терапії у пацієнтів з середньотяжкою або тяжкою формами активного виразкового коліту», код дослідження </w:t>
      </w:r>
      <w:r w:rsidR="00F57EC2" w:rsidRPr="00F57EC2">
        <w:rPr>
          <w:rStyle w:val="cs9b0062697"/>
          <w:color w:val="000000" w:themeColor="text1"/>
        </w:rPr>
        <w:t>M</w:t>
      </w:r>
      <w:r w:rsidR="00F57EC2" w:rsidRPr="00F57EC2">
        <w:rPr>
          <w:rStyle w:val="cs9b0062697"/>
          <w:color w:val="000000" w:themeColor="text1"/>
          <w:lang w:val="ru-RU"/>
        </w:rPr>
        <w:t>14-234</w:t>
      </w:r>
      <w:r w:rsidR="00F57EC2" w:rsidRPr="00F57EC2">
        <w:rPr>
          <w:rStyle w:val="cs9f0a404097"/>
          <w:color w:val="000000" w:themeColor="text1"/>
          <w:lang w:val="ru-RU"/>
        </w:rPr>
        <w:t xml:space="preserve">, з інкорпорованими Адміністративними змінами 1, 2 і 3 (тільки для Канади) та Поправками 0.01, 0.02, 1, 2, 3, 3.01, 4, 5 та 6 від 31 липня 2020 року; спонсор - </w:t>
      </w:r>
      <w:r w:rsidR="00F57EC2" w:rsidRPr="00F57EC2">
        <w:rPr>
          <w:rStyle w:val="cs9f0a404097"/>
          <w:color w:val="000000" w:themeColor="text1"/>
        </w:rPr>
        <w:t>AbbVie</w:t>
      </w:r>
      <w:r w:rsidR="00F57EC2" w:rsidRPr="00F57EC2">
        <w:rPr>
          <w:rStyle w:val="cs9f0a404097"/>
          <w:color w:val="000000" w:themeColor="text1"/>
          <w:lang w:val="ru-RU"/>
        </w:rPr>
        <w:t xml:space="preserve"> </w:t>
      </w:r>
      <w:r w:rsidR="00F57EC2" w:rsidRPr="00F57EC2">
        <w:rPr>
          <w:rStyle w:val="cs9f0a404097"/>
          <w:color w:val="000000" w:themeColor="text1"/>
        </w:rPr>
        <w:t>Inc</w:t>
      </w:r>
      <w:r w:rsidR="00F57EC2" w:rsidRPr="00F57EC2">
        <w:rPr>
          <w:rStyle w:val="cs9f0a404097"/>
          <w:color w:val="000000" w:themeColor="text1"/>
          <w:lang w:val="ru-RU"/>
        </w:rPr>
        <w:t xml:space="preserve">., </w:t>
      </w:r>
      <w:r w:rsidR="00F57EC2" w:rsidRPr="00F57EC2">
        <w:rPr>
          <w:rStyle w:val="cs9f0a404097"/>
          <w:color w:val="000000" w:themeColor="text1"/>
        </w:rPr>
        <w:t>USA</w:t>
      </w:r>
      <w:r w:rsidR="00F57EC2" w:rsidRPr="00895BBE">
        <w:rPr>
          <w:rStyle w:val="cs9b0062697"/>
          <w:color w:val="000000" w:themeColor="text1"/>
        </w:rPr>
        <w:t> </w:t>
      </w:r>
    </w:p>
    <w:p w:rsidR="00F57EC2" w:rsidRPr="00895BBE" w:rsidRDefault="00F57EC2">
      <w:pPr>
        <w:jc w:val="both"/>
        <w:rPr>
          <w:rFonts w:ascii="Arial" w:hAnsi="Arial" w:cs="Arial"/>
          <w:color w:val="000000" w:themeColor="text1"/>
          <w:sz w:val="20"/>
          <w:szCs w:val="20"/>
          <w:lang w:val="ru-RU"/>
        </w:rPr>
      </w:pPr>
      <w:r w:rsidRPr="00895BBE">
        <w:rPr>
          <w:rFonts w:ascii="Arial" w:hAnsi="Arial" w:cs="Arial"/>
          <w:color w:val="000000" w:themeColor="text1"/>
          <w:sz w:val="20"/>
          <w:szCs w:val="20"/>
          <w:lang w:val="ru-RU"/>
        </w:rPr>
        <w:t>Заявник - «ЕббВі Біофармасьютікалз ГмбХ», Швейцарія</w:t>
      </w:r>
    </w:p>
    <w:p w:rsidR="00F57EC2" w:rsidRPr="00F57EC2" w:rsidRDefault="00F57EC2">
      <w:pPr>
        <w:jc w:val="both"/>
        <w:rPr>
          <w:rFonts w:ascii="Arial" w:hAnsi="Arial" w:cs="Arial"/>
          <w:color w:val="000000" w:themeColor="text1"/>
          <w:sz w:val="20"/>
          <w:szCs w:val="20"/>
          <w:lang w:val="ru-RU"/>
        </w:rPr>
      </w:pPr>
    </w:p>
    <w:p w:rsidR="00F57EC2" w:rsidRPr="00F57EC2" w:rsidRDefault="00F57EC2">
      <w:pPr>
        <w:jc w:val="both"/>
        <w:rPr>
          <w:rFonts w:ascii="Arial" w:hAnsi="Arial" w:cs="Arial"/>
          <w:color w:val="000000" w:themeColor="text1"/>
          <w:sz w:val="20"/>
          <w:szCs w:val="20"/>
          <w:lang w:val="ru-RU"/>
        </w:rPr>
      </w:pPr>
    </w:p>
    <w:p w:rsidR="00F57EC2" w:rsidRPr="00895BBE" w:rsidRDefault="00074375" w:rsidP="00074375">
      <w:pPr>
        <w:jc w:val="both"/>
        <w:rPr>
          <w:rFonts w:ascii="Arial" w:hAnsi="Arial" w:cs="Arial"/>
          <w:color w:val="000000" w:themeColor="text1"/>
          <w:lang w:val="ru-RU"/>
        </w:rPr>
      </w:pPr>
      <w:r>
        <w:rPr>
          <w:rStyle w:val="cs9b0062698"/>
          <w:color w:val="000000" w:themeColor="text1"/>
          <w:lang w:val="ru-RU"/>
        </w:rPr>
        <w:t xml:space="preserve">98. </w:t>
      </w:r>
      <w:r w:rsidR="00F57EC2" w:rsidRPr="00F57EC2">
        <w:rPr>
          <w:rStyle w:val="cs9b0062698"/>
          <w:color w:val="000000" w:themeColor="text1"/>
          <w:lang w:val="ru-RU"/>
        </w:rPr>
        <w:t xml:space="preserve">Оновлений протокол клінічного випробування </w:t>
      </w:r>
      <w:r w:rsidR="00F57EC2" w:rsidRPr="00F57EC2">
        <w:rPr>
          <w:rStyle w:val="cs9b0062698"/>
          <w:color w:val="000000" w:themeColor="text1"/>
        </w:rPr>
        <w:t>APG</w:t>
      </w:r>
      <w:r w:rsidR="00F57EC2" w:rsidRPr="00F57EC2">
        <w:rPr>
          <w:rStyle w:val="cs9b0062698"/>
          <w:color w:val="000000" w:themeColor="text1"/>
          <w:lang w:val="ru-RU"/>
        </w:rPr>
        <w:t>2575</w:t>
      </w:r>
      <w:r w:rsidR="00F57EC2" w:rsidRPr="00F57EC2">
        <w:rPr>
          <w:rStyle w:val="cs9b0062698"/>
          <w:color w:val="000000" w:themeColor="text1"/>
        </w:rPr>
        <w:t>CU</w:t>
      </w:r>
      <w:r w:rsidR="00F57EC2" w:rsidRPr="00F57EC2">
        <w:rPr>
          <w:rStyle w:val="cs9b0062698"/>
          <w:color w:val="000000" w:themeColor="text1"/>
          <w:lang w:val="ru-RU"/>
        </w:rPr>
        <w:t xml:space="preserve">101, версія 2.1 від 14 травня 2021 (англійською мовою); Лист інформації для пацієнта та Форма інформованої згоди на участь у дослідженні, для України, версія 3.0 від 26 травня 2021 на основі майстер-версії 4.1 від 14 травня 2021 (українською та російською мовою); Щоденник застосування досліджуваного препарату </w:t>
      </w:r>
      <w:r w:rsidR="00F57EC2" w:rsidRPr="00F57EC2">
        <w:rPr>
          <w:rStyle w:val="cs9b0062698"/>
          <w:color w:val="000000" w:themeColor="text1"/>
        </w:rPr>
        <w:t>APG</w:t>
      </w:r>
      <w:r w:rsidR="00F57EC2" w:rsidRPr="00F57EC2">
        <w:rPr>
          <w:rStyle w:val="cs9b0062698"/>
          <w:color w:val="000000" w:themeColor="text1"/>
          <w:lang w:val="ru-RU"/>
        </w:rPr>
        <w:t xml:space="preserve">-2575, версія 4 від 10 червня 2021, для України на основі Спонсор версії 3 від 10 червня 2021 (українською та російською мовою); Щоденник застосування досліджуваного препарату </w:t>
      </w:r>
      <w:r w:rsidR="00F57EC2" w:rsidRPr="00F57EC2">
        <w:rPr>
          <w:rStyle w:val="cs9b0062698"/>
          <w:color w:val="000000" w:themeColor="text1"/>
        </w:rPr>
        <w:t>APG</w:t>
      </w:r>
      <w:r w:rsidR="00F57EC2" w:rsidRPr="00F57EC2">
        <w:rPr>
          <w:rStyle w:val="cs9b0062698"/>
          <w:color w:val="000000" w:themeColor="text1"/>
          <w:lang w:val="ru-RU"/>
        </w:rPr>
        <w:t xml:space="preserve">-2575 з Мабтера®, версія 4 від 07 червня 2021, для України на основі Спонсор версії 3 від 01 червня 2021 (українською та російською мовою); Щоденник застосування досліджуваного препарату </w:t>
      </w:r>
      <w:r w:rsidR="00F57EC2" w:rsidRPr="00F57EC2">
        <w:rPr>
          <w:rStyle w:val="cs9b0062698"/>
          <w:color w:val="000000" w:themeColor="text1"/>
        </w:rPr>
        <w:t>APG</w:t>
      </w:r>
      <w:r w:rsidR="00F57EC2" w:rsidRPr="00F57EC2">
        <w:rPr>
          <w:rStyle w:val="cs9b0062698"/>
          <w:color w:val="000000" w:themeColor="text1"/>
          <w:lang w:val="ru-RU"/>
        </w:rPr>
        <w:t>-2575 з Калквенс®, версія 4 від 07 червня 2021, для України на основі Спонсор версії 3 від 01 червня 2021 (українською та російською мовою); Збільшення запланованої кількості досліджуваних в Україні з 70 до 110 пацієнтів</w:t>
      </w:r>
      <w:r w:rsidR="00F57EC2" w:rsidRPr="00F57EC2">
        <w:rPr>
          <w:rStyle w:val="cs9f0a404098"/>
          <w:color w:val="000000" w:themeColor="text1"/>
          <w:lang w:val="ru-RU"/>
        </w:rPr>
        <w:t xml:space="preserve"> до протоколу клінічного дослідження «Дослідження фази </w:t>
      </w:r>
      <w:r w:rsidR="00F57EC2" w:rsidRPr="00F57EC2">
        <w:rPr>
          <w:rStyle w:val="cs9f0a404098"/>
          <w:color w:val="000000" w:themeColor="text1"/>
        </w:rPr>
        <w:t>Ib</w:t>
      </w:r>
      <w:r w:rsidR="00F57EC2" w:rsidRPr="00F57EC2">
        <w:rPr>
          <w:rStyle w:val="cs9f0a404098"/>
          <w:color w:val="000000" w:themeColor="text1"/>
          <w:lang w:val="ru-RU"/>
        </w:rPr>
        <w:t>/</w:t>
      </w:r>
      <w:r w:rsidR="00F57EC2" w:rsidRPr="00F57EC2">
        <w:rPr>
          <w:rStyle w:val="cs9f0a404098"/>
          <w:color w:val="000000" w:themeColor="text1"/>
        </w:rPr>
        <w:t>II</w:t>
      </w:r>
      <w:r w:rsidR="00F57EC2" w:rsidRPr="00F57EC2">
        <w:rPr>
          <w:rStyle w:val="cs9f0a404098"/>
          <w:color w:val="000000" w:themeColor="text1"/>
          <w:lang w:val="ru-RU"/>
        </w:rPr>
        <w:t xml:space="preserve"> застосування препарату </w:t>
      </w:r>
      <w:r w:rsidR="00F57EC2" w:rsidRPr="00F57EC2">
        <w:rPr>
          <w:rStyle w:val="cs9b0062698"/>
          <w:color w:val="000000" w:themeColor="text1"/>
        </w:rPr>
        <w:t>APG</w:t>
      </w:r>
      <w:r w:rsidR="00F57EC2" w:rsidRPr="00F57EC2">
        <w:rPr>
          <w:rStyle w:val="cs9b0062698"/>
          <w:color w:val="000000" w:themeColor="text1"/>
          <w:lang w:val="ru-RU"/>
        </w:rPr>
        <w:t xml:space="preserve">-2575 </w:t>
      </w:r>
      <w:r w:rsidR="00F57EC2" w:rsidRPr="00F57EC2">
        <w:rPr>
          <w:rStyle w:val="cs9f0a404098"/>
          <w:color w:val="000000" w:themeColor="text1"/>
          <w:lang w:val="ru-RU"/>
        </w:rPr>
        <w:t>як монотерапії або в комбінації з іншими лікарськими препаратами у пацієнтів з рецидивуючими та/або рефрактерними хронічним лімфоцитарним лейкозом (ХЛЛ)/дрібноклітинною лімфоцитарною лімфомою (ДЛЛ) (</w:t>
      </w:r>
      <w:r w:rsidR="00F57EC2" w:rsidRPr="00F57EC2">
        <w:rPr>
          <w:rStyle w:val="cs9f0a404098"/>
          <w:color w:val="000000" w:themeColor="text1"/>
        </w:rPr>
        <w:t>SACRED</w:t>
      </w:r>
      <w:r w:rsidR="00F57EC2" w:rsidRPr="00F57EC2">
        <w:rPr>
          <w:rStyle w:val="cs9f0a404098"/>
          <w:color w:val="000000" w:themeColor="text1"/>
          <w:lang w:val="ru-RU"/>
        </w:rPr>
        <w:t xml:space="preserve">)», код дослідження </w:t>
      </w:r>
      <w:r w:rsidR="00F57EC2" w:rsidRPr="00F57EC2">
        <w:rPr>
          <w:rStyle w:val="cs9b0062698"/>
          <w:color w:val="000000" w:themeColor="text1"/>
        </w:rPr>
        <w:t>APG</w:t>
      </w:r>
      <w:r w:rsidR="00F57EC2" w:rsidRPr="00F57EC2">
        <w:rPr>
          <w:rStyle w:val="cs9b0062698"/>
          <w:color w:val="000000" w:themeColor="text1"/>
          <w:lang w:val="ru-RU"/>
        </w:rPr>
        <w:t>2575</w:t>
      </w:r>
      <w:r w:rsidR="00F57EC2" w:rsidRPr="00F57EC2">
        <w:rPr>
          <w:rStyle w:val="cs9b0062698"/>
          <w:color w:val="000000" w:themeColor="text1"/>
        </w:rPr>
        <w:t>CU</w:t>
      </w:r>
      <w:r w:rsidR="00F57EC2" w:rsidRPr="00F57EC2">
        <w:rPr>
          <w:rStyle w:val="cs9b0062698"/>
          <w:color w:val="000000" w:themeColor="text1"/>
          <w:lang w:val="ru-RU"/>
        </w:rPr>
        <w:t>101</w:t>
      </w:r>
      <w:r w:rsidR="00F57EC2" w:rsidRPr="00F57EC2">
        <w:rPr>
          <w:rStyle w:val="cs9f0a404098"/>
          <w:color w:val="000000" w:themeColor="text1"/>
          <w:lang w:val="ru-RU"/>
        </w:rPr>
        <w:t xml:space="preserve">, версія 1.0 від 18 грудня 2019 ; спонсор - </w:t>
      </w:r>
      <w:r w:rsidR="00F57EC2" w:rsidRPr="00F57EC2">
        <w:rPr>
          <w:rStyle w:val="cs9f0a404098"/>
          <w:color w:val="000000" w:themeColor="text1"/>
        </w:rPr>
        <w:t>Ascentage</w:t>
      </w:r>
      <w:r w:rsidR="00F57EC2" w:rsidRPr="00F57EC2">
        <w:rPr>
          <w:rStyle w:val="cs9f0a404098"/>
          <w:color w:val="000000" w:themeColor="text1"/>
          <w:lang w:val="ru-RU"/>
        </w:rPr>
        <w:t xml:space="preserve"> </w:t>
      </w:r>
      <w:r w:rsidR="00F57EC2" w:rsidRPr="00F57EC2">
        <w:rPr>
          <w:rStyle w:val="cs9f0a404098"/>
          <w:color w:val="000000" w:themeColor="text1"/>
        </w:rPr>
        <w:t>Pharma</w:t>
      </w:r>
      <w:r w:rsidR="00F57EC2" w:rsidRPr="00F57EC2">
        <w:rPr>
          <w:rStyle w:val="cs9f0a404098"/>
          <w:color w:val="000000" w:themeColor="text1"/>
          <w:lang w:val="ru-RU"/>
        </w:rPr>
        <w:t xml:space="preserve"> </w:t>
      </w:r>
      <w:r w:rsidR="00F57EC2" w:rsidRPr="00F57EC2">
        <w:rPr>
          <w:rStyle w:val="cs9f0a404098"/>
          <w:color w:val="000000" w:themeColor="text1"/>
        </w:rPr>
        <w:t>Group</w:t>
      </w:r>
      <w:r w:rsidR="00F57EC2" w:rsidRPr="00F57EC2">
        <w:rPr>
          <w:rStyle w:val="cs9f0a404098"/>
          <w:color w:val="000000" w:themeColor="text1"/>
          <w:lang w:val="ru-RU"/>
        </w:rPr>
        <w:t xml:space="preserve"> </w:t>
      </w:r>
      <w:r w:rsidR="00F57EC2" w:rsidRPr="00F57EC2">
        <w:rPr>
          <w:rStyle w:val="cs9f0a404098"/>
          <w:color w:val="000000" w:themeColor="text1"/>
        </w:rPr>
        <w:t>Inc</w:t>
      </w:r>
      <w:r w:rsidR="00F57EC2" w:rsidRPr="00F57EC2">
        <w:rPr>
          <w:rStyle w:val="cs9f0a404098"/>
          <w:color w:val="000000" w:themeColor="text1"/>
          <w:lang w:val="ru-RU"/>
        </w:rPr>
        <w:t>. (Асентаж Фарма Груп Інк.), США</w:t>
      </w:r>
      <w:r w:rsidR="00F57EC2" w:rsidRPr="00895BBE">
        <w:rPr>
          <w:rStyle w:val="csb3e8c9cf17"/>
          <w:color w:val="000000" w:themeColor="text1"/>
        </w:rPr>
        <w:t> </w:t>
      </w:r>
    </w:p>
    <w:p w:rsidR="00F57EC2" w:rsidRPr="00074375" w:rsidRDefault="00F57EC2">
      <w:pPr>
        <w:jc w:val="both"/>
        <w:rPr>
          <w:rFonts w:ascii="Arial" w:hAnsi="Arial" w:cs="Arial"/>
          <w:color w:val="000000" w:themeColor="text1"/>
          <w:sz w:val="20"/>
          <w:szCs w:val="20"/>
          <w:lang w:val="ru-RU"/>
        </w:rPr>
      </w:pPr>
      <w:r w:rsidRPr="00074375">
        <w:rPr>
          <w:rFonts w:ascii="Arial" w:hAnsi="Arial" w:cs="Arial"/>
          <w:color w:val="000000" w:themeColor="text1"/>
          <w:sz w:val="20"/>
          <w:szCs w:val="20"/>
          <w:lang w:val="ru-RU"/>
        </w:rPr>
        <w:t>Заявник - ТОВ «Кромосфарма Україна»</w:t>
      </w:r>
    </w:p>
    <w:p w:rsidR="00F57EC2" w:rsidRPr="00F57EC2" w:rsidRDefault="00F57EC2">
      <w:pPr>
        <w:jc w:val="both"/>
        <w:rPr>
          <w:rFonts w:ascii="Arial" w:hAnsi="Arial" w:cs="Arial"/>
          <w:color w:val="000000" w:themeColor="text1"/>
          <w:sz w:val="20"/>
          <w:szCs w:val="20"/>
          <w:lang w:val="ru-RU"/>
        </w:rPr>
      </w:pPr>
    </w:p>
    <w:p w:rsidR="00F57EC2" w:rsidRPr="00F57EC2" w:rsidRDefault="00F57EC2">
      <w:pPr>
        <w:jc w:val="both"/>
        <w:rPr>
          <w:rFonts w:ascii="Arial" w:hAnsi="Arial" w:cs="Arial"/>
          <w:color w:val="000000" w:themeColor="text1"/>
          <w:sz w:val="20"/>
          <w:szCs w:val="20"/>
          <w:lang w:val="ru-RU"/>
        </w:rPr>
      </w:pPr>
    </w:p>
    <w:p w:rsidR="00F57EC2" w:rsidRPr="00F57EC2" w:rsidRDefault="00074375" w:rsidP="00074375">
      <w:pPr>
        <w:jc w:val="both"/>
        <w:rPr>
          <w:rStyle w:val="cs80d9435b98"/>
          <w:rFonts w:ascii="Arial" w:hAnsi="Arial" w:cs="Arial"/>
          <w:color w:val="000000" w:themeColor="text1"/>
          <w:lang w:val="ru-RU"/>
        </w:rPr>
      </w:pPr>
      <w:r>
        <w:rPr>
          <w:rStyle w:val="cs9b0062699"/>
          <w:color w:val="000000" w:themeColor="text1"/>
          <w:lang w:val="ru-RU"/>
        </w:rPr>
        <w:t xml:space="preserve">99. </w:t>
      </w:r>
      <w:r w:rsidR="00F57EC2" w:rsidRPr="00F57EC2">
        <w:rPr>
          <w:rStyle w:val="cs9b0062699"/>
          <w:color w:val="000000" w:themeColor="text1"/>
          <w:lang w:val="ru-RU"/>
        </w:rPr>
        <w:t xml:space="preserve">Оновлений протокол клінічного випробування, версія 2 від 08 лютого 2021 р.; Форма інформованої згоди, версія 2.0 для України українською та російською мовами від 31 березня 2021 р. На основі майстер-версії форми інформованої згоди для дослідження </w:t>
      </w:r>
      <w:r w:rsidR="00F57EC2" w:rsidRPr="00F57EC2">
        <w:rPr>
          <w:rStyle w:val="cs9b0062699"/>
          <w:color w:val="000000" w:themeColor="text1"/>
        </w:rPr>
        <w:t>BO</w:t>
      </w:r>
      <w:r w:rsidR="00F57EC2" w:rsidRPr="00F57EC2">
        <w:rPr>
          <w:rStyle w:val="cs9b0062699"/>
          <w:color w:val="000000" w:themeColor="text1"/>
          <w:lang w:val="ru-RU"/>
        </w:rPr>
        <w:t xml:space="preserve">41843, версія 2 від 08 лютого 2021 р.; Дозвіл на використання та передачу медичної інформації про вагітність, версія 2.0 для України українською та російською мовами від 31 березня 2021 р. На основі майстер-версії форми згоди на надання інформації вагітною партнеркою для дослідження </w:t>
      </w:r>
      <w:r w:rsidR="00F57EC2" w:rsidRPr="00F57EC2">
        <w:rPr>
          <w:rStyle w:val="cs9b0062699"/>
          <w:color w:val="000000" w:themeColor="text1"/>
        </w:rPr>
        <w:t>BO</w:t>
      </w:r>
      <w:r w:rsidR="00F57EC2" w:rsidRPr="00F57EC2">
        <w:rPr>
          <w:rStyle w:val="cs9b0062699"/>
          <w:color w:val="000000" w:themeColor="text1"/>
          <w:lang w:val="ru-RU"/>
        </w:rPr>
        <w:t>41843, версія 2 від 08 лютого 2021 р.; Щоденник пацієнта із застосування досліджуваного лікарського засобу, версія 5.0_</w:t>
      </w:r>
      <w:r w:rsidR="00F57EC2" w:rsidRPr="00F57EC2">
        <w:rPr>
          <w:rStyle w:val="cs9b0062699"/>
          <w:color w:val="000000" w:themeColor="text1"/>
        </w:rPr>
        <w:t>GDC</w:t>
      </w:r>
      <w:r w:rsidR="00F57EC2" w:rsidRPr="00F57EC2">
        <w:rPr>
          <w:rStyle w:val="cs9b0062699"/>
          <w:color w:val="000000" w:themeColor="text1"/>
          <w:lang w:val="ru-RU"/>
        </w:rPr>
        <w:t>-9545, капсули_летрозол, капсули_палбоцикліб, капсули_від 02 березня 2021 р., українською та російською мовами; Додавання щоденника пацієнта із застосування досліджуваного лікарського засобу, версія 5.0_</w:t>
      </w:r>
      <w:r w:rsidR="00F57EC2" w:rsidRPr="00F57EC2">
        <w:rPr>
          <w:rStyle w:val="cs9b0062699"/>
          <w:color w:val="000000" w:themeColor="text1"/>
        </w:rPr>
        <w:t>GDC</w:t>
      </w:r>
      <w:r w:rsidR="00F57EC2" w:rsidRPr="00F57EC2">
        <w:rPr>
          <w:rStyle w:val="cs9b0062699"/>
          <w:color w:val="000000" w:themeColor="text1"/>
          <w:lang w:val="ru-RU"/>
        </w:rPr>
        <w:t xml:space="preserve">-9545, капсули_летрозол, капсули_палбоцикліб, таблетки_від 02 березня 2021 р., українською та російською мовами; Картка-пам’ятка для пацієнта в дослідженні </w:t>
      </w:r>
      <w:r w:rsidR="00F57EC2" w:rsidRPr="00F57EC2">
        <w:rPr>
          <w:rStyle w:val="cs9b0062699"/>
          <w:color w:val="000000" w:themeColor="text1"/>
        </w:rPr>
        <w:t>BO</w:t>
      </w:r>
      <w:r w:rsidR="00F57EC2" w:rsidRPr="00F57EC2">
        <w:rPr>
          <w:rStyle w:val="cs9b0062699"/>
          <w:color w:val="000000" w:themeColor="text1"/>
          <w:lang w:val="ru-RU"/>
        </w:rPr>
        <w:t xml:space="preserve">41843. Версія українською та російською мовами 2.0 від 16 лютого 2021 р.; Включення додаткового місця проведення клінічного випробування; Додавання препарату супутньої терапії Золадекс, капсула для підшкірного введення пролонгованої дії по 3,6 мг.; Додавання зразка маркування препарату супутньої терапії Золадекс, капсула для підшкірного введення пролонгованої дії по 3,6 мг. </w:t>
      </w:r>
      <w:r w:rsidR="00F57EC2" w:rsidRPr="00F57EC2">
        <w:rPr>
          <w:rStyle w:val="cs9f0a404099"/>
          <w:color w:val="000000" w:themeColor="text1"/>
          <w:lang w:val="ru-RU"/>
        </w:rPr>
        <w:t xml:space="preserve">до протоколу клінічного дослідження «Рандомізоване подвійне сліпе плацебо-контрольоване багатоцентрове дослідження фази ІІІ для оцінки ефективності та безпечності </w:t>
      </w:r>
      <w:r w:rsidR="00F57EC2" w:rsidRPr="00F57EC2">
        <w:rPr>
          <w:rStyle w:val="cs9b0062699"/>
          <w:color w:val="000000" w:themeColor="text1"/>
        </w:rPr>
        <w:t>GDC</w:t>
      </w:r>
      <w:r w:rsidR="00F57EC2" w:rsidRPr="00F57EC2">
        <w:rPr>
          <w:rStyle w:val="cs9b0062699"/>
          <w:color w:val="000000" w:themeColor="text1"/>
          <w:lang w:val="ru-RU"/>
        </w:rPr>
        <w:t>-9545</w:t>
      </w:r>
      <w:r w:rsidR="00F57EC2" w:rsidRPr="00F57EC2">
        <w:rPr>
          <w:rStyle w:val="cs9f0a404099"/>
          <w:color w:val="000000" w:themeColor="text1"/>
          <w:lang w:val="ru-RU"/>
        </w:rPr>
        <w:t xml:space="preserve"> у комбінації з палбоциклібом порівняно з комбінацією летрозолу та палбоциклібу у пацієнтів з естроген-рецептор-позитивним, </w:t>
      </w:r>
      <w:r w:rsidR="00F57EC2" w:rsidRPr="00F57EC2">
        <w:rPr>
          <w:rStyle w:val="cs9f0a404099"/>
          <w:color w:val="000000" w:themeColor="text1"/>
        </w:rPr>
        <w:t>HER</w:t>
      </w:r>
      <w:r w:rsidR="00F57EC2" w:rsidRPr="00F57EC2">
        <w:rPr>
          <w:rStyle w:val="cs9f0a404099"/>
          <w:color w:val="000000" w:themeColor="text1"/>
          <w:lang w:val="ru-RU"/>
        </w:rPr>
        <w:t xml:space="preserve">2-негативним місцевопоширеним чи метастатичним раком молочної залози», код дослідження </w:t>
      </w:r>
      <w:r w:rsidR="00F57EC2" w:rsidRPr="00F57EC2">
        <w:rPr>
          <w:rStyle w:val="cs9b0062699"/>
          <w:color w:val="000000" w:themeColor="text1"/>
        </w:rPr>
        <w:t>BO</w:t>
      </w:r>
      <w:r w:rsidR="00F57EC2" w:rsidRPr="00F57EC2">
        <w:rPr>
          <w:rStyle w:val="cs9b0062699"/>
          <w:color w:val="000000" w:themeColor="text1"/>
          <w:lang w:val="ru-RU"/>
        </w:rPr>
        <w:t>41843</w:t>
      </w:r>
      <w:r w:rsidR="00F57EC2" w:rsidRPr="00F57EC2">
        <w:rPr>
          <w:rStyle w:val="cs9f0a404099"/>
          <w:color w:val="000000" w:themeColor="text1"/>
          <w:lang w:val="ru-RU"/>
        </w:rPr>
        <w:t>, версія 1 від 14 лютого 2020 р.; спонсор - Ф.Хоффманн-Ля Рош Лтд, Швейцарія</w:t>
      </w:r>
    </w:p>
    <w:p w:rsidR="00895BBE" w:rsidRPr="00895BBE" w:rsidRDefault="00895BBE" w:rsidP="00895BBE">
      <w:pPr>
        <w:jc w:val="both"/>
        <w:rPr>
          <w:rFonts w:ascii="Arial" w:hAnsi="Arial" w:cs="Arial"/>
          <w:color w:val="000000" w:themeColor="text1"/>
          <w:sz w:val="20"/>
          <w:szCs w:val="20"/>
          <w:lang w:val="ru-RU"/>
        </w:rPr>
      </w:pPr>
      <w:r w:rsidRPr="00895BBE">
        <w:rPr>
          <w:rFonts w:ascii="Arial" w:hAnsi="Arial" w:cs="Arial"/>
          <w:color w:val="000000" w:themeColor="text1"/>
          <w:sz w:val="20"/>
          <w:szCs w:val="20"/>
          <w:lang w:val="ru-RU"/>
        </w:rPr>
        <w:t>Заявник - Товариство з обмеженою відповідальністю «Рош Україна»</w:t>
      </w:r>
    </w:p>
    <w:p w:rsidR="00F57EC2" w:rsidRPr="00F57EC2" w:rsidRDefault="00F57EC2">
      <w:pPr>
        <w:pStyle w:val="cs80d9435b"/>
        <w:rPr>
          <w:rFonts w:ascii="Arial" w:hAnsi="Arial" w:cs="Arial"/>
          <w:color w:val="000000" w:themeColor="text1"/>
          <w:sz w:val="20"/>
          <w:szCs w:val="20"/>
          <w:lang w:val="ru-RU"/>
        </w:rPr>
      </w:pPr>
    </w:p>
    <w:tbl>
      <w:tblPr>
        <w:tblW w:w="9636" w:type="dxa"/>
        <w:tblInd w:w="-5" w:type="dxa"/>
        <w:tblCellMar>
          <w:left w:w="0" w:type="dxa"/>
          <w:right w:w="0" w:type="dxa"/>
        </w:tblCellMar>
        <w:tblLook w:val="04A0" w:firstRow="1" w:lastRow="0" w:firstColumn="1" w:lastColumn="0" w:noHBand="0" w:noVBand="1"/>
      </w:tblPr>
      <w:tblGrid>
        <w:gridCol w:w="644"/>
        <w:gridCol w:w="8992"/>
      </w:tblGrid>
      <w:tr w:rsidR="00F57EC2" w:rsidRPr="009D4E5E" w:rsidTr="005228DA">
        <w:tc>
          <w:tcPr>
            <w:tcW w:w="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895BBE" w:rsidRDefault="00F57EC2">
            <w:pPr>
              <w:pStyle w:val="cs2e86d3a6"/>
              <w:rPr>
                <w:rFonts w:ascii="Arial" w:hAnsi="Arial" w:cs="Arial"/>
                <w:b/>
                <w:color w:val="000000" w:themeColor="text1"/>
              </w:rPr>
            </w:pPr>
            <w:r w:rsidRPr="00895BBE">
              <w:rPr>
                <w:rStyle w:val="cs7d567a259"/>
                <w:b w:val="0"/>
                <w:color w:val="000000" w:themeColor="text1"/>
              </w:rPr>
              <w:t>№</w:t>
            </w:r>
          </w:p>
          <w:p w:rsidR="00F57EC2" w:rsidRPr="00895BBE" w:rsidRDefault="00F57EC2">
            <w:pPr>
              <w:pStyle w:val="cs2e86d3a6"/>
              <w:rPr>
                <w:rFonts w:ascii="Arial" w:hAnsi="Arial" w:cs="Arial"/>
                <w:b/>
                <w:color w:val="000000" w:themeColor="text1"/>
              </w:rPr>
            </w:pPr>
            <w:r w:rsidRPr="00895BBE">
              <w:rPr>
                <w:rStyle w:val="cs7d567a259"/>
                <w:b w:val="0"/>
                <w:color w:val="000000" w:themeColor="text1"/>
              </w:rPr>
              <w:t>п/п</w:t>
            </w:r>
          </w:p>
        </w:tc>
        <w:tc>
          <w:tcPr>
            <w:tcW w:w="8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895BBE" w:rsidRDefault="00F57EC2">
            <w:pPr>
              <w:pStyle w:val="cs2e86d3a6"/>
              <w:rPr>
                <w:rFonts w:ascii="Arial" w:hAnsi="Arial" w:cs="Arial"/>
                <w:b/>
                <w:color w:val="000000" w:themeColor="text1"/>
                <w:lang w:val="ru-RU"/>
              </w:rPr>
            </w:pPr>
            <w:r w:rsidRPr="00895BBE">
              <w:rPr>
                <w:rStyle w:val="cs7d567a259"/>
                <w:b w:val="0"/>
                <w:color w:val="000000" w:themeColor="text1"/>
                <w:lang w:val="ru-RU"/>
              </w:rPr>
              <w:t>П.І.Б. відповідального дослідника</w:t>
            </w:r>
          </w:p>
          <w:p w:rsidR="00F57EC2" w:rsidRPr="00895BBE" w:rsidRDefault="00F57EC2">
            <w:pPr>
              <w:pStyle w:val="cs2e86d3a6"/>
              <w:rPr>
                <w:rFonts w:ascii="Arial" w:hAnsi="Arial" w:cs="Arial"/>
                <w:b/>
                <w:color w:val="000000" w:themeColor="text1"/>
                <w:lang w:val="ru-RU"/>
              </w:rPr>
            </w:pPr>
            <w:r w:rsidRPr="00895BBE">
              <w:rPr>
                <w:rStyle w:val="cs7d567a259"/>
                <w:b w:val="0"/>
                <w:color w:val="000000" w:themeColor="text1"/>
                <w:lang w:val="ru-RU"/>
              </w:rPr>
              <w:t>Назва місця проведення клінічного випробування</w:t>
            </w:r>
          </w:p>
        </w:tc>
      </w:tr>
      <w:tr w:rsidR="00F57EC2" w:rsidRPr="009D4E5E" w:rsidTr="005228DA">
        <w:tc>
          <w:tcPr>
            <w:tcW w:w="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5228DA" w:rsidRDefault="00F57EC2">
            <w:pPr>
              <w:pStyle w:val="cs2e86d3a6"/>
              <w:rPr>
                <w:rFonts w:ascii="Arial" w:hAnsi="Arial" w:cs="Arial"/>
                <w:color w:val="000000" w:themeColor="text1"/>
              </w:rPr>
            </w:pPr>
            <w:r w:rsidRPr="005228DA">
              <w:rPr>
                <w:rStyle w:val="cs7d567a259"/>
                <w:b w:val="0"/>
                <w:color w:val="000000" w:themeColor="text1"/>
              </w:rPr>
              <w:t>1.</w:t>
            </w:r>
          </w:p>
        </w:tc>
        <w:tc>
          <w:tcPr>
            <w:tcW w:w="8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5228DA" w:rsidRDefault="00F57EC2">
            <w:pPr>
              <w:pStyle w:val="csfeeeeb43"/>
              <w:rPr>
                <w:rFonts w:ascii="Arial" w:hAnsi="Arial" w:cs="Arial"/>
                <w:color w:val="000000" w:themeColor="text1"/>
                <w:lang w:val="ru-RU"/>
              </w:rPr>
            </w:pPr>
            <w:r w:rsidRPr="005228DA">
              <w:rPr>
                <w:rStyle w:val="cs9b0062699"/>
                <w:b w:val="0"/>
                <w:color w:val="000000" w:themeColor="text1"/>
                <w:lang w:val="ru-RU"/>
              </w:rPr>
              <w:t>д.м.н. Готько Є.С.</w:t>
            </w:r>
          </w:p>
          <w:p w:rsidR="00F57EC2" w:rsidRPr="005228DA" w:rsidRDefault="00F57EC2">
            <w:pPr>
              <w:pStyle w:val="cs80d9435b"/>
              <w:rPr>
                <w:rFonts w:ascii="Arial" w:hAnsi="Arial" w:cs="Arial"/>
                <w:color w:val="000000" w:themeColor="text1"/>
                <w:lang w:val="ru-RU"/>
              </w:rPr>
            </w:pPr>
            <w:r w:rsidRPr="005228DA">
              <w:rPr>
                <w:rStyle w:val="cs7d567a259"/>
                <w:b w:val="0"/>
                <w:color w:val="000000" w:themeColor="text1"/>
                <w:lang w:val="ru-RU"/>
              </w:rPr>
              <w:t>Комунальне некомерційне підприємство «Центральна міська клінічна лікарня» Ужгородської міської ради, Міський онкологічний центр, терапевтичне відділення, Державний вищий навчальний заклад «Ужгородський національний університет», кафедра онкології та радіології факультету післядипломної освіти та доуніверситетської підготовки, м. Ужгород</w:t>
            </w:r>
          </w:p>
        </w:tc>
      </w:tr>
    </w:tbl>
    <w:p w:rsidR="00F57EC2" w:rsidRPr="00F57EC2" w:rsidRDefault="00F57EC2">
      <w:pPr>
        <w:pStyle w:val="cs80d9435b"/>
        <w:rPr>
          <w:rFonts w:ascii="Arial" w:hAnsi="Arial" w:cs="Arial"/>
          <w:color w:val="000000" w:themeColor="text1"/>
          <w:lang w:val="ru-RU"/>
        </w:rPr>
      </w:pPr>
      <w:r w:rsidRPr="00F57EC2">
        <w:rPr>
          <w:rStyle w:val="csed36d4af96"/>
          <w:color w:val="000000" w:themeColor="text1"/>
        </w:rPr>
        <w:t> </w:t>
      </w:r>
    </w:p>
    <w:p w:rsidR="00F57EC2" w:rsidRPr="00F57EC2" w:rsidRDefault="00F57EC2">
      <w:pPr>
        <w:jc w:val="both"/>
        <w:rPr>
          <w:rFonts w:ascii="Arial" w:hAnsi="Arial" w:cs="Arial"/>
          <w:color w:val="000000" w:themeColor="text1"/>
          <w:sz w:val="20"/>
          <w:szCs w:val="20"/>
          <w:lang w:val="ru-RU"/>
        </w:rPr>
      </w:pPr>
    </w:p>
    <w:p w:rsidR="00F57EC2" w:rsidRPr="00F57EC2" w:rsidRDefault="00F57EC2">
      <w:pPr>
        <w:jc w:val="both"/>
        <w:rPr>
          <w:rFonts w:ascii="Arial" w:hAnsi="Arial" w:cs="Arial"/>
          <w:color w:val="000000" w:themeColor="text1"/>
          <w:sz w:val="20"/>
          <w:szCs w:val="20"/>
          <w:lang w:val="ru-RU"/>
        </w:rPr>
      </w:pPr>
    </w:p>
    <w:p w:rsidR="00F57EC2" w:rsidRPr="00F57EC2" w:rsidRDefault="00074375" w:rsidP="00074375">
      <w:pPr>
        <w:jc w:val="both"/>
        <w:rPr>
          <w:rStyle w:val="cs80d9435b99"/>
          <w:rFonts w:ascii="Arial" w:hAnsi="Arial" w:cs="Arial"/>
          <w:color w:val="000000" w:themeColor="text1"/>
        </w:rPr>
      </w:pPr>
      <w:r>
        <w:rPr>
          <w:rStyle w:val="cs9b00626100"/>
          <w:color w:val="000000" w:themeColor="text1"/>
          <w:lang w:val="ru-RU"/>
        </w:rPr>
        <w:t xml:space="preserve">100. </w:t>
      </w:r>
      <w:r w:rsidR="00F57EC2" w:rsidRPr="00F57EC2">
        <w:rPr>
          <w:rStyle w:val="cs9b00626100"/>
          <w:color w:val="000000" w:themeColor="text1"/>
          <w:lang w:val="ru-RU"/>
        </w:rPr>
        <w:t xml:space="preserve">Оновлений протокол клінічного випробування </w:t>
      </w:r>
      <w:r w:rsidR="00F57EC2" w:rsidRPr="00F57EC2">
        <w:rPr>
          <w:rStyle w:val="cs9b00626100"/>
          <w:color w:val="000000" w:themeColor="text1"/>
        </w:rPr>
        <w:t>MK</w:t>
      </w:r>
      <w:r w:rsidR="00F57EC2" w:rsidRPr="00F57EC2">
        <w:rPr>
          <w:rStyle w:val="cs9b00626100"/>
          <w:color w:val="000000" w:themeColor="text1"/>
          <w:lang w:val="ru-RU"/>
        </w:rPr>
        <w:t>-3475-689, з інкорпорованою поправкою 05 від 13 травня 2021 року, англійською мовою; зміна назви та місця проведення клінічного випробування</w:t>
      </w:r>
      <w:r w:rsidR="00F57EC2" w:rsidRPr="00F57EC2">
        <w:rPr>
          <w:rStyle w:val="cs9f0a4040100"/>
          <w:color w:val="000000" w:themeColor="text1"/>
          <w:lang w:val="ru-RU"/>
        </w:rPr>
        <w:t xml:space="preserve"> до протоколу клінічного дослідження «Рандомізоване, відкрите дослідження </w:t>
      </w:r>
      <w:r w:rsidR="00F57EC2" w:rsidRPr="00F57EC2">
        <w:rPr>
          <w:rStyle w:val="cs9f0a4040100"/>
          <w:color w:val="000000" w:themeColor="text1"/>
        </w:rPr>
        <w:t>III</w:t>
      </w:r>
      <w:r w:rsidR="00F57EC2" w:rsidRPr="00F57EC2">
        <w:rPr>
          <w:rStyle w:val="cs9f0a4040100"/>
          <w:color w:val="000000" w:themeColor="text1"/>
          <w:lang w:val="ru-RU"/>
        </w:rPr>
        <w:t xml:space="preserve"> фази для оцінки </w:t>
      </w:r>
      <w:r w:rsidR="00F57EC2" w:rsidRPr="00F57EC2">
        <w:rPr>
          <w:rStyle w:val="cs9b00626100"/>
          <w:color w:val="000000" w:themeColor="text1"/>
          <w:lang w:val="ru-RU"/>
        </w:rPr>
        <w:t>пембролізумабу</w:t>
      </w:r>
      <w:r w:rsidR="00F57EC2" w:rsidRPr="00F57EC2">
        <w:rPr>
          <w:rStyle w:val="cs9f0a4040100"/>
          <w:color w:val="000000" w:themeColor="text1"/>
          <w:lang w:val="ru-RU"/>
        </w:rPr>
        <w:t xml:space="preserve"> в якості неоад'ювантної терапії та в комбінації зі стандартним лікуванням в якості ад'ювантної терапії при операбельному локорегіонально розповсюдженому плоскоклітинному раку голови та шиї </w:t>
      </w:r>
      <w:r w:rsidR="00F57EC2" w:rsidRPr="00F57EC2">
        <w:rPr>
          <w:rStyle w:val="cs9f0a4040100"/>
          <w:color w:val="000000" w:themeColor="text1"/>
        </w:rPr>
        <w:t>III</w:t>
      </w:r>
      <w:r w:rsidR="00F57EC2" w:rsidRPr="00F57EC2">
        <w:rPr>
          <w:rStyle w:val="cs9f0a4040100"/>
          <w:color w:val="000000" w:themeColor="text1"/>
          <w:lang w:val="ru-RU"/>
        </w:rPr>
        <w:t>-</w:t>
      </w:r>
      <w:r w:rsidR="00F57EC2" w:rsidRPr="00F57EC2">
        <w:rPr>
          <w:rStyle w:val="cs9f0a4040100"/>
          <w:color w:val="000000" w:themeColor="text1"/>
        </w:rPr>
        <w:t>IVA</w:t>
      </w:r>
      <w:r w:rsidR="00F57EC2" w:rsidRPr="00F57EC2">
        <w:rPr>
          <w:rStyle w:val="cs9f0a4040100"/>
          <w:color w:val="000000" w:themeColor="text1"/>
          <w:lang w:val="ru-RU"/>
        </w:rPr>
        <w:t xml:space="preserve"> стадії», код дослідження </w:t>
      </w:r>
      <w:r w:rsidR="00F57EC2" w:rsidRPr="00F57EC2">
        <w:rPr>
          <w:rStyle w:val="cs9b00626100"/>
          <w:color w:val="000000" w:themeColor="text1"/>
        </w:rPr>
        <w:t>MK</w:t>
      </w:r>
      <w:r w:rsidR="00F57EC2" w:rsidRPr="00F57EC2">
        <w:rPr>
          <w:rStyle w:val="cs9b00626100"/>
          <w:color w:val="000000" w:themeColor="text1"/>
          <w:lang w:val="ru-RU"/>
        </w:rPr>
        <w:t>-3475-689</w:t>
      </w:r>
      <w:r w:rsidR="00F57EC2" w:rsidRPr="00F57EC2">
        <w:rPr>
          <w:rStyle w:val="cs9f0a4040100"/>
          <w:color w:val="000000" w:themeColor="text1"/>
          <w:lang w:val="ru-RU"/>
        </w:rPr>
        <w:t xml:space="preserve">, з інкорпорованою поправкою 04 від 17 червня 2019 року; спонсор - «Мерк Шарп Енд Доум Корп.», дочірнє підприємство «Мерк Енд Ко., Інк.» </w:t>
      </w:r>
      <w:r w:rsidR="00F57EC2" w:rsidRPr="00F57EC2">
        <w:rPr>
          <w:rStyle w:val="cs9f0a4040100"/>
          <w:color w:val="000000" w:themeColor="text1"/>
        </w:rPr>
        <w:t xml:space="preserve">(Merck Sharp &amp; Dohme Corp., a subsidiary of Merck &amp; Co., Inc.), США </w:t>
      </w:r>
    </w:p>
    <w:p w:rsidR="00895BBE" w:rsidRPr="00F57EC2" w:rsidRDefault="00895BBE" w:rsidP="00895BBE">
      <w:pPr>
        <w:jc w:val="both"/>
        <w:rPr>
          <w:rFonts w:ascii="Arial" w:hAnsi="Arial" w:cs="Arial"/>
          <w:color w:val="000000" w:themeColor="text1"/>
          <w:sz w:val="20"/>
          <w:szCs w:val="20"/>
          <w:lang w:val="ru-RU"/>
        </w:rPr>
      </w:pPr>
      <w:r w:rsidRPr="00F57EC2">
        <w:rPr>
          <w:rFonts w:ascii="Arial" w:hAnsi="Arial" w:cs="Arial"/>
          <w:color w:val="000000" w:themeColor="text1"/>
          <w:sz w:val="20"/>
          <w:szCs w:val="20"/>
          <w:lang w:val="ru-RU"/>
        </w:rPr>
        <w:t>Заявник - Товариство з обмеженою відповідальністю «МСД Україна»</w:t>
      </w:r>
    </w:p>
    <w:p w:rsidR="00F57EC2" w:rsidRPr="00F57EC2" w:rsidRDefault="00F57EC2">
      <w:pPr>
        <w:pStyle w:val="cs80d9435b"/>
        <w:rPr>
          <w:rFonts w:ascii="Arial" w:hAnsi="Arial" w:cs="Arial"/>
          <w:color w:val="000000" w:themeColor="text1"/>
          <w:sz w:val="20"/>
          <w:szCs w:val="20"/>
          <w:lang w:val="ru-RU"/>
        </w:rPr>
      </w:pPr>
    </w:p>
    <w:tbl>
      <w:tblPr>
        <w:tblW w:w="9523" w:type="dxa"/>
        <w:tblInd w:w="108" w:type="dxa"/>
        <w:tblCellMar>
          <w:left w:w="0" w:type="dxa"/>
          <w:right w:w="0" w:type="dxa"/>
        </w:tblCellMar>
        <w:tblLook w:val="04A0" w:firstRow="1" w:lastRow="0" w:firstColumn="1" w:lastColumn="0" w:noHBand="0" w:noVBand="1"/>
      </w:tblPr>
      <w:tblGrid>
        <w:gridCol w:w="4704"/>
        <w:gridCol w:w="4819"/>
      </w:tblGrid>
      <w:tr w:rsidR="00F57EC2" w:rsidRPr="00F57EC2" w:rsidTr="005228DA">
        <w:trPr>
          <w:trHeight w:val="213"/>
        </w:trPr>
        <w:tc>
          <w:tcPr>
            <w:tcW w:w="47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F57EC2" w:rsidRDefault="00F57EC2">
            <w:pPr>
              <w:pStyle w:val="cs80d9435b"/>
              <w:rPr>
                <w:rFonts w:ascii="Arial" w:hAnsi="Arial" w:cs="Arial"/>
                <w:color w:val="000000" w:themeColor="text1"/>
              </w:rPr>
            </w:pPr>
            <w:r w:rsidRPr="00F57EC2">
              <w:rPr>
                <w:rStyle w:val="cs9b00626100"/>
                <w:color w:val="000000" w:themeColor="text1"/>
              </w:rPr>
              <w:t>БУЛО</w:t>
            </w:r>
          </w:p>
        </w:tc>
        <w:tc>
          <w:tcPr>
            <w:tcW w:w="48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F57EC2" w:rsidRDefault="00F57EC2">
            <w:pPr>
              <w:pStyle w:val="cs80d9435b"/>
              <w:rPr>
                <w:rFonts w:ascii="Arial" w:hAnsi="Arial" w:cs="Arial"/>
                <w:color w:val="000000" w:themeColor="text1"/>
              </w:rPr>
            </w:pPr>
            <w:r w:rsidRPr="00F57EC2">
              <w:rPr>
                <w:rStyle w:val="cs9b00626100"/>
                <w:color w:val="000000" w:themeColor="text1"/>
              </w:rPr>
              <w:t>СТАЛО</w:t>
            </w:r>
          </w:p>
        </w:tc>
      </w:tr>
      <w:tr w:rsidR="00F57EC2" w:rsidRPr="009D4E5E" w:rsidTr="005228DA">
        <w:trPr>
          <w:trHeight w:val="213"/>
        </w:trPr>
        <w:tc>
          <w:tcPr>
            <w:tcW w:w="47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5228DA" w:rsidRDefault="00F57EC2">
            <w:pPr>
              <w:pStyle w:val="cs80d9435b"/>
              <w:rPr>
                <w:rFonts w:ascii="Arial" w:hAnsi="Arial" w:cs="Arial"/>
                <w:color w:val="000000" w:themeColor="text1"/>
                <w:lang w:val="ru-RU"/>
              </w:rPr>
            </w:pPr>
            <w:r w:rsidRPr="005228DA">
              <w:rPr>
                <w:rStyle w:val="cs9b00626100"/>
                <w:b w:val="0"/>
                <w:color w:val="000000" w:themeColor="text1"/>
                <w:lang w:val="ru-RU"/>
              </w:rPr>
              <w:t xml:space="preserve">д.м.н., проф. Бондаренко І. М. </w:t>
            </w:r>
          </w:p>
          <w:p w:rsidR="00F57EC2" w:rsidRPr="005228DA" w:rsidRDefault="00F57EC2" w:rsidP="005228DA">
            <w:pPr>
              <w:pStyle w:val="cs80d9435b"/>
              <w:rPr>
                <w:rFonts w:ascii="Arial" w:hAnsi="Arial" w:cs="Arial"/>
                <w:color w:val="000000" w:themeColor="text1"/>
                <w:lang w:val="ru-RU"/>
              </w:rPr>
            </w:pPr>
            <w:r w:rsidRPr="005228DA">
              <w:rPr>
                <w:rStyle w:val="cs9b00626100"/>
                <w:color w:val="000000" w:themeColor="text1"/>
                <w:lang w:val="ru-RU"/>
              </w:rPr>
              <w:t xml:space="preserve">Комунальний заклад «Дніпропетровська міська багатопрофільна клінічна лікарня №4» Дніпропетровської обласної ради», </w:t>
            </w:r>
            <w:r w:rsidRPr="005228DA">
              <w:rPr>
                <w:rStyle w:val="cs9b00626100"/>
                <w:color w:val="000000" w:themeColor="text1"/>
              </w:rPr>
              <w:t> </w:t>
            </w:r>
            <w:r w:rsidRPr="005228DA">
              <w:rPr>
                <w:rStyle w:val="cs9b00626100"/>
                <w:color w:val="000000" w:themeColor="text1"/>
                <w:lang w:val="ru-RU"/>
              </w:rPr>
              <w:t>відділення хіміотерапії, Державний заклад «Дніпропетровська медична академія Міністерства охорони здоров’я України»</w:t>
            </w:r>
            <w:r w:rsidRPr="005228DA">
              <w:rPr>
                <w:rStyle w:val="cs9b00626100"/>
                <w:b w:val="0"/>
                <w:color w:val="000000" w:themeColor="text1"/>
                <w:lang w:val="ru-RU"/>
              </w:rPr>
              <w:t>, кафедра онкології і медичної радіології,</w:t>
            </w:r>
            <w:r w:rsidR="005228DA">
              <w:rPr>
                <w:rStyle w:val="cs9b00626100"/>
                <w:b w:val="0"/>
                <w:color w:val="000000" w:themeColor="text1"/>
                <w:lang w:val="ru-RU"/>
              </w:rPr>
              <w:t xml:space="preserve">                         </w:t>
            </w:r>
            <w:r w:rsidRPr="005228DA">
              <w:rPr>
                <w:rStyle w:val="cs9b00626100"/>
                <w:b w:val="0"/>
                <w:color w:val="000000" w:themeColor="text1"/>
                <w:lang w:val="ru-RU"/>
              </w:rPr>
              <w:t>м. Дніпро</w:t>
            </w:r>
          </w:p>
        </w:tc>
        <w:tc>
          <w:tcPr>
            <w:tcW w:w="48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5228DA" w:rsidRDefault="00F57EC2">
            <w:pPr>
              <w:pStyle w:val="csf06cd379"/>
              <w:rPr>
                <w:rFonts w:ascii="Arial" w:hAnsi="Arial" w:cs="Arial"/>
                <w:color w:val="000000" w:themeColor="text1"/>
                <w:lang w:val="ru-RU"/>
              </w:rPr>
            </w:pPr>
            <w:r w:rsidRPr="005228DA">
              <w:rPr>
                <w:rStyle w:val="cs9b00626100"/>
                <w:b w:val="0"/>
                <w:color w:val="000000" w:themeColor="text1"/>
                <w:lang w:val="ru-RU"/>
              </w:rPr>
              <w:t xml:space="preserve">д.м.н., проф. Бондаренко І. М. </w:t>
            </w:r>
          </w:p>
          <w:p w:rsidR="00F57EC2" w:rsidRPr="005228DA" w:rsidRDefault="00F57EC2">
            <w:pPr>
              <w:pStyle w:val="cs80d9435b"/>
              <w:rPr>
                <w:rFonts w:ascii="Arial" w:hAnsi="Arial" w:cs="Arial"/>
                <w:color w:val="000000" w:themeColor="text1"/>
                <w:lang w:val="ru-RU"/>
              </w:rPr>
            </w:pPr>
            <w:r w:rsidRPr="005228DA">
              <w:rPr>
                <w:rStyle w:val="cs9b00626100"/>
                <w:color w:val="000000" w:themeColor="text1"/>
                <w:lang w:val="ru-RU"/>
              </w:rPr>
              <w:t xml:space="preserve">Комунальне некомерційне підприємство «Міська клінічна лікарня №4» Дніпровської міської ради, хіміотерапевтичне відділення з денним стаціонаром, Дніпровський державний медичний університет, </w:t>
            </w:r>
            <w:r w:rsidRPr="005228DA">
              <w:rPr>
                <w:rStyle w:val="cs9b00626100"/>
                <w:b w:val="0"/>
                <w:color w:val="000000" w:themeColor="text1"/>
                <w:lang w:val="ru-RU"/>
              </w:rPr>
              <w:t>кафедра онкології та медичної радіології, м. Дніпро</w:t>
            </w:r>
          </w:p>
        </w:tc>
      </w:tr>
    </w:tbl>
    <w:p w:rsidR="00F57EC2" w:rsidRPr="00895BBE" w:rsidRDefault="00F57EC2" w:rsidP="00895BBE">
      <w:pPr>
        <w:pStyle w:val="cs80d9435b"/>
        <w:rPr>
          <w:rFonts w:ascii="Arial" w:hAnsi="Arial" w:cs="Arial"/>
          <w:color w:val="000000" w:themeColor="text1"/>
          <w:lang w:val="ru-RU"/>
        </w:rPr>
      </w:pPr>
      <w:r w:rsidRPr="00F57EC2">
        <w:rPr>
          <w:rStyle w:val="cs9b00626100"/>
          <w:color w:val="000000" w:themeColor="text1"/>
        </w:rPr>
        <w:t> </w:t>
      </w:r>
    </w:p>
    <w:p w:rsidR="00F57EC2" w:rsidRPr="00F57EC2" w:rsidRDefault="00F57EC2">
      <w:pPr>
        <w:jc w:val="both"/>
        <w:rPr>
          <w:rFonts w:ascii="Arial" w:hAnsi="Arial" w:cs="Arial"/>
          <w:color w:val="000000" w:themeColor="text1"/>
          <w:sz w:val="20"/>
          <w:szCs w:val="20"/>
          <w:lang w:val="ru-RU"/>
        </w:rPr>
      </w:pPr>
    </w:p>
    <w:p w:rsidR="00F57EC2" w:rsidRPr="00F57EC2" w:rsidRDefault="00074375" w:rsidP="00074375">
      <w:pPr>
        <w:jc w:val="both"/>
        <w:rPr>
          <w:rStyle w:val="cs80d9435b100"/>
          <w:rFonts w:ascii="Arial" w:hAnsi="Arial" w:cs="Arial"/>
          <w:color w:val="000000" w:themeColor="text1"/>
          <w:lang w:val="ru-RU"/>
        </w:rPr>
      </w:pPr>
      <w:r>
        <w:rPr>
          <w:rStyle w:val="cs9b00626101"/>
          <w:color w:val="000000" w:themeColor="text1"/>
          <w:lang w:val="ru-RU"/>
        </w:rPr>
        <w:t xml:space="preserve">101. </w:t>
      </w:r>
      <w:r w:rsidR="00F57EC2" w:rsidRPr="00F57EC2">
        <w:rPr>
          <w:rStyle w:val="cs9b00626101"/>
          <w:color w:val="000000" w:themeColor="text1"/>
          <w:lang w:val="ru-RU"/>
        </w:rPr>
        <w:t>Оновлений протокол клінічного випробування МК-3475-А86, версія з інкорпорованою поправкою 01 від 26 травня 2021 року, англійською мовою; Залучення додаткового місця проведення клінічного випробування</w:t>
      </w:r>
      <w:r w:rsidR="00F57EC2" w:rsidRPr="00F57EC2">
        <w:rPr>
          <w:rStyle w:val="cs9f0a4040101"/>
          <w:color w:val="000000" w:themeColor="text1"/>
          <w:lang w:val="ru-RU"/>
        </w:rPr>
        <w:t xml:space="preserve"> до протоколу клінічного дослідження «Відкрите, рандомізоване дослідження </w:t>
      </w:r>
      <w:r w:rsidR="00F57EC2" w:rsidRPr="00F57EC2">
        <w:rPr>
          <w:rStyle w:val="cs9f0a4040101"/>
          <w:color w:val="000000" w:themeColor="text1"/>
        </w:rPr>
        <w:t>III</w:t>
      </w:r>
      <w:r w:rsidR="00F57EC2" w:rsidRPr="00F57EC2">
        <w:rPr>
          <w:rStyle w:val="cs9f0a4040101"/>
          <w:color w:val="000000" w:themeColor="text1"/>
          <w:lang w:val="ru-RU"/>
        </w:rPr>
        <w:t xml:space="preserve"> фази для вивчення фармакокінетики та безпечності пембролізумабу для підшкірного введення порівняно з пембролізумабом для внутрішньовенного введення, в комбінації з двохкомпонентною хіміотерапією препаратами платини, в якості першої лінії терапії для учасників з метастатичним плоскоклітинним або неплоскоклітинним недрібноклітинним раком легенів», код дослідження </w:t>
      </w:r>
      <w:r w:rsidR="00F57EC2" w:rsidRPr="00F57EC2">
        <w:rPr>
          <w:rStyle w:val="cs9b00626101"/>
          <w:color w:val="000000" w:themeColor="text1"/>
        </w:rPr>
        <w:t>MK</w:t>
      </w:r>
      <w:r w:rsidR="00F57EC2" w:rsidRPr="00F57EC2">
        <w:rPr>
          <w:rStyle w:val="cs9b00626101"/>
          <w:color w:val="000000" w:themeColor="text1"/>
          <w:lang w:val="ru-RU"/>
        </w:rPr>
        <w:t>-3475-</w:t>
      </w:r>
      <w:r w:rsidR="00F57EC2" w:rsidRPr="00F57EC2">
        <w:rPr>
          <w:rStyle w:val="cs9b00626101"/>
          <w:color w:val="000000" w:themeColor="text1"/>
        </w:rPr>
        <w:t>A</w:t>
      </w:r>
      <w:r w:rsidR="00F57EC2" w:rsidRPr="00F57EC2">
        <w:rPr>
          <w:rStyle w:val="cs9b00626101"/>
          <w:color w:val="000000" w:themeColor="text1"/>
          <w:lang w:val="ru-RU"/>
        </w:rPr>
        <w:t>86</w:t>
      </w:r>
      <w:r w:rsidR="00F57EC2" w:rsidRPr="00F57EC2">
        <w:rPr>
          <w:rStyle w:val="cs9f0a4040101"/>
          <w:color w:val="000000" w:themeColor="text1"/>
          <w:lang w:val="ru-RU"/>
        </w:rPr>
        <w:t>, версія 00 від 26 березня 2021 року; спонсор - «Мерк Шарп енд Доум Корп.», дочірнє підприємство «Мерк енд Ко., Інк.», США (</w:t>
      </w:r>
      <w:r w:rsidR="00F57EC2" w:rsidRPr="00F57EC2">
        <w:rPr>
          <w:rStyle w:val="cs9f0a4040101"/>
          <w:color w:val="000000" w:themeColor="text1"/>
        </w:rPr>
        <w:t>Merck</w:t>
      </w:r>
      <w:r w:rsidR="00F57EC2" w:rsidRPr="00F57EC2">
        <w:rPr>
          <w:rStyle w:val="cs9f0a4040101"/>
          <w:color w:val="000000" w:themeColor="text1"/>
          <w:lang w:val="ru-RU"/>
        </w:rPr>
        <w:t xml:space="preserve"> </w:t>
      </w:r>
      <w:r w:rsidR="00F57EC2" w:rsidRPr="00F57EC2">
        <w:rPr>
          <w:rStyle w:val="cs9f0a4040101"/>
          <w:color w:val="000000" w:themeColor="text1"/>
        </w:rPr>
        <w:t>Sharp</w:t>
      </w:r>
      <w:r w:rsidR="00F57EC2" w:rsidRPr="00F57EC2">
        <w:rPr>
          <w:rStyle w:val="cs9f0a4040101"/>
          <w:color w:val="000000" w:themeColor="text1"/>
          <w:lang w:val="ru-RU"/>
        </w:rPr>
        <w:t xml:space="preserve"> &amp; </w:t>
      </w:r>
      <w:r w:rsidR="00F57EC2" w:rsidRPr="00F57EC2">
        <w:rPr>
          <w:rStyle w:val="cs9f0a4040101"/>
          <w:color w:val="000000" w:themeColor="text1"/>
        </w:rPr>
        <w:t>Dohme</w:t>
      </w:r>
      <w:r w:rsidR="00F57EC2" w:rsidRPr="00F57EC2">
        <w:rPr>
          <w:rStyle w:val="cs9f0a4040101"/>
          <w:color w:val="000000" w:themeColor="text1"/>
          <w:lang w:val="ru-RU"/>
        </w:rPr>
        <w:t xml:space="preserve"> </w:t>
      </w:r>
      <w:r w:rsidR="00F57EC2" w:rsidRPr="00F57EC2">
        <w:rPr>
          <w:rStyle w:val="cs9f0a4040101"/>
          <w:color w:val="000000" w:themeColor="text1"/>
        </w:rPr>
        <w:t>Corp</w:t>
      </w:r>
      <w:r w:rsidR="00F57EC2" w:rsidRPr="00F57EC2">
        <w:rPr>
          <w:rStyle w:val="cs9f0a4040101"/>
          <w:color w:val="000000" w:themeColor="text1"/>
          <w:lang w:val="ru-RU"/>
        </w:rPr>
        <w:t xml:space="preserve">., </w:t>
      </w:r>
      <w:r w:rsidR="00F57EC2" w:rsidRPr="00F57EC2">
        <w:rPr>
          <w:rStyle w:val="cs9f0a4040101"/>
          <w:color w:val="000000" w:themeColor="text1"/>
        </w:rPr>
        <w:t>a</w:t>
      </w:r>
      <w:r w:rsidR="00F57EC2" w:rsidRPr="00F57EC2">
        <w:rPr>
          <w:rStyle w:val="cs9f0a4040101"/>
          <w:color w:val="000000" w:themeColor="text1"/>
          <w:lang w:val="ru-RU"/>
        </w:rPr>
        <w:t xml:space="preserve"> </w:t>
      </w:r>
      <w:r w:rsidR="00F57EC2" w:rsidRPr="00F57EC2">
        <w:rPr>
          <w:rStyle w:val="cs9f0a4040101"/>
          <w:color w:val="000000" w:themeColor="text1"/>
        </w:rPr>
        <w:t>subsidiary</w:t>
      </w:r>
      <w:r w:rsidR="00F57EC2" w:rsidRPr="00F57EC2">
        <w:rPr>
          <w:rStyle w:val="cs9f0a4040101"/>
          <w:color w:val="000000" w:themeColor="text1"/>
          <w:lang w:val="ru-RU"/>
        </w:rPr>
        <w:t xml:space="preserve"> </w:t>
      </w:r>
      <w:r w:rsidR="00F57EC2" w:rsidRPr="00F57EC2">
        <w:rPr>
          <w:rStyle w:val="cs9f0a4040101"/>
          <w:color w:val="000000" w:themeColor="text1"/>
        </w:rPr>
        <w:t>of</w:t>
      </w:r>
      <w:r w:rsidR="00F57EC2" w:rsidRPr="00F57EC2">
        <w:rPr>
          <w:rStyle w:val="cs9f0a4040101"/>
          <w:color w:val="000000" w:themeColor="text1"/>
          <w:lang w:val="ru-RU"/>
        </w:rPr>
        <w:t xml:space="preserve"> </w:t>
      </w:r>
      <w:r w:rsidR="00F57EC2" w:rsidRPr="00F57EC2">
        <w:rPr>
          <w:rStyle w:val="cs9f0a4040101"/>
          <w:color w:val="000000" w:themeColor="text1"/>
        </w:rPr>
        <w:t>Merck</w:t>
      </w:r>
      <w:r w:rsidR="00F57EC2" w:rsidRPr="00F57EC2">
        <w:rPr>
          <w:rStyle w:val="cs9f0a4040101"/>
          <w:color w:val="000000" w:themeColor="text1"/>
          <w:lang w:val="ru-RU"/>
        </w:rPr>
        <w:t xml:space="preserve"> &amp; </w:t>
      </w:r>
      <w:r w:rsidR="00F57EC2" w:rsidRPr="00F57EC2">
        <w:rPr>
          <w:rStyle w:val="cs9f0a4040101"/>
          <w:color w:val="000000" w:themeColor="text1"/>
        </w:rPr>
        <w:t>Co</w:t>
      </w:r>
      <w:r w:rsidR="00F57EC2" w:rsidRPr="00F57EC2">
        <w:rPr>
          <w:rStyle w:val="cs9f0a4040101"/>
          <w:color w:val="000000" w:themeColor="text1"/>
          <w:lang w:val="ru-RU"/>
        </w:rPr>
        <w:t xml:space="preserve">., </w:t>
      </w:r>
      <w:r w:rsidR="00F57EC2" w:rsidRPr="00F57EC2">
        <w:rPr>
          <w:rStyle w:val="cs9f0a4040101"/>
          <w:color w:val="000000" w:themeColor="text1"/>
        </w:rPr>
        <w:t>Inc</w:t>
      </w:r>
      <w:r w:rsidR="00F57EC2" w:rsidRPr="00F57EC2">
        <w:rPr>
          <w:rStyle w:val="cs9f0a4040101"/>
          <w:color w:val="000000" w:themeColor="text1"/>
          <w:lang w:val="ru-RU"/>
        </w:rPr>
        <w:t xml:space="preserve">., </w:t>
      </w:r>
      <w:r w:rsidR="00F57EC2" w:rsidRPr="00F57EC2">
        <w:rPr>
          <w:rStyle w:val="cs9f0a4040101"/>
          <w:color w:val="000000" w:themeColor="text1"/>
        </w:rPr>
        <w:t>USA</w:t>
      </w:r>
      <w:r w:rsidR="00F57EC2" w:rsidRPr="00F57EC2">
        <w:rPr>
          <w:rStyle w:val="cs9f0a4040101"/>
          <w:color w:val="000000" w:themeColor="text1"/>
          <w:lang w:val="ru-RU"/>
        </w:rPr>
        <w:t xml:space="preserve">) </w:t>
      </w:r>
    </w:p>
    <w:p w:rsidR="00895BBE" w:rsidRPr="00895BBE" w:rsidRDefault="00895BBE" w:rsidP="00895BBE">
      <w:pPr>
        <w:jc w:val="both"/>
        <w:rPr>
          <w:rFonts w:ascii="Arial" w:hAnsi="Arial" w:cs="Arial"/>
          <w:color w:val="000000" w:themeColor="text1"/>
          <w:sz w:val="20"/>
          <w:szCs w:val="20"/>
          <w:lang w:val="ru-RU"/>
        </w:rPr>
      </w:pPr>
      <w:r w:rsidRPr="00895BBE">
        <w:rPr>
          <w:rFonts w:ascii="Arial" w:hAnsi="Arial" w:cs="Arial"/>
          <w:color w:val="000000" w:themeColor="text1"/>
          <w:sz w:val="20"/>
          <w:szCs w:val="20"/>
          <w:lang w:val="ru-RU"/>
        </w:rPr>
        <w:t>Заявник - Товариство з обмеженою відповідальністю «МСД Україна»</w:t>
      </w:r>
    </w:p>
    <w:p w:rsidR="00F57EC2" w:rsidRPr="00895BBE" w:rsidRDefault="00F57EC2" w:rsidP="00895BBE">
      <w:pPr>
        <w:pStyle w:val="cs95e872d0"/>
        <w:rPr>
          <w:rFonts w:ascii="Arial" w:hAnsi="Arial" w:cs="Arial"/>
          <w:color w:val="000000" w:themeColor="text1"/>
          <w:lang w:val="ru-RU"/>
        </w:rPr>
      </w:pPr>
      <w:r w:rsidRPr="00F57EC2">
        <w:rPr>
          <w:rStyle w:val="cs9f0a4040101"/>
          <w:color w:val="000000" w:themeColor="text1"/>
        </w:rPr>
        <w:t> </w:t>
      </w:r>
    </w:p>
    <w:tbl>
      <w:tblPr>
        <w:tblW w:w="9631" w:type="dxa"/>
        <w:tblCellMar>
          <w:left w:w="0" w:type="dxa"/>
          <w:right w:w="0" w:type="dxa"/>
        </w:tblCellMar>
        <w:tblLook w:val="04A0" w:firstRow="1" w:lastRow="0" w:firstColumn="1" w:lastColumn="0" w:noHBand="0" w:noVBand="1"/>
      </w:tblPr>
      <w:tblGrid>
        <w:gridCol w:w="706"/>
        <w:gridCol w:w="8925"/>
      </w:tblGrid>
      <w:tr w:rsidR="00F57EC2" w:rsidRPr="009D4E5E" w:rsidTr="005228DA">
        <w:tc>
          <w:tcPr>
            <w:tcW w:w="7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895BBE" w:rsidRDefault="00F57EC2">
            <w:pPr>
              <w:pStyle w:val="cs2e86d3a6"/>
              <w:rPr>
                <w:rFonts w:ascii="Arial" w:hAnsi="Arial" w:cs="Arial"/>
                <w:color w:val="000000" w:themeColor="text1"/>
              </w:rPr>
            </w:pPr>
            <w:r w:rsidRPr="00895BBE">
              <w:rPr>
                <w:rStyle w:val="cs9f0a4040101"/>
                <w:color w:val="000000" w:themeColor="text1"/>
              </w:rPr>
              <w:t>№ п/п</w:t>
            </w:r>
          </w:p>
        </w:tc>
        <w:tc>
          <w:tcPr>
            <w:tcW w:w="89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895BBE" w:rsidRDefault="00F57EC2">
            <w:pPr>
              <w:pStyle w:val="cs2e86d3a6"/>
              <w:rPr>
                <w:rFonts w:ascii="Arial" w:hAnsi="Arial" w:cs="Arial"/>
                <w:color w:val="000000" w:themeColor="text1"/>
                <w:lang w:val="ru-RU"/>
              </w:rPr>
            </w:pPr>
            <w:r w:rsidRPr="00895BBE">
              <w:rPr>
                <w:rStyle w:val="cs9f0a4040101"/>
                <w:color w:val="000000" w:themeColor="text1"/>
                <w:lang w:val="ru-RU"/>
              </w:rPr>
              <w:t>П.І.Б. відповідального дослідника</w:t>
            </w:r>
          </w:p>
          <w:p w:rsidR="00F57EC2" w:rsidRPr="00895BBE" w:rsidRDefault="00F57EC2">
            <w:pPr>
              <w:pStyle w:val="cs2e86d3a6"/>
              <w:rPr>
                <w:rFonts w:ascii="Arial" w:hAnsi="Arial" w:cs="Arial"/>
                <w:color w:val="000000" w:themeColor="text1"/>
                <w:lang w:val="ru-RU"/>
              </w:rPr>
            </w:pPr>
            <w:r w:rsidRPr="00895BBE">
              <w:rPr>
                <w:rStyle w:val="cs9f0a4040101"/>
                <w:color w:val="000000" w:themeColor="text1"/>
                <w:lang w:val="ru-RU"/>
              </w:rPr>
              <w:t>Назва місця проведення клінічного випробування</w:t>
            </w:r>
          </w:p>
        </w:tc>
      </w:tr>
      <w:tr w:rsidR="00F57EC2" w:rsidRPr="009D4E5E" w:rsidTr="005228DA">
        <w:tc>
          <w:tcPr>
            <w:tcW w:w="7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F57EC2" w:rsidRDefault="00F57EC2">
            <w:pPr>
              <w:pStyle w:val="cs2e86d3a6"/>
              <w:rPr>
                <w:rFonts w:ascii="Arial" w:hAnsi="Arial" w:cs="Arial"/>
                <w:color w:val="000000" w:themeColor="text1"/>
              </w:rPr>
            </w:pPr>
            <w:r w:rsidRPr="00F57EC2">
              <w:rPr>
                <w:rStyle w:val="cs9f0a4040101"/>
                <w:color w:val="000000" w:themeColor="text1"/>
              </w:rPr>
              <w:t>1</w:t>
            </w:r>
          </w:p>
        </w:tc>
        <w:tc>
          <w:tcPr>
            <w:tcW w:w="89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7EC2" w:rsidRPr="00F57EC2" w:rsidRDefault="00F57EC2">
            <w:pPr>
              <w:pStyle w:val="cs80d9435b"/>
              <w:rPr>
                <w:rFonts w:ascii="Arial" w:hAnsi="Arial" w:cs="Arial"/>
                <w:color w:val="000000" w:themeColor="text1"/>
                <w:lang w:val="ru-RU"/>
              </w:rPr>
            </w:pPr>
            <w:r w:rsidRPr="00F57EC2">
              <w:rPr>
                <w:rStyle w:val="cs9f0a4040101"/>
                <w:color w:val="000000" w:themeColor="text1"/>
                <w:lang w:val="ru-RU"/>
              </w:rPr>
              <w:t>лікар Вігуро М.С.</w:t>
            </w:r>
          </w:p>
          <w:p w:rsidR="00F57EC2" w:rsidRPr="00F57EC2" w:rsidRDefault="00F57EC2">
            <w:pPr>
              <w:pStyle w:val="cs80d9435b"/>
              <w:rPr>
                <w:rFonts w:ascii="Arial" w:hAnsi="Arial" w:cs="Arial"/>
                <w:color w:val="000000" w:themeColor="text1"/>
                <w:lang w:val="ru-RU"/>
              </w:rPr>
            </w:pPr>
            <w:r w:rsidRPr="00F57EC2">
              <w:rPr>
                <w:rStyle w:val="cs9f0a4040101"/>
                <w:color w:val="000000" w:themeColor="text1"/>
                <w:lang w:val="ru-RU"/>
              </w:rPr>
              <w:t>Медичний центр товариства з обмеженою відповідальністю «Мрія Мед-Сервіс», відділ клінічних досліджень, Дніпропетровська область, м. Кривий Ріг</w:t>
            </w:r>
          </w:p>
        </w:tc>
      </w:tr>
    </w:tbl>
    <w:p w:rsidR="00F57EC2" w:rsidRPr="00F57EC2" w:rsidRDefault="00F57EC2">
      <w:pPr>
        <w:pStyle w:val="cs95e872d0"/>
        <w:rPr>
          <w:rFonts w:ascii="Arial" w:hAnsi="Arial" w:cs="Arial"/>
          <w:color w:val="000000" w:themeColor="text1"/>
          <w:lang w:val="ru-RU"/>
        </w:rPr>
      </w:pPr>
      <w:r w:rsidRPr="00F57EC2">
        <w:rPr>
          <w:rStyle w:val="cs9f0a4040101"/>
          <w:color w:val="000000" w:themeColor="text1"/>
        </w:rPr>
        <w:t> </w:t>
      </w:r>
    </w:p>
    <w:p w:rsidR="00A17918" w:rsidRDefault="00A17918">
      <w:pPr>
        <w:rPr>
          <w:rFonts w:ascii="Arial" w:hAnsi="Arial" w:cs="Arial"/>
          <w:color w:val="000000" w:themeColor="text1"/>
          <w:sz w:val="20"/>
          <w:szCs w:val="20"/>
          <w:lang w:val="uk-UA" w:eastAsia="uk-UA"/>
        </w:rPr>
      </w:pPr>
    </w:p>
    <w:p w:rsidR="00A17918" w:rsidRDefault="00A17918" w:rsidP="00A17918">
      <w:pPr>
        <w:rPr>
          <w:rFonts w:ascii="Arial" w:hAnsi="Arial" w:cs="Arial"/>
          <w:sz w:val="20"/>
          <w:szCs w:val="20"/>
          <w:lang w:val="uk-UA" w:eastAsia="uk-UA"/>
        </w:rPr>
      </w:pPr>
    </w:p>
    <w:p w:rsidR="00A17918" w:rsidRPr="00A17918" w:rsidRDefault="00A17918" w:rsidP="00A17918">
      <w:pPr>
        <w:rPr>
          <w:rFonts w:ascii="Arial" w:hAnsi="Arial" w:cs="Arial"/>
          <w:sz w:val="20"/>
          <w:szCs w:val="20"/>
          <w:lang w:val="uk-UA" w:eastAsia="uk-UA"/>
        </w:rPr>
      </w:pPr>
    </w:p>
    <w:p w:rsidR="00A17918" w:rsidRPr="00A17918" w:rsidRDefault="00A17918" w:rsidP="00A17918">
      <w:pPr>
        <w:rPr>
          <w:rFonts w:ascii="Arial" w:hAnsi="Arial" w:cs="Arial"/>
          <w:sz w:val="20"/>
          <w:szCs w:val="20"/>
          <w:lang w:val="uk-UA" w:eastAsia="uk-UA"/>
        </w:rPr>
      </w:pPr>
    </w:p>
    <w:p w:rsidR="00A17918" w:rsidRPr="00A17918" w:rsidRDefault="00A17918" w:rsidP="00A17918">
      <w:pPr>
        <w:rPr>
          <w:rFonts w:ascii="Arial" w:hAnsi="Arial" w:cs="Arial"/>
          <w:sz w:val="20"/>
          <w:szCs w:val="20"/>
          <w:lang w:val="uk-UA" w:eastAsia="uk-UA"/>
        </w:rPr>
      </w:pPr>
    </w:p>
    <w:p w:rsidR="00A17918" w:rsidRPr="00A17918" w:rsidRDefault="00A17918" w:rsidP="00A17918">
      <w:pPr>
        <w:rPr>
          <w:rFonts w:ascii="Arial" w:hAnsi="Arial" w:cs="Arial"/>
          <w:sz w:val="20"/>
          <w:szCs w:val="20"/>
          <w:lang w:val="uk-UA" w:eastAsia="uk-UA"/>
        </w:rPr>
      </w:pPr>
    </w:p>
    <w:p w:rsidR="00A17918" w:rsidRPr="00A17918" w:rsidRDefault="00A17918" w:rsidP="00A17918">
      <w:pPr>
        <w:tabs>
          <w:tab w:val="left" w:pos="6150"/>
        </w:tabs>
        <w:rPr>
          <w:rFonts w:ascii="Arial" w:hAnsi="Arial" w:cs="Arial"/>
          <w:sz w:val="20"/>
          <w:szCs w:val="20"/>
          <w:lang w:val="uk-UA" w:eastAsia="uk-UA"/>
        </w:rPr>
      </w:pPr>
    </w:p>
    <w:sectPr w:rsidR="00A17918" w:rsidRPr="00A17918">
      <w:headerReference w:type="even" r:id="rId8"/>
      <w:footerReference w:type="even" r:id="rId9"/>
      <w:footerReference w:type="default" r:id="rId10"/>
      <w:headerReference w:type="first" r:id="rId11"/>
      <w:footerReference w:type="first" r:id="rId12"/>
      <w:pgSz w:w="11906" w:h="16838"/>
      <w:pgMar w:top="1134" w:right="850" w:bottom="1134"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544" w:rsidRDefault="00BD7544">
      <w:pPr>
        <w:rPr>
          <w:lang w:val="ru-RU"/>
        </w:rPr>
      </w:pPr>
      <w:r>
        <w:rPr>
          <w:lang w:val="ru-RU"/>
        </w:rPr>
        <w:separator/>
      </w:r>
    </w:p>
  </w:endnote>
  <w:endnote w:type="continuationSeparator" w:id="0">
    <w:p w:rsidR="00BD7544" w:rsidRDefault="00BD7544">
      <w:pPr>
        <w:rPr>
          <w:lang w:val="ru-RU"/>
        </w:rPr>
      </w:pPr>
      <w:r>
        <w:rPr>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544" w:rsidRDefault="00BD7544">
    <w:pPr>
      <w:pStyle w:val="a5"/>
      <w:tabs>
        <w:tab w:val="center" w:pos="4677"/>
        <w:tab w:val="right" w:pos="9355"/>
      </w:tabs>
      <w:rPr>
        <w:lang w:val="uk-UA"/>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544" w:rsidRDefault="00BD7544">
    <w:pPr>
      <w:pStyle w:val="a5"/>
      <w:tabs>
        <w:tab w:val="center" w:pos="4677"/>
        <w:tab w:val="right" w:pos="9355"/>
      </w:tabs>
      <w:jc w:val="right"/>
      <w:rPr>
        <w:sz w:val="20"/>
        <w:szCs w:val="20"/>
        <w:lang w:val="uk-UA"/>
      </w:rPr>
    </w:pPr>
    <w:r>
      <w:rPr>
        <w:sz w:val="20"/>
        <w:szCs w:val="20"/>
        <w:lang w:val="uk-UA"/>
      </w:rPr>
      <w:fldChar w:fldCharType="begin"/>
    </w:r>
    <w:r>
      <w:rPr>
        <w:sz w:val="20"/>
        <w:szCs w:val="20"/>
        <w:lang w:val="uk-UA"/>
      </w:rPr>
      <w:instrText>PAGE   \* MERGEFORMAT</w:instrText>
    </w:r>
    <w:r>
      <w:rPr>
        <w:sz w:val="20"/>
        <w:szCs w:val="20"/>
        <w:lang w:val="uk-UA"/>
      </w:rPr>
      <w:fldChar w:fldCharType="separate"/>
    </w:r>
    <w:r w:rsidR="00244771" w:rsidRPr="00244771">
      <w:rPr>
        <w:noProof/>
        <w:sz w:val="20"/>
        <w:szCs w:val="20"/>
        <w:lang w:val="ru-RU"/>
      </w:rPr>
      <w:t>21</w:t>
    </w:r>
    <w:r>
      <w:rPr>
        <w:sz w:val="20"/>
        <w:szCs w:val="20"/>
        <w:lang w:val="uk-UA"/>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544" w:rsidRDefault="00BD7544">
    <w:pPr>
      <w:pStyle w:val="a5"/>
      <w:tabs>
        <w:tab w:val="center" w:pos="4677"/>
        <w:tab w:val="right" w:pos="9355"/>
      </w:tabs>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544" w:rsidRDefault="00BD7544">
      <w:pPr>
        <w:rPr>
          <w:lang w:val="ru-RU"/>
        </w:rPr>
      </w:pPr>
      <w:r>
        <w:rPr>
          <w:lang w:val="ru-RU"/>
        </w:rPr>
        <w:separator/>
      </w:r>
    </w:p>
  </w:footnote>
  <w:footnote w:type="continuationSeparator" w:id="0">
    <w:p w:rsidR="00BD7544" w:rsidRDefault="00BD7544">
      <w:pPr>
        <w:rPr>
          <w:lang w:val="ru-RU"/>
        </w:rPr>
      </w:pPr>
      <w:r>
        <w:rPr>
          <w:lang w:val="ru-RU"/>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544" w:rsidRDefault="00BD7544">
    <w:pPr>
      <w:pStyle w:val="a3"/>
      <w:tabs>
        <w:tab w:val="center" w:pos="4677"/>
        <w:tab w:val="right" w:pos="9355"/>
      </w:tabs>
      <w:rPr>
        <w:lang w:val="uk-UA"/>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544" w:rsidRDefault="00BD7544">
    <w:pPr>
      <w:pStyle w:val="a3"/>
      <w:tabs>
        <w:tab w:val="center" w:pos="4677"/>
        <w:tab w:val="right" w:pos="9355"/>
      </w:tabs>
      <w:rPr>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622E5"/>
    <w:multiLevelType w:val="multilevel"/>
    <w:tmpl w:val="219A7C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4.1.%3."/>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8407202"/>
    <w:multiLevelType w:val="multilevel"/>
    <w:tmpl w:val="0DE2DCA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hideSpellingErrors/>
  <w:proofState w:grammar="clean"/>
  <w:defaultTabStop w:val="708"/>
  <w:hyphenationZone w:val="4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BB1"/>
    <w:rsid w:val="00074375"/>
    <w:rsid w:val="000965E1"/>
    <w:rsid w:val="000C3E76"/>
    <w:rsid w:val="001E60A1"/>
    <w:rsid w:val="00244771"/>
    <w:rsid w:val="002C294F"/>
    <w:rsid w:val="003378C2"/>
    <w:rsid w:val="003710AC"/>
    <w:rsid w:val="003B315D"/>
    <w:rsid w:val="003D00BA"/>
    <w:rsid w:val="00443BB1"/>
    <w:rsid w:val="00452E14"/>
    <w:rsid w:val="00460948"/>
    <w:rsid w:val="004A7BDB"/>
    <w:rsid w:val="004F6FF2"/>
    <w:rsid w:val="005045F4"/>
    <w:rsid w:val="005228DA"/>
    <w:rsid w:val="005643EC"/>
    <w:rsid w:val="00601713"/>
    <w:rsid w:val="00642C52"/>
    <w:rsid w:val="006517D8"/>
    <w:rsid w:val="006574B6"/>
    <w:rsid w:val="00735048"/>
    <w:rsid w:val="00736718"/>
    <w:rsid w:val="007750D9"/>
    <w:rsid w:val="007B663F"/>
    <w:rsid w:val="00884D10"/>
    <w:rsid w:val="00895BBE"/>
    <w:rsid w:val="008F2037"/>
    <w:rsid w:val="00930AF7"/>
    <w:rsid w:val="0093645B"/>
    <w:rsid w:val="00985D5C"/>
    <w:rsid w:val="009D4E5E"/>
    <w:rsid w:val="00A17918"/>
    <w:rsid w:val="00A66FCE"/>
    <w:rsid w:val="00A94EB3"/>
    <w:rsid w:val="00B528EB"/>
    <w:rsid w:val="00BD7544"/>
    <w:rsid w:val="00BF0327"/>
    <w:rsid w:val="00C87C58"/>
    <w:rsid w:val="00CE1F54"/>
    <w:rsid w:val="00D66187"/>
    <w:rsid w:val="00DB2E0F"/>
    <w:rsid w:val="00E431B7"/>
    <w:rsid w:val="00F57EC2"/>
    <w:rsid w:val="00F84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A2B6482"/>
  <w15:chartTrackingRefBased/>
  <w15:docId w15:val="{1A4BD3BD-A54C-44E8-877C-7DEA17E5C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Pr>
      <w:rFonts w:asciiTheme="majorHAnsi" w:eastAsiaTheme="majorEastAsia" w:hAnsiTheme="majorHAnsi" w:cstheme="majorBidi" w:hint="default"/>
      <w:b/>
      <w:bCs/>
      <w:color w:val="365F91" w:themeColor="accent1" w:themeShade="BF"/>
      <w:sz w:val="28"/>
      <w:szCs w:val="28"/>
    </w:rPr>
  </w:style>
  <w:style w:type="paragraph" w:customStyle="1" w:styleId="msonormal0">
    <w:name w:val="msonormal"/>
    <w:basedOn w:val="a"/>
    <w:pPr>
      <w:spacing w:before="100" w:beforeAutospacing="1" w:after="100" w:afterAutospacing="1"/>
    </w:pPr>
    <w:rPr>
      <w:rFonts w:eastAsiaTheme="minorEastAsia"/>
    </w:rPr>
  </w:style>
  <w:style w:type="paragraph" w:styleId="a3">
    <w:name w:val="header"/>
    <w:basedOn w:val="a"/>
    <w:link w:val="a4"/>
    <w:unhideWhenUsed/>
  </w:style>
  <w:style w:type="character" w:customStyle="1" w:styleId="a4">
    <w:name w:val="Верхний колонтитул Знак"/>
    <w:basedOn w:val="a0"/>
    <w:link w:val="a3"/>
    <w:locked/>
    <w:rPr>
      <w:sz w:val="24"/>
      <w:szCs w:val="24"/>
    </w:rPr>
  </w:style>
  <w:style w:type="paragraph" w:styleId="a5">
    <w:name w:val="footer"/>
    <w:basedOn w:val="a"/>
    <w:link w:val="a6"/>
    <w:uiPriority w:val="99"/>
    <w:unhideWhenUsed/>
  </w:style>
  <w:style w:type="character" w:customStyle="1" w:styleId="a6">
    <w:name w:val="Нижний колонтитул Знак"/>
    <w:basedOn w:val="a0"/>
    <w:link w:val="a5"/>
    <w:uiPriority w:val="99"/>
    <w:locked/>
    <w:rPr>
      <w:sz w:val="24"/>
      <w:szCs w:val="24"/>
    </w:rPr>
  </w:style>
  <w:style w:type="paragraph" w:styleId="a7">
    <w:name w:val="Body Text"/>
    <w:basedOn w:val="a"/>
    <w:link w:val="a8"/>
    <w:unhideWhenUsed/>
  </w:style>
  <w:style w:type="character" w:customStyle="1" w:styleId="a8">
    <w:name w:val="Основной текст Знак"/>
    <w:basedOn w:val="a0"/>
    <w:link w:val="a7"/>
    <w:locked/>
    <w:rPr>
      <w:sz w:val="24"/>
      <w:szCs w:val="24"/>
      <w:lang w:val="ru-RU" w:eastAsia="ru-RU" w:bidi="ar-SA"/>
    </w:rPr>
  </w:style>
  <w:style w:type="paragraph" w:styleId="2">
    <w:name w:val="Body Text 2"/>
    <w:basedOn w:val="a"/>
    <w:link w:val="20"/>
    <w:semiHidden/>
    <w:unhideWhenUsed/>
  </w:style>
  <w:style w:type="character" w:customStyle="1" w:styleId="20">
    <w:name w:val="Основной текст 2 Знак"/>
    <w:basedOn w:val="a0"/>
    <w:link w:val="2"/>
    <w:semiHidden/>
    <w:locked/>
    <w:rPr>
      <w:sz w:val="24"/>
      <w:szCs w:val="24"/>
    </w:rPr>
  </w:style>
  <w:style w:type="paragraph" w:styleId="a9">
    <w:name w:val="Plain Text"/>
    <w:basedOn w:val="a"/>
    <w:link w:val="aa"/>
    <w:uiPriority w:val="99"/>
    <w:semiHidden/>
    <w:unhideWhenUsed/>
    <w:rPr>
      <w:rFonts w:ascii="Consolas" w:eastAsiaTheme="minorHAnsi" w:hAnsi="Consolas" w:cstheme="minorBidi"/>
      <w:sz w:val="21"/>
      <w:szCs w:val="21"/>
    </w:rPr>
  </w:style>
  <w:style w:type="character" w:customStyle="1" w:styleId="aa">
    <w:name w:val="Текст Знак"/>
    <w:basedOn w:val="a0"/>
    <w:link w:val="a9"/>
    <w:uiPriority w:val="99"/>
    <w:semiHidden/>
    <w:locked/>
    <w:rPr>
      <w:rFonts w:ascii="Consolas" w:eastAsiaTheme="minorHAnsi" w:hAnsi="Consolas" w:cstheme="minorBidi" w:hint="default"/>
      <w:sz w:val="21"/>
      <w:szCs w:val="21"/>
      <w:lang w:eastAsia="en-US"/>
    </w:rPr>
  </w:style>
  <w:style w:type="paragraph" w:styleId="ab">
    <w:name w:val="Balloon Text"/>
    <w:basedOn w:val="a"/>
    <w:link w:val="ac"/>
    <w:semiHidden/>
    <w:unhideWhenUsed/>
  </w:style>
  <w:style w:type="character" w:customStyle="1" w:styleId="ac">
    <w:name w:val="Текст выноски Знак"/>
    <w:basedOn w:val="a0"/>
    <w:link w:val="ab"/>
    <w:semiHidden/>
    <w:locked/>
    <w:rPr>
      <w:rFonts w:ascii="Tahoma" w:hAnsi="Tahoma" w:cs="Tahoma" w:hint="default"/>
      <w:sz w:val="16"/>
      <w:szCs w:val="16"/>
    </w:rPr>
  </w:style>
  <w:style w:type="paragraph" w:customStyle="1" w:styleId="21">
    <w:name w:val="заголовок 2"/>
    <w:basedOn w:val="a"/>
    <w:next w:val="a"/>
    <w:pPr>
      <w:keepNext/>
      <w:spacing w:line="360" w:lineRule="auto"/>
      <w:jc w:val="center"/>
    </w:pPr>
    <w:rPr>
      <w:b/>
      <w:bCs/>
      <w:sz w:val="28"/>
      <w:szCs w:val="28"/>
    </w:rPr>
  </w:style>
  <w:style w:type="paragraph" w:customStyle="1" w:styleId="ad">
    <w:name w:val="Верхній колонтитул"/>
    <w:basedOn w:val="a"/>
    <w:link w:val="ae"/>
  </w:style>
  <w:style w:type="character" w:customStyle="1" w:styleId="ae">
    <w:name w:val="Верхній колонтитул Знак"/>
    <w:basedOn w:val="a0"/>
    <w:link w:val="ad"/>
    <w:locked/>
    <w:rPr>
      <w:sz w:val="24"/>
      <w:szCs w:val="24"/>
    </w:rPr>
  </w:style>
  <w:style w:type="paragraph" w:customStyle="1" w:styleId="af">
    <w:name w:val="Нижній колонтитул"/>
    <w:basedOn w:val="a"/>
    <w:link w:val="af0"/>
  </w:style>
  <w:style w:type="character" w:customStyle="1" w:styleId="af0">
    <w:name w:val="Нижній колонтитул Знак"/>
    <w:basedOn w:val="a0"/>
    <w:link w:val="af"/>
    <w:uiPriority w:val="99"/>
    <w:locked/>
    <w:rPr>
      <w:sz w:val="24"/>
      <w:szCs w:val="24"/>
    </w:rPr>
  </w:style>
  <w:style w:type="paragraph" w:customStyle="1" w:styleId="af1">
    <w:name w:val="Основний текст"/>
    <w:basedOn w:val="a"/>
    <w:link w:val="af2"/>
  </w:style>
  <w:style w:type="character" w:customStyle="1" w:styleId="af2">
    <w:name w:val="Основний текст Знак"/>
    <w:basedOn w:val="a0"/>
    <w:link w:val="af1"/>
    <w:semiHidden/>
    <w:locked/>
    <w:rPr>
      <w:sz w:val="24"/>
      <w:szCs w:val="24"/>
    </w:rPr>
  </w:style>
  <w:style w:type="paragraph" w:customStyle="1" w:styleId="22">
    <w:name w:val="Основний текст 2"/>
    <w:basedOn w:val="a"/>
    <w:link w:val="23"/>
  </w:style>
  <w:style w:type="character" w:customStyle="1" w:styleId="23">
    <w:name w:val="Основний текст 2 Знак"/>
    <w:basedOn w:val="a0"/>
    <w:link w:val="22"/>
    <w:semiHidden/>
    <w:locked/>
    <w:rPr>
      <w:sz w:val="24"/>
      <w:szCs w:val="24"/>
    </w:rPr>
  </w:style>
  <w:style w:type="paragraph" w:customStyle="1" w:styleId="af3">
    <w:name w:val="Текст у виносці"/>
    <w:basedOn w:val="a"/>
    <w:link w:val="af4"/>
  </w:style>
  <w:style w:type="character" w:customStyle="1" w:styleId="af4">
    <w:name w:val="Текст у виносці Знак"/>
    <w:basedOn w:val="a0"/>
    <w:link w:val="af3"/>
    <w:semiHidden/>
    <w:locked/>
    <w:rPr>
      <w:rFonts w:ascii="Segoe UI" w:hAnsi="Segoe UI" w:cs="Segoe UI" w:hint="default"/>
      <w:sz w:val="18"/>
      <w:szCs w:val="18"/>
    </w:rPr>
  </w:style>
  <w:style w:type="character" w:customStyle="1" w:styleId="st1">
    <w:name w:val="st1"/>
    <w:basedOn w:val="a0"/>
  </w:style>
  <w:style w:type="table" w:customStyle="1" w:styleId="af5">
    <w:name w:val="Звичайна таблиця"/>
    <w:uiPriority w:val="99"/>
    <w:semiHidden/>
    <w:tblPr>
      <w:tblCellMar>
        <w:top w:w="0" w:type="dxa"/>
        <w:left w:w="108" w:type="dxa"/>
        <w:bottom w:w="0" w:type="dxa"/>
        <w:right w:w="108" w:type="dxa"/>
      </w:tblCellMar>
    </w:tblPr>
  </w:style>
  <w:style w:type="table" w:styleId="af6">
    <w:name w:val="Table Grid"/>
    <w:basedOn w:val="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80d9435b">
    <w:name w:val="cs80d9435b"/>
    <w:basedOn w:val="a"/>
    <w:pPr>
      <w:jc w:val="both"/>
    </w:pPr>
    <w:rPr>
      <w:rFonts w:eastAsiaTheme="minorEastAsia"/>
    </w:rPr>
  </w:style>
  <w:style w:type="paragraph" w:customStyle="1" w:styleId="cs9b00626">
    <w:name w:val="cs9b00626"/>
    <w:basedOn w:val="a"/>
    <w:pPr>
      <w:spacing w:before="100" w:beforeAutospacing="1" w:after="100" w:afterAutospacing="1"/>
    </w:pPr>
    <w:rPr>
      <w:rFonts w:ascii="Arial" w:eastAsiaTheme="minorEastAsia" w:hAnsi="Arial" w:cs="Arial"/>
      <w:b/>
      <w:bCs/>
      <w:color w:val="000000"/>
      <w:sz w:val="20"/>
      <w:szCs w:val="20"/>
    </w:rPr>
  </w:style>
  <w:style w:type="paragraph" w:customStyle="1" w:styleId="cs9f0a4040">
    <w:name w:val="cs9f0a4040"/>
    <w:basedOn w:val="a"/>
    <w:pPr>
      <w:spacing w:before="100" w:beforeAutospacing="1" w:after="100" w:afterAutospacing="1"/>
    </w:pPr>
    <w:rPr>
      <w:rFonts w:ascii="Arial" w:eastAsiaTheme="minorEastAsia" w:hAnsi="Arial" w:cs="Arial"/>
      <w:color w:val="000000"/>
      <w:sz w:val="20"/>
      <w:szCs w:val="20"/>
    </w:rPr>
  </w:style>
  <w:style w:type="paragraph" w:customStyle="1" w:styleId="csed36d4af">
    <w:name w:val="csed36d4af"/>
    <w:basedOn w:val="a"/>
    <w:pPr>
      <w:spacing w:before="100" w:beforeAutospacing="1" w:after="100" w:afterAutospacing="1"/>
    </w:pPr>
    <w:rPr>
      <w:rFonts w:ascii="Arial" w:eastAsiaTheme="minorEastAsia" w:hAnsi="Arial" w:cs="Arial"/>
      <w:b/>
      <w:bCs/>
      <w:i/>
      <w:iCs/>
      <w:color w:val="000000"/>
      <w:sz w:val="20"/>
      <w:szCs w:val="20"/>
    </w:rPr>
  </w:style>
  <w:style w:type="character" w:customStyle="1" w:styleId="cs80d9435b1">
    <w:name w:val="cs80d9435b1"/>
    <w:basedOn w:val="a0"/>
  </w:style>
  <w:style w:type="character" w:customStyle="1" w:styleId="cs9b006261">
    <w:name w:val="cs9b006261"/>
    <w:basedOn w:val="a0"/>
    <w:rPr>
      <w:rFonts w:ascii="Arial" w:hAnsi="Arial" w:cs="Arial" w:hint="default"/>
      <w:b/>
      <w:bCs/>
      <w:i w:val="0"/>
      <w:iCs w:val="0"/>
      <w:color w:val="000000"/>
      <w:sz w:val="20"/>
      <w:szCs w:val="20"/>
      <w:shd w:val="clear" w:color="auto" w:fill="auto"/>
    </w:rPr>
  </w:style>
  <w:style w:type="character" w:customStyle="1" w:styleId="cs9f0a40401">
    <w:name w:val="cs9f0a40401"/>
    <w:basedOn w:val="a0"/>
    <w:rPr>
      <w:rFonts w:ascii="Arial" w:hAnsi="Arial" w:cs="Arial" w:hint="default"/>
      <w:b w:val="0"/>
      <w:bCs w:val="0"/>
      <w:i w:val="0"/>
      <w:iCs w:val="0"/>
      <w:color w:val="000000"/>
      <w:sz w:val="20"/>
      <w:szCs w:val="20"/>
      <w:shd w:val="clear" w:color="auto" w:fill="auto"/>
    </w:rPr>
  </w:style>
  <w:style w:type="character" w:customStyle="1" w:styleId="csed36d4af1">
    <w:name w:val="csed36d4af1"/>
    <w:basedOn w:val="a0"/>
    <w:rPr>
      <w:rFonts w:ascii="Arial" w:hAnsi="Arial" w:cs="Arial" w:hint="default"/>
      <w:b/>
      <w:bCs/>
      <w:i/>
      <w:iCs/>
      <w:color w:val="000000"/>
      <w:sz w:val="20"/>
      <w:szCs w:val="20"/>
      <w:shd w:val="clear" w:color="auto" w:fill="auto"/>
    </w:rPr>
  </w:style>
  <w:style w:type="character" w:customStyle="1" w:styleId="cs80d9435b2">
    <w:name w:val="cs80d9435b2"/>
    <w:basedOn w:val="a0"/>
  </w:style>
  <w:style w:type="character" w:customStyle="1" w:styleId="cs9b006262">
    <w:name w:val="cs9b006262"/>
    <w:basedOn w:val="a0"/>
    <w:rPr>
      <w:rFonts w:ascii="Arial" w:hAnsi="Arial" w:cs="Arial" w:hint="default"/>
      <w:b/>
      <w:bCs/>
      <w:i w:val="0"/>
      <w:iCs w:val="0"/>
      <w:color w:val="000000"/>
      <w:sz w:val="20"/>
      <w:szCs w:val="20"/>
      <w:shd w:val="clear" w:color="auto" w:fill="auto"/>
    </w:rPr>
  </w:style>
  <w:style w:type="character" w:customStyle="1" w:styleId="cs9f0a40402">
    <w:name w:val="cs9f0a40402"/>
    <w:basedOn w:val="a0"/>
    <w:rPr>
      <w:rFonts w:ascii="Arial" w:hAnsi="Arial" w:cs="Arial" w:hint="default"/>
      <w:b w:val="0"/>
      <w:bCs w:val="0"/>
      <w:i w:val="0"/>
      <w:iCs w:val="0"/>
      <w:color w:val="000000"/>
      <w:sz w:val="20"/>
      <w:szCs w:val="20"/>
      <w:shd w:val="clear" w:color="auto" w:fill="auto"/>
    </w:rPr>
  </w:style>
  <w:style w:type="character" w:customStyle="1" w:styleId="csed36d4af2">
    <w:name w:val="csed36d4af2"/>
    <w:basedOn w:val="a0"/>
    <w:rPr>
      <w:rFonts w:ascii="Arial" w:hAnsi="Arial" w:cs="Arial" w:hint="default"/>
      <w:b/>
      <w:bCs/>
      <w:i/>
      <w:iCs/>
      <w:color w:val="000000"/>
      <w:sz w:val="20"/>
      <w:szCs w:val="20"/>
      <w:shd w:val="clear" w:color="auto" w:fill="auto"/>
    </w:rPr>
  </w:style>
  <w:style w:type="paragraph" w:customStyle="1" w:styleId="csba29425">
    <w:name w:val="csba29425"/>
    <w:basedOn w:val="a"/>
    <w:pPr>
      <w:spacing w:before="100" w:beforeAutospacing="1" w:after="100" w:afterAutospacing="1"/>
    </w:pPr>
    <w:rPr>
      <w:rFonts w:ascii="Segoe UI" w:eastAsiaTheme="minorEastAsia" w:hAnsi="Segoe UI" w:cs="Segoe UI"/>
      <w:b/>
      <w:bCs/>
      <w:i/>
      <w:iCs/>
      <w:color w:val="102B56"/>
      <w:sz w:val="18"/>
      <w:szCs w:val="18"/>
    </w:rPr>
  </w:style>
  <w:style w:type="paragraph" w:customStyle="1" w:styleId="csafaf5741">
    <w:name w:val="csafaf5741"/>
    <w:basedOn w:val="a"/>
    <w:pPr>
      <w:spacing w:before="100" w:beforeAutospacing="1" w:after="100" w:afterAutospacing="1"/>
    </w:pPr>
    <w:rPr>
      <w:rFonts w:ascii="Segoe UI" w:eastAsiaTheme="minorEastAsia" w:hAnsi="Segoe UI" w:cs="Segoe UI"/>
      <w:b/>
      <w:bCs/>
      <w:color w:val="000000"/>
      <w:sz w:val="18"/>
      <w:szCs w:val="18"/>
    </w:rPr>
  </w:style>
  <w:style w:type="character" w:customStyle="1" w:styleId="cs80d9435b3">
    <w:name w:val="cs80d9435b3"/>
    <w:basedOn w:val="a0"/>
  </w:style>
  <w:style w:type="character" w:customStyle="1" w:styleId="cs9b006263">
    <w:name w:val="cs9b006263"/>
    <w:basedOn w:val="a0"/>
    <w:rPr>
      <w:rFonts w:ascii="Arial" w:hAnsi="Arial" w:cs="Arial" w:hint="default"/>
      <w:b/>
      <w:bCs/>
      <w:i w:val="0"/>
      <w:iCs w:val="0"/>
      <w:color w:val="000000"/>
      <w:sz w:val="20"/>
      <w:szCs w:val="20"/>
      <w:shd w:val="clear" w:color="auto" w:fill="auto"/>
    </w:rPr>
  </w:style>
  <w:style w:type="character" w:customStyle="1" w:styleId="cs9f0a40403">
    <w:name w:val="cs9f0a40403"/>
    <w:basedOn w:val="a0"/>
    <w:rPr>
      <w:rFonts w:ascii="Arial" w:hAnsi="Arial" w:cs="Arial" w:hint="default"/>
      <w:b w:val="0"/>
      <w:bCs w:val="0"/>
      <w:i w:val="0"/>
      <w:iCs w:val="0"/>
      <w:color w:val="000000"/>
      <w:sz w:val="20"/>
      <w:szCs w:val="20"/>
      <w:shd w:val="clear" w:color="auto" w:fill="auto"/>
    </w:rPr>
  </w:style>
  <w:style w:type="character" w:customStyle="1" w:styleId="csba294251">
    <w:name w:val="csba294251"/>
    <w:basedOn w:val="a0"/>
    <w:rPr>
      <w:rFonts w:ascii="Segoe UI" w:hAnsi="Segoe UI" w:cs="Segoe UI" w:hint="default"/>
      <w:b/>
      <w:bCs/>
      <w:i/>
      <w:iCs/>
      <w:color w:val="102B56"/>
      <w:sz w:val="18"/>
      <w:szCs w:val="18"/>
      <w:shd w:val="clear" w:color="auto" w:fill="auto"/>
    </w:rPr>
  </w:style>
  <w:style w:type="character" w:customStyle="1" w:styleId="csafaf57411">
    <w:name w:val="csafaf57411"/>
    <w:basedOn w:val="a0"/>
    <w:rPr>
      <w:rFonts w:ascii="Segoe UI" w:hAnsi="Segoe UI" w:cs="Segoe UI" w:hint="default"/>
      <w:b/>
      <w:bCs/>
      <w:i w:val="0"/>
      <w:iCs w:val="0"/>
      <w:color w:val="000000"/>
      <w:sz w:val="18"/>
      <w:szCs w:val="18"/>
      <w:shd w:val="clear" w:color="auto" w:fill="auto"/>
    </w:rPr>
  </w:style>
  <w:style w:type="paragraph" w:customStyle="1" w:styleId="csb3e8c9cf">
    <w:name w:val="csb3e8c9cf"/>
    <w:basedOn w:val="a"/>
    <w:pPr>
      <w:spacing w:before="100" w:beforeAutospacing="1" w:after="100" w:afterAutospacing="1"/>
    </w:pPr>
    <w:rPr>
      <w:rFonts w:ascii="Arial" w:eastAsiaTheme="minorEastAsia" w:hAnsi="Arial" w:cs="Arial"/>
      <w:b/>
      <w:bCs/>
      <w:color w:val="000000"/>
      <w:sz w:val="18"/>
      <w:szCs w:val="18"/>
    </w:rPr>
  </w:style>
  <w:style w:type="paragraph" w:customStyle="1" w:styleId="csae7ffcc8">
    <w:name w:val="csae7ffcc8"/>
    <w:basedOn w:val="a"/>
    <w:pPr>
      <w:spacing w:before="100" w:beforeAutospacing="1" w:after="100" w:afterAutospacing="1"/>
      <w:ind w:left="-29"/>
    </w:pPr>
    <w:rPr>
      <w:rFonts w:eastAsiaTheme="minorEastAsia"/>
    </w:rPr>
  </w:style>
  <w:style w:type="paragraph" w:customStyle="1" w:styleId="cs6a3af282">
    <w:name w:val="cs6a3af282"/>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e63e96a1">
    <w:name w:val="cse63e96a1"/>
    <w:basedOn w:val="a"/>
    <w:pPr>
      <w:jc w:val="center"/>
    </w:pPr>
    <w:rPr>
      <w:rFonts w:eastAsiaTheme="minorEastAsia"/>
    </w:rPr>
  </w:style>
  <w:style w:type="paragraph" w:customStyle="1" w:styleId="cscd1391c8">
    <w:name w:val="cscd1391c8"/>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7d567a25">
    <w:name w:val="cs7d567a25"/>
    <w:basedOn w:val="a"/>
    <w:pPr>
      <w:spacing w:before="100" w:beforeAutospacing="1" w:after="100" w:afterAutospacing="1"/>
    </w:pPr>
    <w:rPr>
      <w:rFonts w:ascii="Arial" w:eastAsiaTheme="minorEastAsia" w:hAnsi="Arial" w:cs="Arial"/>
      <w:b/>
      <w:bCs/>
      <w:color w:val="102B56"/>
      <w:sz w:val="20"/>
      <w:szCs w:val="20"/>
    </w:rPr>
  </w:style>
  <w:style w:type="paragraph" w:customStyle="1" w:styleId="csd5cdb1f5">
    <w:name w:val="csd5cdb1f5"/>
    <w:basedOn w:val="a"/>
    <w:pPr>
      <w:ind w:left="140"/>
    </w:pPr>
    <w:rPr>
      <w:rFonts w:eastAsiaTheme="minorEastAsia"/>
    </w:rPr>
  </w:style>
  <w:style w:type="paragraph" w:customStyle="1" w:styleId="csfeeeeb43">
    <w:name w:val="csfeeeeb43"/>
    <w:basedOn w:val="a"/>
    <w:rPr>
      <w:rFonts w:eastAsiaTheme="minorEastAsia"/>
    </w:rPr>
  </w:style>
  <w:style w:type="paragraph" w:customStyle="1" w:styleId="cs95e872d0">
    <w:name w:val="cs95e872d0"/>
    <w:basedOn w:val="a"/>
    <w:rPr>
      <w:rFonts w:eastAsiaTheme="minorEastAsia"/>
    </w:rPr>
  </w:style>
  <w:style w:type="character" w:customStyle="1" w:styleId="cs80d9435b4">
    <w:name w:val="cs80d9435b4"/>
    <w:basedOn w:val="a0"/>
  </w:style>
  <w:style w:type="character" w:customStyle="1" w:styleId="cs9b006264">
    <w:name w:val="cs9b006264"/>
    <w:basedOn w:val="a0"/>
    <w:rPr>
      <w:rFonts w:ascii="Arial" w:hAnsi="Arial" w:cs="Arial" w:hint="default"/>
      <w:b/>
      <w:bCs/>
      <w:i w:val="0"/>
      <w:iCs w:val="0"/>
      <w:color w:val="000000"/>
      <w:sz w:val="20"/>
      <w:szCs w:val="20"/>
      <w:shd w:val="clear" w:color="auto" w:fill="auto"/>
    </w:rPr>
  </w:style>
  <w:style w:type="character" w:customStyle="1" w:styleId="cs9f0a40404">
    <w:name w:val="cs9f0a40404"/>
    <w:basedOn w:val="a0"/>
    <w:rPr>
      <w:rFonts w:ascii="Arial" w:hAnsi="Arial" w:cs="Arial" w:hint="default"/>
      <w:b w:val="0"/>
      <w:bCs w:val="0"/>
      <w:i w:val="0"/>
      <w:iCs w:val="0"/>
      <w:color w:val="000000"/>
      <w:sz w:val="20"/>
      <w:szCs w:val="20"/>
      <w:shd w:val="clear" w:color="auto" w:fill="auto"/>
    </w:rPr>
  </w:style>
  <w:style w:type="character" w:customStyle="1" w:styleId="csb3e8c9cf1">
    <w:name w:val="csb3e8c9cf1"/>
    <w:basedOn w:val="a0"/>
    <w:rPr>
      <w:rFonts w:ascii="Arial" w:hAnsi="Arial" w:cs="Arial" w:hint="default"/>
      <w:b/>
      <w:bCs/>
      <w:i w:val="0"/>
      <w:iCs w:val="0"/>
      <w:color w:val="000000"/>
      <w:sz w:val="18"/>
      <w:szCs w:val="18"/>
      <w:shd w:val="clear" w:color="auto" w:fill="auto"/>
    </w:rPr>
  </w:style>
  <w:style w:type="character" w:customStyle="1" w:styleId="csed36d4af3">
    <w:name w:val="csed36d4af3"/>
    <w:basedOn w:val="a0"/>
    <w:rPr>
      <w:rFonts w:ascii="Arial" w:hAnsi="Arial" w:cs="Arial" w:hint="default"/>
      <w:b/>
      <w:bCs/>
      <w:i/>
      <w:iCs/>
      <w:color w:val="000000"/>
      <w:sz w:val="20"/>
      <w:szCs w:val="20"/>
      <w:shd w:val="clear" w:color="auto" w:fill="auto"/>
    </w:rPr>
  </w:style>
  <w:style w:type="character" w:customStyle="1" w:styleId="cs7d567a251">
    <w:name w:val="cs7d567a251"/>
    <w:basedOn w:val="a0"/>
    <w:rPr>
      <w:rFonts w:ascii="Arial" w:hAnsi="Arial" w:cs="Arial" w:hint="default"/>
      <w:b/>
      <w:bCs/>
      <w:i w:val="0"/>
      <w:iCs w:val="0"/>
      <w:color w:val="102B56"/>
      <w:sz w:val="20"/>
      <w:szCs w:val="20"/>
      <w:shd w:val="clear" w:color="auto" w:fill="auto"/>
    </w:rPr>
  </w:style>
  <w:style w:type="character" w:customStyle="1" w:styleId="csafaf57412">
    <w:name w:val="csafaf57412"/>
    <w:basedOn w:val="a0"/>
    <w:rPr>
      <w:rFonts w:ascii="Segoe UI" w:hAnsi="Segoe UI" w:cs="Segoe UI" w:hint="default"/>
      <w:b/>
      <w:bCs/>
      <w:i w:val="0"/>
      <w:iCs w:val="0"/>
      <w:color w:val="000000"/>
      <w:sz w:val="18"/>
      <w:szCs w:val="18"/>
      <w:shd w:val="clear" w:color="auto" w:fill="auto"/>
    </w:rPr>
  </w:style>
  <w:style w:type="character" w:customStyle="1" w:styleId="cs80d9435b5">
    <w:name w:val="cs80d9435b5"/>
    <w:basedOn w:val="a0"/>
  </w:style>
  <w:style w:type="character" w:customStyle="1" w:styleId="cs9b006265">
    <w:name w:val="cs9b006265"/>
    <w:basedOn w:val="a0"/>
    <w:rPr>
      <w:rFonts w:ascii="Arial" w:hAnsi="Arial" w:cs="Arial" w:hint="default"/>
      <w:b/>
      <w:bCs/>
      <w:i w:val="0"/>
      <w:iCs w:val="0"/>
      <w:color w:val="000000"/>
      <w:sz w:val="20"/>
      <w:szCs w:val="20"/>
      <w:shd w:val="clear" w:color="auto" w:fill="auto"/>
    </w:rPr>
  </w:style>
  <w:style w:type="character" w:customStyle="1" w:styleId="cs9f0a40405">
    <w:name w:val="cs9f0a40405"/>
    <w:basedOn w:val="a0"/>
    <w:rPr>
      <w:rFonts w:ascii="Arial" w:hAnsi="Arial" w:cs="Arial" w:hint="default"/>
      <w:b w:val="0"/>
      <w:bCs w:val="0"/>
      <w:i w:val="0"/>
      <w:iCs w:val="0"/>
      <w:color w:val="000000"/>
      <w:sz w:val="20"/>
      <w:szCs w:val="20"/>
      <w:shd w:val="clear" w:color="auto" w:fill="auto"/>
    </w:rPr>
  </w:style>
  <w:style w:type="character" w:customStyle="1" w:styleId="csed36d4af4">
    <w:name w:val="csed36d4af4"/>
    <w:basedOn w:val="a0"/>
    <w:rPr>
      <w:rFonts w:ascii="Arial" w:hAnsi="Arial" w:cs="Arial" w:hint="default"/>
      <w:b/>
      <w:bCs/>
      <w:i/>
      <w:iCs/>
      <w:color w:val="000000"/>
      <w:sz w:val="20"/>
      <w:szCs w:val="20"/>
      <w:shd w:val="clear" w:color="auto" w:fill="auto"/>
    </w:rPr>
  </w:style>
  <w:style w:type="character" w:customStyle="1" w:styleId="cs80d9435b6">
    <w:name w:val="cs80d9435b6"/>
    <w:basedOn w:val="a0"/>
  </w:style>
  <w:style w:type="character" w:customStyle="1" w:styleId="cs9b006266">
    <w:name w:val="cs9b006266"/>
    <w:basedOn w:val="a0"/>
    <w:rPr>
      <w:rFonts w:ascii="Arial" w:hAnsi="Arial" w:cs="Arial" w:hint="default"/>
      <w:b/>
      <w:bCs/>
      <w:i w:val="0"/>
      <w:iCs w:val="0"/>
      <w:color w:val="000000"/>
      <w:sz w:val="20"/>
      <w:szCs w:val="20"/>
      <w:shd w:val="clear" w:color="auto" w:fill="auto"/>
    </w:rPr>
  </w:style>
  <w:style w:type="character" w:customStyle="1" w:styleId="cs9f0a40406">
    <w:name w:val="cs9f0a40406"/>
    <w:basedOn w:val="a0"/>
    <w:rPr>
      <w:rFonts w:ascii="Arial" w:hAnsi="Arial" w:cs="Arial" w:hint="default"/>
      <w:b w:val="0"/>
      <w:bCs w:val="0"/>
      <w:i w:val="0"/>
      <w:iCs w:val="0"/>
      <w:color w:val="000000"/>
      <w:sz w:val="20"/>
      <w:szCs w:val="20"/>
      <w:shd w:val="clear" w:color="auto" w:fill="auto"/>
    </w:rPr>
  </w:style>
  <w:style w:type="character" w:customStyle="1" w:styleId="csba294252">
    <w:name w:val="csba294252"/>
    <w:basedOn w:val="a0"/>
    <w:rPr>
      <w:rFonts w:ascii="Segoe UI" w:hAnsi="Segoe UI" w:cs="Segoe UI" w:hint="default"/>
      <w:b/>
      <w:bCs/>
      <w:i/>
      <w:iCs/>
      <w:color w:val="102B56"/>
      <w:sz w:val="18"/>
      <w:szCs w:val="18"/>
      <w:shd w:val="clear" w:color="auto" w:fill="auto"/>
    </w:rPr>
  </w:style>
  <w:style w:type="character" w:customStyle="1" w:styleId="csafaf57413">
    <w:name w:val="csafaf57413"/>
    <w:basedOn w:val="a0"/>
    <w:rPr>
      <w:rFonts w:ascii="Segoe UI" w:hAnsi="Segoe UI" w:cs="Segoe UI" w:hint="default"/>
      <w:b/>
      <w:bCs/>
      <w:i w:val="0"/>
      <w:iCs w:val="0"/>
      <w:color w:val="000000"/>
      <w:sz w:val="18"/>
      <w:szCs w:val="18"/>
      <w:shd w:val="clear" w:color="auto" w:fill="auto"/>
    </w:rPr>
  </w:style>
  <w:style w:type="character" w:customStyle="1" w:styleId="cs80d9435b7">
    <w:name w:val="cs80d9435b7"/>
    <w:basedOn w:val="a0"/>
  </w:style>
  <w:style w:type="character" w:customStyle="1" w:styleId="cs9b006267">
    <w:name w:val="cs9b006267"/>
    <w:basedOn w:val="a0"/>
    <w:rPr>
      <w:rFonts w:ascii="Arial" w:hAnsi="Arial" w:cs="Arial" w:hint="default"/>
      <w:b/>
      <w:bCs/>
      <w:i w:val="0"/>
      <w:iCs w:val="0"/>
      <w:color w:val="000000"/>
      <w:sz w:val="20"/>
      <w:szCs w:val="20"/>
      <w:shd w:val="clear" w:color="auto" w:fill="auto"/>
    </w:rPr>
  </w:style>
  <w:style w:type="character" w:customStyle="1" w:styleId="cs9f0a40407">
    <w:name w:val="cs9f0a40407"/>
    <w:basedOn w:val="a0"/>
    <w:rPr>
      <w:rFonts w:ascii="Arial" w:hAnsi="Arial" w:cs="Arial" w:hint="default"/>
      <w:b w:val="0"/>
      <w:bCs w:val="0"/>
      <w:i w:val="0"/>
      <w:iCs w:val="0"/>
      <w:color w:val="000000"/>
      <w:sz w:val="20"/>
      <w:szCs w:val="20"/>
      <w:shd w:val="clear" w:color="auto" w:fill="auto"/>
    </w:rPr>
  </w:style>
  <w:style w:type="character" w:customStyle="1" w:styleId="csed36d4af5">
    <w:name w:val="csed36d4af5"/>
    <w:basedOn w:val="a0"/>
    <w:rPr>
      <w:rFonts w:ascii="Arial" w:hAnsi="Arial" w:cs="Arial" w:hint="default"/>
      <w:b/>
      <w:bCs/>
      <w:i/>
      <w:iCs/>
      <w:color w:val="000000"/>
      <w:sz w:val="20"/>
      <w:szCs w:val="20"/>
      <w:shd w:val="clear" w:color="auto" w:fill="auto"/>
    </w:rPr>
  </w:style>
  <w:style w:type="character" w:customStyle="1" w:styleId="cs80d9435b8">
    <w:name w:val="cs80d9435b8"/>
    <w:basedOn w:val="a0"/>
  </w:style>
  <w:style w:type="character" w:customStyle="1" w:styleId="cs9b006268">
    <w:name w:val="cs9b006268"/>
    <w:basedOn w:val="a0"/>
    <w:rPr>
      <w:rFonts w:ascii="Arial" w:hAnsi="Arial" w:cs="Arial" w:hint="default"/>
      <w:b/>
      <w:bCs/>
      <w:i w:val="0"/>
      <w:iCs w:val="0"/>
      <w:color w:val="000000"/>
      <w:sz w:val="20"/>
      <w:szCs w:val="20"/>
      <w:shd w:val="clear" w:color="auto" w:fill="auto"/>
    </w:rPr>
  </w:style>
  <w:style w:type="character" w:customStyle="1" w:styleId="cs9f0a40408">
    <w:name w:val="cs9f0a40408"/>
    <w:basedOn w:val="a0"/>
    <w:rPr>
      <w:rFonts w:ascii="Arial" w:hAnsi="Arial" w:cs="Arial" w:hint="default"/>
      <w:b w:val="0"/>
      <w:bCs w:val="0"/>
      <w:i w:val="0"/>
      <w:iCs w:val="0"/>
      <w:color w:val="000000"/>
      <w:sz w:val="20"/>
      <w:szCs w:val="20"/>
      <w:shd w:val="clear" w:color="auto" w:fill="auto"/>
    </w:rPr>
  </w:style>
  <w:style w:type="character" w:customStyle="1" w:styleId="csed36d4af6">
    <w:name w:val="csed36d4af6"/>
    <w:basedOn w:val="a0"/>
    <w:rPr>
      <w:rFonts w:ascii="Arial" w:hAnsi="Arial" w:cs="Arial" w:hint="default"/>
      <w:b/>
      <w:bCs/>
      <w:i/>
      <w:iCs/>
      <w:color w:val="000000"/>
      <w:sz w:val="20"/>
      <w:szCs w:val="20"/>
      <w:shd w:val="clear" w:color="auto" w:fill="auto"/>
    </w:rPr>
  </w:style>
  <w:style w:type="character" w:customStyle="1" w:styleId="cs80d9435b9">
    <w:name w:val="cs80d9435b9"/>
    <w:basedOn w:val="a0"/>
  </w:style>
  <w:style w:type="character" w:customStyle="1" w:styleId="cs9b006269">
    <w:name w:val="cs9b006269"/>
    <w:basedOn w:val="a0"/>
    <w:rPr>
      <w:rFonts w:ascii="Arial" w:hAnsi="Arial" w:cs="Arial" w:hint="default"/>
      <w:b/>
      <w:bCs/>
      <w:i w:val="0"/>
      <w:iCs w:val="0"/>
      <w:color w:val="000000"/>
      <w:sz w:val="20"/>
      <w:szCs w:val="20"/>
      <w:shd w:val="clear" w:color="auto" w:fill="auto"/>
    </w:rPr>
  </w:style>
  <w:style w:type="character" w:customStyle="1" w:styleId="cs9f0a40409">
    <w:name w:val="cs9f0a40409"/>
    <w:basedOn w:val="a0"/>
    <w:rPr>
      <w:rFonts w:ascii="Arial" w:hAnsi="Arial" w:cs="Arial" w:hint="default"/>
      <w:b w:val="0"/>
      <w:bCs w:val="0"/>
      <w:i w:val="0"/>
      <w:iCs w:val="0"/>
      <w:color w:val="000000"/>
      <w:sz w:val="20"/>
      <w:szCs w:val="20"/>
      <w:shd w:val="clear" w:color="auto" w:fill="auto"/>
    </w:rPr>
  </w:style>
  <w:style w:type="character" w:customStyle="1" w:styleId="csed36d4af7">
    <w:name w:val="csed36d4af7"/>
    <w:basedOn w:val="a0"/>
    <w:rPr>
      <w:rFonts w:ascii="Arial" w:hAnsi="Arial" w:cs="Arial" w:hint="default"/>
      <w:b/>
      <w:bCs/>
      <w:i/>
      <w:iCs/>
      <w:color w:val="000000"/>
      <w:sz w:val="20"/>
      <w:szCs w:val="20"/>
      <w:shd w:val="clear" w:color="auto" w:fill="auto"/>
    </w:rPr>
  </w:style>
  <w:style w:type="character" w:customStyle="1" w:styleId="cs80d9435b10">
    <w:name w:val="cs80d9435b10"/>
    <w:basedOn w:val="a0"/>
  </w:style>
  <w:style w:type="character" w:customStyle="1" w:styleId="cs9b0062610">
    <w:name w:val="cs9b0062610"/>
    <w:basedOn w:val="a0"/>
    <w:rPr>
      <w:rFonts w:ascii="Arial" w:hAnsi="Arial" w:cs="Arial" w:hint="default"/>
      <w:b/>
      <w:bCs/>
      <w:i w:val="0"/>
      <w:iCs w:val="0"/>
      <w:color w:val="000000"/>
      <w:sz w:val="20"/>
      <w:szCs w:val="20"/>
      <w:shd w:val="clear" w:color="auto" w:fill="auto"/>
    </w:rPr>
  </w:style>
  <w:style w:type="character" w:customStyle="1" w:styleId="cs9f0a404010">
    <w:name w:val="cs9f0a404010"/>
    <w:basedOn w:val="a0"/>
    <w:rPr>
      <w:rFonts w:ascii="Arial" w:hAnsi="Arial" w:cs="Arial" w:hint="default"/>
      <w:b w:val="0"/>
      <w:bCs w:val="0"/>
      <w:i w:val="0"/>
      <w:iCs w:val="0"/>
      <w:color w:val="000000"/>
      <w:sz w:val="20"/>
      <w:szCs w:val="20"/>
      <w:shd w:val="clear" w:color="auto" w:fill="auto"/>
    </w:rPr>
  </w:style>
  <w:style w:type="character" w:customStyle="1" w:styleId="csed36d4af8">
    <w:name w:val="csed36d4af8"/>
    <w:basedOn w:val="a0"/>
    <w:rPr>
      <w:rFonts w:ascii="Arial" w:hAnsi="Arial" w:cs="Arial" w:hint="default"/>
      <w:b/>
      <w:bCs/>
      <w:i/>
      <w:iCs/>
      <w:color w:val="000000"/>
      <w:sz w:val="20"/>
      <w:szCs w:val="20"/>
      <w:shd w:val="clear" w:color="auto" w:fill="auto"/>
    </w:rPr>
  </w:style>
  <w:style w:type="paragraph" w:customStyle="1" w:styleId="csa76c82a8">
    <w:name w:val="csa76c82a8"/>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e86d3a6">
    <w:name w:val="cs2e86d3a6"/>
    <w:basedOn w:val="a"/>
    <w:pPr>
      <w:jc w:val="center"/>
    </w:pPr>
    <w:rPr>
      <w:rFonts w:eastAsiaTheme="minorEastAsia"/>
    </w:rPr>
  </w:style>
  <w:style w:type="paragraph" w:customStyle="1" w:styleId="cs2494c3c6">
    <w:name w:val="cs2494c3c6"/>
    <w:basedOn w:val="a"/>
    <w:pPr>
      <w:spacing w:before="100" w:beforeAutospacing="1" w:after="100" w:afterAutospacing="1"/>
    </w:pPr>
    <w:rPr>
      <w:rFonts w:eastAsiaTheme="minorEastAsia"/>
      <w:b/>
      <w:bCs/>
      <w:color w:val="000000"/>
      <w:sz w:val="20"/>
      <w:szCs w:val="20"/>
    </w:rPr>
  </w:style>
  <w:style w:type="paragraph" w:customStyle="1" w:styleId="csf1ededac">
    <w:name w:val="csf1ededac"/>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11">
    <w:name w:val="cs80d9435b11"/>
    <w:basedOn w:val="a0"/>
  </w:style>
  <w:style w:type="character" w:customStyle="1" w:styleId="cs9b0062611">
    <w:name w:val="cs9b0062611"/>
    <w:basedOn w:val="a0"/>
    <w:rPr>
      <w:rFonts w:ascii="Arial" w:hAnsi="Arial" w:cs="Arial" w:hint="default"/>
      <w:b/>
      <w:bCs/>
      <w:i w:val="0"/>
      <w:iCs w:val="0"/>
      <w:color w:val="000000"/>
      <w:sz w:val="20"/>
      <w:szCs w:val="20"/>
      <w:shd w:val="clear" w:color="auto" w:fill="auto"/>
    </w:rPr>
  </w:style>
  <w:style w:type="character" w:customStyle="1" w:styleId="cs9f0a404011">
    <w:name w:val="cs9f0a404011"/>
    <w:basedOn w:val="a0"/>
    <w:rPr>
      <w:rFonts w:ascii="Arial" w:hAnsi="Arial" w:cs="Arial" w:hint="default"/>
      <w:b w:val="0"/>
      <w:bCs w:val="0"/>
      <w:i w:val="0"/>
      <w:iCs w:val="0"/>
      <w:color w:val="000000"/>
      <w:sz w:val="20"/>
      <w:szCs w:val="20"/>
      <w:shd w:val="clear" w:color="auto" w:fill="auto"/>
    </w:rPr>
  </w:style>
  <w:style w:type="character" w:customStyle="1" w:styleId="csed36d4af9">
    <w:name w:val="csed36d4af9"/>
    <w:basedOn w:val="a0"/>
    <w:rPr>
      <w:rFonts w:ascii="Arial" w:hAnsi="Arial" w:cs="Arial" w:hint="default"/>
      <w:b/>
      <w:bCs/>
      <w:i/>
      <w:iCs/>
      <w:color w:val="000000"/>
      <w:sz w:val="20"/>
      <w:szCs w:val="20"/>
      <w:shd w:val="clear" w:color="auto" w:fill="auto"/>
    </w:rPr>
  </w:style>
  <w:style w:type="character" w:customStyle="1" w:styleId="cs2494c3c61">
    <w:name w:val="cs2494c3c61"/>
    <w:basedOn w:val="a0"/>
    <w:rPr>
      <w:rFonts w:ascii="Times New Roman" w:hAnsi="Times New Roman" w:cs="Times New Roman" w:hint="default"/>
      <w:b/>
      <w:bCs/>
      <w:i w:val="0"/>
      <w:iCs w:val="0"/>
      <w:color w:val="000000"/>
      <w:sz w:val="20"/>
      <w:szCs w:val="20"/>
      <w:shd w:val="clear" w:color="auto" w:fill="auto"/>
    </w:rPr>
  </w:style>
  <w:style w:type="character" w:customStyle="1" w:styleId="csafaf57414">
    <w:name w:val="csafaf57414"/>
    <w:basedOn w:val="a0"/>
    <w:rPr>
      <w:rFonts w:ascii="Segoe UI" w:hAnsi="Segoe UI" w:cs="Segoe UI" w:hint="default"/>
      <w:b/>
      <w:bCs/>
      <w:i w:val="0"/>
      <w:iCs w:val="0"/>
      <w:color w:val="000000"/>
      <w:sz w:val="18"/>
      <w:szCs w:val="18"/>
      <w:shd w:val="clear" w:color="auto" w:fill="auto"/>
    </w:rPr>
  </w:style>
  <w:style w:type="character" w:customStyle="1" w:styleId="cs80d9435b12">
    <w:name w:val="cs80d9435b12"/>
    <w:basedOn w:val="a0"/>
  </w:style>
  <w:style w:type="character" w:customStyle="1" w:styleId="cs9b0062612">
    <w:name w:val="cs9b0062612"/>
    <w:basedOn w:val="a0"/>
    <w:rPr>
      <w:rFonts w:ascii="Arial" w:hAnsi="Arial" w:cs="Arial" w:hint="default"/>
      <w:b/>
      <w:bCs/>
      <w:i w:val="0"/>
      <w:iCs w:val="0"/>
      <w:color w:val="000000"/>
      <w:sz w:val="20"/>
      <w:szCs w:val="20"/>
      <w:shd w:val="clear" w:color="auto" w:fill="auto"/>
    </w:rPr>
  </w:style>
  <w:style w:type="character" w:customStyle="1" w:styleId="cs9f0a404012">
    <w:name w:val="cs9f0a404012"/>
    <w:basedOn w:val="a0"/>
    <w:rPr>
      <w:rFonts w:ascii="Arial" w:hAnsi="Arial" w:cs="Arial" w:hint="default"/>
      <w:b w:val="0"/>
      <w:bCs w:val="0"/>
      <w:i w:val="0"/>
      <w:iCs w:val="0"/>
      <w:color w:val="000000"/>
      <w:sz w:val="20"/>
      <w:szCs w:val="20"/>
      <w:shd w:val="clear" w:color="auto" w:fill="auto"/>
    </w:rPr>
  </w:style>
  <w:style w:type="character" w:customStyle="1" w:styleId="csed36d4af10">
    <w:name w:val="csed36d4af10"/>
    <w:basedOn w:val="a0"/>
    <w:rPr>
      <w:rFonts w:ascii="Arial" w:hAnsi="Arial" w:cs="Arial" w:hint="default"/>
      <w:b/>
      <w:bCs/>
      <w:i/>
      <w:iCs/>
      <w:color w:val="000000"/>
      <w:sz w:val="20"/>
      <w:szCs w:val="20"/>
      <w:shd w:val="clear" w:color="auto" w:fill="auto"/>
    </w:rPr>
  </w:style>
  <w:style w:type="paragraph" w:customStyle="1" w:styleId="csbb19ac92">
    <w:name w:val="csbb19ac92"/>
    <w:basedOn w:val="a"/>
    <w:pPr>
      <w:spacing w:before="100" w:beforeAutospacing="1" w:after="100" w:afterAutospacing="1"/>
    </w:pPr>
    <w:rPr>
      <w:rFonts w:ascii="Arial" w:eastAsiaTheme="minorEastAsia" w:hAnsi="Arial" w:cs="Arial"/>
      <w:b/>
      <w:bCs/>
      <w:i/>
      <w:iCs/>
      <w:color w:val="102B56"/>
      <w:sz w:val="20"/>
      <w:szCs w:val="20"/>
    </w:rPr>
  </w:style>
  <w:style w:type="paragraph" w:customStyle="1" w:styleId="csab470e0d">
    <w:name w:val="csab470e0d"/>
    <w:basedOn w:val="a"/>
    <w:pPr>
      <w:spacing w:before="100" w:beforeAutospacing="1" w:after="100" w:afterAutospacing="1"/>
      <w:ind w:left="108"/>
    </w:pPr>
    <w:rPr>
      <w:rFonts w:eastAsiaTheme="minorEastAsia"/>
    </w:rPr>
  </w:style>
  <w:style w:type="paragraph" w:customStyle="1" w:styleId="cs1916884b">
    <w:name w:val="cs1916884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b4fb6b17">
    <w:name w:val="csb4fb6b17"/>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13">
    <w:name w:val="cs80d9435b13"/>
    <w:basedOn w:val="a0"/>
  </w:style>
  <w:style w:type="character" w:customStyle="1" w:styleId="cs9b0062613">
    <w:name w:val="cs9b0062613"/>
    <w:basedOn w:val="a0"/>
    <w:rPr>
      <w:rFonts w:ascii="Arial" w:hAnsi="Arial" w:cs="Arial" w:hint="default"/>
      <w:b/>
      <w:bCs/>
      <w:i w:val="0"/>
      <w:iCs w:val="0"/>
      <w:color w:val="000000"/>
      <w:sz w:val="20"/>
      <w:szCs w:val="20"/>
      <w:shd w:val="clear" w:color="auto" w:fill="auto"/>
    </w:rPr>
  </w:style>
  <w:style w:type="character" w:customStyle="1" w:styleId="cs9f0a404013">
    <w:name w:val="cs9f0a404013"/>
    <w:basedOn w:val="a0"/>
    <w:rPr>
      <w:rFonts w:ascii="Arial" w:hAnsi="Arial" w:cs="Arial" w:hint="default"/>
      <w:b w:val="0"/>
      <w:bCs w:val="0"/>
      <w:i w:val="0"/>
      <w:iCs w:val="0"/>
      <w:color w:val="000000"/>
      <w:sz w:val="20"/>
      <w:szCs w:val="20"/>
      <w:shd w:val="clear" w:color="auto" w:fill="auto"/>
    </w:rPr>
  </w:style>
  <w:style w:type="character" w:customStyle="1" w:styleId="csed36d4af11">
    <w:name w:val="csed36d4af11"/>
    <w:basedOn w:val="a0"/>
    <w:rPr>
      <w:rFonts w:ascii="Arial" w:hAnsi="Arial" w:cs="Arial" w:hint="default"/>
      <w:b/>
      <w:bCs/>
      <w:i/>
      <w:iCs/>
      <w:color w:val="000000"/>
      <w:sz w:val="20"/>
      <w:szCs w:val="20"/>
      <w:shd w:val="clear" w:color="auto" w:fill="auto"/>
    </w:rPr>
  </w:style>
  <w:style w:type="character" w:customStyle="1" w:styleId="csbb19ac921">
    <w:name w:val="csbb19ac921"/>
    <w:basedOn w:val="a0"/>
    <w:rPr>
      <w:rFonts w:ascii="Arial" w:hAnsi="Arial" w:cs="Arial" w:hint="default"/>
      <w:b/>
      <w:bCs/>
      <w:i/>
      <w:iCs/>
      <w:color w:val="102B56"/>
      <w:sz w:val="20"/>
      <w:szCs w:val="20"/>
      <w:shd w:val="clear" w:color="auto" w:fill="auto"/>
    </w:rPr>
  </w:style>
  <w:style w:type="character" w:customStyle="1" w:styleId="cs7d567a252">
    <w:name w:val="cs7d567a252"/>
    <w:basedOn w:val="a0"/>
    <w:rPr>
      <w:rFonts w:ascii="Arial" w:hAnsi="Arial" w:cs="Arial" w:hint="default"/>
      <w:b/>
      <w:bCs/>
      <w:i w:val="0"/>
      <w:iCs w:val="0"/>
      <w:color w:val="102B56"/>
      <w:sz w:val="20"/>
      <w:szCs w:val="20"/>
      <w:shd w:val="clear" w:color="auto" w:fill="auto"/>
    </w:rPr>
  </w:style>
  <w:style w:type="character" w:customStyle="1" w:styleId="csafaf57415">
    <w:name w:val="csafaf57415"/>
    <w:basedOn w:val="a0"/>
    <w:rPr>
      <w:rFonts w:ascii="Segoe UI" w:hAnsi="Segoe UI" w:cs="Segoe UI" w:hint="default"/>
      <w:b/>
      <w:bCs/>
      <w:i w:val="0"/>
      <w:iCs w:val="0"/>
      <w:color w:val="000000"/>
      <w:sz w:val="18"/>
      <w:szCs w:val="18"/>
      <w:shd w:val="clear" w:color="auto" w:fill="auto"/>
    </w:rPr>
  </w:style>
  <w:style w:type="paragraph" w:customStyle="1" w:styleId="csfe7c2feb">
    <w:name w:val="csfe7c2fe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38e0dcf3">
    <w:name w:val="cs38e0dcf3"/>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02b20ac">
    <w:name w:val="cs202b20ac"/>
    <w:basedOn w:val="a"/>
    <w:pPr>
      <w:jc w:val="center"/>
    </w:pPr>
    <w:rPr>
      <w:rFonts w:eastAsiaTheme="minorEastAsia"/>
    </w:rPr>
  </w:style>
  <w:style w:type="paragraph" w:customStyle="1" w:styleId="csf06cd379">
    <w:name w:val="csf06cd379"/>
    <w:basedOn w:val="a"/>
    <w:pPr>
      <w:jc w:val="both"/>
    </w:pPr>
    <w:rPr>
      <w:rFonts w:eastAsiaTheme="minorEastAsia"/>
    </w:rPr>
  </w:style>
  <w:style w:type="character" w:customStyle="1" w:styleId="cs80d9435b14">
    <w:name w:val="cs80d9435b14"/>
    <w:basedOn w:val="a0"/>
  </w:style>
  <w:style w:type="character" w:customStyle="1" w:styleId="cs9b0062614">
    <w:name w:val="cs9b0062614"/>
    <w:basedOn w:val="a0"/>
    <w:rPr>
      <w:rFonts w:ascii="Arial" w:hAnsi="Arial" w:cs="Arial" w:hint="default"/>
      <w:b/>
      <w:bCs/>
      <w:i w:val="0"/>
      <w:iCs w:val="0"/>
      <w:color w:val="000000"/>
      <w:sz w:val="20"/>
      <w:szCs w:val="20"/>
      <w:shd w:val="clear" w:color="auto" w:fill="auto"/>
    </w:rPr>
  </w:style>
  <w:style w:type="character" w:customStyle="1" w:styleId="cs9f0a404014">
    <w:name w:val="cs9f0a404014"/>
    <w:basedOn w:val="a0"/>
    <w:rPr>
      <w:rFonts w:ascii="Arial" w:hAnsi="Arial" w:cs="Arial" w:hint="default"/>
      <w:b w:val="0"/>
      <w:bCs w:val="0"/>
      <w:i w:val="0"/>
      <w:iCs w:val="0"/>
      <w:color w:val="000000"/>
      <w:sz w:val="20"/>
      <w:szCs w:val="20"/>
      <w:shd w:val="clear" w:color="auto" w:fill="auto"/>
    </w:rPr>
  </w:style>
  <w:style w:type="character" w:customStyle="1" w:styleId="csb3e8c9cf2">
    <w:name w:val="csb3e8c9cf2"/>
    <w:basedOn w:val="a0"/>
    <w:rPr>
      <w:rFonts w:ascii="Arial" w:hAnsi="Arial" w:cs="Arial" w:hint="default"/>
      <w:b/>
      <w:bCs/>
      <w:i w:val="0"/>
      <w:iCs w:val="0"/>
      <w:color w:val="000000"/>
      <w:sz w:val="18"/>
      <w:szCs w:val="18"/>
      <w:shd w:val="clear" w:color="auto" w:fill="auto"/>
    </w:rPr>
  </w:style>
  <w:style w:type="character" w:customStyle="1" w:styleId="csed36d4af12">
    <w:name w:val="csed36d4af12"/>
    <w:basedOn w:val="a0"/>
    <w:rPr>
      <w:rFonts w:ascii="Arial" w:hAnsi="Arial" w:cs="Arial" w:hint="default"/>
      <w:b/>
      <w:bCs/>
      <w:i/>
      <w:iCs/>
      <w:color w:val="000000"/>
      <w:sz w:val="20"/>
      <w:szCs w:val="20"/>
      <w:shd w:val="clear" w:color="auto" w:fill="auto"/>
    </w:rPr>
  </w:style>
  <w:style w:type="character" w:customStyle="1" w:styleId="cs7d567a253">
    <w:name w:val="cs7d567a253"/>
    <w:basedOn w:val="a0"/>
    <w:rPr>
      <w:rFonts w:ascii="Arial" w:hAnsi="Arial" w:cs="Arial" w:hint="default"/>
      <w:b/>
      <w:bCs/>
      <w:i w:val="0"/>
      <w:iCs w:val="0"/>
      <w:color w:val="102B56"/>
      <w:sz w:val="20"/>
      <w:szCs w:val="20"/>
      <w:shd w:val="clear" w:color="auto" w:fill="auto"/>
    </w:rPr>
  </w:style>
  <w:style w:type="character" w:customStyle="1" w:styleId="csafaf57416">
    <w:name w:val="csafaf57416"/>
    <w:basedOn w:val="a0"/>
    <w:rPr>
      <w:rFonts w:ascii="Segoe UI" w:hAnsi="Segoe UI" w:cs="Segoe UI" w:hint="default"/>
      <w:b/>
      <w:bCs/>
      <w:i w:val="0"/>
      <w:iCs w:val="0"/>
      <w:color w:val="000000"/>
      <w:sz w:val="18"/>
      <w:szCs w:val="18"/>
      <w:shd w:val="clear" w:color="auto" w:fill="auto"/>
    </w:rPr>
  </w:style>
  <w:style w:type="character" w:customStyle="1" w:styleId="cs80d9435b15">
    <w:name w:val="cs80d9435b15"/>
    <w:basedOn w:val="a0"/>
  </w:style>
  <w:style w:type="character" w:customStyle="1" w:styleId="cs9b0062615">
    <w:name w:val="cs9b0062615"/>
    <w:basedOn w:val="a0"/>
    <w:rPr>
      <w:rFonts w:ascii="Arial" w:hAnsi="Arial" w:cs="Arial" w:hint="default"/>
      <w:b/>
      <w:bCs/>
      <w:i w:val="0"/>
      <w:iCs w:val="0"/>
      <w:color w:val="000000"/>
      <w:sz w:val="20"/>
      <w:szCs w:val="20"/>
      <w:shd w:val="clear" w:color="auto" w:fill="auto"/>
    </w:rPr>
  </w:style>
  <w:style w:type="character" w:customStyle="1" w:styleId="cs9f0a404015">
    <w:name w:val="cs9f0a404015"/>
    <w:basedOn w:val="a0"/>
    <w:rPr>
      <w:rFonts w:ascii="Arial" w:hAnsi="Arial" w:cs="Arial" w:hint="default"/>
      <w:b w:val="0"/>
      <w:bCs w:val="0"/>
      <w:i w:val="0"/>
      <w:iCs w:val="0"/>
      <w:color w:val="000000"/>
      <w:sz w:val="20"/>
      <w:szCs w:val="20"/>
      <w:shd w:val="clear" w:color="auto" w:fill="auto"/>
    </w:rPr>
  </w:style>
  <w:style w:type="character" w:customStyle="1" w:styleId="csed36d4af13">
    <w:name w:val="csed36d4af13"/>
    <w:basedOn w:val="a0"/>
    <w:rPr>
      <w:rFonts w:ascii="Arial" w:hAnsi="Arial" w:cs="Arial" w:hint="default"/>
      <w:b/>
      <w:bCs/>
      <w:i/>
      <w:iCs/>
      <w:color w:val="000000"/>
      <w:sz w:val="20"/>
      <w:szCs w:val="20"/>
      <w:shd w:val="clear" w:color="auto" w:fill="auto"/>
    </w:rPr>
  </w:style>
  <w:style w:type="character" w:customStyle="1" w:styleId="cs80d9435b16">
    <w:name w:val="cs80d9435b16"/>
    <w:basedOn w:val="a0"/>
  </w:style>
  <w:style w:type="character" w:customStyle="1" w:styleId="cs9b0062616">
    <w:name w:val="cs9b0062616"/>
    <w:basedOn w:val="a0"/>
    <w:rPr>
      <w:rFonts w:ascii="Arial" w:hAnsi="Arial" w:cs="Arial" w:hint="default"/>
      <w:b/>
      <w:bCs/>
      <w:i w:val="0"/>
      <w:iCs w:val="0"/>
      <w:color w:val="000000"/>
      <w:sz w:val="20"/>
      <w:szCs w:val="20"/>
      <w:shd w:val="clear" w:color="auto" w:fill="auto"/>
    </w:rPr>
  </w:style>
  <w:style w:type="character" w:customStyle="1" w:styleId="cs9f0a404016">
    <w:name w:val="cs9f0a404016"/>
    <w:basedOn w:val="a0"/>
    <w:rPr>
      <w:rFonts w:ascii="Arial" w:hAnsi="Arial" w:cs="Arial" w:hint="default"/>
      <w:b w:val="0"/>
      <w:bCs w:val="0"/>
      <w:i w:val="0"/>
      <w:iCs w:val="0"/>
      <w:color w:val="000000"/>
      <w:sz w:val="20"/>
      <w:szCs w:val="20"/>
      <w:shd w:val="clear" w:color="auto" w:fill="auto"/>
    </w:rPr>
  </w:style>
  <w:style w:type="character" w:customStyle="1" w:styleId="csb3e8c9cf3">
    <w:name w:val="csb3e8c9cf3"/>
    <w:basedOn w:val="a0"/>
    <w:rPr>
      <w:rFonts w:ascii="Arial" w:hAnsi="Arial" w:cs="Arial" w:hint="default"/>
      <w:b/>
      <w:bCs/>
      <w:i w:val="0"/>
      <w:iCs w:val="0"/>
      <w:color w:val="000000"/>
      <w:sz w:val="18"/>
      <w:szCs w:val="18"/>
      <w:shd w:val="clear" w:color="auto" w:fill="auto"/>
    </w:rPr>
  </w:style>
  <w:style w:type="character" w:customStyle="1" w:styleId="csed36d4af14">
    <w:name w:val="csed36d4af14"/>
    <w:basedOn w:val="a0"/>
    <w:rPr>
      <w:rFonts w:ascii="Arial" w:hAnsi="Arial" w:cs="Arial" w:hint="default"/>
      <w:b/>
      <w:bCs/>
      <w:i/>
      <w:iCs/>
      <w:color w:val="000000"/>
      <w:sz w:val="20"/>
      <w:szCs w:val="20"/>
      <w:shd w:val="clear" w:color="auto" w:fill="auto"/>
    </w:rPr>
  </w:style>
  <w:style w:type="character" w:customStyle="1" w:styleId="cs80d9435b17">
    <w:name w:val="cs80d9435b17"/>
    <w:basedOn w:val="a0"/>
  </w:style>
  <w:style w:type="character" w:customStyle="1" w:styleId="cs9b0062617">
    <w:name w:val="cs9b0062617"/>
    <w:basedOn w:val="a0"/>
    <w:rPr>
      <w:rFonts w:ascii="Arial" w:hAnsi="Arial" w:cs="Arial" w:hint="default"/>
      <w:b/>
      <w:bCs/>
      <w:i w:val="0"/>
      <w:iCs w:val="0"/>
      <w:color w:val="000000"/>
      <w:sz w:val="20"/>
      <w:szCs w:val="20"/>
      <w:shd w:val="clear" w:color="auto" w:fill="auto"/>
    </w:rPr>
  </w:style>
  <w:style w:type="character" w:customStyle="1" w:styleId="cs9f0a404017">
    <w:name w:val="cs9f0a404017"/>
    <w:basedOn w:val="a0"/>
    <w:rPr>
      <w:rFonts w:ascii="Arial" w:hAnsi="Arial" w:cs="Arial" w:hint="default"/>
      <w:b w:val="0"/>
      <w:bCs w:val="0"/>
      <w:i w:val="0"/>
      <w:iCs w:val="0"/>
      <w:color w:val="000000"/>
      <w:sz w:val="20"/>
      <w:szCs w:val="20"/>
      <w:shd w:val="clear" w:color="auto" w:fill="auto"/>
    </w:rPr>
  </w:style>
  <w:style w:type="character" w:customStyle="1" w:styleId="csed36d4af15">
    <w:name w:val="csed36d4af15"/>
    <w:basedOn w:val="a0"/>
    <w:rPr>
      <w:rFonts w:ascii="Arial" w:hAnsi="Arial" w:cs="Arial" w:hint="default"/>
      <w:b/>
      <w:bCs/>
      <w:i/>
      <w:iCs/>
      <w:color w:val="000000"/>
      <w:sz w:val="20"/>
      <w:szCs w:val="20"/>
      <w:shd w:val="clear" w:color="auto" w:fill="auto"/>
    </w:rPr>
  </w:style>
  <w:style w:type="paragraph" w:customStyle="1" w:styleId="cs84c47ad3">
    <w:name w:val="cs84c47ad3"/>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e319448">
    <w:name w:val="cs2e319448"/>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18">
    <w:name w:val="cs80d9435b18"/>
    <w:basedOn w:val="a0"/>
  </w:style>
  <w:style w:type="character" w:customStyle="1" w:styleId="cs9b0062618">
    <w:name w:val="cs9b0062618"/>
    <w:basedOn w:val="a0"/>
    <w:rPr>
      <w:rFonts w:ascii="Arial" w:hAnsi="Arial" w:cs="Arial" w:hint="default"/>
      <w:b/>
      <w:bCs/>
      <w:i w:val="0"/>
      <w:iCs w:val="0"/>
      <w:color w:val="000000"/>
      <w:sz w:val="20"/>
      <w:szCs w:val="20"/>
      <w:shd w:val="clear" w:color="auto" w:fill="auto"/>
    </w:rPr>
  </w:style>
  <w:style w:type="character" w:customStyle="1" w:styleId="cs9f0a404018">
    <w:name w:val="cs9f0a404018"/>
    <w:basedOn w:val="a0"/>
    <w:rPr>
      <w:rFonts w:ascii="Arial" w:hAnsi="Arial" w:cs="Arial" w:hint="default"/>
      <w:b w:val="0"/>
      <w:bCs w:val="0"/>
      <w:i w:val="0"/>
      <w:iCs w:val="0"/>
      <w:color w:val="000000"/>
      <w:sz w:val="20"/>
      <w:szCs w:val="20"/>
      <w:shd w:val="clear" w:color="auto" w:fill="auto"/>
    </w:rPr>
  </w:style>
  <w:style w:type="character" w:customStyle="1" w:styleId="csed36d4af16">
    <w:name w:val="csed36d4af16"/>
    <w:basedOn w:val="a0"/>
    <w:rPr>
      <w:rFonts w:ascii="Arial" w:hAnsi="Arial" w:cs="Arial" w:hint="default"/>
      <w:b/>
      <w:bCs/>
      <w:i/>
      <w:iCs/>
      <w:color w:val="000000"/>
      <w:sz w:val="20"/>
      <w:szCs w:val="20"/>
      <w:shd w:val="clear" w:color="auto" w:fill="auto"/>
    </w:rPr>
  </w:style>
  <w:style w:type="paragraph" w:customStyle="1" w:styleId="cse3b738fb">
    <w:name w:val="cse3b738f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406f8ca">
    <w:name w:val="cs2406f8ca"/>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19">
    <w:name w:val="cs80d9435b19"/>
    <w:basedOn w:val="a0"/>
  </w:style>
  <w:style w:type="character" w:customStyle="1" w:styleId="cs9b0062619">
    <w:name w:val="cs9b0062619"/>
    <w:basedOn w:val="a0"/>
    <w:rPr>
      <w:rFonts w:ascii="Arial" w:hAnsi="Arial" w:cs="Arial" w:hint="default"/>
      <w:b/>
      <w:bCs/>
      <w:i w:val="0"/>
      <w:iCs w:val="0"/>
      <w:color w:val="000000"/>
      <w:sz w:val="20"/>
      <w:szCs w:val="20"/>
      <w:shd w:val="clear" w:color="auto" w:fill="auto"/>
    </w:rPr>
  </w:style>
  <w:style w:type="character" w:customStyle="1" w:styleId="cs9f0a404019">
    <w:name w:val="cs9f0a404019"/>
    <w:basedOn w:val="a0"/>
    <w:rPr>
      <w:rFonts w:ascii="Arial" w:hAnsi="Arial" w:cs="Arial" w:hint="default"/>
      <w:b w:val="0"/>
      <w:bCs w:val="0"/>
      <w:i w:val="0"/>
      <w:iCs w:val="0"/>
      <w:color w:val="000000"/>
      <w:sz w:val="20"/>
      <w:szCs w:val="20"/>
      <w:shd w:val="clear" w:color="auto" w:fill="auto"/>
    </w:rPr>
  </w:style>
  <w:style w:type="character" w:customStyle="1" w:styleId="csed36d4af17">
    <w:name w:val="csed36d4af17"/>
    <w:basedOn w:val="a0"/>
    <w:rPr>
      <w:rFonts w:ascii="Arial" w:hAnsi="Arial" w:cs="Arial" w:hint="default"/>
      <w:b/>
      <w:bCs/>
      <w:i/>
      <w:iCs/>
      <w:color w:val="000000"/>
      <w:sz w:val="20"/>
      <w:szCs w:val="20"/>
      <w:shd w:val="clear" w:color="auto" w:fill="auto"/>
    </w:rPr>
  </w:style>
  <w:style w:type="character" w:customStyle="1" w:styleId="csafaf57417">
    <w:name w:val="csafaf57417"/>
    <w:basedOn w:val="a0"/>
    <w:rPr>
      <w:rFonts w:ascii="Segoe UI" w:hAnsi="Segoe UI" w:cs="Segoe UI" w:hint="default"/>
      <w:b/>
      <w:bCs/>
      <w:i w:val="0"/>
      <w:iCs w:val="0"/>
      <w:color w:val="000000"/>
      <w:sz w:val="18"/>
      <w:szCs w:val="18"/>
      <w:shd w:val="clear" w:color="auto" w:fill="auto"/>
    </w:rPr>
  </w:style>
  <w:style w:type="character" w:customStyle="1" w:styleId="cs80d9435b20">
    <w:name w:val="cs80d9435b20"/>
    <w:basedOn w:val="a0"/>
  </w:style>
  <w:style w:type="character" w:customStyle="1" w:styleId="cs9b0062620">
    <w:name w:val="cs9b0062620"/>
    <w:basedOn w:val="a0"/>
    <w:rPr>
      <w:rFonts w:ascii="Arial" w:hAnsi="Arial" w:cs="Arial" w:hint="default"/>
      <w:b/>
      <w:bCs/>
      <w:i w:val="0"/>
      <w:iCs w:val="0"/>
      <w:color w:val="000000"/>
      <w:sz w:val="20"/>
      <w:szCs w:val="20"/>
      <w:shd w:val="clear" w:color="auto" w:fill="auto"/>
    </w:rPr>
  </w:style>
  <w:style w:type="character" w:customStyle="1" w:styleId="cs9f0a404020">
    <w:name w:val="cs9f0a404020"/>
    <w:basedOn w:val="a0"/>
    <w:rPr>
      <w:rFonts w:ascii="Arial" w:hAnsi="Arial" w:cs="Arial" w:hint="default"/>
      <w:b w:val="0"/>
      <w:bCs w:val="0"/>
      <w:i w:val="0"/>
      <w:iCs w:val="0"/>
      <w:color w:val="000000"/>
      <w:sz w:val="20"/>
      <w:szCs w:val="20"/>
      <w:shd w:val="clear" w:color="auto" w:fill="auto"/>
    </w:rPr>
  </w:style>
  <w:style w:type="character" w:customStyle="1" w:styleId="csed36d4af18">
    <w:name w:val="csed36d4af18"/>
    <w:basedOn w:val="a0"/>
    <w:rPr>
      <w:rFonts w:ascii="Arial" w:hAnsi="Arial" w:cs="Arial" w:hint="default"/>
      <w:b/>
      <w:bCs/>
      <w:i/>
      <w:iCs/>
      <w:color w:val="000000"/>
      <w:sz w:val="20"/>
      <w:szCs w:val="20"/>
      <w:shd w:val="clear" w:color="auto" w:fill="auto"/>
    </w:rPr>
  </w:style>
  <w:style w:type="character" w:customStyle="1" w:styleId="cs80d9435b21">
    <w:name w:val="cs80d9435b21"/>
    <w:basedOn w:val="a0"/>
  </w:style>
  <w:style w:type="character" w:customStyle="1" w:styleId="cs9b0062621">
    <w:name w:val="cs9b0062621"/>
    <w:basedOn w:val="a0"/>
    <w:rPr>
      <w:rFonts w:ascii="Arial" w:hAnsi="Arial" w:cs="Arial" w:hint="default"/>
      <w:b/>
      <w:bCs/>
      <w:i w:val="0"/>
      <w:iCs w:val="0"/>
      <w:color w:val="000000"/>
      <w:sz w:val="20"/>
      <w:szCs w:val="20"/>
      <w:shd w:val="clear" w:color="auto" w:fill="auto"/>
    </w:rPr>
  </w:style>
  <w:style w:type="character" w:customStyle="1" w:styleId="cs9f0a404021">
    <w:name w:val="cs9f0a404021"/>
    <w:basedOn w:val="a0"/>
    <w:rPr>
      <w:rFonts w:ascii="Arial" w:hAnsi="Arial" w:cs="Arial" w:hint="default"/>
      <w:b w:val="0"/>
      <w:bCs w:val="0"/>
      <w:i w:val="0"/>
      <w:iCs w:val="0"/>
      <w:color w:val="000000"/>
      <w:sz w:val="20"/>
      <w:szCs w:val="20"/>
      <w:shd w:val="clear" w:color="auto" w:fill="auto"/>
    </w:rPr>
  </w:style>
  <w:style w:type="character" w:customStyle="1" w:styleId="csb3e8c9cf4">
    <w:name w:val="csb3e8c9cf4"/>
    <w:basedOn w:val="a0"/>
    <w:rPr>
      <w:rFonts w:ascii="Arial" w:hAnsi="Arial" w:cs="Arial" w:hint="default"/>
      <w:b/>
      <w:bCs/>
      <w:i w:val="0"/>
      <w:iCs w:val="0"/>
      <w:color w:val="000000"/>
      <w:sz w:val="18"/>
      <w:szCs w:val="18"/>
      <w:shd w:val="clear" w:color="auto" w:fill="auto"/>
    </w:rPr>
  </w:style>
  <w:style w:type="character" w:customStyle="1" w:styleId="csed36d4af19">
    <w:name w:val="csed36d4af19"/>
    <w:basedOn w:val="a0"/>
    <w:rPr>
      <w:rFonts w:ascii="Arial" w:hAnsi="Arial" w:cs="Arial" w:hint="default"/>
      <w:b/>
      <w:bCs/>
      <w:i/>
      <w:iCs/>
      <w:color w:val="000000"/>
      <w:sz w:val="20"/>
      <w:szCs w:val="20"/>
      <w:shd w:val="clear" w:color="auto" w:fill="auto"/>
    </w:rPr>
  </w:style>
  <w:style w:type="paragraph" w:customStyle="1" w:styleId="cs8e33fd07">
    <w:name w:val="cs8e33fd07"/>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22">
    <w:name w:val="cs80d9435b22"/>
    <w:basedOn w:val="a0"/>
  </w:style>
  <w:style w:type="character" w:customStyle="1" w:styleId="cs9b0062622">
    <w:name w:val="cs9b0062622"/>
    <w:basedOn w:val="a0"/>
    <w:rPr>
      <w:rFonts w:ascii="Arial" w:hAnsi="Arial" w:cs="Arial" w:hint="default"/>
      <w:b/>
      <w:bCs/>
      <w:i w:val="0"/>
      <w:iCs w:val="0"/>
      <w:color w:val="000000"/>
      <w:sz w:val="20"/>
      <w:szCs w:val="20"/>
      <w:shd w:val="clear" w:color="auto" w:fill="auto"/>
    </w:rPr>
  </w:style>
  <w:style w:type="character" w:customStyle="1" w:styleId="cs9f0a404022">
    <w:name w:val="cs9f0a404022"/>
    <w:basedOn w:val="a0"/>
    <w:rPr>
      <w:rFonts w:ascii="Arial" w:hAnsi="Arial" w:cs="Arial" w:hint="default"/>
      <w:b w:val="0"/>
      <w:bCs w:val="0"/>
      <w:i w:val="0"/>
      <w:iCs w:val="0"/>
      <w:color w:val="000000"/>
      <w:sz w:val="20"/>
      <w:szCs w:val="20"/>
      <w:shd w:val="clear" w:color="auto" w:fill="auto"/>
    </w:rPr>
  </w:style>
  <w:style w:type="character" w:customStyle="1" w:styleId="csed36d4af20">
    <w:name w:val="csed36d4af20"/>
    <w:basedOn w:val="a0"/>
    <w:rPr>
      <w:rFonts w:ascii="Arial" w:hAnsi="Arial" w:cs="Arial" w:hint="default"/>
      <w:b/>
      <w:bCs/>
      <w:i/>
      <w:iCs/>
      <w:color w:val="000000"/>
      <w:sz w:val="20"/>
      <w:szCs w:val="20"/>
      <w:shd w:val="clear" w:color="auto" w:fill="auto"/>
    </w:rPr>
  </w:style>
  <w:style w:type="character" w:customStyle="1" w:styleId="cs80d9435b23">
    <w:name w:val="cs80d9435b23"/>
    <w:basedOn w:val="a0"/>
  </w:style>
  <w:style w:type="character" w:customStyle="1" w:styleId="cs9b0062623">
    <w:name w:val="cs9b0062623"/>
    <w:basedOn w:val="a0"/>
    <w:rPr>
      <w:rFonts w:ascii="Arial" w:hAnsi="Arial" w:cs="Arial" w:hint="default"/>
      <w:b/>
      <w:bCs/>
      <w:i w:val="0"/>
      <w:iCs w:val="0"/>
      <w:color w:val="000000"/>
      <w:sz w:val="20"/>
      <w:szCs w:val="20"/>
      <w:shd w:val="clear" w:color="auto" w:fill="auto"/>
    </w:rPr>
  </w:style>
  <w:style w:type="character" w:customStyle="1" w:styleId="cs9f0a404023">
    <w:name w:val="cs9f0a404023"/>
    <w:basedOn w:val="a0"/>
    <w:rPr>
      <w:rFonts w:ascii="Arial" w:hAnsi="Arial" w:cs="Arial" w:hint="default"/>
      <w:b w:val="0"/>
      <w:bCs w:val="0"/>
      <w:i w:val="0"/>
      <w:iCs w:val="0"/>
      <w:color w:val="000000"/>
      <w:sz w:val="20"/>
      <w:szCs w:val="20"/>
      <w:shd w:val="clear" w:color="auto" w:fill="auto"/>
    </w:rPr>
  </w:style>
  <w:style w:type="character" w:customStyle="1" w:styleId="csed36d4af21">
    <w:name w:val="csed36d4af21"/>
    <w:basedOn w:val="a0"/>
    <w:rPr>
      <w:rFonts w:ascii="Arial" w:hAnsi="Arial" w:cs="Arial" w:hint="default"/>
      <w:b/>
      <w:bCs/>
      <w:i/>
      <w:iCs/>
      <w:color w:val="000000"/>
      <w:sz w:val="20"/>
      <w:szCs w:val="20"/>
      <w:shd w:val="clear" w:color="auto" w:fill="auto"/>
    </w:rPr>
  </w:style>
  <w:style w:type="character" w:customStyle="1" w:styleId="cs80d9435b24">
    <w:name w:val="cs80d9435b24"/>
    <w:basedOn w:val="a0"/>
  </w:style>
  <w:style w:type="character" w:customStyle="1" w:styleId="cs9b0062624">
    <w:name w:val="cs9b0062624"/>
    <w:basedOn w:val="a0"/>
    <w:rPr>
      <w:rFonts w:ascii="Arial" w:hAnsi="Arial" w:cs="Arial" w:hint="default"/>
      <w:b/>
      <w:bCs/>
      <w:i w:val="0"/>
      <w:iCs w:val="0"/>
      <w:color w:val="000000"/>
      <w:sz w:val="20"/>
      <w:szCs w:val="20"/>
      <w:shd w:val="clear" w:color="auto" w:fill="auto"/>
    </w:rPr>
  </w:style>
  <w:style w:type="character" w:customStyle="1" w:styleId="cs9f0a404024">
    <w:name w:val="cs9f0a404024"/>
    <w:basedOn w:val="a0"/>
    <w:rPr>
      <w:rFonts w:ascii="Arial" w:hAnsi="Arial" w:cs="Arial" w:hint="default"/>
      <w:b w:val="0"/>
      <w:bCs w:val="0"/>
      <w:i w:val="0"/>
      <w:iCs w:val="0"/>
      <w:color w:val="000000"/>
      <w:sz w:val="20"/>
      <w:szCs w:val="20"/>
      <w:shd w:val="clear" w:color="auto" w:fill="auto"/>
    </w:rPr>
  </w:style>
  <w:style w:type="character" w:customStyle="1" w:styleId="csb3e8c9cf5">
    <w:name w:val="csb3e8c9cf5"/>
    <w:basedOn w:val="a0"/>
    <w:rPr>
      <w:rFonts w:ascii="Arial" w:hAnsi="Arial" w:cs="Arial" w:hint="default"/>
      <w:b/>
      <w:bCs/>
      <w:i w:val="0"/>
      <w:iCs w:val="0"/>
      <w:color w:val="000000"/>
      <w:sz w:val="18"/>
      <w:szCs w:val="18"/>
      <w:shd w:val="clear" w:color="auto" w:fill="auto"/>
    </w:rPr>
  </w:style>
  <w:style w:type="character" w:customStyle="1" w:styleId="csed36d4af22">
    <w:name w:val="csed36d4af22"/>
    <w:basedOn w:val="a0"/>
    <w:rPr>
      <w:rFonts w:ascii="Arial" w:hAnsi="Arial" w:cs="Arial" w:hint="default"/>
      <w:b/>
      <w:bCs/>
      <w:i/>
      <w:iCs/>
      <w:color w:val="000000"/>
      <w:sz w:val="20"/>
      <w:szCs w:val="20"/>
      <w:shd w:val="clear" w:color="auto" w:fill="auto"/>
    </w:rPr>
  </w:style>
  <w:style w:type="character" w:customStyle="1" w:styleId="cs80d9435b25">
    <w:name w:val="cs80d9435b25"/>
    <w:basedOn w:val="a0"/>
  </w:style>
  <w:style w:type="character" w:customStyle="1" w:styleId="cs9b0062625">
    <w:name w:val="cs9b0062625"/>
    <w:basedOn w:val="a0"/>
    <w:rPr>
      <w:rFonts w:ascii="Arial" w:hAnsi="Arial" w:cs="Arial" w:hint="default"/>
      <w:b/>
      <w:bCs/>
      <w:i w:val="0"/>
      <w:iCs w:val="0"/>
      <w:color w:val="000000"/>
      <w:sz w:val="20"/>
      <w:szCs w:val="20"/>
      <w:shd w:val="clear" w:color="auto" w:fill="auto"/>
    </w:rPr>
  </w:style>
  <w:style w:type="character" w:customStyle="1" w:styleId="cs9f0a404025">
    <w:name w:val="cs9f0a404025"/>
    <w:basedOn w:val="a0"/>
    <w:rPr>
      <w:rFonts w:ascii="Arial" w:hAnsi="Arial" w:cs="Arial" w:hint="default"/>
      <w:b w:val="0"/>
      <w:bCs w:val="0"/>
      <w:i w:val="0"/>
      <w:iCs w:val="0"/>
      <w:color w:val="000000"/>
      <w:sz w:val="20"/>
      <w:szCs w:val="20"/>
      <w:shd w:val="clear" w:color="auto" w:fill="auto"/>
    </w:rPr>
  </w:style>
  <w:style w:type="character" w:customStyle="1" w:styleId="csb3e8c9cf6">
    <w:name w:val="csb3e8c9cf6"/>
    <w:basedOn w:val="a0"/>
    <w:rPr>
      <w:rFonts w:ascii="Arial" w:hAnsi="Arial" w:cs="Arial" w:hint="default"/>
      <w:b/>
      <w:bCs/>
      <w:i w:val="0"/>
      <w:iCs w:val="0"/>
      <w:color w:val="000000"/>
      <w:sz w:val="18"/>
      <w:szCs w:val="18"/>
      <w:shd w:val="clear" w:color="auto" w:fill="auto"/>
    </w:rPr>
  </w:style>
  <w:style w:type="character" w:customStyle="1" w:styleId="csed36d4af23">
    <w:name w:val="csed36d4af23"/>
    <w:basedOn w:val="a0"/>
    <w:rPr>
      <w:rFonts w:ascii="Arial" w:hAnsi="Arial" w:cs="Arial" w:hint="default"/>
      <w:b/>
      <w:bCs/>
      <w:i/>
      <w:iCs/>
      <w:color w:val="000000"/>
      <w:sz w:val="20"/>
      <w:szCs w:val="20"/>
      <w:shd w:val="clear" w:color="auto" w:fill="auto"/>
    </w:rPr>
  </w:style>
  <w:style w:type="character" w:customStyle="1" w:styleId="cs80d9435b26">
    <w:name w:val="cs80d9435b26"/>
    <w:basedOn w:val="a0"/>
  </w:style>
  <w:style w:type="character" w:customStyle="1" w:styleId="cs9b0062626">
    <w:name w:val="cs9b0062626"/>
    <w:basedOn w:val="a0"/>
    <w:rPr>
      <w:rFonts w:ascii="Arial" w:hAnsi="Arial" w:cs="Arial" w:hint="default"/>
      <w:b/>
      <w:bCs/>
      <w:i w:val="0"/>
      <w:iCs w:val="0"/>
      <w:color w:val="000000"/>
      <w:sz w:val="20"/>
      <w:szCs w:val="20"/>
      <w:shd w:val="clear" w:color="auto" w:fill="auto"/>
    </w:rPr>
  </w:style>
  <w:style w:type="character" w:customStyle="1" w:styleId="cs9f0a404026">
    <w:name w:val="cs9f0a404026"/>
    <w:basedOn w:val="a0"/>
    <w:rPr>
      <w:rFonts w:ascii="Arial" w:hAnsi="Arial" w:cs="Arial" w:hint="default"/>
      <w:b w:val="0"/>
      <w:bCs w:val="0"/>
      <w:i w:val="0"/>
      <w:iCs w:val="0"/>
      <w:color w:val="000000"/>
      <w:sz w:val="20"/>
      <w:szCs w:val="20"/>
      <w:shd w:val="clear" w:color="auto" w:fill="auto"/>
    </w:rPr>
  </w:style>
  <w:style w:type="character" w:customStyle="1" w:styleId="csed36d4af24">
    <w:name w:val="csed36d4af24"/>
    <w:basedOn w:val="a0"/>
    <w:rPr>
      <w:rFonts w:ascii="Arial" w:hAnsi="Arial" w:cs="Arial" w:hint="default"/>
      <w:b/>
      <w:bCs/>
      <w:i/>
      <w:iCs/>
      <w:color w:val="000000"/>
      <w:sz w:val="20"/>
      <w:szCs w:val="20"/>
      <w:shd w:val="clear" w:color="auto" w:fill="auto"/>
    </w:rPr>
  </w:style>
  <w:style w:type="paragraph" w:customStyle="1" w:styleId="cs397fe9b5">
    <w:name w:val="cs397fe9b5"/>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f6095541">
    <w:name w:val="csf6095541"/>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27">
    <w:name w:val="cs80d9435b27"/>
    <w:basedOn w:val="a0"/>
  </w:style>
  <w:style w:type="character" w:customStyle="1" w:styleId="cs9b0062627">
    <w:name w:val="cs9b0062627"/>
    <w:basedOn w:val="a0"/>
    <w:rPr>
      <w:rFonts w:ascii="Arial" w:hAnsi="Arial" w:cs="Arial" w:hint="default"/>
      <w:b/>
      <w:bCs/>
      <w:i w:val="0"/>
      <w:iCs w:val="0"/>
      <w:color w:val="000000"/>
      <w:sz w:val="20"/>
      <w:szCs w:val="20"/>
      <w:shd w:val="clear" w:color="auto" w:fill="auto"/>
    </w:rPr>
  </w:style>
  <w:style w:type="character" w:customStyle="1" w:styleId="cs9f0a404027">
    <w:name w:val="cs9f0a404027"/>
    <w:basedOn w:val="a0"/>
    <w:rPr>
      <w:rFonts w:ascii="Arial" w:hAnsi="Arial" w:cs="Arial" w:hint="default"/>
      <w:b w:val="0"/>
      <w:bCs w:val="0"/>
      <w:i w:val="0"/>
      <w:iCs w:val="0"/>
      <w:color w:val="000000"/>
      <w:sz w:val="20"/>
      <w:szCs w:val="20"/>
      <w:shd w:val="clear" w:color="auto" w:fill="auto"/>
    </w:rPr>
  </w:style>
  <w:style w:type="character" w:customStyle="1" w:styleId="csed36d4af25">
    <w:name w:val="csed36d4af25"/>
    <w:basedOn w:val="a0"/>
    <w:rPr>
      <w:rFonts w:ascii="Arial" w:hAnsi="Arial" w:cs="Arial" w:hint="default"/>
      <w:b/>
      <w:bCs/>
      <w:i/>
      <w:iCs/>
      <w:color w:val="000000"/>
      <w:sz w:val="20"/>
      <w:szCs w:val="20"/>
      <w:shd w:val="clear" w:color="auto" w:fill="auto"/>
    </w:rPr>
  </w:style>
  <w:style w:type="paragraph" w:customStyle="1" w:styleId="csa6b2ec73">
    <w:name w:val="csa6b2ec73"/>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ad05da53">
    <w:name w:val="csad05da53"/>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76a8786">
    <w:name w:val="cs276a8786"/>
    <w:basedOn w:val="a"/>
    <w:rPr>
      <w:rFonts w:eastAsiaTheme="minorEastAsia"/>
    </w:rPr>
  </w:style>
  <w:style w:type="character" w:customStyle="1" w:styleId="cs80d9435b28">
    <w:name w:val="cs80d9435b28"/>
    <w:basedOn w:val="a0"/>
  </w:style>
  <w:style w:type="character" w:customStyle="1" w:styleId="cs9b0062628">
    <w:name w:val="cs9b0062628"/>
    <w:basedOn w:val="a0"/>
    <w:rPr>
      <w:rFonts w:ascii="Arial" w:hAnsi="Arial" w:cs="Arial" w:hint="default"/>
      <w:b/>
      <w:bCs/>
      <w:i w:val="0"/>
      <w:iCs w:val="0"/>
      <w:color w:val="000000"/>
      <w:sz w:val="20"/>
      <w:szCs w:val="20"/>
      <w:shd w:val="clear" w:color="auto" w:fill="auto"/>
    </w:rPr>
  </w:style>
  <w:style w:type="character" w:customStyle="1" w:styleId="cs9f0a404028">
    <w:name w:val="cs9f0a404028"/>
    <w:basedOn w:val="a0"/>
    <w:rPr>
      <w:rFonts w:ascii="Arial" w:hAnsi="Arial" w:cs="Arial" w:hint="default"/>
      <w:b w:val="0"/>
      <w:bCs w:val="0"/>
      <w:i w:val="0"/>
      <w:iCs w:val="0"/>
      <w:color w:val="000000"/>
      <w:sz w:val="20"/>
      <w:szCs w:val="20"/>
      <w:shd w:val="clear" w:color="auto" w:fill="auto"/>
    </w:rPr>
  </w:style>
  <w:style w:type="character" w:customStyle="1" w:styleId="csb3e8c9cf7">
    <w:name w:val="csb3e8c9cf7"/>
    <w:basedOn w:val="a0"/>
    <w:rPr>
      <w:rFonts w:ascii="Arial" w:hAnsi="Arial" w:cs="Arial" w:hint="default"/>
      <w:b/>
      <w:bCs/>
      <w:i w:val="0"/>
      <w:iCs w:val="0"/>
      <w:color w:val="000000"/>
      <w:sz w:val="18"/>
      <w:szCs w:val="18"/>
      <w:shd w:val="clear" w:color="auto" w:fill="auto"/>
    </w:rPr>
  </w:style>
  <w:style w:type="character" w:customStyle="1" w:styleId="csed36d4af26">
    <w:name w:val="csed36d4af26"/>
    <w:basedOn w:val="a0"/>
    <w:rPr>
      <w:rFonts w:ascii="Arial" w:hAnsi="Arial" w:cs="Arial" w:hint="default"/>
      <w:b/>
      <w:bCs/>
      <w:i/>
      <w:iCs/>
      <w:color w:val="000000"/>
      <w:sz w:val="20"/>
      <w:szCs w:val="20"/>
      <w:shd w:val="clear" w:color="auto" w:fill="auto"/>
    </w:rPr>
  </w:style>
  <w:style w:type="character" w:customStyle="1" w:styleId="csafaf57418">
    <w:name w:val="csafaf57418"/>
    <w:basedOn w:val="a0"/>
    <w:rPr>
      <w:rFonts w:ascii="Segoe UI" w:hAnsi="Segoe UI" w:cs="Segoe UI" w:hint="default"/>
      <w:b/>
      <w:bCs/>
      <w:i w:val="0"/>
      <w:iCs w:val="0"/>
      <w:color w:val="000000"/>
      <w:sz w:val="18"/>
      <w:szCs w:val="18"/>
      <w:shd w:val="clear" w:color="auto" w:fill="auto"/>
    </w:rPr>
  </w:style>
  <w:style w:type="character" w:customStyle="1" w:styleId="cs80d9435b29">
    <w:name w:val="cs80d9435b29"/>
    <w:basedOn w:val="a0"/>
  </w:style>
  <w:style w:type="character" w:customStyle="1" w:styleId="cs9b0062629">
    <w:name w:val="cs9b0062629"/>
    <w:basedOn w:val="a0"/>
    <w:rPr>
      <w:rFonts w:ascii="Arial" w:hAnsi="Arial" w:cs="Arial" w:hint="default"/>
      <w:b/>
      <w:bCs/>
      <w:i w:val="0"/>
      <w:iCs w:val="0"/>
      <w:color w:val="000000"/>
      <w:sz w:val="20"/>
      <w:szCs w:val="20"/>
      <w:shd w:val="clear" w:color="auto" w:fill="auto"/>
    </w:rPr>
  </w:style>
  <w:style w:type="character" w:customStyle="1" w:styleId="cs9f0a404029">
    <w:name w:val="cs9f0a404029"/>
    <w:basedOn w:val="a0"/>
    <w:rPr>
      <w:rFonts w:ascii="Arial" w:hAnsi="Arial" w:cs="Arial" w:hint="default"/>
      <w:b w:val="0"/>
      <w:bCs w:val="0"/>
      <w:i w:val="0"/>
      <w:iCs w:val="0"/>
      <w:color w:val="000000"/>
      <w:sz w:val="20"/>
      <w:szCs w:val="20"/>
      <w:shd w:val="clear" w:color="auto" w:fill="auto"/>
    </w:rPr>
  </w:style>
  <w:style w:type="character" w:customStyle="1" w:styleId="csed36d4af27">
    <w:name w:val="csed36d4af27"/>
    <w:basedOn w:val="a0"/>
    <w:rPr>
      <w:rFonts w:ascii="Arial" w:hAnsi="Arial" w:cs="Arial" w:hint="default"/>
      <w:b/>
      <w:bCs/>
      <w:i/>
      <w:iCs/>
      <w:color w:val="000000"/>
      <w:sz w:val="20"/>
      <w:szCs w:val="20"/>
      <w:shd w:val="clear" w:color="auto" w:fill="auto"/>
    </w:rPr>
  </w:style>
  <w:style w:type="character" w:customStyle="1" w:styleId="cs80d9435b30">
    <w:name w:val="cs80d9435b30"/>
    <w:basedOn w:val="a0"/>
  </w:style>
  <w:style w:type="character" w:customStyle="1" w:styleId="cs9b0062630">
    <w:name w:val="cs9b0062630"/>
    <w:basedOn w:val="a0"/>
    <w:rPr>
      <w:rFonts w:ascii="Arial" w:hAnsi="Arial" w:cs="Arial" w:hint="default"/>
      <w:b/>
      <w:bCs/>
      <w:i w:val="0"/>
      <w:iCs w:val="0"/>
      <w:color w:val="000000"/>
      <w:sz w:val="20"/>
      <w:szCs w:val="20"/>
      <w:shd w:val="clear" w:color="auto" w:fill="auto"/>
    </w:rPr>
  </w:style>
  <w:style w:type="character" w:customStyle="1" w:styleId="cs9f0a404030">
    <w:name w:val="cs9f0a404030"/>
    <w:basedOn w:val="a0"/>
    <w:rPr>
      <w:rFonts w:ascii="Arial" w:hAnsi="Arial" w:cs="Arial" w:hint="default"/>
      <w:b w:val="0"/>
      <w:bCs w:val="0"/>
      <w:i w:val="0"/>
      <w:iCs w:val="0"/>
      <w:color w:val="000000"/>
      <w:sz w:val="20"/>
      <w:szCs w:val="20"/>
      <w:shd w:val="clear" w:color="auto" w:fill="auto"/>
    </w:rPr>
  </w:style>
  <w:style w:type="character" w:customStyle="1" w:styleId="csed36d4af28">
    <w:name w:val="csed36d4af28"/>
    <w:basedOn w:val="a0"/>
    <w:rPr>
      <w:rFonts w:ascii="Arial" w:hAnsi="Arial" w:cs="Arial" w:hint="default"/>
      <w:b/>
      <w:bCs/>
      <w:i/>
      <w:iCs/>
      <w:color w:val="000000"/>
      <w:sz w:val="20"/>
      <w:szCs w:val="20"/>
      <w:shd w:val="clear" w:color="auto" w:fill="auto"/>
    </w:rPr>
  </w:style>
  <w:style w:type="paragraph" w:customStyle="1" w:styleId="csae1e8a62">
    <w:name w:val="csae1e8a62"/>
    <w:basedOn w:val="a"/>
    <w:pPr>
      <w:ind w:left="140"/>
      <w:jc w:val="both"/>
    </w:pPr>
    <w:rPr>
      <w:rFonts w:eastAsiaTheme="minorEastAsia"/>
    </w:rPr>
  </w:style>
  <w:style w:type="character" w:customStyle="1" w:styleId="cs80d9435b31">
    <w:name w:val="cs80d9435b31"/>
    <w:basedOn w:val="a0"/>
  </w:style>
  <w:style w:type="character" w:customStyle="1" w:styleId="cs9b0062631">
    <w:name w:val="cs9b0062631"/>
    <w:basedOn w:val="a0"/>
    <w:rPr>
      <w:rFonts w:ascii="Arial" w:hAnsi="Arial" w:cs="Arial" w:hint="default"/>
      <w:b/>
      <w:bCs/>
      <w:i w:val="0"/>
      <w:iCs w:val="0"/>
      <w:color w:val="000000"/>
      <w:sz w:val="20"/>
      <w:szCs w:val="20"/>
      <w:shd w:val="clear" w:color="auto" w:fill="auto"/>
    </w:rPr>
  </w:style>
  <w:style w:type="character" w:customStyle="1" w:styleId="cs9f0a404031">
    <w:name w:val="cs9f0a404031"/>
    <w:basedOn w:val="a0"/>
    <w:rPr>
      <w:rFonts w:ascii="Arial" w:hAnsi="Arial" w:cs="Arial" w:hint="default"/>
      <w:b w:val="0"/>
      <w:bCs w:val="0"/>
      <w:i w:val="0"/>
      <w:iCs w:val="0"/>
      <w:color w:val="000000"/>
      <w:sz w:val="20"/>
      <w:szCs w:val="20"/>
      <w:shd w:val="clear" w:color="auto" w:fill="auto"/>
    </w:rPr>
  </w:style>
  <w:style w:type="character" w:customStyle="1" w:styleId="csb3e8c9cf8">
    <w:name w:val="csb3e8c9cf8"/>
    <w:basedOn w:val="a0"/>
    <w:rPr>
      <w:rFonts w:ascii="Arial" w:hAnsi="Arial" w:cs="Arial" w:hint="default"/>
      <w:b/>
      <w:bCs/>
      <w:i w:val="0"/>
      <w:iCs w:val="0"/>
      <w:color w:val="000000"/>
      <w:sz w:val="18"/>
      <w:szCs w:val="18"/>
      <w:shd w:val="clear" w:color="auto" w:fill="auto"/>
    </w:rPr>
  </w:style>
  <w:style w:type="character" w:customStyle="1" w:styleId="csed36d4af29">
    <w:name w:val="csed36d4af29"/>
    <w:basedOn w:val="a0"/>
    <w:rPr>
      <w:rFonts w:ascii="Arial" w:hAnsi="Arial" w:cs="Arial" w:hint="default"/>
      <w:b/>
      <w:bCs/>
      <w:i/>
      <w:iCs/>
      <w:color w:val="000000"/>
      <w:sz w:val="20"/>
      <w:szCs w:val="20"/>
      <w:shd w:val="clear" w:color="auto" w:fill="auto"/>
    </w:rPr>
  </w:style>
  <w:style w:type="character" w:customStyle="1" w:styleId="csafaf57419">
    <w:name w:val="csafaf57419"/>
    <w:basedOn w:val="a0"/>
    <w:rPr>
      <w:rFonts w:ascii="Segoe UI" w:hAnsi="Segoe UI" w:cs="Segoe UI" w:hint="default"/>
      <w:b/>
      <w:bCs/>
      <w:i w:val="0"/>
      <w:iCs w:val="0"/>
      <w:color w:val="000000"/>
      <w:sz w:val="18"/>
      <w:szCs w:val="18"/>
      <w:shd w:val="clear" w:color="auto" w:fill="auto"/>
    </w:rPr>
  </w:style>
  <w:style w:type="character" w:customStyle="1" w:styleId="cs80d9435b32">
    <w:name w:val="cs80d9435b32"/>
    <w:basedOn w:val="a0"/>
  </w:style>
  <w:style w:type="character" w:customStyle="1" w:styleId="cs9b0062632">
    <w:name w:val="cs9b0062632"/>
    <w:basedOn w:val="a0"/>
    <w:rPr>
      <w:rFonts w:ascii="Arial" w:hAnsi="Arial" w:cs="Arial" w:hint="default"/>
      <w:b/>
      <w:bCs/>
      <w:i w:val="0"/>
      <w:iCs w:val="0"/>
      <w:color w:val="000000"/>
      <w:sz w:val="20"/>
      <w:szCs w:val="20"/>
      <w:shd w:val="clear" w:color="auto" w:fill="auto"/>
    </w:rPr>
  </w:style>
  <w:style w:type="character" w:customStyle="1" w:styleId="cs9f0a404032">
    <w:name w:val="cs9f0a404032"/>
    <w:basedOn w:val="a0"/>
    <w:rPr>
      <w:rFonts w:ascii="Arial" w:hAnsi="Arial" w:cs="Arial" w:hint="default"/>
      <w:b w:val="0"/>
      <w:bCs w:val="0"/>
      <w:i w:val="0"/>
      <w:iCs w:val="0"/>
      <w:color w:val="000000"/>
      <w:sz w:val="20"/>
      <w:szCs w:val="20"/>
      <w:shd w:val="clear" w:color="auto" w:fill="auto"/>
    </w:rPr>
  </w:style>
  <w:style w:type="character" w:customStyle="1" w:styleId="csed36d4af30">
    <w:name w:val="csed36d4af30"/>
    <w:basedOn w:val="a0"/>
    <w:rPr>
      <w:rFonts w:ascii="Arial" w:hAnsi="Arial" w:cs="Arial" w:hint="default"/>
      <w:b/>
      <w:bCs/>
      <w:i/>
      <w:iCs/>
      <w:color w:val="000000"/>
      <w:sz w:val="20"/>
      <w:szCs w:val="20"/>
      <w:shd w:val="clear" w:color="auto" w:fill="auto"/>
    </w:rPr>
  </w:style>
  <w:style w:type="paragraph" w:customStyle="1" w:styleId="csec9a9b4b">
    <w:name w:val="csec9a9b4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33">
    <w:name w:val="cs80d9435b33"/>
    <w:basedOn w:val="a0"/>
  </w:style>
  <w:style w:type="character" w:customStyle="1" w:styleId="cs9b0062633">
    <w:name w:val="cs9b0062633"/>
    <w:basedOn w:val="a0"/>
    <w:rPr>
      <w:rFonts w:ascii="Arial" w:hAnsi="Arial" w:cs="Arial" w:hint="default"/>
      <w:b/>
      <w:bCs/>
      <w:i w:val="0"/>
      <w:iCs w:val="0"/>
      <w:color w:val="000000"/>
      <w:sz w:val="20"/>
      <w:szCs w:val="20"/>
      <w:shd w:val="clear" w:color="auto" w:fill="auto"/>
    </w:rPr>
  </w:style>
  <w:style w:type="character" w:customStyle="1" w:styleId="cs9f0a404033">
    <w:name w:val="cs9f0a404033"/>
    <w:basedOn w:val="a0"/>
    <w:rPr>
      <w:rFonts w:ascii="Arial" w:hAnsi="Arial" w:cs="Arial" w:hint="default"/>
      <w:b w:val="0"/>
      <w:bCs w:val="0"/>
      <w:i w:val="0"/>
      <w:iCs w:val="0"/>
      <w:color w:val="000000"/>
      <w:sz w:val="20"/>
      <w:szCs w:val="20"/>
      <w:shd w:val="clear" w:color="auto" w:fill="auto"/>
    </w:rPr>
  </w:style>
  <w:style w:type="character" w:customStyle="1" w:styleId="csed36d4af31">
    <w:name w:val="csed36d4af31"/>
    <w:basedOn w:val="a0"/>
    <w:rPr>
      <w:rFonts w:ascii="Arial" w:hAnsi="Arial" w:cs="Arial" w:hint="default"/>
      <w:b/>
      <w:bCs/>
      <w:i/>
      <w:iCs/>
      <w:color w:val="000000"/>
      <w:sz w:val="20"/>
      <w:szCs w:val="20"/>
      <w:shd w:val="clear" w:color="auto" w:fill="auto"/>
    </w:rPr>
  </w:style>
  <w:style w:type="character" w:customStyle="1" w:styleId="cs80d9435b34">
    <w:name w:val="cs80d9435b34"/>
    <w:basedOn w:val="a0"/>
  </w:style>
  <w:style w:type="character" w:customStyle="1" w:styleId="cs9b0062634">
    <w:name w:val="cs9b0062634"/>
    <w:basedOn w:val="a0"/>
    <w:rPr>
      <w:rFonts w:ascii="Arial" w:hAnsi="Arial" w:cs="Arial" w:hint="default"/>
      <w:b/>
      <w:bCs/>
      <w:i w:val="0"/>
      <w:iCs w:val="0"/>
      <w:color w:val="000000"/>
      <w:sz w:val="20"/>
      <w:szCs w:val="20"/>
      <w:shd w:val="clear" w:color="auto" w:fill="auto"/>
    </w:rPr>
  </w:style>
  <w:style w:type="character" w:customStyle="1" w:styleId="cs9f0a404034">
    <w:name w:val="cs9f0a404034"/>
    <w:basedOn w:val="a0"/>
    <w:rPr>
      <w:rFonts w:ascii="Arial" w:hAnsi="Arial" w:cs="Arial" w:hint="default"/>
      <w:b w:val="0"/>
      <w:bCs w:val="0"/>
      <w:i w:val="0"/>
      <w:iCs w:val="0"/>
      <w:color w:val="000000"/>
      <w:sz w:val="20"/>
      <w:szCs w:val="20"/>
      <w:shd w:val="clear" w:color="auto" w:fill="auto"/>
    </w:rPr>
  </w:style>
  <w:style w:type="character" w:customStyle="1" w:styleId="csb3e8c9cf9">
    <w:name w:val="csb3e8c9cf9"/>
    <w:basedOn w:val="a0"/>
    <w:rPr>
      <w:rFonts w:ascii="Arial" w:hAnsi="Arial" w:cs="Arial" w:hint="default"/>
      <w:b/>
      <w:bCs/>
      <w:i w:val="0"/>
      <w:iCs w:val="0"/>
      <w:color w:val="000000"/>
      <w:sz w:val="18"/>
      <w:szCs w:val="18"/>
      <w:shd w:val="clear" w:color="auto" w:fill="auto"/>
    </w:rPr>
  </w:style>
  <w:style w:type="character" w:customStyle="1" w:styleId="csed36d4af32">
    <w:name w:val="csed36d4af32"/>
    <w:basedOn w:val="a0"/>
    <w:rPr>
      <w:rFonts w:ascii="Arial" w:hAnsi="Arial" w:cs="Arial" w:hint="default"/>
      <w:b/>
      <w:bCs/>
      <w:i/>
      <w:iCs/>
      <w:color w:val="000000"/>
      <w:sz w:val="20"/>
      <w:szCs w:val="20"/>
      <w:shd w:val="clear" w:color="auto" w:fill="auto"/>
    </w:rPr>
  </w:style>
  <w:style w:type="character" w:customStyle="1" w:styleId="cs80d9435b35">
    <w:name w:val="cs80d9435b35"/>
    <w:basedOn w:val="a0"/>
  </w:style>
  <w:style w:type="character" w:customStyle="1" w:styleId="cs9b0062635">
    <w:name w:val="cs9b0062635"/>
    <w:basedOn w:val="a0"/>
    <w:rPr>
      <w:rFonts w:ascii="Arial" w:hAnsi="Arial" w:cs="Arial" w:hint="default"/>
      <w:b/>
      <w:bCs/>
      <w:i w:val="0"/>
      <w:iCs w:val="0"/>
      <w:color w:val="000000"/>
      <w:sz w:val="20"/>
      <w:szCs w:val="20"/>
      <w:shd w:val="clear" w:color="auto" w:fill="auto"/>
    </w:rPr>
  </w:style>
  <w:style w:type="character" w:customStyle="1" w:styleId="cs9f0a404035">
    <w:name w:val="cs9f0a404035"/>
    <w:basedOn w:val="a0"/>
    <w:rPr>
      <w:rFonts w:ascii="Arial" w:hAnsi="Arial" w:cs="Arial" w:hint="default"/>
      <w:b w:val="0"/>
      <w:bCs w:val="0"/>
      <w:i w:val="0"/>
      <w:iCs w:val="0"/>
      <w:color w:val="000000"/>
      <w:sz w:val="20"/>
      <w:szCs w:val="20"/>
      <w:shd w:val="clear" w:color="auto" w:fill="auto"/>
    </w:rPr>
  </w:style>
  <w:style w:type="character" w:customStyle="1" w:styleId="csed36d4af33">
    <w:name w:val="csed36d4af33"/>
    <w:basedOn w:val="a0"/>
    <w:rPr>
      <w:rFonts w:ascii="Arial" w:hAnsi="Arial" w:cs="Arial" w:hint="default"/>
      <w:b/>
      <w:bCs/>
      <w:i/>
      <w:iCs/>
      <w:color w:val="000000"/>
      <w:sz w:val="20"/>
      <w:szCs w:val="20"/>
      <w:shd w:val="clear" w:color="auto" w:fill="auto"/>
    </w:rPr>
  </w:style>
  <w:style w:type="paragraph" w:customStyle="1" w:styleId="cs5349c77d">
    <w:name w:val="cs5349c77d"/>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ed19e91e">
    <w:name w:val="csed19e91e"/>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36">
    <w:name w:val="cs80d9435b36"/>
    <w:basedOn w:val="a0"/>
  </w:style>
  <w:style w:type="character" w:customStyle="1" w:styleId="cs9b0062636">
    <w:name w:val="cs9b0062636"/>
    <w:basedOn w:val="a0"/>
    <w:rPr>
      <w:rFonts w:ascii="Arial" w:hAnsi="Arial" w:cs="Arial" w:hint="default"/>
      <w:b/>
      <w:bCs/>
      <w:i w:val="0"/>
      <w:iCs w:val="0"/>
      <w:color w:val="000000"/>
      <w:sz w:val="20"/>
      <w:szCs w:val="20"/>
      <w:shd w:val="clear" w:color="auto" w:fill="auto"/>
    </w:rPr>
  </w:style>
  <w:style w:type="character" w:customStyle="1" w:styleId="cs9f0a404036">
    <w:name w:val="cs9f0a404036"/>
    <w:basedOn w:val="a0"/>
    <w:rPr>
      <w:rFonts w:ascii="Arial" w:hAnsi="Arial" w:cs="Arial" w:hint="default"/>
      <w:b w:val="0"/>
      <w:bCs w:val="0"/>
      <w:i w:val="0"/>
      <w:iCs w:val="0"/>
      <w:color w:val="000000"/>
      <w:sz w:val="20"/>
      <w:szCs w:val="20"/>
      <w:shd w:val="clear" w:color="auto" w:fill="auto"/>
    </w:rPr>
  </w:style>
  <w:style w:type="character" w:customStyle="1" w:styleId="csed36d4af34">
    <w:name w:val="csed36d4af34"/>
    <w:basedOn w:val="a0"/>
    <w:rPr>
      <w:rFonts w:ascii="Arial" w:hAnsi="Arial" w:cs="Arial" w:hint="default"/>
      <w:b/>
      <w:bCs/>
      <w:i/>
      <w:iCs/>
      <w:color w:val="000000"/>
      <w:sz w:val="20"/>
      <w:szCs w:val="20"/>
      <w:shd w:val="clear" w:color="auto" w:fill="auto"/>
    </w:rPr>
  </w:style>
  <w:style w:type="character" w:customStyle="1" w:styleId="cs80d9435b37">
    <w:name w:val="cs80d9435b37"/>
    <w:basedOn w:val="a0"/>
  </w:style>
  <w:style w:type="character" w:customStyle="1" w:styleId="cs9b0062637">
    <w:name w:val="cs9b0062637"/>
    <w:basedOn w:val="a0"/>
    <w:rPr>
      <w:rFonts w:ascii="Arial" w:hAnsi="Arial" w:cs="Arial" w:hint="default"/>
      <w:b/>
      <w:bCs/>
      <w:i w:val="0"/>
      <w:iCs w:val="0"/>
      <w:color w:val="000000"/>
      <w:sz w:val="20"/>
      <w:szCs w:val="20"/>
      <w:shd w:val="clear" w:color="auto" w:fill="auto"/>
    </w:rPr>
  </w:style>
  <w:style w:type="character" w:customStyle="1" w:styleId="cs9f0a404037">
    <w:name w:val="cs9f0a404037"/>
    <w:basedOn w:val="a0"/>
    <w:rPr>
      <w:rFonts w:ascii="Arial" w:hAnsi="Arial" w:cs="Arial" w:hint="default"/>
      <w:b w:val="0"/>
      <w:bCs w:val="0"/>
      <w:i w:val="0"/>
      <w:iCs w:val="0"/>
      <w:color w:val="000000"/>
      <w:sz w:val="20"/>
      <w:szCs w:val="20"/>
      <w:shd w:val="clear" w:color="auto" w:fill="auto"/>
    </w:rPr>
  </w:style>
  <w:style w:type="character" w:customStyle="1" w:styleId="csed36d4af35">
    <w:name w:val="csed36d4af35"/>
    <w:basedOn w:val="a0"/>
    <w:rPr>
      <w:rFonts w:ascii="Arial" w:hAnsi="Arial" w:cs="Arial" w:hint="default"/>
      <w:b/>
      <w:bCs/>
      <w:i/>
      <w:iCs/>
      <w:color w:val="000000"/>
      <w:sz w:val="20"/>
      <w:szCs w:val="20"/>
      <w:shd w:val="clear" w:color="auto" w:fill="auto"/>
    </w:rPr>
  </w:style>
  <w:style w:type="character" w:customStyle="1" w:styleId="cs80d9435b38">
    <w:name w:val="cs80d9435b38"/>
    <w:basedOn w:val="a0"/>
  </w:style>
  <w:style w:type="character" w:customStyle="1" w:styleId="cs9b0062638">
    <w:name w:val="cs9b0062638"/>
    <w:basedOn w:val="a0"/>
    <w:rPr>
      <w:rFonts w:ascii="Arial" w:hAnsi="Arial" w:cs="Arial" w:hint="default"/>
      <w:b/>
      <w:bCs/>
      <w:i w:val="0"/>
      <w:iCs w:val="0"/>
      <w:color w:val="000000"/>
      <w:sz w:val="20"/>
      <w:szCs w:val="20"/>
      <w:shd w:val="clear" w:color="auto" w:fill="auto"/>
    </w:rPr>
  </w:style>
  <w:style w:type="character" w:customStyle="1" w:styleId="cs9f0a404038">
    <w:name w:val="cs9f0a404038"/>
    <w:basedOn w:val="a0"/>
    <w:rPr>
      <w:rFonts w:ascii="Arial" w:hAnsi="Arial" w:cs="Arial" w:hint="default"/>
      <w:b w:val="0"/>
      <w:bCs w:val="0"/>
      <w:i w:val="0"/>
      <w:iCs w:val="0"/>
      <w:color w:val="000000"/>
      <w:sz w:val="20"/>
      <w:szCs w:val="20"/>
      <w:shd w:val="clear" w:color="auto" w:fill="auto"/>
    </w:rPr>
  </w:style>
  <w:style w:type="character" w:customStyle="1" w:styleId="csed36d4af36">
    <w:name w:val="csed36d4af36"/>
    <w:basedOn w:val="a0"/>
    <w:rPr>
      <w:rFonts w:ascii="Arial" w:hAnsi="Arial" w:cs="Arial" w:hint="default"/>
      <w:b/>
      <w:bCs/>
      <w:i/>
      <w:iCs/>
      <w:color w:val="000000"/>
      <w:sz w:val="20"/>
      <w:szCs w:val="20"/>
      <w:shd w:val="clear" w:color="auto" w:fill="auto"/>
    </w:rPr>
  </w:style>
  <w:style w:type="character" w:customStyle="1" w:styleId="cs80d9435b39">
    <w:name w:val="cs80d9435b39"/>
    <w:basedOn w:val="a0"/>
  </w:style>
  <w:style w:type="character" w:customStyle="1" w:styleId="cs9b0062639">
    <w:name w:val="cs9b0062639"/>
    <w:basedOn w:val="a0"/>
    <w:rPr>
      <w:rFonts w:ascii="Arial" w:hAnsi="Arial" w:cs="Arial" w:hint="default"/>
      <w:b/>
      <w:bCs/>
      <w:i w:val="0"/>
      <w:iCs w:val="0"/>
      <w:color w:val="000000"/>
      <w:sz w:val="20"/>
      <w:szCs w:val="20"/>
      <w:shd w:val="clear" w:color="auto" w:fill="auto"/>
    </w:rPr>
  </w:style>
  <w:style w:type="character" w:customStyle="1" w:styleId="cs9f0a404039">
    <w:name w:val="cs9f0a404039"/>
    <w:basedOn w:val="a0"/>
    <w:rPr>
      <w:rFonts w:ascii="Arial" w:hAnsi="Arial" w:cs="Arial" w:hint="default"/>
      <w:b w:val="0"/>
      <w:bCs w:val="0"/>
      <w:i w:val="0"/>
      <w:iCs w:val="0"/>
      <w:color w:val="000000"/>
      <w:sz w:val="20"/>
      <w:szCs w:val="20"/>
      <w:shd w:val="clear" w:color="auto" w:fill="auto"/>
    </w:rPr>
  </w:style>
  <w:style w:type="character" w:customStyle="1" w:styleId="csed36d4af37">
    <w:name w:val="csed36d4af37"/>
    <w:basedOn w:val="a0"/>
    <w:rPr>
      <w:rFonts w:ascii="Arial" w:hAnsi="Arial" w:cs="Arial" w:hint="default"/>
      <w:b/>
      <w:bCs/>
      <w:i/>
      <w:iCs/>
      <w:color w:val="000000"/>
      <w:sz w:val="20"/>
      <w:szCs w:val="20"/>
      <w:shd w:val="clear" w:color="auto" w:fill="auto"/>
    </w:rPr>
  </w:style>
  <w:style w:type="character" w:customStyle="1" w:styleId="cs80d9435b40">
    <w:name w:val="cs80d9435b40"/>
    <w:basedOn w:val="a0"/>
  </w:style>
  <w:style w:type="character" w:customStyle="1" w:styleId="cs9b0062640">
    <w:name w:val="cs9b0062640"/>
    <w:basedOn w:val="a0"/>
    <w:rPr>
      <w:rFonts w:ascii="Arial" w:hAnsi="Arial" w:cs="Arial" w:hint="default"/>
      <w:b/>
      <w:bCs/>
      <w:i w:val="0"/>
      <w:iCs w:val="0"/>
      <w:color w:val="000000"/>
      <w:sz w:val="20"/>
      <w:szCs w:val="20"/>
      <w:shd w:val="clear" w:color="auto" w:fill="auto"/>
    </w:rPr>
  </w:style>
  <w:style w:type="character" w:customStyle="1" w:styleId="cs9f0a404040">
    <w:name w:val="cs9f0a404040"/>
    <w:basedOn w:val="a0"/>
    <w:rPr>
      <w:rFonts w:ascii="Arial" w:hAnsi="Arial" w:cs="Arial" w:hint="default"/>
      <w:b w:val="0"/>
      <w:bCs w:val="0"/>
      <w:i w:val="0"/>
      <w:iCs w:val="0"/>
      <w:color w:val="000000"/>
      <w:sz w:val="20"/>
      <w:szCs w:val="20"/>
      <w:shd w:val="clear" w:color="auto" w:fill="auto"/>
    </w:rPr>
  </w:style>
  <w:style w:type="character" w:customStyle="1" w:styleId="csba294253">
    <w:name w:val="csba294253"/>
    <w:basedOn w:val="a0"/>
    <w:rPr>
      <w:rFonts w:ascii="Segoe UI" w:hAnsi="Segoe UI" w:cs="Segoe UI" w:hint="default"/>
      <w:b/>
      <w:bCs/>
      <w:i/>
      <w:iCs/>
      <w:color w:val="102B56"/>
      <w:sz w:val="18"/>
      <w:szCs w:val="18"/>
      <w:shd w:val="clear" w:color="auto" w:fill="auto"/>
    </w:rPr>
  </w:style>
  <w:style w:type="character" w:customStyle="1" w:styleId="csafaf574110">
    <w:name w:val="csafaf574110"/>
    <w:basedOn w:val="a0"/>
    <w:rPr>
      <w:rFonts w:ascii="Segoe UI" w:hAnsi="Segoe UI" w:cs="Segoe UI" w:hint="default"/>
      <w:b/>
      <w:bCs/>
      <w:i w:val="0"/>
      <w:iCs w:val="0"/>
      <w:color w:val="000000"/>
      <w:sz w:val="18"/>
      <w:szCs w:val="18"/>
      <w:shd w:val="clear" w:color="auto" w:fill="auto"/>
    </w:rPr>
  </w:style>
  <w:style w:type="character" w:customStyle="1" w:styleId="cs80d9435b41">
    <w:name w:val="cs80d9435b41"/>
    <w:basedOn w:val="a0"/>
  </w:style>
  <w:style w:type="character" w:customStyle="1" w:styleId="cs9b0062641">
    <w:name w:val="cs9b0062641"/>
    <w:basedOn w:val="a0"/>
    <w:rPr>
      <w:rFonts w:ascii="Arial" w:hAnsi="Arial" w:cs="Arial" w:hint="default"/>
      <w:b/>
      <w:bCs/>
      <w:i w:val="0"/>
      <w:iCs w:val="0"/>
      <w:color w:val="000000"/>
      <w:sz w:val="20"/>
      <w:szCs w:val="20"/>
      <w:shd w:val="clear" w:color="auto" w:fill="auto"/>
    </w:rPr>
  </w:style>
  <w:style w:type="character" w:customStyle="1" w:styleId="cs9f0a404041">
    <w:name w:val="cs9f0a404041"/>
    <w:basedOn w:val="a0"/>
    <w:rPr>
      <w:rFonts w:ascii="Arial" w:hAnsi="Arial" w:cs="Arial" w:hint="default"/>
      <w:b w:val="0"/>
      <w:bCs w:val="0"/>
      <w:i w:val="0"/>
      <w:iCs w:val="0"/>
      <w:color w:val="000000"/>
      <w:sz w:val="20"/>
      <w:szCs w:val="20"/>
      <w:shd w:val="clear" w:color="auto" w:fill="auto"/>
    </w:rPr>
  </w:style>
  <w:style w:type="character" w:customStyle="1" w:styleId="csed36d4af38">
    <w:name w:val="csed36d4af38"/>
    <w:basedOn w:val="a0"/>
    <w:rPr>
      <w:rFonts w:ascii="Arial" w:hAnsi="Arial" w:cs="Arial" w:hint="default"/>
      <w:b/>
      <w:bCs/>
      <w:i/>
      <w:iCs/>
      <w:color w:val="000000"/>
      <w:sz w:val="20"/>
      <w:szCs w:val="20"/>
      <w:shd w:val="clear" w:color="auto" w:fill="auto"/>
    </w:rPr>
  </w:style>
  <w:style w:type="paragraph" w:customStyle="1" w:styleId="csa2c1d389">
    <w:name w:val="csa2c1d389"/>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76377f9">
    <w:name w:val="cs276377f9"/>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aecf586f">
    <w:name w:val="csaecf586f"/>
    <w:basedOn w:val="a"/>
    <w:pPr>
      <w:spacing w:before="100" w:beforeAutospacing="1" w:after="100" w:afterAutospacing="1"/>
    </w:pPr>
    <w:rPr>
      <w:rFonts w:eastAsiaTheme="minorEastAsia"/>
      <w:b/>
      <w:bCs/>
      <w:color w:val="102B56"/>
      <w:sz w:val="20"/>
      <w:szCs w:val="20"/>
    </w:rPr>
  </w:style>
  <w:style w:type="character" w:customStyle="1" w:styleId="cs80d9435b42">
    <w:name w:val="cs80d9435b42"/>
    <w:basedOn w:val="a0"/>
  </w:style>
  <w:style w:type="character" w:customStyle="1" w:styleId="cs9b0062642">
    <w:name w:val="cs9b0062642"/>
    <w:basedOn w:val="a0"/>
    <w:rPr>
      <w:rFonts w:ascii="Arial" w:hAnsi="Arial" w:cs="Arial" w:hint="default"/>
      <w:b/>
      <w:bCs/>
      <w:i w:val="0"/>
      <w:iCs w:val="0"/>
      <w:color w:val="000000"/>
      <w:sz w:val="20"/>
      <w:szCs w:val="20"/>
      <w:shd w:val="clear" w:color="auto" w:fill="auto"/>
    </w:rPr>
  </w:style>
  <w:style w:type="character" w:customStyle="1" w:styleId="cs9f0a404042">
    <w:name w:val="cs9f0a404042"/>
    <w:basedOn w:val="a0"/>
    <w:rPr>
      <w:rFonts w:ascii="Arial" w:hAnsi="Arial" w:cs="Arial" w:hint="default"/>
      <w:b w:val="0"/>
      <w:bCs w:val="0"/>
      <w:i w:val="0"/>
      <w:iCs w:val="0"/>
      <w:color w:val="000000"/>
      <w:sz w:val="20"/>
      <w:szCs w:val="20"/>
      <w:shd w:val="clear" w:color="auto" w:fill="auto"/>
    </w:rPr>
  </w:style>
  <w:style w:type="character" w:customStyle="1" w:styleId="csed36d4af39">
    <w:name w:val="csed36d4af39"/>
    <w:basedOn w:val="a0"/>
    <w:rPr>
      <w:rFonts w:ascii="Arial" w:hAnsi="Arial" w:cs="Arial" w:hint="default"/>
      <w:b/>
      <w:bCs/>
      <w:i/>
      <w:iCs/>
      <w:color w:val="000000"/>
      <w:sz w:val="20"/>
      <w:szCs w:val="20"/>
      <w:shd w:val="clear" w:color="auto" w:fill="auto"/>
    </w:rPr>
  </w:style>
  <w:style w:type="character" w:customStyle="1" w:styleId="cs2494c3c62">
    <w:name w:val="cs2494c3c62"/>
    <w:basedOn w:val="a0"/>
    <w:rPr>
      <w:rFonts w:ascii="Times New Roman" w:hAnsi="Times New Roman" w:cs="Times New Roman" w:hint="default"/>
      <w:b/>
      <w:bCs/>
      <w:i w:val="0"/>
      <w:iCs w:val="0"/>
      <w:color w:val="000000"/>
      <w:sz w:val="20"/>
      <w:szCs w:val="20"/>
      <w:shd w:val="clear" w:color="auto" w:fill="auto"/>
    </w:rPr>
  </w:style>
  <w:style w:type="character" w:customStyle="1" w:styleId="csaecf586f1">
    <w:name w:val="csaecf586f1"/>
    <w:basedOn w:val="a0"/>
    <w:rPr>
      <w:rFonts w:ascii="Times New Roman" w:hAnsi="Times New Roman" w:cs="Times New Roman" w:hint="default"/>
      <w:b/>
      <w:bCs/>
      <w:i w:val="0"/>
      <w:iCs w:val="0"/>
      <w:color w:val="102B56"/>
      <w:sz w:val="20"/>
      <w:szCs w:val="20"/>
      <w:shd w:val="clear" w:color="auto" w:fill="auto"/>
    </w:rPr>
  </w:style>
  <w:style w:type="character" w:customStyle="1" w:styleId="csafaf574111">
    <w:name w:val="csafaf574111"/>
    <w:basedOn w:val="a0"/>
    <w:rPr>
      <w:rFonts w:ascii="Segoe UI" w:hAnsi="Segoe UI" w:cs="Segoe UI" w:hint="default"/>
      <w:b/>
      <w:bCs/>
      <w:i w:val="0"/>
      <w:iCs w:val="0"/>
      <w:color w:val="000000"/>
      <w:sz w:val="18"/>
      <w:szCs w:val="18"/>
      <w:shd w:val="clear" w:color="auto" w:fill="auto"/>
    </w:rPr>
  </w:style>
  <w:style w:type="character" w:customStyle="1" w:styleId="cs80d9435b43">
    <w:name w:val="cs80d9435b43"/>
    <w:basedOn w:val="a0"/>
  </w:style>
  <w:style w:type="character" w:customStyle="1" w:styleId="cs9b0062643">
    <w:name w:val="cs9b0062643"/>
    <w:basedOn w:val="a0"/>
    <w:rPr>
      <w:rFonts w:ascii="Arial" w:hAnsi="Arial" w:cs="Arial" w:hint="default"/>
      <w:b/>
      <w:bCs/>
      <w:i w:val="0"/>
      <w:iCs w:val="0"/>
      <w:color w:val="000000"/>
      <w:sz w:val="20"/>
      <w:szCs w:val="20"/>
      <w:shd w:val="clear" w:color="auto" w:fill="auto"/>
    </w:rPr>
  </w:style>
  <w:style w:type="character" w:customStyle="1" w:styleId="cs9f0a404043">
    <w:name w:val="cs9f0a404043"/>
    <w:basedOn w:val="a0"/>
    <w:rPr>
      <w:rFonts w:ascii="Arial" w:hAnsi="Arial" w:cs="Arial" w:hint="default"/>
      <w:b w:val="0"/>
      <w:bCs w:val="0"/>
      <w:i w:val="0"/>
      <w:iCs w:val="0"/>
      <w:color w:val="000000"/>
      <w:sz w:val="20"/>
      <w:szCs w:val="20"/>
      <w:shd w:val="clear" w:color="auto" w:fill="auto"/>
    </w:rPr>
  </w:style>
  <w:style w:type="character" w:customStyle="1" w:styleId="csed36d4af40">
    <w:name w:val="csed36d4af40"/>
    <w:basedOn w:val="a0"/>
    <w:rPr>
      <w:rFonts w:ascii="Arial" w:hAnsi="Arial" w:cs="Arial" w:hint="default"/>
      <w:b/>
      <w:bCs/>
      <w:i/>
      <w:iCs/>
      <w:color w:val="000000"/>
      <w:sz w:val="20"/>
      <w:szCs w:val="20"/>
      <w:shd w:val="clear" w:color="auto" w:fill="auto"/>
    </w:rPr>
  </w:style>
  <w:style w:type="character" w:customStyle="1" w:styleId="cs80d9435b44">
    <w:name w:val="cs80d9435b44"/>
    <w:basedOn w:val="a0"/>
  </w:style>
  <w:style w:type="character" w:customStyle="1" w:styleId="cs9b0062644">
    <w:name w:val="cs9b0062644"/>
    <w:basedOn w:val="a0"/>
    <w:rPr>
      <w:rFonts w:ascii="Arial" w:hAnsi="Arial" w:cs="Arial" w:hint="default"/>
      <w:b/>
      <w:bCs/>
      <w:i w:val="0"/>
      <w:iCs w:val="0"/>
      <w:color w:val="000000"/>
      <w:sz w:val="20"/>
      <w:szCs w:val="20"/>
      <w:shd w:val="clear" w:color="auto" w:fill="auto"/>
    </w:rPr>
  </w:style>
  <w:style w:type="character" w:customStyle="1" w:styleId="cs9f0a404044">
    <w:name w:val="cs9f0a404044"/>
    <w:basedOn w:val="a0"/>
    <w:rPr>
      <w:rFonts w:ascii="Arial" w:hAnsi="Arial" w:cs="Arial" w:hint="default"/>
      <w:b w:val="0"/>
      <w:bCs w:val="0"/>
      <w:i w:val="0"/>
      <w:iCs w:val="0"/>
      <w:color w:val="000000"/>
      <w:sz w:val="20"/>
      <w:szCs w:val="20"/>
      <w:shd w:val="clear" w:color="auto" w:fill="auto"/>
    </w:rPr>
  </w:style>
  <w:style w:type="character" w:customStyle="1" w:styleId="csed36d4af41">
    <w:name w:val="csed36d4af41"/>
    <w:basedOn w:val="a0"/>
    <w:rPr>
      <w:rFonts w:ascii="Arial" w:hAnsi="Arial" w:cs="Arial" w:hint="default"/>
      <w:b/>
      <w:bCs/>
      <w:i/>
      <w:iCs/>
      <w:color w:val="000000"/>
      <w:sz w:val="20"/>
      <w:szCs w:val="20"/>
      <w:shd w:val="clear" w:color="auto" w:fill="auto"/>
    </w:rPr>
  </w:style>
  <w:style w:type="character" w:customStyle="1" w:styleId="cs80d9435b45">
    <w:name w:val="cs80d9435b45"/>
    <w:basedOn w:val="a0"/>
  </w:style>
  <w:style w:type="character" w:customStyle="1" w:styleId="cs9b0062645">
    <w:name w:val="cs9b0062645"/>
    <w:basedOn w:val="a0"/>
    <w:rPr>
      <w:rFonts w:ascii="Arial" w:hAnsi="Arial" w:cs="Arial" w:hint="default"/>
      <w:b/>
      <w:bCs/>
      <w:i w:val="0"/>
      <w:iCs w:val="0"/>
      <w:color w:val="000000"/>
      <w:sz w:val="20"/>
      <w:szCs w:val="20"/>
      <w:shd w:val="clear" w:color="auto" w:fill="auto"/>
    </w:rPr>
  </w:style>
  <w:style w:type="character" w:customStyle="1" w:styleId="cs9f0a404045">
    <w:name w:val="cs9f0a404045"/>
    <w:basedOn w:val="a0"/>
    <w:rPr>
      <w:rFonts w:ascii="Arial" w:hAnsi="Arial" w:cs="Arial" w:hint="default"/>
      <w:b w:val="0"/>
      <w:bCs w:val="0"/>
      <w:i w:val="0"/>
      <w:iCs w:val="0"/>
      <w:color w:val="000000"/>
      <w:sz w:val="20"/>
      <w:szCs w:val="20"/>
      <w:shd w:val="clear" w:color="auto" w:fill="auto"/>
    </w:rPr>
  </w:style>
  <w:style w:type="character" w:customStyle="1" w:styleId="csed36d4af42">
    <w:name w:val="csed36d4af42"/>
    <w:basedOn w:val="a0"/>
    <w:rPr>
      <w:rFonts w:ascii="Arial" w:hAnsi="Arial" w:cs="Arial" w:hint="default"/>
      <w:b/>
      <w:bCs/>
      <w:i/>
      <w:iCs/>
      <w:color w:val="000000"/>
      <w:sz w:val="20"/>
      <w:szCs w:val="20"/>
      <w:shd w:val="clear" w:color="auto" w:fill="auto"/>
    </w:rPr>
  </w:style>
  <w:style w:type="character" w:customStyle="1" w:styleId="cs80d9435b46">
    <w:name w:val="cs80d9435b46"/>
    <w:basedOn w:val="a0"/>
  </w:style>
  <w:style w:type="character" w:customStyle="1" w:styleId="cs9b0062646">
    <w:name w:val="cs9b0062646"/>
    <w:basedOn w:val="a0"/>
    <w:rPr>
      <w:rFonts w:ascii="Arial" w:hAnsi="Arial" w:cs="Arial" w:hint="default"/>
      <w:b/>
      <w:bCs/>
      <w:i w:val="0"/>
      <w:iCs w:val="0"/>
      <w:color w:val="000000"/>
      <w:sz w:val="20"/>
      <w:szCs w:val="20"/>
      <w:shd w:val="clear" w:color="auto" w:fill="auto"/>
    </w:rPr>
  </w:style>
  <w:style w:type="character" w:customStyle="1" w:styleId="cs9f0a404046">
    <w:name w:val="cs9f0a404046"/>
    <w:basedOn w:val="a0"/>
    <w:rPr>
      <w:rFonts w:ascii="Arial" w:hAnsi="Arial" w:cs="Arial" w:hint="default"/>
      <w:b w:val="0"/>
      <w:bCs w:val="0"/>
      <w:i w:val="0"/>
      <w:iCs w:val="0"/>
      <w:color w:val="000000"/>
      <w:sz w:val="20"/>
      <w:szCs w:val="20"/>
      <w:shd w:val="clear" w:color="auto" w:fill="auto"/>
    </w:rPr>
  </w:style>
  <w:style w:type="character" w:customStyle="1" w:styleId="csed36d4af43">
    <w:name w:val="csed36d4af43"/>
    <w:basedOn w:val="a0"/>
    <w:rPr>
      <w:rFonts w:ascii="Arial" w:hAnsi="Arial" w:cs="Arial" w:hint="default"/>
      <w:b/>
      <w:bCs/>
      <w:i/>
      <w:iCs/>
      <w:color w:val="000000"/>
      <w:sz w:val="20"/>
      <w:szCs w:val="20"/>
      <w:shd w:val="clear" w:color="auto" w:fill="auto"/>
    </w:rPr>
  </w:style>
  <w:style w:type="character" w:customStyle="1" w:styleId="cs80d9435b47">
    <w:name w:val="cs80d9435b47"/>
    <w:basedOn w:val="a0"/>
  </w:style>
  <w:style w:type="character" w:customStyle="1" w:styleId="cs9b0062647">
    <w:name w:val="cs9b0062647"/>
    <w:basedOn w:val="a0"/>
    <w:rPr>
      <w:rFonts w:ascii="Arial" w:hAnsi="Arial" w:cs="Arial" w:hint="default"/>
      <w:b/>
      <w:bCs/>
      <w:i w:val="0"/>
      <w:iCs w:val="0"/>
      <w:color w:val="000000"/>
      <w:sz w:val="20"/>
      <w:szCs w:val="20"/>
      <w:shd w:val="clear" w:color="auto" w:fill="auto"/>
    </w:rPr>
  </w:style>
  <w:style w:type="character" w:customStyle="1" w:styleId="cs9f0a404047">
    <w:name w:val="cs9f0a404047"/>
    <w:basedOn w:val="a0"/>
    <w:rPr>
      <w:rFonts w:ascii="Arial" w:hAnsi="Arial" w:cs="Arial" w:hint="default"/>
      <w:b w:val="0"/>
      <w:bCs w:val="0"/>
      <w:i w:val="0"/>
      <w:iCs w:val="0"/>
      <w:color w:val="000000"/>
      <w:sz w:val="20"/>
      <w:szCs w:val="20"/>
      <w:shd w:val="clear" w:color="auto" w:fill="auto"/>
    </w:rPr>
  </w:style>
  <w:style w:type="character" w:customStyle="1" w:styleId="csb3e8c9cf10">
    <w:name w:val="csb3e8c9cf10"/>
    <w:basedOn w:val="a0"/>
    <w:rPr>
      <w:rFonts w:ascii="Arial" w:hAnsi="Arial" w:cs="Arial" w:hint="default"/>
      <w:b/>
      <w:bCs/>
      <w:i w:val="0"/>
      <w:iCs w:val="0"/>
      <w:color w:val="000000"/>
      <w:sz w:val="18"/>
      <w:szCs w:val="18"/>
      <w:shd w:val="clear" w:color="auto" w:fill="auto"/>
    </w:rPr>
  </w:style>
  <w:style w:type="character" w:customStyle="1" w:styleId="csed36d4af44">
    <w:name w:val="csed36d4af44"/>
    <w:basedOn w:val="a0"/>
    <w:rPr>
      <w:rFonts w:ascii="Arial" w:hAnsi="Arial" w:cs="Arial" w:hint="default"/>
      <w:b/>
      <w:bCs/>
      <w:i/>
      <w:iCs/>
      <w:color w:val="000000"/>
      <w:sz w:val="20"/>
      <w:szCs w:val="20"/>
      <w:shd w:val="clear" w:color="auto" w:fill="auto"/>
    </w:rPr>
  </w:style>
  <w:style w:type="character" w:customStyle="1" w:styleId="cs7d567a254">
    <w:name w:val="cs7d567a254"/>
    <w:basedOn w:val="a0"/>
    <w:rPr>
      <w:rFonts w:ascii="Arial" w:hAnsi="Arial" w:cs="Arial" w:hint="default"/>
      <w:b/>
      <w:bCs/>
      <w:i w:val="0"/>
      <w:iCs w:val="0"/>
      <w:color w:val="102B56"/>
      <w:sz w:val="20"/>
      <w:szCs w:val="20"/>
      <w:shd w:val="clear" w:color="auto" w:fill="auto"/>
    </w:rPr>
  </w:style>
  <w:style w:type="character" w:customStyle="1" w:styleId="csafaf574112">
    <w:name w:val="csafaf574112"/>
    <w:basedOn w:val="a0"/>
    <w:rPr>
      <w:rFonts w:ascii="Segoe UI" w:hAnsi="Segoe UI" w:cs="Segoe UI" w:hint="default"/>
      <w:b/>
      <w:bCs/>
      <w:i w:val="0"/>
      <w:iCs w:val="0"/>
      <w:color w:val="000000"/>
      <w:sz w:val="18"/>
      <w:szCs w:val="18"/>
      <w:shd w:val="clear" w:color="auto" w:fill="auto"/>
    </w:rPr>
  </w:style>
  <w:style w:type="paragraph" w:customStyle="1" w:styleId="cs1ee8f23f">
    <w:name w:val="cs1ee8f23f"/>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74f18f7e">
    <w:name w:val="cs74f18f7e"/>
    <w:basedOn w:val="a"/>
    <w:pPr>
      <w:ind w:right="-80"/>
      <w:jc w:val="both"/>
    </w:pPr>
    <w:rPr>
      <w:rFonts w:eastAsiaTheme="minorEastAsia"/>
    </w:rPr>
  </w:style>
  <w:style w:type="paragraph" w:customStyle="1" w:styleId="cs8dfe8bac">
    <w:name w:val="cs8dfe8bac"/>
    <w:basedOn w:val="a"/>
    <w:rPr>
      <w:rFonts w:eastAsiaTheme="minorEastAsia"/>
    </w:rPr>
  </w:style>
  <w:style w:type="character" w:customStyle="1" w:styleId="cs80d9435b48">
    <w:name w:val="cs80d9435b48"/>
    <w:basedOn w:val="a0"/>
  </w:style>
  <w:style w:type="character" w:customStyle="1" w:styleId="cs9b0062648">
    <w:name w:val="cs9b0062648"/>
    <w:basedOn w:val="a0"/>
    <w:rPr>
      <w:rFonts w:ascii="Arial" w:hAnsi="Arial" w:cs="Arial" w:hint="default"/>
      <w:b/>
      <w:bCs/>
      <w:i w:val="0"/>
      <w:iCs w:val="0"/>
      <w:color w:val="000000"/>
      <w:sz w:val="20"/>
      <w:szCs w:val="20"/>
      <w:shd w:val="clear" w:color="auto" w:fill="auto"/>
    </w:rPr>
  </w:style>
  <w:style w:type="character" w:customStyle="1" w:styleId="cs9f0a404048">
    <w:name w:val="cs9f0a404048"/>
    <w:basedOn w:val="a0"/>
    <w:rPr>
      <w:rFonts w:ascii="Arial" w:hAnsi="Arial" w:cs="Arial" w:hint="default"/>
      <w:b w:val="0"/>
      <w:bCs w:val="0"/>
      <w:i w:val="0"/>
      <w:iCs w:val="0"/>
      <w:color w:val="000000"/>
      <w:sz w:val="20"/>
      <w:szCs w:val="20"/>
      <w:shd w:val="clear" w:color="auto" w:fill="auto"/>
    </w:rPr>
  </w:style>
  <w:style w:type="character" w:customStyle="1" w:styleId="csed36d4af45">
    <w:name w:val="csed36d4af45"/>
    <w:basedOn w:val="a0"/>
    <w:rPr>
      <w:rFonts w:ascii="Arial" w:hAnsi="Arial" w:cs="Arial" w:hint="default"/>
      <w:b/>
      <w:bCs/>
      <w:i/>
      <w:iCs/>
      <w:color w:val="000000"/>
      <w:sz w:val="20"/>
      <w:szCs w:val="20"/>
      <w:shd w:val="clear" w:color="auto" w:fill="auto"/>
    </w:rPr>
  </w:style>
  <w:style w:type="paragraph" w:customStyle="1" w:styleId="csdff30fd">
    <w:name w:val="csdff30fd"/>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49">
    <w:name w:val="cs80d9435b49"/>
    <w:basedOn w:val="a0"/>
  </w:style>
  <w:style w:type="character" w:customStyle="1" w:styleId="cs9b0062649">
    <w:name w:val="cs9b0062649"/>
    <w:basedOn w:val="a0"/>
    <w:rPr>
      <w:rFonts w:ascii="Arial" w:hAnsi="Arial" w:cs="Arial" w:hint="default"/>
      <w:b/>
      <w:bCs/>
      <w:i w:val="0"/>
      <w:iCs w:val="0"/>
      <w:color w:val="000000"/>
      <w:sz w:val="20"/>
      <w:szCs w:val="20"/>
      <w:shd w:val="clear" w:color="auto" w:fill="auto"/>
    </w:rPr>
  </w:style>
  <w:style w:type="character" w:customStyle="1" w:styleId="cs9f0a404049">
    <w:name w:val="cs9f0a404049"/>
    <w:basedOn w:val="a0"/>
    <w:rPr>
      <w:rFonts w:ascii="Arial" w:hAnsi="Arial" w:cs="Arial" w:hint="default"/>
      <w:b w:val="0"/>
      <w:bCs w:val="0"/>
      <w:i w:val="0"/>
      <w:iCs w:val="0"/>
      <w:color w:val="000000"/>
      <w:sz w:val="20"/>
      <w:szCs w:val="20"/>
      <w:shd w:val="clear" w:color="auto" w:fill="auto"/>
    </w:rPr>
  </w:style>
  <w:style w:type="character" w:customStyle="1" w:styleId="csed36d4af46">
    <w:name w:val="csed36d4af46"/>
    <w:basedOn w:val="a0"/>
    <w:rPr>
      <w:rFonts w:ascii="Arial" w:hAnsi="Arial" w:cs="Arial" w:hint="default"/>
      <w:b/>
      <w:bCs/>
      <w:i/>
      <w:iCs/>
      <w:color w:val="000000"/>
      <w:sz w:val="20"/>
      <w:szCs w:val="20"/>
      <w:shd w:val="clear" w:color="auto" w:fill="auto"/>
    </w:rPr>
  </w:style>
  <w:style w:type="character" w:customStyle="1" w:styleId="cs2494c3c63">
    <w:name w:val="cs2494c3c63"/>
    <w:basedOn w:val="a0"/>
    <w:rPr>
      <w:rFonts w:ascii="Times New Roman" w:hAnsi="Times New Roman" w:cs="Times New Roman" w:hint="default"/>
      <w:b/>
      <w:bCs/>
      <w:i w:val="0"/>
      <w:iCs w:val="0"/>
      <w:color w:val="000000"/>
      <w:sz w:val="20"/>
      <w:szCs w:val="20"/>
      <w:shd w:val="clear" w:color="auto" w:fill="auto"/>
    </w:rPr>
  </w:style>
  <w:style w:type="character" w:customStyle="1" w:styleId="csaecf586f2">
    <w:name w:val="csaecf586f2"/>
    <w:basedOn w:val="a0"/>
    <w:rPr>
      <w:rFonts w:ascii="Times New Roman" w:hAnsi="Times New Roman" w:cs="Times New Roman" w:hint="default"/>
      <w:b/>
      <w:bCs/>
      <w:i w:val="0"/>
      <w:iCs w:val="0"/>
      <w:color w:val="102B56"/>
      <w:sz w:val="20"/>
      <w:szCs w:val="20"/>
      <w:shd w:val="clear" w:color="auto" w:fill="auto"/>
    </w:rPr>
  </w:style>
  <w:style w:type="character" w:customStyle="1" w:styleId="csafaf574113">
    <w:name w:val="csafaf574113"/>
    <w:basedOn w:val="a0"/>
    <w:rPr>
      <w:rFonts w:ascii="Segoe UI" w:hAnsi="Segoe UI" w:cs="Segoe UI" w:hint="default"/>
      <w:b/>
      <w:bCs/>
      <w:i w:val="0"/>
      <w:iCs w:val="0"/>
      <w:color w:val="000000"/>
      <w:sz w:val="18"/>
      <w:szCs w:val="18"/>
      <w:shd w:val="clear" w:color="auto" w:fill="auto"/>
    </w:rPr>
  </w:style>
  <w:style w:type="character" w:customStyle="1" w:styleId="cs80d9435b50">
    <w:name w:val="cs80d9435b50"/>
    <w:basedOn w:val="a0"/>
  </w:style>
  <w:style w:type="character" w:customStyle="1" w:styleId="cs9b0062650">
    <w:name w:val="cs9b0062650"/>
    <w:basedOn w:val="a0"/>
    <w:rPr>
      <w:rFonts w:ascii="Arial" w:hAnsi="Arial" w:cs="Arial" w:hint="default"/>
      <w:b/>
      <w:bCs/>
      <w:i w:val="0"/>
      <w:iCs w:val="0"/>
      <w:color w:val="000000"/>
      <w:sz w:val="20"/>
      <w:szCs w:val="20"/>
      <w:shd w:val="clear" w:color="auto" w:fill="auto"/>
    </w:rPr>
  </w:style>
  <w:style w:type="character" w:customStyle="1" w:styleId="cs9f0a404050">
    <w:name w:val="cs9f0a404050"/>
    <w:basedOn w:val="a0"/>
    <w:rPr>
      <w:rFonts w:ascii="Arial" w:hAnsi="Arial" w:cs="Arial" w:hint="default"/>
      <w:b w:val="0"/>
      <w:bCs w:val="0"/>
      <w:i w:val="0"/>
      <w:iCs w:val="0"/>
      <w:color w:val="000000"/>
      <w:sz w:val="20"/>
      <w:szCs w:val="20"/>
      <w:shd w:val="clear" w:color="auto" w:fill="auto"/>
    </w:rPr>
  </w:style>
  <w:style w:type="character" w:customStyle="1" w:styleId="csed36d4af47">
    <w:name w:val="csed36d4af47"/>
    <w:basedOn w:val="a0"/>
    <w:rPr>
      <w:rFonts w:ascii="Arial" w:hAnsi="Arial" w:cs="Arial" w:hint="default"/>
      <w:b/>
      <w:bCs/>
      <w:i/>
      <w:iCs/>
      <w:color w:val="000000"/>
      <w:sz w:val="20"/>
      <w:szCs w:val="20"/>
      <w:shd w:val="clear" w:color="auto" w:fill="auto"/>
    </w:rPr>
  </w:style>
  <w:style w:type="character" w:customStyle="1" w:styleId="cs80d9435b51">
    <w:name w:val="cs80d9435b51"/>
    <w:basedOn w:val="a0"/>
  </w:style>
  <w:style w:type="character" w:customStyle="1" w:styleId="cs9b0062651">
    <w:name w:val="cs9b0062651"/>
    <w:basedOn w:val="a0"/>
    <w:rPr>
      <w:rFonts w:ascii="Arial" w:hAnsi="Arial" w:cs="Arial" w:hint="default"/>
      <w:b/>
      <w:bCs/>
      <w:i w:val="0"/>
      <w:iCs w:val="0"/>
      <w:color w:val="000000"/>
      <w:sz w:val="20"/>
      <w:szCs w:val="20"/>
      <w:shd w:val="clear" w:color="auto" w:fill="auto"/>
    </w:rPr>
  </w:style>
  <w:style w:type="character" w:customStyle="1" w:styleId="cs9f0a404051">
    <w:name w:val="cs9f0a404051"/>
    <w:basedOn w:val="a0"/>
    <w:rPr>
      <w:rFonts w:ascii="Arial" w:hAnsi="Arial" w:cs="Arial" w:hint="default"/>
      <w:b w:val="0"/>
      <w:bCs w:val="0"/>
      <w:i w:val="0"/>
      <w:iCs w:val="0"/>
      <w:color w:val="000000"/>
      <w:sz w:val="20"/>
      <w:szCs w:val="20"/>
      <w:shd w:val="clear" w:color="auto" w:fill="auto"/>
    </w:rPr>
  </w:style>
  <w:style w:type="character" w:customStyle="1" w:styleId="csed36d4af48">
    <w:name w:val="csed36d4af48"/>
    <w:basedOn w:val="a0"/>
    <w:rPr>
      <w:rFonts w:ascii="Arial" w:hAnsi="Arial" w:cs="Arial" w:hint="default"/>
      <w:b/>
      <w:bCs/>
      <w:i/>
      <w:iCs/>
      <w:color w:val="000000"/>
      <w:sz w:val="20"/>
      <w:szCs w:val="20"/>
      <w:shd w:val="clear" w:color="auto" w:fill="auto"/>
    </w:rPr>
  </w:style>
  <w:style w:type="character" w:customStyle="1" w:styleId="csafaf574114">
    <w:name w:val="csafaf574114"/>
    <w:basedOn w:val="a0"/>
    <w:rPr>
      <w:rFonts w:ascii="Segoe UI" w:hAnsi="Segoe UI" w:cs="Segoe UI" w:hint="default"/>
      <w:b/>
      <w:bCs/>
      <w:i w:val="0"/>
      <w:iCs w:val="0"/>
      <w:color w:val="000000"/>
      <w:sz w:val="18"/>
      <w:szCs w:val="18"/>
      <w:shd w:val="clear" w:color="auto" w:fill="auto"/>
    </w:rPr>
  </w:style>
  <w:style w:type="character" w:customStyle="1" w:styleId="cs80d9435b52">
    <w:name w:val="cs80d9435b52"/>
    <w:basedOn w:val="a0"/>
  </w:style>
  <w:style w:type="character" w:customStyle="1" w:styleId="cs9b0062652">
    <w:name w:val="cs9b0062652"/>
    <w:basedOn w:val="a0"/>
    <w:rPr>
      <w:rFonts w:ascii="Arial" w:hAnsi="Arial" w:cs="Arial" w:hint="default"/>
      <w:b/>
      <w:bCs/>
      <w:i w:val="0"/>
      <w:iCs w:val="0"/>
      <w:color w:val="000000"/>
      <w:sz w:val="20"/>
      <w:szCs w:val="20"/>
      <w:shd w:val="clear" w:color="auto" w:fill="auto"/>
    </w:rPr>
  </w:style>
  <w:style w:type="character" w:customStyle="1" w:styleId="cs9f0a404052">
    <w:name w:val="cs9f0a404052"/>
    <w:basedOn w:val="a0"/>
    <w:rPr>
      <w:rFonts w:ascii="Arial" w:hAnsi="Arial" w:cs="Arial" w:hint="default"/>
      <w:b w:val="0"/>
      <w:bCs w:val="0"/>
      <w:i w:val="0"/>
      <w:iCs w:val="0"/>
      <w:color w:val="000000"/>
      <w:sz w:val="20"/>
      <w:szCs w:val="20"/>
      <w:shd w:val="clear" w:color="auto" w:fill="auto"/>
    </w:rPr>
  </w:style>
  <w:style w:type="character" w:customStyle="1" w:styleId="csed36d4af49">
    <w:name w:val="csed36d4af49"/>
    <w:basedOn w:val="a0"/>
    <w:rPr>
      <w:rFonts w:ascii="Arial" w:hAnsi="Arial" w:cs="Arial" w:hint="default"/>
      <w:b/>
      <w:bCs/>
      <w:i/>
      <w:iCs/>
      <w:color w:val="000000"/>
      <w:sz w:val="20"/>
      <w:szCs w:val="20"/>
      <w:shd w:val="clear" w:color="auto" w:fill="auto"/>
    </w:rPr>
  </w:style>
  <w:style w:type="character" w:customStyle="1" w:styleId="cs80d9435b53">
    <w:name w:val="cs80d9435b53"/>
    <w:basedOn w:val="a0"/>
  </w:style>
  <w:style w:type="character" w:customStyle="1" w:styleId="cs9b0062653">
    <w:name w:val="cs9b0062653"/>
    <w:basedOn w:val="a0"/>
    <w:rPr>
      <w:rFonts w:ascii="Arial" w:hAnsi="Arial" w:cs="Arial" w:hint="default"/>
      <w:b/>
      <w:bCs/>
      <w:i w:val="0"/>
      <w:iCs w:val="0"/>
      <w:color w:val="000000"/>
      <w:sz w:val="20"/>
      <w:szCs w:val="20"/>
      <w:shd w:val="clear" w:color="auto" w:fill="auto"/>
    </w:rPr>
  </w:style>
  <w:style w:type="character" w:customStyle="1" w:styleId="cs9f0a404053">
    <w:name w:val="cs9f0a404053"/>
    <w:basedOn w:val="a0"/>
    <w:rPr>
      <w:rFonts w:ascii="Arial" w:hAnsi="Arial" w:cs="Arial" w:hint="default"/>
      <w:b w:val="0"/>
      <w:bCs w:val="0"/>
      <w:i w:val="0"/>
      <w:iCs w:val="0"/>
      <w:color w:val="000000"/>
      <w:sz w:val="20"/>
      <w:szCs w:val="20"/>
      <w:shd w:val="clear" w:color="auto" w:fill="auto"/>
    </w:rPr>
  </w:style>
  <w:style w:type="character" w:customStyle="1" w:styleId="csed36d4af50">
    <w:name w:val="csed36d4af50"/>
    <w:basedOn w:val="a0"/>
    <w:rPr>
      <w:rFonts w:ascii="Arial" w:hAnsi="Arial" w:cs="Arial" w:hint="default"/>
      <w:b/>
      <w:bCs/>
      <w:i/>
      <w:iCs/>
      <w:color w:val="000000"/>
      <w:sz w:val="20"/>
      <w:szCs w:val="20"/>
      <w:shd w:val="clear" w:color="auto" w:fill="auto"/>
    </w:rPr>
  </w:style>
  <w:style w:type="character" w:customStyle="1" w:styleId="cs80d9435b54">
    <w:name w:val="cs80d9435b54"/>
    <w:basedOn w:val="a0"/>
  </w:style>
  <w:style w:type="character" w:customStyle="1" w:styleId="cs9b0062654">
    <w:name w:val="cs9b0062654"/>
    <w:basedOn w:val="a0"/>
    <w:rPr>
      <w:rFonts w:ascii="Arial" w:hAnsi="Arial" w:cs="Arial" w:hint="default"/>
      <w:b/>
      <w:bCs/>
      <w:i w:val="0"/>
      <w:iCs w:val="0"/>
      <w:color w:val="000000"/>
      <w:sz w:val="20"/>
      <w:szCs w:val="20"/>
      <w:shd w:val="clear" w:color="auto" w:fill="auto"/>
    </w:rPr>
  </w:style>
  <w:style w:type="character" w:customStyle="1" w:styleId="cs9f0a404054">
    <w:name w:val="cs9f0a404054"/>
    <w:basedOn w:val="a0"/>
    <w:rPr>
      <w:rFonts w:ascii="Arial" w:hAnsi="Arial" w:cs="Arial" w:hint="default"/>
      <w:b w:val="0"/>
      <w:bCs w:val="0"/>
      <w:i w:val="0"/>
      <w:iCs w:val="0"/>
      <w:color w:val="000000"/>
      <w:sz w:val="20"/>
      <w:szCs w:val="20"/>
      <w:shd w:val="clear" w:color="auto" w:fill="auto"/>
    </w:rPr>
  </w:style>
  <w:style w:type="character" w:customStyle="1" w:styleId="csed36d4af51">
    <w:name w:val="csed36d4af51"/>
    <w:basedOn w:val="a0"/>
    <w:rPr>
      <w:rFonts w:ascii="Arial" w:hAnsi="Arial" w:cs="Arial" w:hint="default"/>
      <w:b/>
      <w:bCs/>
      <w:i/>
      <w:iCs/>
      <w:color w:val="000000"/>
      <w:sz w:val="20"/>
      <w:szCs w:val="20"/>
      <w:shd w:val="clear" w:color="auto" w:fill="auto"/>
    </w:rPr>
  </w:style>
  <w:style w:type="character" w:customStyle="1" w:styleId="cs80d9435b55">
    <w:name w:val="cs80d9435b55"/>
    <w:basedOn w:val="a0"/>
  </w:style>
  <w:style w:type="character" w:customStyle="1" w:styleId="cs9b0062655">
    <w:name w:val="cs9b0062655"/>
    <w:basedOn w:val="a0"/>
    <w:rPr>
      <w:rFonts w:ascii="Arial" w:hAnsi="Arial" w:cs="Arial" w:hint="default"/>
      <w:b/>
      <w:bCs/>
      <w:i w:val="0"/>
      <w:iCs w:val="0"/>
      <w:color w:val="000000"/>
      <w:sz w:val="20"/>
      <w:szCs w:val="20"/>
      <w:shd w:val="clear" w:color="auto" w:fill="auto"/>
    </w:rPr>
  </w:style>
  <w:style w:type="character" w:customStyle="1" w:styleId="cs9f0a404055">
    <w:name w:val="cs9f0a404055"/>
    <w:basedOn w:val="a0"/>
    <w:rPr>
      <w:rFonts w:ascii="Arial" w:hAnsi="Arial" w:cs="Arial" w:hint="default"/>
      <w:b w:val="0"/>
      <w:bCs w:val="0"/>
      <w:i w:val="0"/>
      <w:iCs w:val="0"/>
      <w:color w:val="000000"/>
      <w:sz w:val="20"/>
      <w:szCs w:val="20"/>
      <w:shd w:val="clear" w:color="auto" w:fill="auto"/>
    </w:rPr>
  </w:style>
  <w:style w:type="character" w:customStyle="1" w:styleId="csed36d4af52">
    <w:name w:val="csed36d4af52"/>
    <w:basedOn w:val="a0"/>
    <w:rPr>
      <w:rFonts w:ascii="Arial" w:hAnsi="Arial" w:cs="Arial" w:hint="default"/>
      <w:b/>
      <w:bCs/>
      <w:i/>
      <w:iCs/>
      <w:color w:val="000000"/>
      <w:sz w:val="20"/>
      <w:szCs w:val="20"/>
      <w:shd w:val="clear" w:color="auto" w:fill="auto"/>
    </w:rPr>
  </w:style>
  <w:style w:type="paragraph" w:customStyle="1" w:styleId="cs58d9e38f">
    <w:name w:val="cs58d9e38f"/>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56">
    <w:name w:val="cs80d9435b56"/>
    <w:basedOn w:val="a0"/>
  </w:style>
  <w:style w:type="character" w:customStyle="1" w:styleId="cs9b0062656">
    <w:name w:val="cs9b0062656"/>
    <w:basedOn w:val="a0"/>
    <w:rPr>
      <w:rFonts w:ascii="Arial" w:hAnsi="Arial" w:cs="Arial" w:hint="default"/>
      <w:b/>
      <w:bCs/>
      <w:i w:val="0"/>
      <w:iCs w:val="0"/>
      <w:color w:val="000000"/>
      <w:sz w:val="20"/>
      <w:szCs w:val="20"/>
      <w:shd w:val="clear" w:color="auto" w:fill="auto"/>
    </w:rPr>
  </w:style>
  <w:style w:type="character" w:customStyle="1" w:styleId="cs9f0a404056">
    <w:name w:val="cs9f0a404056"/>
    <w:basedOn w:val="a0"/>
    <w:rPr>
      <w:rFonts w:ascii="Arial" w:hAnsi="Arial" w:cs="Arial" w:hint="default"/>
      <w:b w:val="0"/>
      <w:bCs w:val="0"/>
      <w:i w:val="0"/>
      <w:iCs w:val="0"/>
      <w:color w:val="000000"/>
      <w:sz w:val="20"/>
      <w:szCs w:val="20"/>
      <w:shd w:val="clear" w:color="auto" w:fill="auto"/>
    </w:rPr>
  </w:style>
  <w:style w:type="character" w:customStyle="1" w:styleId="csed36d4af53">
    <w:name w:val="csed36d4af53"/>
    <w:basedOn w:val="a0"/>
    <w:rPr>
      <w:rFonts w:ascii="Arial" w:hAnsi="Arial" w:cs="Arial" w:hint="default"/>
      <w:b/>
      <w:bCs/>
      <w:i/>
      <w:iCs/>
      <w:color w:val="000000"/>
      <w:sz w:val="20"/>
      <w:szCs w:val="20"/>
      <w:shd w:val="clear" w:color="auto" w:fill="auto"/>
    </w:rPr>
  </w:style>
  <w:style w:type="character" w:customStyle="1" w:styleId="cs2494c3c64">
    <w:name w:val="cs2494c3c64"/>
    <w:basedOn w:val="a0"/>
    <w:rPr>
      <w:rFonts w:ascii="Times New Roman" w:hAnsi="Times New Roman" w:cs="Times New Roman" w:hint="default"/>
      <w:b/>
      <w:bCs/>
      <w:i w:val="0"/>
      <w:iCs w:val="0"/>
      <w:color w:val="000000"/>
      <w:sz w:val="20"/>
      <w:szCs w:val="20"/>
      <w:shd w:val="clear" w:color="auto" w:fill="auto"/>
    </w:rPr>
  </w:style>
  <w:style w:type="character" w:customStyle="1" w:styleId="csaecf586f3">
    <w:name w:val="csaecf586f3"/>
    <w:basedOn w:val="a0"/>
    <w:rPr>
      <w:rFonts w:ascii="Times New Roman" w:hAnsi="Times New Roman" w:cs="Times New Roman" w:hint="default"/>
      <w:b/>
      <w:bCs/>
      <w:i w:val="0"/>
      <w:iCs w:val="0"/>
      <w:color w:val="102B56"/>
      <w:sz w:val="20"/>
      <w:szCs w:val="20"/>
      <w:shd w:val="clear" w:color="auto" w:fill="auto"/>
    </w:rPr>
  </w:style>
  <w:style w:type="character" w:customStyle="1" w:styleId="csafaf574115">
    <w:name w:val="csafaf574115"/>
    <w:basedOn w:val="a0"/>
    <w:rPr>
      <w:rFonts w:ascii="Segoe UI" w:hAnsi="Segoe UI" w:cs="Segoe UI" w:hint="default"/>
      <w:b/>
      <w:bCs/>
      <w:i w:val="0"/>
      <w:iCs w:val="0"/>
      <w:color w:val="000000"/>
      <w:sz w:val="18"/>
      <w:szCs w:val="18"/>
      <w:shd w:val="clear" w:color="auto" w:fill="auto"/>
    </w:rPr>
  </w:style>
  <w:style w:type="paragraph" w:customStyle="1" w:styleId="cs8ad28e22">
    <w:name w:val="cs8ad28e22"/>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57">
    <w:name w:val="cs80d9435b57"/>
    <w:basedOn w:val="a0"/>
  </w:style>
  <w:style w:type="character" w:customStyle="1" w:styleId="cs9b0062657">
    <w:name w:val="cs9b0062657"/>
    <w:basedOn w:val="a0"/>
    <w:rPr>
      <w:rFonts w:ascii="Arial" w:hAnsi="Arial" w:cs="Arial" w:hint="default"/>
      <w:b/>
      <w:bCs/>
      <w:i w:val="0"/>
      <w:iCs w:val="0"/>
      <w:color w:val="000000"/>
      <w:sz w:val="20"/>
      <w:szCs w:val="20"/>
      <w:shd w:val="clear" w:color="auto" w:fill="auto"/>
    </w:rPr>
  </w:style>
  <w:style w:type="character" w:customStyle="1" w:styleId="cs9f0a404057">
    <w:name w:val="cs9f0a404057"/>
    <w:basedOn w:val="a0"/>
    <w:rPr>
      <w:rFonts w:ascii="Arial" w:hAnsi="Arial" w:cs="Arial" w:hint="default"/>
      <w:b w:val="0"/>
      <w:bCs w:val="0"/>
      <w:i w:val="0"/>
      <w:iCs w:val="0"/>
      <w:color w:val="000000"/>
      <w:sz w:val="20"/>
      <w:szCs w:val="20"/>
      <w:shd w:val="clear" w:color="auto" w:fill="auto"/>
    </w:rPr>
  </w:style>
  <w:style w:type="character" w:customStyle="1" w:styleId="csed36d4af54">
    <w:name w:val="csed36d4af54"/>
    <w:basedOn w:val="a0"/>
    <w:rPr>
      <w:rFonts w:ascii="Arial" w:hAnsi="Arial" w:cs="Arial" w:hint="default"/>
      <w:b/>
      <w:bCs/>
      <w:i/>
      <w:iCs/>
      <w:color w:val="000000"/>
      <w:sz w:val="20"/>
      <w:szCs w:val="20"/>
      <w:shd w:val="clear" w:color="auto" w:fill="auto"/>
    </w:rPr>
  </w:style>
  <w:style w:type="character" w:customStyle="1" w:styleId="cs2494c3c65">
    <w:name w:val="cs2494c3c65"/>
    <w:basedOn w:val="a0"/>
    <w:rPr>
      <w:rFonts w:ascii="Times New Roman" w:hAnsi="Times New Roman" w:cs="Times New Roman" w:hint="default"/>
      <w:b/>
      <w:bCs/>
      <w:i w:val="0"/>
      <w:iCs w:val="0"/>
      <w:color w:val="000000"/>
      <w:sz w:val="20"/>
      <w:szCs w:val="20"/>
      <w:shd w:val="clear" w:color="auto" w:fill="auto"/>
    </w:rPr>
  </w:style>
  <w:style w:type="character" w:customStyle="1" w:styleId="csaecf586f4">
    <w:name w:val="csaecf586f4"/>
    <w:basedOn w:val="a0"/>
    <w:rPr>
      <w:rFonts w:ascii="Times New Roman" w:hAnsi="Times New Roman" w:cs="Times New Roman" w:hint="default"/>
      <w:b/>
      <w:bCs/>
      <w:i w:val="0"/>
      <w:iCs w:val="0"/>
      <w:color w:val="102B56"/>
      <w:sz w:val="20"/>
      <w:szCs w:val="20"/>
      <w:shd w:val="clear" w:color="auto" w:fill="auto"/>
    </w:rPr>
  </w:style>
  <w:style w:type="character" w:customStyle="1" w:styleId="csafaf574116">
    <w:name w:val="csafaf574116"/>
    <w:basedOn w:val="a0"/>
    <w:rPr>
      <w:rFonts w:ascii="Segoe UI" w:hAnsi="Segoe UI" w:cs="Segoe UI" w:hint="default"/>
      <w:b/>
      <w:bCs/>
      <w:i w:val="0"/>
      <w:iCs w:val="0"/>
      <w:color w:val="000000"/>
      <w:sz w:val="18"/>
      <w:szCs w:val="18"/>
      <w:shd w:val="clear" w:color="auto" w:fill="auto"/>
    </w:rPr>
  </w:style>
  <w:style w:type="character" w:customStyle="1" w:styleId="cs80d9435b58">
    <w:name w:val="cs80d9435b58"/>
    <w:basedOn w:val="a0"/>
  </w:style>
  <w:style w:type="character" w:customStyle="1" w:styleId="cs9b0062658">
    <w:name w:val="cs9b0062658"/>
    <w:basedOn w:val="a0"/>
    <w:rPr>
      <w:rFonts w:ascii="Arial" w:hAnsi="Arial" w:cs="Arial" w:hint="default"/>
      <w:b/>
      <w:bCs/>
      <w:i w:val="0"/>
      <w:iCs w:val="0"/>
      <w:color w:val="000000"/>
      <w:sz w:val="20"/>
      <w:szCs w:val="20"/>
      <w:shd w:val="clear" w:color="auto" w:fill="auto"/>
    </w:rPr>
  </w:style>
  <w:style w:type="character" w:customStyle="1" w:styleId="cs9f0a404058">
    <w:name w:val="cs9f0a404058"/>
    <w:basedOn w:val="a0"/>
    <w:rPr>
      <w:rFonts w:ascii="Arial" w:hAnsi="Arial" w:cs="Arial" w:hint="default"/>
      <w:b w:val="0"/>
      <w:bCs w:val="0"/>
      <w:i w:val="0"/>
      <w:iCs w:val="0"/>
      <w:color w:val="000000"/>
      <w:sz w:val="20"/>
      <w:szCs w:val="20"/>
      <w:shd w:val="clear" w:color="auto" w:fill="auto"/>
    </w:rPr>
  </w:style>
  <w:style w:type="character" w:customStyle="1" w:styleId="csed36d4af55">
    <w:name w:val="csed36d4af55"/>
    <w:basedOn w:val="a0"/>
    <w:rPr>
      <w:rFonts w:ascii="Arial" w:hAnsi="Arial" w:cs="Arial" w:hint="default"/>
      <w:b/>
      <w:bCs/>
      <w:i/>
      <w:iCs/>
      <w:color w:val="000000"/>
      <w:sz w:val="20"/>
      <w:szCs w:val="20"/>
      <w:shd w:val="clear" w:color="auto" w:fill="auto"/>
    </w:rPr>
  </w:style>
  <w:style w:type="character" w:customStyle="1" w:styleId="cs80d9435b59">
    <w:name w:val="cs80d9435b59"/>
    <w:basedOn w:val="a0"/>
  </w:style>
  <w:style w:type="character" w:customStyle="1" w:styleId="cs9b0062659">
    <w:name w:val="cs9b0062659"/>
    <w:basedOn w:val="a0"/>
    <w:rPr>
      <w:rFonts w:ascii="Arial" w:hAnsi="Arial" w:cs="Arial" w:hint="default"/>
      <w:b/>
      <w:bCs/>
      <w:i w:val="0"/>
      <w:iCs w:val="0"/>
      <w:color w:val="000000"/>
      <w:sz w:val="20"/>
      <w:szCs w:val="20"/>
      <w:shd w:val="clear" w:color="auto" w:fill="auto"/>
    </w:rPr>
  </w:style>
  <w:style w:type="character" w:customStyle="1" w:styleId="cs9f0a404059">
    <w:name w:val="cs9f0a404059"/>
    <w:basedOn w:val="a0"/>
    <w:rPr>
      <w:rFonts w:ascii="Arial" w:hAnsi="Arial" w:cs="Arial" w:hint="default"/>
      <w:b w:val="0"/>
      <w:bCs w:val="0"/>
      <w:i w:val="0"/>
      <w:iCs w:val="0"/>
      <w:color w:val="000000"/>
      <w:sz w:val="20"/>
      <w:szCs w:val="20"/>
      <w:shd w:val="clear" w:color="auto" w:fill="auto"/>
    </w:rPr>
  </w:style>
  <w:style w:type="character" w:customStyle="1" w:styleId="csed36d4af56">
    <w:name w:val="csed36d4af56"/>
    <w:basedOn w:val="a0"/>
    <w:rPr>
      <w:rFonts w:ascii="Arial" w:hAnsi="Arial" w:cs="Arial" w:hint="default"/>
      <w:b/>
      <w:bCs/>
      <w:i/>
      <w:iCs/>
      <w:color w:val="000000"/>
      <w:sz w:val="20"/>
      <w:szCs w:val="20"/>
      <w:shd w:val="clear" w:color="auto" w:fill="auto"/>
    </w:rPr>
  </w:style>
  <w:style w:type="paragraph" w:customStyle="1" w:styleId="cs90334aa6">
    <w:name w:val="cs90334aa6"/>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e42aad76">
    <w:name w:val="cse42aad76"/>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60">
    <w:name w:val="cs80d9435b60"/>
    <w:basedOn w:val="a0"/>
  </w:style>
  <w:style w:type="character" w:customStyle="1" w:styleId="cs9b0062660">
    <w:name w:val="cs9b0062660"/>
    <w:basedOn w:val="a0"/>
    <w:rPr>
      <w:rFonts w:ascii="Arial" w:hAnsi="Arial" w:cs="Arial" w:hint="default"/>
      <w:b/>
      <w:bCs/>
      <w:i w:val="0"/>
      <w:iCs w:val="0"/>
      <w:color w:val="000000"/>
      <w:sz w:val="20"/>
      <w:szCs w:val="20"/>
      <w:shd w:val="clear" w:color="auto" w:fill="auto"/>
    </w:rPr>
  </w:style>
  <w:style w:type="character" w:customStyle="1" w:styleId="cs9f0a404060">
    <w:name w:val="cs9f0a404060"/>
    <w:basedOn w:val="a0"/>
    <w:rPr>
      <w:rFonts w:ascii="Arial" w:hAnsi="Arial" w:cs="Arial" w:hint="default"/>
      <w:b w:val="0"/>
      <w:bCs w:val="0"/>
      <w:i w:val="0"/>
      <w:iCs w:val="0"/>
      <w:color w:val="000000"/>
      <w:sz w:val="20"/>
      <w:szCs w:val="20"/>
      <w:shd w:val="clear" w:color="auto" w:fill="auto"/>
    </w:rPr>
  </w:style>
  <w:style w:type="character" w:customStyle="1" w:styleId="csed36d4af57">
    <w:name w:val="csed36d4af57"/>
    <w:basedOn w:val="a0"/>
    <w:rPr>
      <w:rFonts w:ascii="Arial" w:hAnsi="Arial" w:cs="Arial" w:hint="default"/>
      <w:b/>
      <w:bCs/>
      <w:i/>
      <w:iCs/>
      <w:color w:val="000000"/>
      <w:sz w:val="20"/>
      <w:szCs w:val="20"/>
      <w:shd w:val="clear" w:color="auto" w:fill="auto"/>
    </w:rPr>
  </w:style>
  <w:style w:type="character" w:customStyle="1" w:styleId="cs7d567a255">
    <w:name w:val="cs7d567a255"/>
    <w:basedOn w:val="a0"/>
    <w:rPr>
      <w:rFonts w:ascii="Arial" w:hAnsi="Arial" w:cs="Arial" w:hint="default"/>
      <w:b/>
      <w:bCs/>
      <w:i w:val="0"/>
      <w:iCs w:val="0"/>
      <w:color w:val="102B56"/>
      <w:sz w:val="20"/>
      <w:szCs w:val="20"/>
      <w:shd w:val="clear" w:color="auto" w:fill="auto"/>
    </w:rPr>
  </w:style>
  <w:style w:type="character" w:customStyle="1" w:styleId="cs80d9435b61">
    <w:name w:val="cs80d9435b61"/>
    <w:basedOn w:val="a0"/>
  </w:style>
  <w:style w:type="character" w:customStyle="1" w:styleId="cs9b0062661">
    <w:name w:val="cs9b0062661"/>
    <w:basedOn w:val="a0"/>
    <w:rPr>
      <w:rFonts w:ascii="Arial" w:hAnsi="Arial" w:cs="Arial" w:hint="default"/>
      <w:b/>
      <w:bCs/>
      <w:i w:val="0"/>
      <w:iCs w:val="0"/>
      <w:color w:val="000000"/>
      <w:sz w:val="20"/>
      <w:szCs w:val="20"/>
      <w:shd w:val="clear" w:color="auto" w:fill="auto"/>
    </w:rPr>
  </w:style>
  <w:style w:type="character" w:customStyle="1" w:styleId="cs9f0a404061">
    <w:name w:val="cs9f0a404061"/>
    <w:basedOn w:val="a0"/>
    <w:rPr>
      <w:rFonts w:ascii="Arial" w:hAnsi="Arial" w:cs="Arial" w:hint="default"/>
      <w:b w:val="0"/>
      <w:bCs w:val="0"/>
      <w:i w:val="0"/>
      <w:iCs w:val="0"/>
      <w:color w:val="000000"/>
      <w:sz w:val="20"/>
      <w:szCs w:val="20"/>
      <w:shd w:val="clear" w:color="auto" w:fill="auto"/>
    </w:rPr>
  </w:style>
  <w:style w:type="character" w:customStyle="1" w:styleId="csed36d4af58">
    <w:name w:val="csed36d4af58"/>
    <w:basedOn w:val="a0"/>
    <w:rPr>
      <w:rFonts w:ascii="Arial" w:hAnsi="Arial" w:cs="Arial" w:hint="default"/>
      <w:b/>
      <w:bCs/>
      <w:i/>
      <w:iCs/>
      <w:color w:val="000000"/>
      <w:sz w:val="20"/>
      <w:szCs w:val="20"/>
      <w:shd w:val="clear" w:color="auto" w:fill="auto"/>
    </w:rPr>
  </w:style>
  <w:style w:type="paragraph" w:customStyle="1" w:styleId="cs11c512f3">
    <w:name w:val="cs11c512f3"/>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7e529554">
    <w:name w:val="cs7e529554"/>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62">
    <w:name w:val="cs80d9435b62"/>
    <w:basedOn w:val="a0"/>
  </w:style>
  <w:style w:type="character" w:customStyle="1" w:styleId="cs9b0062662">
    <w:name w:val="cs9b0062662"/>
    <w:basedOn w:val="a0"/>
    <w:rPr>
      <w:rFonts w:ascii="Arial" w:hAnsi="Arial" w:cs="Arial" w:hint="default"/>
      <w:b/>
      <w:bCs/>
      <w:i w:val="0"/>
      <w:iCs w:val="0"/>
      <w:color w:val="000000"/>
      <w:sz w:val="20"/>
      <w:szCs w:val="20"/>
      <w:shd w:val="clear" w:color="auto" w:fill="auto"/>
    </w:rPr>
  </w:style>
  <w:style w:type="character" w:customStyle="1" w:styleId="cs9f0a404062">
    <w:name w:val="cs9f0a404062"/>
    <w:basedOn w:val="a0"/>
    <w:rPr>
      <w:rFonts w:ascii="Arial" w:hAnsi="Arial" w:cs="Arial" w:hint="default"/>
      <w:b w:val="0"/>
      <w:bCs w:val="0"/>
      <w:i w:val="0"/>
      <w:iCs w:val="0"/>
      <w:color w:val="000000"/>
      <w:sz w:val="20"/>
      <w:szCs w:val="20"/>
      <w:shd w:val="clear" w:color="auto" w:fill="auto"/>
    </w:rPr>
  </w:style>
  <w:style w:type="character" w:customStyle="1" w:styleId="csed36d4af59">
    <w:name w:val="csed36d4af59"/>
    <w:basedOn w:val="a0"/>
    <w:rPr>
      <w:rFonts w:ascii="Arial" w:hAnsi="Arial" w:cs="Arial" w:hint="default"/>
      <w:b/>
      <w:bCs/>
      <w:i/>
      <w:iCs/>
      <w:color w:val="000000"/>
      <w:sz w:val="20"/>
      <w:szCs w:val="20"/>
      <w:shd w:val="clear" w:color="auto" w:fill="auto"/>
    </w:rPr>
  </w:style>
  <w:style w:type="character" w:customStyle="1" w:styleId="csafaf574117">
    <w:name w:val="csafaf574117"/>
    <w:basedOn w:val="a0"/>
    <w:rPr>
      <w:rFonts w:ascii="Segoe UI" w:hAnsi="Segoe UI" w:cs="Segoe UI" w:hint="default"/>
      <w:b/>
      <w:bCs/>
      <w:i w:val="0"/>
      <w:iCs w:val="0"/>
      <w:color w:val="000000"/>
      <w:sz w:val="18"/>
      <w:szCs w:val="18"/>
      <w:shd w:val="clear" w:color="auto" w:fill="auto"/>
    </w:rPr>
  </w:style>
  <w:style w:type="character" w:customStyle="1" w:styleId="cs80d9435b63">
    <w:name w:val="cs80d9435b63"/>
    <w:basedOn w:val="a0"/>
  </w:style>
  <w:style w:type="character" w:customStyle="1" w:styleId="cs9b0062663">
    <w:name w:val="cs9b0062663"/>
    <w:basedOn w:val="a0"/>
    <w:rPr>
      <w:rFonts w:ascii="Arial" w:hAnsi="Arial" w:cs="Arial" w:hint="default"/>
      <w:b/>
      <w:bCs/>
      <w:i w:val="0"/>
      <w:iCs w:val="0"/>
      <w:color w:val="000000"/>
      <w:sz w:val="20"/>
      <w:szCs w:val="20"/>
      <w:shd w:val="clear" w:color="auto" w:fill="auto"/>
    </w:rPr>
  </w:style>
  <w:style w:type="character" w:customStyle="1" w:styleId="cs9f0a404063">
    <w:name w:val="cs9f0a404063"/>
    <w:basedOn w:val="a0"/>
    <w:rPr>
      <w:rFonts w:ascii="Arial" w:hAnsi="Arial" w:cs="Arial" w:hint="default"/>
      <w:b w:val="0"/>
      <w:bCs w:val="0"/>
      <w:i w:val="0"/>
      <w:iCs w:val="0"/>
      <w:color w:val="000000"/>
      <w:sz w:val="20"/>
      <w:szCs w:val="20"/>
      <w:shd w:val="clear" w:color="auto" w:fill="auto"/>
    </w:rPr>
  </w:style>
  <w:style w:type="character" w:customStyle="1" w:styleId="csed36d4af60">
    <w:name w:val="csed36d4af60"/>
    <w:basedOn w:val="a0"/>
    <w:rPr>
      <w:rFonts w:ascii="Arial" w:hAnsi="Arial" w:cs="Arial" w:hint="default"/>
      <w:b/>
      <w:bCs/>
      <w:i/>
      <w:iCs/>
      <w:color w:val="000000"/>
      <w:sz w:val="20"/>
      <w:szCs w:val="20"/>
      <w:shd w:val="clear" w:color="auto" w:fill="auto"/>
    </w:rPr>
  </w:style>
  <w:style w:type="character" w:customStyle="1" w:styleId="csafaf574118">
    <w:name w:val="csafaf574118"/>
    <w:basedOn w:val="a0"/>
    <w:rPr>
      <w:rFonts w:ascii="Segoe UI" w:hAnsi="Segoe UI" w:cs="Segoe UI" w:hint="default"/>
      <w:b/>
      <w:bCs/>
      <w:i w:val="0"/>
      <w:iCs w:val="0"/>
      <w:color w:val="000000"/>
      <w:sz w:val="18"/>
      <w:szCs w:val="18"/>
      <w:shd w:val="clear" w:color="auto" w:fill="auto"/>
    </w:rPr>
  </w:style>
  <w:style w:type="character" w:customStyle="1" w:styleId="cs80d9435b64">
    <w:name w:val="cs80d9435b64"/>
    <w:basedOn w:val="a0"/>
  </w:style>
  <w:style w:type="character" w:customStyle="1" w:styleId="cs9b0062664">
    <w:name w:val="cs9b0062664"/>
    <w:basedOn w:val="a0"/>
    <w:rPr>
      <w:rFonts w:ascii="Arial" w:hAnsi="Arial" w:cs="Arial" w:hint="default"/>
      <w:b/>
      <w:bCs/>
      <w:i w:val="0"/>
      <w:iCs w:val="0"/>
      <w:color w:val="000000"/>
      <w:sz w:val="20"/>
      <w:szCs w:val="20"/>
      <w:shd w:val="clear" w:color="auto" w:fill="auto"/>
    </w:rPr>
  </w:style>
  <w:style w:type="character" w:customStyle="1" w:styleId="cs9f0a404064">
    <w:name w:val="cs9f0a404064"/>
    <w:basedOn w:val="a0"/>
    <w:rPr>
      <w:rFonts w:ascii="Arial" w:hAnsi="Arial" w:cs="Arial" w:hint="default"/>
      <w:b w:val="0"/>
      <w:bCs w:val="0"/>
      <w:i w:val="0"/>
      <w:iCs w:val="0"/>
      <w:color w:val="000000"/>
      <w:sz w:val="20"/>
      <w:szCs w:val="20"/>
      <w:shd w:val="clear" w:color="auto" w:fill="auto"/>
    </w:rPr>
  </w:style>
  <w:style w:type="character" w:customStyle="1" w:styleId="csed36d4af61">
    <w:name w:val="csed36d4af61"/>
    <w:basedOn w:val="a0"/>
    <w:rPr>
      <w:rFonts w:ascii="Arial" w:hAnsi="Arial" w:cs="Arial" w:hint="default"/>
      <w:b/>
      <w:bCs/>
      <w:i/>
      <w:iCs/>
      <w:color w:val="000000"/>
      <w:sz w:val="20"/>
      <w:szCs w:val="20"/>
      <w:shd w:val="clear" w:color="auto" w:fill="auto"/>
    </w:rPr>
  </w:style>
  <w:style w:type="character" w:customStyle="1" w:styleId="cs80d9435b65">
    <w:name w:val="cs80d9435b65"/>
    <w:basedOn w:val="a0"/>
  </w:style>
  <w:style w:type="character" w:customStyle="1" w:styleId="cs9b0062665">
    <w:name w:val="cs9b0062665"/>
    <w:basedOn w:val="a0"/>
    <w:rPr>
      <w:rFonts w:ascii="Arial" w:hAnsi="Arial" w:cs="Arial" w:hint="default"/>
      <w:b/>
      <w:bCs/>
      <w:i w:val="0"/>
      <w:iCs w:val="0"/>
      <w:color w:val="000000"/>
      <w:sz w:val="20"/>
      <w:szCs w:val="20"/>
      <w:shd w:val="clear" w:color="auto" w:fill="auto"/>
    </w:rPr>
  </w:style>
  <w:style w:type="character" w:customStyle="1" w:styleId="cs9f0a404065">
    <w:name w:val="cs9f0a404065"/>
    <w:basedOn w:val="a0"/>
    <w:rPr>
      <w:rFonts w:ascii="Arial" w:hAnsi="Arial" w:cs="Arial" w:hint="default"/>
      <w:b w:val="0"/>
      <w:bCs w:val="0"/>
      <w:i w:val="0"/>
      <w:iCs w:val="0"/>
      <w:color w:val="000000"/>
      <w:sz w:val="20"/>
      <w:szCs w:val="20"/>
      <w:shd w:val="clear" w:color="auto" w:fill="auto"/>
    </w:rPr>
  </w:style>
  <w:style w:type="character" w:customStyle="1" w:styleId="csed36d4af62">
    <w:name w:val="csed36d4af62"/>
    <w:basedOn w:val="a0"/>
    <w:rPr>
      <w:rFonts w:ascii="Arial" w:hAnsi="Arial" w:cs="Arial" w:hint="default"/>
      <w:b/>
      <w:bCs/>
      <w:i/>
      <w:iCs/>
      <w:color w:val="000000"/>
      <w:sz w:val="20"/>
      <w:szCs w:val="20"/>
      <w:shd w:val="clear" w:color="auto" w:fill="auto"/>
    </w:rPr>
  </w:style>
  <w:style w:type="character" w:customStyle="1" w:styleId="cs80d9435b66">
    <w:name w:val="cs80d9435b66"/>
    <w:basedOn w:val="a0"/>
  </w:style>
  <w:style w:type="character" w:customStyle="1" w:styleId="cs9b0062666">
    <w:name w:val="cs9b0062666"/>
    <w:basedOn w:val="a0"/>
    <w:rPr>
      <w:rFonts w:ascii="Arial" w:hAnsi="Arial" w:cs="Arial" w:hint="default"/>
      <w:b/>
      <w:bCs/>
      <w:i w:val="0"/>
      <w:iCs w:val="0"/>
      <w:color w:val="000000"/>
      <w:sz w:val="20"/>
      <w:szCs w:val="20"/>
      <w:shd w:val="clear" w:color="auto" w:fill="auto"/>
    </w:rPr>
  </w:style>
  <w:style w:type="character" w:customStyle="1" w:styleId="cs9f0a404066">
    <w:name w:val="cs9f0a404066"/>
    <w:basedOn w:val="a0"/>
    <w:rPr>
      <w:rFonts w:ascii="Arial" w:hAnsi="Arial" w:cs="Arial" w:hint="default"/>
      <w:b w:val="0"/>
      <w:bCs w:val="0"/>
      <w:i w:val="0"/>
      <w:iCs w:val="0"/>
      <w:color w:val="000000"/>
      <w:sz w:val="20"/>
      <w:szCs w:val="20"/>
      <w:shd w:val="clear" w:color="auto" w:fill="auto"/>
    </w:rPr>
  </w:style>
  <w:style w:type="character" w:customStyle="1" w:styleId="csed36d4af63">
    <w:name w:val="csed36d4af63"/>
    <w:basedOn w:val="a0"/>
    <w:rPr>
      <w:rFonts w:ascii="Arial" w:hAnsi="Arial" w:cs="Arial" w:hint="default"/>
      <w:b/>
      <w:bCs/>
      <w:i/>
      <w:iCs/>
      <w:color w:val="000000"/>
      <w:sz w:val="20"/>
      <w:szCs w:val="20"/>
      <w:shd w:val="clear" w:color="auto" w:fill="auto"/>
    </w:rPr>
  </w:style>
  <w:style w:type="paragraph" w:customStyle="1" w:styleId="csce7a046">
    <w:name w:val="csce7a046"/>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67">
    <w:name w:val="cs80d9435b67"/>
    <w:basedOn w:val="a0"/>
  </w:style>
  <w:style w:type="character" w:customStyle="1" w:styleId="cs9b0062667">
    <w:name w:val="cs9b0062667"/>
    <w:basedOn w:val="a0"/>
    <w:rPr>
      <w:rFonts w:ascii="Arial" w:hAnsi="Arial" w:cs="Arial" w:hint="default"/>
      <w:b/>
      <w:bCs/>
      <w:i w:val="0"/>
      <w:iCs w:val="0"/>
      <w:color w:val="000000"/>
      <w:sz w:val="20"/>
      <w:szCs w:val="20"/>
      <w:shd w:val="clear" w:color="auto" w:fill="auto"/>
    </w:rPr>
  </w:style>
  <w:style w:type="character" w:customStyle="1" w:styleId="cs9f0a404067">
    <w:name w:val="cs9f0a404067"/>
    <w:basedOn w:val="a0"/>
    <w:rPr>
      <w:rFonts w:ascii="Arial" w:hAnsi="Arial" w:cs="Arial" w:hint="default"/>
      <w:b w:val="0"/>
      <w:bCs w:val="0"/>
      <w:i w:val="0"/>
      <w:iCs w:val="0"/>
      <w:color w:val="000000"/>
      <w:sz w:val="20"/>
      <w:szCs w:val="20"/>
      <w:shd w:val="clear" w:color="auto" w:fill="auto"/>
    </w:rPr>
  </w:style>
  <w:style w:type="character" w:customStyle="1" w:styleId="csb3e8c9cf11">
    <w:name w:val="csb3e8c9cf11"/>
    <w:basedOn w:val="a0"/>
    <w:rPr>
      <w:rFonts w:ascii="Arial" w:hAnsi="Arial" w:cs="Arial" w:hint="default"/>
      <w:b/>
      <w:bCs/>
      <w:i w:val="0"/>
      <w:iCs w:val="0"/>
      <w:color w:val="000000"/>
      <w:sz w:val="18"/>
      <w:szCs w:val="18"/>
      <w:shd w:val="clear" w:color="auto" w:fill="auto"/>
    </w:rPr>
  </w:style>
  <w:style w:type="character" w:customStyle="1" w:styleId="csed36d4af64">
    <w:name w:val="csed36d4af64"/>
    <w:basedOn w:val="a0"/>
    <w:rPr>
      <w:rFonts w:ascii="Arial" w:hAnsi="Arial" w:cs="Arial" w:hint="default"/>
      <w:b/>
      <w:bCs/>
      <w:i/>
      <w:iCs/>
      <w:color w:val="000000"/>
      <w:sz w:val="20"/>
      <w:szCs w:val="20"/>
      <w:shd w:val="clear" w:color="auto" w:fill="auto"/>
    </w:rPr>
  </w:style>
  <w:style w:type="character" w:customStyle="1" w:styleId="cs7d567a256">
    <w:name w:val="cs7d567a256"/>
    <w:basedOn w:val="a0"/>
    <w:rPr>
      <w:rFonts w:ascii="Arial" w:hAnsi="Arial" w:cs="Arial" w:hint="default"/>
      <w:b/>
      <w:bCs/>
      <w:i w:val="0"/>
      <w:iCs w:val="0"/>
      <w:color w:val="102B56"/>
      <w:sz w:val="20"/>
      <w:szCs w:val="20"/>
      <w:shd w:val="clear" w:color="auto" w:fill="auto"/>
    </w:rPr>
  </w:style>
  <w:style w:type="character" w:customStyle="1" w:styleId="csafaf574119">
    <w:name w:val="csafaf574119"/>
    <w:basedOn w:val="a0"/>
    <w:rPr>
      <w:rFonts w:ascii="Segoe UI" w:hAnsi="Segoe UI" w:cs="Segoe UI" w:hint="default"/>
      <w:b/>
      <w:bCs/>
      <w:i w:val="0"/>
      <w:iCs w:val="0"/>
      <w:color w:val="000000"/>
      <w:sz w:val="18"/>
      <w:szCs w:val="18"/>
      <w:shd w:val="clear" w:color="auto" w:fill="auto"/>
    </w:rPr>
  </w:style>
  <w:style w:type="character" w:customStyle="1" w:styleId="cs80d9435b68">
    <w:name w:val="cs80d9435b68"/>
    <w:basedOn w:val="a0"/>
  </w:style>
  <w:style w:type="character" w:customStyle="1" w:styleId="cs9b0062668">
    <w:name w:val="cs9b0062668"/>
    <w:basedOn w:val="a0"/>
    <w:rPr>
      <w:rFonts w:ascii="Arial" w:hAnsi="Arial" w:cs="Arial" w:hint="default"/>
      <w:b/>
      <w:bCs/>
      <w:i w:val="0"/>
      <w:iCs w:val="0"/>
      <w:color w:val="000000"/>
      <w:sz w:val="20"/>
      <w:szCs w:val="20"/>
      <w:shd w:val="clear" w:color="auto" w:fill="auto"/>
    </w:rPr>
  </w:style>
  <w:style w:type="character" w:customStyle="1" w:styleId="cs9f0a404068">
    <w:name w:val="cs9f0a404068"/>
    <w:basedOn w:val="a0"/>
    <w:rPr>
      <w:rFonts w:ascii="Arial" w:hAnsi="Arial" w:cs="Arial" w:hint="default"/>
      <w:b w:val="0"/>
      <w:bCs w:val="0"/>
      <w:i w:val="0"/>
      <w:iCs w:val="0"/>
      <w:color w:val="000000"/>
      <w:sz w:val="20"/>
      <w:szCs w:val="20"/>
      <w:shd w:val="clear" w:color="auto" w:fill="auto"/>
    </w:rPr>
  </w:style>
  <w:style w:type="character" w:customStyle="1" w:styleId="csb3e8c9cf12">
    <w:name w:val="csb3e8c9cf12"/>
    <w:basedOn w:val="a0"/>
    <w:rPr>
      <w:rFonts w:ascii="Arial" w:hAnsi="Arial" w:cs="Arial" w:hint="default"/>
      <w:b/>
      <w:bCs/>
      <w:i w:val="0"/>
      <w:iCs w:val="0"/>
      <w:color w:val="000000"/>
      <w:sz w:val="18"/>
      <w:szCs w:val="18"/>
      <w:shd w:val="clear" w:color="auto" w:fill="auto"/>
    </w:rPr>
  </w:style>
  <w:style w:type="character" w:customStyle="1" w:styleId="csed36d4af65">
    <w:name w:val="csed36d4af65"/>
    <w:basedOn w:val="a0"/>
    <w:rPr>
      <w:rFonts w:ascii="Arial" w:hAnsi="Arial" w:cs="Arial" w:hint="default"/>
      <w:b/>
      <w:bCs/>
      <w:i/>
      <w:iCs/>
      <w:color w:val="000000"/>
      <w:sz w:val="20"/>
      <w:szCs w:val="20"/>
      <w:shd w:val="clear" w:color="auto" w:fill="auto"/>
    </w:rPr>
  </w:style>
  <w:style w:type="character" w:customStyle="1" w:styleId="cs80d9435b69">
    <w:name w:val="cs80d9435b69"/>
    <w:basedOn w:val="a0"/>
  </w:style>
  <w:style w:type="character" w:customStyle="1" w:styleId="cs9b0062669">
    <w:name w:val="cs9b0062669"/>
    <w:basedOn w:val="a0"/>
    <w:rPr>
      <w:rFonts w:ascii="Arial" w:hAnsi="Arial" w:cs="Arial" w:hint="default"/>
      <w:b/>
      <w:bCs/>
      <w:i w:val="0"/>
      <w:iCs w:val="0"/>
      <w:color w:val="000000"/>
      <w:sz w:val="20"/>
      <w:szCs w:val="20"/>
      <w:shd w:val="clear" w:color="auto" w:fill="auto"/>
    </w:rPr>
  </w:style>
  <w:style w:type="character" w:customStyle="1" w:styleId="cs9f0a404069">
    <w:name w:val="cs9f0a404069"/>
    <w:basedOn w:val="a0"/>
    <w:rPr>
      <w:rFonts w:ascii="Arial" w:hAnsi="Arial" w:cs="Arial" w:hint="default"/>
      <w:b w:val="0"/>
      <w:bCs w:val="0"/>
      <w:i w:val="0"/>
      <w:iCs w:val="0"/>
      <w:color w:val="000000"/>
      <w:sz w:val="20"/>
      <w:szCs w:val="20"/>
      <w:shd w:val="clear" w:color="auto" w:fill="auto"/>
    </w:rPr>
  </w:style>
  <w:style w:type="character" w:customStyle="1" w:styleId="csed36d4af66">
    <w:name w:val="csed36d4af66"/>
    <w:basedOn w:val="a0"/>
    <w:rPr>
      <w:rFonts w:ascii="Arial" w:hAnsi="Arial" w:cs="Arial" w:hint="default"/>
      <w:b/>
      <w:bCs/>
      <w:i/>
      <w:iCs/>
      <w:color w:val="000000"/>
      <w:sz w:val="20"/>
      <w:szCs w:val="20"/>
      <w:shd w:val="clear" w:color="auto" w:fill="auto"/>
    </w:rPr>
  </w:style>
  <w:style w:type="paragraph" w:customStyle="1" w:styleId="csa0f16d57">
    <w:name w:val="csa0f16d57"/>
    <w:basedOn w:val="a"/>
    <w:pPr>
      <w:jc w:val="both"/>
    </w:pPr>
    <w:rPr>
      <w:rFonts w:eastAsiaTheme="minorEastAsia"/>
    </w:rPr>
  </w:style>
  <w:style w:type="character" w:customStyle="1" w:styleId="csa0f16d571">
    <w:name w:val="csa0f16d571"/>
    <w:basedOn w:val="a0"/>
  </w:style>
  <w:style w:type="character" w:customStyle="1" w:styleId="cs9b0062670">
    <w:name w:val="cs9b0062670"/>
    <w:basedOn w:val="a0"/>
    <w:rPr>
      <w:rFonts w:ascii="Arial" w:hAnsi="Arial" w:cs="Arial" w:hint="default"/>
      <w:b/>
      <w:bCs/>
      <w:i w:val="0"/>
      <w:iCs w:val="0"/>
      <w:color w:val="000000"/>
      <w:sz w:val="20"/>
      <w:szCs w:val="20"/>
      <w:shd w:val="clear" w:color="auto" w:fill="auto"/>
    </w:rPr>
  </w:style>
  <w:style w:type="character" w:customStyle="1" w:styleId="cs9f0a404070">
    <w:name w:val="cs9f0a404070"/>
    <w:basedOn w:val="a0"/>
    <w:rPr>
      <w:rFonts w:ascii="Arial" w:hAnsi="Arial" w:cs="Arial" w:hint="default"/>
      <w:b w:val="0"/>
      <w:bCs w:val="0"/>
      <w:i w:val="0"/>
      <w:iCs w:val="0"/>
      <w:color w:val="000000"/>
      <w:sz w:val="20"/>
      <w:szCs w:val="20"/>
      <w:shd w:val="clear" w:color="auto" w:fill="auto"/>
    </w:rPr>
  </w:style>
  <w:style w:type="character" w:customStyle="1" w:styleId="csed36d4af67">
    <w:name w:val="csed36d4af67"/>
    <w:basedOn w:val="a0"/>
    <w:rPr>
      <w:rFonts w:ascii="Arial" w:hAnsi="Arial" w:cs="Arial" w:hint="default"/>
      <w:b/>
      <w:bCs/>
      <w:i/>
      <w:iCs/>
      <w:color w:val="000000"/>
      <w:sz w:val="20"/>
      <w:szCs w:val="20"/>
      <w:shd w:val="clear" w:color="auto" w:fill="auto"/>
    </w:rPr>
  </w:style>
  <w:style w:type="character" w:customStyle="1" w:styleId="cs80d9435b70">
    <w:name w:val="cs80d9435b70"/>
    <w:basedOn w:val="a0"/>
  </w:style>
  <w:style w:type="character" w:customStyle="1" w:styleId="cs9b0062671">
    <w:name w:val="cs9b0062671"/>
    <w:basedOn w:val="a0"/>
    <w:rPr>
      <w:rFonts w:ascii="Arial" w:hAnsi="Arial" w:cs="Arial" w:hint="default"/>
      <w:b/>
      <w:bCs/>
      <w:i w:val="0"/>
      <w:iCs w:val="0"/>
      <w:color w:val="000000"/>
      <w:sz w:val="20"/>
      <w:szCs w:val="20"/>
      <w:shd w:val="clear" w:color="auto" w:fill="auto"/>
    </w:rPr>
  </w:style>
  <w:style w:type="character" w:customStyle="1" w:styleId="cs9f0a404071">
    <w:name w:val="cs9f0a404071"/>
    <w:basedOn w:val="a0"/>
    <w:rPr>
      <w:rFonts w:ascii="Arial" w:hAnsi="Arial" w:cs="Arial" w:hint="default"/>
      <w:b w:val="0"/>
      <w:bCs w:val="0"/>
      <w:i w:val="0"/>
      <w:iCs w:val="0"/>
      <w:color w:val="000000"/>
      <w:sz w:val="20"/>
      <w:szCs w:val="20"/>
      <w:shd w:val="clear" w:color="auto" w:fill="auto"/>
    </w:rPr>
  </w:style>
  <w:style w:type="character" w:customStyle="1" w:styleId="csed36d4af68">
    <w:name w:val="csed36d4af68"/>
    <w:basedOn w:val="a0"/>
    <w:rPr>
      <w:rFonts w:ascii="Arial" w:hAnsi="Arial" w:cs="Arial" w:hint="default"/>
      <w:b/>
      <w:bCs/>
      <w:i/>
      <w:iCs/>
      <w:color w:val="000000"/>
      <w:sz w:val="20"/>
      <w:szCs w:val="20"/>
      <w:shd w:val="clear" w:color="auto" w:fill="auto"/>
    </w:rPr>
  </w:style>
  <w:style w:type="paragraph" w:customStyle="1" w:styleId="cs50d990d7">
    <w:name w:val="cs50d990d7"/>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71">
    <w:name w:val="cs80d9435b71"/>
    <w:basedOn w:val="a0"/>
  </w:style>
  <w:style w:type="character" w:customStyle="1" w:styleId="cs9b0062672">
    <w:name w:val="cs9b0062672"/>
    <w:basedOn w:val="a0"/>
    <w:rPr>
      <w:rFonts w:ascii="Arial" w:hAnsi="Arial" w:cs="Arial" w:hint="default"/>
      <w:b/>
      <w:bCs/>
      <w:i w:val="0"/>
      <w:iCs w:val="0"/>
      <w:color w:val="000000"/>
      <w:sz w:val="20"/>
      <w:szCs w:val="20"/>
      <w:shd w:val="clear" w:color="auto" w:fill="auto"/>
    </w:rPr>
  </w:style>
  <w:style w:type="character" w:customStyle="1" w:styleId="cs9f0a404072">
    <w:name w:val="cs9f0a404072"/>
    <w:basedOn w:val="a0"/>
    <w:rPr>
      <w:rFonts w:ascii="Arial" w:hAnsi="Arial" w:cs="Arial" w:hint="default"/>
      <w:b w:val="0"/>
      <w:bCs w:val="0"/>
      <w:i w:val="0"/>
      <w:iCs w:val="0"/>
      <w:color w:val="000000"/>
      <w:sz w:val="20"/>
      <w:szCs w:val="20"/>
      <w:shd w:val="clear" w:color="auto" w:fill="auto"/>
    </w:rPr>
  </w:style>
  <w:style w:type="character" w:customStyle="1" w:styleId="csed36d4af69">
    <w:name w:val="csed36d4af69"/>
    <w:basedOn w:val="a0"/>
    <w:rPr>
      <w:rFonts w:ascii="Arial" w:hAnsi="Arial" w:cs="Arial" w:hint="default"/>
      <w:b/>
      <w:bCs/>
      <w:i/>
      <w:iCs/>
      <w:color w:val="000000"/>
      <w:sz w:val="20"/>
      <w:szCs w:val="20"/>
      <w:shd w:val="clear" w:color="auto" w:fill="auto"/>
    </w:rPr>
  </w:style>
  <w:style w:type="character" w:customStyle="1" w:styleId="cs80d9435b72">
    <w:name w:val="cs80d9435b72"/>
    <w:basedOn w:val="a0"/>
  </w:style>
  <w:style w:type="character" w:customStyle="1" w:styleId="cs9b0062673">
    <w:name w:val="cs9b0062673"/>
    <w:basedOn w:val="a0"/>
    <w:rPr>
      <w:rFonts w:ascii="Arial" w:hAnsi="Arial" w:cs="Arial" w:hint="default"/>
      <w:b/>
      <w:bCs/>
      <w:i w:val="0"/>
      <w:iCs w:val="0"/>
      <w:color w:val="000000"/>
      <w:sz w:val="20"/>
      <w:szCs w:val="20"/>
      <w:shd w:val="clear" w:color="auto" w:fill="auto"/>
    </w:rPr>
  </w:style>
  <w:style w:type="character" w:customStyle="1" w:styleId="cs9f0a404073">
    <w:name w:val="cs9f0a404073"/>
    <w:basedOn w:val="a0"/>
    <w:rPr>
      <w:rFonts w:ascii="Arial" w:hAnsi="Arial" w:cs="Arial" w:hint="default"/>
      <w:b w:val="0"/>
      <w:bCs w:val="0"/>
      <w:i w:val="0"/>
      <w:iCs w:val="0"/>
      <w:color w:val="000000"/>
      <w:sz w:val="20"/>
      <w:szCs w:val="20"/>
      <w:shd w:val="clear" w:color="auto" w:fill="auto"/>
    </w:rPr>
  </w:style>
  <w:style w:type="character" w:customStyle="1" w:styleId="csb3e8c9cf13">
    <w:name w:val="csb3e8c9cf13"/>
    <w:basedOn w:val="a0"/>
    <w:rPr>
      <w:rFonts w:ascii="Arial" w:hAnsi="Arial" w:cs="Arial" w:hint="default"/>
      <w:b/>
      <w:bCs/>
      <w:i w:val="0"/>
      <w:iCs w:val="0"/>
      <w:color w:val="000000"/>
      <w:sz w:val="18"/>
      <w:szCs w:val="18"/>
      <w:shd w:val="clear" w:color="auto" w:fill="auto"/>
    </w:rPr>
  </w:style>
  <w:style w:type="character" w:customStyle="1" w:styleId="csed36d4af70">
    <w:name w:val="csed36d4af70"/>
    <w:basedOn w:val="a0"/>
    <w:rPr>
      <w:rFonts w:ascii="Arial" w:hAnsi="Arial" w:cs="Arial" w:hint="default"/>
      <w:b/>
      <w:bCs/>
      <w:i/>
      <w:iCs/>
      <w:color w:val="000000"/>
      <w:sz w:val="20"/>
      <w:szCs w:val="20"/>
      <w:shd w:val="clear" w:color="auto" w:fill="auto"/>
    </w:rPr>
  </w:style>
  <w:style w:type="character" w:customStyle="1" w:styleId="cs80d9435b73">
    <w:name w:val="cs80d9435b73"/>
    <w:basedOn w:val="a0"/>
  </w:style>
  <w:style w:type="character" w:customStyle="1" w:styleId="cs9b0062674">
    <w:name w:val="cs9b0062674"/>
    <w:basedOn w:val="a0"/>
    <w:rPr>
      <w:rFonts w:ascii="Arial" w:hAnsi="Arial" w:cs="Arial" w:hint="default"/>
      <w:b/>
      <w:bCs/>
      <w:i w:val="0"/>
      <w:iCs w:val="0"/>
      <w:color w:val="000000"/>
      <w:sz w:val="20"/>
      <w:szCs w:val="20"/>
      <w:shd w:val="clear" w:color="auto" w:fill="auto"/>
    </w:rPr>
  </w:style>
  <w:style w:type="character" w:customStyle="1" w:styleId="cs9f0a404074">
    <w:name w:val="cs9f0a404074"/>
    <w:basedOn w:val="a0"/>
    <w:rPr>
      <w:rFonts w:ascii="Arial" w:hAnsi="Arial" w:cs="Arial" w:hint="default"/>
      <w:b w:val="0"/>
      <w:bCs w:val="0"/>
      <w:i w:val="0"/>
      <w:iCs w:val="0"/>
      <w:color w:val="000000"/>
      <w:sz w:val="20"/>
      <w:szCs w:val="20"/>
      <w:shd w:val="clear" w:color="auto" w:fill="auto"/>
    </w:rPr>
  </w:style>
  <w:style w:type="character" w:customStyle="1" w:styleId="csed36d4af71">
    <w:name w:val="csed36d4af71"/>
    <w:basedOn w:val="a0"/>
    <w:rPr>
      <w:rFonts w:ascii="Arial" w:hAnsi="Arial" w:cs="Arial" w:hint="default"/>
      <w:b/>
      <w:bCs/>
      <w:i/>
      <w:iCs/>
      <w:color w:val="000000"/>
      <w:sz w:val="20"/>
      <w:szCs w:val="20"/>
      <w:shd w:val="clear" w:color="auto" w:fill="auto"/>
    </w:rPr>
  </w:style>
  <w:style w:type="character" w:customStyle="1" w:styleId="cs80d9435b74">
    <w:name w:val="cs80d9435b74"/>
    <w:basedOn w:val="a0"/>
  </w:style>
  <w:style w:type="character" w:customStyle="1" w:styleId="cs9b0062675">
    <w:name w:val="cs9b0062675"/>
    <w:basedOn w:val="a0"/>
    <w:rPr>
      <w:rFonts w:ascii="Arial" w:hAnsi="Arial" w:cs="Arial" w:hint="default"/>
      <w:b/>
      <w:bCs/>
      <w:i w:val="0"/>
      <w:iCs w:val="0"/>
      <w:color w:val="000000"/>
      <w:sz w:val="20"/>
      <w:szCs w:val="20"/>
      <w:shd w:val="clear" w:color="auto" w:fill="auto"/>
    </w:rPr>
  </w:style>
  <w:style w:type="character" w:customStyle="1" w:styleId="cs9f0a404075">
    <w:name w:val="cs9f0a404075"/>
    <w:basedOn w:val="a0"/>
    <w:rPr>
      <w:rFonts w:ascii="Arial" w:hAnsi="Arial" w:cs="Arial" w:hint="default"/>
      <w:b w:val="0"/>
      <w:bCs w:val="0"/>
      <w:i w:val="0"/>
      <w:iCs w:val="0"/>
      <w:color w:val="000000"/>
      <w:sz w:val="20"/>
      <w:szCs w:val="20"/>
      <w:shd w:val="clear" w:color="auto" w:fill="auto"/>
    </w:rPr>
  </w:style>
  <w:style w:type="character" w:customStyle="1" w:styleId="csed36d4af72">
    <w:name w:val="csed36d4af72"/>
    <w:basedOn w:val="a0"/>
    <w:rPr>
      <w:rFonts w:ascii="Arial" w:hAnsi="Arial" w:cs="Arial" w:hint="default"/>
      <w:b/>
      <w:bCs/>
      <w:i/>
      <w:iCs/>
      <w:color w:val="000000"/>
      <w:sz w:val="20"/>
      <w:szCs w:val="20"/>
      <w:shd w:val="clear" w:color="auto" w:fill="auto"/>
    </w:rPr>
  </w:style>
  <w:style w:type="paragraph" w:customStyle="1" w:styleId="csde3cc992">
    <w:name w:val="csde3cc992"/>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75">
    <w:name w:val="cs80d9435b75"/>
    <w:basedOn w:val="a0"/>
  </w:style>
  <w:style w:type="character" w:customStyle="1" w:styleId="cs9b0062676">
    <w:name w:val="cs9b0062676"/>
    <w:basedOn w:val="a0"/>
    <w:rPr>
      <w:rFonts w:ascii="Arial" w:hAnsi="Arial" w:cs="Arial" w:hint="default"/>
      <w:b/>
      <w:bCs/>
      <w:i w:val="0"/>
      <w:iCs w:val="0"/>
      <w:color w:val="000000"/>
      <w:sz w:val="20"/>
      <w:szCs w:val="20"/>
      <w:shd w:val="clear" w:color="auto" w:fill="auto"/>
    </w:rPr>
  </w:style>
  <w:style w:type="character" w:customStyle="1" w:styleId="cs9f0a404076">
    <w:name w:val="cs9f0a404076"/>
    <w:basedOn w:val="a0"/>
    <w:rPr>
      <w:rFonts w:ascii="Arial" w:hAnsi="Arial" w:cs="Arial" w:hint="default"/>
      <w:b w:val="0"/>
      <w:bCs w:val="0"/>
      <w:i w:val="0"/>
      <w:iCs w:val="0"/>
      <w:color w:val="000000"/>
      <w:sz w:val="20"/>
      <w:szCs w:val="20"/>
      <w:shd w:val="clear" w:color="auto" w:fill="auto"/>
    </w:rPr>
  </w:style>
  <w:style w:type="character" w:customStyle="1" w:styleId="csed36d4af73">
    <w:name w:val="csed36d4af73"/>
    <w:basedOn w:val="a0"/>
    <w:rPr>
      <w:rFonts w:ascii="Arial" w:hAnsi="Arial" w:cs="Arial" w:hint="default"/>
      <w:b/>
      <w:bCs/>
      <w:i/>
      <w:iCs/>
      <w:color w:val="000000"/>
      <w:sz w:val="20"/>
      <w:szCs w:val="20"/>
      <w:shd w:val="clear" w:color="auto" w:fill="auto"/>
    </w:rPr>
  </w:style>
  <w:style w:type="character" w:customStyle="1" w:styleId="cs2494c3c66">
    <w:name w:val="cs2494c3c66"/>
    <w:basedOn w:val="a0"/>
    <w:rPr>
      <w:rFonts w:ascii="Times New Roman" w:hAnsi="Times New Roman" w:cs="Times New Roman" w:hint="default"/>
      <w:b/>
      <w:bCs/>
      <w:i w:val="0"/>
      <w:iCs w:val="0"/>
      <w:color w:val="000000"/>
      <w:sz w:val="20"/>
      <w:szCs w:val="20"/>
      <w:shd w:val="clear" w:color="auto" w:fill="auto"/>
    </w:rPr>
  </w:style>
  <w:style w:type="character" w:customStyle="1" w:styleId="csaecf586f5">
    <w:name w:val="csaecf586f5"/>
    <w:basedOn w:val="a0"/>
    <w:rPr>
      <w:rFonts w:ascii="Times New Roman" w:hAnsi="Times New Roman" w:cs="Times New Roman" w:hint="default"/>
      <w:b/>
      <w:bCs/>
      <w:i w:val="0"/>
      <w:iCs w:val="0"/>
      <w:color w:val="102B56"/>
      <w:sz w:val="20"/>
      <w:szCs w:val="20"/>
      <w:shd w:val="clear" w:color="auto" w:fill="auto"/>
    </w:rPr>
  </w:style>
  <w:style w:type="character" w:customStyle="1" w:styleId="csafaf574120">
    <w:name w:val="csafaf574120"/>
    <w:basedOn w:val="a0"/>
    <w:rPr>
      <w:rFonts w:ascii="Segoe UI" w:hAnsi="Segoe UI" w:cs="Segoe UI" w:hint="default"/>
      <w:b/>
      <w:bCs/>
      <w:i w:val="0"/>
      <w:iCs w:val="0"/>
      <w:color w:val="000000"/>
      <w:sz w:val="18"/>
      <w:szCs w:val="18"/>
      <w:shd w:val="clear" w:color="auto" w:fill="auto"/>
    </w:rPr>
  </w:style>
  <w:style w:type="character" w:customStyle="1" w:styleId="cs80d9435b76">
    <w:name w:val="cs80d9435b76"/>
    <w:basedOn w:val="a0"/>
  </w:style>
  <w:style w:type="character" w:customStyle="1" w:styleId="cs9b0062677">
    <w:name w:val="cs9b0062677"/>
    <w:basedOn w:val="a0"/>
    <w:rPr>
      <w:rFonts w:ascii="Arial" w:hAnsi="Arial" w:cs="Arial" w:hint="default"/>
      <w:b/>
      <w:bCs/>
      <w:i w:val="0"/>
      <w:iCs w:val="0"/>
      <w:color w:val="000000"/>
      <w:sz w:val="20"/>
      <w:szCs w:val="20"/>
      <w:shd w:val="clear" w:color="auto" w:fill="auto"/>
    </w:rPr>
  </w:style>
  <w:style w:type="character" w:customStyle="1" w:styleId="cs9f0a404077">
    <w:name w:val="cs9f0a404077"/>
    <w:basedOn w:val="a0"/>
    <w:rPr>
      <w:rFonts w:ascii="Arial" w:hAnsi="Arial" w:cs="Arial" w:hint="default"/>
      <w:b w:val="0"/>
      <w:bCs w:val="0"/>
      <w:i w:val="0"/>
      <w:iCs w:val="0"/>
      <w:color w:val="000000"/>
      <w:sz w:val="20"/>
      <w:szCs w:val="20"/>
      <w:shd w:val="clear" w:color="auto" w:fill="auto"/>
    </w:rPr>
  </w:style>
  <w:style w:type="character" w:customStyle="1" w:styleId="csed36d4af74">
    <w:name w:val="csed36d4af74"/>
    <w:basedOn w:val="a0"/>
    <w:rPr>
      <w:rFonts w:ascii="Arial" w:hAnsi="Arial" w:cs="Arial" w:hint="default"/>
      <w:b/>
      <w:bCs/>
      <w:i/>
      <w:iCs/>
      <w:color w:val="000000"/>
      <w:sz w:val="20"/>
      <w:szCs w:val="20"/>
      <w:shd w:val="clear" w:color="auto" w:fill="auto"/>
    </w:rPr>
  </w:style>
  <w:style w:type="paragraph" w:customStyle="1" w:styleId="csee6cd95b">
    <w:name w:val="csee6cd95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fa6eda5b">
    <w:name w:val="csfa6eda5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77">
    <w:name w:val="cs80d9435b77"/>
    <w:basedOn w:val="a0"/>
  </w:style>
  <w:style w:type="character" w:customStyle="1" w:styleId="cs9b0062678">
    <w:name w:val="cs9b0062678"/>
    <w:basedOn w:val="a0"/>
    <w:rPr>
      <w:rFonts w:ascii="Arial" w:hAnsi="Arial" w:cs="Arial" w:hint="default"/>
      <w:b/>
      <w:bCs/>
      <w:i w:val="0"/>
      <w:iCs w:val="0"/>
      <w:color w:val="000000"/>
      <w:sz w:val="20"/>
      <w:szCs w:val="20"/>
      <w:shd w:val="clear" w:color="auto" w:fill="auto"/>
    </w:rPr>
  </w:style>
  <w:style w:type="character" w:customStyle="1" w:styleId="cs9f0a404078">
    <w:name w:val="cs9f0a404078"/>
    <w:basedOn w:val="a0"/>
    <w:rPr>
      <w:rFonts w:ascii="Arial" w:hAnsi="Arial" w:cs="Arial" w:hint="default"/>
      <w:b w:val="0"/>
      <w:bCs w:val="0"/>
      <w:i w:val="0"/>
      <w:iCs w:val="0"/>
      <w:color w:val="000000"/>
      <w:sz w:val="20"/>
      <w:szCs w:val="20"/>
      <w:shd w:val="clear" w:color="auto" w:fill="auto"/>
    </w:rPr>
  </w:style>
  <w:style w:type="character" w:customStyle="1" w:styleId="csed36d4af75">
    <w:name w:val="csed36d4af75"/>
    <w:basedOn w:val="a0"/>
    <w:rPr>
      <w:rFonts w:ascii="Arial" w:hAnsi="Arial" w:cs="Arial" w:hint="default"/>
      <w:b/>
      <w:bCs/>
      <w:i/>
      <w:iCs/>
      <w:color w:val="000000"/>
      <w:sz w:val="20"/>
      <w:szCs w:val="20"/>
      <w:shd w:val="clear" w:color="auto" w:fill="auto"/>
    </w:rPr>
  </w:style>
  <w:style w:type="character" w:customStyle="1" w:styleId="cs2494c3c67">
    <w:name w:val="cs2494c3c67"/>
    <w:basedOn w:val="a0"/>
    <w:rPr>
      <w:rFonts w:ascii="Times New Roman" w:hAnsi="Times New Roman" w:cs="Times New Roman" w:hint="default"/>
      <w:b/>
      <w:bCs/>
      <w:i w:val="0"/>
      <w:iCs w:val="0"/>
      <w:color w:val="000000"/>
      <w:sz w:val="20"/>
      <w:szCs w:val="20"/>
      <w:shd w:val="clear" w:color="auto" w:fill="auto"/>
    </w:rPr>
  </w:style>
  <w:style w:type="character" w:customStyle="1" w:styleId="csafaf574121">
    <w:name w:val="csafaf574121"/>
    <w:basedOn w:val="a0"/>
    <w:rPr>
      <w:rFonts w:ascii="Segoe UI" w:hAnsi="Segoe UI" w:cs="Segoe UI" w:hint="default"/>
      <w:b/>
      <w:bCs/>
      <w:i w:val="0"/>
      <w:iCs w:val="0"/>
      <w:color w:val="000000"/>
      <w:sz w:val="18"/>
      <w:szCs w:val="18"/>
      <w:shd w:val="clear" w:color="auto" w:fill="auto"/>
    </w:rPr>
  </w:style>
  <w:style w:type="character" w:customStyle="1" w:styleId="cs80d9435b78">
    <w:name w:val="cs80d9435b78"/>
    <w:basedOn w:val="a0"/>
  </w:style>
  <w:style w:type="character" w:customStyle="1" w:styleId="cs9b0062679">
    <w:name w:val="cs9b0062679"/>
    <w:basedOn w:val="a0"/>
    <w:rPr>
      <w:rFonts w:ascii="Arial" w:hAnsi="Arial" w:cs="Arial" w:hint="default"/>
      <w:b/>
      <w:bCs/>
      <w:i w:val="0"/>
      <w:iCs w:val="0"/>
      <w:color w:val="000000"/>
      <w:sz w:val="20"/>
      <w:szCs w:val="20"/>
      <w:shd w:val="clear" w:color="auto" w:fill="auto"/>
    </w:rPr>
  </w:style>
  <w:style w:type="character" w:customStyle="1" w:styleId="cs9f0a404079">
    <w:name w:val="cs9f0a404079"/>
    <w:basedOn w:val="a0"/>
    <w:rPr>
      <w:rFonts w:ascii="Arial" w:hAnsi="Arial" w:cs="Arial" w:hint="default"/>
      <w:b w:val="0"/>
      <w:bCs w:val="0"/>
      <w:i w:val="0"/>
      <w:iCs w:val="0"/>
      <w:color w:val="000000"/>
      <w:sz w:val="20"/>
      <w:szCs w:val="20"/>
      <w:shd w:val="clear" w:color="auto" w:fill="auto"/>
    </w:rPr>
  </w:style>
  <w:style w:type="character" w:customStyle="1" w:styleId="csed36d4af76">
    <w:name w:val="csed36d4af76"/>
    <w:basedOn w:val="a0"/>
    <w:rPr>
      <w:rFonts w:ascii="Arial" w:hAnsi="Arial" w:cs="Arial" w:hint="default"/>
      <w:b/>
      <w:bCs/>
      <w:i/>
      <w:iCs/>
      <w:color w:val="000000"/>
      <w:sz w:val="20"/>
      <w:szCs w:val="20"/>
      <w:shd w:val="clear" w:color="auto" w:fill="auto"/>
    </w:rPr>
  </w:style>
  <w:style w:type="character" w:customStyle="1" w:styleId="cs7d567a257">
    <w:name w:val="cs7d567a257"/>
    <w:basedOn w:val="a0"/>
    <w:rPr>
      <w:rFonts w:ascii="Arial" w:hAnsi="Arial" w:cs="Arial" w:hint="default"/>
      <w:b/>
      <w:bCs/>
      <w:i w:val="0"/>
      <w:iCs w:val="0"/>
      <w:color w:val="102B56"/>
      <w:sz w:val="20"/>
      <w:szCs w:val="20"/>
      <w:shd w:val="clear" w:color="auto" w:fill="auto"/>
    </w:rPr>
  </w:style>
  <w:style w:type="character" w:customStyle="1" w:styleId="cs80d9435b79">
    <w:name w:val="cs80d9435b79"/>
    <w:basedOn w:val="a0"/>
  </w:style>
  <w:style w:type="character" w:customStyle="1" w:styleId="cs9b0062680">
    <w:name w:val="cs9b0062680"/>
    <w:basedOn w:val="a0"/>
    <w:rPr>
      <w:rFonts w:ascii="Arial" w:hAnsi="Arial" w:cs="Arial" w:hint="default"/>
      <w:b/>
      <w:bCs/>
      <w:i w:val="0"/>
      <w:iCs w:val="0"/>
      <w:color w:val="000000"/>
      <w:sz w:val="20"/>
      <w:szCs w:val="20"/>
      <w:shd w:val="clear" w:color="auto" w:fill="auto"/>
    </w:rPr>
  </w:style>
  <w:style w:type="character" w:customStyle="1" w:styleId="cs9f0a404080">
    <w:name w:val="cs9f0a404080"/>
    <w:basedOn w:val="a0"/>
    <w:rPr>
      <w:rFonts w:ascii="Arial" w:hAnsi="Arial" w:cs="Arial" w:hint="default"/>
      <w:b w:val="0"/>
      <w:bCs w:val="0"/>
      <w:i w:val="0"/>
      <w:iCs w:val="0"/>
      <w:color w:val="000000"/>
      <w:sz w:val="20"/>
      <w:szCs w:val="20"/>
      <w:shd w:val="clear" w:color="auto" w:fill="auto"/>
    </w:rPr>
  </w:style>
  <w:style w:type="character" w:customStyle="1" w:styleId="csed36d4af77">
    <w:name w:val="csed36d4af77"/>
    <w:basedOn w:val="a0"/>
    <w:rPr>
      <w:rFonts w:ascii="Arial" w:hAnsi="Arial" w:cs="Arial" w:hint="default"/>
      <w:b/>
      <w:bCs/>
      <w:i/>
      <w:iCs/>
      <w:color w:val="000000"/>
      <w:sz w:val="20"/>
      <w:szCs w:val="20"/>
      <w:shd w:val="clear" w:color="auto" w:fill="auto"/>
    </w:rPr>
  </w:style>
  <w:style w:type="character" w:customStyle="1" w:styleId="cs80d9435b80">
    <w:name w:val="cs80d9435b80"/>
    <w:basedOn w:val="a0"/>
  </w:style>
  <w:style w:type="character" w:customStyle="1" w:styleId="cs9b0062681">
    <w:name w:val="cs9b0062681"/>
    <w:basedOn w:val="a0"/>
    <w:rPr>
      <w:rFonts w:ascii="Arial" w:hAnsi="Arial" w:cs="Arial" w:hint="default"/>
      <w:b/>
      <w:bCs/>
      <w:i w:val="0"/>
      <w:iCs w:val="0"/>
      <w:color w:val="000000"/>
      <w:sz w:val="20"/>
      <w:szCs w:val="20"/>
      <w:shd w:val="clear" w:color="auto" w:fill="auto"/>
    </w:rPr>
  </w:style>
  <w:style w:type="character" w:customStyle="1" w:styleId="cs9f0a404081">
    <w:name w:val="cs9f0a404081"/>
    <w:basedOn w:val="a0"/>
    <w:rPr>
      <w:rFonts w:ascii="Arial" w:hAnsi="Arial" w:cs="Arial" w:hint="default"/>
      <w:b w:val="0"/>
      <w:bCs w:val="0"/>
      <w:i w:val="0"/>
      <w:iCs w:val="0"/>
      <w:color w:val="000000"/>
      <w:sz w:val="20"/>
      <w:szCs w:val="20"/>
      <w:shd w:val="clear" w:color="auto" w:fill="auto"/>
    </w:rPr>
  </w:style>
  <w:style w:type="character" w:customStyle="1" w:styleId="csed36d4af78">
    <w:name w:val="csed36d4af78"/>
    <w:basedOn w:val="a0"/>
    <w:rPr>
      <w:rFonts w:ascii="Arial" w:hAnsi="Arial" w:cs="Arial" w:hint="default"/>
      <w:b/>
      <w:bCs/>
      <w:i/>
      <w:iCs/>
      <w:color w:val="000000"/>
      <w:sz w:val="20"/>
      <w:szCs w:val="20"/>
      <w:shd w:val="clear" w:color="auto" w:fill="auto"/>
    </w:rPr>
  </w:style>
  <w:style w:type="character" w:customStyle="1" w:styleId="cs80d9435b81">
    <w:name w:val="cs80d9435b81"/>
    <w:basedOn w:val="a0"/>
  </w:style>
  <w:style w:type="character" w:customStyle="1" w:styleId="cs9b0062682">
    <w:name w:val="cs9b0062682"/>
    <w:basedOn w:val="a0"/>
    <w:rPr>
      <w:rFonts w:ascii="Arial" w:hAnsi="Arial" w:cs="Arial" w:hint="default"/>
      <w:b/>
      <w:bCs/>
      <w:i w:val="0"/>
      <w:iCs w:val="0"/>
      <w:color w:val="000000"/>
      <w:sz w:val="20"/>
      <w:szCs w:val="20"/>
      <w:shd w:val="clear" w:color="auto" w:fill="auto"/>
    </w:rPr>
  </w:style>
  <w:style w:type="character" w:customStyle="1" w:styleId="cs9f0a404082">
    <w:name w:val="cs9f0a404082"/>
    <w:basedOn w:val="a0"/>
    <w:rPr>
      <w:rFonts w:ascii="Arial" w:hAnsi="Arial" w:cs="Arial" w:hint="default"/>
      <w:b w:val="0"/>
      <w:bCs w:val="0"/>
      <w:i w:val="0"/>
      <w:iCs w:val="0"/>
      <w:color w:val="000000"/>
      <w:sz w:val="20"/>
      <w:szCs w:val="20"/>
      <w:shd w:val="clear" w:color="auto" w:fill="auto"/>
    </w:rPr>
  </w:style>
  <w:style w:type="character" w:customStyle="1" w:styleId="csed36d4af79">
    <w:name w:val="csed36d4af79"/>
    <w:basedOn w:val="a0"/>
    <w:rPr>
      <w:rFonts w:ascii="Arial" w:hAnsi="Arial" w:cs="Arial" w:hint="default"/>
      <w:b/>
      <w:bCs/>
      <w:i/>
      <w:iCs/>
      <w:color w:val="000000"/>
      <w:sz w:val="20"/>
      <w:szCs w:val="20"/>
      <w:shd w:val="clear" w:color="auto" w:fill="auto"/>
    </w:rPr>
  </w:style>
  <w:style w:type="paragraph" w:customStyle="1" w:styleId="cs9be6c185">
    <w:name w:val="cs9be6c185"/>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93d5c23">
    <w:name w:val="cs293d5c23"/>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908e88c3">
    <w:name w:val="cs908e88c3"/>
    <w:basedOn w:val="a"/>
    <w:pPr>
      <w:ind w:left="140" w:hanging="120"/>
      <w:jc w:val="both"/>
    </w:pPr>
    <w:rPr>
      <w:rFonts w:eastAsiaTheme="minorEastAsia"/>
    </w:rPr>
  </w:style>
  <w:style w:type="character" w:customStyle="1" w:styleId="cs80d9435b82">
    <w:name w:val="cs80d9435b82"/>
    <w:basedOn w:val="a0"/>
  </w:style>
  <w:style w:type="character" w:customStyle="1" w:styleId="cs9b0062683">
    <w:name w:val="cs9b0062683"/>
    <w:basedOn w:val="a0"/>
    <w:rPr>
      <w:rFonts w:ascii="Arial" w:hAnsi="Arial" w:cs="Arial" w:hint="default"/>
      <w:b/>
      <w:bCs/>
      <w:i w:val="0"/>
      <w:iCs w:val="0"/>
      <w:color w:val="000000"/>
      <w:sz w:val="20"/>
      <w:szCs w:val="20"/>
      <w:shd w:val="clear" w:color="auto" w:fill="auto"/>
    </w:rPr>
  </w:style>
  <w:style w:type="character" w:customStyle="1" w:styleId="cs9f0a404083">
    <w:name w:val="cs9f0a404083"/>
    <w:basedOn w:val="a0"/>
    <w:rPr>
      <w:rFonts w:ascii="Arial" w:hAnsi="Arial" w:cs="Arial" w:hint="default"/>
      <w:b w:val="0"/>
      <w:bCs w:val="0"/>
      <w:i w:val="0"/>
      <w:iCs w:val="0"/>
      <w:color w:val="000000"/>
      <w:sz w:val="20"/>
      <w:szCs w:val="20"/>
      <w:shd w:val="clear" w:color="auto" w:fill="auto"/>
    </w:rPr>
  </w:style>
  <w:style w:type="character" w:customStyle="1" w:styleId="csed36d4af80">
    <w:name w:val="csed36d4af80"/>
    <w:basedOn w:val="a0"/>
    <w:rPr>
      <w:rFonts w:ascii="Arial" w:hAnsi="Arial" w:cs="Arial" w:hint="default"/>
      <w:b/>
      <w:bCs/>
      <w:i/>
      <w:iCs/>
      <w:color w:val="000000"/>
      <w:sz w:val="20"/>
      <w:szCs w:val="20"/>
      <w:shd w:val="clear" w:color="auto" w:fill="auto"/>
    </w:rPr>
  </w:style>
  <w:style w:type="character" w:customStyle="1" w:styleId="cs80d9435b83">
    <w:name w:val="cs80d9435b83"/>
    <w:basedOn w:val="a0"/>
  </w:style>
  <w:style w:type="character" w:customStyle="1" w:styleId="cs9b0062684">
    <w:name w:val="cs9b0062684"/>
    <w:basedOn w:val="a0"/>
    <w:rPr>
      <w:rFonts w:ascii="Arial" w:hAnsi="Arial" w:cs="Arial" w:hint="default"/>
      <w:b/>
      <w:bCs/>
      <w:i w:val="0"/>
      <w:iCs w:val="0"/>
      <w:color w:val="000000"/>
      <w:sz w:val="20"/>
      <w:szCs w:val="20"/>
      <w:shd w:val="clear" w:color="auto" w:fill="auto"/>
    </w:rPr>
  </w:style>
  <w:style w:type="character" w:customStyle="1" w:styleId="cs9f0a404084">
    <w:name w:val="cs9f0a404084"/>
    <w:basedOn w:val="a0"/>
    <w:rPr>
      <w:rFonts w:ascii="Arial" w:hAnsi="Arial" w:cs="Arial" w:hint="default"/>
      <w:b w:val="0"/>
      <w:bCs w:val="0"/>
      <w:i w:val="0"/>
      <w:iCs w:val="0"/>
      <w:color w:val="000000"/>
      <w:sz w:val="20"/>
      <w:szCs w:val="20"/>
      <w:shd w:val="clear" w:color="auto" w:fill="auto"/>
    </w:rPr>
  </w:style>
  <w:style w:type="character" w:customStyle="1" w:styleId="csed36d4af81">
    <w:name w:val="csed36d4af81"/>
    <w:basedOn w:val="a0"/>
    <w:rPr>
      <w:rFonts w:ascii="Arial" w:hAnsi="Arial" w:cs="Arial" w:hint="default"/>
      <w:b/>
      <w:bCs/>
      <w:i/>
      <w:iCs/>
      <w:color w:val="000000"/>
      <w:sz w:val="20"/>
      <w:szCs w:val="20"/>
      <w:shd w:val="clear" w:color="auto" w:fill="auto"/>
    </w:rPr>
  </w:style>
  <w:style w:type="character" w:customStyle="1" w:styleId="cs80d9435b84">
    <w:name w:val="cs80d9435b84"/>
    <w:basedOn w:val="a0"/>
  </w:style>
  <w:style w:type="character" w:customStyle="1" w:styleId="cs9b0062685">
    <w:name w:val="cs9b0062685"/>
    <w:basedOn w:val="a0"/>
    <w:rPr>
      <w:rFonts w:ascii="Arial" w:hAnsi="Arial" w:cs="Arial" w:hint="default"/>
      <w:b/>
      <w:bCs/>
      <w:i w:val="0"/>
      <w:iCs w:val="0"/>
      <w:color w:val="000000"/>
      <w:sz w:val="20"/>
      <w:szCs w:val="20"/>
      <w:shd w:val="clear" w:color="auto" w:fill="auto"/>
    </w:rPr>
  </w:style>
  <w:style w:type="character" w:customStyle="1" w:styleId="cs9f0a404085">
    <w:name w:val="cs9f0a404085"/>
    <w:basedOn w:val="a0"/>
    <w:rPr>
      <w:rFonts w:ascii="Arial" w:hAnsi="Arial" w:cs="Arial" w:hint="default"/>
      <w:b w:val="0"/>
      <w:bCs w:val="0"/>
      <w:i w:val="0"/>
      <w:iCs w:val="0"/>
      <w:color w:val="000000"/>
      <w:sz w:val="20"/>
      <w:szCs w:val="20"/>
      <w:shd w:val="clear" w:color="auto" w:fill="auto"/>
    </w:rPr>
  </w:style>
  <w:style w:type="character" w:customStyle="1" w:styleId="csed36d4af82">
    <w:name w:val="csed36d4af82"/>
    <w:basedOn w:val="a0"/>
    <w:rPr>
      <w:rFonts w:ascii="Arial" w:hAnsi="Arial" w:cs="Arial" w:hint="default"/>
      <w:b/>
      <w:bCs/>
      <w:i/>
      <w:iCs/>
      <w:color w:val="000000"/>
      <w:sz w:val="20"/>
      <w:szCs w:val="20"/>
      <w:shd w:val="clear" w:color="auto" w:fill="auto"/>
    </w:rPr>
  </w:style>
  <w:style w:type="character" w:customStyle="1" w:styleId="cs80d9435b85">
    <w:name w:val="cs80d9435b85"/>
    <w:basedOn w:val="a0"/>
  </w:style>
  <w:style w:type="character" w:customStyle="1" w:styleId="cs9b0062686">
    <w:name w:val="cs9b0062686"/>
    <w:basedOn w:val="a0"/>
    <w:rPr>
      <w:rFonts w:ascii="Arial" w:hAnsi="Arial" w:cs="Arial" w:hint="default"/>
      <w:b/>
      <w:bCs/>
      <w:i w:val="0"/>
      <w:iCs w:val="0"/>
      <w:color w:val="000000"/>
      <w:sz w:val="20"/>
      <w:szCs w:val="20"/>
      <w:shd w:val="clear" w:color="auto" w:fill="auto"/>
    </w:rPr>
  </w:style>
  <w:style w:type="character" w:customStyle="1" w:styleId="cs9f0a404086">
    <w:name w:val="cs9f0a404086"/>
    <w:basedOn w:val="a0"/>
    <w:rPr>
      <w:rFonts w:ascii="Arial" w:hAnsi="Arial" w:cs="Arial" w:hint="default"/>
      <w:b w:val="0"/>
      <w:bCs w:val="0"/>
      <w:i w:val="0"/>
      <w:iCs w:val="0"/>
      <w:color w:val="000000"/>
      <w:sz w:val="20"/>
      <w:szCs w:val="20"/>
      <w:shd w:val="clear" w:color="auto" w:fill="auto"/>
    </w:rPr>
  </w:style>
  <w:style w:type="character" w:customStyle="1" w:styleId="csed36d4af83">
    <w:name w:val="csed36d4af83"/>
    <w:basedOn w:val="a0"/>
    <w:rPr>
      <w:rFonts w:ascii="Arial" w:hAnsi="Arial" w:cs="Arial" w:hint="default"/>
      <w:b/>
      <w:bCs/>
      <w:i/>
      <w:iCs/>
      <w:color w:val="000000"/>
      <w:sz w:val="20"/>
      <w:szCs w:val="20"/>
      <w:shd w:val="clear" w:color="auto" w:fill="auto"/>
    </w:rPr>
  </w:style>
  <w:style w:type="character" w:customStyle="1" w:styleId="cs80d9435b86">
    <w:name w:val="cs80d9435b86"/>
    <w:basedOn w:val="a0"/>
  </w:style>
  <w:style w:type="character" w:customStyle="1" w:styleId="cs9b0062687">
    <w:name w:val="cs9b0062687"/>
    <w:basedOn w:val="a0"/>
    <w:rPr>
      <w:rFonts w:ascii="Arial" w:hAnsi="Arial" w:cs="Arial" w:hint="default"/>
      <w:b/>
      <w:bCs/>
      <w:i w:val="0"/>
      <w:iCs w:val="0"/>
      <w:color w:val="000000"/>
      <w:sz w:val="20"/>
      <w:szCs w:val="20"/>
      <w:shd w:val="clear" w:color="auto" w:fill="auto"/>
    </w:rPr>
  </w:style>
  <w:style w:type="character" w:customStyle="1" w:styleId="cs9f0a404087">
    <w:name w:val="cs9f0a404087"/>
    <w:basedOn w:val="a0"/>
    <w:rPr>
      <w:rFonts w:ascii="Arial" w:hAnsi="Arial" w:cs="Arial" w:hint="default"/>
      <w:b w:val="0"/>
      <w:bCs w:val="0"/>
      <w:i w:val="0"/>
      <w:iCs w:val="0"/>
      <w:color w:val="000000"/>
      <w:sz w:val="20"/>
      <w:szCs w:val="20"/>
      <w:shd w:val="clear" w:color="auto" w:fill="auto"/>
    </w:rPr>
  </w:style>
  <w:style w:type="character" w:customStyle="1" w:styleId="csed36d4af84">
    <w:name w:val="csed36d4af84"/>
    <w:basedOn w:val="a0"/>
    <w:rPr>
      <w:rFonts w:ascii="Arial" w:hAnsi="Arial" w:cs="Arial" w:hint="default"/>
      <w:b/>
      <w:bCs/>
      <w:i/>
      <w:iCs/>
      <w:color w:val="000000"/>
      <w:sz w:val="20"/>
      <w:szCs w:val="20"/>
      <w:shd w:val="clear" w:color="auto" w:fill="auto"/>
    </w:rPr>
  </w:style>
  <w:style w:type="character" w:customStyle="1" w:styleId="cs80d9435b87">
    <w:name w:val="cs80d9435b87"/>
    <w:basedOn w:val="a0"/>
  </w:style>
  <w:style w:type="character" w:customStyle="1" w:styleId="cs9b0062688">
    <w:name w:val="cs9b0062688"/>
    <w:basedOn w:val="a0"/>
    <w:rPr>
      <w:rFonts w:ascii="Arial" w:hAnsi="Arial" w:cs="Arial" w:hint="default"/>
      <w:b/>
      <w:bCs/>
      <w:i w:val="0"/>
      <w:iCs w:val="0"/>
      <w:color w:val="000000"/>
      <w:sz w:val="20"/>
      <w:szCs w:val="20"/>
      <w:shd w:val="clear" w:color="auto" w:fill="auto"/>
    </w:rPr>
  </w:style>
  <w:style w:type="character" w:customStyle="1" w:styleId="cs9f0a404088">
    <w:name w:val="cs9f0a404088"/>
    <w:basedOn w:val="a0"/>
    <w:rPr>
      <w:rFonts w:ascii="Arial" w:hAnsi="Arial" w:cs="Arial" w:hint="default"/>
      <w:b w:val="0"/>
      <w:bCs w:val="0"/>
      <w:i w:val="0"/>
      <w:iCs w:val="0"/>
      <w:color w:val="000000"/>
      <w:sz w:val="20"/>
      <w:szCs w:val="20"/>
      <w:shd w:val="clear" w:color="auto" w:fill="auto"/>
    </w:rPr>
  </w:style>
  <w:style w:type="character" w:customStyle="1" w:styleId="csed36d4af85">
    <w:name w:val="csed36d4af85"/>
    <w:basedOn w:val="a0"/>
    <w:rPr>
      <w:rFonts w:ascii="Arial" w:hAnsi="Arial" w:cs="Arial" w:hint="default"/>
      <w:b/>
      <w:bCs/>
      <w:i/>
      <w:iCs/>
      <w:color w:val="000000"/>
      <w:sz w:val="20"/>
      <w:szCs w:val="20"/>
      <w:shd w:val="clear" w:color="auto" w:fill="auto"/>
    </w:rPr>
  </w:style>
  <w:style w:type="character" w:customStyle="1" w:styleId="cs80d9435b88">
    <w:name w:val="cs80d9435b88"/>
    <w:basedOn w:val="a0"/>
  </w:style>
  <w:style w:type="character" w:customStyle="1" w:styleId="cs9b0062689">
    <w:name w:val="cs9b0062689"/>
    <w:basedOn w:val="a0"/>
    <w:rPr>
      <w:rFonts w:ascii="Arial" w:hAnsi="Arial" w:cs="Arial" w:hint="default"/>
      <w:b/>
      <w:bCs/>
      <w:i w:val="0"/>
      <w:iCs w:val="0"/>
      <w:color w:val="000000"/>
      <w:sz w:val="20"/>
      <w:szCs w:val="20"/>
      <w:shd w:val="clear" w:color="auto" w:fill="auto"/>
    </w:rPr>
  </w:style>
  <w:style w:type="character" w:customStyle="1" w:styleId="cs9f0a404089">
    <w:name w:val="cs9f0a404089"/>
    <w:basedOn w:val="a0"/>
    <w:rPr>
      <w:rFonts w:ascii="Arial" w:hAnsi="Arial" w:cs="Arial" w:hint="default"/>
      <w:b w:val="0"/>
      <w:bCs w:val="0"/>
      <w:i w:val="0"/>
      <w:iCs w:val="0"/>
      <w:color w:val="000000"/>
      <w:sz w:val="20"/>
      <w:szCs w:val="20"/>
      <w:shd w:val="clear" w:color="auto" w:fill="auto"/>
    </w:rPr>
  </w:style>
  <w:style w:type="character" w:customStyle="1" w:styleId="csb3e8c9cf14">
    <w:name w:val="csb3e8c9cf14"/>
    <w:basedOn w:val="a0"/>
    <w:rPr>
      <w:rFonts w:ascii="Arial" w:hAnsi="Arial" w:cs="Arial" w:hint="default"/>
      <w:b/>
      <w:bCs/>
      <w:i w:val="0"/>
      <w:iCs w:val="0"/>
      <w:color w:val="000000"/>
      <w:sz w:val="18"/>
      <w:szCs w:val="18"/>
      <w:shd w:val="clear" w:color="auto" w:fill="auto"/>
    </w:rPr>
  </w:style>
  <w:style w:type="character" w:customStyle="1" w:styleId="csed36d4af86">
    <w:name w:val="csed36d4af86"/>
    <w:basedOn w:val="a0"/>
    <w:rPr>
      <w:rFonts w:ascii="Arial" w:hAnsi="Arial" w:cs="Arial" w:hint="default"/>
      <w:b/>
      <w:bCs/>
      <w:i/>
      <w:iCs/>
      <w:color w:val="000000"/>
      <w:sz w:val="20"/>
      <w:szCs w:val="20"/>
      <w:shd w:val="clear" w:color="auto" w:fill="auto"/>
    </w:rPr>
  </w:style>
  <w:style w:type="character" w:customStyle="1" w:styleId="cs7d567a258">
    <w:name w:val="cs7d567a258"/>
    <w:basedOn w:val="a0"/>
    <w:rPr>
      <w:rFonts w:ascii="Arial" w:hAnsi="Arial" w:cs="Arial" w:hint="default"/>
      <w:b/>
      <w:bCs/>
      <w:i w:val="0"/>
      <w:iCs w:val="0"/>
      <w:color w:val="102B56"/>
      <w:sz w:val="20"/>
      <w:szCs w:val="20"/>
      <w:shd w:val="clear" w:color="auto" w:fill="auto"/>
    </w:rPr>
  </w:style>
  <w:style w:type="character" w:customStyle="1" w:styleId="csafaf574122">
    <w:name w:val="csafaf574122"/>
    <w:basedOn w:val="a0"/>
    <w:rPr>
      <w:rFonts w:ascii="Segoe UI" w:hAnsi="Segoe UI" w:cs="Segoe UI" w:hint="default"/>
      <w:b/>
      <w:bCs/>
      <w:i w:val="0"/>
      <w:iCs w:val="0"/>
      <w:color w:val="000000"/>
      <w:sz w:val="18"/>
      <w:szCs w:val="18"/>
      <w:shd w:val="clear" w:color="auto" w:fill="auto"/>
    </w:rPr>
  </w:style>
  <w:style w:type="character" w:customStyle="1" w:styleId="cs80d9435b89">
    <w:name w:val="cs80d9435b89"/>
    <w:basedOn w:val="a0"/>
  </w:style>
  <w:style w:type="character" w:customStyle="1" w:styleId="cs9b0062690">
    <w:name w:val="cs9b0062690"/>
    <w:basedOn w:val="a0"/>
    <w:rPr>
      <w:rFonts w:ascii="Arial" w:hAnsi="Arial" w:cs="Arial" w:hint="default"/>
      <w:b/>
      <w:bCs/>
      <w:i w:val="0"/>
      <w:iCs w:val="0"/>
      <w:color w:val="000000"/>
      <w:sz w:val="20"/>
      <w:szCs w:val="20"/>
      <w:shd w:val="clear" w:color="auto" w:fill="auto"/>
    </w:rPr>
  </w:style>
  <w:style w:type="character" w:customStyle="1" w:styleId="cs9f0a404090">
    <w:name w:val="cs9f0a404090"/>
    <w:basedOn w:val="a0"/>
    <w:rPr>
      <w:rFonts w:ascii="Arial" w:hAnsi="Arial" w:cs="Arial" w:hint="default"/>
      <w:b w:val="0"/>
      <w:bCs w:val="0"/>
      <w:i w:val="0"/>
      <w:iCs w:val="0"/>
      <w:color w:val="000000"/>
      <w:sz w:val="20"/>
      <w:szCs w:val="20"/>
      <w:shd w:val="clear" w:color="auto" w:fill="auto"/>
    </w:rPr>
  </w:style>
  <w:style w:type="character" w:customStyle="1" w:styleId="csb3e8c9cf15">
    <w:name w:val="csb3e8c9cf15"/>
    <w:basedOn w:val="a0"/>
    <w:rPr>
      <w:rFonts w:ascii="Arial" w:hAnsi="Arial" w:cs="Arial" w:hint="default"/>
      <w:b/>
      <w:bCs/>
      <w:i w:val="0"/>
      <w:iCs w:val="0"/>
      <w:color w:val="000000"/>
      <w:sz w:val="18"/>
      <w:szCs w:val="18"/>
      <w:shd w:val="clear" w:color="auto" w:fill="auto"/>
    </w:rPr>
  </w:style>
  <w:style w:type="character" w:customStyle="1" w:styleId="csed36d4af87">
    <w:name w:val="csed36d4af87"/>
    <w:basedOn w:val="a0"/>
    <w:rPr>
      <w:rFonts w:ascii="Arial" w:hAnsi="Arial" w:cs="Arial" w:hint="default"/>
      <w:b/>
      <w:bCs/>
      <w:i/>
      <w:iCs/>
      <w:color w:val="000000"/>
      <w:sz w:val="20"/>
      <w:szCs w:val="20"/>
      <w:shd w:val="clear" w:color="auto" w:fill="auto"/>
    </w:rPr>
  </w:style>
  <w:style w:type="character" w:customStyle="1" w:styleId="cs80d9435b90">
    <w:name w:val="cs80d9435b90"/>
    <w:basedOn w:val="a0"/>
  </w:style>
  <w:style w:type="character" w:customStyle="1" w:styleId="cs9b0062691">
    <w:name w:val="cs9b0062691"/>
    <w:basedOn w:val="a0"/>
    <w:rPr>
      <w:rFonts w:ascii="Arial" w:hAnsi="Arial" w:cs="Arial" w:hint="default"/>
      <w:b/>
      <w:bCs/>
      <w:i w:val="0"/>
      <w:iCs w:val="0"/>
      <w:color w:val="000000"/>
      <w:sz w:val="20"/>
      <w:szCs w:val="20"/>
      <w:shd w:val="clear" w:color="auto" w:fill="auto"/>
    </w:rPr>
  </w:style>
  <w:style w:type="character" w:customStyle="1" w:styleId="cs9f0a404091">
    <w:name w:val="cs9f0a404091"/>
    <w:basedOn w:val="a0"/>
    <w:rPr>
      <w:rFonts w:ascii="Arial" w:hAnsi="Arial" w:cs="Arial" w:hint="default"/>
      <w:b w:val="0"/>
      <w:bCs w:val="0"/>
      <w:i w:val="0"/>
      <w:iCs w:val="0"/>
      <w:color w:val="000000"/>
      <w:sz w:val="20"/>
      <w:szCs w:val="20"/>
      <w:shd w:val="clear" w:color="auto" w:fill="auto"/>
    </w:rPr>
  </w:style>
  <w:style w:type="character" w:customStyle="1" w:styleId="csed36d4af88">
    <w:name w:val="csed36d4af88"/>
    <w:basedOn w:val="a0"/>
    <w:rPr>
      <w:rFonts w:ascii="Arial" w:hAnsi="Arial" w:cs="Arial" w:hint="default"/>
      <w:b/>
      <w:bCs/>
      <w:i/>
      <w:iCs/>
      <w:color w:val="000000"/>
      <w:sz w:val="20"/>
      <w:szCs w:val="20"/>
      <w:shd w:val="clear" w:color="auto" w:fill="auto"/>
    </w:rPr>
  </w:style>
  <w:style w:type="character" w:customStyle="1" w:styleId="cs80d9435b91">
    <w:name w:val="cs80d9435b91"/>
    <w:basedOn w:val="a0"/>
  </w:style>
  <w:style w:type="character" w:customStyle="1" w:styleId="cs9b0062692">
    <w:name w:val="cs9b0062692"/>
    <w:basedOn w:val="a0"/>
    <w:rPr>
      <w:rFonts w:ascii="Arial" w:hAnsi="Arial" w:cs="Arial" w:hint="default"/>
      <w:b/>
      <w:bCs/>
      <w:i w:val="0"/>
      <w:iCs w:val="0"/>
      <w:color w:val="000000"/>
      <w:sz w:val="20"/>
      <w:szCs w:val="20"/>
      <w:shd w:val="clear" w:color="auto" w:fill="auto"/>
    </w:rPr>
  </w:style>
  <w:style w:type="character" w:customStyle="1" w:styleId="cs9f0a404092">
    <w:name w:val="cs9f0a404092"/>
    <w:basedOn w:val="a0"/>
    <w:rPr>
      <w:rFonts w:ascii="Arial" w:hAnsi="Arial" w:cs="Arial" w:hint="default"/>
      <w:b w:val="0"/>
      <w:bCs w:val="0"/>
      <w:i w:val="0"/>
      <w:iCs w:val="0"/>
      <w:color w:val="000000"/>
      <w:sz w:val="20"/>
      <w:szCs w:val="20"/>
      <w:shd w:val="clear" w:color="auto" w:fill="auto"/>
    </w:rPr>
  </w:style>
  <w:style w:type="character" w:customStyle="1" w:styleId="csed36d4af89">
    <w:name w:val="csed36d4af89"/>
    <w:basedOn w:val="a0"/>
    <w:rPr>
      <w:rFonts w:ascii="Arial" w:hAnsi="Arial" w:cs="Arial" w:hint="default"/>
      <w:b/>
      <w:bCs/>
      <w:i/>
      <w:iCs/>
      <w:color w:val="000000"/>
      <w:sz w:val="20"/>
      <w:szCs w:val="20"/>
      <w:shd w:val="clear" w:color="auto" w:fill="auto"/>
    </w:rPr>
  </w:style>
  <w:style w:type="character" w:customStyle="1" w:styleId="cs80d9435b92">
    <w:name w:val="cs80d9435b92"/>
    <w:basedOn w:val="a0"/>
  </w:style>
  <w:style w:type="character" w:customStyle="1" w:styleId="cs9b0062693">
    <w:name w:val="cs9b0062693"/>
    <w:basedOn w:val="a0"/>
    <w:rPr>
      <w:rFonts w:ascii="Arial" w:hAnsi="Arial" w:cs="Arial" w:hint="default"/>
      <w:b/>
      <w:bCs/>
      <w:i w:val="0"/>
      <w:iCs w:val="0"/>
      <w:color w:val="000000"/>
      <w:sz w:val="20"/>
      <w:szCs w:val="20"/>
      <w:shd w:val="clear" w:color="auto" w:fill="auto"/>
    </w:rPr>
  </w:style>
  <w:style w:type="character" w:customStyle="1" w:styleId="cs9f0a404093">
    <w:name w:val="cs9f0a404093"/>
    <w:basedOn w:val="a0"/>
    <w:rPr>
      <w:rFonts w:ascii="Arial" w:hAnsi="Arial" w:cs="Arial" w:hint="default"/>
      <w:b w:val="0"/>
      <w:bCs w:val="0"/>
      <w:i w:val="0"/>
      <w:iCs w:val="0"/>
      <w:color w:val="000000"/>
      <w:sz w:val="20"/>
      <w:szCs w:val="20"/>
      <w:shd w:val="clear" w:color="auto" w:fill="auto"/>
    </w:rPr>
  </w:style>
  <w:style w:type="character" w:customStyle="1" w:styleId="csed36d4af90">
    <w:name w:val="csed36d4af90"/>
    <w:basedOn w:val="a0"/>
    <w:rPr>
      <w:rFonts w:ascii="Arial" w:hAnsi="Arial" w:cs="Arial" w:hint="default"/>
      <w:b/>
      <w:bCs/>
      <w:i/>
      <w:iCs/>
      <w:color w:val="000000"/>
      <w:sz w:val="20"/>
      <w:szCs w:val="20"/>
      <w:shd w:val="clear" w:color="auto" w:fill="auto"/>
    </w:rPr>
  </w:style>
  <w:style w:type="character" w:customStyle="1" w:styleId="cs80d9435b93">
    <w:name w:val="cs80d9435b93"/>
    <w:basedOn w:val="a0"/>
  </w:style>
  <w:style w:type="character" w:customStyle="1" w:styleId="cs9b0062694">
    <w:name w:val="cs9b0062694"/>
    <w:basedOn w:val="a0"/>
    <w:rPr>
      <w:rFonts w:ascii="Arial" w:hAnsi="Arial" w:cs="Arial" w:hint="default"/>
      <w:b/>
      <w:bCs/>
      <w:i w:val="0"/>
      <w:iCs w:val="0"/>
      <w:color w:val="000000"/>
      <w:sz w:val="20"/>
      <w:szCs w:val="20"/>
      <w:shd w:val="clear" w:color="auto" w:fill="auto"/>
    </w:rPr>
  </w:style>
  <w:style w:type="character" w:customStyle="1" w:styleId="cs9f0a404094">
    <w:name w:val="cs9f0a404094"/>
    <w:basedOn w:val="a0"/>
    <w:rPr>
      <w:rFonts w:ascii="Arial" w:hAnsi="Arial" w:cs="Arial" w:hint="default"/>
      <w:b w:val="0"/>
      <w:bCs w:val="0"/>
      <w:i w:val="0"/>
      <w:iCs w:val="0"/>
      <w:color w:val="000000"/>
      <w:sz w:val="20"/>
      <w:szCs w:val="20"/>
      <w:shd w:val="clear" w:color="auto" w:fill="auto"/>
    </w:rPr>
  </w:style>
  <w:style w:type="character" w:customStyle="1" w:styleId="csed36d4af91">
    <w:name w:val="csed36d4af91"/>
    <w:basedOn w:val="a0"/>
    <w:rPr>
      <w:rFonts w:ascii="Arial" w:hAnsi="Arial" w:cs="Arial" w:hint="default"/>
      <w:b/>
      <w:bCs/>
      <w:i/>
      <w:iCs/>
      <w:color w:val="000000"/>
      <w:sz w:val="20"/>
      <w:szCs w:val="20"/>
      <w:shd w:val="clear" w:color="auto" w:fill="auto"/>
    </w:rPr>
  </w:style>
  <w:style w:type="character" w:customStyle="1" w:styleId="cs80d9435b94">
    <w:name w:val="cs80d9435b94"/>
    <w:basedOn w:val="a0"/>
  </w:style>
  <w:style w:type="character" w:customStyle="1" w:styleId="cs9b0062695">
    <w:name w:val="cs9b0062695"/>
    <w:basedOn w:val="a0"/>
    <w:rPr>
      <w:rFonts w:ascii="Arial" w:hAnsi="Arial" w:cs="Arial" w:hint="default"/>
      <w:b/>
      <w:bCs/>
      <w:i w:val="0"/>
      <w:iCs w:val="0"/>
      <w:color w:val="000000"/>
      <w:sz w:val="20"/>
      <w:szCs w:val="20"/>
      <w:shd w:val="clear" w:color="auto" w:fill="auto"/>
    </w:rPr>
  </w:style>
  <w:style w:type="character" w:customStyle="1" w:styleId="cs9f0a404095">
    <w:name w:val="cs9f0a404095"/>
    <w:basedOn w:val="a0"/>
    <w:rPr>
      <w:rFonts w:ascii="Arial" w:hAnsi="Arial" w:cs="Arial" w:hint="default"/>
      <w:b w:val="0"/>
      <w:bCs w:val="0"/>
      <w:i w:val="0"/>
      <w:iCs w:val="0"/>
      <w:color w:val="000000"/>
      <w:sz w:val="20"/>
      <w:szCs w:val="20"/>
      <w:shd w:val="clear" w:color="auto" w:fill="auto"/>
    </w:rPr>
  </w:style>
  <w:style w:type="character" w:customStyle="1" w:styleId="csb3e8c9cf16">
    <w:name w:val="csb3e8c9cf16"/>
    <w:basedOn w:val="a0"/>
    <w:rPr>
      <w:rFonts w:ascii="Arial" w:hAnsi="Arial" w:cs="Arial" w:hint="default"/>
      <w:b/>
      <w:bCs/>
      <w:i w:val="0"/>
      <w:iCs w:val="0"/>
      <w:color w:val="000000"/>
      <w:sz w:val="18"/>
      <w:szCs w:val="18"/>
      <w:shd w:val="clear" w:color="auto" w:fill="auto"/>
    </w:rPr>
  </w:style>
  <w:style w:type="character" w:customStyle="1" w:styleId="csed36d4af92">
    <w:name w:val="csed36d4af92"/>
    <w:basedOn w:val="a0"/>
    <w:rPr>
      <w:rFonts w:ascii="Arial" w:hAnsi="Arial" w:cs="Arial" w:hint="default"/>
      <w:b/>
      <w:bCs/>
      <w:i/>
      <w:iCs/>
      <w:color w:val="000000"/>
      <w:sz w:val="20"/>
      <w:szCs w:val="20"/>
      <w:shd w:val="clear" w:color="auto" w:fill="auto"/>
    </w:rPr>
  </w:style>
  <w:style w:type="character" w:customStyle="1" w:styleId="cs80d9435b95">
    <w:name w:val="cs80d9435b95"/>
    <w:basedOn w:val="a0"/>
  </w:style>
  <w:style w:type="character" w:customStyle="1" w:styleId="cs9b0062696">
    <w:name w:val="cs9b0062696"/>
    <w:basedOn w:val="a0"/>
    <w:rPr>
      <w:rFonts w:ascii="Arial" w:hAnsi="Arial" w:cs="Arial" w:hint="default"/>
      <w:b/>
      <w:bCs/>
      <w:i w:val="0"/>
      <w:iCs w:val="0"/>
      <w:color w:val="000000"/>
      <w:sz w:val="20"/>
      <w:szCs w:val="20"/>
      <w:shd w:val="clear" w:color="auto" w:fill="auto"/>
    </w:rPr>
  </w:style>
  <w:style w:type="character" w:customStyle="1" w:styleId="cs9f0a404096">
    <w:name w:val="cs9f0a404096"/>
    <w:basedOn w:val="a0"/>
    <w:rPr>
      <w:rFonts w:ascii="Arial" w:hAnsi="Arial" w:cs="Arial" w:hint="default"/>
      <w:b w:val="0"/>
      <w:bCs w:val="0"/>
      <w:i w:val="0"/>
      <w:iCs w:val="0"/>
      <w:color w:val="000000"/>
      <w:sz w:val="20"/>
      <w:szCs w:val="20"/>
      <w:shd w:val="clear" w:color="auto" w:fill="auto"/>
    </w:rPr>
  </w:style>
  <w:style w:type="character" w:customStyle="1" w:styleId="csed36d4af93">
    <w:name w:val="csed36d4af93"/>
    <w:basedOn w:val="a0"/>
    <w:rPr>
      <w:rFonts w:ascii="Arial" w:hAnsi="Arial" w:cs="Arial" w:hint="default"/>
      <w:b/>
      <w:bCs/>
      <w:i/>
      <w:iCs/>
      <w:color w:val="000000"/>
      <w:sz w:val="20"/>
      <w:szCs w:val="20"/>
      <w:shd w:val="clear" w:color="auto" w:fill="auto"/>
    </w:rPr>
  </w:style>
  <w:style w:type="character" w:customStyle="1" w:styleId="cs80d9435b96">
    <w:name w:val="cs80d9435b96"/>
    <w:basedOn w:val="a0"/>
  </w:style>
  <w:style w:type="character" w:customStyle="1" w:styleId="cs9b0062697">
    <w:name w:val="cs9b0062697"/>
    <w:basedOn w:val="a0"/>
    <w:rPr>
      <w:rFonts w:ascii="Arial" w:hAnsi="Arial" w:cs="Arial" w:hint="default"/>
      <w:b/>
      <w:bCs/>
      <w:i w:val="0"/>
      <w:iCs w:val="0"/>
      <w:color w:val="000000"/>
      <w:sz w:val="20"/>
      <w:szCs w:val="20"/>
      <w:shd w:val="clear" w:color="auto" w:fill="auto"/>
    </w:rPr>
  </w:style>
  <w:style w:type="character" w:customStyle="1" w:styleId="cs9f0a404097">
    <w:name w:val="cs9f0a404097"/>
    <w:basedOn w:val="a0"/>
    <w:rPr>
      <w:rFonts w:ascii="Arial" w:hAnsi="Arial" w:cs="Arial" w:hint="default"/>
      <w:b w:val="0"/>
      <w:bCs w:val="0"/>
      <w:i w:val="0"/>
      <w:iCs w:val="0"/>
      <w:color w:val="000000"/>
      <w:sz w:val="20"/>
      <w:szCs w:val="20"/>
      <w:shd w:val="clear" w:color="auto" w:fill="auto"/>
    </w:rPr>
  </w:style>
  <w:style w:type="character" w:customStyle="1" w:styleId="csed36d4af94">
    <w:name w:val="csed36d4af94"/>
    <w:basedOn w:val="a0"/>
    <w:rPr>
      <w:rFonts w:ascii="Arial" w:hAnsi="Arial" w:cs="Arial" w:hint="default"/>
      <w:b/>
      <w:bCs/>
      <w:i/>
      <w:iCs/>
      <w:color w:val="000000"/>
      <w:sz w:val="20"/>
      <w:szCs w:val="20"/>
      <w:shd w:val="clear" w:color="auto" w:fill="auto"/>
    </w:rPr>
  </w:style>
  <w:style w:type="character" w:customStyle="1" w:styleId="cs80d9435b97">
    <w:name w:val="cs80d9435b97"/>
    <w:basedOn w:val="a0"/>
  </w:style>
  <w:style w:type="character" w:customStyle="1" w:styleId="cs9b0062698">
    <w:name w:val="cs9b0062698"/>
    <w:basedOn w:val="a0"/>
    <w:rPr>
      <w:rFonts w:ascii="Arial" w:hAnsi="Arial" w:cs="Arial" w:hint="default"/>
      <w:b/>
      <w:bCs/>
      <w:i w:val="0"/>
      <w:iCs w:val="0"/>
      <w:color w:val="000000"/>
      <w:sz w:val="20"/>
      <w:szCs w:val="20"/>
      <w:shd w:val="clear" w:color="auto" w:fill="auto"/>
    </w:rPr>
  </w:style>
  <w:style w:type="character" w:customStyle="1" w:styleId="cs9f0a404098">
    <w:name w:val="cs9f0a404098"/>
    <w:basedOn w:val="a0"/>
    <w:rPr>
      <w:rFonts w:ascii="Arial" w:hAnsi="Arial" w:cs="Arial" w:hint="default"/>
      <w:b w:val="0"/>
      <w:bCs w:val="0"/>
      <w:i w:val="0"/>
      <w:iCs w:val="0"/>
      <w:color w:val="000000"/>
      <w:sz w:val="20"/>
      <w:szCs w:val="20"/>
      <w:shd w:val="clear" w:color="auto" w:fill="auto"/>
    </w:rPr>
  </w:style>
  <w:style w:type="character" w:customStyle="1" w:styleId="csb3e8c9cf17">
    <w:name w:val="csb3e8c9cf17"/>
    <w:basedOn w:val="a0"/>
    <w:rPr>
      <w:rFonts w:ascii="Arial" w:hAnsi="Arial" w:cs="Arial" w:hint="default"/>
      <w:b/>
      <w:bCs/>
      <w:i w:val="0"/>
      <w:iCs w:val="0"/>
      <w:color w:val="000000"/>
      <w:sz w:val="18"/>
      <w:szCs w:val="18"/>
      <w:shd w:val="clear" w:color="auto" w:fill="auto"/>
    </w:rPr>
  </w:style>
  <w:style w:type="character" w:customStyle="1" w:styleId="csed36d4af95">
    <w:name w:val="csed36d4af95"/>
    <w:basedOn w:val="a0"/>
    <w:rPr>
      <w:rFonts w:ascii="Arial" w:hAnsi="Arial" w:cs="Arial" w:hint="default"/>
      <w:b/>
      <w:bCs/>
      <w:i/>
      <w:iCs/>
      <w:color w:val="000000"/>
      <w:sz w:val="20"/>
      <w:szCs w:val="20"/>
      <w:shd w:val="clear" w:color="auto" w:fill="auto"/>
    </w:rPr>
  </w:style>
  <w:style w:type="paragraph" w:customStyle="1" w:styleId="csde80fcc8">
    <w:name w:val="csde80fcc8"/>
    <w:basedOn w:val="a"/>
    <w:pPr>
      <w:spacing w:before="100" w:beforeAutospacing="1" w:after="100" w:afterAutospacing="1"/>
      <w:ind w:left="-5"/>
    </w:pPr>
    <w:rPr>
      <w:rFonts w:eastAsiaTheme="minorEastAsia"/>
    </w:rPr>
  </w:style>
  <w:style w:type="paragraph" w:customStyle="1" w:styleId="cs1ff697bd">
    <w:name w:val="cs1ff697bd"/>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98">
    <w:name w:val="cs80d9435b98"/>
    <w:basedOn w:val="a0"/>
  </w:style>
  <w:style w:type="character" w:customStyle="1" w:styleId="cs9b0062699">
    <w:name w:val="cs9b0062699"/>
    <w:basedOn w:val="a0"/>
    <w:rPr>
      <w:rFonts w:ascii="Arial" w:hAnsi="Arial" w:cs="Arial" w:hint="default"/>
      <w:b/>
      <w:bCs/>
      <w:i w:val="0"/>
      <w:iCs w:val="0"/>
      <w:color w:val="000000"/>
      <w:sz w:val="20"/>
      <w:szCs w:val="20"/>
      <w:shd w:val="clear" w:color="auto" w:fill="auto"/>
    </w:rPr>
  </w:style>
  <w:style w:type="character" w:customStyle="1" w:styleId="cs9f0a404099">
    <w:name w:val="cs9f0a404099"/>
    <w:basedOn w:val="a0"/>
    <w:rPr>
      <w:rFonts w:ascii="Arial" w:hAnsi="Arial" w:cs="Arial" w:hint="default"/>
      <w:b w:val="0"/>
      <w:bCs w:val="0"/>
      <w:i w:val="0"/>
      <w:iCs w:val="0"/>
      <w:color w:val="000000"/>
      <w:sz w:val="20"/>
      <w:szCs w:val="20"/>
      <w:shd w:val="clear" w:color="auto" w:fill="auto"/>
    </w:rPr>
  </w:style>
  <w:style w:type="character" w:customStyle="1" w:styleId="csed36d4af96">
    <w:name w:val="csed36d4af96"/>
    <w:basedOn w:val="a0"/>
    <w:rPr>
      <w:rFonts w:ascii="Arial" w:hAnsi="Arial" w:cs="Arial" w:hint="default"/>
      <w:b/>
      <w:bCs/>
      <w:i/>
      <w:iCs/>
      <w:color w:val="000000"/>
      <w:sz w:val="20"/>
      <w:szCs w:val="20"/>
      <w:shd w:val="clear" w:color="auto" w:fill="auto"/>
    </w:rPr>
  </w:style>
  <w:style w:type="character" w:customStyle="1" w:styleId="cs7d567a259">
    <w:name w:val="cs7d567a259"/>
    <w:basedOn w:val="a0"/>
    <w:rPr>
      <w:rFonts w:ascii="Arial" w:hAnsi="Arial" w:cs="Arial" w:hint="default"/>
      <w:b/>
      <w:bCs/>
      <w:i w:val="0"/>
      <w:iCs w:val="0"/>
      <w:color w:val="102B56"/>
      <w:sz w:val="20"/>
      <w:szCs w:val="20"/>
      <w:shd w:val="clear" w:color="auto" w:fill="auto"/>
    </w:rPr>
  </w:style>
  <w:style w:type="character" w:customStyle="1" w:styleId="csbb19ac922">
    <w:name w:val="csbb19ac922"/>
    <w:basedOn w:val="a0"/>
    <w:rPr>
      <w:rFonts w:ascii="Arial" w:hAnsi="Arial" w:cs="Arial" w:hint="default"/>
      <w:b/>
      <w:bCs/>
      <w:i/>
      <w:iCs/>
      <w:color w:val="102B56"/>
      <w:sz w:val="20"/>
      <w:szCs w:val="20"/>
      <w:shd w:val="clear" w:color="auto" w:fill="auto"/>
    </w:rPr>
  </w:style>
  <w:style w:type="character" w:customStyle="1" w:styleId="csafaf574123">
    <w:name w:val="csafaf574123"/>
    <w:basedOn w:val="a0"/>
    <w:rPr>
      <w:rFonts w:ascii="Segoe UI" w:hAnsi="Segoe UI" w:cs="Segoe UI" w:hint="default"/>
      <w:b/>
      <w:bCs/>
      <w:i w:val="0"/>
      <w:iCs w:val="0"/>
      <w:color w:val="000000"/>
      <w:sz w:val="18"/>
      <w:szCs w:val="18"/>
      <w:shd w:val="clear" w:color="auto" w:fill="auto"/>
    </w:rPr>
  </w:style>
  <w:style w:type="character" w:customStyle="1" w:styleId="cs80d9435b99">
    <w:name w:val="cs80d9435b99"/>
    <w:basedOn w:val="a0"/>
  </w:style>
  <w:style w:type="character" w:customStyle="1" w:styleId="cs9b00626100">
    <w:name w:val="cs9b00626100"/>
    <w:basedOn w:val="a0"/>
    <w:rPr>
      <w:rFonts w:ascii="Arial" w:hAnsi="Arial" w:cs="Arial" w:hint="default"/>
      <w:b/>
      <w:bCs/>
      <w:i w:val="0"/>
      <w:iCs w:val="0"/>
      <w:color w:val="000000"/>
      <w:sz w:val="20"/>
      <w:szCs w:val="20"/>
      <w:shd w:val="clear" w:color="auto" w:fill="auto"/>
    </w:rPr>
  </w:style>
  <w:style w:type="character" w:customStyle="1" w:styleId="cs9f0a4040100">
    <w:name w:val="cs9f0a4040100"/>
    <w:basedOn w:val="a0"/>
    <w:rPr>
      <w:rFonts w:ascii="Arial" w:hAnsi="Arial" w:cs="Arial" w:hint="default"/>
      <w:b w:val="0"/>
      <w:bCs w:val="0"/>
      <w:i w:val="0"/>
      <w:iCs w:val="0"/>
      <w:color w:val="000000"/>
      <w:sz w:val="20"/>
      <w:szCs w:val="20"/>
      <w:shd w:val="clear" w:color="auto" w:fill="auto"/>
    </w:rPr>
  </w:style>
  <w:style w:type="character" w:customStyle="1" w:styleId="csed36d4af97">
    <w:name w:val="csed36d4af97"/>
    <w:basedOn w:val="a0"/>
    <w:rPr>
      <w:rFonts w:ascii="Arial" w:hAnsi="Arial" w:cs="Arial" w:hint="default"/>
      <w:b/>
      <w:bCs/>
      <w:i/>
      <w:iCs/>
      <w:color w:val="000000"/>
      <w:sz w:val="20"/>
      <w:szCs w:val="20"/>
      <w:shd w:val="clear" w:color="auto" w:fill="auto"/>
    </w:rPr>
  </w:style>
  <w:style w:type="paragraph" w:customStyle="1" w:styleId="cs6949df13">
    <w:name w:val="cs6949df13"/>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e050aa66">
    <w:name w:val="cse050aa66"/>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100">
    <w:name w:val="cs80d9435b100"/>
    <w:basedOn w:val="a0"/>
  </w:style>
  <w:style w:type="character" w:customStyle="1" w:styleId="cs9b00626101">
    <w:name w:val="cs9b00626101"/>
    <w:basedOn w:val="a0"/>
    <w:rPr>
      <w:rFonts w:ascii="Arial" w:hAnsi="Arial" w:cs="Arial" w:hint="default"/>
      <w:b/>
      <w:bCs/>
      <w:i w:val="0"/>
      <w:iCs w:val="0"/>
      <w:color w:val="000000"/>
      <w:sz w:val="20"/>
      <w:szCs w:val="20"/>
      <w:shd w:val="clear" w:color="auto" w:fill="auto"/>
    </w:rPr>
  </w:style>
  <w:style w:type="character" w:customStyle="1" w:styleId="cs9f0a4040101">
    <w:name w:val="cs9f0a4040101"/>
    <w:basedOn w:val="a0"/>
    <w:rPr>
      <w:rFonts w:ascii="Arial" w:hAnsi="Arial" w:cs="Arial" w:hint="default"/>
      <w:b w:val="0"/>
      <w:bCs w:val="0"/>
      <w:i w:val="0"/>
      <w:iCs w:val="0"/>
      <w:color w:val="000000"/>
      <w:sz w:val="20"/>
      <w:szCs w:val="20"/>
      <w:shd w:val="clear" w:color="auto" w:fill="auto"/>
    </w:rPr>
  </w:style>
  <w:style w:type="character" w:customStyle="1" w:styleId="csed36d4af98">
    <w:name w:val="csed36d4af98"/>
    <w:basedOn w:val="a0"/>
    <w:rPr>
      <w:rFonts w:ascii="Arial" w:hAnsi="Arial" w:cs="Arial" w:hint="default"/>
      <w:b/>
      <w:bCs/>
      <w:i/>
      <w:iCs/>
      <w:color w:val="000000"/>
      <w:sz w:val="20"/>
      <w:szCs w:val="20"/>
      <w:shd w:val="clear" w:color="auto" w:fill="auto"/>
    </w:rPr>
  </w:style>
  <w:style w:type="character" w:customStyle="1" w:styleId="cs80d9435b101">
    <w:name w:val="cs80d9435b101"/>
    <w:basedOn w:val="a0"/>
  </w:style>
  <w:style w:type="character" w:customStyle="1" w:styleId="cs9b00626102">
    <w:name w:val="cs9b00626102"/>
    <w:basedOn w:val="a0"/>
    <w:rPr>
      <w:rFonts w:ascii="Arial" w:hAnsi="Arial" w:cs="Arial" w:hint="default"/>
      <w:b/>
      <w:bCs/>
      <w:i w:val="0"/>
      <w:iCs w:val="0"/>
      <w:color w:val="000000"/>
      <w:sz w:val="20"/>
      <w:szCs w:val="20"/>
      <w:shd w:val="clear" w:color="auto" w:fill="auto"/>
    </w:rPr>
  </w:style>
  <w:style w:type="character" w:customStyle="1" w:styleId="cs9f0a4040102">
    <w:name w:val="cs9f0a4040102"/>
    <w:basedOn w:val="a0"/>
    <w:rPr>
      <w:rFonts w:ascii="Arial" w:hAnsi="Arial" w:cs="Arial" w:hint="default"/>
      <w:b w:val="0"/>
      <w:bCs w:val="0"/>
      <w:i w:val="0"/>
      <w:iCs w:val="0"/>
      <w:color w:val="000000"/>
      <w:sz w:val="20"/>
      <w:szCs w:val="20"/>
      <w:shd w:val="clear" w:color="auto" w:fill="auto"/>
    </w:rPr>
  </w:style>
  <w:style w:type="character" w:customStyle="1" w:styleId="cs7d567a2510">
    <w:name w:val="cs7d567a2510"/>
    <w:basedOn w:val="a0"/>
    <w:rPr>
      <w:rFonts w:ascii="Arial" w:hAnsi="Arial" w:cs="Arial" w:hint="default"/>
      <w:b/>
      <w:bCs/>
      <w:i w:val="0"/>
      <w:iCs w:val="0"/>
      <w:color w:val="102B56"/>
      <w:sz w:val="20"/>
      <w:szCs w:val="20"/>
      <w:shd w:val="clear" w:color="auto" w:fill="auto"/>
    </w:rPr>
  </w:style>
  <w:style w:type="character" w:customStyle="1" w:styleId="csb3e8c9cf18">
    <w:name w:val="csb3e8c9cf18"/>
    <w:basedOn w:val="a0"/>
    <w:rPr>
      <w:rFonts w:ascii="Arial" w:hAnsi="Arial" w:cs="Arial" w:hint="default"/>
      <w:b/>
      <w:bCs/>
      <w:i w:val="0"/>
      <w:iCs w:val="0"/>
      <w:color w:val="000000"/>
      <w:sz w:val="18"/>
      <w:szCs w:val="18"/>
      <w:shd w:val="clear" w:color="auto" w:fill="auto"/>
    </w:rPr>
  </w:style>
  <w:style w:type="character" w:customStyle="1" w:styleId="csed36d4af99">
    <w:name w:val="csed36d4af99"/>
    <w:basedOn w:val="a0"/>
    <w:rPr>
      <w:rFonts w:ascii="Arial" w:hAnsi="Arial" w:cs="Arial" w:hint="default"/>
      <w:b/>
      <w:bCs/>
      <w:i/>
      <w:iCs/>
      <w:color w:val="000000"/>
      <w:sz w:val="20"/>
      <w:szCs w:val="20"/>
      <w:shd w:val="clear" w:color="auto" w:fill="auto"/>
    </w:rPr>
  </w:style>
  <w:style w:type="character" w:customStyle="1" w:styleId="csafaf574124">
    <w:name w:val="csafaf574124"/>
    <w:basedOn w:val="a0"/>
    <w:rPr>
      <w:rFonts w:ascii="Segoe UI" w:hAnsi="Segoe UI" w:cs="Segoe UI" w:hint="default"/>
      <w:b/>
      <w:bCs/>
      <w:i w:val="0"/>
      <w:iCs w:val="0"/>
      <w:color w:val="000000"/>
      <w:sz w:val="18"/>
      <w:szCs w:val="18"/>
      <w:shd w:val="clear" w:color="auto" w:fill="auto"/>
    </w:rPr>
  </w:style>
  <w:style w:type="paragraph" w:styleId="af7">
    <w:name w:val="List Paragraph"/>
    <w:basedOn w:val="a"/>
    <w:uiPriority w:val="34"/>
    <w:qFormat/>
    <w:rsid w:val="00657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199D2-B8FB-4F8D-BDCA-CADC1A3A9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35</Pages>
  <Words>20255</Words>
  <Characters>135781</Characters>
  <Application>Microsoft Office Word</Application>
  <DocSecurity>0</DocSecurity>
  <Lines>1131</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ParmCentr</Company>
  <LinksUpToDate>false</LinksUpToDate>
  <CharactersWithSpaces>155725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Vydyborets</dc:creator>
  <cp:keywords/>
  <dc:description/>
  <cp:lastModifiedBy>Колєва Алла Анатоліївна</cp:lastModifiedBy>
  <cp:revision>37</cp:revision>
  <cp:lastPrinted>2021-07-13T12:45:00Z</cp:lastPrinted>
  <dcterms:created xsi:type="dcterms:W3CDTF">2021-07-13T07:16:00Z</dcterms:created>
  <dcterms:modified xsi:type="dcterms:W3CDTF">2021-07-13T12:50:00Z</dcterms:modified>
</cp:coreProperties>
</file>