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</w:t>
      </w:r>
      <w:r w:rsidR="0095021E">
        <w:rPr>
          <w:rFonts w:ascii="Arial" w:hAnsi="Arial" w:cs="Arial"/>
          <w:b/>
          <w:sz w:val="20"/>
          <w:szCs w:val="20"/>
          <w:lang w:val="ru-RU"/>
        </w:rPr>
        <w:t>8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95021E">
        <w:rPr>
          <w:rFonts w:ascii="Arial" w:hAnsi="Arial" w:cs="Arial"/>
          <w:b/>
          <w:sz w:val="20"/>
          <w:szCs w:val="20"/>
          <w:lang w:val="ru-RU"/>
        </w:rPr>
        <w:t xml:space="preserve"> 14.05.2021,                   НТР №27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95021E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5021E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95021E">
        <w:rPr>
          <w:rFonts w:ascii="Arial" w:hAnsi="Arial" w:cs="Arial"/>
          <w:b/>
          <w:sz w:val="20"/>
          <w:szCs w:val="20"/>
          <w:lang w:val="ru-RU"/>
        </w:rPr>
        <w:t xml:space="preserve"> 14.05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95021E" w:rsidRPr="0095021E" w:rsidRDefault="00C91B9D" w:rsidP="0095021E">
      <w:pPr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«Адаптивне, 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, подвійне-сліпе, фази 2/3, плацебо-контрольоване дослідження вивчення застосування 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>моноклонального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 антитіла </w:t>
      </w:r>
      <w:r w:rsidR="0095021E" w:rsidRPr="0095021E">
        <w:rPr>
          <w:rFonts w:ascii="Arial" w:hAnsi="Arial" w:cs="Arial"/>
          <w:b/>
          <w:bCs/>
          <w:sz w:val="20"/>
          <w:szCs w:val="20"/>
        </w:rPr>
        <w:t>SCTA</w:t>
      </w:r>
      <w:r w:rsidR="0095021E" w:rsidRPr="0095021E">
        <w:rPr>
          <w:rFonts w:ascii="Arial" w:hAnsi="Arial" w:cs="Arial"/>
          <w:b/>
          <w:bCs/>
          <w:sz w:val="20"/>
          <w:szCs w:val="20"/>
          <w:lang w:val="uk-UA"/>
        </w:rPr>
        <w:t>01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 проти вірусу </w:t>
      </w:r>
      <w:r w:rsidR="0095021E" w:rsidRPr="0095021E">
        <w:rPr>
          <w:rFonts w:ascii="Arial" w:hAnsi="Arial" w:cs="Arial"/>
          <w:bCs/>
          <w:sz w:val="20"/>
          <w:szCs w:val="20"/>
        </w:rPr>
        <w:t>SARS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>-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</w:rPr>
        <w:t>CoV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-2 у амбулаторних пацієнтів групи високого ризику з </w:t>
      </w:r>
      <w:r w:rsidR="0095021E" w:rsidRPr="0095021E">
        <w:rPr>
          <w:rFonts w:ascii="Arial" w:hAnsi="Arial" w:cs="Arial"/>
          <w:bCs/>
          <w:sz w:val="20"/>
          <w:szCs w:val="20"/>
        </w:rPr>
        <w:t>COVID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-19 (дослідження </w:t>
      </w:r>
      <w:r w:rsidR="0095021E" w:rsidRPr="0095021E">
        <w:rPr>
          <w:rFonts w:ascii="Arial" w:hAnsi="Arial" w:cs="Arial"/>
          <w:bCs/>
          <w:sz w:val="20"/>
          <w:szCs w:val="20"/>
        </w:rPr>
        <w:t>MAOP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3)», код дослідження </w:t>
      </w:r>
      <w:r w:rsidR="0095021E" w:rsidRPr="0095021E">
        <w:rPr>
          <w:rFonts w:ascii="Arial" w:hAnsi="Arial" w:cs="Arial"/>
          <w:b/>
          <w:bCs/>
          <w:sz w:val="20"/>
          <w:szCs w:val="20"/>
        </w:rPr>
        <w:t>SCTA</w:t>
      </w:r>
      <w:r w:rsidR="0095021E" w:rsidRPr="0095021E">
        <w:rPr>
          <w:rFonts w:ascii="Arial" w:hAnsi="Arial" w:cs="Arial"/>
          <w:b/>
          <w:bCs/>
          <w:sz w:val="20"/>
          <w:szCs w:val="20"/>
          <w:lang w:val="uk-UA"/>
        </w:rPr>
        <w:t>01-</w:t>
      </w:r>
      <w:r w:rsidR="0095021E" w:rsidRPr="0095021E">
        <w:rPr>
          <w:rFonts w:ascii="Arial" w:hAnsi="Arial" w:cs="Arial"/>
          <w:b/>
          <w:bCs/>
          <w:sz w:val="20"/>
          <w:szCs w:val="20"/>
        </w:rPr>
        <w:t>A</w:t>
      </w:r>
      <w:r w:rsidR="0095021E" w:rsidRPr="0095021E">
        <w:rPr>
          <w:rFonts w:ascii="Arial" w:hAnsi="Arial" w:cs="Arial"/>
          <w:b/>
          <w:bCs/>
          <w:sz w:val="20"/>
          <w:szCs w:val="20"/>
          <w:lang w:val="uk-UA"/>
        </w:rPr>
        <w:t>301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, версія 2.0 від 01 березня 2021 року, спонсор - 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>СіноСелтек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>Лтд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., Китай / </w:t>
      </w:r>
      <w:proofErr w:type="spellStart"/>
      <w:r w:rsidR="0095021E" w:rsidRPr="0095021E">
        <w:rPr>
          <w:rFonts w:ascii="Arial" w:hAnsi="Arial" w:cs="Arial"/>
          <w:bCs/>
          <w:sz w:val="20"/>
          <w:szCs w:val="20"/>
        </w:rPr>
        <w:t>SinoCelltech</w:t>
      </w:r>
      <w:proofErr w:type="spellEnd"/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95021E" w:rsidRPr="0095021E">
        <w:rPr>
          <w:rFonts w:ascii="Arial" w:hAnsi="Arial" w:cs="Arial"/>
          <w:bCs/>
          <w:sz w:val="20"/>
          <w:szCs w:val="20"/>
        </w:rPr>
        <w:t>Ltd</w:t>
      </w:r>
      <w:r w:rsidR="0095021E" w:rsidRPr="0095021E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="0095021E" w:rsidRPr="0095021E">
        <w:rPr>
          <w:rFonts w:ascii="Arial" w:hAnsi="Arial" w:cs="Arial"/>
          <w:bCs/>
          <w:sz w:val="20"/>
          <w:szCs w:val="20"/>
        </w:rPr>
        <w:t>China</w:t>
      </w:r>
    </w:p>
    <w:p w:rsidR="0095021E" w:rsidRPr="0095021E" w:rsidRDefault="0095021E" w:rsidP="009502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95021E">
        <w:rPr>
          <w:rFonts w:ascii="Arial" w:hAnsi="Arial" w:cs="Arial"/>
          <w:bCs/>
          <w:sz w:val="20"/>
          <w:szCs w:val="20"/>
          <w:lang w:val="ru-RU"/>
        </w:rPr>
        <w:t xml:space="preserve">Фаза - ІІ/ІІІ </w:t>
      </w:r>
    </w:p>
    <w:p w:rsidR="0095021E" w:rsidRDefault="0095021E" w:rsidP="009502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proofErr w:type="spellStart"/>
      <w:r w:rsidRPr="0095021E">
        <w:rPr>
          <w:rFonts w:ascii="Arial" w:hAnsi="Arial" w:cs="Arial"/>
          <w:bCs/>
          <w:sz w:val="20"/>
          <w:szCs w:val="20"/>
          <w:lang w:val="ru-RU"/>
        </w:rPr>
        <w:t>Заявник</w:t>
      </w:r>
      <w:proofErr w:type="spellEnd"/>
      <w:r w:rsidRPr="0095021E">
        <w:rPr>
          <w:rFonts w:ascii="Arial" w:hAnsi="Arial" w:cs="Arial"/>
          <w:bCs/>
          <w:sz w:val="20"/>
          <w:szCs w:val="20"/>
          <w:lang w:val="ru-RU"/>
        </w:rPr>
        <w:t xml:space="preserve"> - ТОВ «ПАРЕКСЕЛ </w:t>
      </w:r>
      <w:proofErr w:type="spellStart"/>
      <w:r w:rsidRPr="0095021E">
        <w:rPr>
          <w:rFonts w:ascii="Arial" w:hAnsi="Arial" w:cs="Arial"/>
          <w:bCs/>
          <w:sz w:val="20"/>
          <w:szCs w:val="20"/>
          <w:lang w:val="ru-RU"/>
        </w:rPr>
        <w:t>Україна</w:t>
      </w:r>
      <w:proofErr w:type="spellEnd"/>
      <w:r w:rsidRPr="0095021E">
        <w:rPr>
          <w:rFonts w:ascii="Arial" w:hAnsi="Arial" w:cs="Arial"/>
          <w:bCs/>
          <w:sz w:val="20"/>
          <w:szCs w:val="20"/>
          <w:lang w:val="ru-RU"/>
        </w:rPr>
        <w:t>»</w:t>
      </w:r>
    </w:p>
    <w:p w:rsidR="006D7FEE" w:rsidRDefault="006D7FEE" w:rsidP="009502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021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лікар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Карпенко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О.О.</w:t>
            </w:r>
          </w:p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Київська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№1»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виконавчого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органу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Київської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Київської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державної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адміністрації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терапевтичне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№2, м.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Київ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021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лікар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Білоткач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О.У.</w:t>
            </w:r>
          </w:p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Медичний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центр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товариства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з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обмеженою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</w:rPr>
              <w:t>відповідальністю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«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Едельвейс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Медікс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лікувально-профілактичний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підрозділ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021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Ащеулова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Т.В.</w:t>
            </w:r>
          </w:p>
          <w:p w:rsidR="006D7FEE" w:rsidRPr="0095021E" w:rsidRDefault="006D7FEE" w:rsidP="006D7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 13»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Харківської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торакально-хірургічне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5021E">
              <w:rPr>
                <w:rFonts w:ascii="Arial" w:hAnsi="Arial" w:cs="Arial"/>
                <w:bCs/>
                <w:sz w:val="20"/>
                <w:szCs w:val="20"/>
                <w:lang w:val="ru-RU"/>
              </w:rPr>
              <w:t>Харків</w:t>
            </w:r>
            <w:proofErr w:type="spellEnd"/>
          </w:p>
        </w:tc>
      </w:tr>
    </w:tbl>
    <w:p w:rsidR="0095021E" w:rsidRPr="0095021E" w:rsidRDefault="0095021E" w:rsidP="0095021E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95021E" w:rsidRPr="0095021E" w:rsidRDefault="00850EA3" w:rsidP="0095021E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95021E">
        <w:rPr>
          <w:rStyle w:val="cs9f0a40402"/>
          <w:b/>
          <w:lang w:val="uk-UA"/>
        </w:rPr>
        <w:t>2.</w:t>
      </w:r>
      <w:r w:rsidR="0095021E" w:rsidRPr="0095021E">
        <w:rPr>
          <w:rStyle w:val="cs9f0a40402"/>
          <w:b/>
          <w:lang w:val="uk-UA"/>
        </w:rPr>
        <w:t xml:space="preserve"> В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ключення додаткового місця проведення клінічного випробування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 до протоколу клінічного дослідження «Адаптивне, 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подвійне-сліпе, фази 2/3, плацебо-контрольоване дослідження вивчення застосування 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>моноклонального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 антитіла 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</w:rPr>
        <w:t>SCTA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01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 проти вірусу </w:t>
      </w:r>
      <w:r w:rsidR="0095021E" w:rsidRPr="0095021E">
        <w:rPr>
          <w:rFonts w:ascii="Arial" w:hAnsi="Arial" w:cs="Arial"/>
          <w:color w:val="000000"/>
          <w:sz w:val="20"/>
          <w:szCs w:val="20"/>
        </w:rPr>
        <w:t>SARS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>-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-2 у амбулаторних пацієнтів групи високого ризику з </w:t>
      </w:r>
      <w:r w:rsidR="0095021E" w:rsidRPr="0095021E">
        <w:rPr>
          <w:rFonts w:ascii="Arial" w:hAnsi="Arial" w:cs="Arial"/>
          <w:color w:val="000000"/>
          <w:sz w:val="20"/>
          <w:szCs w:val="20"/>
        </w:rPr>
        <w:t>COVID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-19 (дослідження </w:t>
      </w:r>
      <w:r w:rsidR="0095021E" w:rsidRPr="0095021E">
        <w:rPr>
          <w:rFonts w:ascii="Arial" w:hAnsi="Arial" w:cs="Arial"/>
          <w:color w:val="000000"/>
          <w:sz w:val="20"/>
          <w:szCs w:val="20"/>
        </w:rPr>
        <w:t>MAOP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3)», код дослідження 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</w:rPr>
        <w:t>SCTA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01-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95021E" w:rsidRPr="0095021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301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2.0 від 01 березня 2021 року.; спонсор - 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>СіноСелтек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>Лтд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., Китай / </w:t>
      </w:r>
      <w:proofErr w:type="spellStart"/>
      <w:r w:rsidR="0095021E" w:rsidRPr="0095021E">
        <w:rPr>
          <w:rFonts w:ascii="Arial" w:hAnsi="Arial" w:cs="Arial"/>
          <w:color w:val="000000"/>
          <w:sz w:val="20"/>
          <w:szCs w:val="20"/>
        </w:rPr>
        <w:t>SinoCelltech</w:t>
      </w:r>
      <w:proofErr w:type="spellEnd"/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95021E" w:rsidRPr="0095021E">
        <w:rPr>
          <w:rFonts w:ascii="Arial" w:hAnsi="Arial" w:cs="Arial"/>
          <w:color w:val="000000"/>
          <w:sz w:val="20"/>
          <w:szCs w:val="20"/>
        </w:rPr>
        <w:t>Ltd</w:t>
      </w:r>
      <w:r w:rsidR="0095021E" w:rsidRPr="0095021E">
        <w:rPr>
          <w:rFonts w:ascii="Arial" w:hAnsi="Arial" w:cs="Arial"/>
          <w:color w:val="000000"/>
          <w:sz w:val="20"/>
          <w:szCs w:val="20"/>
          <w:lang w:val="uk-UA"/>
        </w:rPr>
        <w:t xml:space="preserve">., </w:t>
      </w:r>
      <w:r w:rsidR="0095021E" w:rsidRPr="0095021E">
        <w:rPr>
          <w:rFonts w:ascii="Arial" w:hAnsi="Arial" w:cs="Arial"/>
          <w:color w:val="000000"/>
          <w:sz w:val="20"/>
          <w:szCs w:val="20"/>
        </w:rPr>
        <w:t>China</w:t>
      </w:r>
    </w:p>
    <w:p w:rsidR="0095021E" w:rsidRDefault="0095021E" w:rsidP="0095021E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5021E">
        <w:rPr>
          <w:rFonts w:ascii="Arial" w:hAnsi="Arial" w:cs="Arial"/>
          <w:bCs/>
          <w:sz w:val="20"/>
          <w:szCs w:val="20"/>
          <w:lang w:val="uk-UA"/>
        </w:rPr>
        <w:t>Заявник - ТОВ «ПАРЕКСЕЛ Україна»</w:t>
      </w:r>
    </w:p>
    <w:p w:rsidR="006D7FEE" w:rsidRDefault="006D7FEE" w:rsidP="0095021E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95e872d0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95021E" w:rsidRDefault="006D7FEE" w:rsidP="006D7FEE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д.м.н., проф. Мороз Л.В.</w:t>
            </w:r>
          </w:p>
          <w:p w:rsidR="006D7FEE" w:rsidRPr="006D7FEE" w:rsidRDefault="006D7FEE" w:rsidP="006D7FEE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Вінницька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міська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№1»,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інфекційне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Вінницький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медичний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імені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М.І. Пирогова, кафедра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інфекційних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хвороб з курсом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епідеміології</w:t>
            </w:r>
            <w:proofErr w:type="spellEnd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5021E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Вінниця</w:t>
            </w:r>
            <w:proofErr w:type="spellEnd"/>
          </w:p>
        </w:tc>
      </w:tr>
    </w:tbl>
    <w:p w:rsidR="006D7FEE" w:rsidRPr="006D7FEE" w:rsidRDefault="006D7FEE" w:rsidP="0095021E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6D7FEE" w:rsidRDefault="006D7FEE" w:rsidP="006D7FEE">
      <w:pPr>
        <w:autoSpaceDE w:val="0"/>
        <w:autoSpaceDN w:val="0"/>
        <w:adjustRightInd w:val="0"/>
        <w:jc w:val="both"/>
        <w:rPr>
          <w:rStyle w:val="csafaf57411"/>
          <w:lang w:val="ru-RU"/>
        </w:rPr>
      </w:pP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3.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протокол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8851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00001,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6.0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21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року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AZ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TACKLE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для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молодше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60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років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1.6.0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року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AZ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TACKLE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для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60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років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та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старше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1.6.0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року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AZ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TACKLE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Тренінгові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матеріали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для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1.6.0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року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Залучення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додаткового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місця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проведення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протоколу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плацебо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>-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багатоцентрове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III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з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метою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визначення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безпеки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та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AZD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7442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для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лікування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-19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у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що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не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потр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ебують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госпіталізації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код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досл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і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д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ження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8851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D7FEE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00001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5.0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31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березня</w:t>
      </w:r>
      <w:proofErr w:type="spellEnd"/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2021;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спонсор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AstraZeneca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AB</w:t>
      </w:r>
      <w:r w:rsidRPr="006D7FE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Sweden</w:t>
      </w:r>
      <w:r w:rsidRPr="006D7FEE">
        <w:rPr>
          <w:rStyle w:val="csafaf57411"/>
          <w:lang w:val="ru-RU"/>
        </w:rPr>
        <w:t xml:space="preserve"> </w:t>
      </w:r>
    </w:p>
    <w:p w:rsidR="006D7FEE" w:rsidRPr="006D7FEE" w:rsidRDefault="006D7FEE" w:rsidP="006D7F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ru-RU"/>
        </w:rPr>
      </w:pPr>
      <w:bookmarkStart w:id="0" w:name="_GoBack"/>
      <w:bookmarkEnd w:id="0"/>
      <w:proofErr w:type="spellStart"/>
      <w:r w:rsidRPr="006D7FEE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D7FEE">
        <w:rPr>
          <w:rFonts w:ascii="Arial" w:hAnsi="Arial" w:cs="Arial"/>
          <w:sz w:val="20"/>
          <w:szCs w:val="20"/>
          <w:lang w:val="ru-RU"/>
        </w:rPr>
        <w:t xml:space="preserve"> - ТОВ «АСТРАЗЕНЕКА УКРАЇНА»</w:t>
      </w:r>
    </w:p>
    <w:p w:rsidR="006D7FEE" w:rsidRPr="006D7FEE" w:rsidRDefault="006D7FEE" w:rsidP="006D7FE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6D7FEE" w:rsidRPr="00DC5074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95e872d0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DC5074" w:rsidRDefault="006D7FEE" w:rsidP="0020646B">
            <w:pPr>
              <w:jc w:val="both"/>
              <w:rPr>
                <w:rFonts w:ascii="Arial" w:hAnsi="Arial" w:cs="Arial"/>
              </w:rPr>
            </w:pPr>
            <w:proofErr w:type="spellStart"/>
            <w:r w:rsidRPr="00DC5074">
              <w:rPr>
                <w:rFonts w:ascii="Arial" w:hAnsi="Arial" w:cs="Arial"/>
                <w:color w:val="000000"/>
                <w:sz w:val="20"/>
                <w:szCs w:val="20"/>
              </w:rPr>
              <w:t>лікар</w:t>
            </w:r>
            <w:proofErr w:type="spellEnd"/>
            <w:r w:rsidRPr="00DC50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color w:val="000000"/>
                <w:sz w:val="20"/>
                <w:szCs w:val="20"/>
              </w:rPr>
              <w:t>Кобринська</w:t>
            </w:r>
            <w:proofErr w:type="spellEnd"/>
            <w:r w:rsidRPr="00DC5074">
              <w:rPr>
                <w:rFonts w:ascii="Arial" w:hAnsi="Arial" w:cs="Arial"/>
                <w:color w:val="000000"/>
                <w:sz w:val="20"/>
                <w:szCs w:val="20"/>
              </w:rPr>
              <w:t xml:space="preserve"> О.Я.</w:t>
            </w:r>
          </w:p>
          <w:p w:rsidR="006D7FEE" w:rsidRPr="00DC5074" w:rsidRDefault="006D7FEE" w:rsidP="0020646B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Комунальне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некомерційне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Центральна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міська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клінічна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Івано-Франківської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міської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терапевтичне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DC5074">
              <w:rPr>
                <w:rFonts w:ascii="Arial" w:hAnsi="Arial" w:cs="Arial"/>
                <w:sz w:val="20"/>
                <w:szCs w:val="20"/>
              </w:rPr>
              <w:t xml:space="preserve"> №1, м. </w:t>
            </w:r>
            <w:proofErr w:type="spellStart"/>
            <w:r w:rsidRPr="00DC5074">
              <w:rPr>
                <w:rFonts w:ascii="Arial" w:hAnsi="Arial" w:cs="Arial"/>
                <w:sz w:val="20"/>
                <w:szCs w:val="20"/>
              </w:rPr>
              <w:t>Івано-Франківськ</w:t>
            </w:r>
            <w:proofErr w:type="spellEnd"/>
          </w:p>
        </w:tc>
      </w:tr>
    </w:tbl>
    <w:p w:rsidR="006D7FEE" w:rsidRPr="006D7FEE" w:rsidRDefault="006D7FEE" w:rsidP="006D7FE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D7FEE" w:rsidRPr="00DC5074" w:rsidRDefault="006D7FEE" w:rsidP="006D7FEE">
      <w:pPr>
        <w:jc w:val="both"/>
        <w:rPr>
          <w:rFonts w:ascii="Segoe UI" w:hAnsi="Segoe UI" w:cs="Segoe UI"/>
          <w:bCs/>
          <w:sz w:val="18"/>
          <w:szCs w:val="18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</w:t>
      </w:r>
      <w:r w:rsidRPr="00DC5074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протокол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 з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інкорпорованою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поправкою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02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2.00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21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документ про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2.00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21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документ про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інформовану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21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Інформаційний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листок і документ про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майбутнє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біомедичне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Україна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-4482-002,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21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Інформаційний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листок і документ про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згоду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майбутнє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біомедичне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протоколу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клінічне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2/3 для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фармакокінетики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препарату 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МК-4482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негоспіталізованих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-19», код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Pr="00DC507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-4482-002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з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інкорпорованою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поправкою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01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17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грудня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2020 року; спонсор - «Мерк Шарп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Доум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Корп.»,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дочірнє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підприємство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«Мерк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Ко.,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>.», США (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Merck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Sharp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</w:rPr>
        <w:t>Dohme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Corp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a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subsidiary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of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Merck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Co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proofErr w:type="spellStart"/>
      <w:r w:rsidRPr="00DC5074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Pr="00DC5074">
        <w:rPr>
          <w:rFonts w:ascii="Arial" w:hAnsi="Arial" w:cs="Arial"/>
          <w:bCs/>
          <w:color w:val="000000"/>
          <w:sz w:val="20"/>
          <w:szCs w:val="20"/>
        </w:rPr>
        <w:t>USA</w:t>
      </w:r>
      <w:r w:rsidRPr="00DC5074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) </w:t>
      </w:r>
    </w:p>
    <w:p w:rsidR="006D7FEE" w:rsidRPr="00206B8B" w:rsidRDefault="006D7FEE" w:rsidP="006D7FEE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06B8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06B8B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206B8B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206B8B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206B8B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206B8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06B8B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206B8B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206B8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206B8B">
        <w:rPr>
          <w:rFonts w:ascii="Arial" w:hAnsi="Arial" w:cs="Arial"/>
          <w:sz w:val="20"/>
          <w:szCs w:val="20"/>
          <w:lang w:val="ru-RU"/>
        </w:rPr>
        <w:t>»</w:t>
      </w:r>
    </w:p>
    <w:p w:rsidR="006D7FEE" w:rsidRDefault="006D7FEE" w:rsidP="006D7F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6D7FEE" w:rsidRDefault="006D7FEE" w:rsidP="006D7F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листа-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направлення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листа-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направлення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листа до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листа до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постера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залучення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06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постера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залучення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06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квітня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віртуальної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реклами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16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віртуальної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реклами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16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симптомів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-19 (ранок),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08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січня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симптомів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-19 (перед сном),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08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січня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симптомів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-19 (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останні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24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години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08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січня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опитувальника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Загальне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враження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тяжкість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симптомів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»(для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заповнення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перед сном),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1.0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08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січня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інформації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буде видана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пацієнту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електронному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носії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Subject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Facing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Screen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report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»,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03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Короткого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довідника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із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TrialMax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App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який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додатково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містить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наступні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зразки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матеріалів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: Журнал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температури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Щоденник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приймання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протягом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Пам’ятка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ліків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полегшення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опитувальник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EQ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-5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-5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03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березня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Зразок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етикетки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електронного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носія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буде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видаватися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пацієнту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04 листопада 2020 року, для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України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Включення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додаткових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місць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проведення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протоколу 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випробува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ння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«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БАГАТОЦЕНТРОВЕ, РАНДОМІЗОВАНЕ, ПОДВІЙНЕ-СЛІПЕ, ПЛАЦЕБО-КОНТРОЛЬОВАНЕ ДОСЛІДЖЕННЯ ФАЗИ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III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ДЛЯ ОЦІНКИ ЕФЕКТИВНОСТІ, БЕЗПЕЧНОСТІ Й ПРОТИВІРУСНОЇ АКТИВНОСТІ ПРЕПАРАТУ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RO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7496998 (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AT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-527)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АМБУЛАТОРНИХ ПАЦІЄНТІВ З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-19 ЛЕГКОГО АБО ПОМІРНОГО СТУ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ПЕНЯ ТЯЖКОСТІ, код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досл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і</w:t>
      </w:r>
      <w:r>
        <w:rPr>
          <w:rFonts w:ascii="Arial" w:hAnsi="Arial" w:cs="Arial"/>
          <w:bCs/>
          <w:color w:val="000000"/>
          <w:sz w:val="20"/>
          <w:szCs w:val="20"/>
          <w:lang w:val="ru-RU"/>
        </w:rPr>
        <w:t>д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ження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/>
          <w:bCs/>
          <w:color w:val="000000"/>
          <w:sz w:val="20"/>
          <w:szCs w:val="20"/>
        </w:rPr>
        <w:t>CV</w:t>
      </w:r>
      <w:r w:rsidRPr="008D547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43043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 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12 лютого 2021 року; спонсор - Ф. 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Хоффманн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-Ля 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Рош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Лтд, Швейцар</w:t>
      </w:r>
      <w:proofErr w:type="spellStart"/>
      <w:r w:rsidRPr="008D5475">
        <w:rPr>
          <w:rFonts w:ascii="Arial" w:hAnsi="Arial" w:cs="Arial"/>
          <w:bCs/>
          <w:color w:val="000000"/>
          <w:sz w:val="20"/>
          <w:szCs w:val="20"/>
        </w:rPr>
        <w:t>i</w:t>
      </w:r>
      <w:proofErr w:type="spellEnd"/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я (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F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Hoffmann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-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La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Roche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Ltd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r w:rsidRPr="008D5475">
        <w:rPr>
          <w:rFonts w:ascii="Arial" w:hAnsi="Arial" w:cs="Arial"/>
          <w:bCs/>
          <w:color w:val="000000"/>
          <w:sz w:val="20"/>
          <w:szCs w:val="20"/>
        </w:rPr>
        <w:t>Switzerland</w:t>
      </w:r>
      <w:r w:rsidRPr="008D5475">
        <w:rPr>
          <w:rFonts w:ascii="Arial" w:hAnsi="Arial" w:cs="Arial"/>
          <w:bCs/>
          <w:color w:val="000000"/>
          <w:sz w:val="20"/>
          <w:szCs w:val="20"/>
          <w:lang w:val="ru-RU"/>
        </w:rPr>
        <w:t>)</w:t>
      </w:r>
    </w:p>
    <w:p w:rsidR="006D7FEE" w:rsidRPr="008D5475" w:rsidRDefault="006D7FEE" w:rsidP="006D7FEE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D5475"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 w:rsidRPr="008D5475">
        <w:rPr>
          <w:rFonts w:ascii="Arial" w:hAnsi="Arial" w:cs="Arial"/>
          <w:sz w:val="20"/>
          <w:szCs w:val="20"/>
          <w:lang w:val="ru-RU"/>
        </w:rPr>
        <w:t>»</w:t>
      </w:r>
    </w:p>
    <w:p w:rsidR="006D7FEE" w:rsidRPr="008D5475" w:rsidRDefault="006D7FEE" w:rsidP="006D7FE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  <w:lang w:val="ru-RU"/>
        </w:rPr>
      </w:pPr>
      <w:r w:rsidRPr="008D5475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202b20ac"/>
              <w:rPr>
                <w:b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D7FEE" w:rsidRPr="006D7FEE" w:rsidRDefault="006D7FEE" w:rsidP="0020646B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6D7FEE" w:rsidRPr="00DC5074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6D7FEE" w:rsidRDefault="006D7FEE" w:rsidP="0020646B">
            <w:pPr>
              <w:pStyle w:val="cs95e872d0"/>
              <w:rPr>
                <w:b/>
                <w:color w:val="000000" w:themeColor="text1"/>
              </w:rPr>
            </w:pPr>
            <w:r w:rsidRPr="006D7FEE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EE" w:rsidRPr="008D5475" w:rsidRDefault="006D7FEE" w:rsidP="0020646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к.м.н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Блажко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В.І.</w:t>
            </w:r>
          </w:p>
          <w:p w:rsidR="006D7FEE" w:rsidRPr="008D5475" w:rsidRDefault="006D7FEE" w:rsidP="0020646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№13»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Харківської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пульмонологічне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№2, м.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Харків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6D7FEE" w:rsidRDefault="006D7FEE" w:rsidP="0020646B">
            <w:pPr>
              <w:pStyle w:val="cs95e872d0"/>
              <w:rPr>
                <w:rStyle w:val="cs9b006262"/>
                <w:b w:val="0"/>
                <w:color w:val="000000" w:themeColor="text1"/>
                <w:lang w:val="uk-UA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uk-UA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6D7FEE" w:rsidRDefault="006D7FEE" w:rsidP="0020646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  <w:lang w:val="uk-UA"/>
              </w:rPr>
            </w:pPr>
            <w:r w:rsidRPr="006D7FE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лікар </w:t>
            </w:r>
            <w:proofErr w:type="spellStart"/>
            <w:r w:rsidRPr="006D7FE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Логойда</w:t>
            </w:r>
            <w:proofErr w:type="spellEnd"/>
            <w:r w:rsidRPr="006D7FE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П.І.</w:t>
            </w:r>
          </w:p>
          <w:p w:rsidR="006D7FEE" w:rsidRPr="006D7FEE" w:rsidRDefault="006D7FEE" w:rsidP="0020646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  <w:lang w:val="uk-UA"/>
              </w:rPr>
            </w:pPr>
            <w:r w:rsidRPr="006D7FEE">
              <w:rPr>
                <w:rFonts w:ascii="Arial" w:hAnsi="Arial" w:cs="Arial"/>
                <w:bCs/>
                <w:sz w:val="20"/>
                <w:szCs w:val="20"/>
                <w:lang w:val="uk-UA"/>
              </w:rPr>
              <w:t>Центр медичних послуг та реабілітації Державної акціонерної холдингової компанії «Артем», відділення денного стаціонару поліклініки, м. Київ</w:t>
            </w:r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6D7FEE" w:rsidRDefault="006D7FEE" w:rsidP="0020646B">
            <w:pPr>
              <w:pStyle w:val="cs95e872d0"/>
              <w:rPr>
                <w:rStyle w:val="cs9b006262"/>
                <w:b w:val="0"/>
                <w:color w:val="000000" w:themeColor="text1"/>
                <w:lang w:val="uk-UA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uk-UA"/>
              </w:rPr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8D5475" w:rsidRDefault="006D7FEE" w:rsidP="0020646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Родіонова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В.В.</w:t>
            </w:r>
          </w:p>
          <w:p w:rsidR="006D7FEE" w:rsidRPr="008D5475" w:rsidRDefault="006D7FEE" w:rsidP="0020646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№4»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Дніпровської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Міський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центр по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лікуванню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професійних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захворювань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Дніпровський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державний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медичний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університет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кафедра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професійних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хвороб та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клінічної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імунології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Дніпро</w:t>
            </w:r>
            <w:proofErr w:type="spellEnd"/>
          </w:p>
        </w:tc>
      </w:tr>
      <w:tr w:rsidR="006D7FEE" w:rsidRPr="006D7FEE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6D7FEE" w:rsidRDefault="006D7FEE" w:rsidP="0020646B">
            <w:pPr>
              <w:pStyle w:val="cs95e872d0"/>
              <w:rPr>
                <w:rStyle w:val="cs9b006262"/>
                <w:b w:val="0"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4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8D5475" w:rsidRDefault="006D7FEE" w:rsidP="0020646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Садомов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А.С.</w:t>
            </w:r>
          </w:p>
          <w:p w:rsidR="006D7FEE" w:rsidRPr="008D5475" w:rsidRDefault="006D7FEE" w:rsidP="0020646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Комунальне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лікарня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№7»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Запорізької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терапевтичне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відділення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Запоріжжя</w:t>
            </w:r>
            <w:proofErr w:type="spellEnd"/>
          </w:p>
        </w:tc>
      </w:tr>
      <w:tr w:rsidR="006D7FEE" w:rsidRPr="008D5475" w:rsidTr="002064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6D7FEE" w:rsidRDefault="006D7FEE" w:rsidP="0020646B">
            <w:pPr>
              <w:pStyle w:val="cs95e872d0"/>
              <w:rPr>
                <w:rStyle w:val="cs9b006262"/>
                <w:b w:val="0"/>
                <w:color w:val="000000" w:themeColor="text1"/>
                <w:lang w:val="ru-RU"/>
              </w:rPr>
            </w:pPr>
            <w:r w:rsidRPr="006D7FEE">
              <w:rPr>
                <w:rStyle w:val="cs9b006262"/>
                <w:b w:val="0"/>
                <w:color w:val="000000" w:themeColor="text1"/>
                <w:lang w:val="ru-RU"/>
              </w:rPr>
              <w:t>5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EE" w:rsidRPr="008D5475" w:rsidRDefault="006D7FEE" w:rsidP="0020646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  <w:lang w:val="ru-RU"/>
              </w:rPr>
            </w:pPr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Закордонець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Л.В.</w:t>
            </w:r>
          </w:p>
          <w:p w:rsidR="006D7FEE" w:rsidRPr="008D5475" w:rsidRDefault="006D7FEE" w:rsidP="0020646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Медичний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товариства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обмеженою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8D547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Гармонія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краси</w:t>
            </w:r>
            <w:proofErr w:type="spellEnd"/>
            <w:r w:rsidRPr="008D5475">
              <w:rPr>
                <w:rFonts w:ascii="Arial" w:hAnsi="Arial" w:cs="Arial"/>
                <w:bCs/>
                <w:sz w:val="20"/>
                <w:szCs w:val="20"/>
              </w:rPr>
              <w:t xml:space="preserve">», м. </w:t>
            </w:r>
            <w:proofErr w:type="spellStart"/>
            <w:r w:rsidRPr="008D5475">
              <w:rPr>
                <w:rFonts w:ascii="Arial" w:hAnsi="Arial" w:cs="Arial"/>
                <w:bCs/>
                <w:sz w:val="20"/>
                <w:szCs w:val="20"/>
              </w:rPr>
              <w:t>Київ</w:t>
            </w:r>
            <w:proofErr w:type="spellEnd"/>
          </w:p>
        </w:tc>
      </w:tr>
    </w:tbl>
    <w:p w:rsidR="006D7FEE" w:rsidRPr="008D5475" w:rsidRDefault="006D7FEE" w:rsidP="006D7F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</w:pPr>
    </w:p>
    <w:p w:rsidR="00E1417E" w:rsidRPr="0095021E" w:rsidRDefault="00E1417E" w:rsidP="0095021E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6D7FEE" w:rsidRPr="006D7FEE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850EA3"/>
    <w:rsid w:val="0095021E"/>
    <w:rsid w:val="00C06474"/>
    <w:rsid w:val="00C91B9D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2A750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0D7-E232-4AA9-AA0E-83ACC5E5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12</cp:revision>
  <cp:lastPrinted>2014-04-25T09:08:00Z</cp:lastPrinted>
  <dcterms:created xsi:type="dcterms:W3CDTF">2021-04-30T08:22:00Z</dcterms:created>
  <dcterms:modified xsi:type="dcterms:W3CDTF">2021-05-14T10:45:00Z</dcterms:modified>
</cp:coreProperties>
</file>