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="00976AC0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="00976AC0">
        <w:rPr>
          <w:rFonts w:ascii="Arial" w:hAnsi="Arial" w:cs="Arial"/>
          <w:b/>
          <w:bCs/>
          <w:sz w:val="20"/>
          <w:szCs w:val="20"/>
          <w:lang w:val="ru-RU"/>
        </w:rPr>
        <w:t xml:space="preserve"> 3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3857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92B71" w:rsidRDefault="00C92B71" w:rsidP="00C92B71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AE5A7B">
        <w:rPr>
          <w:rFonts w:ascii="Arial" w:hAnsi="Arial" w:cs="Arial"/>
          <w:b/>
          <w:sz w:val="20"/>
          <w:szCs w:val="20"/>
          <w:lang w:val="ru-RU" w:eastAsia="ru-RU"/>
        </w:rPr>
        <w:t>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</w:t>
      </w:r>
      <w:r>
        <w:rPr>
          <w:rFonts w:ascii="Arial" w:hAnsi="Arial" w:cs="Arial"/>
          <w:b/>
          <w:sz w:val="20"/>
          <w:szCs w:val="20"/>
          <w:lang w:val="ru-RU" w:eastAsia="ru-RU"/>
        </w:rPr>
        <w:t>нутих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    НТР №08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11</w:t>
      </w:r>
      <w:r>
        <w:rPr>
          <w:rFonts w:ascii="Arial" w:hAnsi="Arial" w:cs="Arial"/>
          <w:b/>
          <w:sz w:val="20"/>
          <w:szCs w:val="20"/>
          <w:lang w:val="ru-RU" w:eastAsia="ru-RU"/>
        </w:rPr>
        <w:t>.03.2021</w:t>
      </w:r>
      <w:r w:rsidRPr="005C5A1C">
        <w:rPr>
          <w:rFonts w:ascii="Arial" w:hAnsi="Arial" w:cs="Arial"/>
          <w:b/>
          <w:sz w:val="20"/>
          <w:szCs w:val="20"/>
          <w:lang w:val="ru-RU"/>
        </w:rPr>
        <w:t>,</w:t>
      </w:r>
      <w:r w:rsidRPr="00C92B7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AC0">
        <w:rPr>
          <w:rFonts w:ascii="Arial" w:hAnsi="Arial" w:cs="Arial"/>
          <w:b/>
          <w:sz w:val="20"/>
          <w:szCs w:val="20"/>
          <w:lang w:val="ru-RU"/>
        </w:rPr>
        <w:t xml:space="preserve">про </w:t>
      </w:r>
      <w:proofErr w:type="spellStart"/>
      <w:r w:rsidRPr="00976AC0">
        <w:rPr>
          <w:rFonts w:ascii="Arial" w:hAnsi="Arial" w:cs="Arial"/>
          <w:b/>
          <w:sz w:val="20"/>
          <w:szCs w:val="20"/>
          <w:lang w:val="ru-RU"/>
        </w:rPr>
        <w:t>відмову</w:t>
      </w:r>
      <w:proofErr w:type="spellEnd"/>
      <w:r w:rsidRPr="00976AC0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Pr="00976AC0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6367D">
        <w:rPr>
          <w:rFonts w:ascii="Arial" w:hAnsi="Arial" w:cs="Arial"/>
          <w:b/>
          <w:sz w:val="20"/>
          <w:szCs w:val="20"/>
          <w:lang w:val="ru-RU"/>
        </w:rPr>
        <w:t xml:space="preserve">поправок до </w:t>
      </w:r>
      <w:proofErr w:type="spellStart"/>
      <w:r w:rsidR="00D6367D">
        <w:rPr>
          <w:rFonts w:ascii="Arial" w:hAnsi="Arial" w:cs="Arial"/>
          <w:b/>
          <w:sz w:val="20"/>
          <w:szCs w:val="20"/>
          <w:lang w:val="ru-RU"/>
        </w:rPr>
        <w:t>протоколів</w:t>
      </w:r>
      <w:proofErr w:type="spellEnd"/>
      <w:r w:rsidR="00D6367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D6367D">
        <w:rPr>
          <w:rFonts w:ascii="Arial" w:hAnsi="Arial" w:cs="Arial"/>
          <w:b/>
          <w:sz w:val="20"/>
          <w:szCs w:val="20"/>
          <w:lang w:val="ru-RU"/>
        </w:rPr>
        <w:t>міжнародних</w:t>
      </w:r>
      <w:proofErr w:type="spellEnd"/>
      <w:r w:rsidR="00D6367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D6367D">
        <w:rPr>
          <w:rFonts w:ascii="Arial" w:hAnsi="Arial" w:cs="Arial"/>
          <w:b/>
          <w:sz w:val="20"/>
          <w:szCs w:val="20"/>
          <w:lang w:val="ru-RU"/>
        </w:rPr>
        <w:t>багатоцентрових</w:t>
      </w:r>
      <w:proofErr w:type="spellEnd"/>
      <w:r w:rsidR="00D6367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976AC0">
        <w:rPr>
          <w:rFonts w:ascii="Arial" w:hAnsi="Arial" w:cs="Arial"/>
          <w:b/>
          <w:sz w:val="20"/>
          <w:szCs w:val="20"/>
          <w:lang w:val="ru-RU"/>
        </w:rPr>
        <w:t>клінічни</w:t>
      </w:r>
      <w:r w:rsidR="00D6367D">
        <w:rPr>
          <w:rFonts w:ascii="Arial" w:hAnsi="Arial" w:cs="Arial"/>
          <w:b/>
          <w:sz w:val="20"/>
          <w:szCs w:val="20"/>
          <w:lang w:val="ru-RU"/>
        </w:rPr>
        <w:t>х</w:t>
      </w:r>
      <w:proofErr w:type="spellEnd"/>
      <w:r w:rsidR="00D6367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D6367D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>.</w:t>
      </w:r>
      <w:r w:rsidRPr="005C5A1C">
        <w:rPr>
          <w:rFonts w:ascii="Arial" w:hAnsi="Arial" w:cs="Arial"/>
          <w:b/>
          <w:sz w:val="20"/>
          <w:szCs w:val="20"/>
          <w:lang w:val="ru-RU"/>
        </w:rPr>
        <w:t>»</w:t>
      </w:r>
    </w:p>
    <w:p w:rsidR="00D6367D" w:rsidRDefault="00D6367D" w:rsidP="00C92B71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D6D59" w:rsidRPr="000E597B" w:rsidRDefault="000952F8" w:rsidP="001D6D59">
      <w:pPr>
        <w:jc w:val="both"/>
        <w:rPr>
          <w:rStyle w:val="cs80d9435b48"/>
          <w:lang w:val="ru-RU"/>
        </w:rPr>
      </w:pPr>
      <w:r w:rsidRPr="00976AC0">
        <w:rPr>
          <w:rStyle w:val="cs9f0a40408"/>
          <w:b/>
          <w:lang w:val="uk-UA"/>
        </w:rPr>
        <w:t>1</w:t>
      </w:r>
      <w:r w:rsidR="00523226" w:rsidRPr="00976AC0">
        <w:rPr>
          <w:rStyle w:val="cs9f0a40408"/>
          <w:b/>
          <w:lang w:val="uk-UA"/>
        </w:rPr>
        <w:t>.</w:t>
      </w:r>
      <w:r w:rsidR="003C1AC1" w:rsidRPr="00976AC0">
        <w:rPr>
          <w:rStyle w:val="cs9b0062612"/>
          <w:lang w:val="ru-RU"/>
        </w:rPr>
        <w:t xml:space="preserve"> </w:t>
      </w:r>
      <w:proofErr w:type="spellStart"/>
      <w:r w:rsidR="001D6D59" w:rsidRPr="000E597B">
        <w:rPr>
          <w:rStyle w:val="cs9b0062648"/>
          <w:lang w:val="ru-RU"/>
        </w:rPr>
        <w:t>Включення</w:t>
      </w:r>
      <w:proofErr w:type="spellEnd"/>
      <w:r w:rsidR="001D6D59" w:rsidRPr="000E597B">
        <w:rPr>
          <w:rStyle w:val="cs9b0062648"/>
          <w:lang w:val="ru-RU"/>
        </w:rPr>
        <w:t xml:space="preserve"> </w:t>
      </w:r>
      <w:proofErr w:type="spellStart"/>
      <w:r w:rsidR="001D6D59" w:rsidRPr="000E597B">
        <w:rPr>
          <w:rStyle w:val="cs9b0062648"/>
          <w:lang w:val="ru-RU"/>
        </w:rPr>
        <w:t>додаткового</w:t>
      </w:r>
      <w:proofErr w:type="spellEnd"/>
      <w:r w:rsidR="001D6D59" w:rsidRPr="000E597B">
        <w:rPr>
          <w:rStyle w:val="cs9b0062648"/>
          <w:lang w:val="ru-RU"/>
        </w:rPr>
        <w:t xml:space="preserve"> </w:t>
      </w:r>
      <w:proofErr w:type="spellStart"/>
      <w:r w:rsidR="001D6D59" w:rsidRPr="000E597B">
        <w:rPr>
          <w:rStyle w:val="cs9b0062648"/>
          <w:lang w:val="ru-RU"/>
        </w:rPr>
        <w:t>місця</w:t>
      </w:r>
      <w:proofErr w:type="spellEnd"/>
      <w:r w:rsidR="001D6D59" w:rsidRPr="000E597B">
        <w:rPr>
          <w:rStyle w:val="cs9b0062648"/>
          <w:lang w:val="ru-RU"/>
        </w:rPr>
        <w:t xml:space="preserve"> </w:t>
      </w:r>
      <w:proofErr w:type="spellStart"/>
      <w:r w:rsidR="001D6D59" w:rsidRPr="000E597B">
        <w:rPr>
          <w:rStyle w:val="cs9b0062648"/>
          <w:lang w:val="ru-RU"/>
        </w:rPr>
        <w:t>проведення</w:t>
      </w:r>
      <w:proofErr w:type="spellEnd"/>
      <w:r w:rsidR="001D6D59" w:rsidRPr="000E597B">
        <w:rPr>
          <w:rStyle w:val="cs9b0062648"/>
          <w:lang w:val="ru-RU"/>
        </w:rPr>
        <w:t xml:space="preserve"> </w:t>
      </w:r>
      <w:proofErr w:type="spellStart"/>
      <w:r w:rsidR="001D6D59" w:rsidRPr="000E597B">
        <w:rPr>
          <w:rStyle w:val="cs9b0062648"/>
          <w:lang w:val="ru-RU"/>
        </w:rPr>
        <w:t>випробування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gramStart"/>
      <w:r w:rsidR="001D6D59" w:rsidRPr="000E597B">
        <w:rPr>
          <w:rStyle w:val="cs9f0a404048"/>
          <w:lang w:val="ru-RU"/>
        </w:rPr>
        <w:t>до протоколу</w:t>
      </w:r>
      <w:proofErr w:type="gramEnd"/>
      <w:r w:rsidR="001D6D59" w:rsidRPr="000E597B">
        <w:rPr>
          <w:rStyle w:val="cs9f0a404048"/>
          <w:lang w:val="ru-RU"/>
        </w:rPr>
        <w:t xml:space="preserve"> «</w:t>
      </w:r>
      <w:proofErr w:type="spellStart"/>
      <w:r w:rsidR="001D6D59" w:rsidRPr="000E597B">
        <w:rPr>
          <w:rStyle w:val="cs9f0a404048"/>
          <w:lang w:val="ru-RU"/>
        </w:rPr>
        <w:t>Рандомізоване</w:t>
      </w:r>
      <w:proofErr w:type="spellEnd"/>
      <w:r w:rsidR="001D6D59" w:rsidRPr="000E597B">
        <w:rPr>
          <w:rStyle w:val="cs9f0a404048"/>
          <w:lang w:val="ru-RU"/>
        </w:rPr>
        <w:t xml:space="preserve">, </w:t>
      </w:r>
      <w:proofErr w:type="spellStart"/>
      <w:r w:rsidR="001D6D59" w:rsidRPr="000E597B">
        <w:rPr>
          <w:rStyle w:val="cs9f0a404048"/>
          <w:lang w:val="ru-RU"/>
        </w:rPr>
        <w:t>подвійне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сліпе</w:t>
      </w:r>
      <w:proofErr w:type="spellEnd"/>
      <w:r w:rsidR="001D6D59" w:rsidRPr="000E597B">
        <w:rPr>
          <w:rStyle w:val="cs9f0a404048"/>
          <w:lang w:val="ru-RU"/>
        </w:rPr>
        <w:t>, плацебо-</w:t>
      </w:r>
      <w:proofErr w:type="spellStart"/>
      <w:r w:rsidR="001D6D59" w:rsidRPr="000E597B">
        <w:rPr>
          <w:rStyle w:val="cs9f0a404048"/>
          <w:lang w:val="ru-RU"/>
        </w:rPr>
        <w:t>контрольоване</w:t>
      </w:r>
      <w:proofErr w:type="spellEnd"/>
      <w:r w:rsidR="001D6D59" w:rsidRPr="000E597B">
        <w:rPr>
          <w:rStyle w:val="cs9f0a404048"/>
          <w:lang w:val="ru-RU"/>
        </w:rPr>
        <w:t xml:space="preserve">, </w:t>
      </w:r>
      <w:proofErr w:type="spellStart"/>
      <w:r w:rsidR="001D6D59" w:rsidRPr="000E597B">
        <w:rPr>
          <w:rStyle w:val="cs9f0a404048"/>
          <w:lang w:val="ru-RU"/>
        </w:rPr>
        <w:t>багатоцентрове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дослідження</w:t>
      </w:r>
      <w:proofErr w:type="spellEnd"/>
      <w:r w:rsidR="001D6D59" w:rsidRPr="000E597B">
        <w:rPr>
          <w:rStyle w:val="cs9f0a404048"/>
          <w:lang w:val="ru-RU"/>
        </w:rPr>
        <w:t xml:space="preserve"> в </w:t>
      </w:r>
      <w:proofErr w:type="spellStart"/>
      <w:r w:rsidR="001D6D59" w:rsidRPr="000E597B">
        <w:rPr>
          <w:rStyle w:val="cs9f0a404048"/>
          <w:lang w:val="ru-RU"/>
        </w:rPr>
        <w:t>паралельних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групах</w:t>
      </w:r>
      <w:proofErr w:type="spellEnd"/>
      <w:r w:rsidR="001D6D59" w:rsidRPr="000E597B">
        <w:rPr>
          <w:rStyle w:val="cs9f0a404048"/>
          <w:lang w:val="ru-RU"/>
        </w:rPr>
        <w:t xml:space="preserve"> для </w:t>
      </w:r>
      <w:proofErr w:type="spellStart"/>
      <w:r w:rsidR="001D6D59" w:rsidRPr="000E597B">
        <w:rPr>
          <w:rStyle w:val="cs9f0a404048"/>
          <w:lang w:val="ru-RU"/>
        </w:rPr>
        <w:t>оцінки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фармакодинаміки</w:t>
      </w:r>
      <w:proofErr w:type="spellEnd"/>
      <w:r w:rsidR="001D6D59" w:rsidRPr="000E597B">
        <w:rPr>
          <w:rStyle w:val="cs9f0a404048"/>
          <w:lang w:val="ru-RU"/>
        </w:rPr>
        <w:t xml:space="preserve">, </w:t>
      </w:r>
      <w:proofErr w:type="spellStart"/>
      <w:r w:rsidR="001D6D59" w:rsidRPr="000E597B">
        <w:rPr>
          <w:rStyle w:val="cs9f0a404048"/>
          <w:lang w:val="ru-RU"/>
        </w:rPr>
        <w:t>фармакокінетики</w:t>
      </w:r>
      <w:proofErr w:type="spellEnd"/>
      <w:r w:rsidR="001D6D59" w:rsidRPr="000E597B">
        <w:rPr>
          <w:rStyle w:val="cs9f0a404048"/>
          <w:lang w:val="ru-RU"/>
        </w:rPr>
        <w:t xml:space="preserve">, </w:t>
      </w:r>
      <w:proofErr w:type="spellStart"/>
      <w:r w:rsidR="001D6D59" w:rsidRPr="000E597B">
        <w:rPr>
          <w:rStyle w:val="cs9f0a404048"/>
          <w:lang w:val="ru-RU"/>
        </w:rPr>
        <w:t>безпечності</w:t>
      </w:r>
      <w:proofErr w:type="spellEnd"/>
      <w:r w:rsidR="001D6D59" w:rsidRPr="000E597B">
        <w:rPr>
          <w:rStyle w:val="cs9f0a404048"/>
          <w:lang w:val="ru-RU"/>
        </w:rPr>
        <w:t xml:space="preserve"> та </w:t>
      </w:r>
      <w:proofErr w:type="spellStart"/>
      <w:r w:rsidR="001D6D59" w:rsidRPr="000E597B">
        <w:rPr>
          <w:rStyle w:val="cs9f0a404048"/>
          <w:lang w:val="ru-RU"/>
        </w:rPr>
        <w:t>переносимості</w:t>
      </w:r>
      <w:proofErr w:type="spellEnd"/>
      <w:r w:rsidR="001D6D59" w:rsidRPr="000E597B">
        <w:rPr>
          <w:rStyle w:val="cs9f0a404048"/>
          <w:lang w:val="ru-RU"/>
        </w:rPr>
        <w:t xml:space="preserve"> препарату </w:t>
      </w:r>
      <w:r w:rsidR="001D6D59">
        <w:rPr>
          <w:rStyle w:val="cs9b0062648"/>
        </w:rPr>
        <w:t>GLPG</w:t>
      </w:r>
      <w:r w:rsidR="001D6D59" w:rsidRPr="000E597B">
        <w:rPr>
          <w:rStyle w:val="cs9b0062648"/>
          <w:lang w:val="ru-RU"/>
        </w:rPr>
        <w:t>3970</w:t>
      </w:r>
      <w:r w:rsidR="001D6D59" w:rsidRPr="000E597B">
        <w:rPr>
          <w:rStyle w:val="cs9f0a404048"/>
          <w:lang w:val="ru-RU"/>
        </w:rPr>
        <w:t xml:space="preserve"> при пероральному </w:t>
      </w:r>
      <w:proofErr w:type="spellStart"/>
      <w:r w:rsidR="001D6D59" w:rsidRPr="000E597B">
        <w:rPr>
          <w:rStyle w:val="cs9f0a404048"/>
          <w:lang w:val="ru-RU"/>
        </w:rPr>
        <w:t>застосуванні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протягом</w:t>
      </w:r>
      <w:proofErr w:type="spellEnd"/>
      <w:r w:rsidR="001D6D59" w:rsidRPr="000E597B">
        <w:rPr>
          <w:rStyle w:val="cs9f0a404048"/>
          <w:lang w:val="ru-RU"/>
        </w:rPr>
        <w:t xml:space="preserve"> 12 </w:t>
      </w:r>
      <w:proofErr w:type="spellStart"/>
      <w:r w:rsidR="001D6D59" w:rsidRPr="000E597B">
        <w:rPr>
          <w:rStyle w:val="cs9f0a404048"/>
          <w:lang w:val="ru-RU"/>
        </w:rPr>
        <w:t>тижнів</w:t>
      </w:r>
      <w:proofErr w:type="spellEnd"/>
      <w:r w:rsidR="001D6D59" w:rsidRPr="000E597B">
        <w:rPr>
          <w:rStyle w:val="cs9f0a404048"/>
          <w:lang w:val="ru-RU"/>
        </w:rPr>
        <w:t xml:space="preserve"> у </w:t>
      </w:r>
      <w:proofErr w:type="spellStart"/>
      <w:r w:rsidR="001D6D59" w:rsidRPr="000E597B">
        <w:rPr>
          <w:rStyle w:val="cs9f0a404048"/>
          <w:lang w:val="ru-RU"/>
        </w:rPr>
        <w:t>дорослих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пацієнтів</w:t>
      </w:r>
      <w:proofErr w:type="spellEnd"/>
      <w:r w:rsidR="001D6D59" w:rsidRPr="000E597B">
        <w:rPr>
          <w:rStyle w:val="cs9f0a404048"/>
          <w:lang w:val="ru-RU"/>
        </w:rPr>
        <w:t xml:space="preserve"> з </w:t>
      </w:r>
      <w:proofErr w:type="spellStart"/>
      <w:r w:rsidR="001D6D59" w:rsidRPr="000E597B">
        <w:rPr>
          <w:rStyle w:val="cs9f0a404048"/>
          <w:lang w:val="ru-RU"/>
        </w:rPr>
        <w:t>активним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системним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червоним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proofErr w:type="spellStart"/>
      <w:r w:rsidR="001D6D59" w:rsidRPr="000E597B">
        <w:rPr>
          <w:rStyle w:val="cs9f0a404048"/>
          <w:lang w:val="ru-RU"/>
        </w:rPr>
        <w:t>вовчаком</w:t>
      </w:r>
      <w:proofErr w:type="spellEnd"/>
      <w:r w:rsidR="001D6D59" w:rsidRPr="000E597B">
        <w:rPr>
          <w:rStyle w:val="cs9f0a404048"/>
          <w:lang w:val="ru-RU"/>
        </w:rPr>
        <w:t xml:space="preserve">», код </w:t>
      </w:r>
      <w:proofErr w:type="spellStart"/>
      <w:r w:rsidR="001D6D59">
        <w:rPr>
          <w:rStyle w:val="cs9f0a404048"/>
          <w:lang w:val="ru-RU"/>
        </w:rPr>
        <w:t>дослідження</w:t>
      </w:r>
      <w:proofErr w:type="spellEnd"/>
      <w:r w:rsidR="001D6D59" w:rsidRPr="000E597B">
        <w:rPr>
          <w:rStyle w:val="cs9f0a404048"/>
          <w:lang w:val="ru-RU"/>
        </w:rPr>
        <w:t xml:space="preserve"> </w:t>
      </w:r>
      <w:r w:rsidR="001D6D59">
        <w:rPr>
          <w:rStyle w:val="cs9b0062648"/>
        </w:rPr>
        <w:t>GLPG</w:t>
      </w:r>
      <w:r w:rsidR="001D6D59" w:rsidRPr="000E597B">
        <w:rPr>
          <w:rStyle w:val="cs9b0062648"/>
          <w:lang w:val="ru-RU"/>
        </w:rPr>
        <w:t>3970-</w:t>
      </w:r>
      <w:r w:rsidR="001D6D59">
        <w:rPr>
          <w:rStyle w:val="cs9b0062648"/>
        </w:rPr>
        <w:t>CL</w:t>
      </w:r>
      <w:r w:rsidR="001D6D59" w:rsidRPr="000E597B">
        <w:rPr>
          <w:rStyle w:val="cs9b0062648"/>
          <w:lang w:val="ru-RU"/>
        </w:rPr>
        <w:t>-102</w:t>
      </w:r>
      <w:r w:rsidR="001D6D59" w:rsidRPr="000E597B">
        <w:rPr>
          <w:rStyle w:val="cs9f0a404048"/>
          <w:lang w:val="ru-RU"/>
        </w:rPr>
        <w:t xml:space="preserve">, </w:t>
      </w:r>
      <w:proofErr w:type="spellStart"/>
      <w:r w:rsidR="001D6D59" w:rsidRPr="000E597B">
        <w:rPr>
          <w:rStyle w:val="cs9f0a404048"/>
          <w:lang w:val="ru-RU"/>
        </w:rPr>
        <w:t>версія</w:t>
      </w:r>
      <w:proofErr w:type="spellEnd"/>
      <w:r w:rsidR="001D6D59" w:rsidRPr="000E597B">
        <w:rPr>
          <w:rStyle w:val="cs9f0a404048"/>
          <w:lang w:val="ru-RU"/>
        </w:rPr>
        <w:t xml:space="preserve"> 1.0 </w:t>
      </w:r>
      <w:proofErr w:type="spellStart"/>
      <w:r w:rsidR="001D6D59" w:rsidRPr="000E597B">
        <w:rPr>
          <w:rStyle w:val="cs9f0a404048"/>
          <w:lang w:val="ru-RU"/>
        </w:rPr>
        <w:t>від</w:t>
      </w:r>
      <w:proofErr w:type="spellEnd"/>
      <w:r w:rsidR="001D6D59" w:rsidRPr="000E597B">
        <w:rPr>
          <w:rStyle w:val="cs9f0a404048"/>
          <w:lang w:val="ru-RU"/>
        </w:rPr>
        <w:t xml:space="preserve"> 17 </w:t>
      </w:r>
      <w:proofErr w:type="spellStart"/>
      <w:r w:rsidR="001D6D59" w:rsidRPr="000E597B">
        <w:rPr>
          <w:rStyle w:val="cs9f0a404048"/>
          <w:lang w:val="ru-RU"/>
        </w:rPr>
        <w:t>вересня</w:t>
      </w:r>
      <w:proofErr w:type="spellEnd"/>
      <w:r w:rsidR="001D6D59" w:rsidRPr="000E597B">
        <w:rPr>
          <w:rStyle w:val="cs9f0a404048"/>
          <w:lang w:val="ru-RU"/>
        </w:rPr>
        <w:t xml:space="preserve"> 2020 року; спонсор - </w:t>
      </w:r>
      <w:r w:rsidR="001D6D59">
        <w:rPr>
          <w:rStyle w:val="cs9f0a404048"/>
        </w:rPr>
        <w:t>Galapagos</w:t>
      </w:r>
      <w:r w:rsidR="001D6D59" w:rsidRPr="000E597B">
        <w:rPr>
          <w:rStyle w:val="cs9f0a404048"/>
          <w:lang w:val="ru-RU"/>
        </w:rPr>
        <w:t xml:space="preserve"> </w:t>
      </w:r>
      <w:r w:rsidR="001D6D59">
        <w:rPr>
          <w:rStyle w:val="cs9f0a404048"/>
        </w:rPr>
        <w:t>NV</w:t>
      </w:r>
      <w:r w:rsidR="001D6D59" w:rsidRPr="000E597B">
        <w:rPr>
          <w:rStyle w:val="cs9f0a404048"/>
          <w:lang w:val="ru-RU"/>
        </w:rPr>
        <w:t xml:space="preserve">, </w:t>
      </w:r>
      <w:r w:rsidR="001D6D59">
        <w:rPr>
          <w:rStyle w:val="cs9f0a404048"/>
        </w:rPr>
        <w:t>Belgium</w:t>
      </w:r>
    </w:p>
    <w:p w:rsidR="001D6D59" w:rsidRPr="001D6D59" w:rsidRDefault="001D6D59" w:rsidP="001D6D59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D6D5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D6D59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1D6D59"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1D6D59"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 w:rsidRPr="001D6D59"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1D6D5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D6D59"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1D6D59"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 w:rsidRPr="001D6D5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1D6D59">
        <w:rPr>
          <w:rFonts w:ascii="Arial" w:hAnsi="Arial" w:cs="Arial"/>
          <w:sz w:val="20"/>
          <w:szCs w:val="20"/>
          <w:lang w:val="ru-RU"/>
        </w:rPr>
        <w:t>»</w:t>
      </w:r>
    </w:p>
    <w:p w:rsidR="001D6D59" w:rsidRPr="001D6D59" w:rsidRDefault="001D6D59" w:rsidP="001D6D59">
      <w:pPr>
        <w:pStyle w:val="cs80d9435b"/>
        <w:rPr>
          <w:lang w:val="ru-RU"/>
        </w:rPr>
      </w:pPr>
      <w:r>
        <w:rPr>
          <w:rStyle w:val="cs9b006264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1D6D59" w:rsidRPr="001D6D59" w:rsidTr="00034E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D59" w:rsidRPr="001D6D59" w:rsidRDefault="001D6D59" w:rsidP="001D6D5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D6D59">
              <w:rPr>
                <w:rStyle w:val="cs9b0062648"/>
                <w:b w:val="0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D59" w:rsidRPr="001D6D59" w:rsidRDefault="001D6D59" w:rsidP="00034EDA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D6D59">
              <w:rPr>
                <w:rStyle w:val="cs9b0062648"/>
                <w:b w:val="0"/>
                <w:lang w:val="ru-RU"/>
              </w:rPr>
              <w:t xml:space="preserve">П.І.Б.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відповідального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дослідника</w:t>
            </w:r>
            <w:proofErr w:type="spellEnd"/>
          </w:p>
          <w:p w:rsidR="001D6D59" w:rsidRPr="001D6D59" w:rsidRDefault="001D6D59" w:rsidP="00034EDA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1D6D59">
              <w:rPr>
                <w:rStyle w:val="cs9b0062648"/>
                <w:b w:val="0"/>
                <w:lang w:val="ru-RU"/>
              </w:rPr>
              <w:t>Назва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місця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проведення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клінічного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1D6D59" w:rsidRPr="00160E36" w:rsidTr="00034E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D59" w:rsidRPr="001D6D59" w:rsidRDefault="001D6D59" w:rsidP="001D6D59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59">
              <w:rPr>
                <w:rStyle w:val="cs9b0062648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D59" w:rsidRPr="001D6D59" w:rsidRDefault="001D6D59" w:rsidP="00034EDA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D6D59">
              <w:rPr>
                <w:rStyle w:val="cs9b0062648"/>
                <w:b w:val="0"/>
                <w:lang w:val="ru-RU"/>
              </w:rPr>
              <w:t xml:space="preserve">д.м.н., проф.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Станіславчук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М.А.</w:t>
            </w:r>
          </w:p>
          <w:p w:rsidR="001D6D59" w:rsidRPr="001D6D59" w:rsidRDefault="001D6D59" w:rsidP="00034EDA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59">
              <w:rPr>
                <w:rStyle w:val="cs9b0062648"/>
                <w:b w:val="0"/>
                <w:lang w:val="ru-RU"/>
              </w:rPr>
              <w:t>Комунальне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некомерційне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підприємство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«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Вінницька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обласна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клінічна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лікарня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r w:rsidRPr="001D6D59">
              <w:rPr>
                <w:rStyle w:val="cs9b0062648"/>
                <w:b w:val="0"/>
              </w:rPr>
              <w:t>  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ім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. М.І. Пирогова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Вінницької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обласної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Ради»,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Високоспеціалізований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клінічний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Центр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ревматології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, остеопорозу та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біологічної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терапії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,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Вінницький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національний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медичний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університет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  <w:lang w:val="ru-RU"/>
              </w:rPr>
              <w:t>ім</w:t>
            </w:r>
            <w:proofErr w:type="spellEnd"/>
            <w:r w:rsidRPr="001D6D59">
              <w:rPr>
                <w:rStyle w:val="cs9b0062648"/>
                <w:b w:val="0"/>
                <w:lang w:val="ru-RU"/>
              </w:rPr>
              <w:t xml:space="preserve">. </w:t>
            </w:r>
            <w:r w:rsidRPr="001D6D59">
              <w:rPr>
                <w:rStyle w:val="cs9b0062648"/>
                <w:b w:val="0"/>
              </w:rPr>
              <w:t xml:space="preserve">М.І. </w:t>
            </w:r>
            <w:proofErr w:type="spellStart"/>
            <w:r w:rsidRPr="001D6D59">
              <w:rPr>
                <w:rStyle w:val="cs9b0062648"/>
                <w:b w:val="0"/>
              </w:rPr>
              <w:t>Пирогова</w:t>
            </w:r>
            <w:proofErr w:type="spellEnd"/>
            <w:r w:rsidRPr="001D6D59">
              <w:rPr>
                <w:rStyle w:val="cs9b0062648"/>
                <w:b w:val="0"/>
              </w:rPr>
              <w:t xml:space="preserve">, </w:t>
            </w:r>
            <w:proofErr w:type="spellStart"/>
            <w:r w:rsidRPr="001D6D59">
              <w:rPr>
                <w:rStyle w:val="cs9b0062648"/>
                <w:b w:val="0"/>
              </w:rPr>
              <w:t>кафедра</w:t>
            </w:r>
            <w:proofErr w:type="spellEnd"/>
            <w:r w:rsidRPr="001D6D59">
              <w:rPr>
                <w:rStyle w:val="cs9b0062648"/>
                <w:b w:val="0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</w:rPr>
              <w:t>внутрішньої</w:t>
            </w:r>
            <w:proofErr w:type="spellEnd"/>
            <w:r w:rsidRPr="001D6D59">
              <w:rPr>
                <w:rStyle w:val="cs9b0062648"/>
                <w:b w:val="0"/>
              </w:rPr>
              <w:t xml:space="preserve"> </w:t>
            </w:r>
            <w:proofErr w:type="spellStart"/>
            <w:r w:rsidRPr="001D6D59">
              <w:rPr>
                <w:rStyle w:val="cs9b0062648"/>
                <w:b w:val="0"/>
              </w:rPr>
              <w:t>медицини</w:t>
            </w:r>
            <w:proofErr w:type="spellEnd"/>
            <w:r w:rsidRPr="001D6D59">
              <w:rPr>
                <w:rStyle w:val="cs9b0062648"/>
                <w:b w:val="0"/>
              </w:rPr>
              <w:t xml:space="preserve"> №1, м. </w:t>
            </w:r>
            <w:proofErr w:type="spellStart"/>
            <w:r w:rsidRPr="001D6D59">
              <w:rPr>
                <w:rStyle w:val="cs9b0062648"/>
                <w:b w:val="0"/>
              </w:rPr>
              <w:t>Вінниця</w:t>
            </w:r>
            <w:proofErr w:type="spellEnd"/>
          </w:p>
        </w:tc>
      </w:tr>
    </w:tbl>
    <w:p w:rsidR="001D6D59" w:rsidRDefault="001D6D59" w:rsidP="001D6D59">
      <w:pPr>
        <w:pStyle w:val="cs80d9435b"/>
      </w:pPr>
      <w:r>
        <w:rPr>
          <w:rStyle w:val="cs9b0062648"/>
        </w:rPr>
        <w:t> </w:t>
      </w:r>
    </w:p>
    <w:p w:rsidR="001D6D59" w:rsidRPr="000E597B" w:rsidRDefault="001D6D59" w:rsidP="001D6D5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6D59" w:rsidRPr="000E597B" w:rsidRDefault="001D6D59" w:rsidP="001D6D5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6D59" w:rsidRPr="000E597B" w:rsidRDefault="001D6D59" w:rsidP="001D6D59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9B74AE" w:rsidRPr="00976AC0" w:rsidRDefault="009B74AE" w:rsidP="00F415EC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9B74AE" w:rsidRPr="00976AC0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D6D59" w:rsidRPr="001D6D5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622E5"/>
    <w:multiLevelType w:val="multilevel"/>
    <w:tmpl w:val="219A7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9F63D3"/>
    <w:multiLevelType w:val="multilevel"/>
    <w:tmpl w:val="CB40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314D4"/>
    <w:rsid w:val="001D6D59"/>
    <w:rsid w:val="001E03F7"/>
    <w:rsid w:val="00217C3E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76AC0"/>
    <w:rsid w:val="009934BB"/>
    <w:rsid w:val="009B74AE"/>
    <w:rsid w:val="00A36ED7"/>
    <w:rsid w:val="00B66F28"/>
    <w:rsid w:val="00B77163"/>
    <w:rsid w:val="00C23AFA"/>
    <w:rsid w:val="00C270AD"/>
    <w:rsid w:val="00C92B71"/>
    <w:rsid w:val="00CF251B"/>
    <w:rsid w:val="00D306BD"/>
    <w:rsid w:val="00D4642D"/>
    <w:rsid w:val="00D6367D"/>
    <w:rsid w:val="00E150DF"/>
    <w:rsid w:val="00E21EDD"/>
    <w:rsid w:val="00F3245F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3FEF5FB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sid w:val="00976AC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sid w:val="00976AC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1D6D59"/>
    <w:pPr>
      <w:jc w:val="center"/>
    </w:pPr>
    <w:rPr>
      <w:rFonts w:eastAsiaTheme="minorEastAsia"/>
    </w:rPr>
  </w:style>
  <w:style w:type="character" w:customStyle="1" w:styleId="cs80d9435b48">
    <w:name w:val="cs80d9435b48"/>
    <w:basedOn w:val="a0"/>
    <w:rsid w:val="001D6D59"/>
  </w:style>
  <w:style w:type="character" w:customStyle="1" w:styleId="cs9b0062648">
    <w:name w:val="cs9b0062648"/>
    <w:basedOn w:val="a0"/>
    <w:rsid w:val="001D6D5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8">
    <w:name w:val="cs9f0a404048"/>
    <w:basedOn w:val="a0"/>
    <w:rsid w:val="001D6D5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7">
    <w:name w:val="csed36d4af47"/>
    <w:basedOn w:val="a0"/>
    <w:rsid w:val="001D6D5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4691-6642-437D-B6F3-ED17A4F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38</cp:revision>
  <cp:lastPrinted>2021-01-20T08:16:00Z</cp:lastPrinted>
  <dcterms:created xsi:type="dcterms:W3CDTF">2020-10-12T07:26:00Z</dcterms:created>
  <dcterms:modified xsi:type="dcterms:W3CDTF">2021-03-11T08:52:00Z</dcterms:modified>
</cp:coreProperties>
</file>