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34" w:rsidRDefault="007D1C34">
      <w:pPr>
        <w:rPr>
          <w:rFonts w:ascii="Arial" w:hAnsi="Arial" w:cs="Arial"/>
          <w:b/>
          <w:sz w:val="20"/>
          <w:szCs w:val="20"/>
          <w:lang w:val="ru-RU"/>
        </w:rPr>
      </w:pPr>
    </w:p>
    <w:p w:rsidR="007D1C34" w:rsidRDefault="007D1C34">
      <w:pPr>
        <w:rPr>
          <w:rFonts w:ascii="Arial" w:hAnsi="Arial" w:cs="Arial"/>
          <w:b/>
          <w:sz w:val="20"/>
          <w:szCs w:val="20"/>
          <w:lang w:val="ru-RU"/>
        </w:rPr>
      </w:pPr>
    </w:p>
    <w:p w:rsidR="00FA4ABC" w:rsidRPr="00FA4ABC" w:rsidRDefault="00FA4ABC" w:rsidP="00FA4ABC">
      <w:pPr>
        <w:jc w:val="right"/>
        <w:rPr>
          <w:rFonts w:ascii="Arial" w:hAnsi="Arial" w:cs="Arial"/>
          <w:b/>
          <w:bCs/>
          <w:sz w:val="20"/>
          <w:szCs w:val="20"/>
          <w:lang w:val="ru-RU"/>
        </w:rPr>
      </w:pPr>
      <w:r w:rsidRPr="00FA4ABC">
        <w:rPr>
          <w:rFonts w:ascii="Arial" w:hAnsi="Arial" w:cs="Arial"/>
          <w:b/>
          <w:bCs/>
          <w:sz w:val="20"/>
          <w:szCs w:val="20"/>
          <w:lang w:val="ru-RU"/>
        </w:rPr>
        <w:t xml:space="preserve">Додаток 1 </w:t>
      </w:r>
    </w:p>
    <w:p w:rsidR="00FA4ABC" w:rsidRPr="00FA4ABC" w:rsidRDefault="00FA4ABC" w:rsidP="00FA4ABC">
      <w:pPr>
        <w:jc w:val="right"/>
        <w:rPr>
          <w:rFonts w:ascii="Arial" w:hAnsi="Arial" w:cs="Arial"/>
          <w:b/>
          <w:sz w:val="20"/>
          <w:szCs w:val="20"/>
          <w:lang w:val="ru-RU" w:eastAsia="ru-RU"/>
        </w:rPr>
      </w:pPr>
    </w:p>
    <w:p w:rsidR="00FA4ABC" w:rsidRPr="00FA4ABC" w:rsidRDefault="00FA4ABC" w:rsidP="00FA4ABC">
      <w:pPr>
        <w:jc w:val="both"/>
        <w:rPr>
          <w:rFonts w:ascii="Arial" w:hAnsi="Arial" w:cs="Arial"/>
          <w:sz w:val="20"/>
          <w:szCs w:val="20"/>
          <w:lang w:val="ru-RU" w:eastAsia="de-DE"/>
        </w:rPr>
      </w:pPr>
      <w:r w:rsidRPr="00FA4ABC">
        <w:rPr>
          <w:rFonts w:ascii="Arial" w:hAnsi="Arial" w:cs="Arial"/>
          <w:b/>
          <w:bCs/>
          <w:sz w:val="20"/>
          <w:szCs w:val="20"/>
          <w:lang w:val="ru-RU"/>
        </w:rPr>
        <w:t>«</w:t>
      </w:r>
      <w:r w:rsidRPr="00FA4ABC">
        <w:rPr>
          <w:rFonts w:ascii="Arial" w:hAnsi="Arial" w:cs="Arial"/>
          <w:b/>
          <w:sz w:val="20"/>
          <w:szCs w:val="20"/>
          <w:lang w:val="ru-RU" w:eastAsia="ru-RU"/>
        </w:rPr>
        <w:t>Перелік протоколів клінічних випробувань лікарських засобів та суттєвих поправок до протоколів клінічних випробувань</w:t>
      </w:r>
      <w:r w:rsidRPr="00FA4ABC">
        <w:rPr>
          <w:rFonts w:ascii="Arial" w:hAnsi="Arial" w:cs="Arial"/>
          <w:b/>
          <w:sz w:val="20"/>
          <w:szCs w:val="20"/>
          <w:lang w:val="ru-RU"/>
        </w:rPr>
        <w:t xml:space="preserve">, розглянутих на засіданнях НЕР № </w:t>
      </w:r>
      <w:r>
        <w:rPr>
          <w:rFonts w:ascii="Arial" w:hAnsi="Arial" w:cs="Arial"/>
          <w:b/>
          <w:sz w:val="20"/>
          <w:szCs w:val="20"/>
          <w:lang w:val="ru-RU"/>
        </w:rPr>
        <w:t>11</w:t>
      </w:r>
      <w:r w:rsidRPr="00FA4ABC">
        <w:rPr>
          <w:rFonts w:ascii="Arial" w:hAnsi="Arial" w:cs="Arial"/>
          <w:b/>
          <w:sz w:val="20"/>
          <w:szCs w:val="20"/>
          <w:lang w:val="ru-RU"/>
        </w:rPr>
        <w:t xml:space="preserve"> від </w:t>
      </w:r>
      <w:r>
        <w:rPr>
          <w:rFonts w:ascii="Arial" w:hAnsi="Arial" w:cs="Arial"/>
          <w:b/>
          <w:sz w:val="20"/>
          <w:szCs w:val="20"/>
          <w:lang w:val="ru-RU"/>
        </w:rPr>
        <w:t>11.06</w:t>
      </w:r>
      <w:r w:rsidRPr="00FA4ABC">
        <w:rPr>
          <w:rFonts w:ascii="Arial" w:hAnsi="Arial" w:cs="Arial"/>
          <w:b/>
          <w:sz w:val="20"/>
          <w:szCs w:val="20"/>
          <w:lang w:val="ru-RU"/>
        </w:rPr>
        <w:t xml:space="preserve">.2020,                   НТР № </w:t>
      </w:r>
      <w:r>
        <w:rPr>
          <w:rFonts w:ascii="Arial" w:hAnsi="Arial" w:cs="Arial"/>
          <w:b/>
          <w:sz w:val="20"/>
          <w:szCs w:val="20"/>
          <w:lang w:val="ru-RU"/>
        </w:rPr>
        <w:t>22 від 11.06</w:t>
      </w:r>
      <w:r w:rsidRPr="00FA4ABC">
        <w:rPr>
          <w:rFonts w:ascii="Arial" w:hAnsi="Arial" w:cs="Arial"/>
          <w:b/>
          <w:sz w:val="20"/>
          <w:szCs w:val="20"/>
          <w:lang w:val="ru-RU"/>
        </w:rPr>
        <w:t xml:space="preserve">.2020, </w:t>
      </w:r>
      <w:r w:rsidRPr="00FA4ABC">
        <w:rPr>
          <w:rFonts w:ascii="Arial" w:hAnsi="Arial" w:cs="Arial"/>
          <w:b/>
          <w:sz w:val="20"/>
          <w:szCs w:val="20"/>
          <w:lang w:val="ru-RU" w:eastAsia="ru-RU"/>
        </w:rPr>
        <w:t>на які були отримані позитивні висновки експертів</w:t>
      </w:r>
      <w:r>
        <w:rPr>
          <w:rFonts w:ascii="Arial" w:hAnsi="Arial" w:cs="Arial"/>
          <w:b/>
          <w:sz w:val="20"/>
          <w:szCs w:val="20"/>
          <w:lang w:val="ru-RU" w:eastAsia="ru-RU"/>
        </w:rPr>
        <w:t>,</w:t>
      </w:r>
      <w:r w:rsidRPr="00FA4ABC">
        <w:rPr>
          <w:rFonts w:ascii="Arial" w:hAnsi="Arial" w:cs="Arial"/>
          <w:b/>
          <w:bCs/>
          <w:sz w:val="20"/>
          <w:szCs w:val="20"/>
          <w:lang w:val="ru-RU" w:eastAsia="ru-RU"/>
        </w:rPr>
        <w:t>»</w:t>
      </w:r>
    </w:p>
    <w:p w:rsidR="007D1C34" w:rsidRDefault="007D1C34">
      <w:pPr>
        <w:pStyle w:val="a7"/>
        <w:spacing w:after="0"/>
        <w:ind w:right="-5"/>
        <w:jc w:val="both"/>
        <w:rPr>
          <w:rFonts w:ascii="Arial" w:hAnsi="Arial" w:cs="Arial"/>
          <w:b/>
          <w:bCs/>
          <w:sz w:val="20"/>
          <w:szCs w:val="20"/>
          <w:lang w:val="ru-RU" w:eastAsia="ru-RU"/>
        </w:rPr>
      </w:pPr>
    </w:p>
    <w:p w:rsidR="0076265D" w:rsidRDefault="0076265D">
      <w:pPr>
        <w:pStyle w:val="a7"/>
        <w:spacing w:after="0"/>
        <w:ind w:right="-5"/>
        <w:jc w:val="both"/>
        <w:rPr>
          <w:rFonts w:ascii="Arial" w:hAnsi="Arial" w:cs="Arial"/>
          <w:sz w:val="18"/>
          <w:szCs w:val="18"/>
          <w:lang w:val="ru-RU"/>
        </w:rPr>
      </w:pPr>
    </w:p>
    <w:p w:rsidR="00FA4ABC" w:rsidRPr="001B5AAE" w:rsidRDefault="00811796" w:rsidP="00811796">
      <w:pPr>
        <w:jc w:val="both"/>
        <w:rPr>
          <w:rStyle w:val="cs80d9435b1"/>
          <w:lang w:val="uk-UA"/>
        </w:rPr>
      </w:pPr>
      <w:r w:rsidRPr="00811796">
        <w:rPr>
          <w:rStyle w:val="cs9f0a40401"/>
          <w:b/>
          <w:lang w:val="ru-RU"/>
        </w:rPr>
        <w:t>1.</w:t>
      </w:r>
      <w:r w:rsidRPr="00811796">
        <w:rPr>
          <w:rStyle w:val="cs9f0a40401"/>
          <w:lang w:val="ru-RU"/>
        </w:rPr>
        <w:t xml:space="preserve"> </w:t>
      </w:r>
      <w:r w:rsidR="00FA4ABC" w:rsidRPr="001B5AAE">
        <w:rPr>
          <w:rStyle w:val="cs9f0a40401"/>
          <w:lang w:val="uk-UA"/>
        </w:rPr>
        <w:t xml:space="preserve">«Багатоцентрове сліпе рандомізоване дослідження 3 фази в паралельних групах із застосуванням </w:t>
      </w:r>
      <w:r w:rsidR="00FA4ABC" w:rsidRPr="001B5AAE">
        <w:rPr>
          <w:rStyle w:val="cs9b006261"/>
          <w:lang w:val="uk-UA"/>
        </w:rPr>
        <w:t>апроцитентану</w:t>
      </w:r>
      <w:r w:rsidR="00FA4ABC" w:rsidRPr="001B5AAE">
        <w:rPr>
          <w:rStyle w:val="cs9f0a40401"/>
          <w:lang w:val="uk-UA"/>
        </w:rPr>
        <w:t xml:space="preserve"> у пацієнтів із резистентною артеріальною гіпертензією (</w:t>
      </w:r>
      <w:r w:rsidR="00FA4ABC">
        <w:rPr>
          <w:rStyle w:val="cs9f0a40401"/>
        </w:rPr>
        <w:t>PRECISION</w:t>
      </w:r>
      <w:r w:rsidR="00FA4ABC" w:rsidRPr="001B5AAE">
        <w:rPr>
          <w:rStyle w:val="cs9f0a40401"/>
          <w:lang w:val="uk-UA"/>
        </w:rPr>
        <w:t xml:space="preserve">)», код дослідження </w:t>
      </w:r>
      <w:r w:rsidR="00FA4ABC">
        <w:rPr>
          <w:rStyle w:val="cs9b006261"/>
        </w:rPr>
        <w:t>ID</w:t>
      </w:r>
      <w:r w:rsidR="00FA4ABC" w:rsidRPr="001B5AAE">
        <w:rPr>
          <w:rStyle w:val="cs9b006261"/>
          <w:lang w:val="uk-UA"/>
        </w:rPr>
        <w:t>-080</w:t>
      </w:r>
      <w:r w:rsidR="00FA4ABC">
        <w:rPr>
          <w:rStyle w:val="cs9b006261"/>
        </w:rPr>
        <w:t>A</w:t>
      </w:r>
      <w:r>
        <w:rPr>
          <w:rStyle w:val="cs9b006261"/>
          <w:lang w:val="uk-UA"/>
        </w:rPr>
        <w:t>301</w:t>
      </w:r>
      <w:r w:rsidR="00FA4ABC" w:rsidRPr="001B5AAE">
        <w:rPr>
          <w:rStyle w:val="cs9f0a40401"/>
          <w:lang w:val="uk-UA"/>
        </w:rPr>
        <w:t xml:space="preserve">, версія 2.0 від 19 вересня 2018 </w:t>
      </w:r>
      <w:proofErr w:type="gramStart"/>
      <w:r w:rsidR="00FA4ABC" w:rsidRPr="001B5AAE">
        <w:rPr>
          <w:rStyle w:val="cs9f0a40401"/>
          <w:lang w:val="uk-UA"/>
        </w:rPr>
        <w:t>року ,</w:t>
      </w:r>
      <w:proofErr w:type="gramEnd"/>
      <w:r w:rsidR="00FA4ABC" w:rsidRPr="001B5AAE">
        <w:rPr>
          <w:rStyle w:val="cs9f0a40401"/>
          <w:lang w:val="uk-UA"/>
        </w:rPr>
        <w:t xml:space="preserve"> спонсор - </w:t>
      </w:r>
      <w:r w:rsidR="00FA4ABC">
        <w:rPr>
          <w:rStyle w:val="cs9f0a40401"/>
        </w:rPr>
        <w:t>Idorsia</w:t>
      </w:r>
      <w:r w:rsidR="00FA4ABC" w:rsidRPr="001B5AAE">
        <w:rPr>
          <w:rStyle w:val="cs9f0a40401"/>
          <w:lang w:val="uk-UA"/>
        </w:rPr>
        <w:t xml:space="preserve"> </w:t>
      </w:r>
      <w:r w:rsidR="00FA4ABC">
        <w:rPr>
          <w:rStyle w:val="cs9f0a40401"/>
        </w:rPr>
        <w:t>Pharmaceuticals</w:t>
      </w:r>
      <w:r w:rsidR="00FA4ABC" w:rsidRPr="001B5AAE">
        <w:rPr>
          <w:rStyle w:val="cs9f0a40401"/>
          <w:lang w:val="uk-UA"/>
        </w:rPr>
        <w:t xml:space="preserve"> </w:t>
      </w:r>
      <w:r w:rsidR="00FA4ABC">
        <w:rPr>
          <w:rStyle w:val="cs9f0a40401"/>
        </w:rPr>
        <w:t>Ltd</w:t>
      </w:r>
      <w:r w:rsidR="00FA4ABC" w:rsidRPr="001B5AAE">
        <w:rPr>
          <w:rStyle w:val="cs9f0a40401"/>
          <w:lang w:val="uk-UA"/>
        </w:rPr>
        <w:t>, Швейцарія</w:t>
      </w:r>
    </w:p>
    <w:p w:rsidR="00FA4ABC" w:rsidRPr="001B5AAE" w:rsidRDefault="00FA4ABC" w:rsidP="00FA4ABC">
      <w:pPr>
        <w:pStyle w:val="cs80d9435b"/>
        <w:rPr>
          <w:lang w:val="ru-RU"/>
        </w:rPr>
      </w:pPr>
      <w:r w:rsidRPr="001B5AAE">
        <w:rPr>
          <w:rStyle w:val="cs9f0a40401"/>
          <w:lang w:val="ru-RU"/>
        </w:rPr>
        <w:t>Фаза - ІІІ</w:t>
      </w:r>
    </w:p>
    <w:p w:rsidR="00FA4ABC" w:rsidRPr="001B5AAE" w:rsidRDefault="00FA4ABC" w:rsidP="00FA4ABC">
      <w:pPr>
        <w:pStyle w:val="cs80d9435b"/>
        <w:rPr>
          <w:rFonts w:asciiTheme="majorHAnsi" w:hAnsiTheme="majorHAnsi" w:cstheme="majorHAnsi"/>
          <w:sz w:val="20"/>
          <w:szCs w:val="20"/>
          <w:lang w:val="ru-RU"/>
        </w:rPr>
      </w:pPr>
      <w:r w:rsidRPr="001B5AAE">
        <w:rPr>
          <w:rStyle w:val="cs9f0a40401"/>
          <w:lang w:val="ru-RU"/>
        </w:rPr>
        <w:t>Заявник - ТОВ «ДОКУМЕДС» («СІА ДОКУМЕДС»), Латвія</w:t>
      </w:r>
    </w:p>
    <w:p w:rsidR="00FA4ABC" w:rsidRPr="0076265D" w:rsidRDefault="00FA4ABC" w:rsidP="00FA4ABC">
      <w:pPr>
        <w:pStyle w:val="cs80d9435b"/>
        <w:rPr>
          <w:rFonts w:asciiTheme="majorHAnsi" w:hAnsiTheme="majorHAnsi" w:cstheme="majorHAnsi"/>
          <w:sz w:val="20"/>
          <w:szCs w:val="20"/>
          <w:lang w:val="ru-RU"/>
        </w:rPr>
      </w:pPr>
      <w:r>
        <w:rPr>
          <w:rStyle w:val="csafaf57411"/>
        </w:rPr>
        <w:t> </w:t>
      </w:r>
    </w:p>
    <w:tbl>
      <w:tblPr>
        <w:tblW w:w="9523" w:type="dxa"/>
        <w:tblInd w:w="108" w:type="dxa"/>
        <w:tblCellMar>
          <w:left w:w="0" w:type="dxa"/>
          <w:right w:w="0" w:type="dxa"/>
        </w:tblCellMar>
        <w:tblLook w:val="04A0" w:firstRow="1" w:lastRow="0" w:firstColumn="1" w:lastColumn="0" w:noHBand="0" w:noVBand="1"/>
      </w:tblPr>
      <w:tblGrid>
        <w:gridCol w:w="644"/>
        <w:gridCol w:w="8879"/>
      </w:tblGrid>
      <w:tr w:rsidR="00FA4ABC" w:rsidRPr="0076265D" w:rsidTr="0076265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rPr>
            </w:pPr>
            <w:r w:rsidRPr="0076265D">
              <w:rPr>
                <w:rStyle w:val="cs7d567a251"/>
                <w:b w:val="0"/>
                <w:color w:val="000000" w:themeColor="text1"/>
              </w:rPr>
              <w:t>№</w:t>
            </w:r>
          </w:p>
          <w:p w:rsidR="00FA4ABC" w:rsidRPr="0076265D" w:rsidRDefault="00FA4ABC" w:rsidP="0076265D">
            <w:pPr>
              <w:pStyle w:val="cs2e86d3a6"/>
              <w:rPr>
                <w:color w:val="000000" w:themeColor="text1"/>
              </w:rPr>
            </w:pPr>
            <w:r w:rsidRPr="0076265D">
              <w:rPr>
                <w:rStyle w:val="cs7d567a251"/>
                <w:b w:val="0"/>
                <w:color w:val="000000" w:themeColor="text1"/>
              </w:rPr>
              <w:t>п/п</w:t>
            </w:r>
          </w:p>
        </w:tc>
        <w:tc>
          <w:tcPr>
            <w:tcW w:w="8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lang w:val="ru-RU"/>
              </w:rPr>
            </w:pPr>
            <w:r w:rsidRPr="0076265D">
              <w:rPr>
                <w:rStyle w:val="cs7d567a251"/>
                <w:b w:val="0"/>
                <w:color w:val="000000" w:themeColor="text1"/>
                <w:lang w:val="ru-RU"/>
              </w:rPr>
              <w:t>П.І.Б. відповідального дослідника</w:t>
            </w:r>
          </w:p>
          <w:p w:rsidR="00FA4ABC" w:rsidRPr="0076265D" w:rsidRDefault="00FA4ABC" w:rsidP="0076265D">
            <w:pPr>
              <w:pStyle w:val="cs2e86d3a6"/>
              <w:rPr>
                <w:color w:val="000000" w:themeColor="text1"/>
                <w:lang w:val="ru-RU"/>
              </w:rPr>
            </w:pPr>
            <w:r w:rsidRPr="0076265D">
              <w:rPr>
                <w:rStyle w:val="cs7d567a251"/>
                <w:b w:val="0"/>
                <w:color w:val="000000" w:themeColor="text1"/>
                <w:lang w:val="ru-RU"/>
              </w:rPr>
              <w:t>Назва місця проведення клінічного випробування</w:t>
            </w:r>
          </w:p>
        </w:tc>
      </w:tr>
      <w:tr w:rsidR="00FA4ABC" w:rsidRPr="0076265D" w:rsidTr="0076265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rPr>
            </w:pPr>
            <w:r w:rsidRPr="0076265D">
              <w:rPr>
                <w:rStyle w:val="cs7d567a251"/>
                <w:b w:val="0"/>
                <w:color w:val="000000" w:themeColor="text1"/>
              </w:rPr>
              <w:t>1.</w:t>
            </w:r>
          </w:p>
        </w:tc>
        <w:tc>
          <w:tcPr>
            <w:tcW w:w="8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д. м. н., проф. Шатило В.Б.</w:t>
            </w:r>
          </w:p>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 xml:space="preserve">Державна установа «Інститут геронтології ім. Д.Ф. Чеботарьова НАМН України», загальнотерапевтичне відділення відділу клінічної фізіології та патології внутрішніх органів, </w:t>
            </w:r>
            <w:r w:rsidRPr="0076265D">
              <w:rPr>
                <w:rStyle w:val="cs7d567a251"/>
                <w:b w:val="0"/>
                <w:color w:val="000000" w:themeColor="text1"/>
              </w:rPr>
              <w:t>   </w:t>
            </w:r>
            <w:r w:rsidRPr="0076265D">
              <w:rPr>
                <w:rStyle w:val="cs7d567a251"/>
                <w:b w:val="0"/>
                <w:color w:val="000000" w:themeColor="text1"/>
                <w:lang w:val="ru-RU"/>
              </w:rPr>
              <w:t>м. Київ</w:t>
            </w:r>
          </w:p>
        </w:tc>
      </w:tr>
      <w:tr w:rsidR="00FA4ABC" w:rsidRPr="0076265D" w:rsidTr="0076265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rPr>
            </w:pPr>
            <w:r w:rsidRPr="0076265D">
              <w:rPr>
                <w:rStyle w:val="cs7d567a251"/>
                <w:b w:val="0"/>
                <w:color w:val="000000" w:themeColor="text1"/>
              </w:rPr>
              <w:t>2.</w:t>
            </w:r>
          </w:p>
        </w:tc>
        <w:tc>
          <w:tcPr>
            <w:tcW w:w="8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color w:val="000000" w:themeColor="text1"/>
                <w:lang w:val="ru-RU"/>
              </w:rPr>
            </w:pPr>
            <w:proofErr w:type="gramStart"/>
            <w:r w:rsidRPr="0076265D">
              <w:rPr>
                <w:rStyle w:val="cs7d567a251"/>
                <w:b w:val="0"/>
                <w:color w:val="000000" w:themeColor="text1"/>
                <w:lang w:val="ru-RU"/>
              </w:rPr>
              <w:t>зав.від</w:t>
            </w:r>
            <w:proofErr w:type="gramEnd"/>
            <w:r w:rsidRPr="0076265D">
              <w:rPr>
                <w:rStyle w:val="cs7d567a251"/>
                <w:b w:val="0"/>
                <w:color w:val="000000" w:themeColor="text1"/>
                <w:lang w:val="ru-RU"/>
              </w:rPr>
              <w:t>. Руденко Л.В.</w:t>
            </w:r>
          </w:p>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Київська міська клінічна лікарня швидкої медичної допомоги, кардіологічне відділення, м. Київ</w:t>
            </w:r>
          </w:p>
        </w:tc>
      </w:tr>
      <w:tr w:rsidR="00FA4ABC" w:rsidRPr="0076265D" w:rsidTr="0076265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rPr>
            </w:pPr>
            <w:r w:rsidRPr="0076265D">
              <w:rPr>
                <w:rStyle w:val="cs7d567a251"/>
                <w:b w:val="0"/>
                <w:color w:val="000000" w:themeColor="text1"/>
              </w:rPr>
              <w:t>3.</w:t>
            </w:r>
          </w:p>
        </w:tc>
        <w:tc>
          <w:tcPr>
            <w:tcW w:w="8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д.м.н., проф. Базилевич А.Я.</w:t>
            </w:r>
          </w:p>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Комунальне некомерційне підприємство «5-а Міська клінічна лікарня м. Львова», терапевтичне відділення, Львівський національний медичний університет імені Данила Галицького, кафедра пропедевтики внутрішньої медицини №1, м. Львів</w:t>
            </w:r>
          </w:p>
        </w:tc>
      </w:tr>
      <w:tr w:rsidR="00FA4ABC" w:rsidRPr="0076265D" w:rsidTr="0076265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rPr>
            </w:pPr>
            <w:r w:rsidRPr="0076265D">
              <w:rPr>
                <w:rStyle w:val="cs7d567a251"/>
                <w:b w:val="0"/>
                <w:color w:val="000000" w:themeColor="text1"/>
              </w:rPr>
              <w:t>4.</w:t>
            </w:r>
          </w:p>
        </w:tc>
        <w:tc>
          <w:tcPr>
            <w:tcW w:w="8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д.м.н. Рудик Ю.С.</w:t>
            </w:r>
          </w:p>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Державна установа «Національний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м. Харків</w:t>
            </w:r>
          </w:p>
        </w:tc>
      </w:tr>
      <w:tr w:rsidR="00FA4ABC" w:rsidRPr="0076265D" w:rsidTr="0076265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rPr>
            </w:pPr>
            <w:r w:rsidRPr="0076265D">
              <w:rPr>
                <w:rStyle w:val="cs7d567a251"/>
                <w:b w:val="0"/>
                <w:color w:val="000000" w:themeColor="text1"/>
              </w:rPr>
              <w:t>5.</w:t>
            </w:r>
          </w:p>
        </w:tc>
        <w:tc>
          <w:tcPr>
            <w:tcW w:w="8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к.м.н. Карпенко О.І.</w:t>
            </w:r>
          </w:p>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Київська міська клінічна лікарня №1, кардіологічне відділення , м. Київ</w:t>
            </w:r>
          </w:p>
        </w:tc>
      </w:tr>
      <w:tr w:rsidR="00FA4ABC" w:rsidRPr="0076265D" w:rsidTr="0076265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rPr>
            </w:pPr>
            <w:r w:rsidRPr="0076265D">
              <w:rPr>
                <w:rStyle w:val="cs7d567a251"/>
                <w:b w:val="0"/>
                <w:color w:val="000000" w:themeColor="text1"/>
              </w:rPr>
              <w:t>6.</w:t>
            </w:r>
          </w:p>
        </w:tc>
        <w:tc>
          <w:tcPr>
            <w:tcW w:w="8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д.м.н., проф. Станіславчук М.А.</w:t>
            </w:r>
          </w:p>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Комунальне некомерційне підприємство «Вінницька обласна клінічна лікарня ім.                             М.І. Пирогова Вінницької обласної ради», клінічне кардіологічне відділення з ліжками реабілітації кардіологічних хворих, Вінницький національний медичний університет ім.           М.І. Пирогова, кафедра внутрішньої медицини №1, м. Вінниця</w:t>
            </w:r>
          </w:p>
        </w:tc>
      </w:tr>
      <w:tr w:rsidR="00FA4ABC" w:rsidRPr="0076265D" w:rsidTr="0076265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rPr>
            </w:pPr>
            <w:r w:rsidRPr="0076265D">
              <w:rPr>
                <w:rStyle w:val="cs7d567a251"/>
                <w:b w:val="0"/>
                <w:color w:val="000000" w:themeColor="text1"/>
              </w:rPr>
              <w:t>7.</w:t>
            </w:r>
          </w:p>
        </w:tc>
        <w:tc>
          <w:tcPr>
            <w:tcW w:w="8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д.м.н., проф. Целуйко В.Й.</w:t>
            </w:r>
          </w:p>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Комунальне некормерційне підприємство «Міська клінічна лікарня №8» Харківської міської ради, кардіологічне відділення №4, Харківська медична академія післядипломної освіти, кафедра кардіології і функціональної діагностики, м. Харків</w:t>
            </w:r>
          </w:p>
        </w:tc>
      </w:tr>
      <w:tr w:rsidR="00FA4ABC" w:rsidRPr="0076265D" w:rsidTr="0076265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rPr>
            </w:pPr>
            <w:r w:rsidRPr="0076265D">
              <w:rPr>
                <w:rStyle w:val="cs7d567a251"/>
                <w:b w:val="0"/>
                <w:color w:val="000000" w:themeColor="text1"/>
              </w:rPr>
              <w:t>8.</w:t>
            </w:r>
          </w:p>
        </w:tc>
        <w:tc>
          <w:tcPr>
            <w:tcW w:w="8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color w:val="000000" w:themeColor="text1"/>
              </w:rPr>
            </w:pPr>
            <w:r w:rsidRPr="0076265D">
              <w:rPr>
                <w:rStyle w:val="cs7d567a251"/>
                <w:b w:val="0"/>
                <w:color w:val="000000" w:themeColor="text1"/>
              </w:rPr>
              <w:t>лікар Кушнір М.О.</w:t>
            </w:r>
          </w:p>
          <w:p w:rsidR="00FA4ABC" w:rsidRPr="0076265D" w:rsidRDefault="00FA4ABC" w:rsidP="0076265D">
            <w:pPr>
              <w:pStyle w:val="cs80d9435b"/>
              <w:rPr>
                <w:color w:val="000000" w:themeColor="text1"/>
              </w:rPr>
            </w:pPr>
            <w:r w:rsidRPr="0076265D">
              <w:rPr>
                <w:rStyle w:val="cs7d567a251"/>
                <w:b w:val="0"/>
                <w:color w:val="000000" w:themeColor="text1"/>
                <w:lang w:val="ru-RU"/>
              </w:rPr>
              <w:t>Комунальне</w:t>
            </w:r>
            <w:r w:rsidRPr="0076265D">
              <w:rPr>
                <w:rStyle w:val="cs7d567a251"/>
                <w:b w:val="0"/>
                <w:color w:val="000000" w:themeColor="text1"/>
              </w:rPr>
              <w:t xml:space="preserve"> </w:t>
            </w:r>
            <w:r w:rsidRPr="0076265D">
              <w:rPr>
                <w:rStyle w:val="cs7d567a251"/>
                <w:b w:val="0"/>
                <w:color w:val="000000" w:themeColor="text1"/>
                <w:lang w:val="ru-RU"/>
              </w:rPr>
              <w:t>некомерційне</w:t>
            </w:r>
            <w:r w:rsidRPr="0076265D">
              <w:rPr>
                <w:rStyle w:val="cs7d567a251"/>
                <w:b w:val="0"/>
                <w:color w:val="000000" w:themeColor="text1"/>
              </w:rPr>
              <w:t xml:space="preserve"> </w:t>
            </w:r>
            <w:r w:rsidRPr="0076265D">
              <w:rPr>
                <w:rStyle w:val="cs7d567a251"/>
                <w:b w:val="0"/>
                <w:color w:val="000000" w:themeColor="text1"/>
                <w:lang w:val="ru-RU"/>
              </w:rPr>
              <w:t>підприємство</w:t>
            </w:r>
            <w:r w:rsidRPr="0076265D">
              <w:rPr>
                <w:rStyle w:val="cs7d567a251"/>
                <w:b w:val="0"/>
                <w:color w:val="000000" w:themeColor="text1"/>
              </w:rPr>
              <w:t xml:space="preserve"> «</w:t>
            </w:r>
            <w:r w:rsidRPr="0076265D">
              <w:rPr>
                <w:rStyle w:val="cs7d567a251"/>
                <w:b w:val="0"/>
                <w:color w:val="000000" w:themeColor="text1"/>
                <w:lang w:val="ru-RU"/>
              </w:rPr>
              <w:t>Обласна</w:t>
            </w:r>
            <w:r w:rsidRPr="0076265D">
              <w:rPr>
                <w:rStyle w:val="cs7d567a251"/>
                <w:b w:val="0"/>
                <w:color w:val="000000" w:themeColor="text1"/>
              </w:rPr>
              <w:t xml:space="preserve"> </w:t>
            </w:r>
            <w:r w:rsidRPr="0076265D">
              <w:rPr>
                <w:rStyle w:val="cs7d567a251"/>
                <w:b w:val="0"/>
                <w:color w:val="000000" w:themeColor="text1"/>
                <w:lang w:val="ru-RU"/>
              </w:rPr>
              <w:t>клінічна</w:t>
            </w:r>
            <w:r w:rsidRPr="0076265D">
              <w:rPr>
                <w:rStyle w:val="cs7d567a251"/>
                <w:b w:val="0"/>
                <w:color w:val="000000" w:themeColor="text1"/>
              </w:rPr>
              <w:t xml:space="preserve"> </w:t>
            </w:r>
            <w:r w:rsidRPr="0076265D">
              <w:rPr>
                <w:rStyle w:val="cs7d567a251"/>
                <w:b w:val="0"/>
                <w:color w:val="000000" w:themeColor="text1"/>
                <w:lang w:val="ru-RU"/>
              </w:rPr>
              <w:t>лікарня</w:t>
            </w:r>
            <w:r w:rsidRPr="0076265D">
              <w:rPr>
                <w:rStyle w:val="cs7d567a251"/>
                <w:b w:val="0"/>
                <w:color w:val="000000" w:themeColor="text1"/>
              </w:rPr>
              <w:t xml:space="preserve"> </w:t>
            </w:r>
            <w:r w:rsidRPr="0076265D">
              <w:rPr>
                <w:rStyle w:val="cs7d567a251"/>
                <w:b w:val="0"/>
                <w:color w:val="000000" w:themeColor="text1"/>
                <w:lang w:val="ru-RU"/>
              </w:rPr>
              <w:t>ім</w:t>
            </w:r>
            <w:r w:rsidRPr="0076265D">
              <w:rPr>
                <w:rStyle w:val="cs7d567a251"/>
                <w:b w:val="0"/>
                <w:color w:val="000000" w:themeColor="text1"/>
              </w:rPr>
              <w:t xml:space="preserve">. </w:t>
            </w:r>
            <w:r w:rsidRPr="0076265D">
              <w:rPr>
                <w:rStyle w:val="cs7d567a251"/>
                <w:b w:val="0"/>
                <w:color w:val="000000" w:themeColor="text1"/>
                <w:lang w:val="ru-RU"/>
              </w:rPr>
              <w:t>О</w:t>
            </w:r>
            <w:r w:rsidRPr="0076265D">
              <w:rPr>
                <w:rStyle w:val="cs7d567a251"/>
                <w:b w:val="0"/>
                <w:color w:val="000000" w:themeColor="text1"/>
              </w:rPr>
              <w:t>.</w:t>
            </w:r>
            <w:r w:rsidRPr="0076265D">
              <w:rPr>
                <w:rStyle w:val="cs7d567a251"/>
                <w:b w:val="0"/>
                <w:color w:val="000000" w:themeColor="text1"/>
                <w:lang w:val="ru-RU"/>
              </w:rPr>
              <w:t>Ф</w:t>
            </w:r>
            <w:r w:rsidRPr="0076265D">
              <w:rPr>
                <w:rStyle w:val="cs7d567a251"/>
                <w:b w:val="0"/>
                <w:color w:val="000000" w:themeColor="text1"/>
              </w:rPr>
              <w:t xml:space="preserve">. </w:t>
            </w:r>
            <w:r w:rsidRPr="0076265D">
              <w:rPr>
                <w:rStyle w:val="cs7d567a251"/>
                <w:b w:val="0"/>
                <w:color w:val="000000" w:themeColor="text1"/>
                <w:lang w:val="ru-RU"/>
              </w:rPr>
              <w:t>Гербачевського</w:t>
            </w:r>
            <w:r w:rsidRPr="0076265D">
              <w:rPr>
                <w:rStyle w:val="cs7d567a251"/>
                <w:b w:val="0"/>
                <w:color w:val="000000" w:themeColor="text1"/>
              </w:rPr>
              <w:t xml:space="preserve">» </w:t>
            </w:r>
            <w:r w:rsidRPr="0076265D">
              <w:rPr>
                <w:rStyle w:val="cs7d567a251"/>
                <w:b w:val="0"/>
                <w:color w:val="000000" w:themeColor="text1"/>
                <w:lang w:val="ru-RU"/>
              </w:rPr>
              <w:t>Житомирської</w:t>
            </w:r>
            <w:r w:rsidRPr="0076265D">
              <w:rPr>
                <w:rStyle w:val="cs7d567a251"/>
                <w:b w:val="0"/>
                <w:color w:val="000000" w:themeColor="text1"/>
              </w:rPr>
              <w:t xml:space="preserve"> </w:t>
            </w:r>
            <w:r w:rsidRPr="0076265D">
              <w:rPr>
                <w:rStyle w:val="cs7d567a251"/>
                <w:b w:val="0"/>
                <w:color w:val="000000" w:themeColor="text1"/>
                <w:lang w:val="ru-RU"/>
              </w:rPr>
              <w:t>обласної</w:t>
            </w:r>
            <w:r w:rsidRPr="0076265D">
              <w:rPr>
                <w:rStyle w:val="cs7d567a251"/>
                <w:b w:val="0"/>
                <w:color w:val="000000" w:themeColor="text1"/>
              </w:rPr>
              <w:t xml:space="preserve"> </w:t>
            </w:r>
            <w:r w:rsidRPr="0076265D">
              <w:rPr>
                <w:rStyle w:val="cs7d567a251"/>
                <w:b w:val="0"/>
                <w:color w:val="000000" w:themeColor="text1"/>
                <w:lang w:val="ru-RU"/>
              </w:rPr>
              <w:t>ради</w:t>
            </w:r>
            <w:r w:rsidRPr="0076265D">
              <w:rPr>
                <w:rStyle w:val="cs7d567a251"/>
                <w:b w:val="0"/>
                <w:color w:val="000000" w:themeColor="text1"/>
              </w:rPr>
              <w:t xml:space="preserve">, </w:t>
            </w:r>
            <w:r w:rsidRPr="0076265D">
              <w:rPr>
                <w:rStyle w:val="cs7d567a251"/>
                <w:b w:val="0"/>
                <w:color w:val="000000" w:themeColor="text1"/>
                <w:lang w:val="ru-RU"/>
              </w:rPr>
              <w:t>кардіологічне</w:t>
            </w:r>
            <w:r w:rsidRPr="0076265D">
              <w:rPr>
                <w:rStyle w:val="cs7d567a251"/>
                <w:b w:val="0"/>
                <w:color w:val="000000" w:themeColor="text1"/>
              </w:rPr>
              <w:t xml:space="preserve"> </w:t>
            </w:r>
            <w:r w:rsidRPr="0076265D">
              <w:rPr>
                <w:rStyle w:val="cs7d567a251"/>
                <w:b w:val="0"/>
                <w:color w:val="000000" w:themeColor="text1"/>
                <w:lang w:val="ru-RU"/>
              </w:rPr>
              <w:t>відділення</w:t>
            </w:r>
            <w:r w:rsidRPr="0076265D">
              <w:rPr>
                <w:rStyle w:val="cs7d567a251"/>
                <w:b w:val="0"/>
                <w:color w:val="000000" w:themeColor="text1"/>
              </w:rPr>
              <w:t xml:space="preserve">,   </w:t>
            </w:r>
            <w:r w:rsidRPr="0076265D">
              <w:rPr>
                <w:rStyle w:val="cs7d567a251"/>
                <w:b w:val="0"/>
                <w:color w:val="000000" w:themeColor="text1"/>
                <w:lang w:val="ru-RU"/>
              </w:rPr>
              <w:t>м</w:t>
            </w:r>
            <w:r w:rsidRPr="0076265D">
              <w:rPr>
                <w:rStyle w:val="cs7d567a251"/>
                <w:b w:val="0"/>
                <w:color w:val="000000" w:themeColor="text1"/>
              </w:rPr>
              <w:t xml:space="preserve">. </w:t>
            </w:r>
            <w:r w:rsidRPr="0076265D">
              <w:rPr>
                <w:rStyle w:val="cs7d567a251"/>
                <w:b w:val="0"/>
                <w:color w:val="000000" w:themeColor="text1"/>
                <w:lang w:val="ru-RU"/>
              </w:rPr>
              <w:t>Житомир</w:t>
            </w:r>
          </w:p>
        </w:tc>
      </w:tr>
      <w:tr w:rsidR="00FA4ABC" w:rsidRPr="0076265D" w:rsidTr="0076265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rPr>
            </w:pPr>
            <w:r w:rsidRPr="0076265D">
              <w:rPr>
                <w:rStyle w:val="cs7d567a251"/>
                <w:b w:val="0"/>
                <w:color w:val="000000" w:themeColor="text1"/>
              </w:rPr>
              <w:t>9.</w:t>
            </w:r>
          </w:p>
        </w:tc>
        <w:tc>
          <w:tcPr>
            <w:tcW w:w="8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д.м.н. Асанов Е.О.</w:t>
            </w:r>
          </w:p>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Державна установа «Інститут геронтології ім. Д.Ф. Чеботарьова НАМН України», кардіологічне відділення, відділу клінічної фізіології та патології внутрішніх органів, м. Київ</w:t>
            </w:r>
          </w:p>
        </w:tc>
      </w:tr>
      <w:tr w:rsidR="00FA4ABC" w:rsidRPr="0076265D" w:rsidTr="0076265D">
        <w:tc>
          <w:tcPr>
            <w:tcW w:w="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color w:val="000000" w:themeColor="text1"/>
              </w:rPr>
            </w:pPr>
            <w:r w:rsidRPr="0076265D">
              <w:rPr>
                <w:rStyle w:val="cs7d567a251"/>
                <w:b w:val="0"/>
                <w:color w:val="000000" w:themeColor="text1"/>
              </w:rPr>
              <w:t>10.</w:t>
            </w:r>
          </w:p>
        </w:tc>
        <w:tc>
          <w:tcPr>
            <w:tcW w:w="88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д.м.н., проф. Сіренко Ю.М.</w:t>
            </w:r>
          </w:p>
          <w:p w:rsidR="00FA4ABC" w:rsidRPr="0076265D" w:rsidRDefault="00FA4ABC" w:rsidP="0076265D">
            <w:pPr>
              <w:pStyle w:val="cs80d9435b"/>
              <w:rPr>
                <w:color w:val="000000" w:themeColor="text1"/>
                <w:lang w:val="ru-RU"/>
              </w:rPr>
            </w:pPr>
            <w:r w:rsidRPr="0076265D">
              <w:rPr>
                <w:rStyle w:val="cs7d567a251"/>
                <w:b w:val="0"/>
                <w:color w:val="000000" w:themeColor="text1"/>
                <w:lang w:val="ru-RU"/>
              </w:rPr>
              <w:t>Державна установа «Національний науковий центр «Інститут кардіології імені акад.                       М.Д. Стражеска» НАМН України, відділ симптоматичних гіпертензій, м. Київ</w:t>
            </w:r>
          </w:p>
        </w:tc>
      </w:tr>
    </w:tbl>
    <w:p w:rsidR="00FA4ABC" w:rsidRPr="0076265D" w:rsidRDefault="00FA4ABC" w:rsidP="00FA4ABC">
      <w:pPr>
        <w:pStyle w:val="cs80d9435b"/>
        <w:rPr>
          <w:lang w:val="ru-RU"/>
        </w:rPr>
      </w:pPr>
      <w:r w:rsidRPr="0076265D">
        <w:rPr>
          <w:rStyle w:val="csafaf57411"/>
          <w:b w:val="0"/>
        </w:rPr>
        <w:t> </w:t>
      </w:r>
    </w:p>
    <w:p w:rsidR="00FA4ABC" w:rsidRDefault="00FA4ABC" w:rsidP="00FA4ABC">
      <w:pPr>
        <w:jc w:val="both"/>
        <w:rPr>
          <w:rFonts w:asciiTheme="majorHAnsi" w:hAnsiTheme="majorHAnsi" w:cstheme="majorHAnsi"/>
          <w:bCs/>
          <w:sz w:val="20"/>
          <w:szCs w:val="20"/>
          <w:lang w:val="uk-UA"/>
        </w:rPr>
      </w:pPr>
    </w:p>
    <w:p w:rsidR="00FA4ABC" w:rsidRPr="009340BA" w:rsidRDefault="009340BA" w:rsidP="009340BA">
      <w:pPr>
        <w:jc w:val="both"/>
        <w:rPr>
          <w:rStyle w:val="cs80d9435b2"/>
          <w:lang w:val="uk-UA"/>
        </w:rPr>
      </w:pPr>
      <w:r w:rsidRPr="009340BA">
        <w:rPr>
          <w:rStyle w:val="cs9f0a40402"/>
          <w:b/>
          <w:lang w:val="uk-UA"/>
        </w:rPr>
        <w:t>2.</w:t>
      </w:r>
      <w:r w:rsidRPr="009340BA">
        <w:rPr>
          <w:rStyle w:val="cs9f0a40402"/>
          <w:lang w:val="uk-UA"/>
        </w:rPr>
        <w:t xml:space="preserve"> </w:t>
      </w:r>
      <w:r w:rsidR="00FA4ABC" w:rsidRPr="001B5AAE">
        <w:rPr>
          <w:rStyle w:val="cs9f0a40402"/>
          <w:lang w:val="uk-UA"/>
        </w:rPr>
        <w:t xml:space="preserve">«Рандомізоване, подвійне сліпе, плацебо-контрольоване дослідження для оцінки ефективності та безпеки </w:t>
      </w:r>
      <w:r w:rsidR="00FA4ABC" w:rsidRPr="001B5AAE">
        <w:rPr>
          <w:rStyle w:val="cs9b006262"/>
          <w:lang w:val="uk-UA"/>
        </w:rPr>
        <w:t>лебрікізумаба</w:t>
      </w:r>
      <w:r w:rsidR="00FA4ABC" w:rsidRPr="001B5AAE">
        <w:rPr>
          <w:rStyle w:val="cs9f0a40402"/>
          <w:lang w:val="uk-UA"/>
        </w:rPr>
        <w:t xml:space="preserve"> у пацієнтів з атопічним дерматитом помірного і тяжкого ступеня», код дослідження </w:t>
      </w:r>
      <w:r w:rsidR="00FA4ABC">
        <w:rPr>
          <w:rStyle w:val="cs9b006262"/>
        </w:rPr>
        <w:t>DRM</w:t>
      </w:r>
      <w:r w:rsidR="00FA4ABC" w:rsidRPr="001B5AAE">
        <w:rPr>
          <w:rStyle w:val="cs9b006262"/>
          <w:lang w:val="uk-UA"/>
        </w:rPr>
        <w:t>06-</w:t>
      </w:r>
      <w:r w:rsidR="00FA4ABC">
        <w:rPr>
          <w:rStyle w:val="cs9b006262"/>
        </w:rPr>
        <w:t>AD</w:t>
      </w:r>
      <w:r w:rsidR="00FA4ABC" w:rsidRPr="001B5AAE">
        <w:rPr>
          <w:rStyle w:val="cs9b006262"/>
          <w:lang w:val="uk-UA"/>
        </w:rPr>
        <w:t>05</w:t>
      </w:r>
      <w:r w:rsidR="00FA4ABC" w:rsidRPr="001B5AAE">
        <w:rPr>
          <w:rStyle w:val="cs9f0a40402"/>
          <w:lang w:val="uk-UA"/>
        </w:rPr>
        <w:t xml:space="preserve">, версія з поправкою </w:t>
      </w:r>
      <w:r w:rsidR="00FA4ABC" w:rsidRPr="009340BA">
        <w:rPr>
          <w:rStyle w:val="cs9f0a40402"/>
          <w:lang w:val="uk-UA"/>
        </w:rPr>
        <w:t xml:space="preserve">1 від 16 жовтня 2019 р., спонсор - </w:t>
      </w:r>
      <w:r w:rsidR="00FA4ABC">
        <w:rPr>
          <w:rStyle w:val="cs9f0a40402"/>
        </w:rPr>
        <w:t>Dermira</w:t>
      </w:r>
      <w:r w:rsidR="00FA4ABC" w:rsidRPr="009340BA">
        <w:rPr>
          <w:rStyle w:val="cs9f0a40402"/>
          <w:lang w:val="uk-UA"/>
        </w:rPr>
        <w:t xml:space="preserve">, </w:t>
      </w:r>
      <w:r w:rsidR="00FA4ABC">
        <w:rPr>
          <w:rStyle w:val="cs9f0a40402"/>
        </w:rPr>
        <w:t>Inc</w:t>
      </w:r>
      <w:r w:rsidR="00FA4ABC" w:rsidRPr="009340BA">
        <w:rPr>
          <w:rStyle w:val="cs9f0a40402"/>
          <w:lang w:val="uk-UA"/>
        </w:rPr>
        <w:t>.,</w:t>
      </w:r>
      <w:r w:rsidR="00FA4ABC">
        <w:rPr>
          <w:rStyle w:val="cs9f0a40402"/>
        </w:rPr>
        <w:t>USA</w:t>
      </w:r>
    </w:p>
    <w:p w:rsidR="00FA4ABC" w:rsidRDefault="00FA4ABC" w:rsidP="00FA4ABC">
      <w:pPr>
        <w:pStyle w:val="cs80d9435b"/>
      </w:pPr>
      <w:r>
        <w:rPr>
          <w:rStyle w:val="cs9f0a40402"/>
        </w:rPr>
        <w:t>Фаза - ІІІ</w:t>
      </w:r>
    </w:p>
    <w:p w:rsidR="00FA4ABC" w:rsidRPr="001B5AAE" w:rsidRDefault="00FA4ABC" w:rsidP="00FA4ABC">
      <w:pPr>
        <w:pStyle w:val="cs80d9435b"/>
        <w:rPr>
          <w:rFonts w:asciiTheme="majorHAnsi" w:hAnsiTheme="majorHAnsi" w:cstheme="majorHAnsi"/>
          <w:sz w:val="20"/>
          <w:szCs w:val="20"/>
          <w:lang w:val="ru-RU"/>
        </w:rPr>
      </w:pPr>
      <w:r w:rsidRPr="001B5AAE">
        <w:rPr>
          <w:rStyle w:val="cs9f0a40402"/>
          <w:lang w:val="ru-RU"/>
        </w:rPr>
        <w:t>Заявник - ТОВ «ІНС Ресерч Україна»</w:t>
      </w:r>
    </w:p>
    <w:p w:rsidR="00FA4ABC" w:rsidRPr="001B5AAE" w:rsidRDefault="00FA4ABC" w:rsidP="00FA4ABC">
      <w:pPr>
        <w:pStyle w:val="cs80d9435b"/>
        <w:rPr>
          <w:rFonts w:asciiTheme="majorHAnsi" w:hAnsiTheme="majorHAnsi" w:cstheme="majorHAnsi"/>
          <w:sz w:val="20"/>
          <w:szCs w:val="20"/>
          <w:lang w:val="ru-RU"/>
        </w:rPr>
      </w:pPr>
      <w:r>
        <w:rPr>
          <w:rStyle w:val="cs9b006262"/>
        </w:rPr>
        <w:t> </w:t>
      </w:r>
    </w:p>
    <w:tbl>
      <w:tblPr>
        <w:tblW w:w="9523" w:type="dxa"/>
        <w:tblInd w:w="108" w:type="dxa"/>
        <w:tblCellMar>
          <w:left w:w="0" w:type="dxa"/>
          <w:right w:w="0" w:type="dxa"/>
        </w:tblCellMar>
        <w:tblLook w:val="04A0" w:firstRow="1" w:lastRow="0" w:firstColumn="1" w:lastColumn="0" w:noHBand="0" w:noVBand="1"/>
      </w:tblPr>
      <w:tblGrid>
        <w:gridCol w:w="643"/>
        <w:gridCol w:w="8880"/>
      </w:tblGrid>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AB0A8E" w:rsidRDefault="00FA4ABC" w:rsidP="0076265D">
            <w:pPr>
              <w:pStyle w:val="cs80d9435b"/>
              <w:rPr>
                <w:b/>
                <w:color w:val="000000" w:themeColor="text1"/>
              </w:rPr>
            </w:pPr>
            <w:r w:rsidRPr="00AB0A8E">
              <w:rPr>
                <w:rStyle w:val="csed36d4af2"/>
                <w:b w:val="0"/>
                <w:color w:val="000000" w:themeColor="text1"/>
              </w:rPr>
              <w:t> </w:t>
            </w:r>
            <w:r w:rsidRPr="00AB0A8E">
              <w:rPr>
                <w:rStyle w:val="cs7d567a252"/>
                <w:b w:val="0"/>
                <w:color w:val="000000" w:themeColor="text1"/>
              </w:rPr>
              <w:t>№</w:t>
            </w:r>
          </w:p>
          <w:p w:rsidR="00FA4ABC" w:rsidRPr="00AB0A8E" w:rsidRDefault="00FA4ABC" w:rsidP="0076265D">
            <w:pPr>
              <w:pStyle w:val="cs2e86d3a6"/>
              <w:rPr>
                <w:b/>
                <w:color w:val="000000" w:themeColor="text1"/>
              </w:rPr>
            </w:pPr>
            <w:r w:rsidRPr="00AB0A8E">
              <w:rPr>
                <w:rStyle w:val="cs7d567a252"/>
                <w:b w:val="0"/>
                <w:color w:val="000000" w:themeColor="text1"/>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b/>
                <w:color w:val="000000" w:themeColor="text1"/>
                <w:lang w:val="ru-RU"/>
              </w:rPr>
            </w:pPr>
            <w:r w:rsidRPr="0076265D">
              <w:rPr>
                <w:rStyle w:val="cs7d567a252"/>
                <w:b w:val="0"/>
                <w:color w:val="000000" w:themeColor="text1"/>
                <w:lang w:val="ru-RU"/>
              </w:rPr>
              <w:t>П.І.Б. відповідального дослідника</w:t>
            </w:r>
          </w:p>
          <w:p w:rsidR="00FA4ABC" w:rsidRPr="0076265D" w:rsidRDefault="00FA4ABC" w:rsidP="0076265D">
            <w:pPr>
              <w:pStyle w:val="cs2e86d3a6"/>
              <w:rPr>
                <w:b/>
                <w:color w:val="000000" w:themeColor="text1"/>
                <w:lang w:val="ru-RU"/>
              </w:rPr>
            </w:pPr>
            <w:r w:rsidRPr="0076265D">
              <w:rPr>
                <w:rStyle w:val="cs7d567a252"/>
                <w:b w:val="0"/>
                <w:color w:val="000000" w:themeColor="text1"/>
                <w:lang w:val="ru-RU"/>
              </w:rPr>
              <w:t>Назва місця проведення клінічного випробування</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AB0A8E" w:rsidRDefault="00FA4ABC" w:rsidP="0076265D">
            <w:pPr>
              <w:pStyle w:val="cs2e86d3a6"/>
              <w:rPr>
                <w:b/>
                <w:color w:val="000000" w:themeColor="text1"/>
              </w:rPr>
            </w:pPr>
            <w:r w:rsidRPr="00AB0A8E">
              <w:rPr>
                <w:rStyle w:val="cs7d567a252"/>
                <w:b w:val="0"/>
                <w:color w:val="000000" w:themeColor="text1"/>
              </w:rPr>
              <w:t>1.</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b/>
                <w:color w:val="000000" w:themeColor="text1"/>
                <w:lang w:val="ru-RU"/>
              </w:rPr>
            </w:pPr>
            <w:r w:rsidRPr="0076265D">
              <w:rPr>
                <w:rStyle w:val="cs7d567a252"/>
                <w:b w:val="0"/>
                <w:color w:val="000000" w:themeColor="text1"/>
                <w:lang w:val="ru-RU"/>
              </w:rPr>
              <w:t>д.м.н., проф. Андрашко Ю.В.</w:t>
            </w:r>
          </w:p>
          <w:p w:rsidR="00FA4ABC" w:rsidRPr="0076265D" w:rsidRDefault="00FA4ABC" w:rsidP="0076265D">
            <w:pPr>
              <w:pStyle w:val="cs80d9435b"/>
              <w:rPr>
                <w:b/>
                <w:color w:val="000000" w:themeColor="text1"/>
                <w:lang w:val="ru-RU"/>
              </w:rPr>
            </w:pPr>
            <w:r w:rsidRPr="0076265D">
              <w:rPr>
                <w:rStyle w:val="cs7d567a252"/>
                <w:b w:val="0"/>
                <w:color w:val="000000" w:themeColor="text1"/>
                <w:lang w:val="ru-RU"/>
              </w:rPr>
              <w:lastRenderedPageBreak/>
              <w:t>Лікувально-діагностичний центр приватного підприємства «Асклепій», поліклінічне відділення, м. Ужгород</w:t>
            </w:r>
          </w:p>
        </w:tc>
      </w:tr>
      <w:tr w:rsidR="00FA4ABC" w:rsidRPr="001B5AAE"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AB0A8E" w:rsidRDefault="00FA4ABC" w:rsidP="0076265D">
            <w:pPr>
              <w:pStyle w:val="cs2e86d3a6"/>
              <w:rPr>
                <w:b/>
                <w:color w:val="000000" w:themeColor="text1"/>
              </w:rPr>
            </w:pPr>
            <w:r w:rsidRPr="00AB0A8E">
              <w:rPr>
                <w:rStyle w:val="cs7d567a252"/>
                <w:b w:val="0"/>
                <w:color w:val="000000" w:themeColor="text1"/>
              </w:rPr>
              <w:lastRenderedPageBreak/>
              <w:t>2.</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b/>
                <w:color w:val="000000" w:themeColor="text1"/>
              </w:rPr>
            </w:pPr>
            <w:r w:rsidRPr="0076265D">
              <w:rPr>
                <w:rStyle w:val="cs7d567a252"/>
                <w:b w:val="0"/>
                <w:color w:val="000000" w:themeColor="text1"/>
              </w:rPr>
              <w:t>к.м.н. Мужичук В.В.</w:t>
            </w:r>
          </w:p>
          <w:p w:rsidR="00FA4ABC" w:rsidRPr="0076265D" w:rsidRDefault="00FA4ABC" w:rsidP="0076265D">
            <w:pPr>
              <w:pStyle w:val="cs80d9435b"/>
              <w:rPr>
                <w:b/>
                <w:color w:val="000000" w:themeColor="text1"/>
              </w:rPr>
            </w:pPr>
            <w:r w:rsidRPr="0076265D">
              <w:rPr>
                <w:rStyle w:val="cs7d567a252"/>
                <w:b w:val="0"/>
                <w:color w:val="000000" w:themeColor="text1"/>
              </w:rPr>
              <w:t>Комунальне некомерційне підприємство «Міський шкірно-венерологічний диспансер №2» Харківської міської ради, диспансерне дермато-венерологічне відділення, м. Харків</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AB0A8E" w:rsidRDefault="00FA4ABC" w:rsidP="0076265D">
            <w:pPr>
              <w:pStyle w:val="cs2e86d3a6"/>
              <w:rPr>
                <w:b/>
                <w:color w:val="000000" w:themeColor="text1"/>
              </w:rPr>
            </w:pPr>
            <w:r w:rsidRPr="00AB0A8E">
              <w:rPr>
                <w:rStyle w:val="cs7d567a252"/>
                <w:b w:val="0"/>
                <w:color w:val="000000" w:themeColor="text1"/>
              </w:rPr>
              <w:t>3.</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b/>
                <w:color w:val="000000" w:themeColor="text1"/>
                <w:lang w:val="ru-RU"/>
              </w:rPr>
            </w:pPr>
            <w:r w:rsidRPr="0076265D">
              <w:rPr>
                <w:rStyle w:val="cs7d567a252"/>
                <w:b w:val="0"/>
                <w:color w:val="000000" w:themeColor="text1"/>
                <w:lang w:val="ru-RU"/>
              </w:rPr>
              <w:t>д.м.н., проф. Кутасевич Я.Ф.</w:t>
            </w:r>
          </w:p>
          <w:p w:rsidR="00FA4ABC" w:rsidRPr="0076265D" w:rsidRDefault="00FA4ABC" w:rsidP="0076265D">
            <w:pPr>
              <w:pStyle w:val="cs80d9435b"/>
              <w:rPr>
                <w:b/>
                <w:color w:val="000000" w:themeColor="text1"/>
                <w:lang w:val="ru-RU"/>
              </w:rPr>
            </w:pPr>
            <w:r w:rsidRPr="0076265D">
              <w:rPr>
                <w:rStyle w:val="cs7d567a252"/>
                <w:b w:val="0"/>
                <w:color w:val="000000" w:themeColor="text1"/>
                <w:lang w:val="ru-RU"/>
              </w:rPr>
              <w:t>Клініка Державної установи «Інститут дерматології та венерології НАМН України», відділ дерматології, інфекційних та паразитарних захворювань шкіри, м. Харків</w:t>
            </w:r>
          </w:p>
        </w:tc>
      </w:tr>
    </w:tbl>
    <w:p w:rsidR="00FA4ABC" w:rsidRPr="001B5AAE" w:rsidRDefault="00FA4ABC" w:rsidP="00FA4ABC">
      <w:pPr>
        <w:pStyle w:val="cs80d9435b"/>
        <w:rPr>
          <w:lang w:val="ru-RU"/>
        </w:rPr>
      </w:pPr>
      <w:r>
        <w:rPr>
          <w:rStyle w:val="cs9b006262"/>
        </w:rPr>
        <w:t> </w:t>
      </w:r>
    </w:p>
    <w:p w:rsidR="00FA4ABC" w:rsidRDefault="00FA4ABC" w:rsidP="00FA4ABC">
      <w:pPr>
        <w:jc w:val="both"/>
        <w:rPr>
          <w:rFonts w:asciiTheme="majorHAnsi" w:hAnsiTheme="majorHAnsi" w:cstheme="majorHAnsi"/>
          <w:bCs/>
          <w:sz w:val="20"/>
          <w:szCs w:val="20"/>
          <w:lang w:val="uk-UA"/>
        </w:rPr>
      </w:pPr>
    </w:p>
    <w:p w:rsidR="00FA4ABC" w:rsidRDefault="00AB0A8E" w:rsidP="00AB0A8E">
      <w:pPr>
        <w:jc w:val="both"/>
        <w:rPr>
          <w:rStyle w:val="cs80d9435b3"/>
        </w:rPr>
      </w:pPr>
      <w:r w:rsidRPr="00AB0A8E">
        <w:rPr>
          <w:rStyle w:val="cs9f0a40403"/>
          <w:b/>
          <w:lang w:val="uk-UA"/>
        </w:rPr>
        <w:t>3.</w:t>
      </w:r>
      <w:r w:rsidRPr="00AB0A8E">
        <w:rPr>
          <w:rStyle w:val="cs9f0a40403"/>
          <w:lang w:val="uk-UA"/>
        </w:rPr>
        <w:t xml:space="preserve"> </w:t>
      </w:r>
      <w:r w:rsidR="00FA4ABC" w:rsidRPr="001B5AAE">
        <w:rPr>
          <w:rStyle w:val="cs9f0a40403"/>
          <w:lang w:val="uk-UA"/>
        </w:rPr>
        <w:t xml:space="preserve">«Безпечність та ефективність </w:t>
      </w:r>
      <w:r w:rsidR="00FA4ABC" w:rsidRPr="001B5AAE">
        <w:rPr>
          <w:rStyle w:val="cs9b006263"/>
          <w:lang w:val="uk-UA"/>
        </w:rPr>
        <w:t>Рифаксиміну</w:t>
      </w:r>
      <w:r w:rsidR="00FA4ABC" w:rsidRPr="001B5AAE">
        <w:rPr>
          <w:rStyle w:val="cs9f0a40403"/>
          <w:lang w:val="uk-UA"/>
        </w:rPr>
        <w:t xml:space="preserve"> в таблетках з відстроченим вивільненням по 400 мг у пацієнтів із папулопустулярною формою розацеа середнього й тяжкого ступенів та позитивним результатом дихального тесту з навантаженням лактулозою. Багатоцентрове, рандомізоване, подвійне сліпе плацебо-контрольоване клінічне дослідження», код дослідження </w:t>
      </w:r>
      <w:r w:rsidR="00FA4ABC">
        <w:rPr>
          <w:rStyle w:val="cs9b006263"/>
        </w:rPr>
        <w:t>REROS</w:t>
      </w:r>
      <w:r w:rsidR="00FA4ABC" w:rsidRPr="001B5AAE">
        <w:rPr>
          <w:rStyle w:val="cs9b006263"/>
          <w:lang w:val="uk-UA"/>
        </w:rPr>
        <w:t>/001/17</w:t>
      </w:r>
      <w:r w:rsidR="00FA4ABC" w:rsidRPr="001B5AAE">
        <w:rPr>
          <w:rStyle w:val="cs9f0a40403"/>
          <w:lang w:val="uk-UA"/>
        </w:rPr>
        <w:t xml:space="preserve">, версія 3.0 від 04.12.2019, спонсор - «Альфасігма С.п.А.» </w:t>
      </w:r>
      <w:r w:rsidR="00FA4ABC">
        <w:rPr>
          <w:rStyle w:val="cs9f0a40403"/>
        </w:rPr>
        <w:t>(Alfasigma S.p.A.), Болонья, Італія</w:t>
      </w:r>
    </w:p>
    <w:p w:rsidR="00FA4ABC" w:rsidRDefault="00FA4ABC" w:rsidP="00FA4ABC">
      <w:pPr>
        <w:pStyle w:val="cs80d9435b"/>
      </w:pPr>
      <w:r>
        <w:rPr>
          <w:rStyle w:val="cs9f0a40403"/>
        </w:rPr>
        <w:t>Фаза - ІІа</w:t>
      </w:r>
    </w:p>
    <w:p w:rsidR="00FA4ABC" w:rsidRPr="001B5AAE" w:rsidRDefault="00FA4ABC" w:rsidP="00FA4ABC">
      <w:pPr>
        <w:pStyle w:val="cs80d9435b"/>
        <w:rPr>
          <w:rFonts w:asciiTheme="majorHAnsi" w:hAnsiTheme="majorHAnsi" w:cstheme="majorHAnsi"/>
          <w:sz w:val="20"/>
          <w:szCs w:val="20"/>
          <w:lang w:val="ru-RU"/>
        </w:rPr>
      </w:pPr>
      <w:r w:rsidRPr="001B5AAE">
        <w:rPr>
          <w:rStyle w:val="cs9f0a40403"/>
          <w:lang w:val="ru-RU"/>
        </w:rPr>
        <w:t xml:space="preserve">Заявник - «Біорасі, </w:t>
      </w:r>
      <w:proofErr w:type="gramStart"/>
      <w:r w:rsidRPr="001B5AAE">
        <w:rPr>
          <w:rStyle w:val="cs9f0a40403"/>
          <w:lang w:val="ru-RU"/>
        </w:rPr>
        <w:t>Ел</w:t>
      </w:r>
      <w:proofErr w:type="gramEnd"/>
      <w:r w:rsidRPr="001B5AAE">
        <w:rPr>
          <w:rStyle w:val="cs9f0a40403"/>
          <w:lang w:val="ru-RU"/>
        </w:rPr>
        <w:t>-Ел-Сі», США</w:t>
      </w:r>
    </w:p>
    <w:p w:rsidR="00FA4ABC" w:rsidRPr="0076265D" w:rsidRDefault="00FA4ABC" w:rsidP="00FA4ABC">
      <w:pPr>
        <w:pStyle w:val="cs80d9435b"/>
        <w:rPr>
          <w:rFonts w:asciiTheme="majorHAnsi" w:hAnsiTheme="majorHAnsi" w:cstheme="majorHAnsi"/>
          <w:sz w:val="20"/>
          <w:szCs w:val="20"/>
          <w:lang w:val="ru-RU"/>
        </w:rPr>
      </w:pPr>
      <w:r>
        <w:rPr>
          <w:rStyle w:val="cs9b006263"/>
        </w:rPr>
        <w:t> </w:t>
      </w:r>
    </w:p>
    <w:tbl>
      <w:tblPr>
        <w:tblW w:w="9523" w:type="dxa"/>
        <w:tblInd w:w="108" w:type="dxa"/>
        <w:tblCellMar>
          <w:left w:w="0" w:type="dxa"/>
          <w:right w:w="0" w:type="dxa"/>
        </w:tblCellMar>
        <w:tblLook w:val="04A0" w:firstRow="1" w:lastRow="0" w:firstColumn="1" w:lastColumn="0" w:noHBand="0" w:noVBand="1"/>
      </w:tblPr>
      <w:tblGrid>
        <w:gridCol w:w="643"/>
        <w:gridCol w:w="8880"/>
      </w:tblGrid>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b/>
                <w:color w:val="000000" w:themeColor="text1"/>
              </w:rPr>
            </w:pPr>
            <w:r w:rsidRPr="0076265D">
              <w:rPr>
                <w:rStyle w:val="cs7d567a253"/>
                <w:b w:val="0"/>
                <w:color w:val="000000" w:themeColor="text1"/>
              </w:rPr>
              <w:t>№</w:t>
            </w:r>
          </w:p>
          <w:p w:rsidR="00FA4ABC" w:rsidRPr="0076265D" w:rsidRDefault="00FA4ABC" w:rsidP="0076265D">
            <w:pPr>
              <w:pStyle w:val="cs2e86d3a6"/>
              <w:rPr>
                <w:b/>
                <w:color w:val="000000" w:themeColor="text1"/>
              </w:rPr>
            </w:pPr>
            <w:r w:rsidRPr="0076265D">
              <w:rPr>
                <w:rStyle w:val="cs7d567a253"/>
                <w:b w:val="0"/>
                <w:color w:val="000000" w:themeColor="text1"/>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b/>
                <w:color w:val="000000" w:themeColor="text1"/>
                <w:lang w:val="ru-RU"/>
              </w:rPr>
            </w:pPr>
            <w:r w:rsidRPr="0076265D">
              <w:rPr>
                <w:rStyle w:val="cs7d567a253"/>
                <w:b w:val="0"/>
                <w:color w:val="000000" w:themeColor="text1"/>
                <w:lang w:val="ru-RU"/>
              </w:rPr>
              <w:t>П.І.Б. відповідального дослідника</w:t>
            </w:r>
          </w:p>
          <w:p w:rsidR="00FA4ABC" w:rsidRPr="0076265D" w:rsidRDefault="00FA4ABC" w:rsidP="0076265D">
            <w:pPr>
              <w:pStyle w:val="cs2e86d3a6"/>
              <w:rPr>
                <w:b/>
                <w:color w:val="000000" w:themeColor="text1"/>
                <w:lang w:val="ru-RU"/>
              </w:rPr>
            </w:pPr>
            <w:r w:rsidRPr="0076265D">
              <w:rPr>
                <w:rStyle w:val="cs7d567a253"/>
                <w:b w:val="0"/>
                <w:color w:val="000000" w:themeColor="text1"/>
                <w:lang w:val="ru-RU"/>
              </w:rPr>
              <w:t>Назва місця проведення клінічного випробування</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b/>
                <w:color w:val="000000" w:themeColor="text1"/>
              </w:rPr>
            </w:pPr>
            <w:r w:rsidRPr="0076265D">
              <w:rPr>
                <w:rStyle w:val="cs7d567a253"/>
                <w:b w:val="0"/>
                <w:color w:val="000000" w:themeColor="text1"/>
              </w:rPr>
              <w:t>1.</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b/>
                <w:color w:val="000000" w:themeColor="text1"/>
                <w:lang w:val="ru-RU"/>
              </w:rPr>
            </w:pPr>
            <w:r w:rsidRPr="0076265D">
              <w:rPr>
                <w:rStyle w:val="cs7d567a253"/>
                <w:b w:val="0"/>
                <w:color w:val="000000" w:themeColor="text1"/>
                <w:lang w:val="ru-RU"/>
              </w:rPr>
              <w:t xml:space="preserve">к.м.н. Александрук О.Д. </w:t>
            </w:r>
          </w:p>
          <w:p w:rsidR="00FA4ABC" w:rsidRPr="0076265D" w:rsidRDefault="00FA4ABC" w:rsidP="0076265D">
            <w:pPr>
              <w:pStyle w:val="cs80d9435b"/>
              <w:rPr>
                <w:b/>
                <w:color w:val="000000" w:themeColor="text1"/>
                <w:lang w:val="ru-RU"/>
              </w:rPr>
            </w:pPr>
            <w:r w:rsidRPr="0076265D">
              <w:rPr>
                <w:rStyle w:val="cs7d567a253"/>
                <w:b w:val="0"/>
                <w:color w:val="000000" w:themeColor="text1"/>
                <w:lang w:val="ru-RU"/>
              </w:rPr>
              <w:t>Лікувально-діагностичний центр товариства з обмеженою відповідальністю «Медекс плюс», поліклінічне відділення, Івано-Франківський національний медичний університет, кафедра дерматології та венерології, м. Івано-Франківськ</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b/>
                <w:color w:val="000000" w:themeColor="text1"/>
              </w:rPr>
            </w:pPr>
            <w:r w:rsidRPr="0076265D">
              <w:rPr>
                <w:rStyle w:val="cs7d567a253"/>
                <w:b w:val="0"/>
                <w:color w:val="000000" w:themeColor="text1"/>
              </w:rPr>
              <w:t>2.</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b/>
                <w:color w:val="000000" w:themeColor="text1"/>
                <w:lang w:val="ru-RU"/>
              </w:rPr>
            </w:pPr>
            <w:r w:rsidRPr="0076265D">
              <w:rPr>
                <w:rStyle w:val="cs7d567a253"/>
                <w:b w:val="0"/>
                <w:color w:val="000000" w:themeColor="text1"/>
                <w:lang w:val="ru-RU"/>
              </w:rPr>
              <w:t>зав. від. Галагурич О.М.</w:t>
            </w:r>
          </w:p>
          <w:p w:rsidR="00FA4ABC" w:rsidRPr="0076265D" w:rsidRDefault="00FA4ABC" w:rsidP="0076265D">
            <w:pPr>
              <w:pStyle w:val="cs80d9435b"/>
              <w:rPr>
                <w:b/>
                <w:color w:val="000000" w:themeColor="text1"/>
                <w:lang w:val="ru-RU"/>
              </w:rPr>
            </w:pPr>
            <w:r w:rsidRPr="0076265D">
              <w:rPr>
                <w:rStyle w:val="cs7d567a253"/>
                <w:b w:val="0"/>
                <w:color w:val="000000" w:themeColor="text1"/>
                <w:lang w:val="ru-RU"/>
              </w:rPr>
              <w:t>Лікувально-діагностичний центр приватного підприємства «Асклепій», відокремлений структурний підрозділ (відділення ) №1, м. Ужгород</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b/>
                <w:color w:val="000000" w:themeColor="text1"/>
              </w:rPr>
            </w:pPr>
            <w:r w:rsidRPr="0076265D">
              <w:rPr>
                <w:rStyle w:val="cs7d567a253"/>
                <w:b w:val="0"/>
                <w:color w:val="000000" w:themeColor="text1"/>
              </w:rPr>
              <w:t>3.</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b/>
                <w:color w:val="000000" w:themeColor="text1"/>
                <w:lang w:val="ru-RU"/>
              </w:rPr>
            </w:pPr>
            <w:r w:rsidRPr="0076265D">
              <w:rPr>
                <w:rStyle w:val="cs7d567a253"/>
                <w:b w:val="0"/>
                <w:color w:val="000000" w:themeColor="text1"/>
                <w:lang w:val="ru-RU"/>
              </w:rPr>
              <w:t>гол. лікар Маняк Н.В.</w:t>
            </w:r>
          </w:p>
          <w:p w:rsidR="00FA4ABC" w:rsidRPr="0076265D" w:rsidRDefault="00FA4ABC" w:rsidP="0076265D">
            <w:pPr>
              <w:pStyle w:val="cs80d9435b"/>
              <w:rPr>
                <w:b/>
                <w:color w:val="000000" w:themeColor="text1"/>
                <w:lang w:val="ru-RU"/>
              </w:rPr>
            </w:pPr>
            <w:r w:rsidRPr="0076265D">
              <w:rPr>
                <w:rStyle w:val="cs7d567a253"/>
                <w:b w:val="0"/>
                <w:color w:val="000000" w:themeColor="text1"/>
                <w:lang w:val="ru-RU"/>
              </w:rPr>
              <w:t>Комунальне підприємство «Рівненський обласний шкірно-венерологічний диспансер» Рівненської обласної ради, амбулаторно - поліклінічне відділення, м. Рівне</w:t>
            </w:r>
          </w:p>
        </w:tc>
      </w:tr>
      <w:tr w:rsidR="00FA4ABC" w:rsidRPr="001B5AAE"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b/>
                <w:color w:val="000000" w:themeColor="text1"/>
              </w:rPr>
            </w:pPr>
            <w:r w:rsidRPr="0076265D">
              <w:rPr>
                <w:rStyle w:val="cs7d567a253"/>
                <w:b w:val="0"/>
                <w:color w:val="000000" w:themeColor="text1"/>
              </w:rPr>
              <w:t>4.</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b/>
                <w:color w:val="000000" w:themeColor="text1"/>
              </w:rPr>
            </w:pPr>
            <w:r w:rsidRPr="0076265D">
              <w:rPr>
                <w:rStyle w:val="cs7d567a253"/>
                <w:b w:val="0"/>
                <w:color w:val="000000" w:themeColor="text1"/>
              </w:rPr>
              <w:t>лікар Литвиненко Б.В.</w:t>
            </w:r>
          </w:p>
          <w:p w:rsidR="00FA4ABC" w:rsidRPr="0076265D" w:rsidRDefault="00FA4ABC" w:rsidP="0076265D">
            <w:pPr>
              <w:pStyle w:val="cs80d9435b"/>
              <w:rPr>
                <w:b/>
                <w:color w:val="000000" w:themeColor="text1"/>
              </w:rPr>
            </w:pPr>
            <w:r w:rsidRPr="0076265D">
              <w:rPr>
                <w:rStyle w:val="cs7d567a253"/>
                <w:b w:val="0"/>
                <w:color w:val="000000" w:themeColor="text1"/>
              </w:rPr>
              <w:t>Комунальне некомерційне підприємство «Київська міська клінічна шкірно-венерологічна лікарня» Виконавчого органу Київської міської ради (Київської міської державної адміністрації), поліклініка з кабінетами спеціалістів, м. Київ</w:t>
            </w:r>
          </w:p>
        </w:tc>
      </w:tr>
      <w:tr w:rsidR="00FA4ABC" w:rsidRPr="001B5AAE"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b/>
                <w:color w:val="000000" w:themeColor="text1"/>
              </w:rPr>
            </w:pPr>
            <w:r w:rsidRPr="0076265D">
              <w:rPr>
                <w:rStyle w:val="cs7d567a253"/>
                <w:b w:val="0"/>
                <w:color w:val="000000" w:themeColor="text1"/>
              </w:rPr>
              <w:t>5.</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b/>
                <w:color w:val="000000" w:themeColor="text1"/>
              </w:rPr>
            </w:pPr>
            <w:r w:rsidRPr="0076265D">
              <w:rPr>
                <w:rStyle w:val="cs7d567a253"/>
                <w:b w:val="0"/>
                <w:color w:val="000000" w:themeColor="text1"/>
              </w:rPr>
              <w:t>лікар Рибкіна О.М.</w:t>
            </w:r>
          </w:p>
          <w:p w:rsidR="00FA4ABC" w:rsidRPr="0076265D" w:rsidRDefault="00FA4ABC" w:rsidP="0076265D">
            <w:pPr>
              <w:pStyle w:val="cs80d9435b"/>
              <w:rPr>
                <w:b/>
                <w:color w:val="000000" w:themeColor="text1"/>
              </w:rPr>
            </w:pPr>
            <w:r w:rsidRPr="0076265D">
              <w:rPr>
                <w:rStyle w:val="cs7d567a253"/>
                <w:b w:val="0"/>
                <w:color w:val="000000" w:themeColor="text1"/>
              </w:rPr>
              <w:t>Комунальне некомерційне підприємство «Міський клінічний шкірно-венерологічний диспансер №5» Харківської міської ради, диспансерне відділення, м. Харків</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b/>
                <w:color w:val="000000" w:themeColor="text1"/>
              </w:rPr>
            </w:pPr>
            <w:r w:rsidRPr="0076265D">
              <w:rPr>
                <w:rStyle w:val="cs7d567a253"/>
                <w:b w:val="0"/>
                <w:color w:val="000000" w:themeColor="text1"/>
              </w:rPr>
              <w:t>6.</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b/>
                <w:color w:val="000000" w:themeColor="text1"/>
                <w:lang w:val="ru-RU"/>
              </w:rPr>
            </w:pPr>
            <w:r w:rsidRPr="0076265D">
              <w:rPr>
                <w:rStyle w:val="cs7d567a253"/>
                <w:b w:val="0"/>
                <w:color w:val="000000" w:themeColor="text1"/>
                <w:lang w:val="ru-RU"/>
              </w:rPr>
              <w:t>д.м.н., проф. Святенко Т.В.</w:t>
            </w:r>
          </w:p>
          <w:p w:rsidR="00FA4ABC" w:rsidRPr="0076265D" w:rsidRDefault="00FA4ABC" w:rsidP="0076265D">
            <w:pPr>
              <w:pStyle w:val="cs80d9435b"/>
              <w:rPr>
                <w:b/>
                <w:color w:val="000000" w:themeColor="text1"/>
                <w:lang w:val="ru-RU"/>
              </w:rPr>
            </w:pPr>
            <w:r w:rsidRPr="0076265D">
              <w:rPr>
                <w:rStyle w:val="cs7d567a253"/>
                <w:b w:val="0"/>
                <w:color w:val="000000" w:themeColor="text1"/>
                <w:lang w:val="ru-RU"/>
              </w:rPr>
              <w:t>Медичний центр приватного підприємства «Дзеркало», лікувально-профілактичний підрозділ з кабінетами дерматовенеролога , м. Дніпро</w:t>
            </w:r>
          </w:p>
        </w:tc>
      </w:tr>
      <w:tr w:rsidR="00FA4ABC" w:rsidRPr="001B5AAE"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b/>
                <w:color w:val="000000" w:themeColor="text1"/>
              </w:rPr>
            </w:pPr>
            <w:r w:rsidRPr="0076265D">
              <w:rPr>
                <w:rStyle w:val="cs7d567a253"/>
                <w:b w:val="0"/>
                <w:color w:val="000000" w:themeColor="text1"/>
              </w:rPr>
              <w:t>7.</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b/>
                <w:color w:val="000000" w:themeColor="text1"/>
              </w:rPr>
            </w:pPr>
            <w:r w:rsidRPr="0076265D">
              <w:rPr>
                <w:rStyle w:val="cs7d567a253"/>
                <w:b w:val="0"/>
                <w:color w:val="000000" w:themeColor="text1"/>
              </w:rPr>
              <w:t>к.м.н. Мужичук В.В.</w:t>
            </w:r>
          </w:p>
          <w:p w:rsidR="00FA4ABC" w:rsidRPr="0076265D" w:rsidRDefault="00FA4ABC" w:rsidP="0076265D">
            <w:pPr>
              <w:pStyle w:val="cs80d9435b"/>
              <w:rPr>
                <w:b/>
                <w:color w:val="000000" w:themeColor="text1"/>
              </w:rPr>
            </w:pPr>
            <w:r w:rsidRPr="0076265D">
              <w:rPr>
                <w:rStyle w:val="cs7d567a253"/>
                <w:b w:val="0"/>
                <w:color w:val="000000" w:themeColor="text1"/>
              </w:rPr>
              <w:t>Комунальне некомерційне підприємство «Міський шкірно-венерологічний диспансер №2» Харківської міської ради, диспансерне дермато-венерологічне відділення, м. Харків</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b/>
                <w:color w:val="000000" w:themeColor="text1"/>
              </w:rPr>
            </w:pPr>
            <w:r w:rsidRPr="0076265D">
              <w:rPr>
                <w:rStyle w:val="cs7d567a253"/>
                <w:b w:val="0"/>
                <w:color w:val="000000" w:themeColor="text1"/>
              </w:rPr>
              <w:t>8.</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b/>
                <w:color w:val="000000" w:themeColor="text1"/>
                <w:lang w:val="ru-RU"/>
              </w:rPr>
            </w:pPr>
            <w:r w:rsidRPr="0076265D">
              <w:rPr>
                <w:rStyle w:val="cs7d567a253"/>
                <w:b w:val="0"/>
                <w:color w:val="000000" w:themeColor="text1"/>
                <w:lang w:val="ru-RU"/>
              </w:rPr>
              <w:t>д.м.н., проф. Андрашко Ю.В.</w:t>
            </w:r>
          </w:p>
          <w:p w:rsidR="00FA4ABC" w:rsidRPr="0076265D" w:rsidRDefault="00FA4ABC" w:rsidP="0076265D">
            <w:pPr>
              <w:pStyle w:val="cs80d9435b"/>
              <w:rPr>
                <w:b/>
                <w:color w:val="000000" w:themeColor="text1"/>
                <w:lang w:val="ru-RU"/>
              </w:rPr>
            </w:pPr>
            <w:r w:rsidRPr="0076265D">
              <w:rPr>
                <w:rStyle w:val="cs7d567a253"/>
                <w:b w:val="0"/>
                <w:color w:val="000000" w:themeColor="text1"/>
                <w:lang w:val="ru-RU"/>
              </w:rPr>
              <w:t xml:space="preserve">Лікувально-діагностичний центр приватного підприємства «Асклепій», поліклінічне відділення, </w:t>
            </w:r>
            <w:r w:rsidRPr="0076265D">
              <w:rPr>
                <w:rStyle w:val="cs7d567a253"/>
                <w:b w:val="0"/>
                <w:color w:val="000000" w:themeColor="text1"/>
              </w:rPr>
              <w:t>       </w:t>
            </w:r>
            <w:r w:rsidRPr="0076265D">
              <w:rPr>
                <w:rStyle w:val="cs7d567a253"/>
                <w:b w:val="0"/>
                <w:color w:val="000000" w:themeColor="text1"/>
                <w:lang w:val="ru-RU"/>
              </w:rPr>
              <w:t>м. Ужгород</w:t>
            </w:r>
          </w:p>
        </w:tc>
      </w:tr>
    </w:tbl>
    <w:p w:rsidR="00FA4ABC" w:rsidRPr="001B5AAE" w:rsidRDefault="00FA4ABC" w:rsidP="00FA4ABC">
      <w:pPr>
        <w:pStyle w:val="cs80d9435b"/>
        <w:rPr>
          <w:lang w:val="ru-RU"/>
        </w:rPr>
      </w:pPr>
      <w:r>
        <w:rPr>
          <w:rStyle w:val="cs9b006263"/>
        </w:rPr>
        <w:t> </w:t>
      </w:r>
    </w:p>
    <w:p w:rsidR="00FA4ABC" w:rsidRDefault="00FA4ABC" w:rsidP="00FA4ABC">
      <w:pPr>
        <w:jc w:val="both"/>
        <w:rPr>
          <w:rFonts w:asciiTheme="majorHAnsi" w:hAnsiTheme="majorHAnsi" w:cstheme="majorHAnsi"/>
          <w:bCs/>
          <w:sz w:val="20"/>
          <w:szCs w:val="20"/>
          <w:lang w:val="uk-UA"/>
        </w:rPr>
      </w:pPr>
    </w:p>
    <w:p w:rsidR="00FA4ABC" w:rsidRPr="0076265D" w:rsidRDefault="00AB0A8E" w:rsidP="00AB0A8E">
      <w:pPr>
        <w:jc w:val="both"/>
        <w:rPr>
          <w:rStyle w:val="cs80d9435b4"/>
          <w:lang w:val="uk-UA"/>
        </w:rPr>
      </w:pPr>
      <w:r w:rsidRPr="00AB0A8E">
        <w:rPr>
          <w:rStyle w:val="cs9f0a40404"/>
          <w:b/>
          <w:lang w:val="uk-UA"/>
        </w:rPr>
        <w:t>4.</w:t>
      </w:r>
      <w:r w:rsidRPr="00AB0A8E">
        <w:rPr>
          <w:rStyle w:val="cs9f0a40404"/>
          <w:lang w:val="uk-UA"/>
        </w:rPr>
        <w:t xml:space="preserve"> </w:t>
      </w:r>
      <w:r w:rsidR="00FA4ABC" w:rsidRPr="001B5AAE">
        <w:rPr>
          <w:rStyle w:val="cs9f0a40404"/>
          <w:lang w:val="uk-UA"/>
        </w:rPr>
        <w:t xml:space="preserve">«Багатоцентрове дослідження 1 / 2 фази з оцінки безпечності, фармакокінетики та попередньої ефективності препарату </w:t>
      </w:r>
      <w:r w:rsidR="00FA4ABC">
        <w:rPr>
          <w:rStyle w:val="cs9b006264"/>
        </w:rPr>
        <w:t>APL</w:t>
      </w:r>
      <w:r w:rsidR="00FA4ABC" w:rsidRPr="001B5AAE">
        <w:rPr>
          <w:rStyle w:val="cs9b006264"/>
          <w:lang w:val="uk-UA"/>
        </w:rPr>
        <w:t>-101</w:t>
      </w:r>
      <w:r w:rsidR="00FA4ABC" w:rsidRPr="001B5AAE">
        <w:rPr>
          <w:rStyle w:val="cs9f0a40404"/>
          <w:lang w:val="uk-UA"/>
        </w:rPr>
        <w:t xml:space="preserve"> у пацієнтів з недрібноклітинним раком легень з мутаціями, що обумовлюють пропуск екзона 14 </w:t>
      </w:r>
      <w:r w:rsidR="00FA4ABC">
        <w:rPr>
          <w:rStyle w:val="cs9f0a40404"/>
        </w:rPr>
        <w:t>c</w:t>
      </w:r>
      <w:r w:rsidR="00FA4ABC" w:rsidRPr="001B5AAE">
        <w:rPr>
          <w:rStyle w:val="cs9f0a40404"/>
          <w:lang w:val="uk-UA"/>
        </w:rPr>
        <w:t>-</w:t>
      </w:r>
      <w:r w:rsidR="00FA4ABC">
        <w:rPr>
          <w:rStyle w:val="cs9f0a40404"/>
        </w:rPr>
        <w:t>Met</w:t>
      </w:r>
      <w:r w:rsidR="00FA4ABC" w:rsidRPr="001B5AAE">
        <w:rPr>
          <w:rStyle w:val="cs9f0a40404"/>
          <w:lang w:val="uk-UA"/>
        </w:rPr>
        <w:t xml:space="preserve">, та поширеними солідними пухлинами з дисрегуляцією </w:t>
      </w:r>
      <w:r w:rsidR="00FA4ABC">
        <w:rPr>
          <w:rStyle w:val="cs9f0a40404"/>
        </w:rPr>
        <w:t>c</w:t>
      </w:r>
      <w:r w:rsidR="00FA4ABC" w:rsidRPr="001B5AAE">
        <w:rPr>
          <w:rStyle w:val="cs9f0a40404"/>
          <w:lang w:val="uk-UA"/>
        </w:rPr>
        <w:t>-</w:t>
      </w:r>
      <w:r w:rsidR="00FA4ABC">
        <w:rPr>
          <w:rStyle w:val="cs9f0a40404"/>
        </w:rPr>
        <w:t>Met</w:t>
      </w:r>
      <w:r w:rsidR="00FA4ABC" w:rsidRPr="001B5AAE">
        <w:rPr>
          <w:rStyle w:val="cs9f0a40404"/>
          <w:lang w:val="uk-UA"/>
        </w:rPr>
        <w:t xml:space="preserve">», код дослідження </w:t>
      </w:r>
      <w:r w:rsidR="00FA4ABC">
        <w:rPr>
          <w:rStyle w:val="cs9b006264"/>
        </w:rPr>
        <w:t>APL</w:t>
      </w:r>
      <w:r w:rsidR="00FA4ABC" w:rsidRPr="001B5AAE">
        <w:rPr>
          <w:rStyle w:val="cs9b006264"/>
          <w:lang w:val="uk-UA"/>
        </w:rPr>
        <w:t>-101-01</w:t>
      </w:r>
      <w:r w:rsidR="00FA4ABC" w:rsidRPr="001B5AAE">
        <w:rPr>
          <w:rStyle w:val="cs9f0a40404"/>
          <w:lang w:val="uk-UA"/>
        </w:rPr>
        <w:t xml:space="preserve">, Версія 7.0 (Поправка 4.2, 09 січня 2020 р.) </w:t>
      </w:r>
      <w:r w:rsidR="00FA4ABC" w:rsidRPr="0076265D">
        <w:rPr>
          <w:rStyle w:val="cs9f0a40404"/>
          <w:lang w:val="uk-UA"/>
        </w:rPr>
        <w:t>Глобальна, спонсор - Аполломікс Інк., США (</w:t>
      </w:r>
      <w:r w:rsidR="00FA4ABC">
        <w:rPr>
          <w:rStyle w:val="cs9f0a40404"/>
        </w:rPr>
        <w:t>Apollomics</w:t>
      </w:r>
      <w:r w:rsidR="00FA4ABC" w:rsidRPr="0076265D">
        <w:rPr>
          <w:rStyle w:val="cs9f0a40404"/>
          <w:lang w:val="uk-UA"/>
        </w:rPr>
        <w:t xml:space="preserve">, </w:t>
      </w:r>
      <w:r w:rsidR="00FA4ABC">
        <w:rPr>
          <w:rStyle w:val="cs9f0a40404"/>
        </w:rPr>
        <w:t>Inc</w:t>
      </w:r>
      <w:r w:rsidR="00FA4ABC" w:rsidRPr="0076265D">
        <w:rPr>
          <w:rStyle w:val="cs9f0a40404"/>
          <w:lang w:val="uk-UA"/>
        </w:rPr>
        <w:t xml:space="preserve">., </w:t>
      </w:r>
      <w:r w:rsidR="00FA4ABC">
        <w:rPr>
          <w:rStyle w:val="cs9f0a40404"/>
        </w:rPr>
        <w:t>USA</w:t>
      </w:r>
      <w:r w:rsidR="00FA4ABC" w:rsidRPr="0076265D">
        <w:rPr>
          <w:rStyle w:val="cs9f0a40404"/>
          <w:lang w:val="uk-UA"/>
        </w:rPr>
        <w:t>)</w:t>
      </w:r>
    </w:p>
    <w:p w:rsidR="00FA4ABC" w:rsidRPr="001B5AAE" w:rsidRDefault="00FA4ABC" w:rsidP="00FA4ABC">
      <w:pPr>
        <w:pStyle w:val="cs80d9435b"/>
        <w:rPr>
          <w:lang w:val="ru-RU"/>
        </w:rPr>
      </w:pPr>
      <w:r w:rsidRPr="00AB0A8E">
        <w:rPr>
          <w:rStyle w:val="cs9f0a40404"/>
          <w:lang w:val="uk-UA"/>
        </w:rPr>
        <w:t xml:space="preserve">Фаза - Дослідження фази І/ІІ з клінічним досвідом фази 1. </w:t>
      </w:r>
      <w:r w:rsidRPr="001B5AAE">
        <w:rPr>
          <w:rStyle w:val="cs9f0a40404"/>
          <w:lang w:val="ru-RU"/>
        </w:rPr>
        <w:t>В Україні буде проходити ІІ фаза дослідження</w:t>
      </w:r>
    </w:p>
    <w:p w:rsidR="00FA4ABC" w:rsidRDefault="00FA4ABC" w:rsidP="00FA4ABC">
      <w:pPr>
        <w:pStyle w:val="cs80d9435b"/>
        <w:rPr>
          <w:rStyle w:val="cs9f0a40404"/>
          <w:lang w:val="ru-RU"/>
        </w:rPr>
      </w:pPr>
      <w:r w:rsidRPr="001B5AAE">
        <w:rPr>
          <w:rStyle w:val="cs9f0a40404"/>
          <w:lang w:val="ru-RU"/>
        </w:rPr>
        <w:t>Заявник - Товариство з обмеженою відповідальністю «МЕДПЕЙС УКРАЇНА»</w:t>
      </w:r>
    </w:p>
    <w:p w:rsidR="00FA4ABC" w:rsidRPr="001B5AAE" w:rsidRDefault="00FA4ABC" w:rsidP="00FA4ABC">
      <w:pPr>
        <w:pStyle w:val="cs80d9435b"/>
        <w:rPr>
          <w:rFonts w:asciiTheme="majorHAnsi" w:hAnsiTheme="majorHAnsi" w:cstheme="majorHAnsi"/>
          <w:sz w:val="20"/>
          <w:szCs w:val="20"/>
          <w:lang w:val="ru-RU"/>
        </w:rPr>
      </w:pPr>
    </w:p>
    <w:tbl>
      <w:tblPr>
        <w:tblW w:w="9631" w:type="dxa"/>
        <w:tblCellMar>
          <w:left w:w="0" w:type="dxa"/>
          <w:right w:w="0" w:type="dxa"/>
        </w:tblCellMar>
        <w:tblLook w:val="04A0" w:firstRow="1" w:lastRow="0" w:firstColumn="1" w:lastColumn="0" w:noHBand="0" w:noVBand="1"/>
      </w:tblPr>
      <w:tblGrid>
        <w:gridCol w:w="577"/>
        <w:gridCol w:w="9054"/>
      </w:tblGrid>
      <w:tr w:rsidR="00FA4ABC" w:rsidRPr="0076265D" w:rsidTr="0076265D">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4ABC" w:rsidRPr="0076265D" w:rsidRDefault="00FA4ABC" w:rsidP="0076265D">
            <w:pPr>
              <w:pStyle w:val="cs2e86d3a6"/>
              <w:rPr>
                <w:rFonts w:ascii="Arial" w:hAnsi="Arial" w:cs="Arial"/>
                <w:b/>
                <w:color w:val="000000" w:themeColor="text1"/>
                <w:sz w:val="20"/>
                <w:szCs w:val="20"/>
              </w:rPr>
            </w:pPr>
            <w:r w:rsidRPr="0076265D">
              <w:rPr>
                <w:rStyle w:val="cs9b006264"/>
                <w:b w:val="0"/>
                <w:color w:val="000000" w:themeColor="text1"/>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4ABC" w:rsidRPr="0076265D" w:rsidRDefault="00FA4ABC" w:rsidP="0076265D">
            <w:pPr>
              <w:pStyle w:val="cs2e86d3a6"/>
              <w:rPr>
                <w:rFonts w:ascii="Arial" w:hAnsi="Arial" w:cs="Arial"/>
                <w:b/>
                <w:color w:val="000000" w:themeColor="text1"/>
                <w:sz w:val="20"/>
                <w:szCs w:val="20"/>
                <w:lang w:val="ru-RU"/>
              </w:rPr>
            </w:pPr>
            <w:r w:rsidRPr="0076265D">
              <w:rPr>
                <w:rStyle w:val="cs9b006264"/>
                <w:b w:val="0"/>
                <w:color w:val="000000" w:themeColor="text1"/>
                <w:lang w:val="ru-RU"/>
              </w:rPr>
              <w:t>П.І.Б. відповідального дослідника</w:t>
            </w:r>
          </w:p>
          <w:p w:rsidR="00FA4ABC" w:rsidRPr="0076265D" w:rsidRDefault="00FA4ABC" w:rsidP="0076265D">
            <w:pPr>
              <w:pStyle w:val="cs2e86d3a6"/>
              <w:rPr>
                <w:rFonts w:ascii="Arial" w:hAnsi="Arial" w:cs="Arial"/>
                <w:b/>
                <w:color w:val="000000" w:themeColor="text1"/>
                <w:sz w:val="20"/>
                <w:szCs w:val="20"/>
                <w:lang w:val="ru-RU"/>
              </w:rPr>
            </w:pPr>
            <w:r w:rsidRPr="0076265D">
              <w:rPr>
                <w:rStyle w:val="cs7d567a254"/>
                <w:b w:val="0"/>
                <w:color w:val="000000" w:themeColor="text1"/>
                <w:lang w:val="ru-RU"/>
              </w:rPr>
              <w:t>Назва місця проведення клінічного випробування</w:t>
            </w:r>
          </w:p>
        </w:tc>
      </w:tr>
      <w:tr w:rsidR="00FA4ABC" w:rsidRPr="0076265D" w:rsidTr="0076265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95e872d0"/>
              <w:rPr>
                <w:rFonts w:ascii="Arial" w:hAnsi="Arial" w:cs="Arial"/>
                <w:b/>
                <w:color w:val="000000" w:themeColor="text1"/>
                <w:sz w:val="20"/>
                <w:szCs w:val="20"/>
              </w:rPr>
            </w:pPr>
            <w:r w:rsidRPr="0076265D">
              <w:rPr>
                <w:rStyle w:val="cs9b006264"/>
                <w:b w:val="0"/>
                <w:color w:val="000000" w:themeColor="text1"/>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4"/>
                <w:b w:val="0"/>
                <w:color w:val="000000" w:themeColor="text1"/>
                <w:lang w:val="ru-RU"/>
              </w:rPr>
              <w:t>д.м.н., проф. Бондаренко І.М.</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4"/>
                <w:b w:val="0"/>
                <w:color w:val="000000" w:themeColor="text1"/>
                <w:lang w:val="ru-RU"/>
              </w:rPr>
              <w:t>Комунальне некомерційне підприємство «Міська клінічна лікарня №4» Дніпровської міської ради, відділення хіміотерапії, Державний заклад «Дніпропетровська медична академія Міністерства охорони здоров‘я України», кафедра онкології та медичної радіології, м. Дніпро</w:t>
            </w:r>
          </w:p>
        </w:tc>
      </w:tr>
      <w:tr w:rsidR="00FA4ABC" w:rsidRPr="0076265D" w:rsidTr="0076265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95e872d0"/>
              <w:rPr>
                <w:rFonts w:ascii="Arial" w:hAnsi="Arial" w:cs="Arial"/>
                <w:b/>
                <w:color w:val="000000" w:themeColor="text1"/>
                <w:sz w:val="20"/>
                <w:szCs w:val="20"/>
              </w:rPr>
            </w:pPr>
            <w:r w:rsidRPr="0076265D">
              <w:rPr>
                <w:rStyle w:val="cs9b006264"/>
                <w:b w:val="0"/>
                <w:color w:val="000000" w:themeColor="text1"/>
              </w:rPr>
              <w:lastRenderedPageBreak/>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4"/>
                <w:b w:val="0"/>
                <w:color w:val="000000" w:themeColor="text1"/>
                <w:lang w:val="ru-RU"/>
              </w:rPr>
              <w:t>д.м.н., проф. Дудніченко О.С.</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4"/>
                <w:b w:val="0"/>
                <w:color w:val="000000" w:themeColor="text1"/>
                <w:lang w:val="ru-RU"/>
              </w:rPr>
              <w:t>Державна установа «Інститут загальної та невідкладної хірургії імені В.Т. Зайцева Національної академії медичних наук України», відділення гнійної хірургії на 25 ліжок з палатою інтенсивної терапії на 6 ліжок, Харк</w:t>
            </w:r>
            <w:r w:rsidRPr="0076265D">
              <w:rPr>
                <w:rStyle w:val="cs7d567a254"/>
                <w:b w:val="0"/>
                <w:color w:val="000000" w:themeColor="text1"/>
              </w:rPr>
              <w:t>i</w:t>
            </w:r>
            <w:r w:rsidRPr="0076265D">
              <w:rPr>
                <w:rStyle w:val="cs7d567a254"/>
                <w:b w:val="0"/>
                <w:color w:val="000000" w:themeColor="text1"/>
                <w:lang w:val="ru-RU"/>
              </w:rPr>
              <w:t>вська медична академ</w:t>
            </w:r>
            <w:r w:rsidRPr="0076265D">
              <w:rPr>
                <w:rStyle w:val="cs7d567a254"/>
                <w:b w:val="0"/>
                <w:color w:val="000000" w:themeColor="text1"/>
              </w:rPr>
              <w:t>i</w:t>
            </w:r>
            <w:r w:rsidRPr="0076265D">
              <w:rPr>
                <w:rStyle w:val="cs7d567a254"/>
                <w:b w:val="0"/>
                <w:color w:val="000000" w:themeColor="text1"/>
                <w:lang w:val="ru-RU"/>
              </w:rPr>
              <w:t>я п</w:t>
            </w:r>
            <w:r w:rsidRPr="0076265D">
              <w:rPr>
                <w:rStyle w:val="cs7d567a254"/>
                <w:b w:val="0"/>
                <w:color w:val="000000" w:themeColor="text1"/>
              </w:rPr>
              <w:t>i</w:t>
            </w:r>
            <w:r w:rsidRPr="0076265D">
              <w:rPr>
                <w:rStyle w:val="cs7d567a254"/>
                <w:b w:val="0"/>
                <w:color w:val="000000" w:themeColor="text1"/>
                <w:lang w:val="ru-RU"/>
              </w:rPr>
              <w:t>слядипломної осв</w:t>
            </w:r>
            <w:r w:rsidRPr="0076265D">
              <w:rPr>
                <w:rStyle w:val="cs7d567a254"/>
                <w:b w:val="0"/>
                <w:color w:val="000000" w:themeColor="text1"/>
              </w:rPr>
              <w:t>i</w:t>
            </w:r>
            <w:r w:rsidRPr="0076265D">
              <w:rPr>
                <w:rStyle w:val="cs7d567a254"/>
                <w:b w:val="0"/>
                <w:color w:val="000000" w:themeColor="text1"/>
                <w:lang w:val="ru-RU"/>
              </w:rPr>
              <w:t>ти, кафедра онкології та дитячої онкології, м. Харків</w:t>
            </w:r>
          </w:p>
        </w:tc>
      </w:tr>
      <w:tr w:rsidR="00FA4ABC" w:rsidRPr="0076265D" w:rsidTr="0076265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95e872d0"/>
              <w:rPr>
                <w:rFonts w:ascii="Arial" w:hAnsi="Arial" w:cs="Arial"/>
                <w:b/>
                <w:color w:val="000000" w:themeColor="text1"/>
                <w:sz w:val="20"/>
                <w:szCs w:val="20"/>
              </w:rPr>
            </w:pPr>
            <w:r w:rsidRPr="0076265D">
              <w:rPr>
                <w:rStyle w:val="cs9b006264"/>
                <w:b w:val="0"/>
                <w:color w:val="000000" w:themeColor="text1"/>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4"/>
                <w:b w:val="0"/>
                <w:color w:val="000000" w:themeColor="text1"/>
                <w:lang w:val="ru-RU"/>
              </w:rPr>
              <w:t>к.м.н. Шаповалов Д.В.</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4"/>
                <w:b w:val="0"/>
                <w:color w:val="000000" w:themeColor="text1"/>
                <w:lang w:val="ru-RU"/>
              </w:rPr>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м. Харків</w:t>
            </w:r>
          </w:p>
        </w:tc>
      </w:tr>
    </w:tbl>
    <w:p w:rsidR="00FA4ABC" w:rsidRDefault="00FA4ABC" w:rsidP="0076265D">
      <w:pPr>
        <w:pStyle w:val="cs95e872d0"/>
        <w:rPr>
          <w:rStyle w:val="csafaf57412"/>
        </w:rPr>
      </w:pPr>
      <w:r>
        <w:rPr>
          <w:rStyle w:val="csafaf57412"/>
        </w:rPr>
        <w:t> </w:t>
      </w:r>
    </w:p>
    <w:p w:rsidR="0076265D" w:rsidRPr="0076265D" w:rsidRDefault="0076265D" w:rsidP="0076265D">
      <w:pPr>
        <w:pStyle w:val="cs95e872d0"/>
        <w:rPr>
          <w:lang w:val="ru-RU"/>
        </w:rPr>
      </w:pPr>
    </w:p>
    <w:p w:rsidR="00FA4ABC" w:rsidRPr="001B5AAE" w:rsidRDefault="00AB0A8E" w:rsidP="00AB0A8E">
      <w:pPr>
        <w:jc w:val="both"/>
        <w:rPr>
          <w:rStyle w:val="cs80d9435b5"/>
          <w:lang w:val="uk-UA"/>
        </w:rPr>
      </w:pPr>
      <w:r w:rsidRPr="00AB0A8E">
        <w:rPr>
          <w:rStyle w:val="cs9f0a40405"/>
          <w:b/>
          <w:lang w:val="ru-RU"/>
        </w:rPr>
        <w:t>5.</w:t>
      </w:r>
      <w:r w:rsidRPr="00AB0A8E">
        <w:rPr>
          <w:rStyle w:val="cs9f0a40405"/>
          <w:lang w:val="ru-RU"/>
        </w:rPr>
        <w:t xml:space="preserve"> </w:t>
      </w:r>
      <w:r w:rsidR="00FA4ABC" w:rsidRPr="001B5AAE">
        <w:rPr>
          <w:rStyle w:val="cs9f0a40405"/>
          <w:lang w:val="uk-UA"/>
        </w:rPr>
        <w:t xml:space="preserve">«Рандомізоване, подвійне сліпе дослідження ІІІ фази хіміорадіотерапії у комбінації з </w:t>
      </w:r>
      <w:r w:rsidR="00FA4ABC" w:rsidRPr="001B5AAE">
        <w:rPr>
          <w:rStyle w:val="cs9b006265"/>
          <w:lang w:val="uk-UA"/>
        </w:rPr>
        <w:t>пембролізумабом</w:t>
      </w:r>
      <w:r w:rsidR="00FA4ABC" w:rsidRPr="001B5AAE">
        <w:rPr>
          <w:rStyle w:val="cs9f0a40405"/>
          <w:lang w:val="uk-UA"/>
        </w:rPr>
        <w:t xml:space="preserve"> або без нього для лікування локально розповсюдженого раку шийки матки з високим ступенем ризику (</w:t>
      </w:r>
      <w:r w:rsidR="00FA4ABC">
        <w:rPr>
          <w:rStyle w:val="cs9f0a40405"/>
        </w:rPr>
        <w:t>KEYNOTE</w:t>
      </w:r>
      <w:r w:rsidR="00FA4ABC" w:rsidRPr="001B5AAE">
        <w:rPr>
          <w:rStyle w:val="cs9f0a40405"/>
          <w:lang w:val="uk-UA"/>
        </w:rPr>
        <w:t>-</w:t>
      </w:r>
      <w:r w:rsidR="00FA4ABC">
        <w:rPr>
          <w:rStyle w:val="cs9f0a40405"/>
        </w:rPr>
        <w:t>A</w:t>
      </w:r>
      <w:r w:rsidR="00FA4ABC" w:rsidRPr="001B5AAE">
        <w:rPr>
          <w:rStyle w:val="cs9f0a40405"/>
          <w:lang w:val="uk-UA"/>
        </w:rPr>
        <w:t xml:space="preserve">18 / </w:t>
      </w:r>
      <w:r w:rsidR="00FA4ABC">
        <w:rPr>
          <w:rStyle w:val="cs9f0a40405"/>
        </w:rPr>
        <w:t>ENGOT</w:t>
      </w:r>
      <w:r w:rsidR="00FA4ABC" w:rsidRPr="001B5AAE">
        <w:rPr>
          <w:rStyle w:val="cs9f0a40405"/>
          <w:lang w:val="uk-UA"/>
        </w:rPr>
        <w:t>-</w:t>
      </w:r>
      <w:r w:rsidR="00FA4ABC">
        <w:rPr>
          <w:rStyle w:val="cs9f0a40405"/>
        </w:rPr>
        <w:t>cx</w:t>
      </w:r>
      <w:r w:rsidR="00FA4ABC" w:rsidRPr="001B5AAE">
        <w:rPr>
          <w:rStyle w:val="cs9f0a40405"/>
          <w:lang w:val="uk-UA"/>
        </w:rPr>
        <w:t xml:space="preserve">11)», код дослідження </w:t>
      </w:r>
      <w:r w:rsidR="00FA4ABC">
        <w:rPr>
          <w:rStyle w:val="cs9b006265"/>
        </w:rPr>
        <w:t>MK</w:t>
      </w:r>
      <w:r w:rsidR="00FA4ABC" w:rsidRPr="001B5AAE">
        <w:rPr>
          <w:rStyle w:val="cs9b006265"/>
          <w:lang w:val="uk-UA"/>
        </w:rPr>
        <w:t>-3475-</w:t>
      </w:r>
      <w:r w:rsidR="00FA4ABC">
        <w:rPr>
          <w:rStyle w:val="cs9b006265"/>
        </w:rPr>
        <w:t>A</w:t>
      </w:r>
      <w:r w:rsidR="00FA4ABC" w:rsidRPr="001B5AAE">
        <w:rPr>
          <w:rStyle w:val="cs9b006265"/>
          <w:lang w:val="uk-UA"/>
        </w:rPr>
        <w:t>18/</w:t>
      </w:r>
      <w:r w:rsidR="00FA4ABC">
        <w:rPr>
          <w:rStyle w:val="cs9b006265"/>
        </w:rPr>
        <w:t>ENGOT</w:t>
      </w:r>
      <w:r w:rsidR="00FA4ABC" w:rsidRPr="001B5AAE">
        <w:rPr>
          <w:rStyle w:val="cs9b006265"/>
          <w:lang w:val="uk-UA"/>
        </w:rPr>
        <w:t>-</w:t>
      </w:r>
      <w:r w:rsidR="00FA4ABC">
        <w:rPr>
          <w:rStyle w:val="cs9b006265"/>
        </w:rPr>
        <w:t>cx</w:t>
      </w:r>
      <w:r w:rsidR="00FA4ABC" w:rsidRPr="001B5AAE">
        <w:rPr>
          <w:rStyle w:val="cs9b006265"/>
          <w:lang w:val="uk-UA"/>
        </w:rPr>
        <w:t>11</w:t>
      </w:r>
      <w:r w:rsidR="00FA4ABC" w:rsidRPr="001B5AAE">
        <w:rPr>
          <w:rStyle w:val="cs9f0a40405"/>
          <w:lang w:val="uk-UA"/>
        </w:rPr>
        <w:t>, від 14 листопада 2019 року., спонсор - «Мерк Шарп Енд Доум Корп.», дочірнє підприємство «Мерк Енд Ко., Інк.», США (</w:t>
      </w:r>
      <w:r w:rsidR="00FA4ABC">
        <w:rPr>
          <w:rStyle w:val="cs9f0a40405"/>
        </w:rPr>
        <w:t>Merck</w:t>
      </w:r>
      <w:r w:rsidR="00FA4ABC" w:rsidRPr="001B5AAE">
        <w:rPr>
          <w:rStyle w:val="cs9f0a40405"/>
          <w:lang w:val="uk-UA"/>
        </w:rPr>
        <w:t xml:space="preserve"> </w:t>
      </w:r>
      <w:r w:rsidR="00FA4ABC">
        <w:rPr>
          <w:rStyle w:val="cs9f0a40405"/>
        </w:rPr>
        <w:t>Sharp</w:t>
      </w:r>
      <w:r w:rsidR="00FA4ABC" w:rsidRPr="001B5AAE">
        <w:rPr>
          <w:rStyle w:val="cs9f0a40405"/>
          <w:lang w:val="uk-UA"/>
        </w:rPr>
        <w:t xml:space="preserve"> &amp; </w:t>
      </w:r>
      <w:r w:rsidR="00FA4ABC">
        <w:rPr>
          <w:rStyle w:val="cs9f0a40405"/>
        </w:rPr>
        <w:t>Dohme</w:t>
      </w:r>
      <w:r w:rsidR="00FA4ABC" w:rsidRPr="001B5AAE">
        <w:rPr>
          <w:rStyle w:val="cs9f0a40405"/>
          <w:lang w:val="uk-UA"/>
        </w:rPr>
        <w:t xml:space="preserve"> </w:t>
      </w:r>
      <w:r w:rsidR="00FA4ABC">
        <w:rPr>
          <w:rStyle w:val="cs9f0a40405"/>
        </w:rPr>
        <w:t>Corp</w:t>
      </w:r>
      <w:r w:rsidR="00FA4ABC" w:rsidRPr="001B5AAE">
        <w:rPr>
          <w:rStyle w:val="cs9f0a40405"/>
          <w:lang w:val="uk-UA"/>
        </w:rPr>
        <w:t xml:space="preserve">., </w:t>
      </w:r>
      <w:r w:rsidR="00FA4ABC">
        <w:rPr>
          <w:rStyle w:val="cs9f0a40405"/>
        </w:rPr>
        <w:t>a</w:t>
      </w:r>
      <w:r w:rsidR="00FA4ABC" w:rsidRPr="001B5AAE">
        <w:rPr>
          <w:rStyle w:val="cs9f0a40405"/>
          <w:lang w:val="uk-UA"/>
        </w:rPr>
        <w:t xml:space="preserve"> </w:t>
      </w:r>
      <w:r w:rsidR="00FA4ABC">
        <w:rPr>
          <w:rStyle w:val="cs9f0a40405"/>
        </w:rPr>
        <w:t>subsidiary</w:t>
      </w:r>
      <w:r w:rsidR="00FA4ABC" w:rsidRPr="001B5AAE">
        <w:rPr>
          <w:rStyle w:val="cs9f0a40405"/>
          <w:lang w:val="uk-UA"/>
        </w:rPr>
        <w:t xml:space="preserve"> </w:t>
      </w:r>
      <w:r w:rsidR="00FA4ABC">
        <w:rPr>
          <w:rStyle w:val="cs9f0a40405"/>
        </w:rPr>
        <w:t>of</w:t>
      </w:r>
      <w:r w:rsidR="00FA4ABC" w:rsidRPr="001B5AAE">
        <w:rPr>
          <w:rStyle w:val="cs9f0a40405"/>
          <w:lang w:val="uk-UA"/>
        </w:rPr>
        <w:t xml:space="preserve"> </w:t>
      </w:r>
      <w:r w:rsidR="00FA4ABC">
        <w:rPr>
          <w:rStyle w:val="cs9f0a40405"/>
        </w:rPr>
        <w:t>Merck</w:t>
      </w:r>
      <w:r w:rsidR="00FA4ABC" w:rsidRPr="001B5AAE">
        <w:rPr>
          <w:rStyle w:val="cs9f0a40405"/>
          <w:lang w:val="uk-UA"/>
        </w:rPr>
        <w:t xml:space="preserve"> &amp; </w:t>
      </w:r>
      <w:r w:rsidR="00FA4ABC">
        <w:rPr>
          <w:rStyle w:val="cs9f0a40405"/>
        </w:rPr>
        <w:t>Co</w:t>
      </w:r>
      <w:r w:rsidR="00FA4ABC" w:rsidRPr="001B5AAE">
        <w:rPr>
          <w:rStyle w:val="cs9f0a40405"/>
          <w:lang w:val="uk-UA"/>
        </w:rPr>
        <w:t xml:space="preserve">., </w:t>
      </w:r>
      <w:r w:rsidR="00FA4ABC">
        <w:rPr>
          <w:rStyle w:val="cs9f0a40405"/>
        </w:rPr>
        <w:t>Inc</w:t>
      </w:r>
      <w:r w:rsidR="00FA4ABC" w:rsidRPr="001B5AAE">
        <w:rPr>
          <w:rStyle w:val="cs9f0a40405"/>
          <w:lang w:val="uk-UA"/>
        </w:rPr>
        <w:t xml:space="preserve">., </w:t>
      </w:r>
      <w:r w:rsidR="00FA4ABC">
        <w:rPr>
          <w:rStyle w:val="cs9f0a40405"/>
        </w:rPr>
        <w:t>USA</w:t>
      </w:r>
      <w:r w:rsidR="00FA4ABC" w:rsidRPr="001B5AAE">
        <w:rPr>
          <w:rStyle w:val="cs9f0a40405"/>
          <w:lang w:val="uk-UA"/>
        </w:rPr>
        <w:t xml:space="preserve">) </w:t>
      </w:r>
    </w:p>
    <w:p w:rsidR="00FA4ABC" w:rsidRPr="001B5AAE" w:rsidRDefault="00FA4ABC" w:rsidP="00FA4ABC">
      <w:pPr>
        <w:pStyle w:val="cs80d9435b"/>
        <w:rPr>
          <w:lang w:val="ru-RU"/>
        </w:rPr>
      </w:pPr>
      <w:r w:rsidRPr="001B5AAE">
        <w:rPr>
          <w:rStyle w:val="cs9f0a40405"/>
          <w:lang w:val="ru-RU"/>
        </w:rPr>
        <w:t>Фаза - ІІІ</w:t>
      </w:r>
    </w:p>
    <w:p w:rsidR="00FA4ABC" w:rsidRPr="001B5AAE" w:rsidRDefault="00FA4ABC" w:rsidP="00FA4ABC">
      <w:pPr>
        <w:pStyle w:val="cs80d9435b"/>
        <w:rPr>
          <w:rFonts w:asciiTheme="majorHAnsi" w:hAnsiTheme="majorHAnsi" w:cstheme="majorHAnsi"/>
          <w:sz w:val="20"/>
          <w:szCs w:val="20"/>
          <w:lang w:val="ru-RU"/>
        </w:rPr>
      </w:pPr>
      <w:r w:rsidRPr="001B5AAE">
        <w:rPr>
          <w:rStyle w:val="cs9f0a40405"/>
          <w:lang w:val="ru-RU"/>
        </w:rPr>
        <w:t>Заявник - Товариство з обмеженою відповідальністю «МСД Україна»</w:t>
      </w:r>
    </w:p>
    <w:p w:rsidR="00FA4ABC" w:rsidRPr="0076265D" w:rsidRDefault="00FA4ABC" w:rsidP="00FA4ABC">
      <w:pPr>
        <w:pStyle w:val="cs80d9435b"/>
        <w:rPr>
          <w:rFonts w:asciiTheme="majorHAnsi" w:hAnsiTheme="majorHAnsi" w:cstheme="majorHAnsi"/>
          <w:sz w:val="20"/>
          <w:szCs w:val="20"/>
          <w:lang w:val="ru-RU"/>
        </w:rPr>
      </w:pPr>
      <w:r>
        <w:rPr>
          <w:rStyle w:val="cs9f0a40405"/>
        </w:rPr>
        <w:t> </w:t>
      </w:r>
    </w:p>
    <w:tbl>
      <w:tblPr>
        <w:tblW w:w="9523" w:type="dxa"/>
        <w:tblInd w:w="108" w:type="dxa"/>
        <w:tblCellMar>
          <w:left w:w="0" w:type="dxa"/>
          <w:right w:w="0" w:type="dxa"/>
        </w:tblCellMar>
        <w:tblLook w:val="04A0" w:firstRow="1" w:lastRow="0" w:firstColumn="1" w:lastColumn="0" w:noHBand="0" w:noVBand="1"/>
      </w:tblPr>
      <w:tblGrid>
        <w:gridCol w:w="643"/>
        <w:gridCol w:w="8880"/>
      </w:tblGrid>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rPr>
            </w:pPr>
            <w:r w:rsidRPr="0076265D">
              <w:rPr>
                <w:rStyle w:val="cs7d567a255"/>
                <w:b w:val="0"/>
                <w:color w:val="000000" w:themeColor="text1"/>
              </w:rPr>
              <w:t>№</w:t>
            </w:r>
          </w:p>
          <w:p w:rsidR="00FA4ABC" w:rsidRPr="0076265D" w:rsidRDefault="00FA4ABC" w:rsidP="0076265D">
            <w:pPr>
              <w:pStyle w:val="cs2e86d3a6"/>
              <w:rPr>
                <w:rFonts w:ascii="Arial" w:hAnsi="Arial" w:cs="Arial"/>
                <w:b/>
                <w:color w:val="000000" w:themeColor="text1"/>
                <w:sz w:val="20"/>
                <w:szCs w:val="20"/>
              </w:rPr>
            </w:pPr>
            <w:r w:rsidRPr="0076265D">
              <w:rPr>
                <w:rStyle w:val="cs7d567a255"/>
                <w:b w:val="0"/>
                <w:color w:val="000000" w:themeColor="text1"/>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lang w:val="ru-RU"/>
              </w:rPr>
            </w:pPr>
            <w:r w:rsidRPr="0076265D">
              <w:rPr>
                <w:rStyle w:val="cs7d567a255"/>
                <w:b w:val="0"/>
                <w:color w:val="000000" w:themeColor="text1"/>
                <w:lang w:val="ru-RU"/>
              </w:rPr>
              <w:t>П.І.Б. відповідального дослідника</w:t>
            </w:r>
          </w:p>
          <w:p w:rsidR="00FA4ABC" w:rsidRPr="0076265D" w:rsidRDefault="00FA4ABC" w:rsidP="0076265D">
            <w:pPr>
              <w:pStyle w:val="cs2e86d3a6"/>
              <w:rPr>
                <w:rFonts w:ascii="Arial" w:hAnsi="Arial" w:cs="Arial"/>
                <w:b/>
                <w:color w:val="000000" w:themeColor="text1"/>
                <w:sz w:val="20"/>
                <w:szCs w:val="20"/>
                <w:lang w:val="ru-RU"/>
              </w:rPr>
            </w:pPr>
            <w:r w:rsidRPr="0076265D">
              <w:rPr>
                <w:rStyle w:val="cs7d567a255"/>
                <w:b w:val="0"/>
                <w:color w:val="000000" w:themeColor="text1"/>
                <w:lang w:val="ru-RU"/>
              </w:rPr>
              <w:t>Назва місця проведення клінічного випробування</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rPr>
            </w:pPr>
            <w:r w:rsidRPr="0076265D">
              <w:rPr>
                <w:rStyle w:val="cs7d567a255"/>
                <w:b w:val="0"/>
                <w:color w:val="000000" w:themeColor="text1"/>
              </w:rPr>
              <w:t>1.</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rPr>
            </w:pPr>
            <w:r w:rsidRPr="0076265D">
              <w:rPr>
                <w:rStyle w:val="cs7d567a255"/>
                <w:b w:val="0"/>
                <w:color w:val="000000" w:themeColor="text1"/>
              </w:rPr>
              <w:t>д.м.н. Сухін В.С.</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5"/>
                <w:b w:val="0"/>
                <w:color w:val="000000" w:themeColor="text1"/>
                <w:lang w:val="ru-RU"/>
              </w:rPr>
              <w:t>Клініка Державної установи «Інститут медичної радіології та онкології ім. С.П. Григор’єва Національної академії медичних наук України», відділення клінічної онкології та гематології, м. Харків</w:t>
            </w:r>
          </w:p>
        </w:tc>
      </w:tr>
    </w:tbl>
    <w:p w:rsidR="00FA4ABC" w:rsidRPr="001B5AAE" w:rsidRDefault="00FA4ABC" w:rsidP="00FA4ABC">
      <w:pPr>
        <w:pStyle w:val="cs80d9435b"/>
        <w:rPr>
          <w:lang w:val="ru-RU"/>
        </w:rPr>
      </w:pPr>
      <w:r>
        <w:rPr>
          <w:rStyle w:val="csafaf57413"/>
        </w:rPr>
        <w:t> </w:t>
      </w:r>
    </w:p>
    <w:p w:rsidR="00FA4ABC" w:rsidRDefault="00FA4ABC" w:rsidP="00FA4ABC">
      <w:pPr>
        <w:jc w:val="both"/>
        <w:rPr>
          <w:rFonts w:asciiTheme="majorHAnsi" w:hAnsiTheme="majorHAnsi" w:cstheme="majorHAnsi"/>
          <w:bCs/>
          <w:sz w:val="20"/>
          <w:szCs w:val="20"/>
          <w:lang w:val="uk-UA"/>
        </w:rPr>
      </w:pPr>
    </w:p>
    <w:p w:rsidR="00FA4ABC" w:rsidRPr="001B5AAE" w:rsidRDefault="00AB0A8E" w:rsidP="00AB0A8E">
      <w:pPr>
        <w:jc w:val="both"/>
        <w:rPr>
          <w:rStyle w:val="cs80d9435b6"/>
          <w:lang w:val="uk-UA"/>
        </w:rPr>
      </w:pPr>
      <w:r w:rsidRPr="00AB0A8E">
        <w:rPr>
          <w:rStyle w:val="cs9f0a40406"/>
          <w:b/>
          <w:lang w:val="uk-UA"/>
        </w:rPr>
        <w:t>6.</w:t>
      </w:r>
      <w:r w:rsidRPr="00AB0A8E">
        <w:rPr>
          <w:rStyle w:val="cs9f0a40406"/>
          <w:lang w:val="uk-UA"/>
        </w:rPr>
        <w:t xml:space="preserve"> </w:t>
      </w:r>
      <w:r w:rsidR="00FA4ABC" w:rsidRPr="001B5AAE">
        <w:rPr>
          <w:rStyle w:val="cs9f0a40406"/>
          <w:lang w:val="uk-UA"/>
        </w:rPr>
        <w:t xml:space="preserve">«Дослідження ІІІ фази </w:t>
      </w:r>
      <w:r w:rsidR="00FA4ABC" w:rsidRPr="001B5AAE">
        <w:rPr>
          <w:rStyle w:val="cs9b006266"/>
          <w:lang w:val="uk-UA"/>
        </w:rPr>
        <w:t>пембролізумабу (</w:t>
      </w:r>
      <w:r w:rsidR="00FA4ABC">
        <w:rPr>
          <w:rStyle w:val="cs9b006266"/>
        </w:rPr>
        <w:t>MK</w:t>
      </w:r>
      <w:r w:rsidR="00FA4ABC" w:rsidRPr="001B5AAE">
        <w:rPr>
          <w:rStyle w:val="cs9b006266"/>
          <w:lang w:val="uk-UA"/>
        </w:rPr>
        <w:t>-3475)</w:t>
      </w:r>
      <w:r w:rsidR="00FA4ABC" w:rsidRPr="001B5AAE">
        <w:rPr>
          <w:rStyle w:val="cs9f0a40406"/>
          <w:lang w:val="uk-UA"/>
        </w:rPr>
        <w:t xml:space="preserve">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w:t>
      </w:r>
      <w:r w:rsidR="00FA4ABC">
        <w:rPr>
          <w:rStyle w:val="cs9f0a40406"/>
        </w:rPr>
        <w:t>III</w:t>
      </w:r>
      <w:r w:rsidR="00FA4ABC" w:rsidRPr="001B5AAE">
        <w:rPr>
          <w:rStyle w:val="cs9f0a40406"/>
          <w:lang w:val="uk-UA"/>
        </w:rPr>
        <w:t xml:space="preserve"> стадії (НДРЛ)», код дослідження </w:t>
      </w:r>
      <w:r w:rsidR="00FA4ABC">
        <w:rPr>
          <w:rStyle w:val="cs9b006266"/>
        </w:rPr>
        <w:t>MK</w:t>
      </w:r>
      <w:r w:rsidR="00FA4ABC" w:rsidRPr="001B5AAE">
        <w:rPr>
          <w:rStyle w:val="cs9b006266"/>
          <w:lang w:val="uk-UA"/>
        </w:rPr>
        <w:t>-7339-012</w:t>
      </w:r>
      <w:r w:rsidR="00FA4ABC" w:rsidRPr="001B5AAE">
        <w:rPr>
          <w:rStyle w:val="cs9f0a40406"/>
          <w:lang w:val="uk-UA"/>
        </w:rPr>
        <w:t>, версія 00 від 21 січня 2020 року, спонсор - «Мерк Шарп Енд Доум Корп.», дочірнє підприємство «Мерк Енд Ко., Інк.», США (</w:t>
      </w:r>
      <w:r w:rsidR="00FA4ABC">
        <w:rPr>
          <w:rStyle w:val="cs9f0a40406"/>
        </w:rPr>
        <w:t>Merck</w:t>
      </w:r>
      <w:r w:rsidR="00FA4ABC" w:rsidRPr="001B5AAE">
        <w:rPr>
          <w:rStyle w:val="cs9f0a40406"/>
          <w:lang w:val="uk-UA"/>
        </w:rPr>
        <w:t xml:space="preserve"> </w:t>
      </w:r>
      <w:r w:rsidR="00FA4ABC">
        <w:rPr>
          <w:rStyle w:val="cs9f0a40406"/>
        </w:rPr>
        <w:t>Sharp</w:t>
      </w:r>
      <w:r w:rsidR="00FA4ABC" w:rsidRPr="001B5AAE">
        <w:rPr>
          <w:rStyle w:val="cs9f0a40406"/>
          <w:lang w:val="uk-UA"/>
        </w:rPr>
        <w:t xml:space="preserve"> &amp; </w:t>
      </w:r>
      <w:r w:rsidR="00FA4ABC">
        <w:rPr>
          <w:rStyle w:val="cs9f0a40406"/>
        </w:rPr>
        <w:t>Dohme</w:t>
      </w:r>
      <w:r w:rsidR="00FA4ABC" w:rsidRPr="001B5AAE">
        <w:rPr>
          <w:rStyle w:val="cs9f0a40406"/>
          <w:lang w:val="uk-UA"/>
        </w:rPr>
        <w:t xml:space="preserve"> </w:t>
      </w:r>
      <w:r w:rsidR="00FA4ABC">
        <w:rPr>
          <w:rStyle w:val="cs9f0a40406"/>
        </w:rPr>
        <w:t>Corp</w:t>
      </w:r>
      <w:r w:rsidR="00FA4ABC" w:rsidRPr="001B5AAE">
        <w:rPr>
          <w:rStyle w:val="cs9f0a40406"/>
          <w:lang w:val="uk-UA"/>
        </w:rPr>
        <w:t xml:space="preserve">., </w:t>
      </w:r>
      <w:r w:rsidR="00FA4ABC">
        <w:rPr>
          <w:rStyle w:val="cs9f0a40406"/>
        </w:rPr>
        <w:t>a</w:t>
      </w:r>
      <w:r w:rsidR="00FA4ABC" w:rsidRPr="001B5AAE">
        <w:rPr>
          <w:rStyle w:val="cs9f0a40406"/>
          <w:lang w:val="uk-UA"/>
        </w:rPr>
        <w:t xml:space="preserve"> </w:t>
      </w:r>
      <w:r w:rsidR="00FA4ABC">
        <w:rPr>
          <w:rStyle w:val="cs9f0a40406"/>
        </w:rPr>
        <w:t>subsidiary</w:t>
      </w:r>
      <w:r w:rsidR="00FA4ABC" w:rsidRPr="001B5AAE">
        <w:rPr>
          <w:rStyle w:val="cs9f0a40406"/>
          <w:lang w:val="uk-UA"/>
        </w:rPr>
        <w:t xml:space="preserve"> </w:t>
      </w:r>
      <w:r w:rsidR="00FA4ABC">
        <w:rPr>
          <w:rStyle w:val="cs9f0a40406"/>
        </w:rPr>
        <w:t>of</w:t>
      </w:r>
      <w:r w:rsidR="00FA4ABC" w:rsidRPr="001B5AAE">
        <w:rPr>
          <w:rStyle w:val="cs9f0a40406"/>
          <w:lang w:val="uk-UA"/>
        </w:rPr>
        <w:t xml:space="preserve"> </w:t>
      </w:r>
      <w:r w:rsidR="00FA4ABC">
        <w:rPr>
          <w:rStyle w:val="cs9f0a40406"/>
        </w:rPr>
        <w:t>Merck</w:t>
      </w:r>
      <w:r w:rsidR="00FA4ABC" w:rsidRPr="001B5AAE">
        <w:rPr>
          <w:rStyle w:val="cs9f0a40406"/>
          <w:lang w:val="uk-UA"/>
        </w:rPr>
        <w:t xml:space="preserve"> &amp; </w:t>
      </w:r>
      <w:r w:rsidR="00FA4ABC">
        <w:rPr>
          <w:rStyle w:val="cs9f0a40406"/>
        </w:rPr>
        <w:t>Co</w:t>
      </w:r>
      <w:r w:rsidR="00FA4ABC" w:rsidRPr="001B5AAE">
        <w:rPr>
          <w:rStyle w:val="cs9f0a40406"/>
          <w:lang w:val="uk-UA"/>
        </w:rPr>
        <w:t xml:space="preserve">., </w:t>
      </w:r>
      <w:r w:rsidR="00FA4ABC">
        <w:rPr>
          <w:rStyle w:val="cs9f0a40406"/>
        </w:rPr>
        <w:t>Inc</w:t>
      </w:r>
      <w:r w:rsidR="00FA4ABC" w:rsidRPr="001B5AAE">
        <w:rPr>
          <w:rStyle w:val="cs9f0a40406"/>
          <w:lang w:val="uk-UA"/>
        </w:rPr>
        <w:t xml:space="preserve">., </w:t>
      </w:r>
      <w:r w:rsidR="00FA4ABC">
        <w:rPr>
          <w:rStyle w:val="cs9f0a40406"/>
        </w:rPr>
        <w:t>USA</w:t>
      </w:r>
      <w:r w:rsidR="00FA4ABC" w:rsidRPr="001B5AAE">
        <w:rPr>
          <w:rStyle w:val="cs9f0a40406"/>
          <w:lang w:val="uk-UA"/>
        </w:rPr>
        <w:t xml:space="preserve">) </w:t>
      </w:r>
    </w:p>
    <w:p w:rsidR="00FA4ABC" w:rsidRPr="001B5AAE" w:rsidRDefault="00FA4ABC" w:rsidP="00FA4ABC">
      <w:pPr>
        <w:pStyle w:val="cs95e872d0"/>
        <w:rPr>
          <w:lang w:val="ru-RU"/>
        </w:rPr>
      </w:pPr>
      <w:r w:rsidRPr="001B5AAE">
        <w:rPr>
          <w:rStyle w:val="cs9f0a40406"/>
          <w:lang w:val="ru-RU"/>
        </w:rPr>
        <w:t>Фаза - ІІІ</w:t>
      </w:r>
    </w:p>
    <w:p w:rsidR="00FA4ABC" w:rsidRPr="001B5AAE" w:rsidRDefault="00FA4ABC" w:rsidP="00FA4ABC">
      <w:pPr>
        <w:pStyle w:val="cs95e872d0"/>
        <w:rPr>
          <w:rFonts w:asciiTheme="majorHAnsi" w:hAnsiTheme="majorHAnsi" w:cstheme="majorHAnsi"/>
          <w:sz w:val="20"/>
          <w:szCs w:val="20"/>
          <w:lang w:val="ru-RU"/>
        </w:rPr>
      </w:pPr>
      <w:r w:rsidRPr="001B5AAE">
        <w:rPr>
          <w:rStyle w:val="cs9f0a40406"/>
          <w:lang w:val="ru-RU"/>
        </w:rPr>
        <w:t>Заявник - Товариство з обмеженою відповідальністю «МСД Україна»</w:t>
      </w:r>
    </w:p>
    <w:p w:rsidR="00FA4ABC" w:rsidRPr="001B5AAE" w:rsidRDefault="00FA4ABC" w:rsidP="0076265D">
      <w:pPr>
        <w:pStyle w:val="cs95e872d0"/>
        <w:rPr>
          <w:rFonts w:asciiTheme="majorHAnsi" w:hAnsiTheme="majorHAnsi" w:cstheme="majorHAnsi"/>
          <w:sz w:val="20"/>
          <w:szCs w:val="20"/>
          <w:lang w:val="ru-RU"/>
        </w:rPr>
      </w:pPr>
      <w:r>
        <w:rPr>
          <w:rStyle w:val="cs9f0a40406"/>
        </w:rPr>
        <w:t> </w:t>
      </w:r>
    </w:p>
    <w:tbl>
      <w:tblPr>
        <w:tblW w:w="9631" w:type="dxa"/>
        <w:tblCellMar>
          <w:left w:w="0" w:type="dxa"/>
          <w:right w:w="0" w:type="dxa"/>
        </w:tblCellMar>
        <w:tblLook w:val="04A0" w:firstRow="1" w:lastRow="0" w:firstColumn="1" w:lastColumn="0" w:noHBand="0" w:noVBand="1"/>
      </w:tblPr>
      <w:tblGrid>
        <w:gridCol w:w="577"/>
        <w:gridCol w:w="9054"/>
      </w:tblGrid>
      <w:tr w:rsidR="00FA4ABC" w:rsidRPr="0076265D" w:rsidTr="0076265D">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4ABC" w:rsidRPr="0076265D" w:rsidRDefault="00FA4ABC" w:rsidP="0076265D">
            <w:pPr>
              <w:pStyle w:val="cs80d9435b"/>
              <w:rPr>
                <w:rFonts w:ascii="Arial" w:hAnsi="Arial" w:cs="Arial"/>
                <w:b/>
              </w:rPr>
            </w:pPr>
            <w:r w:rsidRPr="0076265D">
              <w:rPr>
                <w:rStyle w:val="cs2494c3c61"/>
                <w:rFonts w:ascii="Arial" w:hAnsi="Arial" w:cs="Arial"/>
                <w:b w:val="0"/>
              </w:rPr>
              <w:t>№ п/п</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4ABC" w:rsidRPr="0076265D" w:rsidRDefault="00FA4ABC" w:rsidP="0076265D">
            <w:pPr>
              <w:pStyle w:val="cs2e86d3a6"/>
              <w:rPr>
                <w:rFonts w:ascii="Arial" w:hAnsi="Arial" w:cs="Arial"/>
                <w:b/>
                <w:lang w:val="ru-RU"/>
              </w:rPr>
            </w:pPr>
            <w:r w:rsidRPr="0076265D">
              <w:rPr>
                <w:rStyle w:val="cs9b006266"/>
                <w:b w:val="0"/>
                <w:lang w:val="ru-RU"/>
              </w:rPr>
              <w:t>П.І.Б. відповідального дослідника,</w:t>
            </w:r>
          </w:p>
          <w:p w:rsidR="00FA4ABC" w:rsidRPr="0076265D" w:rsidRDefault="00FA4ABC" w:rsidP="0076265D">
            <w:pPr>
              <w:pStyle w:val="cs2e86d3a6"/>
              <w:rPr>
                <w:rFonts w:ascii="Arial" w:hAnsi="Arial" w:cs="Arial"/>
                <w:b/>
                <w:lang w:val="ru-RU"/>
              </w:rPr>
            </w:pPr>
            <w:r w:rsidRPr="0076265D">
              <w:rPr>
                <w:rStyle w:val="cs9b006266"/>
                <w:b w:val="0"/>
                <w:lang w:val="ru-RU"/>
              </w:rPr>
              <w:t>Назва місця проведення клінічного випробування</w:t>
            </w:r>
          </w:p>
        </w:tc>
      </w:tr>
      <w:tr w:rsidR="00FA4ABC" w:rsidRPr="001B5AAE" w:rsidTr="0076265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rPr>
            </w:pPr>
            <w:r w:rsidRPr="0076265D">
              <w:rPr>
                <w:rStyle w:val="cs2494c3c61"/>
                <w:rFonts w:ascii="Arial" w:hAnsi="Arial" w:cs="Arial"/>
                <w:b w:val="0"/>
              </w:rPr>
              <w:t>1</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rPr>
            </w:pPr>
            <w:r w:rsidRPr="0076265D">
              <w:rPr>
                <w:rStyle w:val="cs9b006266"/>
                <w:b w:val="0"/>
              </w:rPr>
              <w:t>лікар Бондаренко Ю.М.</w:t>
            </w:r>
          </w:p>
          <w:p w:rsidR="00FA4ABC" w:rsidRPr="0076265D" w:rsidRDefault="00FA4ABC" w:rsidP="0076265D">
            <w:pPr>
              <w:pStyle w:val="cs80d9435b"/>
              <w:rPr>
                <w:rFonts w:ascii="Arial" w:hAnsi="Arial" w:cs="Arial"/>
                <w:b/>
              </w:rPr>
            </w:pPr>
            <w:r w:rsidRPr="0076265D">
              <w:rPr>
                <w:rStyle w:val="cs9b006266"/>
                <w:b w:val="0"/>
              </w:rPr>
              <w:t xml:space="preserve">Медичний центр </w:t>
            </w:r>
            <w:r w:rsidRPr="0076265D">
              <w:rPr>
                <w:rStyle w:val="cs9f0a40406"/>
                <w:b/>
              </w:rPr>
              <w:t>«</w:t>
            </w:r>
            <w:r w:rsidRPr="0076265D">
              <w:rPr>
                <w:rStyle w:val="cs9b006266"/>
                <w:b w:val="0"/>
              </w:rPr>
              <w:t>MEDICAL PLAZA</w:t>
            </w:r>
            <w:r w:rsidRPr="0076265D">
              <w:rPr>
                <w:rStyle w:val="cs9f0a40406"/>
                <w:b/>
              </w:rPr>
              <w:t>»</w:t>
            </w:r>
            <w:r w:rsidRPr="0076265D">
              <w:rPr>
                <w:rStyle w:val="cs9b006266"/>
                <w:b w:val="0"/>
              </w:rPr>
              <w:t xml:space="preserve"> </w:t>
            </w:r>
            <w:r w:rsidRPr="0076265D">
              <w:rPr>
                <w:rStyle w:val="cs9b006266"/>
                <w:b w:val="0"/>
                <w:lang w:val="uk-UA"/>
              </w:rPr>
              <w:t>т</w:t>
            </w:r>
            <w:r w:rsidRPr="0076265D">
              <w:rPr>
                <w:rStyle w:val="cs9b006266"/>
                <w:b w:val="0"/>
              </w:rPr>
              <w:t xml:space="preserve">овариства з обмеженою відповідальністю </w:t>
            </w:r>
            <w:r w:rsidRPr="0076265D">
              <w:rPr>
                <w:rStyle w:val="cs9f0a40406"/>
                <w:b/>
              </w:rPr>
              <w:t>«</w:t>
            </w:r>
            <w:r w:rsidRPr="0076265D">
              <w:rPr>
                <w:rStyle w:val="cs9b006266"/>
                <w:b w:val="0"/>
              </w:rPr>
              <w:t>ЕКОДНІПРО</w:t>
            </w:r>
            <w:r w:rsidRPr="0076265D">
              <w:rPr>
                <w:rStyle w:val="cs9f0a40406"/>
                <w:b/>
              </w:rPr>
              <w:t>»</w:t>
            </w:r>
            <w:r w:rsidRPr="0076265D">
              <w:rPr>
                <w:rStyle w:val="cs9b006266"/>
                <w:b w:val="0"/>
              </w:rPr>
              <w:t xml:space="preserve">, хірургічне відділення №2 багатопрофільного хірургічного підрозділу медичного центру </w:t>
            </w:r>
            <w:r w:rsidRPr="0076265D">
              <w:rPr>
                <w:rStyle w:val="cs9f0a40406"/>
                <w:b/>
              </w:rPr>
              <w:t>«</w:t>
            </w:r>
            <w:r w:rsidRPr="0076265D">
              <w:rPr>
                <w:rStyle w:val="cs9b006266"/>
                <w:b w:val="0"/>
              </w:rPr>
              <w:t>MEDICAL PLAZA</w:t>
            </w:r>
            <w:r w:rsidRPr="0076265D">
              <w:rPr>
                <w:rStyle w:val="cs9f0a40406"/>
                <w:b/>
              </w:rPr>
              <w:t>»</w:t>
            </w:r>
            <w:r w:rsidRPr="0076265D">
              <w:rPr>
                <w:rStyle w:val="cs9b006266"/>
                <w:b w:val="0"/>
              </w:rPr>
              <w:t xml:space="preserve"> ТОВ </w:t>
            </w:r>
            <w:r w:rsidRPr="0076265D">
              <w:rPr>
                <w:rStyle w:val="cs9f0a40406"/>
                <w:b/>
              </w:rPr>
              <w:t>«</w:t>
            </w:r>
            <w:r w:rsidRPr="0076265D">
              <w:rPr>
                <w:rStyle w:val="cs9b006266"/>
                <w:b w:val="0"/>
              </w:rPr>
              <w:t>ЕКОДНІПРО</w:t>
            </w:r>
            <w:r w:rsidRPr="0076265D">
              <w:rPr>
                <w:rStyle w:val="cs9f0a40406"/>
                <w:b/>
              </w:rPr>
              <w:t>»</w:t>
            </w:r>
            <w:r w:rsidRPr="0076265D">
              <w:rPr>
                <w:rStyle w:val="cs9b006266"/>
                <w:b w:val="0"/>
              </w:rPr>
              <w:t>, м. Дніпро</w:t>
            </w:r>
          </w:p>
        </w:tc>
      </w:tr>
      <w:tr w:rsidR="00FA4ABC" w:rsidRPr="0076265D" w:rsidTr="0076265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rPr>
            </w:pPr>
            <w:r w:rsidRPr="0076265D">
              <w:rPr>
                <w:rStyle w:val="cs9b006266"/>
                <w:b w:val="0"/>
              </w:rPr>
              <w:t>2</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lang w:val="ru-RU"/>
              </w:rPr>
            </w:pPr>
            <w:r w:rsidRPr="0076265D">
              <w:rPr>
                <w:rStyle w:val="cs9b006266"/>
                <w:b w:val="0"/>
                <w:lang w:val="ru-RU"/>
              </w:rPr>
              <w:t xml:space="preserve">лікар Крулько С.І. </w:t>
            </w:r>
          </w:p>
          <w:p w:rsidR="00FA4ABC" w:rsidRPr="0076265D" w:rsidRDefault="00FA4ABC" w:rsidP="0076265D">
            <w:pPr>
              <w:pStyle w:val="cs80d9435b"/>
              <w:rPr>
                <w:rFonts w:ascii="Arial" w:hAnsi="Arial" w:cs="Arial"/>
                <w:b/>
                <w:lang w:val="ru-RU"/>
              </w:rPr>
            </w:pPr>
            <w:r w:rsidRPr="0076265D">
              <w:rPr>
                <w:rStyle w:val="cs9b006266"/>
                <w:b w:val="0"/>
                <w:lang w:val="ru-RU"/>
              </w:rPr>
              <w:t xml:space="preserve">Медичний центр товариства з обмеженою відповідальністю </w:t>
            </w:r>
            <w:r w:rsidRPr="0076265D">
              <w:rPr>
                <w:rStyle w:val="cs9f0a40406"/>
                <w:b/>
                <w:lang w:val="ru-RU"/>
              </w:rPr>
              <w:t>«</w:t>
            </w:r>
            <w:r w:rsidRPr="0076265D">
              <w:rPr>
                <w:rStyle w:val="cs9b006266"/>
                <w:b w:val="0"/>
                <w:lang w:val="ru-RU"/>
              </w:rPr>
              <w:t>Український центр томотерапії</w:t>
            </w:r>
            <w:r w:rsidRPr="0076265D">
              <w:rPr>
                <w:rStyle w:val="cs9f0a40406"/>
                <w:b/>
                <w:lang w:val="ru-RU"/>
              </w:rPr>
              <w:t>»</w:t>
            </w:r>
            <w:r w:rsidRPr="0076265D">
              <w:rPr>
                <w:rStyle w:val="cs9b006266"/>
                <w:b w:val="0"/>
                <w:lang w:val="ru-RU"/>
              </w:rPr>
              <w:t>, відділення хіміотерапії, м. Кропивницький</w:t>
            </w:r>
          </w:p>
        </w:tc>
      </w:tr>
      <w:tr w:rsidR="00FA4ABC" w:rsidRPr="0076265D" w:rsidTr="0076265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rPr>
            </w:pPr>
            <w:r w:rsidRPr="0076265D">
              <w:rPr>
                <w:rStyle w:val="cs9b006266"/>
                <w:b w:val="0"/>
              </w:rPr>
              <w:t>3</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lang w:val="ru-RU"/>
              </w:rPr>
            </w:pPr>
            <w:r w:rsidRPr="0076265D">
              <w:rPr>
                <w:rStyle w:val="cs9b006266"/>
                <w:b w:val="0"/>
                <w:lang w:val="ru-RU"/>
              </w:rPr>
              <w:t>лікар Кулик С.О.</w:t>
            </w:r>
          </w:p>
          <w:p w:rsidR="00FA4ABC" w:rsidRPr="0076265D" w:rsidRDefault="00FA4ABC" w:rsidP="0076265D">
            <w:pPr>
              <w:pStyle w:val="cs80d9435b"/>
              <w:rPr>
                <w:rFonts w:ascii="Arial" w:hAnsi="Arial" w:cs="Arial"/>
                <w:b/>
                <w:lang w:val="ru-RU"/>
              </w:rPr>
            </w:pPr>
            <w:r w:rsidRPr="0076265D">
              <w:rPr>
                <w:rStyle w:val="cs9b006266"/>
                <w:b w:val="0"/>
                <w:lang w:val="ru-RU"/>
              </w:rPr>
              <w:t xml:space="preserve">Медичний центр товариства з обмеженою відповідальністю </w:t>
            </w:r>
            <w:r w:rsidRPr="0076265D">
              <w:rPr>
                <w:rStyle w:val="cs9f0a40406"/>
                <w:b/>
                <w:lang w:val="ru-RU"/>
              </w:rPr>
              <w:t>«</w:t>
            </w:r>
            <w:r w:rsidRPr="0076265D">
              <w:rPr>
                <w:rStyle w:val="cs9b006266"/>
                <w:b w:val="0"/>
                <w:lang w:val="ru-RU"/>
              </w:rPr>
              <w:t xml:space="preserve">Медичний центр </w:t>
            </w:r>
            <w:r w:rsidRPr="0076265D">
              <w:rPr>
                <w:rStyle w:val="cs9f0a40406"/>
                <w:b/>
                <w:lang w:val="ru-RU"/>
              </w:rPr>
              <w:t>«</w:t>
            </w:r>
            <w:r w:rsidRPr="0076265D">
              <w:rPr>
                <w:rStyle w:val="cs9b006266"/>
                <w:b w:val="0"/>
                <w:lang w:val="ru-RU"/>
              </w:rPr>
              <w:t>Верум</w:t>
            </w:r>
            <w:r w:rsidRPr="0076265D">
              <w:rPr>
                <w:rStyle w:val="cs9f0a40406"/>
                <w:b/>
                <w:lang w:val="ru-RU"/>
              </w:rPr>
              <w:t>»</w:t>
            </w:r>
            <w:r w:rsidRPr="0076265D">
              <w:rPr>
                <w:rStyle w:val="cs9b006266"/>
                <w:b w:val="0"/>
                <w:lang w:val="ru-RU"/>
              </w:rPr>
              <w:t>,  м. Київ</w:t>
            </w:r>
          </w:p>
        </w:tc>
      </w:tr>
      <w:tr w:rsidR="00FA4ABC" w:rsidRPr="0076265D" w:rsidTr="0076265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rPr>
            </w:pPr>
            <w:r w:rsidRPr="0076265D">
              <w:rPr>
                <w:rStyle w:val="cs9b006266"/>
                <w:b w:val="0"/>
              </w:rPr>
              <w:t>4</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lang w:val="ru-RU"/>
              </w:rPr>
            </w:pPr>
            <w:r w:rsidRPr="0076265D">
              <w:rPr>
                <w:rStyle w:val="cs9b006266"/>
                <w:b w:val="0"/>
                <w:lang w:val="ru-RU"/>
              </w:rPr>
              <w:t>д.м.н., проф. Поповська Т. М.</w:t>
            </w:r>
          </w:p>
          <w:p w:rsidR="00FA4ABC" w:rsidRPr="0076265D" w:rsidRDefault="00FA4ABC" w:rsidP="0076265D">
            <w:pPr>
              <w:pStyle w:val="cs80d9435b"/>
              <w:rPr>
                <w:rFonts w:ascii="Arial" w:hAnsi="Arial" w:cs="Arial"/>
                <w:b/>
                <w:lang w:val="ru-RU"/>
              </w:rPr>
            </w:pPr>
            <w:r w:rsidRPr="0076265D">
              <w:rPr>
                <w:rStyle w:val="cs9b006266"/>
                <w:b w:val="0"/>
                <w:lang w:val="ru-RU"/>
              </w:rPr>
              <w:t xml:space="preserve">Клініка Державної установи </w:t>
            </w:r>
            <w:r w:rsidRPr="0076265D">
              <w:rPr>
                <w:rStyle w:val="cs9f0a40406"/>
                <w:b/>
                <w:lang w:val="ru-RU"/>
              </w:rPr>
              <w:t>«</w:t>
            </w:r>
            <w:r w:rsidRPr="0076265D">
              <w:rPr>
                <w:rStyle w:val="cs9b006266"/>
                <w:b w:val="0"/>
                <w:lang w:val="ru-RU"/>
              </w:rPr>
              <w:t>Інститут медичної радіології ім. С.П.Григор`єва Національної академії медичних наук України</w:t>
            </w:r>
            <w:r w:rsidRPr="0076265D">
              <w:rPr>
                <w:rStyle w:val="cs9f0a40406"/>
                <w:b/>
                <w:lang w:val="ru-RU"/>
              </w:rPr>
              <w:t>»</w:t>
            </w:r>
            <w:r w:rsidRPr="0076265D">
              <w:rPr>
                <w:rStyle w:val="cs9b006266"/>
                <w:b w:val="0"/>
                <w:lang w:val="ru-RU"/>
              </w:rPr>
              <w:t>, відділення клінічної онкології та гематології, м. Харків</w:t>
            </w:r>
          </w:p>
        </w:tc>
      </w:tr>
      <w:tr w:rsidR="00FA4ABC" w:rsidRPr="001B5AAE" w:rsidTr="0076265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rPr>
            </w:pPr>
            <w:r w:rsidRPr="0076265D">
              <w:rPr>
                <w:rStyle w:val="cs9b006266"/>
                <w:b w:val="0"/>
              </w:rPr>
              <w:t>5</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rPr>
            </w:pPr>
            <w:r w:rsidRPr="0076265D">
              <w:rPr>
                <w:rStyle w:val="cs9b006266"/>
                <w:b w:val="0"/>
              </w:rPr>
              <w:t>лікар Войтко Н.Л.</w:t>
            </w:r>
          </w:p>
          <w:p w:rsidR="00FA4ABC" w:rsidRPr="0076265D" w:rsidRDefault="00FA4ABC" w:rsidP="0076265D">
            <w:pPr>
              <w:pStyle w:val="cs80d9435b"/>
              <w:rPr>
                <w:rFonts w:ascii="Arial" w:hAnsi="Arial" w:cs="Arial"/>
                <w:b/>
              </w:rPr>
            </w:pPr>
            <w:r w:rsidRPr="0076265D">
              <w:rPr>
                <w:rStyle w:val="cs9b006266"/>
                <w:b w:val="0"/>
              </w:rPr>
              <w:t xml:space="preserve">КНП </w:t>
            </w:r>
            <w:r w:rsidRPr="0076265D">
              <w:rPr>
                <w:rStyle w:val="cs9f0a40406"/>
                <w:b/>
              </w:rPr>
              <w:t>«</w:t>
            </w:r>
            <w:r w:rsidRPr="0076265D">
              <w:rPr>
                <w:rStyle w:val="cs9b006266"/>
                <w:b w:val="0"/>
              </w:rPr>
              <w:t>Київський міський клінічний онкологічний центр</w:t>
            </w:r>
            <w:r w:rsidRPr="0076265D">
              <w:rPr>
                <w:rStyle w:val="cs9f0a40406"/>
                <w:b/>
              </w:rPr>
              <w:t>»</w:t>
            </w:r>
            <w:r w:rsidRPr="0076265D">
              <w:rPr>
                <w:rStyle w:val="cs9b006266"/>
                <w:b w:val="0"/>
              </w:rPr>
              <w:t>, відділення хіміотерапії №2, м. Київ</w:t>
            </w:r>
          </w:p>
        </w:tc>
      </w:tr>
      <w:tr w:rsidR="00FA4ABC" w:rsidRPr="0076265D" w:rsidTr="0076265D">
        <w:trPr>
          <w:trHeight w:val="486"/>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rPr>
            </w:pPr>
            <w:r w:rsidRPr="0076265D">
              <w:rPr>
                <w:rStyle w:val="cs9b006266"/>
                <w:b w:val="0"/>
              </w:rPr>
              <w:t>6</w:t>
            </w:r>
          </w:p>
        </w:tc>
        <w:tc>
          <w:tcPr>
            <w:tcW w:w="90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lang w:val="ru-RU"/>
              </w:rPr>
            </w:pPr>
            <w:r w:rsidRPr="0076265D">
              <w:rPr>
                <w:rStyle w:val="cs9b006266"/>
                <w:b w:val="0"/>
                <w:lang w:val="ru-RU"/>
              </w:rPr>
              <w:t>к.м.н. Остапенко Ю.В.</w:t>
            </w:r>
          </w:p>
          <w:p w:rsidR="00FA4ABC" w:rsidRPr="0076265D" w:rsidRDefault="00FA4ABC" w:rsidP="0076265D">
            <w:pPr>
              <w:pStyle w:val="cs80d9435b"/>
              <w:rPr>
                <w:rFonts w:ascii="Arial" w:hAnsi="Arial" w:cs="Arial"/>
                <w:b/>
                <w:lang w:val="ru-RU"/>
              </w:rPr>
            </w:pPr>
            <w:r w:rsidRPr="0076265D">
              <w:rPr>
                <w:rStyle w:val="cs9b006266"/>
                <w:b w:val="0"/>
                <w:lang w:val="ru-RU"/>
              </w:rPr>
              <w:t>Національний інститут раку, відділення малоінвазивної та ендоскопічної хірургії, інтервенційної радіології, м. Київ</w:t>
            </w:r>
          </w:p>
        </w:tc>
      </w:tr>
    </w:tbl>
    <w:p w:rsidR="00FA4ABC" w:rsidRPr="001B5AAE" w:rsidRDefault="00FA4ABC" w:rsidP="00FA4ABC">
      <w:pPr>
        <w:pStyle w:val="cs2e86d3a6"/>
        <w:rPr>
          <w:lang w:val="ru-RU"/>
        </w:rPr>
      </w:pPr>
      <w:r>
        <w:rPr>
          <w:rStyle w:val="csafaf57414"/>
        </w:rPr>
        <w:t> </w:t>
      </w:r>
    </w:p>
    <w:p w:rsidR="00FA4ABC" w:rsidRDefault="00FA4ABC" w:rsidP="00FA4ABC">
      <w:pPr>
        <w:ind w:left="360"/>
        <w:jc w:val="both"/>
        <w:rPr>
          <w:rFonts w:ascii="Arial" w:hAnsi="Arial" w:cs="Arial"/>
          <w:sz w:val="20"/>
          <w:szCs w:val="20"/>
          <w:lang w:val="uk-UA"/>
        </w:rPr>
      </w:pPr>
    </w:p>
    <w:p w:rsidR="00FA4ABC" w:rsidRDefault="00FA4ABC" w:rsidP="00FA4ABC">
      <w:pPr>
        <w:jc w:val="both"/>
        <w:rPr>
          <w:rFonts w:asciiTheme="majorHAnsi" w:hAnsiTheme="majorHAnsi" w:cstheme="majorHAnsi"/>
          <w:bCs/>
          <w:sz w:val="20"/>
          <w:szCs w:val="20"/>
          <w:lang w:val="uk-UA"/>
        </w:rPr>
      </w:pPr>
    </w:p>
    <w:p w:rsidR="00FA4ABC" w:rsidRPr="001B5AAE" w:rsidRDefault="00AB0A8E" w:rsidP="00AB0A8E">
      <w:pPr>
        <w:jc w:val="both"/>
        <w:rPr>
          <w:rStyle w:val="cs80d9435b7"/>
          <w:lang w:val="uk-UA"/>
        </w:rPr>
      </w:pPr>
      <w:r w:rsidRPr="00AB0A8E">
        <w:rPr>
          <w:rStyle w:val="cs9f0a40407"/>
          <w:b/>
          <w:lang w:val="uk-UA"/>
        </w:rPr>
        <w:t>7.</w:t>
      </w:r>
      <w:r w:rsidRPr="00AB0A8E">
        <w:rPr>
          <w:rStyle w:val="cs9f0a40407"/>
          <w:lang w:val="uk-UA"/>
        </w:rPr>
        <w:t xml:space="preserve"> </w:t>
      </w:r>
      <w:r w:rsidR="00FA4ABC" w:rsidRPr="001B5AAE">
        <w:rPr>
          <w:rStyle w:val="cs9f0a40407"/>
          <w:lang w:val="uk-UA"/>
        </w:rPr>
        <w:t xml:space="preserve">«Багатоцентрове рандомізоване, подвійно сліпе, плацебо-контрольоване дослідження </w:t>
      </w:r>
      <w:r w:rsidR="00FA4ABC">
        <w:rPr>
          <w:rStyle w:val="cs9f0a40407"/>
        </w:rPr>
        <w:t>III</w:t>
      </w:r>
      <w:r w:rsidR="00FA4ABC" w:rsidRPr="001B5AAE">
        <w:rPr>
          <w:rStyle w:val="cs9f0a40407"/>
          <w:lang w:val="uk-UA"/>
        </w:rPr>
        <w:t xml:space="preserve"> фази, що проводиться з метою оцінки ефективності та безпечності </w:t>
      </w:r>
      <w:r w:rsidR="00FA4ABC" w:rsidRPr="001B5AAE">
        <w:rPr>
          <w:rStyle w:val="cs9b006267"/>
          <w:lang w:val="uk-UA"/>
        </w:rPr>
        <w:t>анамореліну гідрохлориду</w:t>
      </w:r>
      <w:r w:rsidR="00FA4ABC" w:rsidRPr="001B5AAE">
        <w:rPr>
          <w:rStyle w:val="cs9f0a40407"/>
          <w:lang w:val="uk-UA"/>
        </w:rPr>
        <w:t xml:space="preserve">, який застосовується для поповнення дефіциту маси тіла та лікування анорексії, що розвинулися на фоні поширеного недрібноклітинного раку легені в дорослих пацієнтів», код дослідження </w:t>
      </w:r>
      <w:r w:rsidR="00FA4ABC">
        <w:rPr>
          <w:rStyle w:val="cs9b006267"/>
        </w:rPr>
        <w:t>ANAM</w:t>
      </w:r>
      <w:r w:rsidR="00FA4ABC" w:rsidRPr="001B5AAE">
        <w:rPr>
          <w:rStyle w:val="cs9b006267"/>
          <w:lang w:val="uk-UA"/>
        </w:rPr>
        <w:t>-17-21</w:t>
      </w:r>
      <w:r w:rsidR="00FA4ABC" w:rsidRPr="001B5AAE">
        <w:rPr>
          <w:rStyle w:val="cs9f0a40407"/>
          <w:lang w:val="uk-UA"/>
        </w:rPr>
        <w:t xml:space="preserve">, </w:t>
      </w:r>
      <w:r w:rsidR="00FA4ABC" w:rsidRPr="001B5AAE">
        <w:rPr>
          <w:rStyle w:val="cs9f0a40407"/>
          <w:lang w:val="uk-UA"/>
        </w:rPr>
        <w:lastRenderedPageBreak/>
        <w:t>остаточна редакція 3.0 від 04 лютого 2019 р., спонсор - «Хелсинн Хелскеа СА» [</w:t>
      </w:r>
      <w:r w:rsidR="00FA4ABC">
        <w:rPr>
          <w:rStyle w:val="cs9f0a40407"/>
        </w:rPr>
        <w:t>Helsinn</w:t>
      </w:r>
      <w:r w:rsidR="00FA4ABC" w:rsidRPr="001B5AAE">
        <w:rPr>
          <w:rStyle w:val="cs9f0a40407"/>
          <w:lang w:val="uk-UA"/>
        </w:rPr>
        <w:t xml:space="preserve"> </w:t>
      </w:r>
      <w:r w:rsidR="00FA4ABC">
        <w:rPr>
          <w:rStyle w:val="cs9f0a40407"/>
        </w:rPr>
        <w:t>Healthcare</w:t>
      </w:r>
      <w:r w:rsidR="00FA4ABC" w:rsidRPr="001B5AAE">
        <w:rPr>
          <w:rStyle w:val="cs9f0a40407"/>
          <w:lang w:val="uk-UA"/>
        </w:rPr>
        <w:t xml:space="preserve"> </w:t>
      </w:r>
      <w:r w:rsidR="00FA4ABC">
        <w:rPr>
          <w:rStyle w:val="cs9f0a40407"/>
        </w:rPr>
        <w:t>SA</w:t>
      </w:r>
      <w:r w:rsidR="00FA4ABC" w:rsidRPr="001B5AAE">
        <w:rPr>
          <w:rStyle w:val="cs9f0a40407"/>
          <w:lang w:val="uk-UA"/>
        </w:rPr>
        <w:t>], Швейцарія</w:t>
      </w:r>
    </w:p>
    <w:p w:rsidR="00FA4ABC" w:rsidRPr="001B5AAE" w:rsidRDefault="00FA4ABC" w:rsidP="00FA4ABC">
      <w:pPr>
        <w:pStyle w:val="cs80d9435b"/>
        <w:rPr>
          <w:lang w:val="uk-UA"/>
        </w:rPr>
      </w:pPr>
      <w:r w:rsidRPr="001B5AAE">
        <w:rPr>
          <w:rStyle w:val="cs9f0a40407"/>
          <w:lang w:val="uk-UA"/>
        </w:rPr>
        <w:t>Фаза - ІІІ</w:t>
      </w:r>
    </w:p>
    <w:p w:rsidR="00FA4ABC" w:rsidRDefault="00FA4ABC" w:rsidP="00FA4ABC">
      <w:pPr>
        <w:pStyle w:val="cs95e872d0"/>
        <w:rPr>
          <w:rStyle w:val="cs9f0a40407"/>
          <w:lang w:val="uk-UA"/>
        </w:rPr>
      </w:pPr>
      <w:r w:rsidRPr="001B5AAE">
        <w:rPr>
          <w:rStyle w:val="cs9f0a40407"/>
          <w:lang w:val="uk-UA"/>
        </w:rPr>
        <w:t>Заявник - ТОВАРИСТВО З ОБМЕЖЕНОЮ ВІДПОВІДАЛЬНІСТЮ «ПІ ЕС АЙ-УКРАЇНА»</w:t>
      </w:r>
    </w:p>
    <w:p w:rsidR="00FA4ABC" w:rsidRDefault="00FA4ABC" w:rsidP="00FA4ABC">
      <w:pPr>
        <w:pStyle w:val="cs95e872d0"/>
        <w:rPr>
          <w:rStyle w:val="cs9f0a40407"/>
          <w:lang w:val="uk-UA"/>
        </w:rPr>
      </w:pPr>
    </w:p>
    <w:tbl>
      <w:tblPr>
        <w:tblW w:w="9773" w:type="dxa"/>
        <w:jc w:val="center"/>
        <w:tblCellMar>
          <w:left w:w="0" w:type="dxa"/>
          <w:right w:w="0" w:type="dxa"/>
        </w:tblCellMar>
        <w:tblLook w:val="04A0" w:firstRow="1" w:lastRow="0" w:firstColumn="1" w:lastColumn="0" w:noHBand="0" w:noVBand="1"/>
      </w:tblPr>
      <w:tblGrid>
        <w:gridCol w:w="577"/>
        <w:gridCol w:w="9196"/>
      </w:tblGrid>
      <w:tr w:rsidR="00FA4ABC" w:rsidRPr="0076265D" w:rsidTr="0076265D">
        <w:trPr>
          <w:jc w:val="center"/>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4ABC" w:rsidRPr="0076265D" w:rsidRDefault="00FA4ABC" w:rsidP="0076265D">
            <w:pPr>
              <w:pStyle w:val="cs2e86d3a6"/>
              <w:rPr>
                <w:rFonts w:ascii="Arial" w:hAnsi="Arial" w:cs="Arial"/>
                <w:b/>
                <w:color w:val="000000" w:themeColor="text1"/>
                <w:sz w:val="20"/>
                <w:szCs w:val="20"/>
              </w:rPr>
            </w:pPr>
            <w:r w:rsidRPr="0076265D">
              <w:rPr>
                <w:rStyle w:val="cs9b006267"/>
                <w:b w:val="0"/>
                <w:color w:val="000000" w:themeColor="text1"/>
              </w:rPr>
              <w:t>№ п/п</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A4ABC" w:rsidRPr="0076265D" w:rsidRDefault="00FA4ABC" w:rsidP="0076265D">
            <w:pPr>
              <w:pStyle w:val="cs2e86d3a6"/>
              <w:rPr>
                <w:rFonts w:ascii="Arial" w:hAnsi="Arial" w:cs="Arial"/>
                <w:b/>
                <w:color w:val="000000" w:themeColor="text1"/>
                <w:sz w:val="20"/>
                <w:szCs w:val="20"/>
                <w:lang w:val="ru-RU"/>
              </w:rPr>
            </w:pPr>
            <w:r w:rsidRPr="0076265D">
              <w:rPr>
                <w:rStyle w:val="cs9b006267"/>
                <w:b w:val="0"/>
                <w:color w:val="000000" w:themeColor="text1"/>
                <w:lang w:val="ru-RU"/>
              </w:rPr>
              <w:t>П.І.Б. відповідального дослідника</w:t>
            </w:r>
          </w:p>
          <w:p w:rsidR="00FA4ABC" w:rsidRPr="0076265D" w:rsidRDefault="00FA4ABC" w:rsidP="0076265D">
            <w:pPr>
              <w:pStyle w:val="cs2e86d3a6"/>
              <w:rPr>
                <w:rFonts w:ascii="Arial" w:hAnsi="Arial" w:cs="Arial"/>
                <w:b/>
                <w:color w:val="000000" w:themeColor="text1"/>
                <w:sz w:val="20"/>
                <w:szCs w:val="20"/>
                <w:lang w:val="ru-RU"/>
              </w:rPr>
            </w:pPr>
            <w:r w:rsidRPr="0076265D">
              <w:rPr>
                <w:rStyle w:val="cs7d567a256"/>
                <w:b w:val="0"/>
                <w:color w:val="000000" w:themeColor="text1"/>
                <w:lang w:val="ru-RU"/>
              </w:rPr>
              <w:t>Назва місця проведення клінічного випробування</w:t>
            </w:r>
          </w:p>
        </w:tc>
      </w:tr>
      <w:tr w:rsidR="00FA4ABC" w:rsidRPr="001B5AAE" w:rsidTr="0076265D">
        <w:trPr>
          <w:trHeight w:val="486"/>
          <w:jc w:val="center"/>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95e872d0"/>
              <w:jc w:val="center"/>
              <w:rPr>
                <w:rFonts w:ascii="Arial" w:hAnsi="Arial" w:cs="Arial"/>
                <w:b/>
                <w:color w:val="000000" w:themeColor="text1"/>
                <w:sz w:val="20"/>
                <w:szCs w:val="20"/>
              </w:rPr>
            </w:pPr>
            <w:r w:rsidRPr="0076265D">
              <w:rPr>
                <w:rStyle w:val="cs9b006267"/>
                <w:b w:val="0"/>
                <w:color w:val="000000" w:themeColor="text1"/>
              </w:rPr>
              <w:t>1</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rPr>
            </w:pPr>
            <w:r w:rsidRPr="0076265D">
              <w:rPr>
                <w:rStyle w:val="cs7d567a256"/>
                <w:b w:val="0"/>
                <w:color w:val="000000" w:themeColor="text1"/>
              </w:rPr>
              <w:t>лікар Бондаренко Ю.М.</w:t>
            </w:r>
          </w:p>
          <w:p w:rsidR="00FA4ABC" w:rsidRPr="0076265D" w:rsidRDefault="00FA4ABC" w:rsidP="0076265D">
            <w:pPr>
              <w:pStyle w:val="cs80d9435b"/>
              <w:rPr>
                <w:rFonts w:ascii="Arial" w:hAnsi="Arial" w:cs="Arial"/>
                <w:b/>
                <w:color w:val="000000" w:themeColor="text1"/>
                <w:sz w:val="20"/>
                <w:szCs w:val="20"/>
              </w:rPr>
            </w:pPr>
            <w:r w:rsidRPr="0076265D">
              <w:rPr>
                <w:rStyle w:val="cs7d567a256"/>
                <w:b w:val="0"/>
                <w:color w:val="000000" w:themeColor="text1"/>
              </w:rPr>
              <w:t xml:space="preserve">Медичний центр «MEDICAL PLAZA» </w:t>
            </w:r>
            <w:r w:rsidRPr="0076265D">
              <w:rPr>
                <w:rStyle w:val="cs7d567a256"/>
                <w:b w:val="0"/>
                <w:color w:val="000000" w:themeColor="text1"/>
                <w:lang w:val="uk-UA"/>
              </w:rPr>
              <w:t>т</w:t>
            </w:r>
            <w:r w:rsidRPr="0076265D">
              <w:rPr>
                <w:rStyle w:val="cs7d567a256"/>
                <w:b w:val="0"/>
                <w:color w:val="000000" w:themeColor="text1"/>
              </w:rPr>
              <w:t>овариства з обмеженою відповідальністю «ЕКОДНІПРО», багатопрофільний хірургічний підрозділ медичного центру «MEDICAL PLAZA» товариства з обмеженою відповідальністю «ЕКОДНІПРО», хірургічне відділення №2, м. Дніпро</w:t>
            </w:r>
          </w:p>
        </w:tc>
      </w:tr>
      <w:tr w:rsidR="00FA4ABC" w:rsidRPr="001B5AAE" w:rsidTr="0076265D">
        <w:trPr>
          <w:trHeight w:val="486"/>
          <w:jc w:val="center"/>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95e872d0"/>
              <w:jc w:val="center"/>
              <w:rPr>
                <w:rFonts w:ascii="Arial" w:hAnsi="Arial" w:cs="Arial"/>
                <w:b/>
                <w:color w:val="000000" w:themeColor="text1"/>
                <w:sz w:val="20"/>
                <w:szCs w:val="20"/>
              </w:rPr>
            </w:pPr>
            <w:r w:rsidRPr="0076265D">
              <w:rPr>
                <w:rStyle w:val="cs9b006267"/>
                <w:b w:val="0"/>
                <w:color w:val="000000" w:themeColor="text1"/>
              </w:rPr>
              <w:t>2</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rPr>
            </w:pPr>
            <w:r w:rsidRPr="0076265D">
              <w:rPr>
                <w:rStyle w:val="cs7d567a256"/>
                <w:b w:val="0"/>
                <w:color w:val="000000" w:themeColor="text1"/>
              </w:rPr>
              <w:t xml:space="preserve">лікар Гаврилюк І.С. </w:t>
            </w:r>
          </w:p>
          <w:p w:rsidR="00FA4ABC" w:rsidRPr="0076265D" w:rsidRDefault="00FA4ABC" w:rsidP="0076265D">
            <w:pPr>
              <w:pStyle w:val="cs80d9435b"/>
              <w:rPr>
                <w:rFonts w:ascii="Arial" w:hAnsi="Arial" w:cs="Arial"/>
                <w:b/>
                <w:color w:val="000000" w:themeColor="text1"/>
                <w:sz w:val="20"/>
                <w:szCs w:val="20"/>
              </w:rPr>
            </w:pPr>
            <w:r w:rsidRPr="0076265D">
              <w:rPr>
                <w:rStyle w:val="cs7d567a256"/>
                <w:b w:val="0"/>
                <w:color w:val="000000" w:themeColor="text1"/>
              </w:rPr>
              <w:t>Комунальне некомерційне підприємство «Тернопільський обласний клінічний онкологічний диспансер» Тернопільської обласної ради, хіміотерапевтичне відділення, м. Тернопіль</w:t>
            </w:r>
          </w:p>
        </w:tc>
      </w:tr>
      <w:tr w:rsidR="00FA4ABC" w:rsidRPr="0076265D" w:rsidTr="0076265D">
        <w:trPr>
          <w:trHeight w:val="486"/>
          <w:jc w:val="center"/>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95e872d0"/>
              <w:jc w:val="center"/>
              <w:rPr>
                <w:rFonts w:ascii="Arial" w:hAnsi="Arial" w:cs="Arial"/>
                <w:b/>
                <w:color w:val="000000" w:themeColor="text1"/>
                <w:sz w:val="20"/>
                <w:szCs w:val="20"/>
              </w:rPr>
            </w:pPr>
            <w:r w:rsidRPr="0076265D">
              <w:rPr>
                <w:rStyle w:val="cs9b006267"/>
                <w:b w:val="0"/>
                <w:color w:val="000000" w:themeColor="text1"/>
              </w:rPr>
              <w:t>3</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6"/>
                <w:b w:val="0"/>
                <w:color w:val="000000" w:themeColor="text1"/>
                <w:lang w:val="ru-RU"/>
              </w:rPr>
              <w:t>лікар Хмель А.В.</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6"/>
                <w:b w:val="0"/>
                <w:color w:val="000000" w:themeColor="text1"/>
                <w:lang w:val="ru-RU"/>
              </w:rPr>
              <w:t>Приватне підприємство «Перша приватна клініка», Медичний центр, м. Київ</w:t>
            </w:r>
          </w:p>
        </w:tc>
      </w:tr>
      <w:tr w:rsidR="00FA4ABC" w:rsidRPr="0076265D" w:rsidTr="0076265D">
        <w:trPr>
          <w:trHeight w:val="486"/>
          <w:jc w:val="center"/>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95e872d0"/>
              <w:jc w:val="center"/>
              <w:rPr>
                <w:rFonts w:ascii="Arial" w:hAnsi="Arial" w:cs="Arial"/>
                <w:b/>
                <w:color w:val="000000" w:themeColor="text1"/>
                <w:sz w:val="20"/>
                <w:szCs w:val="20"/>
              </w:rPr>
            </w:pPr>
            <w:r w:rsidRPr="0076265D">
              <w:rPr>
                <w:rStyle w:val="cs9b006267"/>
                <w:b w:val="0"/>
                <w:color w:val="000000" w:themeColor="text1"/>
              </w:rPr>
              <w:t>4</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6"/>
                <w:b w:val="0"/>
                <w:color w:val="000000" w:themeColor="text1"/>
                <w:lang w:val="ru-RU"/>
              </w:rPr>
              <w:t>д.м.н. Колеснік О.П.</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6"/>
                <w:b w:val="0"/>
                <w:color w:val="000000" w:themeColor="text1"/>
                <w:lang w:val="ru-RU"/>
              </w:rPr>
              <w:t>Медичний центр Товариства з обмеженою відповідальністю «Онколайф», відділення денного стаціонару, м. Запоріжжя</w:t>
            </w:r>
          </w:p>
        </w:tc>
      </w:tr>
      <w:tr w:rsidR="00FA4ABC" w:rsidRPr="0076265D" w:rsidTr="0076265D">
        <w:trPr>
          <w:trHeight w:val="486"/>
          <w:jc w:val="center"/>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95e872d0"/>
              <w:jc w:val="center"/>
              <w:rPr>
                <w:rFonts w:ascii="Arial" w:hAnsi="Arial" w:cs="Arial"/>
                <w:b/>
                <w:color w:val="000000" w:themeColor="text1"/>
                <w:sz w:val="20"/>
                <w:szCs w:val="20"/>
              </w:rPr>
            </w:pPr>
            <w:r w:rsidRPr="0076265D">
              <w:rPr>
                <w:rStyle w:val="cs9b006267"/>
                <w:b w:val="0"/>
                <w:color w:val="000000" w:themeColor="text1"/>
              </w:rPr>
              <w:t>5</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rPr>
            </w:pPr>
            <w:r w:rsidRPr="0076265D">
              <w:rPr>
                <w:rStyle w:val="cs7d567a256"/>
                <w:b w:val="0"/>
                <w:color w:val="000000" w:themeColor="text1"/>
              </w:rPr>
              <w:t>зав. від. Кобзєв О.І.</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6"/>
                <w:b w:val="0"/>
                <w:color w:val="000000" w:themeColor="text1"/>
                <w:lang w:val="ru-RU"/>
              </w:rPr>
              <w:t>Комунальне некомерційне підприємство «Обласний центр онкології», онкохірургічне відділення органів грудної порожнини , м. Харків</w:t>
            </w:r>
          </w:p>
        </w:tc>
      </w:tr>
      <w:tr w:rsidR="00FA4ABC" w:rsidRPr="0076265D" w:rsidTr="0076265D">
        <w:trPr>
          <w:trHeight w:val="486"/>
          <w:jc w:val="center"/>
        </w:trPr>
        <w:tc>
          <w:tcPr>
            <w:tcW w:w="5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95e872d0"/>
              <w:jc w:val="center"/>
              <w:rPr>
                <w:rFonts w:ascii="Arial" w:hAnsi="Arial" w:cs="Arial"/>
                <w:b/>
                <w:color w:val="000000" w:themeColor="text1"/>
                <w:sz w:val="20"/>
                <w:szCs w:val="20"/>
              </w:rPr>
            </w:pPr>
            <w:r w:rsidRPr="0076265D">
              <w:rPr>
                <w:rStyle w:val="cs9b006267"/>
                <w:b w:val="0"/>
                <w:color w:val="000000" w:themeColor="text1"/>
              </w:rPr>
              <w:t>6</w:t>
            </w:r>
          </w:p>
        </w:tc>
        <w:tc>
          <w:tcPr>
            <w:tcW w:w="9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rPr>
            </w:pPr>
            <w:r w:rsidRPr="0076265D">
              <w:rPr>
                <w:rStyle w:val="cs7d567a256"/>
                <w:b w:val="0"/>
                <w:color w:val="000000" w:themeColor="text1"/>
              </w:rPr>
              <w:t>к.м.н. Помінчук Д.В.</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6"/>
                <w:b w:val="0"/>
                <w:color w:val="000000" w:themeColor="text1"/>
                <w:lang w:val="ru-RU"/>
              </w:rPr>
              <w:t>Товариство з обмеженою відповідальністю "Медичний центр «Верум», Медичний центр, м.Київ</w:t>
            </w:r>
          </w:p>
        </w:tc>
      </w:tr>
    </w:tbl>
    <w:p w:rsidR="00FA4ABC" w:rsidRPr="001B5AAE" w:rsidRDefault="00FA4ABC" w:rsidP="00FA4ABC">
      <w:pPr>
        <w:pStyle w:val="cs95e872d0"/>
        <w:rPr>
          <w:lang w:val="ru-RU"/>
        </w:rPr>
      </w:pPr>
      <w:r>
        <w:rPr>
          <w:rStyle w:val="csafaf57415"/>
        </w:rPr>
        <w:t> </w:t>
      </w:r>
    </w:p>
    <w:p w:rsidR="00FA4ABC" w:rsidRDefault="00FA4ABC" w:rsidP="00FA4ABC">
      <w:pPr>
        <w:rPr>
          <w:rFonts w:asciiTheme="majorHAnsi" w:hAnsiTheme="majorHAnsi" w:cstheme="majorHAnsi"/>
          <w:sz w:val="20"/>
          <w:szCs w:val="20"/>
          <w:lang w:val="uk-UA"/>
        </w:rPr>
      </w:pPr>
    </w:p>
    <w:p w:rsidR="00FA4ABC" w:rsidRDefault="00FA4ABC" w:rsidP="00FA4ABC">
      <w:pPr>
        <w:jc w:val="both"/>
        <w:rPr>
          <w:rFonts w:asciiTheme="majorHAnsi" w:hAnsiTheme="majorHAnsi" w:cstheme="majorHAnsi"/>
          <w:bCs/>
          <w:sz w:val="20"/>
          <w:szCs w:val="20"/>
          <w:lang w:val="uk-UA"/>
        </w:rPr>
      </w:pPr>
    </w:p>
    <w:p w:rsidR="00FA4ABC" w:rsidRPr="001B5AAE" w:rsidRDefault="00AB0A8E" w:rsidP="00AB0A8E">
      <w:pPr>
        <w:jc w:val="both"/>
        <w:rPr>
          <w:rStyle w:val="cs80d9435b8"/>
          <w:lang w:val="uk-UA"/>
        </w:rPr>
      </w:pPr>
      <w:r w:rsidRPr="00AB0A8E">
        <w:rPr>
          <w:rStyle w:val="cs9f0a40408"/>
          <w:b/>
          <w:lang w:val="uk-UA"/>
        </w:rPr>
        <w:t>8.</w:t>
      </w:r>
      <w:r w:rsidRPr="00AB0A8E">
        <w:rPr>
          <w:rStyle w:val="cs9f0a40408"/>
          <w:lang w:val="uk-UA"/>
        </w:rPr>
        <w:t xml:space="preserve"> </w:t>
      </w:r>
      <w:r w:rsidR="00FA4ABC" w:rsidRPr="001B5AAE">
        <w:rPr>
          <w:rStyle w:val="cs9f0a40408"/>
          <w:lang w:val="uk-UA"/>
        </w:rPr>
        <w:t xml:space="preserve">«Рандомізоване, подвійне сліпе дослідження фази 3 для оцінки хіміотерапії препаратами на основі платини у комбінації з препаратом </w:t>
      </w:r>
      <w:r w:rsidR="00FA4ABC">
        <w:rPr>
          <w:rStyle w:val="cs9b006268"/>
        </w:rPr>
        <w:t>INCMGA</w:t>
      </w:r>
      <w:r w:rsidR="00FA4ABC" w:rsidRPr="001B5AAE">
        <w:rPr>
          <w:rStyle w:val="cs9b006268"/>
          <w:lang w:val="uk-UA"/>
        </w:rPr>
        <w:t>00012</w:t>
      </w:r>
      <w:r w:rsidR="00FA4ABC" w:rsidRPr="001B5AAE">
        <w:rPr>
          <w:rStyle w:val="cs9f0a40408"/>
          <w:lang w:val="uk-UA"/>
        </w:rPr>
        <w:t xml:space="preserve"> або без нього в якості терапії першої лінії при метастатичному плоскоклітинному і неплоскоклітинному недрібноклітинному раку легенів (</w:t>
      </w:r>
      <w:r w:rsidR="00FA4ABC">
        <w:rPr>
          <w:rStyle w:val="cs9f0a40408"/>
        </w:rPr>
        <w:t>POD</w:t>
      </w:r>
      <w:r w:rsidR="00FA4ABC" w:rsidRPr="001B5AAE">
        <w:rPr>
          <w:rStyle w:val="cs9f0a40408"/>
          <w:lang w:val="uk-UA"/>
        </w:rPr>
        <w:t>1</w:t>
      </w:r>
      <w:r w:rsidR="00FA4ABC">
        <w:rPr>
          <w:rStyle w:val="cs9f0a40408"/>
        </w:rPr>
        <w:t>UM</w:t>
      </w:r>
      <w:r w:rsidR="00FA4ABC" w:rsidRPr="001B5AAE">
        <w:rPr>
          <w:rStyle w:val="cs9f0a40408"/>
          <w:lang w:val="uk-UA"/>
        </w:rPr>
        <w:t xml:space="preserve">-304)», код дослідження </w:t>
      </w:r>
      <w:r w:rsidR="00FA4ABC">
        <w:rPr>
          <w:rStyle w:val="cs9b006268"/>
        </w:rPr>
        <w:t>INCMGA</w:t>
      </w:r>
      <w:r w:rsidR="00FA4ABC" w:rsidRPr="001B5AAE">
        <w:rPr>
          <w:rStyle w:val="cs9b006268"/>
          <w:lang w:val="uk-UA"/>
        </w:rPr>
        <w:t xml:space="preserve"> 0012-304</w:t>
      </w:r>
      <w:r w:rsidR="00FA4ABC" w:rsidRPr="001B5AAE">
        <w:rPr>
          <w:rStyle w:val="cs9f0a40408"/>
          <w:lang w:val="uk-UA"/>
        </w:rPr>
        <w:t xml:space="preserve">, версія 1 від 14 листопада 2019 року, спонсор - </w:t>
      </w:r>
      <w:r w:rsidR="00FA4ABC">
        <w:rPr>
          <w:rStyle w:val="cs9f0a40408"/>
        </w:rPr>
        <w:t>Incyte</w:t>
      </w:r>
      <w:r w:rsidR="00FA4ABC" w:rsidRPr="001B5AAE">
        <w:rPr>
          <w:rStyle w:val="cs9f0a40408"/>
          <w:lang w:val="uk-UA"/>
        </w:rPr>
        <w:t xml:space="preserve"> </w:t>
      </w:r>
      <w:r w:rsidR="00FA4ABC">
        <w:rPr>
          <w:rStyle w:val="cs9f0a40408"/>
        </w:rPr>
        <w:t>Corporation</w:t>
      </w:r>
      <w:r w:rsidR="00FA4ABC" w:rsidRPr="001B5AAE">
        <w:rPr>
          <w:rStyle w:val="cs9f0a40408"/>
          <w:lang w:val="uk-UA"/>
        </w:rPr>
        <w:t xml:space="preserve">, </w:t>
      </w:r>
      <w:r w:rsidR="00FA4ABC">
        <w:rPr>
          <w:rStyle w:val="cs9f0a40408"/>
        </w:rPr>
        <w:t>United</w:t>
      </w:r>
      <w:r w:rsidR="00FA4ABC" w:rsidRPr="001B5AAE">
        <w:rPr>
          <w:rStyle w:val="cs9f0a40408"/>
          <w:lang w:val="uk-UA"/>
        </w:rPr>
        <w:t xml:space="preserve"> </w:t>
      </w:r>
      <w:r w:rsidR="00FA4ABC">
        <w:rPr>
          <w:rStyle w:val="cs9f0a40408"/>
        </w:rPr>
        <w:t>States</w:t>
      </w:r>
    </w:p>
    <w:p w:rsidR="00FA4ABC" w:rsidRPr="001B5AAE" w:rsidRDefault="00FA4ABC" w:rsidP="00FA4ABC">
      <w:pPr>
        <w:pStyle w:val="cs80d9435b"/>
        <w:rPr>
          <w:lang w:val="uk-UA"/>
        </w:rPr>
      </w:pPr>
      <w:r w:rsidRPr="001B5AAE">
        <w:rPr>
          <w:rStyle w:val="cs9f0a40408"/>
          <w:lang w:val="uk-UA"/>
        </w:rPr>
        <w:t>Фаза - ІІІ</w:t>
      </w:r>
    </w:p>
    <w:p w:rsidR="00FA4ABC" w:rsidRPr="001B5AAE" w:rsidRDefault="00FA4ABC" w:rsidP="00FA4ABC">
      <w:pPr>
        <w:pStyle w:val="cs80d9435b"/>
        <w:rPr>
          <w:rFonts w:asciiTheme="majorHAnsi" w:hAnsiTheme="majorHAnsi" w:cstheme="majorHAnsi"/>
          <w:sz w:val="20"/>
          <w:szCs w:val="20"/>
          <w:lang w:val="ru-RU"/>
        </w:rPr>
      </w:pPr>
      <w:r w:rsidRPr="001B5AAE">
        <w:rPr>
          <w:rStyle w:val="cs9f0a40408"/>
          <w:lang w:val="uk-UA"/>
        </w:rPr>
        <w:t xml:space="preserve">Заявник - Підприємство з 100% іноземною інвестицією </w:t>
      </w:r>
      <w:r w:rsidRPr="001B5AAE">
        <w:rPr>
          <w:rStyle w:val="cs9f0a40408"/>
          <w:lang w:val="ru-RU"/>
        </w:rPr>
        <w:t>«АЙК’ЮВІА РДС Україна»</w:t>
      </w:r>
    </w:p>
    <w:p w:rsidR="00FA4ABC" w:rsidRPr="0076265D" w:rsidRDefault="00FA4ABC" w:rsidP="0076265D">
      <w:pPr>
        <w:pStyle w:val="cs2e86d3a6"/>
        <w:rPr>
          <w:rFonts w:asciiTheme="majorHAnsi" w:hAnsiTheme="majorHAnsi" w:cstheme="majorHAnsi"/>
          <w:sz w:val="20"/>
          <w:szCs w:val="20"/>
          <w:lang w:val="ru-RU"/>
        </w:rPr>
      </w:pPr>
      <w:r>
        <w:rPr>
          <w:rStyle w:val="cs9b006268"/>
        </w:rPr>
        <w:t> </w:t>
      </w:r>
    </w:p>
    <w:tbl>
      <w:tblPr>
        <w:tblW w:w="9523" w:type="dxa"/>
        <w:tblInd w:w="108" w:type="dxa"/>
        <w:tblCellMar>
          <w:left w:w="0" w:type="dxa"/>
          <w:right w:w="0" w:type="dxa"/>
        </w:tblCellMar>
        <w:tblLook w:val="04A0" w:firstRow="1" w:lastRow="0" w:firstColumn="1" w:lastColumn="0" w:noHBand="0" w:noVBand="1"/>
      </w:tblPr>
      <w:tblGrid>
        <w:gridCol w:w="643"/>
        <w:gridCol w:w="8880"/>
      </w:tblGrid>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rPr>
            </w:pPr>
            <w:r w:rsidRPr="0076265D">
              <w:rPr>
                <w:rStyle w:val="cs7d567a257"/>
                <w:b w:val="0"/>
                <w:color w:val="000000" w:themeColor="text1"/>
              </w:rPr>
              <w:t>№</w:t>
            </w:r>
          </w:p>
          <w:p w:rsidR="00FA4ABC" w:rsidRPr="0076265D" w:rsidRDefault="00FA4ABC" w:rsidP="0076265D">
            <w:pPr>
              <w:pStyle w:val="cs2e86d3a6"/>
              <w:rPr>
                <w:rFonts w:ascii="Arial" w:hAnsi="Arial" w:cs="Arial"/>
                <w:b/>
                <w:color w:val="000000" w:themeColor="text1"/>
                <w:sz w:val="20"/>
                <w:szCs w:val="20"/>
              </w:rPr>
            </w:pPr>
            <w:r w:rsidRPr="0076265D">
              <w:rPr>
                <w:rStyle w:val="cs7d567a257"/>
                <w:b w:val="0"/>
                <w:color w:val="000000" w:themeColor="text1"/>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lang w:val="ru-RU"/>
              </w:rPr>
            </w:pPr>
            <w:r w:rsidRPr="0076265D">
              <w:rPr>
                <w:rStyle w:val="cs7d567a257"/>
                <w:b w:val="0"/>
                <w:color w:val="000000" w:themeColor="text1"/>
                <w:lang w:val="ru-RU"/>
              </w:rPr>
              <w:t>П.І.Б. відповідального дослідника</w:t>
            </w:r>
          </w:p>
          <w:p w:rsidR="00FA4ABC" w:rsidRPr="0076265D" w:rsidRDefault="00FA4ABC" w:rsidP="0076265D">
            <w:pPr>
              <w:pStyle w:val="cs2e86d3a6"/>
              <w:rPr>
                <w:rFonts w:ascii="Arial" w:hAnsi="Arial" w:cs="Arial"/>
                <w:b/>
                <w:color w:val="000000" w:themeColor="text1"/>
                <w:sz w:val="20"/>
                <w:szCs w:val="20"/>
                <w:lang w:val="ru-RU"/>
              </w:rPr>
            </w:pPr>
            <w:r w:rsidRPr="0076265D">
              <w:rPr>
                <w:rStyle w:val="cs7d567a257"/>
                <w:b w:val="0"/>
                <w:color w:val="000000" w:themeColor="text1"/>
                <w:lang w:val="ru-RU"/>
              </w:rPr>
              <w:t>Назва місця проведення клінічного випробування</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rPr>
            </w:pPr>
            <w:r w:rsidRPr="0076265D">
              <w:rPr>
                <w:rStyle w:val="cs7d567a257"/>
                <w:b w:val="0"/>
                <w:color w:val="000000" w:themeColor="text1"/>
              </w:rPr>
              <w:t>1.</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7"/>
                <w:b w:val="0"/>
                <w:color w:val="000000" w:themeColor="text1"/>
                <w:lang w:val="ru-RU"/>
              </w:rPr>
              <w:t>д.м.н., проф. Дудніченко О.С.</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7"/>
                <w:b w:val="0"/>
                <w:color w:val="000000" w:themeColor="text1"/>
                <w:lang w:val="ru-RU"/>
              </w:rPr>
              <w:t>Державна установа «Інститут загальної та невідкладної хірургії імені В.Т.Зайцева національної академії медичних наук України», відділення гнійної хірургії на 25 ліжок з палатою інтенсивної терапії на 6 ліжок, Харківська медична академія післядипломної освіти, кафедра онкології та дитячої онкології, м. Харків</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rPr>
            </w:pPr>
            <w:r w:rsidRPr="0076265D">
              <w:rPr>
                <w:rStyle w:val="cs7d567a257"/>
                <w:b w:val="0"/>
                <w:color w:val="000000" w:themeColor="text1"/>
              </w:rPr>
              <w:t>2.</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lang w:val="ru-RU"/>
              </w:rPr>
            </w:pPr>
            <w:proofErr w:type="gramStart"/>
            <w:r w:rsidRPr="0076265D">
              <w:rPr>
                <w:rStyle w:val="cs7d567a257"/>
                <w:b w:val="0"/>
                <w:color w:val="000000" w:themeColor="text1"/>
                <w:lang w:val="ru-RU"/>
              </w:rPr>
              <w:t>зав.від</w:t>
            </w:r>
            <w:proofErr w:type="gramEnd"/>
            <w:r w:rsidRPr="0076265D">
              <w:rPr>
                <w:rStyle w:val="cs7d567a257"/>
                <w:b w:val="0"/>
                <w:color w:val="000000" w:themeColor="text1"/>
                <w:lang w:val="ru-RU"/>
              </w:rPr>
              <w:t>. Бойко В.В.</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7"/>
                <w:b w:val="0"/>
                <w:color w:val="000000" w:themeColor="text1"/>
                <w:lang w:val="ru-RU"/>
              </w:rPr>
              <w:t>Комунальне некомерційне підприємство «Прикарпатський клінічний онкологічний центр Івано-Франківської обласної ради», хірургічне відділення №2, Івано-Франківський національний медичний університет, кафедра онкології, м. Івано-Франківськ</w:t>
            </w:r>
          </w:p>
        </w:tc>
      </w:tr>
      <w:tr w:rsidR="00FA4ABC" w:rsidRPr="001B5AAE"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rPr>
            </w:pPr>
            <w:r w:rsidRPr="0076265D">
              <w:rPr>
                <w:rStyle w:val="cs7d567a257"/>
                <w:b w:val="0"/>
                <w:color w:val="000000" w:themeColor="text1"/>
              </w:rPr>
              <w:t>3.</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rPr>
            </w:pPr>
            <w:r w:rsidRPr="0076265D">
              <w:rPr>
                <w:rStyle w:val="cs7d567a257"/>
                <w:b w:val="0"/>
                <w:color w:val="000000" w:themeColor="text1"/>
              </w:rPr>
              <w:t>лікар Сінєльніков І.В.</w:t>
            </w:r>
          </w:p>
          <w:p w:rsidR="00FA4ABC" w:rsidRPr="0076265D" w:rsidRDefault="00FA4ABC" w:rsidP="0076265D">
            <w:pPr>
              <w:pStyle w:val="cs80d9435b"/>
              <w:rPr>
                <w:rFonts w:ascii="Arial" w:hAnsi="Arial" w:cs="Arial"/>
                <w:b/>
                <w:color w:val="000000" w:themeColor="text1"/>
                <w:sz w:val="20"/>
                <w:szCs w:val="20"/>
              </w:rPr>
            </w:pPr>
            <w:r w:rsidRPr="0076265D">
              <w:rPr>
                <w:rStyle w:val="cs7d567a257"/>
                <w:b w:val="0"/>
                <w:color w:val="000000" w:themeColor="text1"/>
              </w:rPr>
              <w:t>Комунальне підприємство «Волинський обласний медичний центр онкології» Волинської обласної ради , онкологічне хіміотерапевтичне відділення, м. Луцьк</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rPr>
            </w:pPr>
            <w:r w:rsidRPr="0076265D">
              <w:rPr>
                <w:rStyle w:val="cs7d567a257"/>
                <w:b w:val="0"/>
                <w:color w:val="000000" w:themeColor="text1"/>
              </w:rPr>
              <w:t>4.</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7"/>
                <w:b w:val="0"/>
                <w:color w:val="000000" w:themeColor="text1"/>
                <w:lang w:val="ru-RU"/>
              </w:rPr>
              <w:t>д.м.н., проф. Готько Є.С.</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7"/>
                <w:b w:val="0"/>
                <w:color w:val="000000" w:themeColor="text1"/>
                <w:lang w:val="ru-RU"/>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rPr>
            </w:pPr>
            <w:r w:rsidRPr="0076265D">
              <w:rPr>
                <w:rStyle w:val="cs7d567a257"/>
                <w:b w:val="0"/>
                <w:color w:val="000000" w:themeColor="text1"/>
              </w:rPr>
              <w:t>5.</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rPr>
            </w:pPr>
            <w:r w:rsidRPr="0076265D">
              <w:rPr>
                <w:rStyle w:val="cs7d567a257"/>
                <w:b w:val="0"/>
                <w:color w:val="000000" w:themeColor="text1"/>
              </w:rPr>
              <w:t>зав. від. Кобзєв О.І.</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7"/>
                <w:b w:val="0"/>
                <w:color w:val="000000" w:themeColor="text1"/>
                <w:lang w:val="ru-RU"/>
              </w:rPr>
              <w:t>Комунальне некомерційне підприємство «Обласний центр онкології», онкохірургічне відділення органів грудної порожнини, м. Харків</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rPr>
            </w:pPr>
            <w:r w:rsidRPr="0076265D">
              <w:rPr>
                <w:rStyle w:val="cs7d567a257"/>
                <w:b w:val="0"/>
                <w:color w:val="000000" w:themeColor="text1"/>
              </w:rPr>
              <w:t>6.</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lang w:val="ru-RU"/>
              </w:rPr>
            </w:pPr>
            <w:proofErr w:type="gramStart"/>
            <w:r w:rsidRPr="0076265D">
              <w:rPr>
                <w:rStyle w:val="cs7d567a257"/>
                <w:b w:val="0"/>
                <w:color w:val="000000" w:themeColor="text1"/>
                <w:lang w:val="ru-RU"/>
              </w:rPr>
              <w:t>зав.від</w:t>
            </w:r>
            <w:proofErr w:type="gramEnd"/>
            <w:r w:rsidRPr="0076265D">
              <w:rPr>
                <w:rStyle w:val="cs7d567a257"/>
                <w:b w:val="0"/>
                <w:color w:val="000000" w:themeColor="text1"/>
                <w:lang w:val="ru-RU"/>
              </w:rPr>
              <w:t>. Головко Ю.С.</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7"/>
                <w:b w:val="0"/>
                <w:color w:val="000000" w:themeColor="text1"/>
                <w:lang w:val="ru-RU"/>
              </w:rPr>
              <w:t>Комунальне некомерційне підприємство Київської обласної ради «Київський обласний онкологічний диспансер», відділення абдомінальної хірургії, м. Київ</w:t>
            </w:r>
          </w:p>
        </w:tc>
      </w:tr>
      <w:tr w:rsidR="00FA4ABC" w:rsidRPr="001B5AAE"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rPr>
            </w:pPr>
            <w:r w:rsidRPr="0076265D">
              <w:rPr>
                <w:rStyle w:val="cs7d567a257"/>
                <w:b w:val="0"/>
                <w:color w:val="000000" w:themeColor="text1"/>
              </w:rPr>
              <w:t>7.</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rPr>
            </w:pPr>
            <w:r w:rsidRPr="0076265D">
              <w:rPr>
                <w:rStyle w:val="cs7d567a257"/>
                <w:b w:val="0"/>
                <w:color w:val="000000" w:themeColor="text1"/>
              </w:rPr>
              <w:t>к.м.н. Адамчук Г.А.</w:t>
            </w:r>
          </w:p>
          <w:p w:rsidR="00FA4ABC" w:rsidRPr="0076265D" w:rsidRDefault="00FA4ABC" w:rsidP="0076265D">
            <w:pPr>
              <w:pStyle w:val="cs80d9435b"/>
              <w:rPr>
                <w:rFonts w:ascii="Arial" w:hAnsi="Arial" w:cs="Arial"/>
                <w:b/>
                <w:color w:val="000000" w:themeColor="text1"/>
                <w:sz w:val="20"/>
                <w:szCs w:val="20"/>
              </w:rPr>
            </w:pPr>
            <w:r w:rsidRPr="0076265D">
              <w:rPr>
                <w:rStyle w:val="cs7d567a257"/>
                <w:b w:val="0"/>
                <w:color w:val="000000" w:themeColor="text1"/>
              </w:rPr>
              <w:lastRenderedPageBreak/>
              <w:t>Комунальне підприємство «Криворізький онкологічний диспансер» Дніпропетровської обласної ради», хіміотерапевтичне відділення,  м. Кривий Ріг</w:t>
            </w:r>
          </w:p>
        </w:tc>
      </w:tr>
      <w:tr w:rsidR="00FA4ABC" w:rsidRPr="0076265D" w:rsidTr="0076265D">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2e86d3a6"/>
              <w:rPr>
                <w:rFonts w:ascii="Arial" w:hAnsi="Arial" w:cs="Arial"/>
                <w:b/>
                <w:color w:val="000000" w:themeColor="text1"/>
                <w:sz w:val="20"/>
                <w:szCs w:val="20"/>
              </w:rPr>
            </w:pPr>
            <w:r w:rsidRPr="0076265D">
              <w:rPr>
                <w:rStyle w:val="cs7d567a257"/>
                <w:b w:val="0"/>
                <w:color w:val="000000" w:themeColor="text1"/>
              </w:rPr>
              <w:lastRenderedPageBreak/>
              <w:t>8.</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7"/>
                <w:b w:val="0"/>
                <w:color w:val="000000" w:themeColor="text1"/>
                <w:lang w:val="ru-RU"/>
              </w:rPr>
              <w:t>д.м.н. Осинський Д.С.</w:t>
            </w:r>
          </w:p>
          <w:p w:rsidR="00FA4ABC" w:rsidRPr="0076265D" w:rsidRDefault="00FA4ABC" w:rsidP="0076265D">
            <w:pPr>
              <w:pStyle w:val="cs80d9435b"/>
              <w:rPr>
                <w:rFonts w:ascii="Arial" w:hAnsi="Arial" w:cs="Arial"/>
                <w:b/>
                <w:color w:val="000000" w:themeColor="text1"/>
                <w:sz w:val="20"/>
                <w:szCs w:val="20"/>
                <w:lang w:val="ru-RU"/>
              </w:rPr>
            </w:pPr>
            <w:r w:rsidRPr="0076265D">
              <w:rPr>
                <w:rStyle w:val="cs7d567a257"/>
                <w:b w:val="0"/>
                <w:color w:val="000000" w:themeColor="text1"/>
                <w:lang w:val="ru-RU"/>
              </w:rPr>
              <w:t xml:space="preserve">Комунальне некомерційне підприємство «Київський міський клінічний онкологічний центр» </w:t>
            </w:r>
            <w:r w:rsidRPr="0076265D">
              <w:rPr>
                <w:rStyle w:val="cseef018061"/>
                <w:b w:val="0"/>
                <w:color w:val="000000" w:themeColor="text1"/>
                <w:lang w:val="ru-RU"/>
              </w:rPr>
              <w:t>В</w:t>
            </w:r>
            <w:r w:rsidRPr="0076265D">
              <w:rPr>
                <w:rStyle w:val="cs7d567a257"/>
                <w:b w:val="0"/>
                <w:color w:val="000000" w:themeColor="text1"/>
                <w:lang w:val="ru-RU"/>
              </w:rPr>
              <w:t xml:space="preserve">иконавчого органу Київської </w:t>
            </w:r>
            <w:r w:rsidRPr="0076265D">
              <w:rPr>
                <w:rStyle w:val="cseef018061"/>
                <w:b w:val="0"/>
                <w:color w:val="000000" w:themeColor="text1"/>
                <w:lang w:val="ru-RU"/>
              </w:rPr>
              <w:t>міської</w:t>
            </w:r>
            <w:r w:rsidRPr="0076265D">
              <w:rPr>
                <w:rStyle w:val="cs7d567a257"/>
                <w:b w:val="0"/>
                <w:color w:val="000000" w:themeColor="text1"/>
                <w:lang w:val="ru-RU"/>
              </w:rPr>
              <w:t xml:space="preserve"> ради (Київської міської державної адміністрації), відділення хіміотерапії денного перебування хворих, м. Київ</w:t>
            </w:r>
          </w:p>
        </w:tc>
      </w:tr>
    </w:tbl>
    <w:p w:rsidR="00FA4ABC" w:rsidRPr="0076265D" w:rsidRDefault="00FA4ABC" w:rsidP="0076265D">
      <w:pPr>
        <w:pStyle w:val="cs95e872d0"/>
        <w:rPr>
          <w:lang w:val="ru-RU"/>
        </w:rPr>
      </w:pPr>
      <w:r>
        <w:rPr>
          <w:rStyle w:val="cs9b006268"/>
        </w:rPr>
        <w:t> </w:t>
      </w:r>
    </w:p>
    <w:p w:rsidR="00622BCA" w:rsidRDefault="00622BCA">
      <w:pPr>
        <w:pStyle w:val="a7"/>
        <w:spacing w:after="0"/>
        <w:ind w:right="-5"/>
        <w:jc w:val="both"/>
        <w:rPr>
          <w:rFonts w:ascii="Arial" w:hAnsi="Arial" w:cs="Arial"/>
          <w:sz w:val="20"/>
          <w:szCs w:val="20"/>
          <w:lang w:val="uk-UA"/>
        </w:rPr>
      </w:pPr>
    </w:p>
    <w:p w:rsidR="007D1C34" w:rsidRDefault="007D1C34">
      <w:pPr>
        <w:pStyle w:val="a7"/>
        <w:spacing w:after="0"/>
        <w:ind w:right="-5"/>
        <w:jc w:val="both"/>
        <w:rPr>
          <w:rFonts w:ascii="Arial" w:hAnsi="Arial" w:cs="Arial"/>
          <w:sz w:val="20"/>
          <w:szCs w:val="20"/>
          <w:lang w:val="uk-UA"/>
        </w:rPr>
      </w:pPr>
    </w:p>
    <w:p w:rsidR="00622BCA" w:rsidRPr="0076265D" w:rsidRDefault="00AB0A8E" w:rsidP="00AB0A8E">
      <w:pPr>
        <w:jc w:val="both"/>
        <w:rPr>
          <w:lang w:val="uk-UA"/>
        </w:rPr>
      </w:pPr>
      <w:r w:rsidRPr="00AB0A8E">
        <w:rPr>
          <w:rStyle w:val="cs9b006261"/>
          <w:lang w:val="uk-UA"/>
        </w:rPr>
        <w:t xml:space="preserve">9. </w:t>
      </w:r>
      <w:r w:rsidR="00622BCA">
        <w:rPr>
          <w:rStyle w:val="cs9b006261"/>
          <w:lang w:val="uk-UA"/>
        </w:rPr>
        <w:t>Оновлений розділ Р.8 «Стабільність» із звітами зі стабільності Досьє досліджуваного лікарського засобу Упадацитиніб (АВТ-494) (WG-All), версія 8.0 C UA від 20 березня 2020 року; Подовження терміну придатності досліджуваного лікарського засобу Упадацитиніб (ABT-494) 7,5 мг до 48 місяців</w:t>
      </w:r>
      <w:r w:rsidR="00622BCA">
        <w:rPr>
          <w:rStyle w:val="cs9f0a40401"/>
          <w:lang w:val="uk-UA"/>
        </w:rPr>
        <w:t xml:space="preserve"> до протоколів клінічних досліджень: «Багатоцентрове, рандомізоване, подвійне сліпе, плацебо-контрольоване дослідження з оцінки безпечності та ефективності препарату </w:t>
      </w:r>
      <w:r w:rsidR="00622BCA">
        <w:rPr>
          <w:rStyle w:val="cs9b006261"/>
          <w:lang w:val="uk-UA"/>
        </w:rPr>
        <w:t>Упадацитиніб</w:t>
      </w:r>
      <w:r w:rsidR="00622BCA">
        <w:rPr>
          <w:rStyle w:val="cs9f0a40401"/>
          <w:lang w:val="uk-UA"/>
        </w:rPr>
        <w:t xml:space="preserve"> </w:t>
      </w:r>
      <w:r w:rsidR="00622BCA">
        <w:rPr>
          <w:rStyle w:val="cs9b006261"/>
          <w:lang w:val="uk-UA"/>
        </w:rPr>
        <w:t>(АВТ-494)</w:t>
      </w:r>
      <w:r w:rsidR="00622BCA">
        <w:rPr>
          <w:rStyle w:val="cs9f0a40401"/>
          <w:lang w:val="uk-UA"/>
        </w:rPr>
        <w:t xml:space="preserve"> для індукційної та підтримуючої терапії у пацієнтів з середньотяжкою або тяжкою формами активного виразкового коліту», код </w:t>
      </w:r>
      <w:r w:rsidR="00A179B3">
        <w:rPr>
          <w:rStyle w:val="cs9f0a40401"/>
          <w:lang w:val="uk-UA"/>
        </w:rPr>
        <w:t>дослідження</w:t>
      </w:r>
      <w:r w:rsidR="00622BCA">
        <w:rPr>
          <w:rStyle w:val="cs9f0a40401"/>
          <w:lang w:val="uk-UA"/>
        </w:rPr>
        <w:t xml:space="preserve"> </w:t>
      </w:r>
      <w:r w:rsidR="00622BCA">
        <w:rPr>
          <w:rStyle w:val="cs9b006261"/>
          <w:lang w:val="uk-UA"/>
        </w:rPr>
        <w:t>M14-234</w:t>
      </w:r>
      <w:r w:rsidR="00622BCA">
        <w:rPr>
          <w:rStyle w:val="cs9f0a40401"/>
          <w:lang w:val="uk-UA"/>
        </w:rPr>
        <w:t xml:space="preserve">, з інкорпорованими Адміністративними змінами 1 і 2 та Поправками 0.01, 0.02, 1, 2, 3, 3.01 та 4 від 24 квітня 2019 року; «Багатоцентрове, тривале подовжене дослідження ІІІ фази з оцінки безпечності та ефективності </w:t>
      </w:r>
      <w:r w:rsidR="00622BCA">
        <w:rPr>
          <w:rStyle w:val="cs9b006261"/>
          <w:lang w:val="uk-UA"/>
        </w:rPr>
        <w:t>Упадацитинібу (ABT-494)</w:t>
      </w:r>
      <w:r w:rsidR="00622BCA">
        <w:rPr>
          <w:rStyle w:val="cs9f0a40401"/>
          <w:lang w:val="uk-UA"/>
        </w:rPr>
        <w:t xml:space="preserve"> у пацієнтів з виразковим колітом», код </w:t>
      </w:r>
      <w:r w:rsidR="00A179B3">
        <w:rPr>
          <w:rStyle w:val="cs9f0a40401"/>
          <w:lang w:val="uk-UA"/>
        </w:rPr>
        <w:t>дослідження</w:t>
      </w:r>
      <w:r w:rsidR="00622BCA">
        <w:rPr>
          <w:rStyle w:val="cs9f0a40401"/>
          <w:lang w:val="uk-UA"/>
        </w:rPr>
        <w:t xml:space="preserve"> </w:t>
      </w:r>
      <w:r w:rsidR="00622BCA">
        <w:rPr>
          <w:rStyle w:val="cs9b006261"/>
          <w:lang w:val="uk-UA"/>
        </w:rPr>
        <w:t>M14-533</w:t>
      </w:r>
      <w:r w:rsidR="00622BCA">
        <w:rPr>
          <w:rStyle w:val="cs9f0a40401"/>
          <w:lang w:val="uk-UA"/>
        </w:rPr>
        <w:t xml:space="preserve">, з інкорпорованими Адміністративними змінами 1, 3, 5, 6 та 7 та Поправками 0.01, 1, 2, 3 та 4 від 24 квітня 2019 року; «Рандомізоване, подвійне сліпе дослідження, III фази, для порівняння препарату </w:t>
      </w:r>
      <w:r w:rsidR="00622BCA">
        <w:rPr>
          <w:rStyle w:val="cs9b006261"/>
          <w:lang w:val="uk-UA"/>
        </w:rPr>
        <w:t>Упадацитиніб (ABT-494)</w:t>
      </w:r>
      <w:r w:rsidR="00622BCA">
        <w:rPr>
          <w:rStyle w:val="cs9f0a40401"/>
          <w:lang w:val="uk-UA"/>
        </w:rPr>
        <w:t xml:space="preserve">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код </w:t>
      </w:r>
      <w:r w:rsidR="00A179B3">
        <w:rPr>
          <w:rStyle w:val="cs9f0a40401"/>
          <w:lang w:val="uk-UA"/>
        </w:rPr>
        <w:t>дослідження</w:t>
      </w:r>
      <w:r w:rsidR="00622BCA">
        <w:rPr>
          <w:rStyle w:val="cs9f0a40401"/>
          <w:lang w:val="uk-UA"/>
        </w:rPr>
        <w:t xml:space="preserve"> </w:t>
      </w:r>
      <w:r w:rsidR="00622BCA">
        <w:rPr>
          <w:rStyle w:val="cs9b006261"/>
          <w:lang w:val="uk-UA"/>
        </w:rPr>
        <w:t>M15-572</w:t>
      </w:r>
      <w:r w:rsidR="00622BCA">
        <w:rPr>
          <w:rStyle w:val="cs9f0a40401"/>
          <w:lang w:val="uk-UA"/>
        </w:rPr>
        <w:t xml:space="preserve">, з інкорпорованими адміністративними змінами 1, 2, 3, 4 і 5 та Поправками 1, 1.01 (для VHP країн) 2, 3, 4 та 5 від 11 грудня 2019 року;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622BCA">
        <w:rPr>
          <w:rStyle w:val="cs9b006261"/>
          <w:lang w:val="uk-UA"/>
        </w:rPr>
        <w:t>Упадацитинібу (ABT-494</w:t>
      </w:r>
      <w:r w:rsidR="00622BCA">
        <w:rPr>
          <w:rStyle w:val="cs9f0a40401"/>
          <w:lang w:val="uk-UA"/>
        </w:rPr>
        <w:t xml:space="preserve">) у пацієнтів з хворобою Крона від середньоважкої до важкої форми активності, у яких виникла неадекватна відповідь чи непереносимість стандартної та/або біологічної терапії», код </w:t>
      </w:r>
      <w:r w:rsidR="00A179B3">
        <w:rPr>
          <w:rStyle w:val="cs9f0a40401"/>
          <w:lang w:val="uk-UA"/>
        </w:rPr>
        <w:t>дослідження</w:t>
      </w:r>
      <w:r w:rsidR="00622BCA">
        <w:rPr>
          <w:rStyle w:val="cs9f0a40401"/>
          <w:lang w:val="uk-UA"/>
        </w:rPr>
        <w:t xml:space="preserve"> </w:t>
      </w:r>
      <w:r w:rsidR="00622BCA">
        <w:rPr>
          <w:rStyle w:val="cs9b006261"/>
          <w:lang w:val="uk-UA"/>
        </w:rPr>
        <w:t>M14-433</w:t>
      </w:r>
      <w:r w:rsidR="00622BCA">
        <w:rPr>
          <w:rStyle w:val="cs9f0a40401"/>
          <w:lang w:val="uk-UA"/>
        </w:rPr>
        <w:t xml:space="preserve">, інкорпорований поправкою 1, 2, 3 та 4 від 08 квітня 2019 року; «Багатоцентрове, рандомізоване, подвійне сліпе, плацебо-контрольоване дослідження індукційної терапії для вивчення ефективності та безпечності </w:t>
      </w:r>
      <w:r w:rsidR="00622BCA">
        <w:rPr>
          <w:rStyle w:val="cs9b006261"/>
          <w:lang w:val="uk-UA"/>
        </w:rPr>
        <w:t>Упадацитинібу (ABT-494)</w:t>
      </w:r>
      <w:r w:rsidR="00622BCA">
        <w:rPr>
          <w:rStyle w:val="cs9f0a40401"/>
          <w:lang w:val="uk-UA"/>
        </w:rPr>
        <w:t xml:space="preserve"> у пацієнтів з хворобою Крона від середньоважкої до важкої форми активності, у яких виникла неадекватна відповідь на біологічну терапію або її непереносимість», код </w:t>
      </w:r>
      <w:r w:rsidR="00A179B3">
        <w:rPr>
          <w:rStyle w:val="cs9f0a40401"/>
          <w:lang w:val="uk-UA"/>
        </w:rPr>
        <w:t>дослідження</w:t>
      </w:r>
      <w:r w:rsidR="00622BCA">
        <w:rPr>
          <w:rStyle w:val="cs9f0a40401"/>
          <w:lang w:val="uk-UA"/>
        </w:rPr>
        <w:t xml:space="preserve"> </w:t>
      </w:r>
      <w:r w:rsidR="00622BCA">
        <w:rPr>
          <w:rStyle w:val="cs9b006261"/>
          <w:lang w:val="uk-UA"/>
        </w:rPr>
        <w:t>M14-431</w:t>
      </w:r>
      <w:r w:rsidR="00622BCA">
        <w:rPr>
          <w:rStyle w:val="cs9f0a40401"/>
          <w:lang w:val="uk-UA"/>
        </w:rPr>
        <w:t xml:space="preserve">, інкорпорований поправкою 1, 2, 3 та 4 від 08 квітня 2019 року; «Багатоцентрове,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w:t>
      </w:r>
      <w:r w:rsidR="00622BCA">
        <w:rPr>
          <w:rStyle w:val="cs9b006261"/>
          <w:lang w:val="uk-UA"/>
        </w:rPr>
        <w:t>Упадацитинібу (ABT-494)</w:t>
      </w:r>
      <w:r w:rsidR="00622BCA">
        <w:rPr>
          <w:rStyle w:val="cs9f0a40401"/>
          <w:lang w:val="uk-UA"/>
        </w:rPr>
        <w:t xml:space="preserve"> у пацієнтів з хворобою Крона, які завершили дослідження M14-431 чи M14-433», код </w:t>
      </w:r>
      <w:r w:rsidR="00A179B3">
        <w:rPr>
          <w:rStyle w:val="cs9f0a40401"/>
          <w:lang w:val="uk-UA"/>
        </w:rPr>
        <w:t>дослідження</w:t>
      </w:r>
      <w:r w:rsidR="00622BCA">
        <w:rPr>
          <w:rStyle w:val="cs9f0a40401"/>
          <w:lang w:val="uk-UA"/>
        </w:rPr>
        <w:t xml:space="preserve"> </w:t>
      </w:r>
      <w:r w:rsidR="00622BCA">
        <w:rPr>
          <w:rStyle w:val="cs9b006261"/>
          <w:lang w:val="uk-UA"/>
        </w:rPr>
        <w:t>M14-430</w:t>
      </w:r>
      <w:r w:rsidR="00622BCA">
        <w:rPr>
          <w:rStyle w:val="cs9f0a40401"/>
          <w:lang w:val="uk-UA"/>
        </w:rPr>
        <w:t xml:space="preserve">, інкорпорований поправкою 1, 2, 3 та 4 від 04 квітня 2019 року; «Рандомізоване, подвійне сліпе, плацебо-контрольоване дослідження Фази 3 для оцінки препарату </w:t>
      </w:r>
      <w:r w:rsidR="00622BCA">
        <w:rPr>
          <w:rStyle w:val="cs9b006261"/>
          <w:lang w:val="uk-UA"/>
        </w:rPr>
        <w:t>упадацитиніб</w:t>
      </w:r>
      <w:r w:rsidR="00622BCA">
        <w:rPr>
          <w:rStyle w:val="cs9f0a40401"/>
          <w:lang w:val="uk-UA"/>
        </w:rPr>
        <w:t xml:space="preserve"> у підлітків та дорослих пацієнтів з помірним та тяжким атопічним дерматитом», код </w:t>
      </w:r>
      <w:r w:rsidR="00A179B3">
        <w:rPr>
          <w:rStyle w:val="cs9f0a40401"/>
          <w:lang w:val="uk-UA"/>
        </w:rPr>
        <w:t>дослідження</w:t>
      </w:r>
      <w:r w:rsidR="00622BCA">
        <w:rPr>
          <w:rStyle w:val="cs9f0a40401"/>
          <w:lang w:val="uk-UA"/>
        </w:rPr>
        <w:t xml:space="preserve"> </w:t>
      </w:r>
      <w:r w:rsidR="00622BCA">
        <w:rPr>
          <w:rStyle w:val="cs9b006261"/>
          <w:lang w:val="uk-UA"/>
        </w:rPr>
        <w:t>M16-045</w:t>
      </w:r>
      <w:r w:rsidR="00622BCA">
        <w:rPr>
          <w:rStyle w:val="cs9f0a40401"/>
          <w:lang w:val="uk-UA"/>
        </w:rPr>
        <w:t xml:space="preserve">, версія 4.0 від 02 жовтня 2019 року; «Багатоцентрове, рандомізоване, подвійне сліпе дослідження фази 3b з подвійною імітацією та активним контролем, у якому порівнюється безпека та ефективність </w:t>
      </w:r>
      <w:r w:rsidR="00622BCA">
        <w:rPr>
          <w:rStyle w:val="cs9b006261"/>
          <w:lang w:val="uk-UA"/>
        </w:rPr>
        <w:t>Упадацитинібу</w:t>
      </w:r>
      <w:r w:rsidR="00622BCA">
        <w:rPr>
          <w:rStyle w:val="cs9f0a40401"/>
          <w:lang w:val="uk-UA"/>
        </w:rPr>
        <w:t xml:space="preserve"> та Дупілумабу у дорослих пацієнтів з атопічним дерматитом від помірного до важкого ступеня важкості», код </w:t>
      </w:r>
      <w:r w:rsidR="00A179B3">
        <w:rPr>
          <w:rStyle w:val="cs9f0a40401"/>
          <w:lang w:val="uk-UA"/>
        </w:rPr>
        <w:t>дослідження</w:t>
      </w:r>
      <w:r w:rsidR="00622BCA">
        <w:rPr>
          <w:rStyle w:val="cs9f0a40401"/>
          <w:lang w:val="uk-UA"/>
        </w:rPr>
        <w:t xml:space="preserve"> </w:t>
      </w:r>
      <w:r w:rsidR="00622BCA">
        <w:rPr>
          <w:rStyle w:val="cs9b006261"/>
          <w:lang w:val="uk-UA"/>
        </w:rPr>
        <w:t>M16-046</w:t>
      </w:r>
      <w:r w:rsidR="00622BCA">
        <w:rPr>
          <w:rStyle w:val="cs9f0a40401"/>
          <w:lang w:val="uk-UA"/>
        </w:rPr>
        <w:t xml:space="preserve">, версія 1.0 від 17 жовтня 2018 року; «Програма рандомізованих, плацебо-контрольованих подвійних сліпих досліджень фази 3 для оцінки ефективності та безпечності </w:t>
      </w:r>
      <w:r w:rsidR="00622BCA">
        <w:rPr>
          <w:rStyle w:val="cs9b006261"/>
          <w:lang w:val="uk-UA"/>
        </w:rPr>
        <w:t>Упадацитинібу</w:t>
      </w:r>
      <w:r w:rsidR="00622BCA">
        <w:rPr>
          <w:rStyle w:val="cs9f0a40401"/>
          <w:lang w:val="uk-UA"/>
        </w:rPr>
        <w:t xml:space="preserve"> у дорослих пацієнтів з аксіальним спондилоартритом», код </w:t>
      </w:r>
      <w:r w:rsidR="00A179B3">
        <w:rPr>
          <w:rStyle w:val="cs9f0a40401"/>
          <w:lang w:val="uk-UA"/>
        </w:rPr>
        <w:t>дослідження</w:t>
      </w:r>
      <w:r w:rsidR="00622BCA">
        <w:rPr>
          <w:rStyle w:val="cs9f0a40401"/>
          <w:lang w:val="uk-UA"/>
        </w:rPr>
        <w:t xml:space="preserve"> </w:t>
      </w:r>
      <w:r w:rsidR="00622BCA">
        <w:rPr>
          <w:rStyle w:val="cs9b006261"/>
          <w:lang w:val="uk-UA"/>
        </w:rPr>
        <w:t>М19-944</w:t>
      </w:r>
      <w:r w:rsidR="00622BCA">
        <w:rPr>
          <w:rStyle w:val="cs9f0a40401"/>
          <w:lang w:val="uk-UA"/>
        </w:rPr>
        <w:t>, версія 3.0 від 01 лютого 2020 року; спонсор - AbbVie Inc., USA</w:t>
      </w:r>
    </w:p>
    <w:p w:rsidR="00622BCA" w:rsidRPr="0076265D" w:rsidRDefault="00622BCA">
      <w:pPr>
        <w:jc w:val="both"/>
        <w:rPr>
          <w:rFonts w:ascii="Arial" w:hAnsi="Arial" w:cs="Arial"/>
          <w:sz w:val="20"/>
          <w:szCs w:val="20"/>
          <w:lang w:val="uk-UA"/>
        </w:rPr>
      </w:pPr>
      <w:r w:rsidRPr="0076265D">
        <w:rPr>
          <w:rFonts w:ascii="Arial" w:hAnsi="Arial" w:cs="Arial"/>
          <w:sz w:val="20"/>
          <w:szCs w:val="20"/>
          <w:lang w:val="uk-UA"/>
        </w:rPr>
        <w:t>Заявник - «ЕббВі Біофармасьютікалз ГмбХ», Швейцарія</w:t>
      </w:r>
    </w:p>
    <w:p w:rsidR="00622BCA" w:rsidRDefault="0076265D">
      <w:pPr>
        <w:jc w:val="both"/>
        <w:rPr>
          <w:rFonts w:ascii="Arial" w:hAnsi="Arial" w:cs="Arial"/>
          <w:sz w:val="20"/>
          <w:szCs w:val="20"/>
          <w:lang w:val="uk-UA"/>
        </w:rPr>
      </w:pPr>
      <w:r>
        <w:rPr>
          <w:rFonts w:ascii="Arial" w:hAnsi="Arial" w:cs="Arial"/>
          <w:sz w:val="20"/>
          <w:szCs w:val="20"/>
          <w:lang w:val="uk-UA"/>
        </w:rPr>
        <w:t xml:space="preserve"> </w:t>
      </w:r>
    </w:p>
    <w:p w:rsidR="0076265D" w:rsidRPr="00AB0A8E" w:rsidRDefault="0076265D">
      <w:pPr>
        <w:jc w:val="both"/>
        <w:rPr>
          <w:rFonts w:ascii="Arial" w:hAnsi="Arial" w:cs="Arial"/>
          <w:sz w:val="20"/>
          <w:szCs w:val="20"/>
          <w:lang w:val="uk-UA"/>
        </w:rPr>
      </w:pPr>
    </w:p>
    <w:p w:rsidR="007D1C34" w:rsidRPr="00AB0A8E" w:rsidRDefault="00AB0A8E" w:rsidP="00AB0A8E">
      <w:pPr>
        <w:jc w:val="both"/>
        <w:rPr>
          <w:lang w:val="uk-UA"/>
        </w:rPr>
      </w:pPr>
      <w:r w:rsidRPr="00AB0A8E">
        <w:rPr>
          <w:rStyle w:val="cs9b0062628"/>
          <w:lang w:val="uk-UA"/>
        </w:rPr>
        <w:t xml:space="preserve">10. </w:t>
      </w:r>
      <w:r w:rsidR="007D1C34" w:rsidRPr="00AB0A8E">
        <w:rPr>
          <w:rStyle w:val="cs9b0062628"/>
          <w:lang w:val="uk-UA"/>
        </w:rPr>
        <w:t xml:space="preserve">Оновлений Протокол клінічного випробування, версія 10 від 13 квітня 2020 р.; Додавання Додатка 2, версія 1.0 від 27 квітня 2020 р. до форми інформованої згоди для України українською та російською мовами від 06 лютого 2019 р., на основі Додатку 2 до майстер-версії № 11 Форми інформованої згоди для Дослідження </w:t>
      </w:r>
      <w:r w:rsidR="007D1C34">
        <w:rPr>
          <w:rStyle w:val="cs9b0062628"/>
        </w:rPr>
        <w:t>WO</w:t>
      </w:r>
      <w:r w:rsidR="007D1C34" w:rsidRPr="00AB0A8E">
        <w:rPr>
          <w:rStyle w:val="cs9b0062628"/>
          <w:lang w:val="uk-UA"/>
        </w:rPr>
        <w:t>29636, 13 квітня 2020 р.</w:t>
      </w:r>
      <w:r w:rsidR="007D1C34" w:rsidRPr="00AB0A8E">
        <w:rPr>
          <w:rStyle w:val="cs9f0a404028"/>
          <w:lang w:val="uk-UA"/>
        </w:rPr>
        <w:t xml:space="preserve"> до протоколу клінічного дослідження «Відкрите багатоцентрове рандомізоване дослідження </w:t>
      </w:r>
      <w:r w:rsidR="007D1C34">
        <w:rPr>
          <w:rStyle w:val="cs9f0a404028"/>
        </w:rPr>
        <w:t>III</w:t>
      </w:r>
      <w:r w:rsidR="007D1C34" w:rsidRPr="00AB0A8E">
        <w:rPr>
          <w:rStyle w:val="cs9f0a404028"/>
          <w:lang w:val="uk-UA"/>
        </w:rPr>
        <w:t xml:space="preserve"> фази </w:t>
      </w:r>
      <w:r w:rsidR="007D1C34" w:rsidRPr="00AB0A8E">
        <w:rPr>
          <w:rStyle w:val="cs9b0062628"/>
          <w:lang w:val="uk-UA"/>
        </w:rPr>
        <w:t>атезолізумабу</w:t>
      </w:r>
      <w:r w:rsidR="007D1C34" w:rsidRPr="00AB0A8E">
        <w:rPr>
          <w:rStyle w:val="cs9f0a404028"/>
          <w:lang w:val="uk-UA"/>
        </w:rPr>
        <w:t xml:space="preserve"> (анти-</w:t>
      </w:r>
      <w:r w:rsidR="007D1C34">
        <w:rPr>
          <w:rStyle w:val="cs9f0a404028"/>
        </w:rPr>
        <w:t>PD</w:t>
      </w:r>
      <w:r w:rsidR="007D1C34" w:rsidRPr="00AB0A8E">
        <w:rPr>
          <w:rStyle w:val="cs9f0a404028"/>
          <w:lang w:val="uk-UA"/>
        </w:rPr>
        <w:t>-</w:t>
      </w:r>
      <w:r w:rsidR="007D1C34">
        <w:rPr>
          <w:rStyle w:val="cs9f0a404028"/>
        </w:rPr>
        <w:t>L</w:t>
      </w:r>
      <w:r w:rsidR="007D1C34" w:rsidRPr="00AB0A8E">
        <w:rPr>
          <w:rStyle w:val="cs9f0a404028"/>
          <w:lang w:val="uk-UA"/>
        </w:rPr>
        <w:t xml:space="preserve">1 антитіло) в якості ад’ювантної терапії у порівнянні зі спостереженням у пацієнтів з уротеліальною карциномою із проникненням у м’язовий шар з високим рівнем ризику після хірургічного видалення», код дослідження </w:t>
      </w:r>
      <w:r w:rsidR="007D1C34">
        <w:rPr>
          <w:rStyle w:val="cs9b0062628"/>
        </w:rPr>
        <w:t>WO</w:t>
      </w:r>
      <w:r w:rsidR="007D1C34" w:rsidRPr="00AB0A8E">
        <w:rPr>
          <w:rStyle w:val="cs9b0062628"/>
          <w:lang w:val="uk-UA"/>
        </w:rPr>
        <w:t>29636</w:t>
      </w:r>
      <w:r w:rsidR="007D1C34" w:rsidRPr="00AB0A8E">
        <w:rPr>
          <w:rStyle w:val="cs9f0a404028"/>
          <w:lang w:val="uk-UA"/>
        </w:rPr>
        <w:t>, версія 9 від 03 лютого 2020 р.; спонсор - Ф.Хоффманн-Ля Рош Лтд, Швейцарія</w:t>
      </w:r>
    </w:p>
    <w:p w:rsidR="007D1C34" w:rsidRPr="00EC1325" w:rsidRDefault="007D1C34" w:rsidP="007D1C34">
      <w:pPr>
        <w:jc w:val="both"/>
        <w:rPr>
          <w:rFonts w:ascii="Arial" w:hAnsi="Arial" w:cs="Arial"/>
          <w:sz w:val="20"/>
          <w:szCs w:val="20"/>
          <w:lang w:val="ru-RU"/>
        </w:rPr>
      </w:pPr>
      <w:r w:rsidRPr="00EC1325">
        <w:rPr>
          <w:rFonts w:ascii="Arial" w:hAnsi="Arial" w:cs="Arial"/>
          <w:sz w:val="20"/>
          <w:szCs w:val="20"/>
          <w:lang w:val="ru-RU"/>
        </w:rPr>
        <w:t>Заявник - Товариство з обмеженою відповідальністю «Рош Україна»</w:t>
      </w:r>
    </w:p>
    <w:p w:rsidR="007D1C34" w:rsidRDefault="007D1C34" w:rsidP="007D1C34">
      <w:pPr>
        <w:jc w:val="both"/>
        <w:rPr>
          <w:rFonts w:ascii="Arial" w:hAnsi="Arial" w:cs="Arial"/>
          <w:sz w:val="20"/>
          <w:szCs w:val="20"/>
          <w:lang w:val="ru-RU"/>
        </w:rPr>
      </w:pPr>
    </w:p>
    <w:p w:rsidR="007D1C34" w:rsidRPr="00EC1325" w:rsidRDefault="007D1C34" w:rsidP="007D1C34">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76265D" w:rsidRDefault="00AB0A8E" w:rsidP="00AB0A8E">
      <w:pPr>
        <w:jc w:val="both"/>
        <w:rPr>
          <w:lang w:val="ru-RU"/>
        </w:rPr>
      </w:pPr>
      <w:r w:rsidRPr="00AB0A8E">
        <w:rPr>
          <w:rStyle w:val="cs9b006263"/>
          <w:lang w:val="ru-RU"/>
        </w:rPr>
        <w:t xml:space="preserve">11. </w:t>
      </w:r>
      <w:r w:rsidR="00622BCA" w:rsidRPr="00EC1325">
        <w:rPr>
          <w:rStyle w:val="cs9b006263"/>
          <w:lang w:val="ru-RU"/>
        </w:rPr>
        <w:t xml:space="preserve">Розділ </w:t>
      </w:r>
      <w:r w:rsidR="00622BCA">
        <w:rPr>
          <w:rStyle w:val="cs9b006263"/>
        </w:rPr>
        <w:t>P</w:t>
      </w:r>
      <w:r w:rsidR="00622BCA" w:rsidRPr="00EC1325">
        <w:rPr>
          <w:rStyle w:val="cs9b006263"/>
          <w:lang w:val="ru-RU"/>
        </w:rPr>
        <w:t>.8.1 «Резюме зі стабільності та висновки» Досьє досліджуваного лікарського засобу Аніфролумаб (</w:t>
      </w:r>
      <w:r w:rsidR="00622BCA">
        <w:rPr>
          <w:rStyle w:val="cs9b006263"/>
        </w:rPr>
        <w:t>MEDI</w:t>
      </w:r>
      <w:r w:rsidR="00622BCA" w:rsidRPr="00EC1325">
        <w:rPr>
          <w:rStyle w:val="cs9b006263"/>
          <w:lang w:val="ru-RU"/>
        </w:rPr>
        <w:t xml:space="preserve">-546) – Готовий лікарський засіб, версія 3.0 від 04 квітня 2020 року англійською мовою; Розділ </w:t>
      </w:r>
      <w:r w:rsidR="00622BCA">
        <w:rPr>
          <w:rStyle w:val="cs9b006263"/>
        </w:rPr>
        <w:t>P</w:t>
      </w:r>
      <w:r w:rsidR="00622BCA" w:rsidRPr="00EC1325">
        <w:rPr>
          <w:rStyle w:val="cs9b006263"/>
          <w:lang w:val="ru-RU"/>
        </w:rPr>
        <w:t>.8.3 «Дані зі стабільності» Досьє досліджуваного лікарського засобу Аніфролумаб (</w:t>
      </w:r>
      <w:r w:rsidR="00622BCA">
        <w:rPr>
          <w:rStyle w:val="cs9b006263"/>
        </w:rPr>
        <w:t>MEDI</w:t>
      </w:r>
      <w:r w:rsidR="00622BCA" w:rsidRPr="00EC1325">
        <w:rPr>
          <w:rStyle w:val="cs9b006263"/>
          <w:lang w:val="ru-RU"/>
        </w:rPr>
        <w:t xml:space="preserve">-546) – Готовий лікарський засіб, версія 2.0 від 04 квітня 2020 року англійською мовою; Розділ </w:t>
      </w:r>
      <w:r w:rsidR="00622BCA">
        <w:rPr>
          <w:rStyle w:val="cs9b006263"/>
        </w:rPr>
        <w:t>P</w:t>
      </w:r>
      <w:r w:rsidR="00622BCA" w:rsidRPr="00EC1325">
        <w:rPr>
          <w:rStyle w:val="cs9b006263"/>
          <w:lang w:val="ru-RU"/>
        </w:rPr>
        <w:t>.8.1 «Резюме зі стабільності та висновки» Досьє досліджуваного лікарського засобу Аніфролумаб (</w:t>
      </w:r>
      <w:r w:rsidR="00622BCA">
        <w:rPr>
          <w:rStyle w:val="cs9b006263"/>
        </w:rPr>
        <w:t>MEDI</w:t>
      </w:r>
      <w:r w:rsidR="00622BCA" w:rsidRPr="00EC1325">
        <w:rPr>
          <w:rStyle w:val="cs9b006263"/>
          <w:lang w:val="ru-RU"/>
        </w:rPr>
        <w:t xml:space="preserve">-546) – Плацебо, версія 3.0 від 04 квітня 2020 року англійською мовою; Розділ </w:t>
      </w:r>
      <w:r w:rsidR="00622BCA">
        <w:rPr>
          <w:rStyle w:val="cs9b006263"/>
        </w:rPr>
        <w:t>P</w:t>
      </w:r>
      <w:r w:rsidR="00622BCA" w:rsidRPr="00EC1325">
        <w:rPr>
          <w:rStyle w:val="cs9b006263"/>
          <w:lang w:val="ru-RU"/>
        </w:rPr>
        <w:t>.8.3 «Дані зі стабільності» Досьє досліджуваного лікарського засобу Аніфролумаб (</w:t>
      </w:r>
      <w:r w:rsidR="00622BCA">
        <w:rPr>
          <w:rStyle w:val="cs9b006263"/>
        </w:rPr>
        <w:t>MEDI</w:t>
      </w:r>
      <w:r w:rsidR="00622BCA" w:rsidRPr="00EC1325">
        <w:rPr>
          <w:rStyle w:val="cs9b006263"/>
          <w:lang w:val="ru-RU"/>
        </w:rPr>
        <w:t>-546) – Плацебо, версія 2.0 від 06 квітня 2020 року англійською мовою; Подовження терміну придатності досліджуваного лікарського засобу Аніфролумаб з 36 до 48 місяців; Подовження терміну придатності досліджуваного лікарського засобу Плацебо до Аніфролумабу з 36 до 48 місяців</w:t>
      </w:r>
      <w:r w:rsidR="00622BCA" w:rsidRPr="00EC1325">
        <w:rPr>
          <w:rStyle w:val="cs9f0a40403"/>
          <w:lang w:val="ru-RU"/>
        </w:rPr>
        <w:t xml:space="preserve"> до протоколу клінічного дослідження «Багатоцентрове, рандомізоване, подвійне сліпе, плацебо-контрольоване розширене дослідження фази 3, з вивчення тривалої безпечності та переносимості </w:t>
      </w:r>
      <w:r w:rsidR="00622BCA" w:rsidRPr="00EC1325">
        <w:rPr>
          <w:rStyle w:val="cs9b006263"/>
          <w:lang w:val="ru-RU"/>
        </w:rPr>
        <w:t>аніфролумабу</w:t>
      </w:r>
      <w:r w:rsidR="00622BCA" w:rsidRPr="00EC1325">
        <w:rPr>
          <w:rStyle w:val="cs9f0a40403"/>
          <w:lang w:val="ru-RU"/>
        </w:rPr>
        <w:t xml:space="preserve"> у дорослих пацієнтів з системним червоним вовчаком в активній фазі», код </w:t>
      </w:r>
      <w:r w:rsidR="00A179B3">
        <w:rPr>
          <w:rStyle w:val="cs9f0a40403"/>
          <w:lang w:val="ru-RU"/>
        </w:rPr>
        <w:t>дослідження</w:t>
      </w:r>
      <w:r w:rsidR="00622BCA" w:rsidRPr="00EC1325">
        <w:rPr>
          <w:rStyle w:val="cs9f0a40403"/>
          <w:lang w:val="ru-RU"/>
        </w:rPr>
        <w:t xml:space="preserve"> </w:t>
      </w:r>
      <w:r w:rsidR="00622BCA">
        <w:rPr>
          <w:rStyle w:val="cs9b006263"/>
        </w:rPr>
        <w:t>D</w:t>
      </w:r>
      <w:r w:rsidR="00622BCA" w:rsidRPr="00EC1325">
        <w:rPr>
          <w:rStyle w:val="cs9b006263"/>
          <w:lang w:val="ru-RU"/>
        </w:rPr>
        <w:t>3461</w:t>
      </w:r>
      <w:r w:rsidR="00622BCA">
        <w:rPr>
          <w:rStyle w:val="cs9b006263"/>
        </w:rPr>
        <w:t>C</w:t>
      </w:r>
      <w:r w:rsidR="00622BCA" w:rsidRPr="00EC1325">
        <w:rPr>
          <w:rStyle w:val="cs9b006263"/>
          <w:lang w:val="ru-RU"/>
        </w:rPr>
        <w:t>00009</w:t>
      </w:r>
      <w:r w:rsidR="00622BCA" w:rsidRPr="00EC1325">
        <w:rPr>
          <w:rStyle w:val="cs9f0a40403"/>
          <w:lang w:val="ru-RU"/>
        </w:rPr>
        <w:t xml:space="preserve">, версія 3.0 від 10 серпня 2017 р.; спонсор - </w:t>
      </w:r>
      <w:r w:rsidR="00622BCA">
        <w:rPr>
          <w:rStyle w:val="cs9f0a40403"/>
        </w:rPr>
        <w:t>AstraZeneca</w:t>
      </w:r>
      <w:r w:rsidR="00622BCA" w:rsidRPr="00EC1325">
        <w:rPr>
          <w:rStyle w:val="cs9f0a40403"/>
          <w:lang w:val="ru-RU"/>
        </w:rPr>
        <w:t xml:space="preserve"> </w:t>
      </w:r>
      <w:r w:rsidR="00622BCA">
        <w:rPr>
          <w:rStyle w:val="cs9f0a40403"/>
        </w:rPr>
        <w:t>AB</w:t>
      </w:r>
      <w:r w:rsidR="00622BCA" w:rsidRPr="00EC1325">
        <w:rPr>
          <w:rStyle w:val="cs9f0a40403"/>
          <w:lang w:val="ru-RU"/>
        </w:rPr>
        <w:t>, Швеція</w:t>
      </w:r>
      <w:r w:rsidR="00622BCA">
        <w:rPr>
          <w:rStyle w:val="cs9f0a40403"/>
        </w:rPr>
        <w:t> </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76265D" w:rsidRDefault="00AB0A8E" w:rsidP="00AB0A8E">
      <w:pPr>
        <w:jc w:val="both"/>
        <w:rPr>
          <w:lang w:val="ru-RU"/>
        </w:rPr>
      </w:pPr>
      <w:r w:rsidRPr="00AB0A8E">
        <w:rPr>
          <w:rStyle w:val="cs9b006264"/>
          <w:lang w:val="ru-RU"/>
        </w:rPr>
        <w:t xml:space="preserve">12. </w:t>
      </w:r>
      <w:r w:rsidR="00622BCA" w:rsidRPr="00EC1325">
        <w:rPr>
          <w:rStyle w:val="cs9b006264"/>
          <w:lang w:val="ru-RU"/>
        </w:rPr>
        <w:t xml:space="preserve">Досьє досліджуваного лікарського засобу </w:t>
      </w:r>
      <w:r w:rsidR="00622BCA">
        <w:rPr>
          <w:rStyle w:val="cs9b006264"/>
        </w:rPr>
        <w:t>TSR</w:t>
      </w:r>
      <w:r w:rsidR="00622BCA" w:rsidRPr="00EC1325">
        <w:rPr>
          <w:rStyle w:val="cs9b006264"/>
          <w:lang w:val="ru-RU"/>
        </w:rPr>
        <w:t xml:space="preserve">-042 (Достарлімаб), версія 5.0 від 18 березня 2020 року англійською мовою; Подовження терміну придатності досліджуваного лікарського засобу </w:t>
      </w:r>
      <w:r w:rsidR="00622BCA">
        <w:rPr>
          <w:rStyle w:val="cs9b006264"/>
        </w:rPr>
        <w:t>TSR</w:t>
      </w:r>
      <w:r w:rsidR="00622BCA" w:rsidRPr="00EC1325">
        <w:rPr>
          <w:rStyle w:val="cs9b006264"/>
          <w:lang w:val="ru-RU"/>
        </w:rPr>
        <w:t xml:space="preserve">-042 (Достарлімаб), розчин для інфузій, 500 мг/10 мл (50 мг/мл), з 18 до 30 місяців; Зміна назви виробничої ділянки досліджуваного лікарського засобу </w:t>
      </w:r>
      <w:r w:rsidR="00622BCA">
        <w:rPr>
          <w:rStyle w:val="cs9b006264"/>
        </w:rPr>
        <w:t>TSR</w:t>
      </w:r>
      <w:r w:rsidR="00622BCA" w:rsidRPr="00EC1325">
        <w:rPr>
          <w:rStyle w:val="cs9b006264"/>
          <w:lang w:val="ru-RU"/>
        </w:rPr>
        <w:t xml:space="preserve"> 042 (Достарлімаб), розчин для інфузій, 500 мг/10 мл (50 мг/мл) з </w:t>
      </w:r>
      <w:r w:rsidR="00622BCA">
        <w:rPr>
          <w:rStyle w:val="cs9b006264"/>
        </w:rPr>
        <w:t>Ajinomoto</w:t>
      </w:r>
      <w:r w:rsidR="00622BCA" w:rsidRPr="00EC1325">
        <w:rPr>
          <w:rStyle w:val="cs9b006264"/>
          <w:lang w:val="ru-RU"/>
        </w:rPr>
        <w:t xml:space="preserve"> </w:t>
      </w:r>
      <w:r w:rsidR="00622BCA">
        <w:rPr>
          <w:rStyle w:val="cs9b006264"/>
        </w:rPr>
        <w:t>Bio</w:t>
      </w:r>
      <w:r w:rsidR="00622BCA" w:rsidRPr="00EC1325">
        <w:rPr>
          <w:rStyle w:val="cs9b006264"/>
          <w:lang w:val="ru-RU"/>
        </w:rPr>
        <w:t>-</w:t>
      </w:r>
      <w:r w:rsidR="00622BCA">
        <w:rPr>
          <w:rStyle w:val="cs9b006264"/>
        </w:rPr>
        <w:t>Pharma</w:t>
      </w:r>
      <w:r w:rsidR="00622BCA" w:rsidRPr="00EC1325">
        <w:rPr>
          <w:rStyle w:val="cs9b006264"/>
          <w:lang w:val="ru-RU"/>
        </w:rPr>
        <w:t xml:space="preserve"> </w:t>
      </w:r>
      <w:r w:rsidR="00622BCA">
        <w:rPr>
          <w:rStyle w:val="cs9b006264"/>
        </w:rPr>
        <w:t>Services</w:t>
      </w:r>
      <w:r w:rsidR="00622BCA" w:rsidRPr="00EC1325">
        <w:rPr>
          <w:rStyle w:val="cs9b006264"/>
          <w:lang w:val="ru-RU"/>
        </w:rPr>
        <w:t xml:space="preserve">, США, на </w:t>
      </w:r>
      <w:r w:rsidR="00622BCA">
        <w:rPr>
          <w:rStyle w:val="cs9b006264"/>
        </w:rPr>
        <w:t>Ajinomoto</w:t>
      </w:r>
      <w:r w:rsidR="00622BCA" w:rsidRPr="00EC1325">
        <w:rPr>
          <w:rStyle w:val="cs9b006264"/>
          <w:lang w:val="ru-RU"/>
        </w:rPr>
        <w:t xml:space="preserve"> </w:t>
      </w:r>
      <w:r w:rsidR="00622BCA">
        <w:rPr>
          <w:rStyle w:val="cs9b006264"/>
        </w:rPr>
        <w:t>Althea</w:t>
      </w:r>
      <w:r w:rsidR="00622BCA" w:rsidRPr="00EC1325">
        <w:rPr>
          <w:rStyle w:val="cs9b006264"/>
          <w:lang w:val="ru-RU"/>
        </w:rPr>
        <w:t xml:space="preserve">, </w:t>
      </w:r>
      <w:r w:rsidR="00622BCA">
        <w:rPr>
          <w:rStyle w:val="cs9b006264"/>
        </w:rPr>
        <w:t>Inc</w:t>
      </w:r>
      <w:r w:rsidR="00622BCA" w:rsidRPr="00EC1325">
        <w:rPr>
          <w:rStyle w:val="cs9b006264"/>
          <w:lang w:val="ru-RU"/>
        </w:rPr>
        <w:t>. (</w:t>
      </w:r>
      <w:r w:rsidR="00622BCA">
        <w:rPr>
          <w:rStyle w:val="cs9b006264"/>
        </w:rPr>
        <w:t>dba</w:t>
      </w:r>
      <w:r w:rsidR="00622BCA" w:rsidRPr="00EC1325">
        <w:rPr>
          <w:rStyle w:val="cs9b006264"/>
          <w:lang w:val="ru-RU"/>
        </w:rPr>
        <w:t xml:space="preserve"> </w:t>
      </w:r>
      <w:r w:rsidR="00622BCA">
        <w:rPr>
          <w:rStyle w:val="cs9b006264"/>
        </w:rPr>
        <w:t>Ajinomoto</w:t>
      </w:r>
      <w:r w:rsidR="00622BCA" w:rsidRPr="00EC1325">
        <w:rPr>
          <w:rStyle w:val="cs9b006264"/>
          <w:lang w:val="ru-RU"/>
        </w:rPr>
        <w:t xml:space="preserve"> </w:t>
      </w:r>
      <w:r w:rsidR="00622BCA">
        <w:rPr>
          <w:rStyle w:val="cs9b006264"/>
        </w:rPr>
        <w:t>Bio</w:t>
      </w:r>
      <w:r w:rsidR="00622BCA" w:rsidRPr="00EC1325">
        <w:rPr>
          <w:rStyle w:val="cs9b006264"/>
          <w:lang w:val="ru-RU"/>
        </w:rPr>
        <w:t>-</w:t>
      </w:r>
      <w:r w:rsidR="00622BCA">
        <w:rPr>
          <w:rStyle w:val="cs9b006264"/>
        </w:rPr>
        <w:t>Pharma</w:t>
      </w:r>
      <w:r w:rsidR="00622BCA" w:rsidRPr="00EC1325">
        <w:rPr>
          <w:rStyle w:val="cs9b006264"/>
          <w:lang w:val="ru-RU"/>
        </w:rPr>
        <w:t xml:space="preserve"> </w:t>
      </w:r>
      <w:r w:rsidR="00622BCA">
        <w:rPr>
          <w:rStyle w:val="cs9b006264"/>
        </w:rPr>
        <w:t>Services</w:t>
      </w:r>
      <w:r w:rsidR="00622BCA" w:rsidRPr="00EC1325">
        <w:rPr>
          <w:rStyle w:val="cs9b006264"/>
          <w:lang w:val="ru-RU"/>
        </w:rPr>
        <w:t>), США</w:t>
      </w:r>
      <w:r w:rsidR="00622BCA" w:rsidRPr="00EC1325">
        <w:rPr>
          <w:rStyle w:val="cs9f0a40404"/>
          <w:lang w:val="ru-RU"/>
        </w:rPr>
        <w:t xml:space="preserve"> до протоколу клінічного дослідження «Рандомізоване, подвійно сліпе дослідження фази 3 порівняння платиновмісної терапії із препаратом </w:t>
      </w:r>
      <w:r w:rsidR="00622BCA">
        <w:rPr>
          <w:rStyle w:val="cs9b006264"/>
        </w:rPr>
        <w:t>TSR</w:t>
      </w:r>
      <w:r w:rsidR="00622BCA" w:rsidRPr="00EC1325">
        <w:rPr>
          <w:rStyle w:val="cs9b006264"/>
          <w:lang w:val="ru-RU"/>
        </w:rPr>
        <w:t>-042</w:t>
      </w:r>
      <w:r w:rsidR="00622BCA" w:rsidRPr="00EC1325">
        <w:rPr>
          <w:rStyle w:val="cs9f0a40404"/>
          <w:lang w:val="ru-RU"/>
        </w:rPr>
        <w:t xml:space="preserve"> та нірапарібом зі стандартною платиновмісною терапією в якості 1-ї лінії лікування немуцинозного епітеліального раку яєчників </w:t>
      </w:r>
      <w:r w:rsidR="00622BCA">
        <w:rPr>
          <w:rStyle w:val="cs9f0a40404"/>
        </w:rPr>
        <w:t>III</w:t>
      </w:r>
      <w:r w:rsidR="00622BCA" w:rsidRPr="00EC1325">
        <w:rPr>
          <w:rStyle w:val="cs9f0a40404"/>
          <w:lang w:val="ru-RU"/>
        </w:rPr>
        <w:t xml:space="preserve"> або </w:t>
      </w:r>
      <w:r w:rsidR="00622BCA">
        <w:rPr>
          <w:rStyle w:val="cs9f0a40404"/>
        </w:rPr>
        <w:t>IV</w:t>
      </w:r>
      <w:r w:rsidR="00622BCA" w:rsidRPr="00EC1325">
        <w:rPr>
          <w:rStyle w:val="cs9f0a40404"/>
          <w:lang w:val="ru-RU"/>
        </w:rPr>
        <w:t xml:space="preserve"> стадії», код дослідження </w:t>
      </w:r>
      <w:r w:rsidR="00622BCA" w:rsidRPr="00EC1325">
        <w:rPr>
          <w:rStyle w:val="cs9b006264"/>
          <w:lang w:val="ru-RU"/>
        </w:rPr>
        <w:t>3000-03-005/</w:t>
      </w:r>
      <w:r w:rsidR="00622BCA">
        <w:rPr>
          <w:rStyle w:val="cs9b006264"/>
        </w:rPr>
        <w:t>ENGOT</w:t>
      </w:r>
      <w:r w:rsidR="00622BCA" w:rsidRPr="00EC1325">
        <w:rPr>
          <w:rStyle w:val="cs9b006264"/>
          <w:lang w:val="ru-RU"/>
        </w:rPr>
        <w:t>-</w:t>
      </w:r>
      <w:r w:rsidR="00622BCA">
        <w:rPr>
          <w:rStyle w:val="cs9b006264"/>
        </w:rPr>
        <w:t>OV</w:t>
      </w:r>
      <w:r w:rsidR="00622BCA" w:rsidRPr="00EC1325">
        <w:rPr>
          <w:rStyle w:val="cs9b006264"/>
          <w:lang w:val="ru-RU"/>
        </w:rPr>
        <w:t>44</w:t>
      </w:r>
      <w:r w:rsidR="00622BCA" w:rsidRPr="00EC1325">
        <w:rPr>
          <w:rStyle w:val="cs9f0a40404"/>
          <w:lang w:val="ru-RU"/>
        </w:rPr>
        <w:t xml:space="preserve">, версія 6.0 від 14 січня 2020 року ; спонсор - </w:t>
      </w:r>
      <w:r w:rsidR="00622BCA">
        <w:rPr>
          <w:rStyle w:val="cs9f0a40404"/>
        </w:rPr>
        <w:t>TESARO</w:t>
      </w:r>
      <w:r w:rsidR="00622BCA" w:rsidRPr="00EC1325">
        <w:rPr>
          <w:rStyle w:val="cs9f0a40404"/>
          <w:lang w:val="ru-RU"/>
        </w:rPr>
        <w:t xml:space="preserve">, </w:t>
      </w:r>
      <w:r w:rsidR="00622BCA">
        <w:rPr>
          <w:rStyle w:val="cs9f0a40404"/>
        </w:rPr>
        <w:t>Inc</w:t>
      </w:r>
      <w:r w:rsidR="00622BCA" w:rsidRPr="00EC1325">
        <w:rPr>
          <w:rStyle w:val="cs9f0a40404"/>
          <w:lang w:val="ru-RU"/>
        </w:rPr>
        <w:t>., США</w:t>
      </w:r>
      <w:r w:rsidR="00622BCA">
        <w:rPr>
          <w:rStyle w:val="csb3e8c9cf1"/>
        </w:rPr>
        <w:t> </w:t>
      </w:r>
    </w:p>
    <w:p w:rsidR="00622BCA" w:rsidRPr="0076265D" w:rsidRDefault="00622BCA">
      <w:pPr>
        <w:jc w:val="both"/>
        <w:rPr>
          <w:rFonts w:ascii="Arial" w:hAnsi="Arial" w:cs="Arial"/>
          <w:sz w:val="20"/>
          <w:szCs w:val="20"/>
          <w:lang w:val="ru-RU"/>
        </w:rPr>
      </w:pPr>
      <w:r w:rsidRPr="0076265D">
        <w:rPr>
          <w:rFonts w:ascii="Arial" w:hAnsi="Arial" w:cs="Arial"/>
          <w:sz w:val="20"/>
          <w:szCs w:val="20"/>
          <w:lang w:val="ru-RU"/>
        </w:rPr>
        <w:t>Заявник - ТОВАРИСТВО З ОБМЕЖЕНОЮ ВІДПОВІДАЛЬНІСТЮ «ФАРМАСЬЮТІКАЛ РІСЕРЧ АССОУШИЕЙТС УКРАЇНА» (ТОВ «ФРА УКРАЇНА»)</w:t>
      </w: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76265D" w:rsidRDefault="00AB0A8E" w:rsidP="00AB0A8E">
      <w:pPr>
        <w:jc w:val="both"/>
        <w:rPr>
          <w:lang w:val="ru-RU"/>
        </w:rPr>
      </w:pPr>
      <w:r w:rsidRPr="00AB0A8E">
        <w:rPr>
          <w:rStyle w:val="cs9b006265"/>
          <w:lang w:val="ru-RU"/>
        </w:rPr>
        <w:t xml:space="preserve">13. </w:t>
      </w:r>
      <w:r w:rsidR="00622BCA" w:rsidRPr="00EC1325">
        <w:rPr>
          <w:rStyle w:val="cs9b006265"/>
          <w:lang w:val="ru-RU"/>
        </w:rPr>
        <w:t xml:space="preserve">Оновлений протокол клінічного дослідження </w:t>
      </w:r>
      <w:r w:rsidR="00622BCA">
        <w:rPr>
          <w:rStyle w:val="cs9b006265"/>
        </w:rPr>
        <w:t>TV</w:t>
      </w:r>
      <w:r w:rsidR="00622BCA" w:rsidRPr="00EC1325">
        <w:rPr>
          <w:rStyle w:val="cs9b006265"/>
          <w:lang w:val="ru-RU"/>
        </w:rPr>
        <w:t>50717-</w:t>
      </w:r>
      <w:r w:rsidR="00622BCA">
        <w:rPr>
          <w:rStyle w:val="cs9b006265"/>
        </w:rPr>
        <w:t>CNS</w:t>
      </w:r>
      <w:r w:rsidR="00622BCA" w:rsidRPr="00EC1325">
        <w:rPr>
          <w:rStyle w:val="cs9b006265"/>
          <w:lang w:val="ru-RU"/>
        </w:rPr>
        <w:t>-30081, поправка до протоколу 01 від 02 жовтня 2019 р., англійською мовою; Інформаційний листок пацієнта та форма інформованої згоди для батьків, основна версія 2.0 від 21 жовтня 2019 р., для України, версія 2.0 від 02 березня 2020 р., англійською, українською та російською мовами; Інформаційний листок пацієнта та форма інформованої згоди для дорослих, основна версія 2.0 від 21 жовтня 2019 р., для України, версія 2.0 від 02 березня 2020 р., англійською, українською та російською мовами; Інформаційний листок пацієнта та форма інформованої згоди для підлітків віком від 14 років до повноліття (18 років), основна версія 2.0 від 21 жовтня 2019 р., для України, версія 2.0 від 02 березня 2020 р., англійською, українською та російською мовами; Інформаційний листок пацієнта та форма інформованої згоди для підлітків віком 12-13 років, основна версія 2.0 від 21 жовтня 2019 р., для України, версія 2.0 від 02 березня 2020 р., англійською, українською та російською мовами; Інформаційний листок учасника та форма інформованої згоди для осіб, що надають догляд дорослим (повнолітнім) учасникам дослідження, майстер-версія 2.0 від 21 жовтня 2019 р., для України, версія 2.0 від 02 березня 2020 р., англійською, українською та російською мовами; Інформація про надання предметів (іграшок) для забезпечення більш комфортної участі в дослідженні, а також їх зображення, версія 01 від 03 грудня 2019 р. англійською та українською мовами; Довідник пацієнта з візитів дослідження, версія 01 від 12 липня 2019 р. російською та українською мовами; Інформація для пацієнта стосовно телефонних відеодзвінків, вер</w:t>
      </w:r>
      <w:r w:rsidR="00622BCA">
        <w:rPr>
          <w:rStyle w:val="cs9b006265"/>
        </w:rPr>
        <w:t>c</w:t>
      </w:r>
      <w:r w:rsidR="00622BCA" w:rsidRPr="00EC1325">
        <w:rPr>
          <w:rStyle w:val="cs9b006265"/>
          <w:lang w:val="ru-RU"/>
        </w:rPr>
        <w:t>ія 1.0 від 03 липня 2019 р., українською та російською мовами; Матеріали для дослідника: Шкала оцінки розладів руху (</w:t>
      </w:r>
      <w:r w:rsidR="00622BCA">
        <w:rPr>
          <w:rStyle w:val="cs9b006265"/>
        </w:rPr>
        <w:t>MD</w:t>
      </w:r>
      <w:r w:rsidR="00622BCA" w:rsidRPr="00EC1325">
        <w:rPr>
          <w:rStyle w:val="cs9b006265"/>
          <w:lang w:val="ru-RU"/>
        </w:rPr>
        <w:t>-</w:t>
      </w:r>
      <w:r w:rsidR="00622BCA">
        <w:rPr>
          <w:rStyle w:val="cs9b006265"/>
        </w:rPr>
        <w:t>CRS</w:t>
      </w:r>
      <w:r w:rsidR="00622BCA" w:rsidRPr="00EC1325">
        <w:rPr>
          <w:rStyle w:val="cs9b006265"/>
          <w:lang w:val="ru-RU"/>
        </w:rPr>
        <w:t>) у дітей віком 4-18 років: Протокол оцінки, версія 1 від 25 листопада 2019р., англійською мовою</w:t>
      </w:r>
      <w:r w:rsidR="00622BCA" w:rsidRPr="00EC1325">
        <w:rPr>
          <w:rStyle w:val="cs9f0a40405"/>
          <w:lang w:val="ru-RU"/>
        </w:rPr>
        <w:t xml:space="preserve"> до протоколу клінічного випробування «Відкрите, довгострокове дослідження безпечності, переносимості та ефективності препарату </w:t>
      </w:r>
      <w:r w:rsidR="00622BCA">
        <w:rPr>
          <w:rStyle w:val="cs9b006265"/>
        </w:rPr>
        <w:t>TEV</w:t>
      </w:r>
      <w:r w:rsidR="00622BCA" w:rsidRPr="00EC1325">
        <w:rPr>
          <w:rStyle w:val="cs9b006265"/>
          <w:lang w:val="ru-RU"/>
        </w:rPr>
        <w:t>-50717 (деутетрабеназину)</w:t>
      </w:r>
      <w:r w:rsidR="00622BCA" w:rsidRPr="00EC1325">
        <w:rPr>
          <w:rStyle w:val="cs9f0a40405"/>
          <w:lang w:val="ru-RU"/>
        </w:rPr>
        <w:t xml:space="preserve"> для лікування дискінезії на фоні церебрального паралічу у дітей та підлітків (відкрите дослідження </w:t>
      </w:r>
      <w:r w:rsidR="00622BCA">
        <w:rPr>
          <w:rStyle w:val="cs9f0a40405"/>
        </w:rPr>
        <w:t>RECLAIM</w:t>
      </w:r>
      <w:r w:rsidR="00622BCA" w:rsidRPr="00EC1325">
        <w:rPr>
          <w:rStyle w:val="cs9f0a40405"/>
          <w:lang w:val="ru-RU"/>
        </w:rPr>
        <w:t>-</w:t>
      </w:r>
      <w:r w:rsidR="00622BCA">
        <w:rPr>
          <w:rStyle w:val="cs9f0a40405"/>
        </w:rPr>
        <w:t>DCP</w:t>
      </w:r>
      <w:r w:rsidR="00622BCA" w:rsidRPr="00EC1325">
        <w:rPr>
          <w:rStyle w:val="cs9f0a40405"/>
          <w:lang w:val="ru-RU"/>
        </w:rPr>
        <w:t xml:space="preserve">)», код </w:t>
      </w:r>
      <w:r w:rsidR="00A179B3">
        <w:rPr>
          <w:rStyle w:val="cs9f0a40405"/>
          <w:lang w:val="ru-RU"/>
        </w:rPr>
        <w:t>дослідження</w:t>
      </w:r>
      <w:r w:rsidR="00622BCA" w:rsidRPr="00EC1325">
        <w:rPr>
          <w:rStyle w:val="cs9f0a40405"/>
          <w:lang w:val="ru-RU"/>
        </w:rPr>
        <w:t xml:space="preserve"> </w:t>
      </w:r>
      <w:r w:rsidR="00622BCA">
        <w:rPr>
          <w:rStyle w:val="cs9b006265"/>
        </w:rPr>
        <w:t>TV</w:t>
      </w:r>
      <w:r w:rsidR="00622BCA" w:rsidRPr="00EC1325">
        <w:rPr>
          <w:rStyle w:val="cs9b006265"/>
          <w:lang w:val="ru-RU"/>
        </w:rPr>
        <w:t>50717-</w:t>
      </w:r>
      <w:r w:rsidR="00622BCA">
        <w:rPr>
          <w:rStyle w:val="cs9b006265"/>
        </w:rPr>
        <w:t>CNS</w:t>
      </w:r>
      <w:r w:rsidR="00622BCA" w:rsidRPr="00EC1325">
        <w:rPr>
          <w:rStyle w:val="cs9b006265"/>
          <w:lang w:val="ru-RU"/>
        </w:rPr>
        <w:t>-30081</w:t>
      </w:r>
      <w:r w:rsidR="00622BCA" w:rsidRPr="00EC1325">
        <w:rPr>
          <w:rStyle w:val="cs9f0a40405"/>
          <w:lang w:val="ru-RU"/>
        </w:rPr>
        <w:t xml:space="preserve">, протокол від 07 березня 2019 р.; спонсор - Тева Брендід Фармасьютікал Продактс Ар енд Ді, Інк / </w:t>
      </w:r>
      <w:r w:rsidR="00622BCA">
        <w:rPr>
          <w:rStyle w:val="cs9f0a40405"/>
        </w:rPr>
        <w:t>Teva</w:t>
      </w:r>
      <w:r w:rsidR="00622BCA" w:rsidRPr="00EC1325">
        <w:rPr>
          <w:rStyle w:val="cs9f0a40405"/>
          <w:lang w:val="ru-RU"/>
        </w:rPr>
        <w:t xml:space="preserve"> </w:t>
      </w:r>
      <w:r w:rsidR="00622BCA">
        <w:rPr>
          <w:rStyle w:val="cs9f0a40405"/>
        </w:rPr>
        <w:t>Branded</w:t>
      </w:r>
      <w:r w:rsidR="00622BCA" w:rsidRPr="00EC1325">
        <w:rPr>
          <w:rStyle w:val="cs9f0a40405"/>
          <w:lang w:val="ru-RU"/>
        </w:rPr>
        <w:t xml:space="preserve"> </w:t>
      </w:r>
      <w:r w:rsidR="00622BCA">
        <w:rPr>
          <w:rStyle w:val="cs9f0a40405"/>
        </w:rPr>
        <w:t>Pharmaceutical</w:t>
      </w:r>
      <w:r w:rsidR="00622BCA" w:rsidRPr="00EC1325">
        <w:rPr>
          <w:rStyle w:val="cs9f0a40405"/>
          <w:lang w:val="ru-RU"/>
        </w:rPr>
        <w:t xml:space="preserve"> </w:t>
      </w:r>
      <w:r w:rsidR="00622BCA">
        <w:rPr>
          <w:rStyle w:val="cs9f0a40405"/>
        </w:rPr>
        <w:t>Products</w:t>
      </w:r>
      <w:r w:rsidR="00622BCA" w:rsidRPr="00EC1325">
        <w:rPr>
          <w:rStyle w:val="cs9f0a40405"/>
          <w:lang w:val="ru-RU"/>
        </w:rPr>
        <w:t xml:space="preserve"> </w:t>
      </w:r>
      <w:r w:rsidR="00622BCA">
        <w:rPr>
          <w:rStyle w:val="cs9f0a40405"/>
        </w:rPr>
        <w:t>R</w:t>
      </w:r>
      <w:r w:rsidR="00622BCA" w:rsidRPr="00EC1325">
        <w:rPr>
          <w:rStyle w:val="cs9f0a40405"/>
          <w:lang w:val="ru-RU"/>
        </w:rPr>
        <w:t>&amp;</w:t>
      </w:r>
      <w:r w:rsidR="00622BCA">
        <w:rPr>
          <w:rStyle w:val="cs9f0a40405"/>
        </w:rPr>
        <w:t>D</w:t>
      </w:r>
      <w:r w:rsidR="00622BCA" w:rsidRPr="00EC1325">
        <w:rPr>
          <w:rStyle w:val="cs9f0a40405"/>
          <w:lang w:val="ru-RU"/>
        </w:rPr>
        <w:t xml:space="preserve">, </w:t>
      </w:r>
      <w:r w:rsidR="00622BCA">
        <w:rPr>
          <w:rStyle w:val="cs9f0a40405"/>
        </w:rPr>
        <w:t>Inc</w:t>
      </w:r>
      <w:r w:rsidR="00622BCA" w:rsidRPr="00EC1325">
        <w:rPr>
          <w:rStyle w:val="cs9f0a40405"/>
          <w:lang w:val="ru-RU"/>
        </w:rPr>
        <w:t xml:space="preserve">, </w:t>
      </w:r>
      <w:r w:rsidR="00622BCA">
        <w:rPr>
          <w:rStyle w:val="cs9f0a40405"/>
        </w:rPr>
        <w:t>USA </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 «Клінічні дослідження Айкон», Україна</w:t>
      </w: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76265D" w:rsidRDefault="00AB0A8E" w:rsidP="00AB0A8E">
      <w:pPr>
        <w:jc w:val="both"/>
        <w:rPr>
          <w:lang w:val="ru-RU"/>
        </w:rPr>
      </w:pPr>
      <w:r w:rsidRPr="00AB0A8E">
        <w:rPr>
          <w:rStyle w:val="cs9b006266"/>
          <w:lang w:val="ru-RU"/>
        </w:rPr>
        <w:lastRenderedPageBreak/>
        <w:t xml:space="preserve">14. </w:t>
      </w:r>
      <w:r w:rsidR="00622BCA" w:rsidRPr="00EC1325">
        <w:rPr>
          <w:rStyle w:val="cs9b006266"/>
          <w:lang w:val="ru-RU"/>
        </w:rPr>
        <w:t xml:space="preserve">Оновлений протокол клінічного випробування, версія 3.0 з Поправкою 2 від 11 лютого 2020 р., англійською мовою; Брошура дослідника на досліджуваний лікарський засіб </w:t>
      </w:r>
      <w:r w:rsidR="00622BCA">
        <w:rPr>
          <w:rStyle w:val="cs9b006266"/>
        </w:rPr>
        <w:t>AVT</w:t>
      </w:r>
      <w:r w:rsidR="00622BCA" w:rsidRPr="00EC1325">
        <w:rPr>
          <w:rStyle w:val="cs9b006266"/>
          <w:lang w:val="ru-RU"/>
        </w:rPr>
        <w:t>02, версія 4.0 від 02 квітня 2020 р., англійською мовою; Інформаційний листок пацієнта та форма інформованої згоди, Україна, версія 2.1 від 11 лютого 2020 р., англійською, українською, російською мовами</w:t>
      </w:r>
      <w:r w:rsidR="00622BCA" w:rsidRPr="00EC1325">
        <w:rPr>
          <w:rStyle w:val="cs9f0a40406"/>
          <w:lang w:val="ru-RU"/>
        </w:rPr>
        <w:t xml:space="preserve"> до протоколу клінічного дослідження «Оцінка практичного досвіду підшкірного введення автоінжектором препарату </w:t>
      </w:r>
      <w:r w:rsidR="00622BCA">
        <w:rPr>
          <w:rStyle w:val="cs9f0a40406"/>
        </w:rPr>
        <w:t>AVT</w:t>
      </w:r>
      <w:r w:rsidR="00622BCA" w:rsidRPr="00EC1325">
        <w:rPr>
          <w:rStyle w:val="cs9f0a40406"/>
          <w:lang w:val="ru-RU"/>
        </w:rPr>
        <w:t xml:space="preserve">02 пацієнтам з активним ревматоїдним артритом від помірного до тяжкого ступеня: відкрите, інтервенційне клінічне дослідження без контрольної групи з фазою подальшого лікування препаратом </w:t>
      </w:r>
      <w:r w:rsidR="00622BCA">
        <w:rPr>
          <w:rStyle w:val="cs9b006266"/>
        </w:rPr>
        <w:t>AVT</w:t>
      </w:r>
      <w:r w:rsidR="00622BCA" w:rsidRPr="00EC1325">
        <w:rPr>
          <w:rStyle w:val="cs9b006266"/>
          <w:lang w:val="ru-RU"/>
        </w:rPr>
        <w:t>02</w:t>
      </w:r>
      <w:r w:rsidR="00622BCA" w:rsidRPr="00EC1325">
        <w:rPr>
          <w:rStyle w:val="cs9f0a40406"/>
          <w:lang w:val="ru-RU"/>
        </w:rPr>
        <w:t>, що постачається у попередньо наповненому шприці (</w:t>
      </w:r>
      <w:r w:rsidR="00622BCA">
        <w:rPr>
          <w:rStyle w:val="cs9f0a40406"/>
        </w:rPr>
        <w:t>ALVOPAD</w:t>
      </w:r>
      <w:r w:rsidR="00622BCA" w:rsidRPr="00EC1325">
        <w:rPr>
          <w:rStyle w:val="cs9f0a40406"/>
          <w:lang w:val="ru-RU"/>
        </w:rPr>
        <w:t>-</w:t>
      </w:r>
      <w:r w:rsidR="00622BCA">
        <w:rPr>
          <w:rStyle w:val="cs9f0a40406"/>
        </w:rPr>
        <w:t>PEN</w:t>
      </w:r>
      <w:r w:rsidR="00622BCA" w:rsidRPr="00EC1325">
        <w:rPr>
          <w:rStyle w:val="cs9f0a40406"/>
          <w:lang w:val="ru-RU"/>
        </w:rPr>
        <w:t xml:space="preserve">)», код </w:t>
      </w:r>
      <w:r w:rsidR="00A179B3">
        <w:rPr>
          <w:rStyle w:val="cs9f0a40406"/>
          <w:lang w:val="ru-RU"/>
        </w:rPr>
        <w:t>дослідження</w:t>
      </w:r>
      <w:r w:rsidR="00622BCA" w:rsidRPr="00EC1325">
        <w:rPr>
          <w:rStyle w:val="cs9f0a40406"/>
          <w:lang w:val="ru-RU"/>
        </w:rPr>
        <w:t xml:space="preserve"> </w:t>
      </w:r>
      <w:r w:rsidR="00622BCA">
        <w:rPr>
          <w:rStyle w:val="cs9b006266"/>
        </w:rPr>
        <w:t>AVT</w:t>
      </w:r>
      <w:r w:rsidR="00622BCA" w:rsidRPr="00EC1325">
        <w:rPr>
          <w:rStyle w:val="cs9b006266"/>
          <w:lang w:val="ru-RU"/>
        </w:rPr>
        <w:t>02-</w:t>
      </w:r>
      <w:r w:rsidR="00622BCA">
        <w:rPr>
          <w:rStyle w:val="cs9b006266"/>
        </w:rPr>
        <w:t>GL</w:t>
      </w:r>
      <w:r w:rsidR="00622BCA" w:rsidRPr="00EC1325">
        <w:rPr>
          <w:rStyle w:val="cs9b006266"/>
          <w:lang w:val="ru-RU"/>
        </w:rPr>
        <w:t>-303</w:t>
      </w:r>
      <w:r w:rsidR="00622BCA" w:rsidRPr="00EC1325">
        <w:rPr>
          <w:rStyle w:val="cs9f0a40406"/>
          <w:lang w:val="ru-RU"/>
        </w:rPr>
        <w:t>, версія 1.0 від 7 травня 2019 року; спонсор - «Алвотек Свісс АГ» (</w:t>
      </w:r>
      <w:r w:rsidR="00622BCA">
        <w:rPr>
          <w:rStyle w:val="cs9f0a40406"/>
        </w:rPr>
        <w:t>Alvotech</w:t>
      </w:r>
      <w:r w:rsidR="00622BCA" w:rsidRPr="00EC1325">
        <w:rPr>
          <w:rStyle w:val="cs9f0a40406"/>
          <w:lang w:val="ru-RU"/>
        </w:rPr>
        <w:t xml:space="preserve"> </w:t>
      </w:r>
      <w:r w:rsidR="00622BCA">
        <w:rPr>
          <w:rStyle w:val="cs9f0a40406"/>
        </w:rPr>
        <w:t>Swiss</w:t>
      </w:r>
      <w:r w:rsidR="00622BCA" w:rsidRPr="00EC1325">
        <w:rPr>
          <w:rStyle w:val="cs9f0a40406"/>
          <w:lang w:val="ru-RU"/>
        </w:rPr>
        <w:t xml:space="preserve"> </w:t>
      </w:r>
      <w:r w:rsidR="00622BCA">
        <w:rPr>
          <w:rStyle w:val="cs9f0a40406"/>
        </w:rPr>
        <w:t>AG</w:t>
      </w:r>
      <w:r w:rsidR="00622BCA" w:rsidRPr="00EC1325">
        <w:rPr>
          <w:rStyle w:val="cs9f0a40406"/>
          <w:lang w:val="ru-RU"/>
        </w:rPr>
        <w:t>), Швейцарія</w:t>
      </w:r>
      <w:r w:rsidR="00622BCA">
        <w:rPr>
          <w:rStyle w:val="cs9b006266"/>
        </w:rPr>
        <w:t> </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 «ВОРЛДВАЙД КЛІНІКАЛ ТРАІЛС УКР»</w:t>
      </w: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76265D" w:rsidRDefault="00AB0A8E" w:rsidP="00AB0A8E">
      <w:pPr>
        <w:jc w:val="both"/>
        <w:rPr>
          <w:lang w:val="ru-RU"/>
        </w:rPr>
      </w:pPr>
      <w:r w:rsidRPr="00AB0A8E">
        <w:rPr>
          <w:rStyle w:val="cs9b006267"/>
          <w:lang w:val="ru-RU"/>
        </w:rPr>
        <w:t xml:space="preserve">15. </w:t>
      </w:r>
      <w:r w:rsidR="00622BCA" w:rsidRPr="00EC1325">
        <w:rPr>
          <w:rStyle w:val="cs9b006267"/>
          <w:lang w:val="ru-RU"/>
        </w:rPr>
        <w:t xml:space="preserve">Матеріали для пацієнтів: Картка нагадування про візити пацієнту, версія 1.0 від 9 жовтня 2019 р., переклад українською мовою від 25 жовтня 2019 р. та від 29 жовтня 2019 р. російською мовою; Посібник із надання інформованої згоди, версія 1.0 від 9 жовтня 2019 р., переклад українською мовою від 25 жовтня 2019 р. та від 29 жовтня 2019 р. російською мовою; Брошура для пацієнтів «Імунна тромбоцитопенія (ІТП)», версія 1.0 від 9 жовтня 2019 р., переклад українською мовою від 25 жовтня 2019 р. та від 29 жовтня 2019 р. російською мовою; Політика стосовно файлів «кукі», версія 1.0 від 23 жовтня 2018 р., переклад українською мовою від 25 жовтня 2019 р. та від 29 жовтня 2019 р. російською мовою; Повідомлення про захист та належну обробку персональних даних, версія 1.0 від 30 квітня 2019 р., переклад українською мовою від 25 жовтня 2019 р. та від 29 жовтня 2019 р. російською мовою; Політика стосовно конфіденційності, версія 1.0 від 30 квітня 2019 р., переклад українською мовою від 25 жовтня 2019 р. та від 29 жовтня 2019 р. російською мовою; Доступ до сайту та умови і положення кінцевого користувача, версія 1.0 від 23 жовтня 2018 р., переклад українською мовою від 25 жовтня 2019 р. та від 29 жовтня 2019 р. російською мовою; Макет веб-сайту «Платформа для залучення пацієнтів», версія 1.0 від 9 жовтня 2019 р., переклад українською мовою від 25 жовтня 2019 р. та від 29 жовтня 2019 р. російською мовою; Зразок листа від лікаря до пацієнта, версія 1.0 від 9 жовтня 2019 р., переклад українською мовою від 25 жовтня 2019 р. та від 29 жовтня 2019 р. російською мовою; Плакат «Шукайте відповіді на запитання, як жити далі з імунною тромбоцитопенією (ІТП)?», версія 1.0 від 9 жовтня 2019 р., переклад українською мовою від 25 жовтня 2019 р. та від 29 жовтня 2019 р. російською мовою </w:t>
      </w:r>
      <w:r w:rsidR="00622BCA" w:rsidRPr="00EC1325">
        <w:rPr>
          <w:rStyle w:val="cs9f0a40407"/>
          <w:lang w:val="ru-RU"/>
        </w:rPr>
        <w:t xml:space="preserve">до протоколу клінічного дослідження «Багатоцентрове, рандомізоване, подвійне сліпе, плацебо-контрольоване дослідження фази 3 для оцінки ефективності та безпечності препарату </w:t>
      </w:r>
      <w:r w:rsidR="00622BCA" w:rsidRPr="00EC1325">
        <w:rPr>
          <w:rStyle w:val="cs9b006267"/>
          <w:lang w:val="ru-RU"/>
        </w:rPr>
        <w:t>ефгартигімод</w:t>
      </w:r>
      <w:r w:rsidR="00622BCA" w:rsidRPr="00EC1325">
        <w:rPr>
          <w:rStyle w:val="cs9f0a40407"/>
          <w:lang w:val="ru-RU"/>
        </w:rPr>
        <w:t xml:space="preserve"> (</w:t>
      </w:r>
      <w:r w:rsidR="00622BCA">
        <w:rPr>
          <w:rStyle w:val="cs9f0a40407"/>
        </w:rPr>
        <w:t>ARGX</w:t>
      </w:r>
      <w:r w:rsidR="00622BCA" w:rsidRPr="00EC1325">
        <w:rPr>
          <w:rStyle w:val="cs9f0a40407"/>
          <w:lang w:val="ru-RU"/>
        </w:rPr>
        <w:t xml:space="preserve">-113) 10 мг/кг для внутрішньовенного введення в дорослих пацієнтів із первинною імунною тромбоцитопенією», код дослідження </w:t>
      </w:r>
      <w:r w:rsidR="00622BCA">
        <w:rPr>
          <w:rStyle w:val="cs9b006267"/>
        </w:rPr>
        <w:t>ARGX</w:t>
      </w:r>
      <w:r w:rsidR="00622BCA" w:rsidRPr="00EC1325">
        <w:rPr>
          <w:rStyle w:val="cs9b006267"/>
          <w:lang w:val="ru-RU"/>
        </w:rPr>
        <w:t>-113-1801</w:t>
      </w:r>
      <w:r w:rsidR="00622BCA" w:rsidRPr="00EC1325">
        <w:rPr>
          <w:rStyle w:val="cs9f0a40407"/>
          <w:lang w:val="ru-RU"/>
        </w:rPr>
        <w:t xml:space="preserve">, фінальна версія протоколу 3.0 від 18 вересня 2019 року; спонсор - </w:t>
      </w:r>
      <w:r w:rsidR="00622BCA">
        <w:rPr>
          <w:rStyle w:val="cs9f0a40407"/>
        </w:rPr>
        <w:t>Argenx</w:t>
      </w:r>
      <w:r w:rsidR="00622BCA" w:rsidRPr="00EC1325">
        <w:rPr>
          <w:rStyle w:val="cs9f0a40407"/>
          <w:lang w:val="ru-RU"/>
        </w:rPr>
        <w:t xml:space="preserve"> </w:t>
      </w:r>
      <w:r w:rsidR="00622BCA">
        <w:rPr>
          <w:rStyle w:val="cs9f0a40407"/>
        </w:rPr>
        <w:t>BVBA</w:t>
      </w:r>
      <w:r w:rsidR="00622BCA" w:rsidRPr="00EC1325">
        <w:rPr>
          <w:rStyle w:val="cs9f0a40407"/>
          <w:lang w:val="ru-RU"/>
        </w:rPr>
        <w:t xml:space="preserve">, </w:t>
      </w:r>
      <w:r w:rsidR="00622BCA">
        <w:rPr>
          <w:rStyle w:val="cs9f0a40407"/>
        </w:rPr>
        <w:t>Belgium</w:t>
      </w:r>
      <w:r w:rsidR="00622BCA" w:rsidRPr="00EC1325">
        <w:rPr>
          <w:rStyle w:val="cs9f0a40407"/>
          <w:lang w:val="ru-RU"/>
        </w:rPr>
        <w:t>/ Арженкс БВБА, Бельгія</w:t>
      </w:r>
      <w:r w:rsidR="00622BCA">
        <w:rPr>
          <w:rStyle w:val="cs9f0a40407"/>
        </w:rPr>
        <w:t> </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 «Клінічні дослідження Айкон», Україна</w:t>
      </w:r>
    </w:p>
    <w:p w:rsidR="00622BCA" w:rsidRDefault="00622BCA">
      <w:pPr>
        <w:jc w:val="both"/>
        <w:rPr>
          <w:rFonts w:ascii="Arial" w:hAnsi="Arial" w:cs="Arial"/>
          <w:sz w:val="20"/>
          <w:szCs w:val="20"/>
          <w:lang w:val="ru-RU"/>
        </w:rPr>
      </w:pPr>
    </w:p>
    <w:p w:rsidR="0076265D" w:rsidRPr="00EC1325" w:rsidRDefault="0076265D">
      <w:pPr>
        <w:jc w:val="both"/>
        <w:rPr>
          <w:rFonts w:ascii="Arial" w:hAnsi="Arial" w:cs="Arial"/>
          <w:sz w:val="20"/>
          <w:szCs w:val="20"/>
          <w:lang w:val="ru-RU"/>
        </w:rPr>
      </w:pPr>
    </w:p>
    <w:p w:rsidR="00622BCA" w:rsidRPr="00EC1325" w:rsidRDefault="00AB0A8E" w:rsidP="00AB0A8E">
      <w:pPr>
        <w:jc w:val="both"/>
        <w:rPr>
          <w:rStyle w:val="cs80d9435b7"/>
          <w:lang w:val="ru-RU"/>
        </w:rPr>
      </w:pPr>
      <w:r w:rsidRPr="00AB0A8E">
        <w:rPr>
          <w:rStyle w:val="cs9b006268"/>
          <w:lang w:val="ru-RU"/>
        </w:rPr>
        <w:t xml:space="preserve">16. </w:t>
      </w:r>
      <w:r w:rsidR="00622BCA" w:rsidRPr="00EC1325">
        <w:rPr>
          <w:rStyle w:val="cs9b006268"/>
          <w:lang w:val="ru-RU"/>
        </w:rPr>
        <w:t xml:space="preserve">Залучення додаткового місця проведення клінічного випробування; Брошура дослідника </w:t>
      </w:r>
      <w:r w:rsidR="00622BCA">
        <w:rPr>
          <w:rStyle w:val="cs9b006268"/>
        </w:rPr>
        <w:t>MK</w:t>
      </w:r>
      <w:r w:rsidR="00622BCA" w:rsidRPr="00EC1325">
        <w:rPr>
          <w:rStyle w:val="cs9b006268"/>
          <w:lang w:val="ru-RU"/>
        </w:rPr>
        <w:t xml:space="preserve">-3475, видання 18 від 10 березня 2020 року, англійською мовою; Україна, </w:t>
      </w:r>
      <w:r w:rsidR="00622BCA">
        <w:rPr>
          <w:rStyle w:val="cs9b006268"/>
        </w:rPr>
        <w:t>MK</w:t>
      </w:r>
      <w:r w:rsidR="00622BCA" w:rsidRPr="00EC1325">
        <w:rPr>
          <w:rStyle w:val="cs9b006268"/>
          <w:lang w:val="ru-RU"/>
        </w:rPr>
        <w:t xml:space="preserve">-7339-006, версія 2.0 від 1 квітня 2020 року, українською мовою, інформація та документ про інформовану згоду для пацієнта; Україна, </w:t>
      </w:r>
      <w:r w:rsidR="00622BCA">
        <w:rPr>
          <w:rStyle w:val="cs9b006268"/>
        </w:rPr>
        <w:t>MK</w:t>
      </w:r>
      <w:r w:rsidR="00622BCA" w:rsidRPr="00EC1325">
        <w:rPr>
          <w:rStyle w:val="cs9b006268"/>
          <w:lang w:val="ru-RU"/>
        </w:rPr>
        <w:t>-7339-006, версія 2.0 від 1 квітня 2020 року, російською мовою, інформація та документ про інформовану згоду для пацієнта</w:t>
      </w:r>
      <w:r w:rsidR="00622BCA" w:rsidRPr="00EC1325">
        <w:rPr>
          <w:rStyle w:val="cs9f0a40408"/>
          <w:lang w:val="ru-RU"/>
        </w:rPr>
        <w:t xml:space="preserve"> до протоколу клінічного дослідження «Дослідження ІІІ фази для </w:t>
      </w:r>
      <w:r w:rsidR="00622BCA" w:rsidRPr="00EC1325">
        <w:rPr>
          <w:rStyle w:val="cs9b006268"/>
          <w:lang w:val="ru-RU"/>
        </w:rPr>
        <w:t>пембролізумабу</w:t>
      </w:r>
      <w:r w:rsidR="00622BCA" w:rsidRPr="00EC1325">
        <w:rPr>
          <w:rStyle w:val="cs9f0a40408"/>
          <w:lang w:val="ru-RU"/>
        </w:rPr>
        <w:t xml:space="preserve">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код </w:t>
      </w:r>
      <w:r w:rsidR="00A179B3">
        <w:rPr>
          <w:rStyle w:val="cs9f0a40408"/>
          <w:lang w:val="ru-RU"/>
        </w:rPr>
        <w:t>дослідження</w:t>
      </w:r>
      <w:r w:rsidR="00622BCA" w:rsidRPr="00EC1325">
        <w:rPr>
          <w:rStyle w:val="cs9f0a40408"/>
          <w:lang w:val="ru-RU"/>
        </w:rPr>
        <w:t xml:space="preserve"> </w:t>
      </w:r>
      <w:r w:rsidR="00622BCA">
        <w:rPr>
          <w:rStyle w:val="cs9b006268"/>
        </w:rPr>
        <w:t>MK</w:t>
      </w:r>
      <w:r w:rsidR="00622BCA" w:rsidRPr="00EC1325">
        <w:rPr>
          <w:rStyle w:val="cs9b006268"/>
          <w:lang w:val="ru-RU"/>
        </w:rPr>
        <w:t>-7339-006</w:t>
      </w:r>
      <w:r w:rsidR="00622BCA" w:rsidRPr="00EC1325">
        <w:rPr>
          <w:rStyle w:val="cs9f0a40408"/>
          <w:lang w:val="ru-RU"/>
        </w:rPr>
        <w:t>, з інкорпорованою поправкою 02 від 29 серпня 2019 року; спонсор - «Мерк Шарп Енд Доум Корп.», дочірнє підприємство «Мерк Енд Ко., Інк.», США (</w:t>
      </w:r>
      <w:r w:rsidR="00622BCA">
        <w:rPr>
          <w:rStyle w:val="cs9f0a40408"/>
        </w:rPr>
        <w:t>Merck</w:t>
      </w:r>
      <w:r w:rsidR="00622BCA" w:rsidRPr="00EC1325">
        <w:rPr>
          <w:rStyle w:val="cs9f0a40408"/>
          <w:lang w:val="ru-RU"/>
        </w:rPr>
        <w:t xml:space="preserve"> </w:t>
      </w:r>
      <w:r w:rsidR="00622BCA">
        <w:rPr>
          <w:rStyle w:val="cs9f0a40408"/>
        </w:rPr>
        <w:t>Sharp</w:t>
      </w:r>
      <w:r w:rsidR="00622BCA" w:rsidRPr="00EC1325">
        <w:rPr>
          <w:rStyle w:val="cs9f0a40408"/>
          <w:lang w:val="ru-RU"/>
        </w:rPr>
        <w:t xml:space="preserve"> &amp; </w:t>
      </w:r>
      <w:r w:rsidR="00622BCA">
        <w:rPr>
          <w:rStyle w:val="cs9f0a40408"/>
        </w:rPr>
        <w:t>Dohme</w:t>
      </w:r>
      <w:r w:rsidR="00622BCA" w:rsidRPr="00EC1325">
        <w:rPr>
          <w:rStyle w:val="cs9f0a40408"/>
          <w:lang w:val="ru-RU"/>
        </w:rPr>
        <w:t xml:space="preserve"> </w:t>
      </w:r>
      <w:r w:rsidR="00622BCA">
        <w:rPr>
          <w:rStyle w:val="cs9f0a40408"/>
        </w:rPr>
        <w:t>Corp</w:t>
      </w:r>
      <w:r w:rsidR="00622BCA" w:rsidRPr="00EC1325">
        <w:rPr>
          <w:rStyle w:val="cs9f0a40408"/>
          <w:lang w:val="ru-RU"/>
        </w:rPr>
        <w:t xml:space="preserve">., </w:t>
      </w:r>
      <w:r w:rsidR="00622BCA">
        <w:rPr>
          <w:rStyle w:val="cs9f0a40408"/>
        </w:rPr>
        <w:t>a</w:t>
      </w:r>
      <w:r w:rsidR="00622BCA" w:rsidRPr="00EC1325">
        <w:rPr>
          <w:rStyle w:val="cs9f0a40408"/>
          <w:lang w:val="ru-RU"/>
        </w:rPr>
        <w:t xml:space="preserve"> </w:t>
      </w:r>
      <w:r w:rsidR="00622BCA">
        <w:rPr>
          <w:rStyle w:val="cs9f0a40408"/>
        </w:rPr>
        <w:t>subsidiary</w:t>
      </w:r>
      <w:r w:rsidR="00622BCA" w:rsidRPr="00EC1325">
        <w:rPr>
          <w:rStyle w:val="cs9f0a40408"/>
          <w:lang w:val="ru-RU"/>
        </w:rPr>
        <w:t xml:space="preserve"> </w:t>
      </w:r>
      <w:r w:rsidR="00622BCA">
        <w:rPr>
          <w:rStyle w:val="cs9f0a40408"/>
        </w:rPr>
        <w:t>of</w:t>
      </w:r>
      <w:r w:rsidR="00622BCA" w:rsidRPr="00EC1325">
        <w:rPr>
          <w:rStyle w:val="cs9f0a40408"/>
          <w:lang w:val="ru-RU"/>
        </w:rPr>
        <w:t xml:space="preserve"> </w:t>
      </w:r>
      <w:r w:rsidR="00622BCA">
        <w:rPr>
          <w:rStyle w:val="cs9f0a40408"/>
        </w:rPr>
        <w:t>Merck</w:t>
      </w:r>
      <w:r w:rsidR="00622BCA" w:rsidRPr="00EC1325">
        <w:rPr>
          <w:rStyle w:val="cs9f0a40408"/>
          <w:lang w:val="ru-RU"/>
        </w:rPr>
        <w:t xml:space="preserve"> &amp; </w:t>
      </w:r>
      <w:r w:rsidR="00622BCA">
        <w:rPr>
          <w:rStyle w:val="cs9f0a40408"/>
        </w:rPr>
        <w:t>Co</w:t>
      </w:r>
      <w:r w:rsidR="00622BCA" w:rsidRPr="00EC1325">
        <w:rPr>
          <w:rStyle w:val="cs9f0a40408"/>
          <w:lang w:val="ru-RU"/>
        </w:rPr>
        <w:t xml:space="preserve">., </w:t>
      </w:r>
      <w:r w:rsidR="00622BCA">
        <w:rPr>
          <w:rStyle w:val="cs9f0a40408"/>
        </w:rPr>
        <w:t>Inc</w:t>
      </w:r>
      <w:r w:rsidR="00622BCA" w:rsidRPr="00EC1325">
        <w:rPr>
          <w:rStyle w:val="cs9f0a40408"/>
          <w:lang w:val="ru-RU"/>
        </w:rPr>
        <w:t xml:space="preserve">., </w:t>
      </w:r>
      <w:r w:rsidR="00622BCA">
        <w:rPr>
          <w:rStyle w:val="cs9f0a40408"/>
        </w:rPr>
        <w:t>USA</w:t>
      </w:r>
      <w:r w:rsidR="00622BCA" w:rsidRPr="00EC1325">
        <w:rPr>
          <w:rStyle w:val="cs9f0a40408"/>
          <w:lang w:val="ru-RU"/>
        </w:rPr>
        <w:t xml:space="preserve">) </w:t>
      </w:r>
    </w:p>
    <w:p w:rsidR="0076265D" w:rsidRPr="0076265D" w:rsidRDefault="0076265D" w:rsidP="0076265D">
      <w:pPr>
        <w:jc w:val="both"/>
        <w:rPr>
          <w:rFonts w:ascii="Arial" w:hAnsi="Arial" w:cs="Arial"/>
          <w:sz w:val="20"/>
          <w:szCs w:val="20"/>
          <w:lang w:val="ru-RU"/>
        </w:rPr>
      </w:pPr>
      <w:r w:rsidRPr="0076265D">
        <w:rPr>
          <w:rFonts w:ascii="Arial" w:hAnsi="Arial" w:cs="Arial"/>
          <w:sz w:val="20"/>
          <w:szCs w:val="20"/>
          <w:lang w:val="ru-RU"/>
        </w:rPr>
        <w:t>Заявник - Товариство з обмеженою відповідальністю «МСД Україна»</w:t>
      </w:r>
    </w:p>
    <w:p w:rsidR="00622BCA" w:rsidRPr="00EC1325" w:rsidRDefault="00622BCA">
      <w:pPr>
        <w:pStyle w:val="cs80d9435b"/>
        <w:rPr>
          <w:lang w:val="ru-RU"/>
        </w:rPr>
      </w:pPr>
      <w:r>
        <w:rPr>
          <w:rStyle w:val="csb3e8c9cf2"/>
        </w:rPr>
        <w:t> </w:t>
      </w:r>
    </w:p>
    <w:p w:rsidR="00622BCA" w:rsidRPr="00EC1325" w:rsidRDefault="00622BCA">
      <w:pPr>
        <w:pStyle w:val="cs80d9435b"/>
        <w:rPr>
          <w:rFonts w:ascii="Arial" w:hAnsi="Arial" w:cs="Arial"/>
          <w:sz w:val="20"/>
          <w:szCs w:val="20"/>
          <w:lang w:val="ru-RU"/>
        </w:rPr>
      </w:pPr>
      <w:r w:rsidRPr="00EC1325">
        <w:rPr>
          <w:rStyle w:val="csed36d4af8"/>
          <w:lang w:val="ru-RU"/>
        </w:rPr>
        <w:t xml:space="preserve"> </w:t>
      </w:r>
    </w:p>
    <w:tbl>
      <w:tblPr>
        <w:tblW w:w="9631" w:type="dxa"/>
        <w:tblCellMar>
          <w:left w:w="0" w:type="dxa"/>
          <w:right w:w="0" w:type="dxa"/>
        </w:tblCellMar>
        <w:tblLook w:val="04A0" w:firstRow="1" w:lastRow="0" w:firstColumn="1" w:lastColumn="0" w:noHBand="0" w:noVBand="1"/>
      </w:tblPr>
      <w:tblGrid>
        <w:gridCol w:w="675"/>
        <w:gridCol w:w="8956"/>
      </w:tblGrid>
      <w:tr w:rsidR="00622BCA" w:rsidRPr="0076265D" w:rsidTr="00622BC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rsidP="0076265D">
            <w:pPr>
              <w:pStyle w:val="cs2e86d3a6"/>
            </w:pPr>
            <w:r w:rsidRPr="00622BCA">
              <w:rPr>
                <w:rStyle w:val="cs9b006268"/>
                <w:b w:val="0"/>
                <w:color w:val="auto"/>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202b20ac"/>
              <w:rPr>
                <w:lang w:val="ru-RU"/>
              </w:rPr>
            </w:pPr>
            <w:r w:rsidRPr="00622BCA">
              <w:rPr>
                <w:rStyle w:val="cs9b006268"/>
                <w:b w:val="0"/>
                <w:color w:val="auto"/>
                <w:lang w:val="ru-RU"/>
              </w:rPr>
              <w:t>П.І.Б. відповідального дослідника</w:t>
            </w:r>
          </w:p>
          <w:p w:rsidR="00622BCA" w:rsidRPr="00622BCA" w:rsidRDefault="00622BCA">
            <w:pPr>
              <w:pStyle w:val="cs2e86d3a6"/>
              <w:rPr>
                <w:lang w:val="ru-RU"/>
              </w:rPr>
            </w:pPr>
            <w:r w:rsidRPr="00622BCA">
              <w:rPr>
                <w:rStyle w:val="cs9b006268"/>
                <w:b w:val="0"/>
                <w:color w:val="auto"/>
                <w:lang w:val="ru-RU"/>
              </w:rPr>
              <w:t>Назва місця проведення клінічного випробування</w:t>
            </w:r>
          </w:p>
        </w:tc>
      </w:tr>
      <w:tr w:rsidR="00622BCA" w:rsidRPr="0076265D" w:rsidTr="00622BCA">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rsidP="0076265D">
            <w:pPr>
              <w:pStyle w:val="cs95e872d0"/>
              <w:jc w:val="center"/>
            </w:pPr>
            <w:r w:rsidRPr="00622BCA">
              <w:rPr>
                <w:rStyle w:val="cs9b006268"/>
                <w:b w:val="0"/>
                <w:color w:val="auto"/>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feeeeb43"/>
              <w:rPr>
                <w:lang w:val="ru-RU"/>
              </w:rPr>
            </w:pPr>
            <w:r w:rsidRPr="00622BCA">
              <w:rPr>
                <w:rStyle w:val="cs9b006268"/>
                <w:b w:val="0"/>
                <w:color w:val="auto"/>
                <w:lang w:val="ru-RU"/>
              </w:rPr>
              <w:t>лікар Куляба Я.М.</w:t>
            </w:r>
          </w:p>
          <w:p w:rsidR="00622BCA" w:rsidRPr="00622BCA" w:rsidRDefault="00622BCA">
            <w:pPr>
              <w:pStyle w:val="cs80d9435b"/>
              <w:rPr>
                <w:lang w:val="ru-RU"/>
              </w:rPr>
            </w:pPr>
            <w:r w:rsidRPr="00622BCA">
              <w:rPr>
                <w:rStyle w:val="cs7d567a251"/>
                <w:b w:val="0"/>
                <w:color w:val="auto"/>
                <w:lang w:val="ru-RU"/>
              </w:rPr>
              <w:t>Медичний центр товариства з обмеженою відповідальністю «Асклепіон», стаціонарний підрозділ, с. Ходосівка, Києво-Святошинський р-н, Київська обл.</w:t>
            </w:r>
          </w:p>
        </w:tc>
      </w:tr>
    </w:tbl>
    <w:p w:rsidR="00622BCA" w:rsidRPr="00EC1325" w:rsidRDefault="00622BCA" w:rsidP="00622BCA">
      <w:pPr>
        <w:pStyle w:val="cs95e872d0"/>
        <w:rPr>
          <w:rFonts w:ascii="Arial" w:hAnsi="Arial" w:cs="Arial"/>
          <w:sz w:val="20"/>
          <w:szCs w:val="20"/>
          <w:lang w:val="ru-RU"/>
        </w:rPr>
      </w:pPr>
      <w:r>
        <w:rPr>
          <w:rStyle w:val="csafaf57411"/>
        </w:rPr>
        <w:t> </w:t>
      </w:r>
    </w:p>
    <w:p w:rsidR="00622BCA" w:rsidRDefault="00622BCA">
      <w:pPr>
        <w:jc w:val="both"/>
        <w:rPr>
          <w:rFonts w:ascii="Arial" w:hAnsi="Arial" w:cs="Arial"/>
          <w:sz w:val="20"/>
          <w:szCs w:val="20"/>
          <w:lang w:val="ru-RU"/>
        </w:rPr>
      </w:pPr>
    </w:p>
    <w:p w:rsidR="00AB0A8E" w:rsidRPr="00EC1325" w:rsidRDefault="00AB0A8E">
      <w:pPr>
        <w:jc w:val="both"/>
        <w:rPr>
          <w:rFonts w:ascii="Arial" w:hAnsi="Arial" w:cs="Arial"/>
          <w:sz w:val="20"/>
          <w:szCs w:val="20"/>
          <w:lang w:val="ru-RU"/>
        </w:rPr>
      </w:pPr>
    </w:p>
    <w:p w:rsidR="00622BCA" w:rsidRPr="00AB0A8E" w:rsidRDefault="00AB0A8E" w:rsidP="00AB0A8E">
      <w:pPr>
        <w:jc w:val="both"/>
        <w:rPr>
          <w:lang w:val="ru-RU"/>
        </w:rPr>
      </w:pPr>
      <w:r w:rsidRPr="00AB0A8E">
        <w:rPr>
          <w:rStyle w:val="cs9b006269"/>
          <w:lang w:val="ru-RU"/>
        </w:rPr>
        <w:lastRenderedPageBreak/>
        <w:t xml:space="preserve">17. </w:t>
      </w:r>
      <w:r w:rsidR="00622BCA" w:rsidRPr="00EC1325">
        <w:rPr>
          <w:rStyle w:val="cs9b006269"/>
          <w:lang w:val="ru-RU"/>
        </w:rPr>
        <w:t xml:space="preserve">Протокол клінічного дослідження </w:t>
      </w:r>
      <w:r w:rsidR="00622BCA">
        <w:rPr>
          <w:rStyle w:val="cs9b006269"/>
        </w:rPr>
        <w:t>GO</w:t>
      </w:r>
      <w:r w:rsidR="00622BCA" w:rsidRPr="00EC1325">
        <w:rPr>
          <w:rStyle w:val="cs9b006269"/>
          <w:lang w:val="ru-RU"/>
        </w:rPr>
        <w:t xml:space="preserve">29437, версія 8 від 19 березня 2020 р., англійською мовою; Додаток №2 від грудня 2019 року до Брошури дослідника </w:t>
      </w:r>
      <w:r w:rsidR="00622BCA">
        <w:rPr>
          <w:rStyle w:val="cs9b006269"/>
        </w:rPr>
        <w:t>RO</w:t>
      </w:r>
      <w:r w:rsidR="00622BCA" w:rsidRPr="00EC1325">
        <w:rPr>
          <w:rStyle w:val="cs9b006269"/>
          <w:lang w:val="ru-RU"/>
        </w:rPr>
        <w:t xml:space="preserve">5541267, </w:t>
      </w:r>
      <w:r w:rsidR="00622BCA">
        <w:rPr>
          <w:rStyle w:val="cs9b006269"/>
        </w:rPr>
        <w:t>Tecentriq</w:t>
      </w:r>
      <w:r w:rsidR="00622BCA" w:rsidRPr="00EC1325">
        <w:rPr>
          <w:rStyle w:val="cs9b006269"/>
          <w:lang w:val="ru-RU"/>
        </w:rPr>
        <w:t xml:space="preserve"> (</w:t>
      </w:r>
      <w:r w:rsidR="00622BCA">
        <w:rPr>
          <w:rStyle w:val="cs9b006269"/>
        </w:rPr>
        <w:t>atezolizumab</w:t>
      </w:r>
      <w:r w:rsidR="00622BCA" w:rsidRPr="00EC1325">
        <w:rPr>
          <w:rStyle w:val="cs9b006269"/>
          <w:lang w:val="ru-RU"/>
        </w:rPr>
        <w:t xml:space="preserve">), версія 15 від липня 2019 р., англійською мовою; Інформація для пацієнта і форма інформованої згоди для України, версія 11.2.0 англійською мовою від 10 квітня 2020 року; Інформація для пацієнта і форма інформованої згоди для України, версія 11.2.0 українською мовою від 10 квітня 2020 року; Інформація для пацієнта і форма інформованої згоди для України, версія 11.2.0 російською мовою від 10 квітня 2020 року </w:t>
      </w:r>
      <w:r w:rsidR="00622BCA" w:rsidRPr="00EC1325">
        <w:rPr>
          <w:rStyle w:val="cs9f0a40409"/>
          <w:lang w:val="ru-RU"/>
        </w:rPr>
        <w:t xml:space="preserve">до протоколу клінічного дослідження «Відкрите, багатоцентрове рандомізоване дослідження 3ї фази, для оцінки ефективності та безпеки препарату </w:t>
      </w:r>
      <w:r w:rsidR="00622BCA" w:rsidRPr="00EC1325">
        <w:rPr>
          <w:rStyle w:val="cs9b006269"/>
          <w:lang w:val="ru-RU"/>
        </w:rPr>
        <w:t>Атезолізумаб</w:t>
      </w:r>
      <w:r w:rsidR="00622BCA" w:rsidRPr="00EC1325">
        <w:rPr>
          <w:rStyle w:val="cs9f0a40409"/>
          <w:lang w:val="ru-RU"/>
        </w:rPr>
        <w:t xml:space="preserve"> (</w:t>
      </w:r>
      <w:r w:rsidR="00622BCA">
        <w:rPr>
          <w:rStyle w:val="cs9f0a40409"/>
        </w:rPr>
        <w:t>MPDL</w:t>
      </w:r>
      <w:r w:rsidR="00622BCA" w:rsidRPr="00EC1325">
        <w:rPr>
          <w:rStyle w:val="cs9f0a40409"/>
          <w:lang w:val="ru-RU"/>
        </w:rPr>
        <w:t>3280</w:t>
      </w:r>
      <w:r w:rsidR="00622BCA">
        <w:rPr>
          <w:rStyle w:val="cs9f0a40409"/>
        </w:rPr>
        <w:t>A</w:t>
      </w:r>
      <w:r w:rsidR="00622BCA" w:rsidRPr="00EC1325">
        <w:rPr>
          <w:rStyle w:val="cs9f0a40409"/>
          <w:lang w:val="ru-RU"/>
        </w:rPr>
        <w:t xml:space="preserve">, </w:t>
      </w:r>
      <w:r w:rsidR="00622BCA">
        <w:rPr>
          <w:rStyle w:val="cs9f0a40409"/>
        </w:rPr>
        <w:t>ANTI</w:t>
      </w:r>
      <w:r w:rsidR="00622BCA" w:rsidRPr="00EC1325">
        <w:rPr>
          <w:rStyle w:val="cs9f0a40409"/>
          <w:lang w:val="ru-RU"/>
        </w:rPr>
        <w:t>-</w:t>
      </w:r>
      <w:r w:rsidR="00622BCA">
        <w:rPr>
          <w:rStyle w:val="cs9f0a40409"/>
        </w:rPr>
        <w:t>PD</w:t>
      </w:r>
      <w:r w:rsidR="00622BCA" w:rsidRPr="00EC1325">
        <w:rPr>
          <w:rStyle w:val="cs9f0a40409"/>
          <w:lang w:val="ru-RU"/>
        </w:rPr>
        <w:t xml:space="preserve"> - </w:t>
      </w:r>
      <w:r w:rsidR="00622BCA">
        <w:rPr>
          <w:rStyle w:val="cs9f0a40409"/>
        </w:rPr>
        <w:t>L</w:t>
      </w:r>
      <w:r w:rsidR="00622BCA" w:rsidRPr="00EC1325">
        <w:rPr>
          <w:rStyle w:val="cs9f0a40409"/>
          <w:lang w:val="ru-RU"/>
        </w:rPr>
        <w:t xml:space="preserve">1 антитіло), в комбінації зі схемою Карбоплатин + Паклітаксел або Атезолізумаб в комбінації зі схемою Карбоплатин + Наб-паклітаксел у порівнянні Карбоплатин + Наб-паклітаксел у наївних до хіміотерапії пацієнтів з плоскоклітинним недрібноклітинним раком легень </w:t>
      </w:r>
      <w:r w:rsidR="00622BCA">
        <w:rPr>
          <w:rStyle w:val="cs9f0a40409"/>
        </w:rPr>
        <w:t>IV</w:t>
      </w:r>
      <w:r w:rsidR="00622BCA" w:rsidRPr="00EC1325">
        <w:rPr>
          <w:rStyle w:val="cs9f0a40409"/>
          <w:lang w:val="ru-RU"/>
        </w:rPr>
        <w:t xml:space="preserve"> стадії.», код дослідження </w:t>
      </w:r>
      <w:r w:rsidR="00622BCA">
        <w:rPr>
          <w:rStyle w:val="cs9b006269"/>
        </w:rPr>
        <w:t>GO</w:t>
      </w:r>
      <w:r w:rsidR="00622BCA" w:rsidRPr="00EC1325">
        <w:rPr>
          <w:rStyle w:val="cs9b006269"/>
          <w:lang w:val="ru-RU"/>
        </w:rPr>
        <w:t>29437</w:t>
      </w:r>
      <w:r w:rsidR="00622BCA" w:rsidRPr="00EC1325">
        <w:rPr>
          <w:rStyle w:val="cs9f0a40409"/>
          <w:lang w:val="ru-RU"/>
        </w:rPr>
        <w:t xml:space="preserve">, версія 7 від 24 жовтня 2018 року; спонсор - </w:t>
      </w:r>
      <w:r w:rsidR="00622BCA">
        <w:rPr>
          <w:rStyle w:val="cs9f0a40409"/>
        </w:rPr>
        <w:t>F</w:t>
      </w:r>
      <w:r w:rsidR="00622BCA" w:rsidRPr="00EC1325">
        <w:rPr>
          <w:rStyle w:val="cs9f0a40409"/>
          <w:lang w:val="ru-RU"/>
        </w:rPr>
        <w:t xml:space="preserve">. </w:t>
      </w:r>
      <w:r w:rsidR="00622BCA">
        <w:rPr>
          <w:rStyle w:val="cs9f0a40409"/>
        </w:rPr>
        <w:t>Hoffmann</w:t>
      </w:r>
      <w:r w:rsidR="00622BCA" w:rsidRPr="00EC1325">
        <w:rPr>
          <w:rStyle w:val="cs9f0a40409"/>
          <w:lang w:val="ru-RU"/>
        </w:rPr>
        <w:t>-</w:t>
      </w:r>
      <w:r w:rsidR="00622BCA">
        <w:rPr>
          <w:rStyle w:val="cs9f0a40409"/>
        </w:rPr>
        <w:t>La</w:t>
      </w:r>
      <w:r w:rsidR="00622BCA" w:rsidRPr="00EC1325">
        <w:rPr>
          <w:rStyle w:val="cs9f0a40409"/>
          <w:lang w:val="ru-RU"/>
        </w:rPr>
        <w:t xml:space="preserve"> </w:t>
      </w:r>
      <w:r w:rsidR="00622BCA">
        <w:rPr>
          <w:rStyle w:val="cs9f0a40409"/>
        </w:rPr>
        <w:t>Roche</w:t>
      </w:r>
      <w:r w:rsidR="00622BCA" w:rsidRPr="00EC1325">
        <w:rPr>
          <w:rStyle w:val="cs9f0a40409"/>
          <w:lang w:val="ru-RU"/>
        </w:rPr>
        <w:t xml:space="preserve"> </w:t>
      </w:r>
      <w:r w:rsidR="00622BCA">
        <w:rPr>
          <w:rStyle w:val="cs9f0a40409"/>
        </w:rPr>
        <w:t>Ltd</w:t>
      </w:r>
      <w:r w:rsidR="00622BCA" w:rsidRPr="00EC1325">
        <w:rPr>
          <w:rStyle w:val="cs9f0a40409"/>
          <w:lang w:val="ru-RU"/>
        </w:rPr>
        <w:t xml:space="preserve">. </w:t>
      </w:r>
      <w:r w:rsidR="00622BCA" w:rsidRPr="00AB0A8E">
        <w:rPr>
          <w:rStyle w:val="cs9f0a40409"/>
          <w:lang w:val="ru-RU"/>
        </w:rPr>
        <w:t xml:space="preserve">(«Ф. Хоффманн-Ля Рош Лтд»), Швейцарія </w:t>
      </w:r>
      <w:r w:rsidR="00622BCA">
        <w:rPr>
          <w:rStyle w:val="cs9f0a40409"/>
        </w:rPr>
        <w:t> </w:t>
      </w:r>
    </w:p>
    <w:p w:rsidR="00622BCA" w:rsidRPr="00AB0A8E" w:rsidRDefault="00622BCA">
      <w:pPr>
        <w:jc w:val="both"/>
        <w:rPr>
          <w:rFonts w:ascii="Arial" w:hAnsi="Arial" w:cs="Arial"/>
          <w:sz w:val="20"/>
          <w:szCs w:val="20"/>
          <w:lang w:val="ru-RU"/>
        </w:rPr>
      </w:pPr>
      <w:r w:rsidRPr="00EC1325">
        <w:rPr>
          <w:rFonts w:ascii="Arial" w:hAnsi="Arial" w:cs="Arial"/>
          <w:sz w:val="20"/>
          <w:szCs w:val="20"/>
          <w:lang w:val="ru-RU"/>
        </w:rPr>
        <w:t>Заявник</w:t>
      </w:r>
      <w:r w:rsidRPr="00AB0A8E">
        <w:rPr>
          <w:rFonts w:ascii="Arial" w:hAnsi="Arial" w:cs="Arial"/>
          <w:sz w:val="20"/>
          <w:szCs w:val="20"/>
          <w:lang w:val="ru-RU"/>
        </w:rPr>
        <w:t xml:space="preserve"> - </w:t>
      </w:r>
      <w:r w:rsidRPr="00EC1325">
        <w:rPr>
          <w:rFonts w:ascii="Arial" w:hAnsi="Arial" w:cs="Arial"/>
          <w:sz w:val="20"/>
          <w:szCs w:val="20"/>
          <w:lang w:val="ru-RU"/>
        </w:rPr>
        <w:t>Товариство</w:t>
      </w:r>
      <w:r w:rsidRPr="00AB0A8E">
        <w:rPr>
          <w:rFonts w:ascii="Arial" w:hAnsi="Arial" w:cs="Arial"/>
          <w:sz w:val="20"/>
          <w:szCs w:val="20"/>
          <w:lang w:val="ru-RU"/>
        </w:rPr>
        <w:t xml:space="preserve"> </w:t>
      </w:r>
      <w:r w:rsidRPr="00EC1325">
        <w:rPr>
          <w:rFonts w:ascii="Arial" w:hAnsi="Arial" w:cs="Arial"/>
          <w:sz w:val="20"/>
          <w:szCs w:val="20"/>
          <w:lang w:val="ru-RU"/>
        </w:rPr>
        <w:t>з</w:t>
      </w:r>
      <w:r w:rsidRPr="00AB0A8E">
        <w:rPr>
          <w:rFonts w:ascii="Arial" w:hAnsi="Arial" w:cs="Arial"/>
          <w:sz w:val="20"/>
          <w:szCs w:val="20"/>
          <w:lang w:val="ru-RU"/>
        </w:rPr>
        <w:t xml:space="preserve"> </w:t>
      </w:r>
      <w:r w:rsidRPr="00EC1325">
        <w:rPr>
          <w:rFonts w:ascii="Arial" w:hAnsi="Arial" w:cs="Arial"/>
          <w:sz w:val="20"/>
          <w:szCs w:val="20"/>
          <w:lang w:val="ru-RU"/>
        </w:rPr>
        <w:t>Обмеженою</w:t>
      </w:r>
      <w:r w:rsidRPr="00AB0A8E">
        <w:rPr>
          <w:rFonts w:ascii="Arial" w:hAnsi="Arial" w:cs="Arial"/>
          <w:sz w:val="20"/>
          <w:szCs w:val="20"/>
          <w:lang w:val="ru-RU"/>
        </w:rPr>
        <w:t xml:space="preserve"> </w:t>
      </w:r>
      <w:r w:rsidRPr="00EC1325">
        <w:rPr>
          <w:rFonts w:ascii="Arial" w:hAnsi="Arial" w:cs="Arial"/>
          <w:sz w:val="20"/>
          <w:szCs w:val="20"/>
          <w:lang w:val="ru-RU"/>
        </w:rPr>
        <w:t>Відповідальністю</w:t>
      </w:r>
      <w:r w:rsidRPr="00AB0A8E">
        <w:rPr>
          <w:rFonts w:ascii="Arial" w:hAnsi="Arial" w:cs="Arial"/>
          <w:sz w:val="20"/>
          <w:szCs w:val="20"/>
          <w:lang w:val="ru-RU"/>
        </w:rPr>
        <w:t xml:space="preserve"> «</w:t>
      </w:r>
      <w:r w:rsidRPr="00EC1325">
        <w:rPr>
          <w:rFonts w:ascii="Arial" w:hAnsi="Arial" w:cs="Arial"/>
          <w:sz w:val="20"/>
          <w:szCs w:val="20"/>
          <w:lang w:val="ru-RU"/>
        </w:rPr>
        <w:t>Контрактно</w:t>
      </w:r>
      <w:r w:rsidRPr="00AB0A8E">
        <w:rPr>
          <w:rFonts w:ascii="Arial" w:hAnsi="Arial" w:cs="Arial"/>
          <w:sz w:val="20"/>
          <w:szCs w:val="20"/>
          <w:lang w:val="ru-RU"/>
        </w:rPr>
        <w:t>-</w:t>
      </w:r>
      <w:r w:rsidRPr="00EC1325">
        <w:rPr>
          <w:rFonts w:ascii="Arial" w:hAnsi="Arial" w:cs="Arial"/>
          <w:sz w:val="20"/>
          <w:szCs w:val="20"/>
          <w:lang w:val="ru-RU"/>
        </w:rPr>
        <w:t>Дослідницька</w:t>
      </w:r>
      <w:r w:rsidRPr="00AB0A8E">
        <w:rPr>
          <w:rFonts w:ascii="Arial" w:hAnsi="Arial" w:cs="Arial"/>
          <w:sz w:val="20"/>
          <w:szCs w:val="20"/>
          <w:lang w:val="ru-RU"/>
        </w:rPr>
        <w:t xml:space="preserve"> </w:t>
      </w:r>
      <w:r w:rsidRPr="00EC1325">
        <w:rPr>
          <w:rFonts w:ascii="Arial" w:hAnsi="Arial" w:cs="Arial"/>
          <w:sz w:val="20"/>
          <w:szCs w:val="20"/>
          <w:lang w:val="ru-RU"/>
        </w:rPr>
        <w:t>Організація</w:t>
      </w:r>
      <w:r w:rsidRPr="00AB0A8E">
        <w:rPr>
          <w:rFonts w:ascii="Arial" w:hAnsi="Arial" w:cs="Arial"/>
          <w:sz w:val="20"/>
          <w:szCs w:val="20"/>
          <w:lang w:val="ru-RU"/>
        </w:rPr>
        <w:t xml:space="preserve"> </w:t>
      </w:r>
      <w:r w:rsidRPr="00EC1325">
        <w:rPr>
          <w:rFonts w:ascii="Arial" w:hAnsi="Arial" w:cs="Arial"/>
          <w:sz w:val="20"/>
          <w:szCs w:val="20"/>
          <w:lang w:val="ru-RU"/>
        </w:rPr>
        <w:t>Іннофарм</w:t>
      </w:r>
      <w:r w:rsidRPr="00AB0A8E">
        <w:rPr>
          <w:rFonts w:ascii="Arial" w:hAnsi="Arial" w:cs="Arial"/>
          <w:sz w:val="20"/>
          <w:szCs w:val="20"/>
          <w:lang w:val="ru-RU"/>
        </w:rPr>
        <w:t>-</w:t>
      </w:r>
      <w:r w:rsidRPr="00EC1325">
        <w:rPr>
          <w:rFonts w:ascii="Arial" w:hAnsi="Arial" w:cs="Arial"/>
          <w:sz w:val="20"/>
          <w:szCs w:val="20"/>
          <w:lang w:val="ru-RU"/>
        </w:rPr>
        <w:t>Україна</w:t>
      </w:r>
      <w:r w:rsidRPr="00AB0A8E">
        <w:rPr>
          <w:rFonts w:ascii="Arial" w:hAnsi="Arial" w:cs="Arial"/>
          <w:sz w:val="20"/>
          <w:szCs w:val="20"/>
          <w:lang w:val="ru-RU"/>
        </w:rPr>
        <w:t>»</w:t>
      </w:r>
    </w:p>
    <w:p w:rsidR="00622BCA" w:rsidRPr="00AB0A8E" w:rsidRDefault="00622BCA">
      <w:pPr>
        <w:jc w:val="both"/>
        <w:rPr>
          <w:rFonts w:ascii="Arial" w:hAnsi="Arial" w:cs="Arial"/>
          <w:sz w:val="20"/>
          <w:szCs w:val="20"/>
          <w:lang w:val="ru-RU"/>
        </w:rPr>
      </w:pPr>
    </w:p>
    <w:p w:rsidR="0076265D" w:rsidRPr="00EC1325" w:rsidRDefault="0076265D">
      <w:pPr>
        <w:jc w:val="both"/>
        <w:rPr>
          <w:rFonts w:ascii="Arial" w:hAnsi="Arial" w:cs="Arial"/>
          <w:sz w:val="20"/>
          <w:szCs w:val="20"/>
          <w:lang w:val="ru-RU"/>
        </w:rPr>
      </w:pPr>
    </w:p>
    <w:p w:rsidR="00622BCA" w:rsidRPr="00AB0A8E" w:rsidRDefault="00AB0A8E" w:rsidP="00AB0A8E">
      <w:pPr>
        <w:jc w:val="both"/>
        <w:rPr>
          <w:rStyle w:val="cs80d9435b9"/>
          <w:lang w:val="ru-RU"/>
        </w:rPr>
      </w:pPr>
      <w:r w:rsidRPr="00AB0A8E">
        <w:rPr>
          <w:rStyle w:val="cs9b0062610"/>
          <w:lang w:val="ru-RU"/>
        </w:rPr>
        <w:t xml:space="preserve">18. </w:t>
      </w:r>
      <w:r w:rsidR="00622BCA" w:rsidRPr="00EC1325">
        <w:rPr>
          <w:rStyle w:val="cs9b0062610"/>
          <w:lang w:val="ru-RU"/>
        </w:rPr>
        <w:t>Залучення додаткових місць проведення випробування</w:t>
      </w:r>
      <w:r w:rsidR="00622BCA" w:rsidRPr="00EC1325">
        <w:rPr>
          <w:rStyle w:val="cs9f0a404010"/>
          <w:lang w:val="ru-RU"/>
        </w:rPr>
        <w:t xml:space="preserve"> до протоколу клінічного дослідження «Рандомізоване, подвійне сліпе, плацебо-контрольоване дослідження для оцінки ефективності та безпеки </w:t>
      </w:r>
      <w:r w:rsidR="00622BCA" w:rsidRPr="00EC1325">
        <w:rPr>
          <w:rStyle w:val="cs9b0062610"/>
          <w:lang w:val="ru-RU"/>
        </w:rPr>
        <w:t>лебрікізумаба</w:t>
      </w:r>
      <w:r w:rsidR="00622BCA" w:rsidRPr="00EC1325">
        <w:rPr>
          <w:rStyle w:val="cs9f0a404010"/>
          <w:lang w:val="ru-RU"/>
        </w:rPr>
        <w:t xml:space="preserve"> у пацієнтів з атопічним дерматитом помірного і тяжкого ступеня», код </w:t>
      </w:r>
      <w:r w:rsidR="00A179B3">
        <w:rPr>
          <w:rStyle w:val="cs9f0a404010"/>
          <w:lang w:val="ru-RU"/>
        </w:rPr>
        <w:t>дослідження</w:t>
      </w:r>
      <w:r w:rsidR="00622BCA" w:rsidRPr="00EC1325">
        <w:rPr>
          <w:rStyle w:val="cs9f0a404010"/>
          <w:lang w:val="ru-RU"/>
        </w:rPr>
        <w:t xml:space="preserve"> </w:t>
      </w:r>
      <w:r w:rsidR="00622BCA">
        <w:rPr>
          <w:rStyle w:val="cs9b0062610"/>
        </w:rPr>
        <w:t>DRM</w:t>
      </w:r>
      <w:r w:rsidR="00622BCA" w:rsidRPr="00EC1325">
        <w:rPr>
          <w:rStyle w:val="cs9b0062610"/>
          <w:lang w:val="ru-RU"/>
        </w:rPr>
        <w:t>06-</w:t>
      </w:r>
      <w:r w:rsidR="00622BCA">
        <w:rPr>
          <w:rStyle w:val="cs9b0062610"/>
        </w:rPr>
        <w:t>AD</w:t>
      </w:r>
      <w:r w:rsidR="00622BCA" w:rsidRPr="00EC1325">
        <w:rPr>
          <w:rStyle w:val="cs9b0062610"/>
          <w:lang w:val="ru-RU"/>
        </w:rPr>
        <w:t>05</w:t>
      </w:r>
      <w:r w:rsidR="00622BCA" w:rsidRPr="00EC1325">
        <w:rPr>
          <w:rStyle w:val="cs9f0a404010"/>
          <w:lang w:val="ru-RU"/>
        </w:rPr>
        <w:t xml:space="preserve">, версія з поправкою </w:t>
      </w:r>
      <w:r w:rsidR="00622BCA" w:rsidRPr="00AB0A8E">
        <w:rPr>
          <w:rStyle w:val="cs9f0a404010"/>
          <w:lang w:val="ru-RU"/>
        </w:rPr>
        <w:t xml:space="preserve">1 від 16 жовтня 2019 р.; спонсор - </w:t>
      </w:r>
      <w:r w:rsidR="00622BCA">
        <w:rPr>
          <w:rStyle w:val="cs9f0a404010"/>
        </w:rPr>
        <w:t>Dermira</w:t>
      </w:r>
      <w:r w:rsidR="00622BCA" w:rsidRPr="00AB0A8E">
        <w:rPr>
          <w:rStyle w:val="cs9f0a404010"/>
          <w:lang w:val="ru-RU"/>
        </w:rPr>
        <w:t xml:space="preserve">, </w:t>
      </w:r>
      <w:proofErr w:type="gramStart"/>
      <w:r w:rsidR="00622BCA">
        <w:rPr>
          <w:rStyle w:val="cs9f0a404010"/>
        </w:rPr>
        <w:t>Inc</w:t>
      </w:r>
      <w:r w:rsidR="00622BCA" w:rsidRPr="00AB0A8E">
        <w:rPr>
          <w:rStyle w:val="cs9f0a404010"/>
          <w:lang w:val="ru-RU"/>
        </w:rPr>
        <w:t>.,</w:t>
      </w:r>
      <w:r w:rsidR="00622BCA">
        <w:rPr>
          <w:rStyle w:val="cs9f0a404010"/>
        </w:rPr>
        <w:t>USA</w:t>
      </w:r>
      <w:proofErr w:type="gramEnd"/>
    </w:p>
    <w:p w:rsidR="0076265D" w:rsidRPr="0076265D" w:rsidRDefault="0076265D" w:rsidP="0076265D">
      <w:pPr>
        <w:jc w:val="both"/>
        <w:rPr>
          <w:rFonts w:ascii="Arial" w:hAnsi="Arial" w:cs="Arial"/>
          <w:sz w:val="20"/>
          <w:szCs w:val="20"/>
          <w:lang w:val="ru-RU"/>
        </w:rPr>
      </w:pPr>
      <w:r w:rsidRPr="0076265D">
        <w:rPr>
          <w:rFonts w:ascii="Arial" w:hAnsi="Arial" w:cs="Arial"/>
          <w:sz w:val="20"/>
          <w:szCs w:val="20"/>
          <w:lang w:val="ru-RU"/>
        </w:rPr>
        <w:t>Заявник - ТОВ «ІНС Ресерч Україна»</w:t>
      </w:r>
    </w:p>
    <w:p w:rsidR="00622BCA" w:rsidRPr="0076265D" w:rsidRDefault="00622BCA" w:rsidP="0076265D">
      <w:pPr>
        <w:pStyle w:val="cs80d9435b"/>
        <w:rPr>
          <w:lang w:val="ru-RU"/>
        </w:rPr>
      </w:pPr>
      <w:r>
        <w:rPr>
          <w:rStyle w:val="cs9b0062610"/>
        </w:rPr>
        <w:t> </w:t>
      </w:r>
    </w:p>
    <w:tbl>
      <w:tblPr>
        <w:tblW w:w="9523" w:type="dxa"/>
        <w:tblInd w:w="108" w:type="dxa"/>
        <w:tblCellMar>
          <w:left w:w="0" w:type="dxa"/>
          <w:right w:w="0" w:type="dxa"/>
        </w:tblCellMar>
        <w:tblLook w:val="04A0" w:firstRow="1" w:lastRow="0" w:firstColumn="1" w:lastColumn="0" w:noHBand="0" w:noVBand="1"/>
      </w:tblPr>
      <w:tblGrid>
        <w:gridCol w:w="643"/>
        <w:gridCol w:w="8880"/>
      </w:tblGrid>
      <w:tr w:rsidR="00622BCA" w:rsidRPr="0076265D" w:rsidTr="00622BCA">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2e86d3a6"/>
            </w:pPr>
            <w:r w:rsidRPr="00622BCA">
              <w:rPr>
                <w:rStyle w:val="cs7d567a252"/>
                <w:b w:val="0"/>
                <w:color w:val="auto"/>
              </w:rPr>
              <w:t>№</w:t>
            </w:r>
          </w:p>
          <w:p w:rsidR="00622BCA" w:rsidRPr="00622BCA" w:rsidRDefault="00622BCA">
            <w:pPr>
              <w:pStyle w:val="cs2e86d3a6"/>
            </w:pPr>
            <w:r w:rsidRPr="00622BCA">
              <w:rPr>
                <w:rStyle w:val="cs7d567a252"/>
                <w:b w:val="0"/>
                <w:color w:val="auto"/>
              </w:rPr>
              <w:t>п/п</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2e86d3a6"/>
              <w:rPr>
                <w:lang w:val="ru-RU"/>
              </w:rPr>
            </w:pPr>
            <w:r w:rsidRPr="00622BCA">
              <w:rPr>
                <w:rStyle w:val="cs7d567a252"/>
                <w:b w:val="0"/>
                <w:color w:val="auto"/>
                <w:lang w:val="ru-RU"/>
              </w:rPr>
              <w:t>П.І.Б. відповідального дослідника</w:t>
            </w:r>
          </w:p>
          <w:p w:rsidR="00622BCA" w:rsidRPr="00622BCA" w:rsidRDefault="00622BCA">
            <w:pPr>
              <w:pStyle w:val="cs2e86d3a6"/>
              <w:rPr>
                <w:lang w:val="ru-RU"/>
              </w:rPr>
            </w:pPr>
            <w:r w:rsidRPr="00622BCA">
              <w:rPr>
                <w:rStyle w:val="cs7d567a252"/>
                <w:b w:val="0"/>
                <w:color w:val="auto"/>
                <w:lang w:val="ru-RU"/>
              </w:rPr>
              <w:t>Назва місця проведення клінічного випробування</w:t>
            </w:r>
          </w:p>
        </w:tc>
      </w:tr>
      <w:tr w:rsidR="00622BCA" w:rsidRPr="0076265D" w:rsidTr="00622BCA">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2e86d3a6"/>
            </w:pPr>
            <w:r w:rsidRPr="00622BCA">
              <w:rPr>
                <w:rStyle w:val="cs7d567a252"/>
                <w:b w:val="0"/>
                <w:color w:val="auto"/>
              </w:rPr>
              <w:t>1.</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f06cd379"/>
              <w:rPr>
                <w:lang w:val="ru-RU"/>
              </w:rPr>
            </w:pPr>
            <w:r w:rsidRPr="00622BCA">
              <w:rPr>
                <w:rStyle w:val="cs9b0062610"/>
                <w:b w:val="0"/>
                <w:color w:val="auto"/>
                <w:lang w:val="ru-RU"/>
              </w:rPr>
              <w:t>гол. лік. Маняк Н.В.</w:t>
            </w:r>
          </w:p>
          <w:p w:rsidR="00622BCA" w:rsidRPr="00622BCA" w:rsidRDefault="00622BCA">
            <w:pPr>
              <w:pStyle w:val="cs80d9435b"/>
              <w:rPr>
                <w:lang w:val="ru-RU"/>
              </w:rPr>
            </w:pPr>
            <w:r w:rsidRPr="00622BCA">
              <w:rPr>
                <w:rStyle w:val="cs7d567a252"/>
                <w:b w:val="0"/>
                <w:color w:val="auto"/>
                <w:lang w:val="ru-RU"/>
              </w:rPr>
              <w:t>Комунальне підприємство «Рівненський обласний шкірно-венерологічний диспансер» Рівненської обласної Ради, амбулаторно-поліклінічне відділення, м. Рівне</w:t>
            </w:r>
          </w:p>
        </w:tc>
      </w:tr>
      <w:tr w:rsidR="00622BCA" w:rsidRPr="0076265D" w:rsidTr="00622BCA">
        <w:tc>
          <w:tcPr>
            <w:tcW w:w="6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2e86d3a6"/>
            </w:pPr>
            <w:r w:rsidRPr="00622BCA">
              <w:rPr>
                <w:rStyle w:val="cs7d567a252"/>
                <w:b w:val="0"/>
                <w:color w:val="auto"/>
              </w:rPr>
              <w:t>2.</w:t>
            </w:r>
          </w:p>
        </w:tc>
        <w:tc>
          <w:tcPr>
            <w:tcW w:w="88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f06cd379"/>
              <w:rPr>
                <w:lang w:val="ru-RU"/>
              </w:rPr>
            </w:pPr>
            <w:r w:rsidRPr="00622BCA">
              <w:rPr>
                <w:rStyle w:val="cs9b0062610"/>
                <w:b w:val="0"/>
                <w:color w:val="auto"/>
                <w:lang w:val="ru-RU"/>
              </w:rPr>
              <w:t>д.м.н. Резніченко Н.Ю.</w:t>
            </w:r>
          </w:p>
          <w:p w:rsidR="00622BCA" w:rsidRPr="00622BCA" w:rsidRDefault="00622BCA">
            <w:pPr>
              <w:pStyle w:val="cs80d9435b"/>
              <w:rPr>
                <w:lang w:val="ru-RU"/>
              </w:rPr>
            </w:pPr>
            <w:r w:rsidRPr="00622BCA">
              <w:rPr>
                <w:rStyle w:val="cs7d567a252"/>
                <w:b w:val="0"/>
                <w:color w:val="auto"/>
                <w:lang w:val="ru-RU"/>
              </w:rPr>
              <w:t>Військовий госпіталь (військова частина А3309) військово-медичного клінічного центру Південного регіону, терапевтичне відділення (з палатами для неврологічних та дерматологічних хворих), м. Запоріжжя</w:t>
            </w:r>
          </w:p>
        </w:tc>
      </w:tr>
    </w:tbl>
    <w:p w:rsidR="00622BCA" w:rsidRDefault="00622BCA" w:rsidP="0076265D">
      <w:pPr>
        <w:pStyle w:val="cs95e872d0"/>
        <w:rPr>
          <w:rStyle w:val="csafaf57412"/>
        </w:rPr>
      </w:pPr>
      <w:r>
        <w:rPr>
          <w:rStyle w:val="csafaf57412"/>
        </w:rPr>
        <w:t> </w:t>
      </w:r>
    </w:p>
    <w:p w:rsidR="0076265D" w:rsidRDefault="0076265D" w:rsidP="0076265D">
      <w:pPr>
        <w:pStyle w:val="cs95e872d0"/>
        <w:rPr>
          <w:lang w:val="ru-RU"/>
        </w:rPr>
      </w:pPr>
    </w:p>
    <w:p w:rsidR="00AB0A8E" w:rsidRPr="0076265D" w:rsidRDefault="00AB0A8E" w:rsidP="0076265D">
      <w:pPr>
        <w:pStyle w:val="cs95e872d0"/>
        <w:rPr>
          <w:lang w:val="ru-RU"/>
        </w:rPr>
      </w:pPr>
    </w:p>
    <w:p w:rsidR="00622BCA" w:rsidRPr="00AB0A8E" w:rsidRDefault="00AB0A8E" w:rsidP="00AB0A8E">
      <w:pPr>
        <w:jc w:val="both"/>
        <w:rPr>
          <w:rStyle w:val="cs80d9435b10"/>
          <w:lang w:val="ru-RU"/>
        </w:rPr>
      </w:pPr>
      <w:r>
        <w:rPr>
          <w:rStyle w:val="cs9b0062611"/>
        </w:rPr>
        <w:t xml:space="preserve">19. </w:t>
      </w:r>
      <w:r w:rsidR="00622BCA" w:rsidRPr="00EC1325">
        <w:rPr>
          <w:rStyle w:val="cs9b0062611"/>
          <w:lang w:val="ru-RU"/>
        </w:rPr>
        <w:t xml:space="preserve">Оновлений розділ 3.2. </w:t>
      </w:r>
      <w:r w:rsidR="00622BCA">
        <w:rPr>
          <w:rStyle w:val="cs9b0062611"/>
        </w:rPr>
        <w:t>P</w:t>
      </w:r>
      <w:r w:rsidR="00622BCA" w:rsidRPr="00EC1325">
        <w:rPr>
          <w:rStyle w:val="cs9b0062611"/>
          <w:lang w:val="ru-RU"/>
        </w:rPr>
        <w:t xml:space="preserve">.5.1 Досьє досліджуваного лікарського засобу </w:t>
      </w:r>
      <w:r w:rsidR="00622BCA">
        <w:rPr>
          <w:rStyle w:val="cs9b0062611"/>
        </w:rPr>
        <w:t>JNJ</w:t>
      </w:r>
      <w:r w:rsidR="00622BCA" w:rsidRPr="00EC1325">
        <w:rPr>
          <w:rStyle w:val="cs9b0062611"/>
          <w:lang w:val="ru-RU"/>
        </w:rPr>
        <w:t>-70033093-</w:t>
      </w:r>
      <w:r w:rsidR="00622BCA">
        <w:rPr>
          <w:rStyle w:val="cs9b0062611"/>
        </w:rPr>
        <w:t>AAA</w:t>
      </w:r>
      <w:r w:rsidR="00622BCA" w:rsidRPr="00EC1325">
        <w:rPr>
          <w:rStyle w:val="cs9b0062611"/>
          <w:lang w:val="ru-RU"/>
        </w:rPr>
        <w:t xml:space="preserve">, від 06.11.2019 р.; Зміна назви місць проведення клінічного випробування </w:t>
      </w:r>
      <w:r w:rsidR="00622BCA" w:rsidRPr="00EC1325">
        <w:rPr>
          <w:rStyle w:val="cs9f0a404011"/>
          <w:lang w:val="ru-RU"/>
        </w:rPr>
        <w:t xml:space="preserve">до протоколу клінічного дослідження «Рандомізоване, відкрите, з засліпленим дозуванням досліджуваного препарату, багатоцентрове клінічне дослідження для вивчення ефективності та безпечності лікування </w:t>
      </w:r>
      <w:r w:rsidR="00622BCA">
        <w:rPr>
          <w:rStyle w:val="cs9b0062611"/>
        </w:rPr>
        <w:t>JNJ</w:t>
      </w:r>
      <w:r w:rsidR="00622BCA" w:rsidRPr="00EC1325">
        <w:rPr>
          <w:rStyle w:val="cs9b0062611"/>
          <w:lang w:val="ru-RU"/>
        </w:rPr>
        <w:t>-70033093</w:t>
      </w:r>
      <w:r w:rsidR="00622BCA" w:rsidRPr="00EC1325">
        <w:rPr>
          <w:rStyle w:val="cs9f0a404011"/>
          <w:lang w:val="ru-RU"/>
        </w:rPr>
        <w:t xml:space="preserve"> (</w:t>
      </w:r>
      <w:r w:rsidR="00622BCA">
        <w:rPr>
          <w:rStyle w:val="cs9f0a404011"/>
        </w:rPr>
        <w:t>BMS</w:t>
      </w:r>
      <w:r w:rsidR="00622BCA" w:rsidRPr="00EC1325">
        <w:rPr>
          <w:rStyle w:val="cs9f0a404011"/>
          <w:lang w:val="ru-RU"/>
        </w:rPr>
        <w:t xml:space="preserve">-986177), пероральним інгібітором </w:t>
      </w:r>
      <w:r w:rsidR="00622BCA">
        <w:rPr>
          <w:rStyle w:val="cs9f0a404011"/>
        </w:rPr>
        <w:t>XIa</w:t>
      </w:r>
      <w:r w:rsidR="00622BCA" w:rsidRPr="00EC1325">
        <w:rPr>
          <w:rStyle w:val="cs9f0a404011"/>
          <w:lang w:val="ru-RU"/>
        </w:rPr>
        <w:t xml:space="preserve"> фактору, у порівнянні з підшкірним введенням еноксапарину у пацієнтів, яким проводиться планова хірургічна операція повної заміни колінного суглобу», код дослідження </w:t>
      </w:r>
      <w:r w:rsidR="00622BCA" w:rsidRPr="00EC1325">
        <w:rPr>
          <w:rStyle w:val="cs9b0062611"/>
          <w:lang w:val="ru-RU"/>
        </w:rPr>
        <w:t>70033093</w:t>
      </w:r>
      <w:r w:rsidR="00622BCA">
        <w:rPr>
          <w:rStyle w:val="cs9b0062611"/>
        </w:rPr>
        <w:t>THR</w:t>
      </w:r>
      <w:r w:rsidR="00622BCA" w:rsidRPr="00EC1325">
        <w:rPr>
          <w:rStyle w:val="cs9b0062611"/>
          <w:lang w:val="ru-RU"/>
        </w:rPr>
        <w:t>2001</w:t>
      </w:r>
      <w:r w:rsidR="00622BCA" w:rsidRPr="00EC1325">
        <w:rPr>
          <w:rStyle w:val="cs9f0a404011"/>
          <w:lang w:val="ru-RU"/>
        </w:rPr>
        <w:t xml:space="preserve">, з поправкою </w:t>
      </w:r>
      <w:r w:rsidR="00622BCA">
        <w:rPr>
          <w:rStyle w:val="cs9f0a404011"/>
        </w:rPr>
        <w:t>Amendment</w:t>
      </w:r>
      <w:r w:rsidR="00622BCA" w:rsidRPr="00AB0A8E">
        <w:rPr>
          <w:rStyle w:val="cs9f0a404011"/>
          <w:lang w:val="ru-RU"/>
        </w:rPr>
        <w:t xml:space="preserve"> 1 від 10.09.2019 р.; спонсор - «ЯНССЕН ФАРМАЦЕВТИКА НВ», Бельгія</w:t>
      </w:r>
    </w:p>
    <w:p w:rsidR="0076265D" w:rsidRPr="0076265D" w:rsidRDefault="0076265D" w:rsidP="0076265D">
      <w:pPr>
        <w:jc w:val="both"/>
        <w:rPr>
          <w:rFonts w:ascii="Arial" w:hAnsi="Arial" w:cs="Arial"/>
          <w:sz w:val="20"/>
          <w:szCs w:val="20"/>
          <w:lang w:val="ru-RU"/>
        </w:rPr>
      </w:pPr>
      <w:r w:rsidRPr="0076265D">
        <w:rPr>
          <w:rFonts w:ascii="Arial" w:hAnsi="Arial" w:cs="Arial"/>
          <w:sz w:val="20"/>
          <w:szCs w:val="20"/>
          <w:lang w:val="ru-RU"/>
        </w:rPr>
        <w:t>Заявник - «ЯНССЕН ФАРМАЦЕВТИКА НВ», Бельгія</w:t>
      </w:r>
    </w:p>
    <w:p w:rsidR="00622BCA" w:rsidRPr="0076265D" w:rsidRDefault="00622BCA">
      <w:pPr>
        <w:pStyle w:val="cs80d9435b"/>
        <w:rPr>
          <w:lang w:val="ru-RU"/>
        </w:rPr>
      </w:pPr>
      <w:r>
        <w:rPr>
          <w:rStyle w:val="cs9f0a404011"/>
        </w:rPr>
        <w:t> </w:t>
      </w:r>
    </w:p>
    <w:tbl>
      <w:tblPr>
        <w:tblW w:w="9660" w:type="dxa"/>
        <w:tblInd w:w="-29" w:type="dxa"/>
        <w:tblCellMar>
          <w:left w:w="0" w:type="dxa"/>
          <w:right w:w="0" w:type="dxa"/>
        </w:tblCellMar>
        <w:tblLook w:val="04A0" w:firstRow="1" w:lastRow="0" w:firstColumn="1" w:lastColumn="0" w:noHBand="0" w:noVBand="1"/>
      </w:tblPr>
      <w:tblGrid>
        <w:gridCol w:w="4699"/>
        <w:gridCol w:w="4961"/>
      </w:tblGrid>
      <w:tr w:rsidR="00622BCA" w:rsidRPr="00622BCA" w:rsidTr="00622BCA">
        <w:trPr>
          <w:trHeight w:val="213"/>
        </w:trPr>
        <w:tc>
          <w:tcPr>
            <w:tcW w:w="46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2e86d3a6"/>
            </w:pPr>
            <w:r w:rsidRPr="00622BCA">
              <w:rPr>
                <w:rStyle w:val="cs9b0062611"/>
                <w:b w:val="0"/>
              </w:rPr>
              <w:t>БУЛО</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2e86d3a6"/>
            </w:pPr>
            <w:r w:rsidRPr="00622BCA">
              <w:rPr>
                <w:rStyle w:val="cs9b0062611"/>
                <w:b w:val="0"/>
              </w:rPr>
              <w:t>СТАЛО</w:t>
            </w:r>
          </w:p>
        </w:tc>
      </w:tr>
      <w:tr w:rsidR="00622BCA" w:rsidRPr="0076265D" w:rsidTr="00622BCA">
        <w:trPr>
          <w:trHeight w:val="213"/>
        </w:trPr>
        <w:tc>
          <w:tcPr>
            <w:tcW w:w="46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80d9435b"/>
              <w:rPr>
                <w:lang w:val="ru-RU"/>
              </w:rPr>
            </w:pPr>
            <w:r w:rsidRPr="00622BCA">
              <w:rPr>
                <w:rStyle w:val="cs9b0062611"/>
                <w:b w:val="0"/>
                <w:lang w:val="ru-RU"/>
              </w:rPr>
              <w:t xml:space="preserve">д.м.н., проф. Полівода О.М. </w:t>
            </w:r>
          </w:p>
          <w:p w:rsidR="00622BCA" w:rsidRPr="00622BCA" w:rsidRDefault="00622BCA">
            <w:pPr>
              <w:pStyle w:val="cs80d9435b"/>
              <w:rPr>
                <w:lang w:val="ru-RU"/>
              </w:rPr>
            </w:pPr>
            <w:r w:rsidRPr="00622BCA">
              <w:rPr>
                <w:rStyle w:val="cs9b0062611"/>
                <w:lang w:val="ru-RU"/>
              </w:rPr>
              <w:t>Комунальна установа</w:t>
            </w:r>
            <w:r w:rsidRPr="00622BCA">
              <w:rPr>
                <w:rStyle w:val="cs9b0062611"/>
                <w:b w:val="0"/>
                <w:lang w:val="ru-RU"/>
              </w:rPr>
              <w:t xml:space="preserve"> «Одеська обласна клінічна лікарня», травматологічно-ортопедичне відділення, м. Одеса</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80d9435b"/>
              <w:rPr>
                <w:lang w:val="ru-RU"/>
              </w:rPr>
            </w:pPr>
            <w:r w:rsidRPr="00622BCA">
              <w:rPr>
                <w:rStyle w:val="cs9b0062611"/>
                <w:b w:val="0"/>
                <w:lang w:val="ru-RU"/>
              </w:rPr>
              <w:t>д.м.н., проф. Полівода О.М.</w:t>
            </w:r>
          </w:p>
          <w:p w:rsidR="00622BCA" w:rsidRPr="00622BCA" w:rsidRDefault="00622BCA">
            <w:pPr>
              <w:pStyle w:val="cs80d9435b"/>
              <w:rPr>
                <w:lang w:val="ru-RU"/>
              </w:rPr>
            </w:pPr>
            <w:r w:rsidRPr="00622BCA">
              <w:rPr>
                <w:rStyle w:val="cs9b0062611"/>
                <w:lang w:val="ru-RU"/>
              </w:rPr>
              <w:t>Комунальне некомерційне підприємство</w:t>
            </w:r>
            <w:r w:rsidRPr="00622BCA">
              <w:rPr>
                <w:rStyle w:val="cs9b0062611"/>
                <w:b w:val="0"/>
                <w:lang w:val="ru-RU"/>
              </w:rPr>
              <w:t xml:space="preserve"> «Одеська обласна клінічна лікарня» </w:t>
            </w:r>
            <w:r w:rsidRPr="00622BCA">
              <w:rPr>
                <w:rStyle w:val="cs9b0062611"/>
                <w:lang w:val="ru-RU"/>
              </w:rPr>
              <w:t>Одеської обласної ради»</w:t>
            </w:r>
            <w:r w:rsidRPr="00622BCA">
              <w:rPr>
                <w:rStyle w:val="cs9b0062611"/>
                <w:b w:val="0"/>
                <w:lang w:val="ru-RU"/>
              </w:rPr>
              <w:t>, травматологічно-ортопедичне відділення, м. Одеса</w:t>
            </w:r>
          </w:p>
        </w:tc>
      </w:tr>
      <w:tr w:rsidR="00622BCA" w:rsidRPr="0076265D" w:rsidTr="00622BCA">
        <w:trPr>
          <w:trHeight w:val="213"/>
        </w:trPr>
        <w:tc>
          <w:tcPr>
            <w:tcW w:w="46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80d9435b"/>
              <w:rPr>
                <w:lang w:val="ru-RU"/>
              </w:rPr>
            </w:pPr>
            <w:r w:rsidRPr="00622BCA">
              <w:rPr>
                <w:rStyle w:val="cs9b0062611"/>
                <w:b w:val="0"/>
                <w:lang w:val="ru-RU"/>
              </w:rPr>
              <w:t xml:space="preserve">к.м.н., зав. від. Петрик Т.М. </w:t>
            </w:r>
          </w:p>
          <w:p w:rsidR="00622BCA" w:rsidRPr="00622BCA" w:rsidRDefault="00622BCA" w:rsidP="00622BCA">
            <w:pPr>
              <w:pStyle w:val="cs80d9435b"/>
              <w:rPr>
                <w:lang w:val="ru-RU"/>
              </w:rPr>
            </w:pPr>
            <w:r w:rsidRPr="00622BCA">
              <w:rPr>
                <w:rStyle w:val="cs9b0062611"/>
                <w:lang w:val="ru-RU"/>
              </w:rPr>
              <w:t>Комунальний заклад</w:t>
            </w:r>
            <w:r w:rsidRPr="00622BCA">
              <w:rPr>
                <w:rStyle w:val="cs9b0062611"/>
                <w:b w:val="0"/>
                <w:lang w:val="ru-RU"/>
              </w:rPr>
              <w:t xml:space="preserve"> Київської обласної ради «Київська обласна клінічна лікарня», ортопедо-травматологічний центр, </w:t>
            </w:r>
            <w:r w:rsidRPr="00622BCA">
              <w:rPr>
                <w:rStyle w:val="cs9b0062611"/>
                <w:b w:val="0"/>
              </w:rPr>
              <w:t>  </w:t>
            </w:r>
            <w:r w:rsidRPr="00622BCA">
              <w:rPr>
                <w:rStyle w:val="cs9b0062611"/>
                <w:b w:val="0"/>
                <w:lang w:val="ru-RU"/>
              </w:rPr>
              <w:t xml:space="preserve"> м. Київ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80d9435b"/>
              <w:rPr>
                <w:lang w:val="ru-RU"/>
              </w:rPr>
            </w:pPr>
            <w:r w:rsidRPr="00622BCA">
              <w:rPr>
                <w:rStyle w:val="cs9b0062611"/>
                <w:b w:val="0"/>
                <w:lang w:val="ru-RU"/>
              </w:rPr>
              <w:t xml:space="preserve">к.м.н., зав. від. Петрик Т.М. </w:t>
            </w:r>
          </w:p>
          <w:p w:rsidR="00622BCA" w:rsidRPr="00622BCA" w:rsidRDefault="00622BCA" w:rsidP="00622BCA">
            <w:pPr>
              <w:pStyle w:val="cs80d9435b"/>
              <w:rPr>
                <w:lang w:val="ru-RU"/>
              </w:rPr>
            </w:pPr>
            <w:r w:rsidRPr="00622BCA">
              <w:rPr>
                <w:rStyle w:val="cs9b0062611"/>
                <w:lang w:val="ru-RU"/>
              </w:rPr>
              <w:t>Комунальне некомерційне підприємство</w:t>
            </w:r>
            <w:r w:rsidRPr="00622BCA">
              <w:rPr>
                <w:rStyle w:val="cs9b0062611"/>
                <w:b w:val="0"/>
                <w:lang w:val="ru-RU"/>
              </w:rPr>
              <w:t xml:space="preserve"> Київської обласної ради «Київська обласна клінічна лікарня», ортопедо-травматологічний центр, </w:t>
            </w:r>
            <w:r w:rsidRPr="00622BCA">
              <w:rPr>
                <w:rStyle w:val="cs9b0062611"/>
                <w:b w:val="0"/>
              </w:rPr>
              <w:t>  </w:t>
            </w:r>
            <w:r w:rsidRPr="00622BCA">
              <w:rPr>
                <w:rStyle w:val="cs9b0062611"/>
                <w:b w:val="0"/>
                <w:lang w:val="ru-RU"/>
              </w:rPr>
              <w:t>м. Київ</w:t>
            </w:r>
          </w:p>
        </w:tc>
      </w:tr>
      <w:tr w:rsidR="00622BCA" w:rsidRPr="0076265D" w:rsidTr="00622BCA">
        <w:trPr>
          <w:trHeight w:val="213"/>
        </w:trPr>
        <w:tc>
          <w:tcPr>
            <w:tcW w:w="46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80d9435b"/>
              <w:rPr>
                <w:lang w:val="ru-RU"/>
              </w:rPr>
            </w:pPr>
            <w:r w:rsidRPr="00622BCA">
              <w:rPr>
                <w:rStyle w:val="cs9b0062611"/>
                <w:b w:val="0"/>
                <w:lang w:val="ru-RU"/>
              </w:rPr>
              <w:t xml:space="preserve">д.м.н., зав. від. Майко В.М. </w:t>
            </w:r>
          </w:p>
          <w:p w:rsidR="00622BCA" w:rsidRPr="00622BCA" w:rsidRDefault="00622BCA" w:rsidP="00622BCA">
            <w:pPr>
              <w:pStyle w:val="cs80d9435b"/>
              <w:rPr>
                <w:lang w:val="ru-RU"/>
              </w:rPr>
            </w:pPr>
            <w:r w:rsidRPr="00622BCA">
              <w:rPr>
                <w:rStyle w:val="cs9b0062611"/>
                <w:b w:val="0"/>
                <w:lang w:val="ru-RU"/>
              </w:rPr>
              <w:t xml:space="preserve">Вінницька обласна клінічна лікарня ім. </w:t>
            </w:r>
            <w:r>
              <w:rPr>
                <w:rStyle w:val="cs9b0062611"/>
                <w:b w:val="0"/>
                <w:lang w:val="ru-RU"/>
              </w:rPr>
              <w:t xml:space="preserve">              </w:t>
            </w:r>
            <w:r w:rsidRPr="00622BCA">
              <w:rPr>
                <w:rStyle w:val="cs9b0062611"/>
                <w:b w:val="0"/>
                <w:lang w:val="ru-RU"/>
              </w:rPr>
              <w:t>М.І. Пирогова, високоспеціалізований центр ортопедії, ендопротезування та реконструктивної травматології,</w:t>
            </w:r>
            <w:r w:rsidRPr="00622BCA">
              <w:rPr>
                <w:rStyle w:val="cs9b0062611"/>
                <w:b w:val="0"/>
              </w:rPr>
              <w:t> </w:t>
            </w:r>
            <w:r w:rsidRPr="00622BCA">
              <w:rPr>
                <w:rStyle w:val="cs9b0062611"/>
                <w:b w:val="0"/>
                <w:lang w:val="ru-RU"/>
              </w:rPr>
              <w:t>м. Вінниця</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80d9435b"/>
              <w:rPr>
                <w:lang w:val="ru-RU"/>
              </w:rPr>
            </w:pPr>
            <w:r w:rsidRPr="00622BCA">
              <w:rPr>
                <w:rStyle w:val="cs9b0062611"/>
                <w:b w:val="0"/>
                <w:lang w:val="ru-RU"/>
              </w:rPr>
              <w:t xml:space="preserve">д.м.н., зав. від. Майко В.М. </w:t>
            </w:r>
          </w:p>
          <w:p w:rsidR="00622BCA" w:rsidRPr="00622BCA" w:rsidRDefault="00622BCA" w:rsidP="00622BCA">
            <w:pPr>
              <w:pStyle w:val="cs80d9435b"/>
              <w:rPr>
                <w:lang w:val="ru-RU"/>
              </w:rPr>
            </w:pPr>
            <w:r w:rsidRPr="00622BCA">
              <w:rPr>
                <w:rStyle w:val="cs9b0062611"/>
                <w:lang w:val="ru-RU"/>
              </w:rPr>
              <w:t>Комунальне некомерційне підприємство</w:t>
            </w:r>
            <w:r w:rsidRPr="00622BCA">
              <w:rPr>
                <w:rStyle w:val="cs9b0062611"/>
                <w:b w:val="0"/>
                <w:lang w:val="ru-RU"/>
              </w:rPr>
              <w:t xml:space="preserve"> «Вінницька обласна клінічна лікарня ім. М.І. Пирогова </w:t>
            </w:r>
            <w:r w:rsidRPr="00622BCA">
              <w:rPr>
                <w:rStyle w:val="cs9b0062611"/>
                <w:lang w:val="ru-RU"/>
              </w:rPr>
              <w:t>Вінницької обласної Ради»,</w:t>
            </w:r>
            <w:r w:rsidRPr="00622BCA">
              <w:rPr>
                <w:rStyle w:val="cs9b0062611"/>
                <w:b w:val="0"/>
                <w:lang w:val="ru-RU"/>
              </w:rPr>
              <w:t xml:space="preserve"> високоспеціалізований центр ортопедії, </w:t>
            </w:r>
            <w:r w:rsidRPr="00622BCA">
              <w:rPr>
                <w:rStyle w:val="cs9b0062611"/>
                <w:b w:val="0"/>
                <w:lang w:val="ru-RU"/>
              </w:rPr>
              <w:lastRenderedPageBreak/>
              <w:t xml:space="preserve">ендопротезування та реконструктивної травматології, </w:t>
            </w:r>
            <w:r w:rsidRPr="00622BCA">
              <w:rPr>
                <w:rStyle w:val="cs9b0062611"/>
                <w:b w:val="0"/>
              </w:rPr>
              <w:t>  </w:t>
            </w:r>
            <w:r w:rsidRPr="00622BCA">
              <w:rPr>
                <w:rStyle w:val="cs9b0062611"/>
                <w:b w:val="0"/>
                <w:lang w:val="ru-RU"/>
              </w:rPr>
              <w:t>м. Вінниця</w:t>
            </w:r>
          </w:p>
        </w:tc>
      </w:tr>
      <w:tr w:rsidR="00622BCA" w:rsidRPr="00622BCA" w:rsidTr="00622BCA">
        <w:trPr>
          <w:trHeight w:val="213"/>
        </w:trPr>
        <w:tc>
          <w:tcPr>
            <w:tcW w:w="46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C04F7" w:rsidRDefault="00622BCA">
            <w:pPr>
              <w:pStyle w:val="cs80d9435b"/>
            </w:pPr>
            <w:proofErr w:type="gramStart"/>
            <w:r w:rsidRPr="00622BCA">
              <w:rPr>
                <w:rStyle w:val="cs9b0062611"/>
                <w:b w:val="0"/>
                <w:lang w:val="ru-RU"/>
              </w:rPr>
              <w:lastRenderedPageBreak/>
              <w:t>зав</w:t>
            </w:r>
            <w:r w:rsidRPr="001C04F7">
              <w:rPr>
                <w:rStyle w:val="cs9b0062611"/>
                <w:b w:val="0"/>
              </w:rPr>
              <w:t>.</w:t>
            </w:r>
            <w:r w:rsidRPr="00622BCA">
              <w:rPr>
                <w:rStyle w:val="cs9b0062611"/>
                <w:b w:val="0"/>
                <w:lang w:val="ru-RU"/>
              </w:rPr>
              <w:t>від</w:t>
            </w:r>
            <w:proofErr w:type="gramEnd"/>
            <w:r w:rsidRPr="001C04F7">
              <w:rPr>
                <w:rStyle w:val="cs9b0062611"/>
                <w:b w:val="0"/>
              </w:rPr>
              <w:t xml:space="preserve">. </w:t>
            </w:r>
            <w:r w:rsidRPr="00622BCA">
              <w:rPr>
                <w:rStyle w:val="cs9b0062611"/>
                <w:b w:val="0"/>
                <w:lang w:val="ru-RU"/>
              </w:rPr>
              <w:t>Підлісецький</w:t>
            </w:r>
            <w:r w:rsidRPr="001C04F7">
              <w:rPr>
                <w:rStyle w:val="cs9b0062611"/>
                <w:b w:val="0"/>
              </w:rPr>
              <w:t xml:space="preserve"> </w:t>
            </w:r>
            <w:r w:rsidRPr="00622BCA">
              <w:rPr>
                <w:rStyle w:val="cs9b0062611"/>
                <w:b w:val="0"/>
                <w:lang w:val="ru-RU"/>
              </w:rPr>
              <w:t>А</w:t>
            </w:r>
            <w:r w:rsidRPr="001C04F7">
              <w:rPr>
                <w:rStyle w:val="cs9b0062611"/>
                <w:b w:val="0"/>
              </w:rPr>
              <w:t>.</w:t>
            </w:r>
            <w:r w:rsidRPr="00622BCA">
              <w:rPr>
                <w:rStyle w:val="cs9b0062611"/>
                <w:b w:val="0"/>
                <w:lang w:val="ru-RU"/>
              </w:rPr>
              <w:t>Т</w:t>
            </w:r>
            <w:r w:rsidRPr="001C04F7">
              <w:rPr>
                <w:rStyle w:val="cs9b0062611"/>
                <w:b w:val="0"/>
              </w:rPr>
              <w:t xml:space="preserve">. </w:t>
            </w:r>
          </w:p>
          <w:p w:rsidR="00622BCA" w:rsidRPr="00622BCA" w:rsidRDefault="00622BCA" w:rsidP="00622BCA">
            <w:pPr>
              <w:pStyle w:val="cs80d9435b"/>
            </w:pPr>
            <w:r w:rsidRPr="00622BCA">
              <w:rPr>
                <w:rStyle w:val="cs9b0062611"/>
                <w:lang w:val="ru-RU"/>
              </w:rPr>
              <w:t>Комунальний заклад</w:t>
            </w:r>
            <w:r w:rsidRPr="00622BCA">
              <w:rPr>
                <w:rStyle w:val="cs9b0062611"/>
                <w:b w:val="0"/>
                <w:lang w:val="ru-RU"/>
              </w:rPr>
              <w:t xml:space="preserve"> Львівської обласної ради «Львівський обласний госпіталь ветеранів війн та репресованих ім. </w:t>
            </w:r>
            <w:r w:rsidRPr="00622BCA">
              <w:rPr>
                <w:rStyle w:val="cs9b0062611"/>
                <w:b w:val="0"/>
              </w:rPr>
              <w:t xml:space="preserve">Ю. Липи», ортопедичне відділення №1,  м. Львів-Винники </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80d9435b"/>
            </w:pPr>
            <w:r w:rsidRPr="00622BCA">
              <w:rPr>
                <w:rStyle w:val="cs9b0062611"/>
                <w:b w:val="0"/>
              </w:rPr>
              <w:t xml:space="preserve">зав.від. Підлісецький А.Т. </w:t>
            </w:r>
          </w:p>
          <w:p w:rsidR="00622BCA" w:rsidRPr="00622BCA" w:rsidRDefault="00622BCA" w:rsidP="00622BCA">
            <w:pPr>
              <w:pStyle w:val="cs80d9435b"/>
            </w:pPr>
            <w:r w:rsidRPr="00622BCA">
              <w:rPr>
                <w:rStyle w:val="cs9b0062611"/>
                <w:lang w:val="ru-RU"/>
              </w:rPr>
              <w:t>Комунальне некомерційне підприємство</w:t>
            </w:r>
            <w:r w:rsidRPr="00622BCA">
              <w:rPr>
                <w:rStyle w:val="cs9b0062611"/>
                <w:b w:val="0"/>
                <w:lang w:val="ru-RU"/>
              </w:rPr>
              <w:t xml:space="preserve"> Львівської обласної ради «Львівський обласний госпіталь ветеранів війн та репресованих ім. </w:t>
            </w:r>
            <w:r>
              <w:rPr>
                <w:rStyle w:val="cs9b0062611"/>
                <w:b w:val="0"/>
                <w:lang w:val="ru-RU"/>
              </w:rPr>
              <w:t xml:space="preserve">                </w:t>
            </w:r>
            <w:r w:rsidRPr="00622BCA">
              <w:rPr>
                <w:rStyle w:val="cs9b0062611"/>
                <w:b w:val="0"/>
              </w:rPr>
              <w:t>Ю. Липи», ортопедичне відділення №1, м. Львів-Винники</w:t>
            </w:r>
          </w:p>
        </w:tc>
      </w:tr>
    </w:tbl>
    <w:p w:rsidR="00622BCA" w:rsidRDefault="00622BCA">
      <w:pPr>
        <w:pStyle w:val="cs80d9435b"/>
      </w:pPr>
      <w:r>
        <w:rPr>
          <w:rStyle w:val="csed36d4af11"/>
        </w:rPr>
        <w:t> </w:t>
      </w:r>
    </w:p>
    <w:p w:rsidR="00622BCA" w:rsidRDefault="00622BCA">
      <w:pPr>
        <w:jc w:val="both"/>
        <w:rPr>
          <w:rFonts w:ascii="Arial" w:hAnsi="Arial" w:cs="Arial"/>
          <w:sz w:val="20"/>
          <w:szCs w:val="20"/>
          <w:lang w:val="ru-RU"/>
        </w:rPr>
      </w:pPr>
    </w:p>
    <w:p w:rsidR="00AB0A8E" w:rsidRPr="00EC1325" w:rsidRDefault="00AB0A8E">
      <w:pPr>
        <w:jc w:val="both"/>
        <w:rPr>
          <w:rFonts w:ascii="Arial" w:hAnsi="Arial" w:cs="Arial"/>
          <w:sz w:val="20"/>
          <w:szCs w:val="20"/>
          <w:lang w:val="ru-RU"/>
        </w:rPr>
      </w:pPr>
    </w:p>
    <w:p w:rsidR="00622BCA" w:rsidRDefault="00AB0A8E" w:rsidP="00AB0A8E">
      <w:pPr>
        <w:jc w:val="both"/>
      </w:pPr>
      <w:r w:rsidRPr="00AB0A8E">
        <w:rPr>
          <w:rStyle w:val="cs9b0062612"/>
          <w:lang w:val="ru-RU"/>
        </w:rPr>
        <w:t xml:space="preserve">20. </w:t>
      </w:r>
      <w:r w:rsidR="00622BCA" w:rsidRPr="00EC1325">
        <w:rPr>
          <w:rStyle w:val="cs9b0062612"/>
          <w:lang w:val="ru-RU"/>
        </w:rPr>
        <w:t xml:space="preserve">Оновлений протокол клінічного випробування з інкорпорованою поправкою 04 від 14 лютого 2020 року, англійською мовою; Брошура дослідника ДЛЗ </w:t>
      </w:r>
      <w:r w:rsidR="00622BCA">
        <w:rPr>
          <w:rStyle w:val="cs9b0062612"/>
        </w:rPr>
        <w:t>MK</w:t>
      </w:r>
      <w:r w:rsidR="00622BCA" w:rsidRPr="00EC1325">
        <w:rPr>
          <w:rStyle w:val="cs9b0062612"/>
          <w:lang w:val="ru-RU"/>
        </w:rPr>
        <w:t xml:space="preserve">-3475, видання 18 від 10 березня 2020 року англійською мовою; Інформація та документ про інформовану згоду для пацієнта, версія 2.00 від 22 квітня 2020 року, українською мовою; Інформація та документ про інформовану згоду для пацієнта, версія 2.00 від 22 квітня 2020 року, російською мовою </w:t>
      </w:r>
      <w:r w:rsidR="00622BCA" w:rsidRPr="00EC1325">
        <w:rPr>
          <w:rStyle w:val="cs9f0a404012"/>
          <w:lang w:val="ru-RU"/>
        </w:rPr>
        <w:t xml:space="preserve">до протоколу клінічного дослідження «Рандомізоване подвійне сліпе дослідження ІІІ фази, порівняння комбінації та іпілімумабу з комбінацією пембролізумабу та плацебо у раніше нелікованих пацієнтів з метастатичним недрібноклітинним раком легень 4 стадії з </w:t>
      </w:r>
      <w:r w:rsidR="00622BCA">
        <w:rPr>
          <w:rStyle w:val="cs9f0a404012"/>
        </w:rPr>
        <w:t>PD</w:t>
      </w:r>
      <w:r w:rsidR="00622BCA" w:rsidRPr="00EC1325">
        <w:rPr>
          <w:rStyle w:val="cs9f0a404012"/>
          <w:lang w:val="ru-RU"/>
        </w:rPr>
        <w:t>-</w:t>
      </w:r>
      <w:r w:rsidR="00622BCA">
        <w:rPr>
          <w:rStyle w:val="cs9f0a404012"/>
        </w:rPr>
        <w:t>L</w:t>
      </w:r>
      <w:r w:rsidR="00622BCA" w:rsidRPr="00EC1325">
        <w:rPr>
          <w:rStyle w:val="cs9f0a404012"/>
          <w:lang w:val="ru-RU"/>
        </w:rPr>
        <w:t>1-позитивними пухлинами (</w:t>
      </w:r>
      <w:r w:rsidR="00622BCA">
        <w:rPr>
          <w:rStyle w:val="cs9f0a404012"/>
        </w:rPr>
        <w:t>TPS</w:t>
      </w:r>
      <w:r w:rsidR="00622BCA" w:rsidRPr="00EC1325">
        <w:rPr>
          <w:rStyle w:val="cs9f0a404012"/>
          <w:lang w:val="ru-RU"/>
        </w:rPr>
        <w:t>≥50%)(</w:t>
      </w:r>
      <w:r w:rsidR="00622BCA">
        <w:rPr>
          <w:rStyle w:val="cs9f0a404012"/>
        </w:rPr>
        <w:t>KEYNOTE</w:t>
      </w:r>
      <w:r w:rsidR="00622BCA" w:rsidRPr="00EC1325">
        <w:rPr>
          <w:rStyle w:val="cs9f0a404012"/>
          <w:lang w:val="ru-RU"/>
        </w:rPr>
        <w:t xml:space="preserve">-598)», код дослідження </w:t>
      </w:r>
      <w:r w:rsidR="00622BCA">
        <w:rPr>
          <w:rStyle w:val="cs9b0062612"/>
        </w:rPr>
        <w:t>MK</w:t>
      </w:r>
      <w:r w:rsidR="00622BCA" w:rsidRPr="00EC1325">
        <w:rPr>
          <w:rStyle w:val="cs9b0062612"/>
          <w:lang w:val="ru-RU"/>
        </w:rPr>
        <w:t>-3475-598</w:t>
      </w:r>
      <w:r w:rsidR="00622BCA" w:rsidRPr="00EC1325">
        <w:rPr>
          <w:rStyle w:val="cs9f0a404012"/>
          <w:lang w:val="ru-RU"/>
        </w:rPr>
        <w:t xml:space="preserve">, версія з інкорпорованою поправкою 03 від 15 лютого 2018 року; спонсор - "Мерк Шарп Енд Доум Корп.", дочірнє підприємство"Мерк Енд Ко., Інк." </w:t>
      </w:r>
      <w:r w:rsidR="00622BCA">
        <w:rPr>
          <w:rStyle w:val="cs9f0a404012"/>
        </w:rPr>
        <w:t>(Merck Sharp &amp; Dohme Corp., a subsidiary of Merck &amp; Co., Inc.), США </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Товариство з обмеженою відповідальністю «МСД Україна»</w:t>
      </w: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76265D" w:rsidRDefault="00AB0A8E" w:rsidP="00AB0A8E">
      <w:pPr>
        <w:jc w:val="both"/>
        <w:rPr>
          <w:lang w:val="ru-RU"/>
        </w:rPr>
      </w:pPr>
      <w:r w:rsidRPr="00AB0A8E">
        <w:rPr>
          <w:rStyle w:val="cs9b0062613"/>
          <w:lang w:val="ru-RU"/>
        </w:rPr>
        <w:t xml:space="preserve">21. </w:t>
      </w:r>
      <w:r w:rsidR="00622BCA" w:rsidRPr="00EC1325">
        <w:rPr>
          <w:rStyle w:val="cs9b0062613"/>
          <w:lang w:val="ru-RU"/>
        </w:rPr>
        <w:t>Додаток № 1 до Інформації для учасника і Форми згоди на участь. Доставка досліджуваного лікарського засобу з дослідницького центру до Вашого дому, фінальна версія 1.0-</w:t>
      </w:r>
      <w:r w:rsidR="00622BCA">
        <w:rPr>
          <w:rStyle w:val="cs9b0062613"/>
        </w:rPr>
        <w:t>UA</w:t>
      </w:r>
      <w:r w:rsidR="00622BCA" w:rsidRPr="00EC1325">
        <w:rPr>
          <w:rStyle w:val="cs9b0062613"/>
          <w:lang w:val="ru-RU"/>
        </w:rPr>
        <w:t>(</w:t>
      </w:r>
      <w:r w:rsidR="00622BCA">
        <w:rPr>
          <w:rStyle w:val="cs9b0062613"/>
        </w:rPr>
        <w:t>UK</w:t>
      </w:r>
      <w:r w:rsidR="00622BCA" w:rsidRPr="00EC1325">
        <w:rPr>
          <w:rStyle w:val="cs9b0062613"/>
          <w:lang w:val="ru-RU"/>
        </w:rPr>
        <w:t>), 27 квітня 2020, українською мовою; Додаток № 1 до Інформації для учасника і Форми згоди на участь. Доставка досліджуваного лікарського засобу з дослідницького центру до Вашого дому, фінальна версія 1.0-</w:t>
      </w:r>
      <w:r w:rsidR="00622BCA">
        <w:rPr>
          <w:rStyle w:val="cs9b0062613"/>
        </w:rPr>
        <w:t>UA</w:t>
      </w:r>
      <w:r w:rsidR="00622BCA" w:rsidRPr="00EC1325">
        <w:rPr>
          <w:rStyle w:val="cs9b0062613"/>
          <w:lang w:val="ru-RU"/>
        </w:rPr>
        <w:t>(</w:t>
      </w:r>
      <w:r w:rsidR="00622BCA">
        <w:rPr>
          <w:rStyle w:val="cs9b0062613"/>
        </w:rPr>
        <w:t>RU</w:t>
      </w:r>
      <w:r w:rsidR="00622BCA" w:rsidRPr="00EC1325">
        <w:rPr>
          <w:rStyle w:val="cs9b0062613"/>
          <w:lang w:val="ru-RU"/>
        </w:rPr>
        <w:t>), 27 квітня 2020, російською мовою; Шаблон для використання альтернативних шляхів видачі досліджуваного лікарського засобу у зв’язку з коронавірусом. Опція 1: Досліджуваний лікарський засіб отримує призначений представник пацієнта у місці проведення дослідження, версія 2.0-</w:t>
      </w:r>
      <w:r w:rsidR="00622BCA">
        <w:rPr>
          <w:rStyle w:val="cs9b0062613"/>
        </w:rPr>
        <w:t>UA</w:t>
      </w:r>
      <w:r w:rsidR="00622BCA" w:rsidRPr="00EC1325">
        <w:rPr>
          <w:rStyle w:val="cs9b0062613"/>
          <w:lang w:val="ru-RU"/>
        </w:rPr>
        <w:t>(</w:t>
      </w:r>
      <w:r w:rsidR="00622BCA">
        <w:rPr>
          <w:rStyle w:val="cs9b0062613"/>
        </w:rPr>
        <w:t>UK</w:t>
      </w:r>
      <w:r w:rsidR="00622BCA" w:rsidRPr="00EC1325">
        <w:rPr>
          <w:rStyle w:val="cs9b0062613"/>
          <w:lang w:val="ru-RU"/>
        </w:rPr>
        <w:t>), 16 квітня 2020, українською мовою; Шаблон для використання альтернативних шляхів видачі досліджуваного лікарського засобу у зв’язку з коронавірусом. Опція 1: Досліджуваний лікарський засіб отримує призначений представник пацієнта у місці проведення дослідження, версія 2.0-</w:t>
      </w:r>
      <w:r w:rsidR="00622BCA">
        <w:rPr>
          <w:rStyle w:val="cs9b0062613"/>
        </w:rPr>
        <w:t>UA</w:t>
      </w:r>
      <w:r w:rsidR="00622BCA" w:rsidRPr="00EC1325">
        <w:rPr>
          <w:rStyle w:val="cs9b0062613"/>
          <w:lang w:val="ru-RU"/>
        </w:rPr>
        <w:t>(</w:t>
      </w:r>
      <w:r w:rsidR="00622BCA">
        <w:rPr>
          <w:rStyle w:val="cs9b0062613"/>
        </w:rPr>
        <w:t>RU</w:t>
      </w:r>
      <w:r w:rsidR="00622BCA" w:rsidRPr="00EC1325">
        <w:rPr>
          <w:rStyle w:val="cs9b0062613"/>
          <w:lang w:val="ru-RU"/>
        </w:rPr>
        <w:t>), 16 квітня 2020, російською мовою; Шаблон для використання альтернативних шляхів видачі досліджуваного лікарського засобу у зв’язку з коронавірусом. Опція 2: Досліджуваний лікарський засіб доставляється пацієнту/представнику пацієнта співробітником дослідницького центру за межами місця проведення дослідження, версія 2.0-</w:t>
      </w:r>
      <w:r w:rsidR="00622BCA">
        <w:rPr>
          <w:rStyle w:val="cs9b0062613"/>
        </w:rPr>
        <w:t>UA</w:t>
      </w:r>
      <w:r w:rsidR="00622BCA" w:rsidRPr="00EC1325">
        <w:rPr>
          <w:rStyle w:val="cs9b0062613"/>
          <w:lang w:val="ru-RU"/>
        </w:rPr>
        <w:t>(</w:t>
      </w:r>
      <w:r w:rsidR="00622BCA">
        <w:rPr>
          <w:rStyle w:val="cs9b0062613"/>
        </w:rPr>
        <w:t>UK</w:t>
      </w:r>
      <w:r w:rsidR="00622BCA" w:rsidRPr="00EC1325">
        <w:rPr>
          <w:rStyle w:val="cs9b0062613"/>
          <w:lang w:val="ru-RU"/>
        </w:rPr>
        <w:t>), 16 квітня 2020, українською мовою; Шаблон для використання альтернативних шляхів видачі досліджуваного лікарського засобу у зв’язку з коронавірусом. Опція 2: Досліджуваний лікарський засіб доставляється пацієнту/представнику пацієнта співробітником дослідницького центру за межами місця проведення дослідження, версія 2.0-</w:t>
      </w:r>
      <w:r w:rsidR="00622BCA">
        <w:rPr>
          <w:rStyle w:val="cs9b0062613"/>
        </w:rPr>
        <w:t>UA</w:t>
      </w:r>
      <w:r w:rsidR="00622BCA" w:rsidRPr="00EC1325">
        <w:rPr>
          <w:rStyle w:val="cs9b0062613"/>
          <w:lang w:val="ru-RU"/>
        </w:rPr>
        <w:t>(</w:t>
      </w:r>
      <w:r w:rsidR="00622BCA">
        <w:rPr>
          <w:rStyle w:val="cs9b0062613"/>
        </w:rPr>
        <w:t>RU</w:t>
      </w:r>
      <w:r w:rsidR="00622BCA" w:rsidRPr="00EC1325">
        <w:rPr>
          <w:rStyle w:val="cs9b0062613"/>
          <w:lang w:val="ru-RU"/>
        </w:rPr>
        <w:t>), 16 квітня 2020, російською мовою</w:t>
      </w:r>
      <w:r w:rsidR="00622BCA" w:rsidRPr="00EC1325">
        <w:rPr>
          <w:rStyle w:val="cs9f0a404013"/>
          <w:lang w:val="ru-RU"/>
        </w:rPr>
        <w:t xml:space="preserve"> </w:t>
      </w:r>
      <w:proofErr w:type="gramStart"/>
      <w:r w:rsidR="00622BCA" w:rsidRPr="00EC1325">
        <w:rPr>
          <w:rStyle w:val="cs9f0a404013"/>
          <w:lang w:val="ru-RU"/>
        </w:rPr>
        <w:t>до протоколу</w:t>
      </w:r>
      <w:proofErr w:type="gramEnd"/>
      <w:r w:rsidR="00622BCA" w:rsidRPr="00EC1325">
        <w:rPr>
          <w:rStyle w:val="cs9f0a404013"/>
          <w:lang w:val="ru-RU"/>
        </w:rPr>
        <w:t xml:space="preserve"> клінічного дослідження «Ефективність та безпека профілактичного застосування </w:t>
      </w:r>
      <w:r w:rsidR="00622BCA" w:rsidRPr="00EC1325">
        <w:rPr>
          <w:rStyle w:val="cs9b0062613"/>
          <w:lang w:val="ru-RU"/>
        </w:rPr>
        <w:t>Концизумабу</w:t>
      </w:r>
      <w:r w:rsidR="00622BCA" w:rsidRPr="00EC1325">
        <w:rPr>
          <w:rStyle w:val="cs9f0a404013"/>
          <w:lang w:val="ru-RU"/>
        </w:rPr>
        <w:t xml:space="preserve"> у пацієнтів з гемофілією А чи Б, не ускладненою інгібіторами», код </w:t>
      </w:r>
      <w:r w:rsidR="00A179B3">
        <w:rPr>
          <w:rStyle w:val="cs9f0a404013"/>
          <w:lang w:val="ru-RU"/>
        </w:rPr>
        <w:t>дослідження</w:t>
      </w:r>
      <w:r w:rsidR="00622BCA" w:rsidRPr="00EC1325">
        <w:rPr>
          <w:rStyle w:val="cs9f0a404013"/>
          <w:lang w:val="ru-RU"/>
        </w:rPr>
        <w:t xml:space="preserve"> </w:t>
      </w:r>
      <w:r w:rsidR="00622BCA">
        <w:rPr>
          <w:rStyle w:val="cs9b0062613"/>
        </w:rPr>
        <w:t>NN</w:t>
      </w:r>
      <w:r w:rsidR="00622BCA" w:rsidRPr="00EC1325">
        <w:rPr>
          <w:rStyle w:val="cs9b0062613"/>
          <w:lang w:val="ru-RU"/>
        </w:rPr>
        <w:t>7415-4307</w:t>
      </w:r>
      <w:r w:rsidR="00622BCA" w:rsidRPr="00EC1325">
        <w:rPr>
          <w:rStyle w:val="cs9f0a404013"/>
          <w:lang w:val="ru-RU"/>
        </w:rPr>
        <w:t xml:space="preserve">, фінальна версія 3.0 від 17 грудня 2019 р.; спонсор - </w:t>
      </w:r>
      <w:r w:rsidR="00622BCA">
        <w:rPr>
          <w:rStyle w:val="cs9f0a404013"/>
        </w:rPr>
        <w:t>Novo</w:t>
      </w:r>
      <w:r w:rsidR="00622BCA" w:rsidRPr="00EC1325">
        <w:rPr>
          <w:rStyle w:val="cs9f0a404013"/>
          <w:lang w:val="ru-RU"/>
        </w:rPr>
        <w:t xml:space="preserve"> </w:t>
      </w:r>
      <w:r w:rsidR="00622BCA">
        <w:rPr>
          <w:rStyle w:val="cs9f0a404013"/>
        </w:rPr>
        <w:t>Nordisk</w:t>
      </w:r>
      <w:r w:rsidR="00622BCA" w:rsidRPr="00EC1325">
        <w:rPr>
          <w:rStyle w:val="cs9f0a404013"/>
          <w:lang w:val="ru-RU"/>
        </w:rPr>
        <w:t xml:space="preserve"> </w:t>
      </w:r>
      <w:r w:rsidR="00622BCA">
        <w:rPr>
          <w:rStyle w:val="cs9f0a404013"/>
        </w:rPr>
        <w:t>A</w:t>
      </w:r>
      <w:r w:rsidR="00622BCA" w:rsidRPr="00EC1325">
        <w:rPr>
          <w:rStyle w:val="cs9f0a404013"/>
          <w:lang w:val="ru-RU"/>
        </w:rPr>
        <w:t>/</w:t>
      </w:r>
      <w:r w:rsidR="00622BCA">
        <w:rPr>
          <w:rStyle w:val="cs9f0a404013"/>
        </w:rPr>
        <w:t>S</w:t>
      </w:r>
      <w:r w:rsidR="00622BCA" w:rsidRPr="00EC1325">
        <w:rPr>
          <w:rStyle w:val="cs9f0a404013"/>
          <w:lang w:val="ru-RU"/>
        </w:rPr>
        <w:t xml:space="preserve"> (Данія)</w:t>
      </w:r>
      <w:r w:rsidR="00622BCA">
        <w:rPr>
          <w:rStyle w:val="cs9f0a404013"/>
        </w:rPr>
        <w:t> </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 «Ново Нордіск Україна»</w:t>
      </w:r>
    </w:p>
    <w:p w:rsidR="00622BCA" w:rsidRDefault="00622BCA">
      <w:pPr>
        <w:jc w:val="both"/>
        <w:rPr>
          <w:rFonts w:ascii="Arial" w:hAnsi="Arial" w:cs="Arial"/>
          <w:sz w:val="20"/>
          <w:szCs w:val="20"/>
          <w:lang w:val="ru-RU"/>
        </w:rPr>
      </w:pPr>
    </w:p>
    <w:p w:rsidR="0076265D" w:rsidRPr="00EC1325" w:rsidRDefault="0076265D">
      <w:pPr>
        <w:jc w:val="both"/>
        <w:rPr>
          <w:rFonts w:ascii="Arial" w:hAnsi="Arial" w:cs="Arial"/>
          <w:sz w:val="20"/>
          <w:szCs w:val="20"/>
          <w:lang w:val="ru-RU"/>
        </w:rPr>
      </w:pPr>
    </w:p>
    <w:p w:rsidR="00622BCA" w:rsidRPr="0076265D" w:rsidRDefault="00AB0A8E" w:rsidP="00AB0A8E">
      <w:pPr>
        <w:jc w:val="both"/>
        <w:rPr>
          <w:lang w:val="ru-RU"/>
        </w:rPr>
      </w:pPr>
      <w:r w:rsidRPr="00AB0A8E">
        <w:rPr>
          <w:rStyle w:val="cs9b0062614"/>
          <w:lang w:val="ru-RU"/>
        </w:rPr>
        <w:t xml:space="preserve">22. </w:t>
      </w:r>
      <w:r w:rsidR="00622BCA" w:rsidRPr="00EC1325">
        <w:rPr>
          <w:rStyle w:val="cs9b0062614"/>
          <w:lang w:val="ru-RU"/>
        </w:rPr>
        <w:t>«Додаток № 1 до Інформації для пацієнта / Форми інформованої згоди: згода на використання сервісу трансферу та доставки досліджуваного лікарського засобу з дослідницького центру до Вашого дому». версія 1.0-</w:t>
      </w:r>
      <w:r w:rsidR="00622BCA">
        <w:rPr>
          <w:rStyle w:val="cs9b0062614"/>
        </w:rPr>
        <w:t>UA</w:t>
      </w:r>
      <w:r w:rsidR="00622BCA" w:rsidRPr="00EC1325">
        <w:rPr>
          <w:rStyle w:val="cs9b0062614"/>
          <w:lang w:val="ru-RU"/>
        </w:rPr>
        <w:t>(</w:t>
      </w:r>
      <w:r w:rsidR="00622BCA">
        <w:rPr>
          <w:rStyle w:val="cs9b0062614"/>
        </w:rPr>
        <w:t>UK</w:t>
      </w:r>
      <w:r w:rsidR="00622BCA" w:rsidRPr="00EC1325">
        <w:rPr>
          <w:rStyle w:val="cs9b0062614"/>
          <w:lang w:val="ru-RU"/>
        </w:rPr>
        <w:t>) від 13-Квітня-2020, українською мовою; «Додаток № 1 до Інформації для пацієнта / Форми інформованої згоди: згода на використання сервісу трансферу та доставки досліджуваного лікарського засобу з дослідницького центру до Вашого дому». версія 1.0-</w:t>
      </w:r>
      <w:r w:rsidR="00622BCA">
        <w:rPr>
          <w:rStyle w:val="cs9b0062614"/>
        </w:rPr>
        <w:t>UA</w:t>
      </w:r>
      <w:r w:rsidR="00622BCA" w:rsidRPr="00EC1325">
        <w:rPr>
          <w:rStyle w:val="cs9b0062614"/>
          <w:lang w:val="ru-RU"/>
        </w:rPr>
        <w:t>(</w:t>
      </w:r>
      <w:r w:rsidR="00622BCA">
        <w:rPr>
          <w:rStyle w:val="cs9b0062614"/>
        </w:rPr>
        <w:t>RU</w:t>
      </w:r>
      <w:r w:rsidR="00622BCA" w:rsidRPr="00EC1325">
        <w:rPr>
          <w:rStyle w:val="cs9b0062614"/>
          <w:lang w:val="ru-RU"/>
        </w:rPr>
        <w:t>) від 13-Квітня-2020, російською мовою; «Шаблон для використання альтернативних шляхів видачі досліджуваного лікарського засобу у зв’язку з коронавірусом. Опція 1: Досліджуваний лікарський засіб отримує призначений представник пацієнта у місці проведення дослідження», версія 2.0-</w:t>
      </w:r>
      <w:r w:rsidR="00622BCA">
        <w:rPr>
          <w:rStyle w:val="cs9b0062614"/>
        </w:rPr>
        <w:t>UA</w:t>
      </w:r>
      <w:r w:rsidR="00622BCA" w:rsidRPr="00EC1325">
        <w:rPr>
          <w:rStyle w:val="cs9b0062614"/>
          <w:lang w:val="ru-RU"/>
        </w:rPr>
        <w:t>(</w:t>
      </w:r>
      <w:r w:rsidR="00622BCA">
        <w:rPr>
          <w:rStyle w:val="cs9b0062614"/>
        </w:rPr>
        <w:t>UK</w:t>
      </w:r>
      <w:r w:rsidR="00622BCA" w:rsidRPr="00EC1325">
        <w:rPr>
          <w:rStyle w:val="cs9b0062614"/>
          <w:lang w:val="ru-RU"/>
        </w:rPr>
        <w:t>) від 16-Квітня-2020, українською мовою; «Шаблон для використання альтернативних шляхів видачі досліджуваного лікарського засобу у зв’язку з коронавірусом. Опція 1: Досліджуваний лікарський засіб отримує призначений представник пацієнта у місці проведення дослідження», версія 2.0-</w:t>
      </w:r>
      <w:r w:rsidR="00622BCA">
        <w:rPr>
          <w:rStyle w:val="cs9b0062614"/>
        </w:rPr>
        <w:t>UA</w:t>
      </w:r>
      <w:r w:rsidR="00622BCA" w:rsidRPr="00EC1325">
        <w:rPr>
          <w:rStyle w:val="cs9b0062614"/>
          <w:lang w:val="ru-RU"/>
        </w:rPr>
        <w:t>(</w:t>
      </w:r>
      <w:r w:rsidR="00622BCA">
        <w:rPr>
          <w:rStyle w:val="cs9b0062614"/>
        </w:rPr>
        <w:t>RU</w:t>
      </w:r>
      <w:r w:rsidR="00622BCA" w:rsidRPr="00EC1325">
        <w:rPr>
          <w:rStyle w:val="cs9b0062614"/>
          <w:lang w:val="ru-RU"/>
        </w:rPr>
        <w:t xml:space="preserve">) від 16-Квітня-2020, російською мовою; «Шаблон для використання альтернативних шляхів видачі досліджуваного лікарського </w:t>
      </w:r>
      <w:r w:rsidR="00622BCA" w:rsidRPr="00EC1325">
        <w:rPr>
          <w:rStyle w:val="cs9b0062614"/>
          <w:lang w:val="ru-RU"/>
        </w:rPr>
        <w:lastRenderedPageBreak/>
        <w:t>засобу у зв’язку з коронавірусом. Опція 2: Досліджуваний лікарський засіб доставляється пацієнту/представнику пацієнта співробітником дослідницького центру за межами місця проведення дослідження», версія 2.0-</w:t>
      </w:r>
      <w:r w:rsidR="00622BCA">
        <w:rPr>
          <w:rStyle w:val="cs9b0062614"/>
        </w:rPr>
        <w:t>UA</w:t>
      </w:r>
      <w:r w:rsidR="00622BCA" w:rsidRPr="00EC1325">
        <w:rPr>
          <w:rStyle w:val="cs9b0062614"/>
          <w:lang w:val="ru-RU"/>
        </w:rPr>
        <w:t>(</w:t>
      </w:r>
      <w:r w:rsidR="00622BCA">
        <w:rPr>
          <w:rStyle w:val="cs9b0062614"/>
        </w:rPr>
        <w:t>UK</w:t>
      </w:r>
      <w:r w:rsidR="00622BCA" w:rsidRPr="00EC1325">
        <w:rPr>
          <w:rStyle w:val="cs9b0062614"/>
          <w:lang w:val="ru-RU"/>
        </w:rPr>
        <w:t>) від 16-Квітня-2020, українською мовою; «Шаблон для використання альтернативних шляхів видачі досліджуваного лікарського засобу у зв’язку з коронавірусом. Опція 2: Досліджуваний лікарський засіб доставляється пацієнту/представнику пацієнта співробітником дослідницького центру за межами місця проведення дослідження», версія 2.0-</w:t>
      </w:r>
      <w:r w:rsidR="00622BCA">
        <w:rPr>
          <w:rStyle w:val="cs9b0062614"/>
        </w:rPr>
        <w:t>UA</w:t>
      </w:r>
      <w:r w:rsidR="00622BCA" w:rsidRPr="00EC1325">
        <w:rPr>
          <w:rStyle w:val="cs9b0062614"/>
          <w:lang w:val="ru-RU"/>
        </w:rPr>
        <w:t>(</w:t>
      </w:r>
      <w:r w:rsidR="00622BCA">
        <w:rPr>
          <w:rStyle w:val="cs9b0062614"/>
        </w:rPr>
        <w:t>RU</w:t>
      </w:r>
      <w:r w:rsidR="00622BCA" w:rsidRPr="00EC1325">
        <w:rPr>
          <w:rStyle w:val="cs9b0062614"/>
          <w:lang w:val="ru-RU"/>
        </w:rPr>
        <w:t>) від 16-Квітня-2020, російською мовою</w:t>
      </w:r>
      <w:r w:rsidR="00622BCA" w:rsidRPr="00EC1325">
        <w:rPr>
          <w:rStyle w:val="cs9f0a404014"/>
          <w:lang w:val="ru-RU"/>
        </w:rPr>
        <w:t xml:space="preserve"> </w:t>
      </w:r>
      <w:proofErr w:type="gramStart"/>
      <w:r w:rsidR="00622BCA" w:rsidRPr="00EC1325">
        <w:rPr>
          <w:rStyle w:val="cs9f0a404014"/>
          <w:lang w:val="ru-RU"/>
        </w:rPr>
        <w:t>до протоколу</w:t>
      </w:r>
      <w:proofErr w:type="gramEnd"/>
      <w:r w:rsidR="00622BCA" w:rsidRPr="00EC1325">
        <w:rPr>
          <w:rStyle w:val="cs9f0a404014"/>
          <w:lang w:val="ru-RU"/>
        </w:rPr>
        <w:t xml:space="preserve"> клінічного дослідження «Дослідження впливу </w:t>
      </w:r>
      <w:r w:rsidR="00622BCA" w:rsidRPr="00EC1325">
        <w:rPr>
          <w:rStyle w:val="cs9b0062614"/>
          <w:lang w:val="ru-RU"/>
        </w:rPr>
        <w:t>семаглутиду</w:t>
      </w:r>
      <w:r w:rsidR="00622BCA" w:rsidRPr="00EC1325">
        <w:rPr>
          <w:rStyle w:val="cs9f0a404014"/>
          <w:lang w:val="ru-RU"/>
        </w:rPr>
        <w:t xml:space="preserve"> на серцево-судинні ускладнення у пацієнтів з цукровим діабетом 2-го типу (</w:t>
      </w:r>
      <w:r w:rsidR="00622BCA">
        <w:rPr>
          <w:rStyle w:val="cs9f0a404014"/>
        </w:rPr>
        <w:t>SOUL</w:t>
      </w:r>
      <w:r w:rsidR="00622BCA" w:rsidRPr="00EC1325">
        <w:rPr>
          <w:rStyle w:val="cs9f0a404014"/>
          <w:lang w:val="ru-RU"/>
        </w:rPr>
        <w:t xml:space="preserve">)»., код дослідження </w:t>
      </w:r>
      <w:r w:rsidR="00622BCA">
        <w:rPr>
          <w:rStyle w:val="cs9b0062614"/>
        </w:rPr>
        <w:t>EX</w:t>
      </w:r>
      <w:r w:rsidR="00622BCA" w:rsidRPr="00EC1325">
        <w:rPr>
          <w:rStyle w:val="cs9b0062614"/>
          <w:lang w:val="ru-RU"/>
        </w:rPr>
        <w:t>9924-4473</w:t>
      </w:r>
      <w:r w:rsidR="00622BCA" w:rsidRPr="00EC1325">
        <w:rPr>
          <w:rStyle w:val="cs9f0a404014"/>
          <w:lang w:val="ru-RU"/>
        </w:rPr>
        <w:t xml:space="preserve">, фінальна версія 1.0 від 17 січня 2019 року; спонсор - </w:t>
      </w:r>
      <w:r w:rsidR="00622BCA">
        <w:rPr>
          <w:rStyle w:val="cs9f0a404014"/>
        </w:rPr>
        <w:t>Novo</w:t>
      </w:r>
      <w:r w:rsidR="00622BCA" w:rsidRPr="00EC1325">
        <w:rPr>
          <w:rStyle w:val="cs9f0a404014"/>
          <w:lang w:val="ru-RU"/>
        </w:rPr>
        <w:t xml:space="preserve"> </w:t>
      </w:r>
      <w:r w:rsidR="00622BCA">
        <w:rPr>
          <w:rStyle w:val="cs9f0a404014"/>
        </w:rPr>
        <w:t>Nordisk</w:t>
      </w:r>
      <w:r w:rsidR="00622BCA" w:rsidRPr="00EC1325">
        <w:rPr>
          <w:rStyle w:val="cs9f0a404014"/>
          <w:lang w:val="ru-RU"/>
        </w:rPr>
        <w:t xml:space="preserve"> </w:t>
      </w:r>
      <w:r w:rsidR="00622BCA">
        <w:rPr>
          <w:rStyle w:val="cs9f0a404014"/>
        </w:rPr>
        <w:t>A</w:t>
      </w:r>
      <w:r w:rsidR="00622BCA" w:rsidRPr="00EC1325">
        <w:rPr>
          <w:rStyle w:val="cs9f0a404014"/>
          <w:lang w:val="ru-RU"/>
        </w:rPr>
        <w:t>/</w:t>
      </w:r>
      <w:r w:rsidR="00622BCA">
        <w:rPr>
          <w:rStyle w:val="cs9f0a404014"/>
        </w:rPr>
        <w:t>S</w:t>
      </w:r>
      <w:r w:rsidR="00622BCA" w:rsidRPr="00EC1325">
        <w:rPr>
          <w:rStyle w:val="cs9f0a404014"/>
          <w:lang w:val="ru-RU"/>
        </w:rPr>
        <w:t xml:space="preserve">, </w:t>
      </w:r>
      <w:r w:rsidR="00622BCA">
        <w:rPr>
          <w:rStyle w:val="cs9f0a404014"/>
        </w:rPr>
        <w:t>Denmark</w:t>
      </w:r>
      <w:r w:rsidR="00622BCA">
        <w:rPr>
          <w:rStyle w:val="csb3e8c9cf3"/>
        </w:rPr>
        <w:t> </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 «Ново Нордіск Україна»</w:t>
      </w: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76265D" w:rsidRDefault="00AB0A8E" w:rsidP="00AB0A8E">
      <w:pPr>
        <w:jc w:val="both"/>
        <w:rPr>
          <w:lang w:val="ru-RU"/>
        </w:rPr>
      </w:pPr>
      <w:r w:rsidRPr="00AB0A8E">
        <w:rPr>
          <w:rStyle w:val="cs9b0062615"/>
          <w:lang w:val="ru-RU"/>
        </w:rPr>
        <w:t xml:space="preserve">23. </w:t>
      </w:r>
      <w:r w:rsidR="00622BCA" w:rsidRPr="00EC1325">
        <w:rPr>
          <w:rStyle w:val="cs9b0062615"/>
          <w:lang w:val="ru-RU"/>
        </w:rPr>
        <w:t>Згода на надання персональних даних для використання послуги доставки досліджуваного лікарського засобу Вам додому, фінальна версія 1.0-</w:t>
      </w:r>
      <w:r w:rsidR="00622BCA">
        <w:rPr>
          <w:rStyle w:val="cs9b0062615"/>
        </w:rPr>
        <w:t>UA</w:t>
      </w:r>
      <w:r w:rsidR="00622BCA" w:rsidRPr="00EC1325">
        <w:rPr>
          <w:rStyle w:val="cs9b0062615"/>
          <w:lang w:val="ru-RU"/>
        </w:rPr>
        <w:t>(</w:t>
      </w:r>
      <w:r w:rsidR="00622BCA">
        <w:rPr>
          <w:rStyle w:val="cs9b0062615"/>
        </w:rPr>
        <w:t>UK</w:t>
      </w:r>
      <w:r w:rsidR="00622BCA" w:rsidRPr="00EC1325">
        <w:rPr>
          <w:rStyle w:val="cs9b0062615"/>
          <w:lang w:val="ru-RU"/>
        </w:rPr>
        <w:t>) від 24 квітня 2020 р., українською мовою; Згода на надання персональних даних для використання послуги доставки досліджуваного лікарського засобу Вам додому, фінальна версія 1.0-</w:t>
      </w:r>
      <w:r w:rsidR="00622BCA">
        <w:rPr>
          <w:rStyle w:val="cs9b0062615"/>
        </w:rPr>
        <w:t>UA</w:t>
      </w:r>
      <w:r w:rsidR="00622BCA" w:rsidRPr="00EC1325">
        <w:rPr>
          <w:rStyle w:val="cs9b0062615"/>
          <w:lang w:val="ru-RU"/>
        </w:rPr>
        <w:t>(</w:t>
      </w:r>
      <w:r w:rsidR="00622BCA">
        <w:rPr>
          <w:rStyle w:val="cs9b0062615"/>
        </w:rPr>
        <w:t>RU</w:t>
      </w:r>
      <w:r w:rsidR="00622BCA" w:rsidRPr="00EC1325">
        <w:rPr>
          <w:rStyle w:val="cs9b0062615"/>
          <w:lang w:val="ru-RU"/>
        </w:rPr>
        <w:t>) від 24 квітня 2020 р., російською мовою; «Шаблон для використання альтернативних шляхів видачі досліджуваного лікарського засобу у зв’язку з коронавірусом. Опція 1: Досліджуваний лікарський засіб отримує призначений представник пацієнта у місці проведення дослідження», версія 1.0-</w:t>
      </w:r>
      <w:r w:rsidR="00622BCA">
        <w:rPr>
          <w:rStyle w:val="cs9b0062615"/>
        </w:rPr>
        <w:t>UA</w:t>
      </w:r>
      <w:r w:rsidR="00622BCA" w:rsidRPr="00EC1325">
        <w:rPr>
          <w:rStyle w:val="cs9b0062615"/>
          <w:lang w:val="ru-RU"/>
        </w:rPr>
        <w:t>(</w:t>
      </w:r>
      <w:r w:rsidR="00622BCA">
        <w:rPr>
          <w:rStyle w:val="cs9b0062615"/>
        </w:rPr>
        <w:t>UK</w:t>
      </w:r>
      <w:r w:rsidR="00622BCA" w:rsidRPr="00EC1325">
        <w:rPr>
          <w:rStyle w:val="cs9b0062615"/>
          <w:lang w:val="ru-RU"/>
        </w:rPr>
        <w:t>) від 24-Квітня-2020, українською мовою; «Шаблон для використання альтернативних шляхів видачі досліджуваного лікарського засобу у зв’язку з коронавірусом. Опція 1: Досліджуваний лікарський засіб отримує призначений представник пацієнта у місці проведення дослідження», версія 1.0-</w:t>
      </w:r>
      <w:r w:rsidR="00622BCA">
        <w:rPr>
          <w:rStyle w:val="cs9b0062615"/>
        </w:rPr>
        <w:t>UA</w:t>
      </w:r>
      <w:r w:rsidR="00622BCA" w:rsidRPr="00EC1325">
        <w:rPr>
          <w:rStyle w:val="cs9b0062615"/>
          <w:lang w:val="ru-RU"/>
        </w:rPr>
        <w:t>(</w:t>
      </w:r>
      <w:r w:rsidR="00622BCA">
        <w:rPr>
          <w:rStyle w:val="cs9b0062615"/>
        </w:rPr>
        <w:t>RU</w:t>
      </w:r>
      <w:r w:rsidR="00622BCA" w:rsidRPr="00EC1325">
        <w:rPr>
          <w:rStyle w:val="cs9b0062615"/>
          <w:lang w:val="ru-RU"/>
        </w:rPr>
        <w:t>) від 24-Квітня-2020, російською мовою; «Шаблон для використання альтернативних шляхів видачі досліджуваного лікарського засобу у зв’язку з коронавірусом. Опція 2: Досліджуваний лікарський засіб доставляється пацієнту/представнику пацієнта співробітником дослідницького центру за межами місця проведення дослідження», версія 1.0-</w:t>
      </w:r>
      <w:r w:rsidR="00622BCA">
        <w:rPr>
          <w:rStyle w:val="cs9b0062615"/>
        </w:rPr>
        <w:t>UA</w:t>
      </w:r>
      <w:r w:rsidR="00622BCA" w:rsidRPr="00EC1325">
        <w:rPr>
          <w:rStyle w:val="cs9b0062615"/>
          <w:lang w:val="ru-RU"/>
        </w:rPr>
        <w:t>(</w:t>
      </w:r>
      <w:r w:rsidR="00622BCA">
        <w:rPr>
          <w:rStyle w:val="cs9b0062615"/>
        </w:rPr>
        <w:t>UK</w:t>
      </w:r>
      <w:r w:rsidR="00622BCA" w:rsidRPr="00EC1325">
        <w:rPr>
          <w:rStyle w:val="cs9b0062615"/>
          <w:lang w:val="ru-RU"/>
        </w:rPr>
        <w:t>) від 24-Квітня-2020, українською мовою; «Шаблон для використання альтернативних шляхів видачі досліджуваного лікарського засобу у зв’язку з коронавірусом. Опція 2: Досліджуваний лікарський засіб доставляється пацієнту/представнику пацієнта співробітником дослідницького центру за межами місця проведення дослідження», версія 1.0-</w:t>
      </w:r>
      <w:r w:rsidR="00622BCA">
        <w:rPr>
          <w:rStyle w:val="cs9b0062615"/>
        </w:rPr>
        <w:t>UA</w:t>
      </w:r>
      <w:r w:rsidR="00622BCA" w:rsidRPr="00EC1325">
        <w:rPr>
          <w:rStyle w:val="cs9b0062615"/>
          <w:lang w:val="ru-RU"/>
        </w:rPr>
        <w:t>(</w:t>
      </w:r>
      <w:r w:rsidR="00622BCA">
        <w:rPr>
          <w:rStyle w:val="cs9b0062615"/>
        </w:rPr>
        <w:t>RU</w:t>
      </w:r>
      <w:r w:rsidR="00622BCA" w:rsidRPr="00EC1325">
        <w:rPr>
          <w:rStyle w:val="cs9b0062615"/>
          <w:lang w:val="ru-RU"/>
        </w:rPr>
        <w:t xml:space="preserve">) від 24-Квітня-2020, російською мовою </w:t>
      </w:r>
      <w:r w:rsidR="00622BCA" w:rsidRPr="00EC1325">
        <w:rPr>
          <w:rStyle w:val="cs9f0a404015"/>
          <w:lang w:val="ru-RU"/>
        </w:rPr>
        <w:t xml:space="preserve">до протоколу клінічного дослідження «Дослідження з підбору дози для оцінки ефективності і безпеки застосування препарату </w:t>
      </w:r>
      <w:r w:rsidR="00622BCA" w:rsidRPr="00EC1325">
        <w:rPr>
          <w:rStyle w:val="cs9b0062615"/>
          <w:lang w:val="ru-RU"/>
        </w:rPr>
        <w:t>Сомапацитан</w:t>
      </w:r>
      <w:r w:rsidR="00622BCA" w:rsidRPr="00EC1325">
        <w:rPr>
          <w:rStyle w:val="cs9f0a404015"/>
          <w:lang w:val="ru-RU"/>
        </w:rPr>
        <w:t xml:space="preserve"> (</w:t>
      </w:r>
      <w:r w:rsidR="00622BCA">
        <w:rPr>
          <w:rStyle w:val="cs9f0a404015"/>
        </w:rPr>
        <w:t>somapacitan</w:t>
      </w:r>
      <w:r w:rsidR="00622BCA" w:rsidRPr="00EC1325">
        <w:rPr>
          <w:rStyle w:val="cs9f0a404015"/>
          <w:lang w:val="ru-RU"/>
        </w:rPr>
        <w:t>) один раз на тиждень у порівнянні з застосуванням препарату Нордітропін® (</w:t>
      </w:r>
      <w:r w:rsidR="00622BCA">
        <w:rPr>
          <w:rStyle w:val="cs9f0a404015"/>
        </w:rPr>
        <w:t>Norditropin</w:t>
      </w:r>
      <w:r w:rsidR="00622BCA" w:rsidRPr="00EC1325">
        <w:rPr>
          <w:rStyle w:val="cs9f0a404015"/>
          <w:lang w:val="ru-RU"/>
        </w:rPr>
        <w:t xml:space="preserve">®) один раз на день у дітей із затримкою росту, що були народжені малими для гестаційного віку та не наздогнали у зрості до віку 2 роки та старше», код дослідження </w:t>
      </w:r>
      <w:r w:rsidR="00622BCA">
        <w:rPr>
          <w:rStyle w:val="cs9b0062615"/>
        </w:rPr>
        <w:t>NN</w:t>
      </w:r>
      <w:r w:rsidR="00622BCA" w:rsidRPr="00EC1325">
        <w:rPr>
          <w:rStyle w:val="cs9b0062615"/>
          <w:lang w:val="ru-RU"/>
        </w:rPr>
        <w:t>8640-4245</w:t>
      </w:r>
      <w:r w:rsidR="00622BCA" w:rsidRPr="00EC1325">
        <w:rPr>
          <w:rStyle w:val="cs9f0a404015"/>
          <w:lang w:val="ru-RU"/>
        </w:rPr>
        <w:t xml:space="preserve">, фінальна версія 4.0 від 12 грудня 2019 р.; спонсор - </w:t>
      </w:r>
      <w:r w:rsidR="00622BCA">
        <w:rPr>
          <w:rStyle w:val="cs9f0a404015"/>
        </w:rPr>
        <w:t>Novo</w:t>
      </w:r>
      <w:r w:rsidR="00622BCA" w:rsidRPr="00EC1325">
        <w:rPr>
          <w:rStyle w:val="cs9f0a404015"/>
          <w:lang w:val="ru-RU"/>
        </w:rPr>
        <w:t xml:space="preserve"> </w:t>
      </w:r>
      <w:r w:rsidR="00622BCA">
        <w:rPr>
          <w:rStyle w:val="cs9f0a404015"/>
        </w:rPr>
        <w:t>Nordisk</w:t>
      </w:r>
      <w:r w:rsidR="00622BCA" w:rsidRPr="00EC1325">
        <w:rPr>
          <w:rStyle w:val="cs9f0a404015"/>
          <w:lang w:val="ru-RU"/>
        </w:rPr>
        <w:t xml:space="preserve"> </w:t>
      </w:r>
      <w:r w:rsidR="00622BCA">
        <w:rPr>
          <w:rStyle w:val="cs9f0a404015"/>
        </w:rPr>
        <w:t>A</w:t>
      </w:r>
      <w:r w:rsidR="00622BCA" w:rsidRPr="00EC1325">
        <w:rPr>
          <w:rStyle w:val="cs9f0a404015"/>
          <w:lang w:val="ru-RU"/>
        </w:rPr>
        <w:t>/</w:t>
      </w:r>
      <w:r w:rsidR="00622BCA">
        <w:rPr>
          <w:rStyle w:val="cs9f0a404015"/>
        </w:rPr>
        <w:t>S</w:t>
      </w:r>
      <w:r w:rsidR="00622BCA" w:rsidRPr="00EC1325">
        <w:rPr>
          <w:rStyle w:val="cs9f0a404015"/>
          <w:lang w:val="ru-RU"/>
        </w:rPr>
        <w:t xml:space="preserve"> (</w:t>
      </w:r>
      <w:r w:rsidR="00622BCA">
        <w:rPr>
          <w:rStyle w:val="cs9f0a404015"/>
        </w:rPr>
        <w:t>Denmark</w:t>
      </w:r>
      <w:r w:rsidR="00622BCA" w:rsidRPr="00EC1325">
        <w:rPr>
          <w:rStyle w:val="cs9f0a404015"/>
          <w:lang w:val="ru-RU"/>
        </w:rPr>
        <w:t xml:space="preserve">) </w:t>
      </w:r>
      <w:r w:rsidR="00622BCA">
        <w:rPr>
          <w:rStyle w:val="cs9f0a404015"/>
        </w:rPr>
        <w:t> </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 «Ново Нордіск Україна»</w:t>
      </w:r>
    </w:p>
    <w:p w:rsidR="00622BCA" w:rsidRDefault="00622BCA">
      <w:pPr>
        <w:jc w:val="both"/>
        <w:rPr>
          <w:rFonts w:ascii="Arial" w:hAnsi="Arial" w:cs="Arial"/>
          <w:sz w:val="20"/>
          <w:szCs w:val="20"/>
          <w:lang w:val="ru-RU"/>
        </w:rPr>
      </w:pPr>
    </w:p>
    <w:p w:rsidR="0076265D" w:rsidRPr="00EC1325" w:rsidRDefault="0076265D">
      <w:pPr>
        <w:jc w:val="both"/>
        <w:rPr>
          <w:rFonts w:ascii="Arial" w:hAnsi="Arial" w:cs="Arial"/>
          <w:sz w:val="20"/>
          <w:szCs w:val="20"/>
          <w:lang w:val="ru-RU"/>
        </w:rPr>
      </w:pPr>
    </w:p>
    <w:p w:rsidR="00622BCA" w:rsidRPr="00EC1325" w:rsidRDefault="00AB0A8E" w:rsidP="00AB0A8E">
      <w:pPr>
        <w:jc w:val="both"/>
        <w:rPr>
          <w:rStyle w:val="cs80d9435b15"/>
          <w:lang w:val="ru-RU"/>
        </w:rPr>
      </w:pPr>
      <w:r w:rsidRPr="00AB0A8E">
        <w:rPr>
          <w:rStyle w:val="cs9b0062616"/>
          <w:lang w:val="ru-RU"/>
        </w:rPr>
        <w:t xml:space="preserve">24. </w:t>
      </w:r>
      <w:r w:rsidR="00622BCA" w:rsidRPr="00EC1325">
        <w:rPr>
          <w:rStyle w:val="cs9b0062616"/>
          <w:lang w:val="ru-RU"/>
        </w:rPr>
        <w:t>Інформаційний лист та форма згоди на доставку досліджуваного засобу з дослідницького центру до Вашого дому та використання персональної інформації схваленою кур’єрською службою, остаточна версія 1.0-</w:t>
      </w:r>
      <w:r w:rsidR="00622BCA">
        <w:rPr>
          <w:rStyle w:val="cs9b0062616"/>
        </w:rPr>
        <w:t>UA</w:t>
      </w:r>
      <w:r w:rsidR="00622BCA" w:rsidRPr="00EC1325">
        <w:rPr>
          <w:rStyle w:val="cs9b0062616"/>
          <w:lang w:val="ru-RU"/>
        </w:rPr>
        <w:t>(</w:t>
      </w:r>
      <w:r w:rsidR="00622BCA">
        <w:rPr>
          <w:rStyle w:val="cs9b0062616"/>
        </w:rPr>
        <w:t>UK</w:t>
      </w:r>
      <w:r w:rsidR="00622BCA" w:rsidRPr="00EC1325">
        <w:rPr>
          <w:rStyle w:val="cs9b0062616"/>
          <w:lang w:val="ru-RU"/>
        </w:rPr>
        <w:t>) від 07 квітня 2020 року, українською мовою; Інформаційний лист та форма згоди на доставку досліджуваного засобу з дослідницького центру до Вашого дому та використання персональної інформації схваленою кур’єрською службою, остаточна версія 1.0-</w:t>
      </w:r>
      <w:r w:rsidR="00622BCA">
        <w:rPr>
          <w:rStyle w:val="cs9b0062616"/>
        </w:rPr>
        <w:t>UA</w:t>
      </w:r>
      <w:r w:rsidR="00622BCA" w:rsidRPr="00EC1325">
        <w:rPr>
          <w:rStyle w:val="cs9b0062616"/>
          <w:lang w:val="ru-RU"/>
        </w:rPr>
        <w:t>(</w:t>
      </w:r>
      <w:r w:rsidR="00622BCA">
        <w:rPr>
          <w:rStyle w:val="cs9b0062616"/>
        </w:rPr>
        <w:t>RU</w:t>
      </w:r>
      <w:r w:rsidR="00622BCA" w:rsidRPr="00EC1325">
        <w:rPr>
          <w:rStyle w:val="cs9b0062616"/>
          <w:lang w:val="ru-RU"/>
        </w:rPr>
        <w:t>) від 07 квітня 2020 року, російською мовою; «Шаблон для використання альтернативних шляхів видачі досліджуваного лікарського засобу у зв’язку з коронавірусом. Опція 1: Досліджуваний лікарський засіб отримує призначений представник пацієнта у місці проведення дослідження», версія 2.0-</w:t>
      </w:r>
      <w:r w:rsidR="00622BCA">
        <w:rPr>
          <w:rStyle w:val="cs9b0062616"/>
        </w:rPr>
        <w:t>UA</w:t>
      </w:r>
      <w:r w:rsidR="00622BCA" w:rsidRPr="00EC1325">
        <w:rPr>
          <w:rStyle w:val="cs9b0062616"/>
          <w:lang w:val="ru-RU"/>
        </w:rPr>
        <w:t>(</w:t>
      </w:r>
      <w:r w:rsidR="00622BCA">
        <w:rPr>
          <w:rStyle w:val="cs9b0062616"/>
        </w:rPr>
        <w:t>UK</w:t>
      </w:r>
      <w:r w:rsidR="00622BCA" w:rsidRPr="00EC1325">
        <w:rPr>
          <w:rStyle w:val="cs9b0062616"/>
          <w:lang w:val="ru-RU"/>
        </w:rPr>
        <w:t>) від 16-Квітня-2020, українською мовою; «Шаблон для використання альтернативних шляхів видачі досліджуваного лікарського засобу у зв’язку з коронавірусом. Опція 1: Досліджуваний лікарський засіб отримує призначений представник пацієнта у місці проведення дослідження», версія 2.0-</w:t>
      </w:r>
      <w:r w:rsidR="00622BCA">
        <w:rPr>
          <w:rStyle w:val="cs9b0062616"/>
        </w:rPr>
        <w:t>UA</w:t>
      </w:r>
      <w:r w:rsidR="00622BCA" w:rsidRPr="00EC1325">
        <w:rPr>
          <w:rStyle w:val="cs9b0062616"/>
          <w:lang w:val="ru-RU"/>
        </w:rPr>
        <w:t>(</w:t>
      </w:r>
      <w:r w:rsidR="00622BCA">
        <w:rPr>
          <w:rStyle w:val="cs9b0062616"/>
        </w:rPr>
        <w:t>RU</w:t>
      </w:r>
      <w:r w:rsidR="00622BCA" w:rsidRPr="00EC1325">
        <w:rPr>
          <w:rStyle w:val="cs9b0062616"/>
          <w:lang w:val="ru-RU"/>
        </w:rPr>
        <w:t>) від 16-Квітня-2020, російською мовою; «Шаблон для використання альтернативних шляхів видачі досліджуваного лікарського засобу у зв’язку з коронавірусом. Опція 2: Досліджуваний лікарський засіб доставляється пацієнту/представнику пацієнта співробітником дослідницького центру за межами місця проведення дослідження», версія 2.0-</w:t>
      </w:r>
      <w:r w:rsidR="00622BCA">
        <w:rPr>
          <w:rStyle w:val="cs9b0062616"/>
        </w:rPr>
        <w:t>UA</w:t>
      </w:r>
      <w:r w:rsidR="00622BCA" w:rsidRPr="00EC1325">
        <w:rPr>
          <w:rStyle w:val="cs9b0062616"/>
          <w:lang w:val="ru-RU"/>
        </w:rPr>
        <w:t>(</w:t>
      </w:r>
      <w:r w:rsidR="00622BCA">
        <w:rPr>
          <w:rStyle w:val="cs9b0062616"/>
        </w:rPr>
        <w:t>UK</w:t>
      </w:r>
      <w:r w:rsidR="00622BCA" w:rsidRPr="00EC1325">
        <w:rPr>
          <w:rStyle w:val="cs9b0062616"/>
          <w:lang w:val="ru-RU"/>
        </w:rPr>
        <w:t>) від 16-Квітня-2020, українською мовою; «Шаблон для використання альтернативних шляхів видачі досліджуваного лікарського засобу у зв’язку з коронавірусом. Опція 2: Досліджуваний лікарський засіб доставляється пацієнту/представнику пацієнта співробітником дослідницького центру за межами місця проведення дослідження», версія 2.0-</w:t>
      </w:r>
      <w:r w:rsidR="00622BCA">
        <w:rPr>
          <w:rStyle w:val="cs9b0062616"/>
        </w:rPr>
        <w:t>UA</w:t>
      </w:r>
      <w:r w:rsidR="00622BCA" w:rsidRPr="00EC1325">
        <w:rPr>
          <w:rStyle w:val="cs9b0062616"/>
          <w:lang w:val="ru-RU"/>
        </w:rPr>
        <w:t>(</w:t>
      </w:r>
      <w:r w:rsidR="00622BCA">
        <w:rPr>
          <w:rStyle w:val="cs9b0062616"/>
        </w:rPr>
        <w:t>RU</w:t>
      </w:r>
      <w:r w:rsidR="00622BCA" w:rsidRPr="00EC1325">
        <w:rPr>
          <w:rStyle w:val="cs9b0062616"/>
          <w:lang w:val="ru-RU"/>
        </w:rPr>
        <w:t>) від 16-Квітня-2020, російською мовою; Зміна назви 2 місць проведення клінічного випробування</w:t>
      </w:r>
      <w:r w:rsidR="00622BCA" w:rsidRPr="00EC1325">
        <w:rPr>
          <w:rStyle w:val="cs9f0a404016"/>
          <w:lang w:val="ru-RU"/>
        </w:rPr>
        <w:t xml:space="preserve"> до протоколу клінічного дослідження «Дослідження ефективності та безпеки застосування </w:t>
      </w:r>
      <w:r w:rsidR="00622BCA" w:rsidRPr="00EC1325">
        <w:rPr>
          <w:rStyle w:val="cs9b0062616"/>
          <w:lang w:val="ru-RU"/>
        </w:rPr>
        <w:t>семаглутиду</w:t>
      </w:r>
      <w:r w:rsidR="00622BCA" w:rsidRPr="00EC1325">
        <w:rPr>
          <w:rStyle w:val="cs9f0a404016"/>
          <w:lang w:val="ru-RU"/>
        </w:rPr>
        <w:t xml:space="preserve"> в дозуванні 2,0 мг п/ш один раз на тиждень у порівнянні зі застосуванням семаглутиду в дозуванні 1,0 мг п/ш один раз на тиждень у пацієнтів з </w:t>
      </w:r>
      <w:r w:rsidR="00622BCA" w:rsidRPr="00EC1325">
        <w:rPr>
          <w:rStyle w:val="cs9f0a404016"/>
          <w:lang w:val="ru-RU"/>
        </w:rPr>
        <w:lastRenderedPageBreak/>
        <w:t xml:space="preserve">цукровим діабетом 2-го типу»., код </w:t>
      </w:r>
      <w:r w:rsidR="00A179B3">
        <w:rPr>
          <w:rStyle w:val="cs9f0a404016"/>
          <w:lang w:val="ru-RU"/>
        </w:rPr>
        <w:t>дослідження</w:t>
      </w:r>
      <w:r w:rsidR="00622BCA" w:rsidRPr="00EC1325">
        <w:rPr>
          <w:rStyle w:val="cs9f0a404016"/>
          <w:lang w:val="ru-RU"/>
        </w:rPr>
        <w:t xml:space="preserve"> </w:t>
      </w:r>
      <w:r w:rsidR="00622BCA">
        <w:rPr>
          <w:rStyle w:val="cs9b0062616"/>
        </w:rPr>
        <w:t>NN</w:t>
      </w:r>
      <w:r w:rsidR="00622BCA" w:rsidRPr="00EC1325">
        <w:rPr>
          <w:rStyle w:val="cs9b0062616"/>
          <w:lang w:val="ru-RU"/>
        </w:rPr>
        <w:t>9535-4506</w:t>
      </w:r>
      <w:r w:rsidR="00622BCA" w:rsidRPr="00EC1325">
        <w:rPr>
          <w:rStyle w:val="cs9f0a404016"/>
          <w:lang w:val="ru-RU"/>
        </w:rPr>
        <w:t xml:space="preserve">, фінальна версія 2.0 від 05 липня 2019 р.; спонсор - </w:t>
      </w:r>
      <w:r w:rsidR="00622BCA">
        <w:rPr>
          <w:rStyle w:val="cs9f0a404016"/>
        </w:rPr>
        <w:t>Novo</w:t>
      </w:r>
      <w:r w:rsidR="00622BCA" w:rsidRPr="00EC1325">
        <w:rPr>
          <w:rStyle w:val="cs9f0a404016"/>
          <w:lang w:val="ru-RU"/>
        </w:rPr>
        <w:t xml:space="preserve"> </w:t>
      </w:r>
      <w:r w:rsidR="00622BCA">
        <w:rPr>
          <w:rStyle w:val="cs9f0a404016"/>
        </w:rPr>
        <w:t>Nordisk</w:t>
      </w:r>
      <w:r w:rsidR="00622BCA" w:rsidRPr="00EC1325">
        <w:rPr>
          <w:rStyle w:val="cs9f0a404016"/>
          <w:lang w:val="ru-RU"/>
        </w:rPr>
        <w:t xml:space="preserve"> </w:t>
      </w:r>
      <w:r w:rsidR="00622BCA">
        <w:rPr>
          <w:rStyle w:val="cs9f0a404016"/>
        </w:rPr>
        <w:t>A</w:t>
      </w:r>
      <w:r w:rsidR="00622BCA" w:rsidRPr="00EC1325">
        <w:rPr>
          <w:rStyle w:val="cs9f0a404016"/>
          <w:lang w:val="ru-RU"/>
        </w:rPr>
        <w:t>/</w:t>
      </w:r>
      <w:r w:rsidR="00622BCA">
        <w:rPr>
          <w:rStyle w:val="cs9f0a404016"/>
        </w:rPr>
        <w:t>S</w:t>
      </w:r>
      <w:r w:rsidR="00622BCA" w:rsidRPr="00EC1325">
        <w:rPr>
          <w:rStyle w:val="cs9f0a404016"/>
          <w:lang w:val="ru-RU"/>
        </w:rPr>
        <w:t xml:space="preserve">, </w:t>
      </w:r>
      <w:r w:rsidR="00622BCA">
        <w:rPr>
          <w:rStyle w:val="cs9f0a404016"/>
        </w:rPr>
        <w:t>Denmark</w:t>
      </w:r>
    </w:p>
    <w:p w:rsidR="0076265D" w:rsidRPr="0076265D" w:rsidRDefault="0076265D" w:rsidP="0076265D">
      <w:pPr>
        <w:jc w:val="both"/>
        <w:rPr>
          <w:rFonts w:ascii="Arial" w:hAnsi="Arial" w:cs="Arial"/>
          <w:sz w:val="20"/>
          <w:szCs w:val="20"/>
          <w:lang w:val="ru-RU"/>
        </w:rPr>
      </w:pPr>
      <w:r w:rsidRPr="0076265D">
        <w:rPr>
          <w:rFonts w:ascii="Arial" w:hAnsi="Arial" w:cs="Arial"/>
          <w:sz w:val="20"/>
          <w:szCs w:val="20"/>
          <w:lang w:val="ru-RU"/>
        </w:rPr>
        <w:t>Заявник - ТОВ «Ново Нордіск Україна»</w:t>
      </w:r>
    </w:p>
    <w:p w:rsidR="00622BCA" w:rsidRPr="0076265D" w:rsidRDefault="00622BCA">
      <w:pPr>
        <w:pStyle w:val="cs80d9435b"/>
        <w:rPr>
          <w:lang w:val="ru-RU"/>
        </w:rPr>
      </w:pPr>
      <w:r>
        <w:rPr>
          <w:rStyle w:val="cs9b0062616"/>
        </w:rPr>
        <w:t> </w:t>
      </w:r>
    </w:p>
    <w:tbl>
      <w:tblPr>
        <w:tblW w:w="9639" w:type="dxa"/>
        <w:tblInd w:w="-8" w:type="dxa"/>
        <w:tblCellMar>
          <w:left w:w="0" w:type="dxa"/>
          <w:right w:w="0" w:type="dxa"/>
        </w:tblCellMar>
        <w:tblLook w:val="04A0" w:firstRow="1" w:lastRow="0" w:firstColumn="1" w:lastColumn="0" w:noHBand="0" w:noVBand="1"/>
      </w:tblPr>
      <w:tblGrid>
        <w:gridCol w:w="4820"/>
        <w:gridCol w:w="4819"/>
      </w:tblGrid>
      <w:tr w:rsidR="00622BCA" w:rsidRPr="00622BCA" w:rsidTr="00622BCA">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2e86d3a6"/>
            </w:pPr>
            <w:r w:rsidRPr="00622BCA">
              <w:rPr>
                <w:rStyle w:val="cs9b0062616"/>
                <w:b w:val="0"/>
              </w:rPr>
              <w:t>БУЛО</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2e86d3a6"/>
            </w:pPr>
            <w:r w:rsidRPr="00622BCA">
              <w:rPr>
                <w:rStyle w:val="cs9b0062616"/>
                <w:b w:val="0"/>
              </w:rPr>
              <w:t>СТАЛО</w:t>
            </w:r>
          </w:p>
        </w:tc>
      </w:tr>
      <w:tr w:rsidR="00622BCA" w:rsidRPr="0076265D" w:rsidTr="00622BCA">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80d9435b"/>
              <w:rPr>
                <w:lang w:val="ru-RU"/>
              </w:rPr>
            </w:pPr>
            <w:r w:rsidRPr="00622BCA">
              <w:rPr>
                <w:rStyle w:val="cs9b0062616"/>
                <w:b w:val="0"/>
                <w:lang w:val="ru-RU"/>
              </w:rPr>
              <w:t xml:space="preserve">зав. відділення Грачова М.Г. </w:t>
            </w:r>
          </w:p>
          <w:p w:rsidR="00622BCA" w:rsidRPr="00622BCA" w:rsidRDefault="00622BCA">
            <w:pPr>
              <w:pStyle w:val="cs80d9435b"/>
              <w:rPr>
                <w:lang w:val="ru-RU"/>
              </w:rPr>
            </w:pPr>
            <w:r w:rsidRPr="00622BCA">
              <w:rPr>
                <w:rStyle w:val="cs9b0062616"/>
                <w:b w:val="0"/>
                <w:lang w:val="ru-RU"/>
              </w:rPr>
              <w:t>Міська лікарня №1, відділення ендокринології,</w:t>
            </w:r>
            <w:r w:rsidR="001662CC">
              <w:rPr>
                <w:rStyle w:val="cs9b0062616"/>
                <w:b w:val="0"/>
                <w:lang w:val="ru-RU"/>
              </w:rPr>
              <w:t xml:space="preserve">           </w:t>
            </w:r>
            <w:r w:rsidRPr="00622BCA">
              <w:rPr>
                <w:rStyle w:val="cs9b0062616"/>
                <w:b w:val="0"/>
                <w:lang w:val="ru-RU"/>
              </w:rPr>
              <w:t xml:space="preserve"> м. Миколаїв</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f06cd379"/>
              <w:rPr>
                <w:lang w:val="ru-RU"/>
              </w:rPr>
            </w:pPr>
            <w:r w:rsidRPr="00622BCA">
              <w:rPr>
                <w:rStyle w:val="cs9b0062616"/>
                <w:b w:val="0"/>
                <w:lang w:val="ru-RU"/>
              </w:rPr>
              <w:t xml:space="preserve">зав. відділення Грачова М.Г. </w:t>
            </w:r>
          </w:p>
          <w:p w:rsidR="00622BCA" w:rsidRPr="00622BCA" w:rsidRDefault="00622BCA">
            <w:pPr>
              <w:pStyle w:val="cs80d9435b"/>
              <w:rPr>
                <w:lang w:val="ru-RU"/>
              </w:rPr>
            </w:pPr>
            <w:r w:rsidRPr="001662CC">
              <w:rPr>
                <w:rStyle w:val="cs9b0062616"/>
                <w:lang w:val="ru-RU"/>
              </w:rPr>
              <w:t>Комунальне некомерційне підприємство</w:t>
            </w:r>
            <w:r w:rsidRPr="00622BCA">
              <w:rPr>
                <w:rStyle w:val="cs9b0062616"/>
                <w:b w:val="0"/>
                <w:lang w:val="ru-RU"/>
              </w:rPr>
              <w:t xml:space="preserve"> </w:t>
            </w:r>
            <w:r w:rsidRPr="001662CC">
              <w:rPr>
                <w:rStyle w:val="cs9b0062616"/>
                <w:lang w:val="ru-RU"/>
              </w:rPr>
              <w:t>Миколаївської міської ради</w:t>
            </w:r>
            <w:r w:rsidRPr="00622BCA">
              <w:rPr>
                <w:rStyle w:val="cs9b0062616"/>
                <w:b w:val="0"/>
                <w:lang w:val="ru-RU"/>
              </w:rPr>
              <w:t xml:space="preserve"> «Міська лікарня №1», відділення ендокринології, м. Миколаїв</w:t>
            </w:r>
          </w:p>
        </w:tc>
      </w:tr>
      <w:tr w:rsidR="00622BCA" w:rsidRPr="0076265D" w:rsidTr="00622BCA">
        <w:trPr>
          <w:trHeight w:val="213"/>
        </w:trPr>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80d9435b"/>
              <w:rPr>
                <w:lang w:val="ru-RU"/>
              </w:rPr>
            </w:pPr>
            <w:r w:rsidRPr="00622BCA">
              <w:rPr>
                <w:rStyle w:val="cs9b0062616"/>
                <w:b w:val="0"/>
                <w:lang w:val="ru-RU"/>
              </w:rPr>
              <w:t xml:space="preserve">зав. від. Стаховська В.П. </w:t>
            </w:r>
          </w:p>
          <w:p w:rsidR="00622BCA" w:rsidRPr="00622BCA" w:rsidRDefault="00622BCA">
            <w:pPr>
              <w:pStyle w:val="cs80d9435b"/>
              <w:rPr>
                <w:lang w:val="ru-RU"/>
              </w:rPr>
            </w:pPr>
            <w:r w:rsidRPr="001662CC">
              <w:rPr>
                <w:rStyle w:val="cs9b0062616"/>
                <w:lang w:val="ru-RU"/>
              </w:rPr>
              <w:t xml:space="preserve">Комунальна установа </w:t>
            </w:r>
            <w:r w:rsidRPr="00622BCA">
              <w:rPr>
                <w:rStyle w:val="cs9b0062616"/>
                <w:b w:val="0"/>
                <w:lang w:val="ru-RU"/>
              </w:rPr>
              <w:t xml:space="preserve">«Обласна клінічна лікарня ім. О.Ф. Гербачевського» Житомирської обласної ради, ендокринологічне відділення, </w:t>
            </w:r>
            <w:r w:rsidRPr="00622BCA">
              <w:rPr>
                <w:rStyle w:val="cs9b0062616"/>
                <w:b w:val="0"/>
              </w:rPr>
              <w:t> </w:t>
            </w:r>
            <w:r w:rsidR="001662CC">
              <w:rPr>
                <w:rStyle w:val="cs9b0062616"/>
                <w:b w:val="0"/>
                <w:lang w:val="uk-UA"/>
              </w:rPr>
              <w:t xml:space="preserve">    </w:t>
            </w:r>
            <w:r w:rsidRPr="00622BCA">
              <w:rPr>
                <w:rStyle w:val="cs9b0062616"/>
                <w:b w:val="0"/>
                <w:lang w:val="ru-RU"/>
              </w:rPr>
              <w:t>м. Житомир</w:t>
            </w:r>
          </w:p>
        </w:tc>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622BCA" w:rsidRDefault="00622BCA">
            <w:pPr>
              <w:pStyle w:val="csf06cd379"/>
              <w:rPr>
                <w:lang w:val="ru-RU"/>
              </w:rPr>
            </w:pPr>
            <w:r w:rsidRPr="00622BCA">
              <w:rPr>
                <w:rStyle w:val="cs9b0062616"/>
                <w:b w:val="0"/>
                <w:lang w:val="ru-RU"/>
              </w:rPr>
              <w:t xml:space="preserve">зав. від. Стаховська В.П. </w:t>
            </w:r>
          </w:p>
          <w:p w:rsidR="00622BCA" w:rsidRPr="001662CC" w:rsidRDefault="00622BCA" w:rsidP="001662CC">
            <w:pPr>
              <w:pStyle w:val="csf06cd379"/>
              <w:rPr>
                <w:lang w:val="ru-RU"/>
              </w:rPr>
            </w:pPr>
            <w:r w:rsidRPr="001662CC">
              <w:rPr>
                <w:rStyle w:val="cs9b0062616"/>
                <w:lang w:val="ru-RU"/>
              </w:rPr>
              <w:t>Комунальне некомерційне підприємств</w:t>
            </w:r>
            <w:r w:rsidR="001662CC" w:rsidRPr="001662CC">
              <w:rPr>
                <w:rStyle w:val="cs9b0062616"/>
                <w:lang w:val="ru-RU"/>
              </w:rPr>
              <w:t>о</w:t>
            </w:r>
            <w:r w:rsidR="001662CC">
              <w:rPr>
                <w:rStyle w:val="cs9b0062616"/>
                <w:b w:val="0"/>
                <w:lang w:val="ru-RU"/>
              </w:rPr>
              <w:t xml:space="preserve"> «Обласна клінічна лікарня ім.                                           </w:t>
            </w:r>
            <w:r w:rsidRPr="001662CC">
              <w:rPr>
                <w:rStyle w:val="cs9b0062616"/>
                <w:b w:val="0"/>
                <w:lang w:val="ru-RU"/>
              </w:rPr>
              <w:t xml:space="preserve">О.Ф. Гербачевського» Житомирської обласної ради, ендокринологічне відділення, </w:t>
            </w:r>
            <w:r w:rsidRPr="00622BCA">
              <w:rPr>
                <w:rStyle w:val="cs9b0062616"/>
                <w:b w:val="0"/>
              </w:rPr>
              <w:t> </w:t>
            </w:r>
            <w:r w:rsidRPr="001662CC">
              <w:rPr>
                <w:rStyle w:val="cs9b0062616"/>
                <w:b w:val="0"/>
                <w:lang w:val="ru-RU"/>
              </w:rPr>
              <w:t>м. Житомир</w:t>
            </w:r>
          </w:p>
        </w:tc>
      </w:tr>
    </w:tbl>
    <w:p w:rsidR="00622BCA" w:rsidRPr="00EC1325" w:rsidRDefault="00622BCA" w:rsidP="0076265D">
      <w:pPr>
        <w:pStyle w:val="cs95e872d0"/>
        <w:rPr>
          <w:rFonts w:ascii="Arial" w:hAnsi="Arial" w:cs="Arial"/>
          <w:sz w:val="20"/>
          <w:szCs w:val="20"/>
          <w:lang w:val="ru-RU"/>
        </w:rPr>
      </w:pPr>
      <w:r>
        <w:rPr>
          <w:rStyle w:val="csafaf57413"/>
        </w:rPr>
        <w:t> </w:t>
      </w:r>
    </w:p>
    <w:p w:rsidR="00622BCA" w:rsidRPr="00EC1325" w:rsidRDefault="00622BCA">
      <w:pPr>
        <w:jc w:val="both"/>
        <w:rPr>
          <w:rFonts w:ascii="Arial" w:hAnsi="Arial" w:cs="Arial"/>
          <w:sz w:val="20"/>
          <w:szCs w:val="20"/>
          <w:lang w:val="ru-RU"/>
        </w:rPr>
      </w:pPr>
    </w:p>
    <w:p w:rsidR="00622BCA" w:rsidRPr="00CA48A7" w:rsidRDefault="00AB0A8E" w:rsidP="00AB0A8E">
      <w:pPr>
        <w:jc w:val="both"/>
        <w:rPr>
          <w:lang w:val="ru-RU"/>
        </w:rPr>
      </w:pPr>
      <w:r w:rsidRPr="00AB0A8E">
        <w:rPr>
          <w:rStyle w:val="cs9b0062617"/>
          <w:lang w:val="ru-RU"/>
        </w:rPr>
        <w:t xml:space="preserve">25. </w:t>
      </w:r>
      <w:r w:rsidR="00622BCA" w:rsidRPr="00EC1325">
        <w:rPr>
          <w:rStyle w:val="cs9b0062617"/>
          <w:lang w:val="ru-RU"/>
        </w:rPr>
        <w:t>Згода на надання персональних даних для використання послуги доставки досліджуваного лікарського засобу Вам додому, фінальна версія 1.0-</w:t>
      </w:r>
      <w:r w:rsidR="00622BCA">
        <w:rPr>
          <w:rStyle w:val="cs9b0062617"/>
        </w:rPr>
        <w:t>UA</w:t>
      </w:r>
      <w:r w:rsidR="00622BCA" w:rsidRPr="00EC1325">
        <w:rPr>
          <w:rStyle w:val="cs9b0062617"/>
          <w:lang w:val="ru-RU"/>
        </w:rPr>
        <w:t>(</w:t>
      </w:r>
      <w:r w:rsidR="00622BCA">
        <w:rPr>
          <w:rStyle w:val="cs9b0062617"/>
        </w:rPr>
        <w:t>UK</w:t>
      </w:r>
      <w:r w:rsidR="00622BCA" w:rsidRPr="00EC1325">
        <w:rPr>
          <w:rStyle w:val="cs9b0062617"/>
          <w:lang w:val="ru-RU"/>
        </w:rPr>
        <w:t>) від 24 квітня 2020 р., українською мовою; Згода на надання персональних даних для використання послуги доставки досліджуваного лікарського засобу Вам додому, фінальна версія 1.0-</w:t>
      </w:r>
      <w:r w:rsidR="00622BCA">
        <w:rPr>
          <w:rStyle w:val="cs9b0062617"/>
        </w:rPr>
        <w:t>UA</w:t>
      </w:r>
      <w:r w:rsidR="00622BCA" w:rsidRPr="00EC1325">
        <w:rPr>
          <w:rStyle w:val="cs9b0062617"/>
          <w:lang w:val="ru-RU"/>
        </w:rPr>
        <w:t>(</w:t>
      </w:r>
      <w:r w:rsidR="00622BCA">
        <w:rPr>
          <w:rStyle w:val="cs9b0062617"/>
        </w:rPr>
        <w:t>RU</w:t>
      </w:r>
      <w:r w:rsidR="00622BCA" w:rsidRPr="00EC1325">
        <w:rPr>
          <w:rStyle w:val="cs9b0062617"/>
          <w:lang w:val="ru-RU"/>
        </w:rPr>
        <w:t>) від 24 квітня 2020 р., російською мовою; «Шаблон для використання альтернативних шляхів видачі досліджуваного лікарського засобу у зв’язку з коронавірусом. Опція 1: Досліджуваний лікарський засіб отримує призначений представник пацієнта у місці проведення дослідження», версія 1.0-</w:t>
      </w:r>
      <w:r w:rsidR="00622BCA">
        <w:rPr>
          <w:rStyle w:val="cs9b0062617"/>
        </w:rPr>
        <w:t>UA</w:t>
      </w:r>
      <w:r w:rsidR="00622BCA" w:rsidRPr="00EC1325">
        <w:rPr>
          <w:rStyle w:val="cs9b0062617"/>
          <w:lang w:val="ru-RU"/>
        </w:rPr>
        <w:t>(</w:t>
      </w:r>
      <w:r w:rsidR="00622BCA">
        <w:rPr>
          <w:rStyle w:val="cs9b0062617"/>
        </w:rPr>
        <w:t>UK</w:t>
      </w:r>
      <w:r w:rsidR="00622BCA" w:rsidRPr="00EC1325">
        <w:rPr>
          <w:rStyle w:val="cs9b0062617"/>
          <w:lang w:val="ru-RU"/>
        </w:rPr>
        <w:t>) від 24-Квітня-2020, українською мовою; «Шаблон для використання альтернативних шляхів видачі досліджуваного лікарського засобу у зв’язку з коронавірусом. Опція 1: Досліджуваний лікарський засіб отримує призначений представник пацієнта у місці проведення дослідження», версія 1.0-</w:t>
      </w:r>
      <w:r w:rsidR="00622BCA">
        <w:rPr>
          <w:rStyle w:val="cs9b0062617"/>
        </w:rPr>
        <w:t>UA</w:t>
      </w:r>
      <w:r w:rsidR="00622BCA" w:rsidRPr="00EC1325">
        <w:rPr>
          <w:rStyle w:val="cs9b0062617"/>
          <w:lang w:val="ru-RU"/>
        </w:rPr>
        <w:t>(</w:t>
      </w:r>
      <w:r w:rsidR="00622BCA">
        <w:rPr>
          <w:rStyle w:val="cs9b0062617"/>
        </w:rPr>
        <w:t>RU</w:t>
      </w:r>
      <w:r w:rsidR="00622BCA" w:rsidRPr="00EC1325">
        <w:rPr>
          <w:rStyle w:val="cs9b0062617"/>
          <w:lang w:val="ru-RU"/>
        </w:rPr>
        <w:t>) від 24-Квітня-2020, російською мовою; «Шаблон для використання альтернативних шляхів видачі досліджуваного лікарського засобу у зв’язку з коронавірусом. Опція 2: Досліджуваний лікарський засіб доставляється пацієнту/представнику пацієнта співробітником дослідницького центру за межами місця проведення дослідження», версія 1.0-</w:t>
      </w:r>
      <w:r w:rsidR="00622BCA">
        <w:rPr>
          <w:rStyle w:val="cs9b0062617"/>
        </w:rPr>
        <w:t>UA</w:t>
      </w:r>
      <w:r w:rsidR="00622BCA" w:rsidRPr="00EC1325">
        <w:rPr>
          <w:rStyle w:val="cs9b0062617"/>
          <w:lang w:val="ru-RU"/>
        </w:rPr>
        <w:t>(</w:t>
      </w:r>
      <w:r w:rsidR="00622BCA">
        <w:rPr>
          <w:rStyle w:val="cs9b0062617"/>
        </w:rPr>
        <w:t>UK</w:t>
      </w:r>
      <w:r w:rsidR="00622BCA" w:rsidRPr="00EC1325">
        <w:rPr>
          <w:rStyle w:val="cs9b0062617"/>
          <w:lang w:val="ru-RU"/>
        </w:rPr>
        <w:t>) від 24-Квітня-2020, українською мовою; «Шаблон для використання альтернативних шляхів видачі досліджуваного лікарського засобу у зв’язку з коронавірусом. Опція 2: Досліджуваний лікарський засіб доставляється пацієнту/представнику пацієнта співробітником дослідницького центру за межами місця проведення дослідження», версія 1.0-</w:t>
      </w:r>
      <w:r w:rsidR="00622BCA">
        <w:rPr>
          <w:rStyle w:val="cs9b0062617"/>
        </w:rPr>
        <w:t>UA</w:t>
      </w:r>
      <w:r w:rsidR="00622BCA" w:rsidRPr="00EC1325">
        <w:rPr>
          <w:rStyle w:val="cs9b0062617"/>
          <w:lang w:val="ru-RU"/>
        </w:rPr>
        <w:t>(</w:t>
      </w:r>
      <w:r w:rsidR="00622BCA">
        <w:rPr>
          <w:rStyle w:val="cs9b0062617"/>
        </w:rPr>
        <w:t>RU</w:t>
      </w:r>
      <w:r w:rsidR="00622BCA" w:rsidRPr="00EC1325">
        <w:rPr>
          <w:rStyle w:val="cs9b0062617"/>
          <w:lang w:val="ru-RU"/>
        </w:rPr>
        <w:t>) від 24-Квітня-2020, російською мовою</w:t>
      </w:r>
      <w:r w:rsidR="00622BCA" w:rsidRPr="00EC1325">
        <w:rPr>
          <w:rStyle w:val="cs9f0a404017"/>
          <w:lang w:val="ru-RU"/>
        </w:rPr>
        <w:t xml:space="preserve"> до протоколу клінічного дослідження «Дослідження ефективності та безпеки застосування препарату </w:t>
      </w:r>
      <w:r w:rsidR="00622BCA" w:rsidRPr="00EC1325">
        <w:rPr>
          <w:rStyle w:val="cs9b0062617"/>
          <w:lang w:val="ru-RU"/>
        </w:rPr>
        <w:t>Сомапацитан (</w:t>
      </w:r>
      <w:r w:rsidR="00622BCA">
        <w:rPr>
          <w:rStyle w:val="cs9b0062617"/>
        </w:rPr>
        <w:t>Somapacitan</w:t>
      </w:r>
      <w:r w:rsidR="00622BCA" w:rsidRPr="00EC1325">
        <w:rPr>
          <w:rStyle w:val="cs9b0062617"/>
          <w:lang w:val="ru-RU"/>
        </w:rPr>
        <w:t>)</w:t>
      </w:r>
      <w:r w:rsidR="00622BCA" w:rsidRPr="00EC1325">
        <w:rPr>
          <w:rStyle w:val="cs9f0a404017"/>
          <w:lang w:val="ru-RU"/>
        </w:rPr>
        <w:t xml:space="preserve"> один раз на тиждень у порівнянні з щоденним застосуванням препарату Нордітропін® (</w:t>
      </w:r>
      <w:r w:rsidR="00622BCA">
        <w:rPr>
          <w:rStyle w:val="cs9f0a404017"/>
        </w:rPr>
        <w:t>Norditropin</w:t>
      </w:r>
      <w:r w:rsidR="00622BCA" w:rsidRPr="00EC1325">
        <w:rPr>
          <w:rStyle w:val="cs9f0a404017"/>
          <w:lang w:val="ru-RU"/>
        </w:rPr>
        <w:t xml:space="preserve">®) у дітей з дефіцитом гормону росту»., код дослідження </w:t>
      </w:r>
      <w:r w:rsidR="00622BCA">
        <w:rPr>
          <w:rStyle w:val="cs9b0062617"/>
        </w:rPr>
        <w:t>NN</w:t>
      </w:r>
      <w:r w:rsidR="00622BCA" w:rsidRPr="00EC1325">
        <w:rPr>
          <w:rStyle w:val="cs9b0062617"/>
          <w:lang w:val="ru-RU"/>
        </w:rPr>
        <w:t>8640-4263</w:t>
      </w:r>
      <w:r w:rsidR="00622BCA" w:rsidRPr="00EC1325">
        <w:rPr>
          <w:rStyle w:val="cs9f0a404017"/>
          <w:lang w:val="ru-RU"/>
        </w:rPr>
        <w:t xml:space="preserve">, фінальна версія 3.0 від 01 липня 2019 р.; спонсор - </w:t>
      </w:r>
      <w:r w:rsidR="00622BCA">
        <w:rPr>
          <w:rStyle w:val="cs9f0a404017"/>
        </w:rPr>
        <w:t>Novo</w:t>
      </w:r>
      <w:r w:rsidR="00622BCA" w:rsidRPr="00EC1325">
        <w:rPr>
          <w:rStyle w:val="cs9f0a404017"/>
          <w:lang w:val="ru-RU"/>
        </w:rPr>
        <w:t xml:space="preserve"> </w:t>
      </w:r>
      <w:r w:rsidR="00622BCA">
        <w:rPr>
          <w:rStyle w:val="cs9f0a404017"/>
        </w:rPr>
        <w:t>Nordisk</w:t>
      </w:r>
      <w:r w:rsidR="00622BCA" w:rsidRPr="00EC1325">
        <w:rPr>
          <w:rStyle w:val="cs9f0a404017"/>
          <w:lang w:val="ru-RU"/>
        </w:rPr>
        <w:t xml:space="preserve"> </w:t>
      </w:r>
      <w:r w:rsidR="00622BCA">
        <w:rPr>
          <w:rStyle w:val="cs9f0a404017"/>
        </w:rPr>
        <w:t>A</w:t>
      </w:r>
      <w:r w:rsidR="00622BCA" w:rsidRPr="00EC1325">
        <w:rPr>
          <w:rStyle w:val="cs9f0a404017"/>
          <w:lang w:val="ru-RU"/>
        </w:rPr>
        <w:t>/</w:t>
      </w:r>
      <w:r w:rsidR="00622BCA">
        <w:rPr>
          <w:rStyle w:val="cs9f0a404017"/>
        </w:rPr>
        <w:t>S</w:t>
      </w:r>
      <w:r w:rsidR="00622BCA" w:rsidRPr="00EC1325">
        <w:rPr>
          <w:rStyle w:val="cs9f0a404017"/>
          <w:lang w:val="ru-RU"/>
        </w:rPr>
        <w:t xml:space="preserve"> (</w:t>
      </w:r>
      <w:r w:rsidR="00622BCA">
        <w:rPr>
          <w:rStyle w:val="cs9f0a404017"/>
        </w:rPr>
        <w:t>Denmark</w:t>
      </w:r>
      <w:r w:rsidR="00622BCA" w:rsidRPr="00EC1325">
        <w:rPr>
          <w:rStyle w:val="cs9f0a404017"/>
          <w:lang w:val="ru-RU"/>
        </w:rPr>
        <w:t xml:space="preserve">) </w:t>
      </w:r>
      <w:r w:rsidR="00622BCA">
        <w:rPr>
          <w:rStyle w:val="csb3e8c9cf4"/>
        </w:rPr>
        <w:t> </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 «Ново Нордіск Україна»</w:t>
      </w: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AB0A8E" w:rsidRDefault="00AB0A8E" w:rsidP="00AB0A8E">
      <w:pPr>
        <w:jc w:val="both"/>
        <w:rPr>
          <w:rStyle w:val="cs80d9435b17"/>
          <w:lang w:val="ru-RU"/>
        </w:rPr>
      </w:pPr>
      <w:r w:rsidRPr="00AB0A8E">
        <w:rPr>
          <w:rStyle w:val="cs9b0062618"/>
          <w:lang w:val="ru-RU"/>
        </w:rPr>
        <w:t xml:space="preserve">26. </w:t>
      </w:r>
      <w:r w:rsidR="00622BCA" w:rsidRPr="00EC1325">
        <w:rPr>
          <w:rStyle w:val="cs9b0062618"/>
          <w:lang w:val="ru-RU"/>
        </w:rPr>
        <w:t>Брошура дослідника (</w:t>
      </w:r>
      <w:r w:rsidR="00622BCA">
        <w:rPr>
          <w:rStyle w:val="cs9b0062618"/>
        </w:rPr>
        <w:t>APL</w:t>
      </w:r>
      <w:r w:rsidR="00622BCA" w:rsidRPr="00EC1325">
        <w:rPr>
          <w:rStyle w:val="cs9b0062618"/>
          <w:lang w:val="ru-RU"/>
        </w:rPr>
        <w:t xml:space="preserve">-101), версія 4.0 від 19 листопада 2019 р., англійською мовою; Включення додаткового місця проведення клінічного випробування </w:t>
      </w:r>
      <w:r w:rsidR="00622BCA" w:rsidRPr="00EC1325">
        <w:rPr>
          <w:rStyle w:val="cs9f0a404018"/>
          <w:lang w:val="ru-RU"/>
        </w:rPr>
        <w:t xml:space="preserve">до протоколу клінічного дослідження «Багатоцентрове дослідження 1 / 2 фази з оцінки безпечності, фармакокінетики та попередньої ефективності препарату </w:t>
      </w:r>
      <w:r w:rsidR="00622BCA">
        <w:rPr>
          <w:rStyle w:val="cs9b0062618"/>
        </w:rPr>
        <w:t>APL</w:t>
      </w:r>
      <w:r w:rsidR="00622BCA" w:rsidRPr="00EC1325">
        <w:rPr>
          <w:rStyle w:val="cs9b0062618"/>
          <w:lang w:val="ru-RU"/>
        </w:rPr>
        <w:t>-101</w:t>
      </w:r>
      <w:r w:rsidR="00622BCA" w:rsidRPr="00EC1325">
        <w:rPr>
          <w:rStyle w:val="cs9f0a404018"/>
          <w:lang w:val="ru-RU"/>
        </w:rPr>
        <w:t xml:space="preserve"> у пацієнтів з недрібноклітинним раком легень з мутаціями, що обумовлюють пропуск екзона 14 </w:t>
      </w:r>
      <w:r w:rsidR="00622BCA">
        <w:rPr>
          <w:rStyle w:val="cs9f0a404018"/>
        </w:rPr>
        <w:t>c</w:t>
      </w:r>
      <w:r w:rsidR="00622BCA" w:rsidRPr="00EC1325">
        <w:rPr>
          <w:rStyle w:val="cs9f0a404018"/>
          <w:lang w:val="ru-RU"/>
        </w:rPr>
        <w:t>-</w:t>
      </w:r>
      <w:r w:rsidR="00622BCA">
        <w:rPr>
          <w:rStyle w:val="cs9f0a404018"/>
        </w:rPr>
        <w:t>Met</w:t>
      </w:r>
      <w:r w:rsidR="00622BCA" w:rsidRPr="00EC1325">
        <w:rPr>
          <w:rStyle w:val="cs9f0a404018"/>
          <w:lang w:val="ru-RU"/>
        </w:rPr>
        <w:t xml:space="preserve">, та поширеними солідними пухлинами з дисрегуляцією </w:t>
      </w:r>
      <w:r w:rsidR="00622BCA">
        <w:rPr>
          <w:rStyle w:val="cs9f0a404018"/>
        </w:rPr>
        <w:t>c</w:t>
      </w:r>
      <w:r w:rsidR="00622BCA" w:rsidRPr="00EC1325">
        <w:rPr>
          <w:rStyle w:val="cs9f0a404018"/>
          <w:lang w:val="ru-RU"/>
        </w:rPr>
        <w:t>-</w:t>
      </w:r>
      <w:r w:rsidR="00622BCA">
        <w:rPr>
          <w:rStyle w:val="cs9f0a404018"/>
        </w:rPr>
        <w:t>Met</w:t>
      </w:r>
      <w:r w:rsidR="00622BCA" w:rsidRPr="00EC1325">
        <w:rPr>
          <w:rStyle w:val="cs9f0a404018"/>
          <w:lang w:val="ru-RU"/>
        </w:rPr>
        <w:t xml:space="preserve">», код дослідження </w:t>
      </w:r>
      <w:r w:rsidR="00622BCA">
        <w:rPr>
          <w:rStyle w:val="cs9b0062618"/>
        </w:rPr>
        <w:t>APL</w:t>
      </w:r>
      <w:r w:rsidR="00622BCA" w:rsidRPr="00EC1325">
        <w:rPr>
          <w:rStyle w:val="cs9b0062618"/>
          <w:lang w:val="ru-RU"/>
        </w:rPr>
        <w:t>-101-01</w:t>
      </w:r>
      <w:r w:rsidR="00622BCA" w:rsidRPr="00EC1325">
        <w:rPr>
          <w:rStyle w:val="cs9f0a404018"/>
          <w:lang w:val="ru-RU"/>
        </w:rPr>
        <w:t xml:space="preserve">, Версія 7.0 (Поправка 4.2, 09 січня 2020 р.) </w:t>
      </w:r>
      <w:r w:rsidR="00622BCA" w:rsidRPr="00AB0A8E">
        <w:rPr>
          <w:rStyle w:val="cs9f0a404018"/>
          <w:lang w:val="ru-RU"/>
        </w:rPr>
        <w:t>Глобальна; спонсор - Аполломікс Інк., США (</w:t>
      </w:r>
      <w:r w:rsidR="00622BCA">
        <w:rPr>
          <w:rStyle w:val="cs9f0a404018"/>
        </w:rPr>
        <w:t>Apollomics</w:t>
      </w:r>
      <w:r w:rsidR="00622BCA" w:rsidRPr="00AB0A8E">
        <w:rPr>
          <w:rStyle w:val="cs9f0a404018"/>
          <w:lang w:val="ru-RU"/>
        </w:rPr>
        <w:t xml:space="preserve">, </w:t>
      </w:r>
      <w:r w:rsidR="00622BCA">
        <w:rPr>
          <w:rStyle w:val="cs9f0a404018"/>
        </w:rPr>
        <w:t>Inc</w:t>
      </w:r>
      <w:r w:rsidR="00622BCA" w:rsidRPr="00AB0A8E">
        <w:rPr>
          <w:rStyle w:val="cs9f0a404018"/>
          <w:lang w:val="ru-RU"/>
        </w:rPr>
        <w:t xml:space="preserve">., </w:t>
      </w:r>
      <w:r w:rsidR="00622BCA">
        <w:rPr>
          <w:rStyle w:val="cs9f0a404018"/>
        </w:rPr>
        <w:t>USA</w:t>
      </w:r>
      <w:r w:rsidR="00622BCA" w:rsidRPr="00AB0A8E">
        <w:rPr>
          <w:rStyle w:val="cs9f0a404018"/>
          <w:lang w:val="ru-RU"/>
        </w:rPr>
        <w:t>)</w:t>
      </w:r>
    </w:p>
    <w:p w:rsidR="00CA48A7" w:rsidRPr="00CA48A7" w:rsidRDefault="00CA48A7" w:rsidP="00CA48A7">
      <w:pPr>
        <w:jc w:val="both"/>
        <w:rPr>
          <w:rFonts w:ascii="Arial" w:hAnsi="Arial" w:cs="Arial"/>
          <w:sz w:val="20"/>
          <w:szCs w:val="20"/>
          <w:lang w:val="ru-RU"/>
        </w:rPr>
      </w:pPr>
      <w:r w:rsidRPr="00CA48A7">
        <w:rPr>
          <w:rFonts w:ascii="Arial" w:hAnsi="Arial" w:cs="Arial"/>
          <w:sz w:val="20"/>
          <w:szCs w:val="20"/>
          <w:lang w:val="ru-RU"/>
        </w:rPr>
        <w:t>Заявник - Товариство з обмеженою відповідальністю «МЕДПЕЙС УКРАЇНА»</w:t>
      </w:r>
    </w:p>
    <w:p w:rsidR="00622BCA" w:rsidRPr="00CA48A7" w:rsidRDefault="00622BCA">
      <w:pPr>
        <w:pStyle w:val="cs80d9435b"/>
        <w:rPr>
          <w:lang w:val="ru-RU"/>
        </w:rPr>
      </w:pPr>
      <w:r>
        <w:rPr>
          <w:rStyle w:val="cs9f0a404018"/>
        </w:rPr>
        <w:t> </w:t>
      </w:r>
    </w:p>
    <w:tbl>
      <w:tblPr>
        <w:tblW w:w="9631" w:type="dxa"/>
        <w:tblCellMar>
          <w:left w:w="0" w:type="dxa"/>
          <w:right w:w="0" w:type="dxa"/>
        </w:tblCellMar>
        <w:tblLook w:val="04A0" w:firstRow="1" w:lastRow="0" w:firstColumn="1" w:lastColumn="0" w:noHBand="0" w:noVBand="1"/>
      </w:tblPr>
      <w:tblGrid>
        <w:gridCol w:w="660"/>
        <w:gridCol w:w="8971"/>
      </w:tblGrid>
      <w:tr w:rsidR="001662CC" w:rsidRPr="0076265D" w:rsidTr="001662CC">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AB0A8E" w:rsidRDefault="00622BCA">
            <w:pPr>
              <w:pStyle w:val="cs2e86d3a6"/>
              <w:rPr>
                <w:lang w:val="ru-RU"/>
              </w:rPr>
            </w:pPr>
            <w:r w:rsidRPr="00AB0A8E">
              <w:rPr>
                <w:rStyle w:val="cs9b0062618"/>
                <w:b w:val="0"/>
                <w:color w:val="auto"/>
                <w:lang w:val="ru-RU"/>
              </w:rPr>
              <w:t>№ п/п</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662CC" w:rsidRDefault="00622BCA">
            <w:pPr>
              <w:pStyle w:val="cs202b20ac"/>
              <w:rPr>
                <w:lang w:val="ru-RU"/>
              </w:rPr>
            </w:pPr>
            <w:r w:rsidRPr="001662CC">
              <w:rPr>
                <w:rStyle w:val="cs9b0062618"/>
                <w:b w:val="0"/>
                <w:color w:val="auto"/>
                <w:lang w:val="ru-RU"/>
              </w:rPr>
              <w:t>П.І.Б. відповідального дослідника</w:t>
            </w:r>
          </w:p>
          <w:p w:rsidR="00622BCA" w:rsidRPr="001662CC" w:rsidRDefault="001662CC">
            <w:pPr>
              <w:pStyle w:val="cs2e86d3a6"/>
              <w:rPr>
                <w:lang w:val="ru-RU"/>
              </w:rPr>
            </w:pPr>
            <w:r>
              <w:rPr>
                <w:rStyle w:val="cs9b0062618"/>
                <w:b w:val="0"/>
                <w:color w:val="auto"/>
                <w:lang w:val="ru-RU"/>
              </w:rPr>
              <w:t>Н</w:t>
            </w:r>
            <w:r w:rsidR="00622BCA" w:rsidRPr="001662CC">
              <w:rPr>
                <w:rStyle w:val="cs9b0062618"/>
                <w:b w:val="0"/>
                <w:color w:val="auto"/>
                <w:lang w:val="ru-RU"/>
              </w:rPr>
              <w:t>азва місця проведення клінічного випробування</w:t>
            </w:r>
          </w:p>
        </w:tc>
      </w:tr>
      <w:tr w:rsidR="001662CC" w:rsidRPr="0076265D" w:rsidTr="001662CC">
        <w:tc>
          <w:tcPr>
            <w:tcW w:w="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662CC" w:rsidRDefault="00622BCA">
            <w:pPr>
              <w:pStyle w:val="cs2e86d3a6"/>
            </w:pPr>
            <w:r w:rsidRPr="001662CC">
              <w:rPr>
                <w:rStyle w:val="cs9b0062618"/>
                <w:b w:val="0"/>
                <w:color w:val="auto"/>
              </w:rPr>
              <w:t>1</w:t>
            </w:r>
          </w:p>
        </w:tc>
        <w:tc>
          <w:tcPr>
            <w:tcW w:w="8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662CC" w:rsidRDefault="00622BCA">
            <w:pPr>
              <w:pStyle w:val="csf06cd379"/>
              <w:rPr>
                <w:lang w:val="ru-RU"/>
              </w:rPr>
            </w:pPr>
            <w:r w:rsidRPr="001662CC">
              <w:rPr>
                <w:rStyle w:val="cs9b0062618"/>
                <w:b w:val="0"/>
                <w:color w:val="auto"/>
                <w:lang w:val="ru-RU"/>
              </w:rPr>
              <w:t>к.м.н. Пономарьова О.В.</w:t>
            </w:r>
          </w:p>
          <w:p w:rsidR="00622BCA" w:rsidRPr="001662CC" w:rsidRDefault="00622BCA">
            <w:pPr>
              <w:pStyle w:val="cs80d9435b"/>
              <w:rPr>
                <w:lang w:val="ru-RU"/>
              </w:rPr>
            </w:pPr>
            <w:r w:rsidRPr="001662CC">
              <w:rPr>
                <w:rStyle w:val="cs9b0062618"/>
                <w:b w:val="0"/>
                <w:color w:val="auto"/>
                <w:lang w:val="ru-RU"/>
              </w:rPr>
              <w:t xml:space="preserve">Комунальне некомерційне підприємство </w:t>
            </w:r>
            <w:r w:rsidRPr="001662CC">
              <w:rPr>
                <w:rStyle w:val="cs2494c3c61"/>
                <w:b w:val="0"/>
                <w:color w:val="auto"/>
                <w:lang w:val="ru-RU"/>
              </w:rPr>
              <w:t>«</w:t>
            </w:r>
            <w:r w:rsidRPr="001662CC">
              <w:rPr>
                <w:rStyle w:val="cs9b0062618"/>
                <w:b w:val="0"/>
                <w:color w:val="auto"/>
                <w:lang w:val="ru-RU"/>
              </w:rPr>
              <w:t>Київський міський клінічний онкологічний центр</w:t>
            </w:r>
            <w:r w:rsidRPr="001662CC">
              <w:rPr>
                <w:rStyle w:val="cs2494c3c61"/>
                <w:b w:val="0"/>
                <w:color w:val="auto"/>
                <w:lang w:val="ru-RU"/>
              </w:rPr>
              <w:t>»</w:t>
            </w:r>
            <w:r w:rsidRPr="001662CC">
              <w:rPr>
                <w:rStyle w:val="cs9b0062618"/>
                <w:b w:val="0"/>
                <w:color w:val="auto"/>
                <w:lang w:val="ru-RU"/>
              </w:rPr>
              <w:t xml:space="preserve"> виконавчого органу Київської міської ради (Київської міської державної адміністрації), стаціонар денного перебування онкологічних хворих, м. Київ</w:t>
            </w:r>
          </w:p>
        </w:tc>
      </w:tr>
    </w:tbl>
    <w:p w:rsidR="00622BCA" w:rsidRPr="00CA48A7" w:rsidRDefault="00622BCA" w:rsidP="00CA48A7">
      <w:pPr>
        <w:pStyle w:val="cs80d9435b"/>
        <w:rPr>
          <w:lang w:val="ru-RU"/>
        </w:rPr>
      </w:pPr>
      <w:r>
        <w:rPr>
          <w:rStyle w:val="cs9f0a404018"/>
        </w:rPr>
        <w:t> </w:t>
      </w:r>
    </w:p>
    <w:p w:rsidR="00622BCA" w:rsidRPr="00EC1325" w:rsidRDefault="00622BCA">
      <w:pPr>
        <w:jc w:val="both"/>
        <w:rPr>
          <w:rFonts w:ascii="Arial" w:hAnsi="Arial" w:cs="Arial"/>
          <w:sz w:val="20"/>
          <w:szCs w:val="20"/>
          <w:lang w:val="ru-RU"/>
        </w:rPr>
      </w:pPr>
    </w:p>
    <w:p w:rsidR="00622BCA" w:rsidRPr="00AB0A8E" w:rsidRDefault="00AB0A8E" w:rsidP="00AB0A8E">
      <w:pPr>
        <w:jc w:val="both"/>
        <w:rPr>
          <w:rStyle w:val="cs80d9435b18"/>
          <w:lang w:val="ru-RU"/>
        </w:rPr>
      </w:pPr>
      <w:r w:rsidRPr="00AB0A8E">
        <w:rPr>
          <w:rStyle w:val="cs9b0062619"/>
          <w:lang w:val="ru-RU"/>
        </w:rPr>
        <w:t xml:space="preserve">27. </w:t>
      </w:r>
      <w:r w:rsidR="00622BCA" w:rsidRPr="00A179B3">
        <w:rPr>
          <w:rStyle w:val="cs9b0062619"/>
          <w:lang w:val="ru-RU"/>
        </w:rPr>
        <w:t>«Умови користування», версія українською мовою, 1.0_13 вересня 2016_09 травня 2019_</w:t>
      </w:r>
      <w:r w:rsidR="00622BCA">
        <w:rPr>
          <w:rStyle w:val="cs9b0062619"/>
        </w:rPr>
        <w:t>UKR</w:t>
      </w:r>
      <w:r w:rsidR="00622BCA" w:rsidRPr="00A179B3">
        <w:rPr>
          <w:rStyle w:val="cs9b0062619"/>
          <w:lang w:val="ru-RU"/>
        </w:rPr>
        <w:t>; «Умови користування», версія російською мовою, 1.0_13 вересня 2016_09 травня 2019_</w:t>
      </w:r>
      <w:r w:rsidR="00622BCA">
        <w:rPr>
          <w:rStyle w:val="cs9b0062619"/>
        </w:rPr>
        <w:t>RUK</w:t>
      </w:r>
      <w:r w:rsidR="00622BCA" w:rsidRPr="00A179B3">
        <w:rPr>
          <w:rStyle w:val="cs9b0062619"/>
          <w:lang w:val="ru-RU"/>
        </w:rPr>
        <w:t xml:space="preserve">; </w:t>
      </w:r>
      <w:r w:rsidR="00622BCA" w:rsidRPr="00A179B3">
        <w:rPr>
          <w:rStyle w:val="cs9b0062619"/>
          <w:lang w:val="ru-RU"/>
        </w:rPr>
        <w:lastRenderedPageBreak/>
        <w:t>«Політика конфіденційності при проведенні опитування», версія українською мовою, 3.0_13 грудня 2018_22 лютого 2019_</w:t>
      </w:r>
      <w:r w:rsidR="00622BCA">
        <w:rPr>
          <w:rStyle w:val="cs9b0062619"/>
        </w:rPr>
        <w:t>UKR</w:t>
      </w:r>
      <w:r w:rsidR="00622BCA" w:rsidRPr="00A179B3">
        <w:rPr>
          <w:rStyle w:val="cs9b0062619"/>
          <w:lang w:val="ru-RU"/>
        </w:rPr>
        <w:t>; «Політика конфіденційності опитування», версія російською мовою, 3.0_13 грудня 2018_27 лютого 2019_</w:t>
      </w:r>
      <w:r w:rsidR="00622BCA">
        <w:rPr>
          <w:rStyle w:val="cs9b0062619"/>
        </w:rPr>
        <w:t>RUK</w:t>
      </w:r>
      <w:r w:rsidR="00622BCA" w:rsidRPr="00A179B3">
        <w:rPr>
          <w:rStyle w:val="cs9b0062619"/>
          <w:lang w:val="ru-RU"/>
        </w:rPr>
        <w:t xml:space="preserve">; «Опитування щодо досвіду участі в дослідженні», версія українською мовою </w:t>
      </w:r>
      <w:r w:rsidR="00622BCA" w:rsidRPr="00EC1325">
        <w:rPr>
          <w:rStyle w:val="cs9b0062619"/>
          <w:lang w:val="ru-RU"/>
        </w:rPr>
        <w:t>2.0 від 10 вересня 2018; «Заключне опитування про досвід участі в науковому дослідженні», версія російською мовою 1.0 від 12 червня 2018; «Опитування щодо досвіду участі в дослідженні», версія українською мовою 3.0 від 01 серпня 2018; «Опитування про досвід участі в науковому дослідженні», версія російською мовою 4.0 від 02 листопада 2018; Зміна назв місць проведення клінічного випробування</w:t>
      </w:r>
      <w:r w:rsidR="00622BCA" w:rsidRPr="00EC1325">
        <w:rPr>
          <w:rStyle w:val="cs9f0a404019"/>
          <w:lang w:val="ru-RU"/>
        </w:rPr>
        <w:t xml:space="preserve"> до протоколу клінічного дослідження «Рандомізоване, багатоцентрове, подвійне сліпе, активно контрольоване клінічне дослідження 2а фази в паралельних групах для доведення концепції, вивчення ефективності та безпечності комбінованої терапії </w:t>
      </w:r>
      <w:r w:rsidR="00622BCA" w:rsidRPr="00EC1325">
        <w:rPr>
          <w:rStyle w:val="cs9b0062619"/>
          <w:lang w:val="ru-RU"/>
        </w:rPr>
        <w:t>гуселькумабом</w:t>
      </w:r>
      <w:r w:rsidR="00622BCA" w:rsidRPr="00EC1325">
        <w:rPr>
          <w:rStyle w:val="cs9f0a404019"/>
          <w:lang w:val="ru-RU"/>
        </w:rPr>
        <w:t xml:space="preserve"> та голімумабом в лікуванні пацієнтів із середнього ступеня тяжкості та тяжким неспецифічним виразковим колітом», код </w:t>
      </w:r>
      <w:r w:rsidR="00A179B3">
        <w:rPr>
          <w:rStyle w:val="cs9f0a404019"/>
          <w:lang w:val="ru-RU"/>
        </w:rPr>
        <w:t>дослідження</w:t>
      </w:r>
      <w:r w:rsidR="00622BCA" w:rsidRPr="00EC1325">
        <w:rPr>
          <w:rStyle w:val="cs9f0a404019"/>
          <w:lang w:val="ru-RU"/>
        </w:rPr>
        <w:t xml:space="preserve"> </w:t>
      </w:r>
      <w:r w:rsidR="00622BCA">
        <w:rPr>
          <w:rStyle w:val="cs9b0062619"/>
        </w:rPr>
        <w:t>CNTO</w:t>
      </w:r>
      <w:r w:rsidR="00622BCA" w:rsidRPr="00EC1325">
        <w:rPr>
          <w:rStyle w:val="cs9b0062619"/>
          <w:lang w:val="ru-RU"/>
        </w:rPr>
        <w:t>1959</w:t>
      </w:r>
      <w:r w:rsidR="00622BCA">
        <w:rPr>
          <w:rStyle w:val="cs9b0062619"/>
        </w:rPr>
        <w:t>UCO</w:t>
      </w:r>
      <w:r w:rsidR="00622BCA" w:rsidRPr="00EC1325">
        <w:rPr>
          <w:rStyle w:val="cs9b0062619"/>
          <w:lang w:val="ru-RU"/>
        </w:rPr>
        <w:t>2002</w:t>
      </w:r>
      <w:r w:rsidR="00622BCA" w:rsidRPr="00EC1325">
        <w:rPr>
          <w:rStyle w:val="cs9f0a404019"/>
          <w:lang w:val="ru-RU"/>
        </w:rPr>
        <w:t xml:space="preserve">, з поправкою </w:t>
      </w:r>
      <w:r w:rsidR="00622BCA">
        <w:rPr>
          <w:rStyle w:val="cs9f0a404019"/>
        </w:rPr>
        <w:t>Amendment</w:t>
      </w:r>
      <w:r w:rsidR="00622BCA" w:rsidRPr="00AB0A8E">
        <w:rPr>
          <w:rStyle w:val="cs9f0a404019"/>
          <w:lang w:val="ru-RU"/>
        </w:rPr>
        <w:t xml:space="preserve"> 2 від 07.03.2019 р.; спонсор - «ЯНССЕН ФАРМАЦЕВТИКА НВ», Бельгія </w:t>
      </w:r>
    </w:p>
    <w:p w:rsidR="00CA48A7" w:rsidRPr="00CA48A7" w:rsidRDefault="00CA48A7" w:rsidP="00CA48A7">
      <w:pPr>
        <w:jc w:val="both"/>
        <w:rPr>
          <w:rFonts w:ascii="Arial" w:hAnsi="Arial" w:cs="Arial"/>
          <w:sz w:val="20"/>
          <w:szCs w:val="20"/>
          <w:lang w:val="ru-RU"/>
        </w:rPr>
      </w:pPr>
      <w:r w:rsidRPr="00CA48A7">
        <w:rPr>
          <w:rFonts w:ascii="Arial" w:hAnsi="Arial" w:cs="Arial"/>
          <w:sz w:val="20"/>
          <w:szCs w:val="20"/>
          <w:lang w:val="ru-RU"/>
        </w:rPr>
        <w:t xml:space="preserve">Заявник - «ЯНССЕН ФАРМАЦЕВТИКА НВ», Бельгія </w:t>
      </w:r>
    </w:p>
    <w:p w:rsidR="00622BCA" w:rsidRPr="00CA48A7" w:rsidRDefault="00622BCA">
      <w:pPr>
        <w:pStyle w:val="cs80d9435b"/>
        <w:rPr>
          <w:lang w:val="ru-RU"/>
        </w:rPr>
      </w:pPr>
      <w:r>
        <w:rPr>
          <w:rStyle w:val="csb3e8c9cf5"/>
        </w:rPr>
        <w:t> </w:t>
      </w:r>
    </w:p>
    <w:tbl>
      <w:tblPr>
        <w:tblW w:w="9660" w:type="dxa"/>
        <w:tblInd w:w="-29" w:type="dxa"/>
        <w:tblCellMar>
          <w:left w:w="0" w:type="dxa"/>
          <w:right w:w="0" w:type="dxa"/>
        </w:tblCellMar>
        <w:tblLook w:val="04A0" w:firstRow="1" w:lastRow="0" w:firstColumn="1" w:lastColumn="0" w:noHBand="0" w:noVBand="1"/>
      </w:tblPr>
      <w:tblGrid>
        <w:gridCol w:w="4699"/>
        <w:gridCol w:w="4961"/>
      </w:tblGrid>
      <w:tr w:rsidR="001662CC" w:rsidRPr="001662CC" w:rsidTr="001662CC">
        <w:trPr>
          <w:trHeight w:val="213"/>
        </w:trPr>
        <w:tc>
          <w:tcPr>
            <w:tcW w:w="46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662CC" w:rsidRDefault="00622BCA">
            <w:pPr>
              <w:pStyle w:val="cs2e86d3a6"/>
            </w:pPr>
            <w:r w:rsidRPr="001662CC">
              <w:rPr>
                <w:rStyle w:val="cs9b0062619"/>
                <w:b w:val="0"/>
                <w:color w:val="auto"/>
              </w:rPr>
              <w:t>БУЛО</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662CC" w:rsidRDefault="00622BCA">
            <w:pPr>
              <w:pStyle w:val="cs2e86d3a6"/>
            </w:pPr>
            <w:r w:rsidRPr="001662CC">
              <w:rPr>
                <w:rStyle w:val="cs9b0062619"/>
                <w:b w:val="0"/>
                <w:color w:val="auto"/>
              </w:rPr>
              <w:t>СТАЛО</w:t>
            </w:r>
          </w:p>
        </w:tc>
      </w:tr>
      <w:tr w:rsidR="001662CC" w:rsidRPr="0076265D" w:rsidTr="001662CC">
        <w:trPr>
          <w:trHeight w:val="213"/>
        </w:trPr>
        <w:tc>
          <w:tcPr>
            <w:tcW w:w="46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662CC" w:rsidRDefault="00622BCA" w:rsidP="001662CC">
            <w:pPr>
              <w:pStyle w:val="cs80d9435b"/>
              <w:ind w:hanging="90"/>
              <w:rPr>
                <w:lang w:val="ru-RU"/>
              </w:rPr>
            </w:pPr>
            <w:r w:rsidRPr="001662CC">
              <w:rPr>
                <w:rStyle w:val="cs9b0062619"/>
                <w:b w:val="0"/>
                <w:color w:val="auto"/>
                <w:lang w:val="ru-RU"/>
              </w:rPr>
              <w:t xml:space="preserve">д.м.н. Господарський І.Я. </w:t>
            </w:r>
          </w:p>
          <w:p w:rsidR="00622BCA" w:rsidRPr="001662CC" w:rsidRDefault="00622BCA" w:rsidP="001662CC">
            <w:pPr>
              <w:pStyle w:val="csae1e8a62"/>
              <w:ind w:hanging="90"/>
              <w:rPr>
                <w:lang w:val="ru-RU"/>
              </w:rPr>
            </w:pPr>
            <w:r w:rsidRPr="001662CC">
              <w:rPr>
                <w:rStyle w:val="cs9b0062619"/>
                <w:b w:val="0"/>
                <w:color w:val="auto"/>
                <w:lang w:val="ru-RU"/>
              </w:rPr>
              <w:t>Тернопільська університетська лікарня, Обласний центр гастроентерології з гепатологією, гастроентерологічне відділення, м. Тернопіль</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662CC" w:rsidRDefault="00622BCA">
            <w:pPr>
              <w:pStyle w:val="cs80d9435b"/>
              <w:rPr>
                <w:lang w:val="ru-RU"/>
              </w:rPr>
            </w:pPr>
            <w:r w:rsidRPr="001662CC">
              <w:rPr>
                <w:rStyle w:val="cs9b0062619"/>
                <w:b w:val="0"/>
                <w:color w:val="auto"/>
                <w:lang w:val="ru-RU"/>
              </w:rPr>
              <w:t>д.м.н. Господарський І.Я.</w:t>
            </w:r>
          </w:p>
          <w:p w:rsidR="00622BCA" w:rsidRPr="001662CC" w:rsidRDefault="00622BCA">
            <w:pPr>
              <w:pStyle w:val="csae1e8a62"/>
              <w:rPr>
                <w:lang w:val="ru-RU"/>
              </w:rPr>
            </w:pPr>
            <w:r w:rsidRPr="001662CC">
              <w:rPr>
                <w:rStyle w:val="cs9b0062619"/>
                <w:color w:val="auto"/>
                <w:lang w:val="ru-RU"/>
              </w:rPr>
              <w:t>Комунальне некомерційне підприємство</w:t>
            </w:r>
            <w:r w:rsidRPr="001662CC">
              <w:rPr>
                <w:rStyle w:val="cs9b0062619"/>
                <w:b w:val="0"/>
                <w:color w:val="auto"/>
                <w:lang w:val="ru-RU"/>
              </w:rPr>
              <w:t xml:space="preserve"> "Тернопільська університетська лікарня" </w:t>
            </w:r>
            <w:r w:rsidRPr="001662CC">
              <w:rPr>
                <w:rStyle w:val="cs9b0062619"/>
                <w:color w:val="auto"/>
                <w:lang w:val="ru-RU"/>
              </w:rPr>
              <w:t>Тернопільської обласної ради</w:t>
            </w:r>
            <w:r w:rsidRPr="001662CC">
              <w:rPr>
                <w:rStyle w:val="cs9b0062619"/>
                <w:b w:val="0"/>
                <w:color w:val="auto"/>
                <w:lang w:val="ru-RU"/>
              </w:rPr>
              <w:t xml:space="preserve">, Обласний центр гастроентерології з гепатологією, гастроентерологічне відділення, м. Тернопіль </w:t>
            </w:r>
          </w:p>
        </w:tc>
      </w:tr>
      <w:tr w:rsidR="001662CC" w:rsidRPr="0076265D" w:rsidTr="001662CC">
        <w:trPr>
          <w:trHeight w:val="213"/>
        </w:trPr>
        <w:tc>
          <w:tcPr>
            <w:tcW w:w="46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662CC" w:rsidRDefault="00622BCA" w:rsidP="001662CC">
            <w:pPr>
              <w:pStyle w:val="cs80d9435b"/>
              <w:ind w:hanging="90"/>
              <w:rPr>
                <w:lang w:val="ru-RU"/>
              </w:rPr>
            </w:pPr>
            <w:r w:rsidRPr="001662CC">
              <w:rPr>
                <w:rStyle w:val="cs9b0062619"/>
                <w:b w:val="0"/>
                <w:color w:val="auto"/>
                <w:lang w:val="ru-RU"/>
              </w:rPr>
              <w:t>д.м.н. Білянський Л.С.</w:t>
            </w:r>
          </w:p>
          <w:p w:rsidR="00622BCA" w:rsidRPr="001662CC" w:rsidRDefault="00622BCA" w:rsidP="001662CC">
            <w:pPr>
              <w:pStyle w:val="csae1e8a62"/>
              <w:ind w:hanging="90"/>
              <w:rPr>
                <w:lang w:val="ru-RU"/>
              </w:rPr>
            </w:pPr>
            <w:r w:rsidRPr="001662CC">
              <w:rPr>
                <w:rStyle w:val="cs9b0062619"/>
                <w:b w:val="0"/>
                <w:color w:val="auto"/>
                <w:lang w:val="ru-RU"/>
              </w:rPr>
              <w:t>Київська міська клінічна лікарня №18, проктологічне відділення, Національний медичний університет імені О.О. Богомольця, кафедра хірургії №1, м.Київ</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662CC" w:rsidRDefault="00622BCA">
            <w:pPr>
              <w:pStyle w:val="cs80d9435b"/>
              <w:rPr>
                <w:lang w:val="ru-RU"/>
              </w:rPr>
            </w:pPr>
            <w:r w:rsidRPr="001662CC">
              <w:rPr>
                <w:rStyle w:val="cs9b0062619"/>
                <w:b w:val="0"/>
                <w:color w:val="auto"/>
                <w:lang w:val="ru-RU"/>
              </w:rPr>
              <w:t xml:space="preserve">д.м.н. Білянський Л.С. </w:t>
            </w:r>
          </w:p>
          <w:p w:rsidR="00622BCA" w:rsidRPr="001662CC" w:rsidRDefault="00622BCA">
            <w:pPr>
              <w:pStyle w:val="csae1e8a62"/>
              <w:rPr>
                <w:lang w:val="ru-RU"/>
              </w:rPr>
            </w:pPr>
            <w:r w:rsidRPr="001662CC">
              <w:rPr>
                <w:rStyle w:val="cs9b0062619"/>
                <w:color w:val="auto"/>
                <w:lang w:val="ru-RU"/>
              </w:rPr>
              <w:t>Комунальне некомерційне підприємство</w:t>
            </w:r>
            <w:r w:rsidRPr="001662CC">
              <w:rPr>
                <w:rStyle w:val="cs9b0062619"/>
                <w:b w:val="0"/>
                <w:color w:val="auto"/>
                <w:lang w:val="ru-RU"/>
              </w:rPr>
              <w:t xml:space="preserve"> "Київська міська клінічна лікарня №18" </w:t>
            </w:r>
            <w:r w:rsidRPr="001662CC">
              <w:rPr>
                <w:rStyle w:val="cs9b0062619"/>
                <w:color w:val="auto"/>
                <w:lang w:val="ru-RU"/>
              </w:rPr>
              <w:t>виконавчого органу Київської міської ради (Київської міської державної адміністрації),</w:t>
            </w:r>
            <w:r w:rsidRPr="001662CC">
              <w:rPr>
                <w:rStyle w:val="cs9b0062619"/>
                <w:b w:val="0"/>
                <w:color w:val="auto"/>
                <w:lang w:val="ru-RU"/>
              </w:rPr>
              <w:t xml:space="preserve"> проктологічне відділенння, Національний медичний університет імені О.О. Богомольця, кафедра хірургії №1, м.Київ </w:t>
            </w:r>
          </w:p>
        </w:tc>
      </w:tr>
      <w:tr w:rsidR="001662CC" w:rsidRPr="0076265D" w:rsidTr="001662CC">
        <w:trPr>
          <w:trHeight w:val="213"/>
        </w:trPr>
        <w:tc>
          <w:tcPr>
            <w:tcW w:w="46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662CC" w:rsidRDefault="00622BCA" w:rsidP="001662CC">
            <w:pPr>
              <w:pStyle w:val="cs80d9435b"/>
              <w:ind w:hanging="90"/>
              <w:rPr>
                <w:lang w:val="ru-RU"/>
              </w:rPr>
            </w:pPr>
            <w:r w:rsidRPr="001662CC">
              <w:rPr>
                <w:rStyle w:val="cs9b0062619"/>
                <w:b w:val="0"/>
                <w:color w:val="auto"/>
                <w:lang w:val="ru-RU"/>
              </w:rPr>
              <w:t xml:space="preserve">д.м.н., проф. Приступа Л.Н. </w:t>
            </w:r>
          </w:p>
          <w:p w:rsidR="00622BCA" w:rsidRPr="001662CC" w:rsidRDefault="00622BCA" w:rsidP="001662CC">
            <w:pPr>
              <w:pStyle w:val="csae1e8a62"/>
              <w:ind w:hanging="90"/>
              <w:rPr>
                <w:lang w:val="ru-RU"/>
              </w:rPr>
            </w:pPr>
            <w:r w:rsidRPr="001662CC">
              <w:rPr>
                <w:rStyle w:val="cs9b0062619"/>
                <w:color w:val="auto"/>
                <w:lang w:val="ru-RU"/>
              </w:rPr>
              <w:t>Комунальний заклад</w:t>
            </w:r>
            <w:r w:rsidRPr="001662CC">
              <w:rPr>
                <w:rStyle w:val="cs9b0062619"/>
                <w:b w:val="0"/>
                <w:color w:val="auto"/>
                <w:lang w:val="ru-RU"/>
              </w:rPr>
              <w:t xml:space="preserve"> Сумської обласної ради "Сумська обласна клінічна лікарня", гастроентерологічне відділення, Сумський державний університет, Медичний інститут, кафедра внутрішньої медицини післядипломної освіти, м. Суми</w:t>
            </w:r>
          </w:p>
        </w:tc>
        <w:tc>
          <w:tcPr>
            <w:tcW w:w="49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1662CC" w:rsidRDefault="00622BCA">
            <w:pPr>
              <w:pStyle w:val="cs80d9435b"/>
              <w:rPr>
                <w:lang w:val="ru-RU"/>
              </w:rPr>
            </w:pPr>
            <w:r w:rsidRPr="001662CC">
              <w:rPr>
                <w:rStyle w:val="cs9b0062619"/>
                <w:b w:val="0"/>
                <w:color w:val="auto"/>
                <w:lang w:val="ru-RU"/>
              </w:rPr>
              <w:t xml:space="preserve">д.м.н., проф. Приступа Л.Н. </w:t>
            </w:r>
          </w:p>
          <w:p w:rsidR="00622BCA" w:rsidRPr="001662CC" w:rsidRDefault="00622BCA">
            <w:pPr>
              <w:pStyle w:val="csae1e8a62"/>
              <w:rPr>
                <w:lang w:val="ru-RU"/>
              </w:rPr>
            </w:pPr>
            <w:r w:rsidRPr="001662CC">
              <w:rPr>
                <w:rStyle w:val="cs9b0062619"/>
                <w:color w:val="auto"/>
                <w:lang w:val="ru-RU"/>
              </w:rPr>
              <w:t>Комунальне некомерційне підприємство</w:t>
            </w:r>
            <w:r w:rsidRPr="001662CC">
              <w:rPr>
                <w:rStyle w:val="cs9b0062619"/>
                <w:b w:val="0"/>
                <w:color w:val="auto"/>
                <w:lang w:val="ru-RU"/>
              </w:rPr>
              <w:t xml:space="preserve"> Сумської обласної ради "Сумська обласна клінічна лікарня", гастроентерологічне відділення, Сумський державний університет, Медичний інститут, кафедра внутрішньої медицини післядипломної освіти, м. Суми</w:t>
            </w:r>
          </w:p>
        </w:tc>
      </w:tr>
    </w:tbl>
    <w:p w:rsidR="00622BCA" w:rsidRPr="00CA48A7" w:rsidRDefault="00622BCA" w:rsidP="00CA48A7">
      <w:pPr>
        <w:pStyle w:val="cs80d9435b"/>
        <w:rPr>
          <w:lang w:val="ru-RU"/>
        </w:rPr>
      </w:pPr>
      <w:r>
        <w:rPr>
          <w:rStyle w:val="cs9b0062619"/>
        </w:rPr>
        <w:t> </w:t>
      </w:r>
    </w:p>
    <w:p w:rsidR="00622BCA" w:rsidRDefault="00622BCA">
      <w:pPr>
        <w:jc w:val="both"/>
        <w:rPr>
          <w:rFonts w:ascii="Arial" w:hAnsi="Arial" w:cs="Arial"/>
          <w:sz w:val="20"/>
          <w:szCs w:val="20"/>
          <w:lang w:val="ru-RU"/>
        </w:rPr>
      </w:pPr>
    </w:p>
    <w:p w:rsidR="00AB0A8E" w:rsidRPr="00EC1325" w:rsidRDefault="00AB0A8E">
      <w:pPr>
        <w:jc w:val="both"/>
        <w:rPr>
          <w:rFonts w:ascii="Arial" w:hAnsi="Arial" w:cs="Arial"/>
          <w:sz w:val="20"/>
          <w:szCs w:val="20"/>
          <w:lang w:val="ru-RU"/>
        </w:rPr>
      </w:pPr>
    </w:p>
    <w:p w:rsidR="00622BCA" w:rsidRPr="00CA48A7" w:rsidRDefault="00AB0A8E" w:rsidP="00AB0A8E">
      <w:pPr>
        <w:jc w:val="both"/>
        <w:rPr>
          <w:lang w:val="ru-RU"/>
        </w:rPr>
      </w:pPr>
      <w:r w:rsidRPr="00AB0A8E">
        <w:rPr>
          <w:rStyle w:val="cs9b0062620"/>
          <w:lang w:val="ru-RU"/>
        </w:rPr>
        <w:t xml:space="preserve">28. </w:t>
      </w:r>
      <w:r w:rsidR="00622BCA" w:rsidRPr="00EC1325">
        <w:rPr>
          <w:rStyle w:val="cs9b0062620"/>
          <w:lang w:val="ru-RU"/>
        </w:rPr>
        <w:t xml:space="preserve">Оновлений протокол клінічного дослідження з поправкою №04, версія 1 від 15 квітня 2020р., англійською мовою; Основна інформація про дослідження та форма інформованої згоди, версія 4, дата: 17 квітня 2020р., англійською мовою; Інформація для батьків пацієнта та форма інформованої згоди, версія для України №3, дата: 05 травня 2020р. (на основі Основної інформації про дослідження та форми інформованої згоди, версія 4, дата: 17 квітня 2020р), англійською та російською мовами; Інформація для батьків пацієнта та форма інформованої згоди, версія для України №4, дата: 05 травня 2020р. (на основі Основної інформації про дослідження та форми інформованої згоди, версія 4, дата: 17 квітня 2020р.), українською мовою; Форма інформованої згоди для дітей, версія №4 від 17 квітня 2020р., англійською мовою; Інформація для пацієнта-учасника клінічного дослідження віком від 14 до досягнення 18 років, а також при досягненні 14 років та форма інформованої згоди, версія для України №3 від 05 травня 2020р. українською мовою (на основі Форми інформованої згоди для дітей версії №4 від 17 квітня 2020р.); Інформація для пацієнта-учасника клінічного дослідження віком від 14 до досягнення 18 років, а також при досягненні 14 років та форма інформованої згоди, версія для України №3 від 05 травня 2020р. російською мовою (на основі Форми інформованої згоди для дітей версії №4 від 17 квітня 2020р.); Інформація для пацієнта-учасника клінічного дослідження віком від 12 до досягнення 14 років, а також при досягненні 12 років та форма інформованої згоди, версія для України №3 від 05 травня 2020р. українською мовою (на основі Форми інформованої згоди для дітей версії №4 від 17 квітня 2020р.); Інформація для пацієнта-учасника клінічного дослідження віком від 12 до досягнення 14 років, а також при досягненні 12 років та форма інформованої згоди, версія для України №3 від від 05 травня 2020р. російською мовою (на основі Форми інформованої згоди для дітей версії №4 від 17 квітня 2020р.); Інформація для пацієнта-учасника клінічного дослідження віком від 6 до досягнення 12 років та форма </w:t>
      </w:r>
      <w:r w:rsidR="00622BCA" w:rsidRPr="00EC1325">
        <w:rPr>
          <w:rStyle w:val="cs9b0062620"/>
          <w:lang w:val="ru-RU"/>
        </w:rPr>
        <w:lastRenderedPageBreak/>
        <w:t xml:space="preserve">інформованої згоди, версія для України №3 від від 05 травня 2020р. українською мовою (на основі Форми інформованої згоди для дітей версії №4 від 17 квітня 2020р.); Інформація для пацієнта-учасника клінічного дослідження віком від 6 до досягнення 12 років та форма інформованої згоди, версія для України №3 від від 05 травня 2020р. російською мовою (на основі Форми інформованої згоди для дітей версії №4 від 17 квітня 2020р.) </w:t>
      </w:r>
      <w:r w:rsidR="00622BCA" w:rsidRPr="00EC1325">
        <w:rPr>
          <w:rStyle w:val="cs9f0a404020"/>
          <w:lang w:val="ru-RU"/>
        </w:rPr>
        <w:t xml:space="preserve">до протоколу клінічного дослідження «Однорічне дослідження для оцінки довгострокової безпеки та переносимості </w:t>
      </w:r>
      <w:r w:rsidR="00622BCA" w:rsidRPr="001662CC">
        <w:rPr>
          <w:rStyle w:val="cs9f0a404020"/>
          <w:b/>
          <w:lang w:val="ru-RU"/>
        </w:rPr>
        <w:t>дупілумабу</w:t>
      </w:r>
      <w:r w:rsidR="00622BCA" w:rsidRPr="00EC1325">
        <w:rPr>
          <w:rStyle w:val="cs9f0a404020"/>
          <w:lang w:val="ru-RU"/>
        </w:rPr>
        <w:t xml:space="preserve"> у пацієнтів з астмою дитячого віку, які брали участь у попередньому клінічному дослідженні дупілумабу для лікування астми», код дослідження </w:t>
      </w:r>
      <w:r w:rsidR="00622BCA">
        <w:rPr>
          <w:rStyle w:val="cs9b0062620"/>
        </w:rPr>
        <w:t>LTS</w:t>
      </w:r>
      <w:r w:rsidR="00622BCA" w:rsidRPr="00EC1325">
        <w:rPr>
          <w:rStyle w:val="cs9b0062620"/>
          <w:lang w:val="ru-RU"/>
        </w:rPr>
        <w:t>14424</w:t>
      </w:r>
      <w:r w:rsidR="00622BCA" w:rsidRPr="00EC1325">
        <w:rPr>
          <w:rStyle w:val="cs9f0a404020"/>
          <w:lang w:val="ru-RU"/>
        </w:rPr>
        <w:t xml:space="preserve">, з поправкою №03, версія 1 від 12 грудня 2019р.; спонсор - </w:t>
      </w:r>
      <w:r w:rsidR="00622BCA">
        <w:rPr>
          <w:rStyle w:val="cs9f0a404020"/>
        </w:rPr>
        <w:t>sanofi</w:t>
      </w:r>
      <w:r w:rsidR="00622BCA" w:rsidRPr="00EC1325">
        <w:rPr>
          <w:rStyle w:val="cs9f0a404020"/>
          <w:lang w:val="ru-RU"/>
        </w:rPr>
        <w:t>-</w:t>
      </w:r>
      <w:r w:rsidR="00622BCA">
        <w:rPr>
          <w:rStyle w:val="cs9f0a404020"/>
        </w:rPr>
        <w:t>aventis</w:t>
      </w:r>
      <w:r w:rsidR="00622BCA" w:rsidRPr="00EC1325">
        <w:rPr>
          <w:rStyle w:val="cs9f0a404020"/>
          <w:lang w:val="ru-RU"/>
        </w:rPr>
        <w:t xml:space="preserve"> </w:t>
      </w:r>
      <w:r w:rsidR="00622BCA">
        <w:rPr>
          <w:rStyle w:val="cs9f0a404020"/>
        </w:rPr>
        <w:t>recherche</w:t>
      </w:r>
      <w:r w:rsidR="00622BCA" w:rsidRPr="00EC1325">
        <w:rPr>
          <w:rStyle w:val="cs9f0a404020"/>
          <w:lang w:val="ru-RU"/>
        </w:rPr>
        <w:t xml:space="preserve"> &amp; </w:t>
      </w:r>
      <w:r w:rsidR="00622BCA">
        <w:rPr>
          <w:rStyle w:val="cs9f0a404020"/>
        </w:rPr>
        <w:t>developpement</w:t>
      </w:r>
      <w:r w:rsidR="00622BCA" w:rsidRPr="00EC1325">
        <w:rPr>
          <w:rStyle w:val="cs9f0a404020"/>
          <w:lang w:val="ru-RU"/>
        </w:rPr>
        <w:t xml:space="preserve">, </w:t>
      </w:r>
      <w:r w:rsidR="00622BCA">
        <w:rPr>
          <w:rStyle w:val="cs9f0a404020"/>
        </w:rPr>
        <w:t>France</w:t>
      </w:r>
      <w:r w:rsidR="00622BCA" w:rsidRPr="00EC1325">
        <w:rPr>
          <w:rStyle w:val="cs9f0a404020"/>
          <w:lang w:val="ru-RU"/>
        </w:rPr>
        <w:t xml:space="preserve"> (Санофі-Авентіс решерш е девелопман, Франція) </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 «Санофі-Авентіс Україна»</w:t>
      </w: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EC1325" w:rsidRDefault="00AB0A8E" w:rsidP="00AB0A8E">
      <w:pPr>
        <w:jc w:val="both"/>
        <w:rPr>
          <w:rStyle w:val="cs81d8da5e1"/>
          <w:lang w:val="ru-RU"/>
        </w:rPr>
      </w:pPr>
      <w:r w:rsidRPr="00AB0A8E">
        <w:rPr>
          <w:rStyle w:val="cs9b0062621"/>
          <w:lang w:val="ru-RU"/>
        </w:rPr>
        <w:t xml:space="preserve">29. </w:t>
      </w:r>
      <w:r w:rsidR="00622BCA" w:rsidRPr="00EC1325">
        <w:rPr>
          <w:rStyle w:val="cs9b0062621"/>
          <w:lang w:val="ru-RU"/>
        </w:rPr>
        <w:t>Залучення додаткового місця проведення клінічного випробовування</w:t>
      </w:r>
      <w:r w:rsidR="00622BCA" w:rsidRPr="00EC1325">
        <w:rPr>
          <w:rStyle w:val="cs9f0a404021"/>
          <w:lang w:val="ru-RU"/>
        </w:rPr>
        <w:t xml:space="preserve"> до протоколу клінічного дослідження </w:t>
      </w:r>
      <w:r w:rsidR="00622BCA" w:rsidRPr="00EC1325">
        <w:rPr>
          <w:rStyle w:val="csfaa46c7b1"/>
          <w:lang w:val="ru-RU"/>
        </w:rPr>
        <w:t>«</w:t>
      </w:r>
      <w:r w:rsidR="00622BCA" w:rsidRPr="00EC1325">
        <w:rPr>
          <w:rStyle w:val="cs9f0a404021"/>
          <w:lang w:val="ru-RU"/>
        </w:rPr>
        <w:t xml:space="preserve">Багатоцентрове, подвійне сліпе, рандомізоване, плацебо-контрольоване дослідження 3 фази для оцінки ефективності, безпечності та переносимості препарату </w:t>
      </w:r>
      <w:r w:rsidR="00622BCA" w:rsidRPr="00EC1325">
        <w:rPr>
          <w:rStyle w:val="cs9b0062621"/>
          <w:lang w:val="ru-RU"/>
        </w:rPr>
        <w:t>розаноліксізумаб</w:t>
      </w:r>
      <w:r w:rsidR="00622BCA" w:rsidRPr="00EC1325">
        <w:rPr>
          <w:rStyle w:val="cs9f0a404021"/>
          <w:lang w:val="ru-RU"/>
        </w:rPr>
        <w:t xml:space="preserve"> у дорослих учасників дослідження з персистуючою або хронічною первинною імунною тромбоцитопенією (ІТП)</w:t>
      </w:r>
      <w:r w:rsidR="00622BCA" w:rsidRPr="00EC1325">
        <w:rPr>
          <w:rStyle w:val="cs2494c3c62"/>
          <w:lang w:val="ru-RU"/>
        </w:rPr>
        <w:t>»</w:t>
      </w:r>
      <w:r w:rsidR="00622BCA" w:rsidRPr="00EC1325">
        <w:rPr>
          <w:rStyle w:val="cs9f0a404021"/>
          <w:lang w:val="ru-RU"/>
        </w:rPr>
        <w:t xml:space="preserve">, код </w:t>
      </w:r>
      <w:r w:rsidR="00A179B3">
        <w:rPr>
          <w:rStyle w:val="cs9f0a404021"/>
          <w:lang w:val="ru-RU"/>
        </w:rPr>
        <w:t>дослідження</w:t>
      </w:r>
      <w:r w:rsidR="00622BCA" w:rsidRPr="00EC1325">
        <w:rPr>
          <w:rStyle w:val="cs9f0a404021"/>
          <w:lang w:val="ru-RU"/>
        </w:rPr>
        <w:t xml:space="preserve"> </w:t>
      </w:r>
      <w:r w:rsidR="00622BCA">
        <w:rPr>
          <w:rStyle w:val="cs9b0062621"/>
        </w:rPr>
        <w:t>TP</w:t>
      </w:r>
      <w:r w:rsidR="00622BCA" w:rsidRPr="00EC1325">
        <w:rPr>
          <w:rStyle w:val="cs9b0062621"/>
          <w:lang w:val="ru-RU"/>
        </w:rPr>
        <w:t>0003</w:t>
      </w:r>
      <w:r w:rsidR="00622BCA" w:rsidRPr="00EC1325">
        <w:rPr>
          <w:rStyle w:val="cs9f0a404021"/>
          <w:lang w:val="ru-RU"/>
        </w:rPr>
        <w:t xml:space="preserve">, з поправкою 1 від 21 листопада 2019 року; спонсор - ЮСіБі Біофарма ЕсАрЕл, Бельгія / </w:t>
      </w:r>
      <w:r w:rsidR="00622BCA">
        <w:rPr>
          <w:rStyle w:val="cs9f0a404021"/>
        </w:rPr>
        <w:t>UCB</w:t>
      </w:r>
      <w:r w:rsidR="00622BCA" w:rsidRPr="00EC1325">
        <w:rPr>
          <w:rStyle w:val="cs9f0a404021"/>
          <w:lang w:val="ru-RU"/>
        </w:rPr>
        <w:t xml:space="preserve"> </w:t>
      </w:r>
      <w:r w:rsidR="00622BCA">
        <w:rPr>
          <w:rStyle w:val="cs9f0a404021"/>
        </w:rPr>
        <w:t>Biopharma</w:t>
      </w:r>
      <w:r w:rsidR="00622BCA" w:rsidRPr="00EC1325">
        <w:rPr>
          <w:rStyle w:val="cs9f0a404021"/>
          <w:lang w:val="ru-RU"/>
        </w:rPr>
        <w:t xml:space="preserve"> </w:t>
      </w:r>
      <w:r w:rsidR="00622BCA">
        <w:rPr>
          <w:rStyle w:val="cs9f0a404021"/>
        </w:rPr>
        <w:t>SRL</w:t>
      </w:r>
      <w:r w:rsidR="00622BCA" w:rsidRPr="00EC1325">
        <w:rPr>
          <w:rStyle w:val="cs9f0a404021"/>
          <w:lang w:val="ru-RU"/>
        </w:rPr>
        <w:t xml:space="preserve">, </w:t>
      </w:r>
      <w:r w:rsidR="00622BCA">
        <w:rPr>
          <w:rStyle w:val="cs9f0a404021"/>
        </w:rPr>
        <w:t>Belgium</w:t>
      </w:r>
    </w:p>
    <w:p w:rsidR="00CA48A7" w:rsidRPr="00CA48A7" w:rsidRDefault="00CA48A7" w:rsidP="00CA48A7">
      <w:pPr>
        <w:jc w:val="both"/>
        <w:rPr>
          <w:rFonts w:ascii="Arial" w:hAnsi="Arial" w:cs="Arial"/>
          <w:sz w:val="20"/>
          <w:szCs w:val="20"/>
          <w:lang w:val="ru-RU"/>
        </w:rPr>
      </w:pPr>
      <w:r w:rsidRPr="00CA48A7">
        <w:rPr>
          <w:rFonts w:ascii="Arial" w:hAnsi="Arial" w:cs="Arial"/>
          <w:sz w:val="20"/>
          <w:szCs w:val="20"/>
          <w:lang w:val="ru-RU"/>
        </w:rPr>
        <w:t>Заявник - ТОВ «ПАРЕКСЕЛ Україна»</w:t>
      </w:r>
    </w:p>
    <w:p w:rsidR="00622BCA" w:rsidRPr="00EC1325" w:rsidRDefault="00622BCA">
      <w:pPr>
        <w:pStyle w:val="cs80d9435b"/>
        <w:rPr>
          <w:rFonts w:ascii="Arial" w:hAnsi="Arial" w:cs="Arial"/>
          <w:sz w:val="20"/>
          <w:szCs w:val="20"/>
          <w:lang w:val="ru-RU"/>
        </w:rPr>
      </w:pPr>
    </w:p>
    <w:tbl>
      <w:tblPr>
        <w:tblW w:w="9631" w:type="dxa"/>
        <w:tblCellMar>
          <w:left w:w="0" w:type="dxa"/>
          <w:right w:w="0" w:type="dxa"/>
        </w:tblCellMar>
        <w:tblLook w:val="04A0" w:firstRow="1" w:lastRow="0" w:firstColumn="1" w:lastColumn="0" w:noHBand="0" w:noVBand="1"/>
      </w:tblPr>
      <w:tblGrid>
        <w:gridCol w:w="559"/>
        <w:gridCol w:w="9072"/>
      </w:tblGrid>
      <w:tr w:rsidR="00622BCA" w:rsidRPr="0076265D" w:rsidTr="001662C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Default="00622BCA">
            <w:pPr>
              <w:pStyle w:val="cs80d9435b"/>
            </w:pPr>
            <w:r>
              <w:rPr>
                <w:rStyle w:val="cs9f0a404021"/>
              </w:rPr>
              <w:t xml:space="preserve">№ </w:t>
            </w:r>
          </w:p>
          <w:p w:rsidR="00622BCA" w:rsidRDefault="00622BCA">
            <w:pPr>
              <w:pStyle w:val="cs80d9435b"/>
            </w:pPr>
            <w:r>
              <w:rPr>
                <w:rStyle w:val="cs9f0a404021"/>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EC1325" w:rsidRDefault="00622BCA" w:rsidP="0071667E">
            <w:pPr>
              <w:pStyle w:val="cs80d9435b"/>
              <w:jc w:val="center"/>
              <w:rPr>
                <w:lang w:val="ru-RU"/>
              </w:rPr>
            </w:pPr>
            <w:r w:rsidRPr="00EC1325">
              <w:rPr>
                <w:rStyle w:val="cs9f0a404021"/>
                <w:lang w:val="ru-RU"/>
              </w:rPr>
              <w:t>П.І.Б. відповідального дослідника</w:t>
            </w:r>
          </w:p>
          <w:p w:rsidR="00622BCA" w:rsidRPr="00EC1325" w:rsidRDefault="0071667E" w:rsidP="0071667E">
            <w:pPr>
              <w:pStyle w:val="cs80d9435b"/>
              <w:jc w:val="center"/>
              <w:rPr>
                <w:lang w:val="ru-RU"/>
              </w:rPr>
            </w:pPr>
            <w:r>
              <w:rPr>
                <w:rStyle w:val="cs9f0a404021"/>
                <w:lang w:val="ru-RU"/>
              </w:rPr>
              <w:t>Н</w:t>
            </w:r>
            <w:r w:rsidR="00622BCA" w:rsidRPr="00EC1325">
              <w:rPr>
                <w:rStyle w:val="cs9f0a404021"/>
                <w:lang w:val="ru-RU"/>
              </w:rPr>
              <w:t>азва місця проведення клінічного випробування</w:t>
            </w:r>
          </w:p>
        </w:tc>
      </w:tr>
      <w:tr w:rsidR="00622BCA" w:rsidRPr="0076265D" w:rsidTr="001662CC">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Default="00622BCA">
            <w:pPr>
              <w:pStyle w:val="cs80d9435b"/>
            </w:pPr>
            <w:r>
              <w:rPr>
                <w:rStyle w:val="cs9f0a404021"/>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22BCA" w:rsidRPr="00EC1325" w:rsidRDefault="00622BCA">
            <w:pPr>
              <w:pStyle w:val="cs80d9435b"/>
              <w:rPr>
                <w:lang w:val="ru-RU"/>
              </w:rPr>
            </w:pPr>
            <w:r w:rsidRPr="00EC1325">
              <w:rPr>
                <w:rStyle w:val="cs9f0a404021"/>
                <w:lang w:val="ru-RU"/>
              </w:rPr>
              <w:t>д.м.н. Самура Б.Б.</w:t>
            </w:r>
          </w:p>
          <w:p w:rsidR="00622BCA" w:rsidRPr="00EC1325" w:rsidRDefault="00622BCA">
            <w:pPr>
              <w:pStyle w:val="cs80d9435b"/>
              <w:rPr>
                <w:lang w:val="ru-RU"/>
              </w:rPr>
            </w:pPr>
            <w:r w:rsidRPr="00EC1325">
              <w:rPr>
                <w:rStyle w:val="cs9f0a404021"/>
                <w:lang w:val="ru-RU"/>
              </w:rPr>
              <w:t>Комунальне некомерційне підприємство "Запорізька обласна клінічна лікарня" Запорізької обласної ради, гематологічне відділення, м. Запоріжжя</w:t>
            </w:r>
          </w:p>
        </w:tc>
      </w:tr>
    </w:tbl>
    <w:p w:rsidR="00622BCA" w:rsidRPr="00EC1325" w:rsidRDefault="00622BCA">
      <w:pPr>
        <w:pStyle w:val="cs95e872d0"/>
        <w:rPr>
          <w:lang w:val="ru-RU"/>
        </w:rPr>
      </w:pPr>
      <w:r>
        <w:rPr>
          <w:rStyle w:val="cs9f0a404021"/>
        </w:rPr>
        <w:t> </w:t>
      </w:r>
    </w:p>
    <w:p w:rsidR="00CA48A7" w:rsidRDefault="00CA48A7">
      <w:pPr>
        <w:jc w:val="both"/>
        <w:rPr>
          <w:rFonts w:ascii="Arial" w:hAnsi="Arial" w:cs="Arial"/>
          <w:sz w:val="20"/>
          <w:szCs w:val="20"/>
          <w:lang w:val="ru-RU"/>
        </w:rPr>
      </w:pPr>
    </w:p>
    <w:p w:rsidR="00CA48A7" w:rsidRPr="00EC1325" w:rsidRDefault="00CA48A7">
      <w:pPr>
        <w:jc w:val="both"/>
        <w:rPr>
          <w:rFonts w:ascii="Arial" w:hAnsi="Arial" w:cs="Arial"/>
          <w:sz w:val="20"/>
          <w:szCs w:val="20"/>
          <w:lang w:val="ru-RU"/>
        </w:rPr>
      </w:pPr>
    </w:p>
    <w:p w:rsidR="00622BCA" w:rsidRPr="00CA48A7" w:rsidRDefault="00AB0A8E" w:rsidP="00AB0A8E">
      <w:pPr>
        <w:jc w:val="both"/>
        <w:rPr>
          <w:lang w:val="ru-RU"/>
        </w:rPr>
      </w:pPr>
      <w:r w:rsidRPr="00AB0A8E">
        <w:rPr>
          <w:rStyle w:val="cs9b0062622"/>
          <w:lang w:val="ru-RU"/>
        </w:rPr>
        <w:t xml:space="preserve">30. </w:t>
      </w:r>
      <w:r w:rsidR="00622BCA" w:rsidRPr="00EC1325">
        <w:rPr>
          <w:rStyle w:val="cs9b0062622"/>
          <w:lang w:val="ru-RU"/>
        </w:rPr>
        <w:t xml:space="preserve">Оновлена Брошура дослідника для препарату Тезетаксел, версія 12.1, від 23 жовтня 2019 року, англійською мовою </w:t>
      </w:r>
      <w:r w:rsidR="00622BCA" w:rsidRPr="00EC1325">
        <w:rPr>
          <w:rStyle w:val="cs9f0a404022"/>
          <w:lang w:val="ru-RU"/>
        </w:rPr>
        <w:t xml:space="preserve">до протоколу клінічного дослідження «Багатоцентрове дослідження фази 2 для вивчення застосування </w:t>
      </w:r>
      <w:r w:rsidR="00622BCA" w:rsidRPr="00EC1325">
        <w:rPr>
          <w:rStyle w:val="cs9b0062622"/>
          <w:lang w:val="ru-RU"/>
        </w:rPr>
        <w:t>тезетакселу</w:t>
      </w:r>
      <w:r w:rsidR="00622BCA" w:rsidRPr="00EC1325">
        <w:rPr>
          <w:rStyle w:val="cs9f0a404022"/>
          <w:lang w:val="ru-RU"/>
        </w:rPr>
        <w:t xml:space="preserve"> з трьома різними інгібіторами </w:t>
      </w:r>
      <w:r w:rsidR="00622BCA">
        <w:rPr>
          <w:rStyle w:val="cs9f0a404022"/>
        </w:rPr>
        <w:t>PD</w:t>
      </w:r>
      <w:r w:rsidR="00622BCA" w:rsidRPr="00EC1325">
        <w:rPr>
          <w:rStyle w:val="cs9f0a404022"/>
          <w:lang w:val="ru-RU"/>
        </w:rPr>
        <w:t>-(</w:t>
      </w:r>
      <w:r w:rsidR="00622BCA">
        <w:rPr>
          <w:rStyle w:val="cs9f0a404022"/>
        </w:rPr>
        <w:t>L</w:t>
      </w:r>
      <w:r w:rsidR="00622BCA" w:rsidRPr="00EC1325">
        <w:rPr>
          <w:rStyle w:val="cs9f0a404022"/>
          <w:lang w:val="ru-RU"/>
        </w:rPr>
        <w:t xml:space="preserve">)1 у пацієнтів із тричі негативним місцевопоширеним або метастатичним раком молочної залози та монотерапії тезетакселом у пацієнтів літнього віку з </w:t>
      </w:r>
      <w:r w:rsidR="00622BCA">
        <w:rPr>
          <w:rStyle w:val="cs9f0a404022"/>
        </w:rPr>
        <w:t>HER</w:t>
      </w:r>
      <w:r w:rsidR="00622BCA" w:rsidRPr="00EC1325">
        <w:rPr>
          <w:rStyle w:val="cs9f0a404022"/>
          <w:lang w:val="ru-RU"/>
        </w:rPr>
        <w:t xml:space="preserve">2-негативним місцевопоширеним або метастатичним раком молочної залози», код дослідження </w:t>
      </w:r>
      <w:r w:rsidR="00622BCA">
        <w:rPr>
          <w:rStyle w:val="cs9b0062622"/>
        </w:rPr>
        <w:t>ODO</w:t>
      </w:r>
      <w:r w:rsidR="00622BCA" w:rsidRPr="00EC1325">
        <w:rPr>
          <w:rStyle w:val="cs9b0062622"/>
          <w:lang w:val="ru-RU"/>
        </w:rPr>
        <w:t>-</w:t>
      </w:r>
      <w:r w:rsidR="00622BCA">
        <w:rPr>
          <w:rStyle w:val="cs9b0062622"/>
        </w:rPr>
        <w:t>TE</w:t>
      </w:r>
      <w:r w:rsidR="00622BCA" w:rsidRPr="00EC1325">
        <w:rPr>
          <w:rStyle w:val="cs9b0062622"/>
          <w:lang w:val="ru-RU"/>
        </w:rPr>
        <w:t>-</w:t>
      </w:r>
      <w:r w:rsidR="00622BCA">
        <w:rPr>
          <w:rStyle w:val="cs9b0062622"/>
        </w:rPr>
        <w:t>B</w:t>
      </w:r>
      <w:r w:rsidR="00622BCA" w:rsidRPr="00EC1325">
        <w:rPr>
          <w:rStyle w:val="cs9b0062622"/>
          <w:lang w:val="ru-RU"/>
        </w:rPr>
        <w:t>202</w:t>
      </w:r>
      <w:r w:rsidR="00622BCA" w:rsidRPr="00EC1325">
        <w:rPr>
          <w:rStyle w:val="cs9f0a404022"/>
          <w:lang w:val="ru-RU"/>
        </w:rPr>
        <w:t>, Поправка 1, Версія 2.0 від 04 травня 2019 року.; спонсор - Компанія «Одонейт Терап’ютікс, Інк.»/</w:t>
      </w:r>
      <w:r w:rsidR="00622BCA">
        <w:rPr>
          <w:rStyle w:val="cs9f0a404022"/>
        </w:rPr>
        <w:t>Odonate</w:t>
      </w:r>
      <w:r w:rsidR="00622BCA" w:rsidRPr="00EC1325">
        <w:rPr>
          <w:rStyle w:val="cs9f0a404022"/>
          <w:lang w:val="ru-RU"/>
        </w:rPr>
        <w:t xml:space="preserve"> </w:t>
      </w:r>
      <w:r w:rsidR="00622BCA">
        <w:rPr>
          <w:rStyle w:val="cs9f0a404022"/>
        </w:rPr>
        <w:t>Therapeutics</w:t>
      </w:r>
      <w:r w:rsidR="00622BCA" w:rsidRPr="00EC1325">
        <w:rPr>
          <w:rStyle w:val="cs9f0a404022"/>
          <w:lang w:val="ru-RU"/>
        </w:rPr>
        <w:t xml:space="preserve">, </w:t>
      </w:r>
      <w:r w:rsidR="00622BCA">
        <w:rPr>
          <w:rStyle w:val="cs9f0a404022"/>
        </w:rPr>
        <w:t>Inc</w:t>
      </w:r>
      <w:r w:rsidR="00622BCA" w:rsidRPr="00EC1325">
        <w:rPr>
          <w:rStyle w:val="cs9f0a404022"/>
          <w:lang w:val="ru-RU"/>
        </w:rPr>
        <w:t>..США</w:t>
      </w:r>
      <w:r w:rsidR="00622BCA">
        <w:rPr>
          <w:rStyle w:val="cs9f0a404022"/>
        </w:rPr>
        <w:t> </w:t>
      </w:r>
    </w:p>
    <w:p w:rsidR="00622BCA" w:rsidRPr="00AB0A8E" w:rsidRDefault="00622BCA">
      <w:pPr>
        <w:jc w:val="both"/>
        <w:rPr>
          <w:rFonts w:ascii="Arial" w:hAnsi="Arial" w:cs="Arial"/>
          <w:sz w:val="20"/>
          <w:szCs w:val="20"/>
          <w:lang w:val="ru-RU"/>
        </w:rPr>
      </w:pPr>
      <w:r w:rsidRPr="00AB0A8E">
        <w:rPr>
          <w:rFonts w:ascii="Arial" w:hAnsi="Arial" w:cs="Arial"/>
          <w:sz w:val="20"/>
          <w:szCs w:val="20"/>
          <w:lang w:val="ru-RU"/>
        </w:rPr>
        <w:t>Заявник - ТОВ «Біомапас», Україна</w:t>
      </w:r>
    </w:p>
    <w:p w:rsidR="00622BCA" w:rsidRPr="00AB0A8E"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CA48A7" w:rsidRDefault="00AB0A8E" w:rsidP="00AB0A8E">
      <w:pPr>
        <w:jc w:val="both"/>
        <w:rPr>
          <w:lang w:val="ru-RU"/>
        </w:rPr>
      </w:pPr>
      <w:r w:rsidRPr="00AB0A8E">
        <w:rPr>
          <w:rStyle w:val="cs9b0062623"/>
          <w:lang w:val="ru-RU"/>
        </w:rPr>
        <w:t xml:space="preserve">31. </w:t>
      </w:r>
      <w:r w:rsidR="00622BCA" w:rsidRPr="00EC1325">
        <w:rPr>
          <w:rStyle w:val="cs9b0062623"/>
          <w:lang w:val="ru-RU"/>
        </w:rPr>
        <w:t xml:space="preserve">Додаток до Інформаційного листка пацієнта та форми інформованої згоди, </w:t>
      </w:r>
      <w:r w:rsidR="00622BCA">
        <w:rPr>
          <w:rStyle w:val="cs9b0062623"/>
        </w:rPr>
        <w:t>COVID</w:t>
      </w:r>
      <w:r w:rsidR="00622BCA" w:rsidRPr="00EC1325">
        <w:rPr>
          <w:rStyle w:val="cs9b0062623"/>
          <w:lang w:val="ru-RU"/>
        </w:rPr>
        <w:t xml:space="preserve">-19, версія 1.0 для України від 15 квітня 2020 р. Переклад з англійської на українську мову від 06 травня 2020 р.; переклад з англійської на російську мову від 06 травня 2020 р.; Спеціальні інструкції для транспортування досліджуваного препарату із дослідницького центру до пацієнтів у період пандемії </w:t>
      </w:r>
      <w:r w:rsidR="00622BCA">
        <w:rPr>
          <w:rStyle w:val="cs9b0062623"/>
        </w:rPr>
        <w:t>COVID</w:t>
      </w:r>
      <w:r w:rsidR="00622BCA" w:rsidRPr="00EC1325">
        <w:rPr>
          <w:rStyle w:val="cs9b0062623"/>
          <w:lang w:val="ru-RU"/>
        </w:rPr>
        <w:t>-19, версія 1.0 для України від 15 квітня 2020 р. Переклад з англійської на українську мову від 06 травня 2020 р.; переклад з англійської на російську мову від 06 травня 2020 р.</w:t>
      </w:r>
      <w:r w:rsidR="00622BCA" w:rsidRPr="00EC1325">
        <w:rPr>
          <w:rStyle w:val="cs9f0a404023"/>
          <w:lang w:val="ru-RU"/>
        </w:rPr>
        <w:t xml:space="preserve"> до протоколу клінічного дослідження «Багатоцентрове, рандомізоване, подвійне сліпе, плацебо-контрольоване дослідження 2 фази у паралельних групах з оцінки ефективності та безпеки </w:t>
      </w:r>
      <w:r w:rsidR="00622BCA">
        <w:rPr>
          <w:rStyle w:val="cs9b0062623"/>
        </w:rPr>
        <w:t>ST</w:t>
      </w:r>
      <w:r w:rsidR="00622BCA" w:rsidRPr="00EC1325">
        <w:rPr>
          <w:rStyle w:val="cs9b0062623"/>
          <w:lang w:val="ru-RU"/>
        </w:rPr>
        <w:t>-0529</w:t>
      </w:r>
      <w:r w:rsidR="00622BCA" w:rsidRPr="00EC1325">
        <w:rPr>
          <w:rStyle w:val="cs9f0a404023"/>
          <w:lang w:val="ru-RU"/>
        </w:rPr>
        <w:t xml:space="preserve"> у пацієнтів з помірним або високоактивним виразковим колітом», код </w:t>
      </w:r>
      <w:r w:rsidR="00A179B3">
        <w:rPr>
          <w:rStyle w:val="cs9f0a404023"/>
          <w:lang w:val="ru-RU"/>
        </w:rPr>
        <w:t>дослідження</w:t>
      </w:r>
      <w:r w:rsidR="00622BCA" w:rsidRPr="00EC1325">
        <w:rPr>
          <w:rStyle w:val="cs9f0a404023"/>
          <w:lang w:val="ru-RU"/>
        </w:rPr>
        <w:t xml:space="preserve"> </w:t>
      </w:r>
      <w:r w:rsidR="00622BCA">
        <w:rPr>
          <w:rStyle w:val="cs9b0062623"/>
        </w:rPr>
        <w:t>CYC</w:t>
      </w:r>
      <w:r w:rsidR="00622BCA" w:rsidRPr="00EC1325">
        <w:rPr>
          <w:rStyle w:val="cs9b0062623"/>
          <w:lang w:val="ru-RU"/>
        </w:rPr>
        <w:t>-202</w:t>
      </w:r>
      <w:r w:rsidR="00622BCA" w:rsidRPr="00EC1325">
        <w:rPr>
          <w:rStyle w:val="cs9f0a404023"/>
          <w:lang w:val="ru-RU"/>
        </w:rPr>
        <w:t>, версія 3.0 від 21 червня 2019 р.; спонсор - Сабліміті Терапьютікс (Холд Ко.) Лтд., Ірландія (</w:t>
      </w:r>
      <w:r w:rsidR="00622BCA">
        <w:rPr>
          <w:rStyle w:val="cs9f0a404023"/>
        </w:rPr>
        <w:t>Sublimity</w:t>
      </w:r>
      <w:r w:rsidR="00622BCA" w:rsidRPr="00EC1325">
        <w:rPr>
          <w:rStyle w:val="cs9f0a404023"/>
          <w:lang w:val="ru-RU"/>
        </w:rPr>
        <w:t xml:space="preserve"> </w:t>
      </w:r>
      <w:r w:rsidR="00622BCA">
        <w:rPr>
          <w:rStyle w:val="cs9f0a404023"/>
        </w:rPr>
        <w:t>Therapeutics</w:t>
      </w:r>
      <w:r w:rsidR="00622BCA" w:rsidRPr="00EC1325">
        <w:rPr>
          <w:rStyle w:val="cs9f0a404023"/>
          <w:lang w:val="ru-RU"/>
        </w:rPr>
        <w:t xml:space="preserve"> (</w:t>
      </w:r>
      <w:r w:rsidR="00622BCA">
        <w:rPr>
          <w:rStyle w:val="cs9f0a404023"/>
        </w:rPr>
        <w:t>Hold</w:t>
      </w:r>
      <w:r w:rsidR="00622BCA" w:rsidRPr="00EC1325">
        <w:rPr>
          <w:rStyle w:val="cs9f0a404023"/>
          <w:lang w:val="ru-RU"/>
        </w:rPr>
        <w:t xml:space="preserve"> </w:t>
      </w:r>
      <w:r w:rsidR="00622BCA">
        <w:rPr>
          <w:rStyle w:val="cs9f0a404023"/>
        </w:rPr>
        <w:t>Co</w:t>
      </w:r>
      <w:r w:rsidR="00622BCA" w:rsidRPr="00EC1325">
        <w:rPr>
          <w:rStyle w:val="cs9f0a404023"/>
          <w:lang w:val="ru-RU"/>
        </w:rPr>
        <w:t xml:space="preserve">) </w:t>
      </w:r>
      <w:r w:rsidR="00622BCA">
        <w:rPr>
          <w:rStyle w:val="cs9f0a404023"/>
        </w:rPr>
        <w:t>Ltd</w:t>
      </w:r>
      <w:r w:rsidR="00622BCA" w:rsidRPr="00EC1325">
        <w:rPr>
          <w:rStyle w:val="cs9f0a404023"/>
          <w:lang w:val="ru-RU"/>
        </w:rPr>
        <w:t xml:space="preserve">., </w:t>
      </w:r>
      <w:r w:rsidR="00622BCA">
        <w:rPr>
          <w:rStyle w:val="cs9f0a404023"/>
        </w:rPr>
        <w:t>Ireland</w:t>
      </w:r>
      <w:r w:rsidR="00622BCA" w:rsidRPr="00EC1325">
        <w:rPr>
          <w:rStyle w:val="cs9f0a404023"/>
          <w:lang w:val="ru-RU"/>
        </w:rPr>
        <w:t>)</w:t>
      </w:r>
      <w:r w:rsidR="00622BCA">
        <w:rPr>
          <w:rStyle w:val="cs9b0062623"/>
        </w:rPr>
        <w:t> </w:t>
      </w:r>
    </w:p>
    <w:p w:rsidR="00622BCA" w:rsidRPr="00CA48A7" w:rsidRDefault="00622BCA">
      <w:pPr>
        <w:jc w:val="both"/>
        <w:rPr>
          <w:rFonts w:ascii="Arial" w:hAnsi="Arial" w:cs="Arial"/>
          <w:sz w:val="20"/>
          <w:szCs w:val="20"/>
          <w:lang w:val="ru-RU"/>
        </w:rPr>
      </w:pPr>
      <w:r w:rsidRPr="00CA48A7">
        <w:rPr>
          <w:rFonts w:ascii="Arial" w:hAnsi="Arial" w:cs="Arial"/>
          <w:sz w:val="20"/>
          <w:szCs w:val="20"/>
          <w:lang w:val="ru-RU"/>
        </w:rPr>
        <w:t>Заявник - ТОВ «МБ Квест», Україна</w:t>
      </w:r>
    </w:p>
    <w:p w:rsidR="00622BCA" w:rsidRDefault="00622BCA">
      <w:pPr>
        <w:jc w:val="both"/>
        <w:rPr>
          <w:rFonts w:ascii="Arial" w:hAnsi="Arial" w:cs="Arial"/>
          <w:sz w:val="20"/>
          <w:szCs w:val="20"/>
          <w:lang w:val="ru-RU"/>
        </w:rPr>
      </w:pPr>
    </w:p>
    <w:p w:rsidR="00CA48A7" w:rsidRPr="00CA48A7" w:rsidRDefault="00CA48A7">
      <w:pPr>
        <w:jc w:val="both"/>
        <w:rPr>
          <w:rFonts w:ascii="Arial" w:hAnsi="Arial" w:cs="Arial"/>
          <w:sz w:val="20"/>
          <w:szCs w:val="20"/>
          <w:lang w:val="ru-RU"/>
        </w:rPr>
      </w:pPr>
    </w:p>
    <w:p w:rsidR="00622BCA" w:rsidRPr="00CA48A7" w:rsidRDefault="00AB0A8E" w:rsidP="00AB0A8E">
      <w:pPr>
        <w:jc w:val="both"/>
        <w:rPr>
          <w:lang w:val="ru-RU"/>
        </w:rPr>
      </w:pPr>
      <w:r w:rsidRPr="00AB0A8E">
        <w:rPr>
          <w:rStyle w:val="cs9b0062624"/>
          <w:lang w:val="ru-RU"/>
        </w:rPr>
        <w:t xml:space="preserve">32. </w:t>
      </w:r>
      <w:r w:rsidR="00622BCA" w:rsidRPr="00EC1325">
        <w:rPr>
          <w:rStyle w:val="cs9b0062624"/>
          <w:lang w:val="ru-RU"/>
        </w:rPr>
        <w:t xml:space="preserve">Додаток до форми інформованої згоди — зміни в процедурах дослідження, що вимагаються у зв’язку з пандемією </w:t>
      </w:r>
      <w:r w:rsidR="00622BCA">
        <w:rPr>
          <w:rStyle w:val="cs9b0062624"/>
        </w:rPr>
        <w:t>COVID</w:t>
      </w:r>
      <w:r w:rsidR="00622BCA" w:rsidRPr="00EC1325">
        <w:rPr>
          <w:rStyle w:val="cs9b0062624"/>
          <w:lang w:val="ru-RU"/>
        </w:rPr>
        <w:t xml:space="preserve">-19, версія 1 від 31 березня 2020р., англійською мовою; Додаток до інформації для пацієнта та форми інформованої згоди — зміни в процедурах дослідження, що вимагаються у зв’язку з пандемією </w:t>
      </w:r>
      <w:r w:rsidR="00622BCA">
        <w:rPr>
          <w:rStyle w:val="cs9b0062624"/>
        </w:rPr>
        <w:t>COVID</w:t>
      </w:r>
      <w:r w:rsidR="00622BCA" w:rsidRPr="00EC1325">
        <w:rPr>
          <w:rStyle w:val="cs9b0062624"/>
          <w:lang w:val="ru-RU"/>
        </w:rPr>
        <w:t xml:space="preserve">-19, версія для України №1 від 06 травня 2020р. (на основі Додатку до форми інформованої згоди — зміни в процедурах дослідження, що вимагаються у зв’язку з пандемією </w:t>
      </w:r>
      <w:r w:rsidR="00622BCA">
        <w:rPr>
          <w:rStyle w:val="cs9b0062624"/>
        </w:rPr>
        <w:t>COVID</w:t>
      </w:r>
      <w:r w:rsidR="00622BCA" w:rsidRPr="00EC1325">
        <w:rPr>
          <w:rStyle w:val="cs9b0062624"/>
          <w:lang w:val="ru-RU"/>
        </w:rPr>
        <w:t xml:space="preserve">-19, версія 1 від 31 березня 2020р.), англійською, українською та російською мовами; Додаткова угода до форми інформованої згоди на надання прямих послуг пацієнту, версія №1 від 04 березня 2020 року, англійською мовою; Доповнення до форми інформованої згоди щодо надання послуг безпосередньо пацієнтові, версія для України №1 від 06 травня 2020 року (на основі Додаткової угоди до форми інформованої згоди </w:t>
      </w:r>
      <w:r w:rsidR="00622BCA" w:rsidRPr="00EC1325">
        <w:rPr>
          <w:rStyle w:val="cs9b0062624"/>
          <w:lang w:val="ru-RU"/>
        </w:rPr>
        <w:lastRenderedPageBreak/>
        <w:t>на надання прямих послуг пацієнту, версія №1 від 04 березня 2020 року, англійською мовою), англійською, українською та російською мовами; Інформація для дослідника «Згода пацієнта на надання прямих послуг пацієнту (тільки в екстренних випадках)». Форма згоди на надання послуг з доставки препарата до дому пацієнта, версія для України №1 від 7 квітня 2020 р. українською та російською мовами</w:t>
      </w:r>
      <w:r w:rsidR="00622BCA" w:rsidRPr="00EC1325">
        <w:rPr>
          <w:rStyle w:val="cs9f0a404024"/>
          <w:lang w:val="ru-RU"/>
        </w:rPr>
        <w:t xml:space="preserve"> до протоколу клінічного випробування «26-тижневе, рандомізоване, відкрите дослідження в паралельних групах, для порівняння препаратів </w:t>
      </w:r>
      <w:r w:rsidR="00622BCA">
        <w:rPr>
          <w:rStyle w:val="cs9b0062624"/>
        </w:rPr>
        <w:t>SAR</w:t>
      </w:r>
      <w:r w:rsidR="00622BCA" w:rsidRPr="00EC1325">
        <w:rPr>
          <w:rStyle w:val="cs9b0062624"/>
          <w:lang w:val="ru-RU"/>
        </w:rPr>
        <w:t>341402</w:t>
      </w:r>
      <w:r w:rsidR="00622BCA" w:rsidRPr="00EC1325">
        <w:rPr>
          <w:rStyle w:val="cs9f0a404024"/>
          <w:lang w:val="ru-RU"/>
        </w:rPr>
        <w:t xml:space="preserve"> Мікс 70/30 та НовоМікс®30 у дорослих пацієнтів з цукровим діабетом, які застосовують готові суміші аналогів інсуліну», код </w:t>
      </w:r>
      <w:r w:rsidR="00A179B3">
        <w:rPr>
          <w:rStyle w:val="cs9f0a404024"/>
          <w:lang w:val="ru-RU"/>
        </w:rPr>
        <w:t>дослідження</w:t>
      </w:r>
      <w:r w:rsidR="00622BCA" w:rsidRPr="00EC1325">
        <w:rPr>
          <w:rStyle w:val="cs9f0a404024"/>
          <w:lang w:val="ru-RU"/>
        </w:rPr>
        <w:t xml:space="preserve"> </w:t>
      </w:r>
      <w:r w:rsidR="00622BCA">
        <w:rPr>
          <w:rStyle w:val="cs9b0062624"/>
        </w:rPr>
        <w:t>EFC</w:t>
      </w:r>
      <w:r w:rsidR="00622BCA" w:rsidRPr="00EC1325">
        <w:rPr>
          <w:rStyle w:val="cs9b0062624"/>
          <w:lang w:val="ru-RU"/>
        </w:rPr>
        <w:t>15082</w:t>
      </w:r>
      <w:r w:rsidR="00622BCA" w:rsidRPr="00EC1325">
        <w:rPr>
          <w:rStyle w:val="cs9f0a404024"/>
          <w:lang w:val="ru-RU"/>
        </w:rPr>
        <w:t xml:space="preserve">, з поправкою 01, версія 1 від 25 листопада 2019р.; спонсор - </w:t>
      </w:r>
      <w:r w:rsidR="00622BCA">
        <w:rPr>
          <w:rStyle w:val="cs9f0a404024"/>
        </w:rPr>
        <w:t>sanofi</w:t>
      </w:r>
      <w:r w:rsidR="00622BCA" w:rsidRPr="00EC1325">
        <w:rPr>
          <w:rStyle w:val="cs9f0a404024"/>
          <w:lang w:val="ru-RU"/>
        </w:rPr>
        <w:t>-</w:t>
      </w:r>
      <w:r w:rsidR="00622BCA">
        <w:rPr>
          <w:rStyle w:val="cs9f0a404024"/>
        </w:rPr>
        <w:t>aventis</w:t>
      </w:r>
      <w:r w:rsidR="00622BCA" w:rsidRPr="00EC1325">
        <w:rPr>
          <w:rStyle w:val="cs9f0a404024"/>
          <w:lang w:val="ru-RU"/>
        </w:rPr>
        <w:t xml:space="preserve"> </w:t>
      </w:r>
      <w:r w:rsidR="00622BCA">
        <w:rPr>
          <w:rStyle w:val="cs9f0a404024"/>
        </w:rPr>
        <w:t>recherche</w:t>
      </w:r>
      <w:r w:rsidR="00622BCA" w:rsidRPr="00EC1325">
        <w:rPr>
          <w:rStyle w:val="cs9f0a404024"/>
          <w:lang w:val="ru-RU"/>
        </w:rPr>
        <w:t xml:space="preserve"> &amp; </w:t>
      </w:r>
      <w:r w:rsidR="00622BCA">
        <w:rPr>
          <w:rStyle w:val="cs9f0a404024"/>
        </w:rPr>
        <w:t>developpement</w:t>
      </w:r>
      <w:r w:rsidR="00622BCA" w:rsidRPr="00EC1325">
        <w:rPr>
          <w:rStyle w:val="cs9f0a404024"/>
          <w:lang w:val="ru-RU"/>
        </w:rPr>
        <w:t xml:space="preserve">, </w:t>
      </w:r>
      <w:r w:rsidR="00622BCA">
        <w:rPr>
          <w:rStyle w:val="cs9f0a404024"/>
        </w:rPr>
        <w:t>France</w:t>
      </w:r>
      <w:r w:rsidR="00622BCA" w:rsidRPr="00EC1325">
        <w:rPr>
          <w:rStyle w:val="cs9f0a404024"/>
          <w:lang w:val="ru-RU"/>
        </w:rPr>
        <w:t xml:space="preserve"> (Санофі-Авентіс решерш е девелопман, Франція) </w:t>
      </w:r>
      <w:r w:rsidR="00622BCA">
        <w:rPr>
          <w:rStyle w:val="cs9f0a404024"/>
        </w:rPr>
        <w:t> </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 «Санофі-Авентіс Україна»</w:t>
      </w: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AB0A8E" w:rsidRDefault="00AB0A8E" w:rsidP="00AB0A8E">
      <w:pPr>
        <w:jc w:val="both"/>
        <w:rPr>
          <w:lang w:val="ru-RU"/>
        </w:rPr>
      </w:pPr>
      <w:r w:rsidRPr="00AB0A8E">
        <w:rPr>
          <w:rStyle w:val="cs9b0062625"/>
          <w:lang w:val="ru-RU"/>
        </w:rPr>
        <w:t xml:space="preserve">33. </w:t>
      </w:r>
      <w:r w:rsidR="00622BCA" w:rsidRPr="00EC1325">
        <w:rPr>
          <w:rStyle w:val="cs9b0062625"/>
          <w:lang w:val="ru-RU"/>
        </w:rPr>
        <w:t xml:space="preserve">Збільшення кількості досліджуваних в Україні від попередньо запланованої з 25 до 40 осіб </w:t>
      </w:r>
      <w:proofErr w:type="gramStart"/>
      <w:r w:rsidR="00622BCA" w:rsidRPr="00EC1325">
        <w:rPr>
          <w:rStyle w:val="cs9f0a404025"/>
          <w:lang w:val="ru-RU"/>
        </w:rPr>
        <w:t>до протоколу</w:t>
      </w:r>
      <w:proofErr w:type="gramEnd"/>
      <w:r w:rsidR="00622BCA" w:rsidRPr="00EC1325">
        <w:rPr>
          <w:rStyle w:val="cs9f0a404025"/>
          <w:lang w:val="ru-RU"/>
        </w:rPr>
        <w:t xml:space="preserve"> клінічного дослідження «22-тижневе, багатоцентрове дослідження фази 3 з рандомізованою відміною препарату </w:t>
      </w:r>
      <w:r w:rsidR="00622BCA">
        <w:rPr>
          <w:rStyle w:val="cs9b0062625"/>
        </w:rPr>
        <w:t>TD</w:t>
      </w:r>
      <w:r w:rsidR="00622BCA" w:rsidRPr="00EC1325">
        <w:rPr>
          <w:rStyle w:val="cs9b0062625"/>
          <w:lang w:val="ru-RU"/>
        </w:rPr>
        <w:t>-9855</w:t>
      </w:r>
      <w:r w:rsidR="00622BCA" w:rsidRPr="00EC1325">
        <w:rPr>
          <w:rStyle w:val="cs9f0a404025"/>
          <w:lang w:val="ru-RU"/>
        </w:rPr>
        <w:t xml:space="preserve"> при лікуванні симптоматичної нейрогенної ортостатичної гіпотензії в пацієнтів із первинною вегетативною недостатністю», код </w:t>
      </w:r>
      <w:r w:rsidR="00A179B3">
        <w:rPr>
          <w:rStyle w:val="cs9f0a404025"/>
          <w:lang w:val="ru-RU"/>
        </w:rPr>
        <w:t>дослідження</w:t>
      </w:r>
      <w:r w:rsidR="00622BCA" w:rsidRPr="00EC1325">
        <w:rPr>
          <w:rStyle w:val="cs9f0a404025"/>
          <w:lang w:val="ru-RU"/>
        </w:rPr>
        <w:t xml:space="preserve"> </w:t>
      </w:r>
      <w:r w:rsidR="00622BCA" w:rsidRPr="00EC1325">
        <w:rPr>
          <w:rStyle w:val="cs9b0062625"/>
          <w:lang w:val="ru-RU"/>
        </w:rPr>
        <w:t>0170</w:t>
      </w:r>
      <w:r w:rsidR="00622BCA" w:rsidRPr="00EC1325">
        <w:rPr>
          <w:rStyle w:val="cs9f0a404025"/>
          <w:lang w:val="ru-RU"/>
        </w:rPr>
        <w:t xml:space="preserve">, версія 1.0 з поправкою </w:t>
      </w:r>
      <w:r w:rsidR="00622BCA" w:rsidRPr="00AB0A8E">
        <w:rPr>
          <w:rStyle w:val="cs9f0a404025"/>
          <w:lang w:val="ru-RU"/>
        </w:rPr>
        <w:t xml:space="preserve">1 від 04 березня 2019 року; спонсор - </w:t>
      </w:r>
      <w:r w:rsidR="00622BCA">
        <w:rPr>
          <w:rStyle w:val="cs9f0a404025"/>
        </w:rPr>
        <w:t>Theravance</w:t>
      </w:r>
      <w:r w:rsidR="00622BCA" w:rsidRPr="00AB0A8E">
        <w:rPr>
          <w:rStyle w:val="cs9f0a404025"/>
          <w:lang w:val="ru-RU"/>
        </w:rPr>
        <w:t xml:space="preserve"> </w:t>
      </w:r>
      <w:r w:rsidR="00622BCA">
        <w:rPr>
          <w:rStyle w:val="cs9f0a404025"/>
        </w:rPr>
        <w:t>Biopharma</w:t>
      </w:r>
      <w:r w:rsidR="00622BCA" w:rsidRPr="00AB0A8E">
        <w:rPr>
          <w:rStyle w:val="cs9f0a404025"/>
          <w:lang w:val="ru-RU"/>
        </w:rPr>
        <w:t xml:space="preserve"> </w:t>
      </w:r>
      <w:r w:rsidR="00622BCA">
        <w:rPr>
          <w:rStyle w:val="cs9f0a404025"/>
        </w:rPr>
        <w:t>Ireland</w:t>
      </w:r>
      <w:r w:rsidR="00622BCA" w:rsidRPr="00AB0A8E">
        <w:rPr>
          <w:rStyle w:val="cs9f0a404025"/>
          <w:lang w:val="ru-RU"/>
        </w:rPr>
        <w:t xml:space="preserve"> </w:t>
      </w:r>
      <w:r w:rsidR="00622BCA">
        <w:rPr>
          <w:rStyle w:val="cs9f0a404025"/>
        </w:rPr>
        <w:t>Limited</w:t>
      </w:r>
      <w:r w:rsidR="00622BCA" w:rsidRPr="00AB0A8E">
        <w:rPr>
          <w:rStyle w:val="cs9f0a404025"/>
          <w:lang w:val="ru-RU"/>
        </w:rPr>
        <w:t>, Ірландія</w:t>
      </w:r>
    </w:p>
    <w:p w:rsidR="00622BCA" w:rsidRPr="00AB0A8E" w:rsidRDefault="00622BCA">
      <w:pPr>
        <w:jc w:val="both"/>
        <w:rPr>
          <w:rFonts w:ascii="Arial" w:hAnsi="Arial" w:cs="Arial"/>
          <w:sz w:val="20"/>
          <w:szCs w:val="20"/>
          <w:lang w:val="ru-RU"/>
        </w:rPr>
      </w:pPr>
      <w:r w:rsidRPr="001662CC">
        <w:rPr>
          <w:rFonts w:ascii="Arial" w:hAnsi="Arial" w:cs="Arial"/>
          <w:sz w:val="20"/>
          <w:szCs w:val="20"/>
          <w:lang w:val="ru-RU"/>
        </w:rPr>
        <w:t>Заявник</w:t>
      </w:r>
      <w:r w:rsidRPr="00AB0A8E">
        <w:rPr>
          <w:rFonts w:ascii="Arial" w:hAnsi="Arial" w:cs="Arial"/>
          <w:sz w:val="20"/>
          <w:szCs w:val="20"/>
          <w:lang w:val="ru-RU"/>
        </w:rPr>
        <w:t xml:space="preserve"> - </w:t>
      </w:r>
      <w:r w:rsidRPr="001662CC">
        <w:rPr>
          <w:rFonts w:ascii="Arial" w:hAnsi="Arial" w:cs="Arial"/>
          <w:sz w:val="20"/>
          <w:szCs w:val="20"/>
          <w:lang w:val="ru-RU"/>
        </w:rPr>
        <w:t>Підприємство</w:t>
      </w:r>
      <w:r w:rsidRPr="00AB0A8E">
        <w:rPr>
          <w:rFonts w:ascii="Arial" w:hAnsi="Arial" w:cs="Arial"/>
          <w:sz w:val="20"/>
          <w:szCs w:val="20"/>
          <w:lang w:val="ru-RU"/>
        </w:rPr>
        <w:t xml:space="preserve"> </w:t>
      </w:r>
      <w:r w:rsidRPr="001662CC">
        <w:rPr>
          <w:rFonts w:ascii="Arial" w:hAnsi="Arial" w:cs="Arial"/>
          <w:sz w:val="20"/>
          <w:szCs w:val="20"/>
          <w:lang w:val="ru-RU"/>
        </w:rPr>
        <w:t>з</w:t>
      </w:r>
      <w:r w:rsidRPr="00AB0A8E">
        <w:rPr>
          <w:rFonts w:ascii="Arial" w:hAnsi="Arial" w:cs="Arial"/>
          <w:sz w:val="20"/>
          <w:szCs w:val="20"/>
          <w:lang w:val="ru-RU"/>
        </w:rPr>
        <w:t xml:space="preserve"> 100% </w:t>
      </w:r>
      <w:r w:rsidRPr="001662CC">
        <w:rPr>
          <w:rFonts w:ascii="Arial" w:hAnsi="Arial" w:cs="Arial"/>
          <w:sz w:val="20"/>
          <w:szCs w:val="20"/>
          <w:lang w:val="ru-RU"/>
        </w:rPr>
        <w:t>іноземною</w:t>
      </w:r>
      <w:r w:rsidRPr="00AB0A8E">
        <w:rPr>
          <w:rFonts w:ascii="Arial" w:hAnsi="Arial" w:cs="Arial"/>
          <w:sz w:val="20"/>
          <w:szCs w:val="20"/>
          <w:lang w:val="ru-RU"/>
        </w:rPr>
        <w:t xml:space="preserve"> </w:t>
      </w:r>
      <w:r w:rsidRPr="001662CC">
        <w:rPr>
          <w:rFonts w:ascii="Arial" w:hAnsi="Arial" w:cs="Arial"/>
          <w:sz w:val="20"/>
          <w:szCs w:val="20"/>
          <w:lang w:val="ru-RU"/>
        </w:rPr>
        <w:t>інвестицією</w:t>
      </w:r>
      <w:r w:rsidRPr="00AB0A8E">
        <w:rPr>
          <w:rFonts w:ascii="Arial" w:hAnsi="Arial" w:cs="Arial"/>
          <w:sz w:val="20"/>
          <w:szCs w:val="20"/>
          <w:lang w:val="ru-RU"/>
        </w:rPr>
        <w:t xml:space="preserve"> «</w:t>
      </w:r>
      <w:r w:rsidRPr="001662CC">
        <w:rPr>
          <w:rFonts w:ascii="Arial" w:hAnsi="Arial" w:cs="Arial"/>
          <w:sz w:val="20"/>
          <w:szCs w:val="20"/>
          <w:lang w:val="ru-RU"/>
        </w:rPr>
        <w:t>АЙК</w:t>
      </w:r>
      <w:r w:rsidRPr="00AB0A8E">
        <w:rPr>
          <w:rFonts w:ascii="Arial" w:hAnsi="Arial" w:cs="Arial"/>
          <w:sz w:val="20"/>
          <w:szCs w:val="20"/>
          <w:lang w:val="ru-RU"/>
        </w:rPr>
        <w:t>’</w:t>
      </w:r>
      <w:r w:rsidRPr="001662CC">
        <w:rPr>
          <w:rFonts w:ascii="Arial" w:hAnsi="Arial" w:cs="Arial"/>
          <w:sz w:val="20"/>
          <w:szCs w:val="20"/>
          <w:lang w:val="ru-RU"/>
        </w:rPr>
        <w:t>ЮВІА</w:t>
      </w:r>
      <w:r w:rsidRPr="00AB0A8E">
        <w:rPr>
          <w:rFonts w:ascii="Arial" w:hAnsi="Arial" w:cs="Arial"/>
          <w:sz w:val="20"/>
          <w:szCs w:val="20"/>
          <w:lang w:val="ru-RU"/>
        </w:rPr>
        <w:t xml:space="preserve"> </w:t>
      </w:r>
      <w:r w:rsidRPr="001662CC">
        <w:rPr>
          <w:rFonts w:ascii="Arial" w:hAnsi="Arial" w:cs="Arial"/>
          <w:sz w:val="20"/>
          <w:szCs w:val="20"/>
          <w:lang w:val="ru-RU"/>
        </w:rPr>
        <w:t>РДС</w:t>
      </w:r>
      <w:r w:rsidRPr="00AB0A8E">
        <w:rPr>
          <w:rFonts w:ascii="Arial" w:hAnsi="Arial" w:cs="Arial"/>
          <w:sz w:val="20"/>
          <w:szCs w:val="20"/>
          <w:lang w:val="ru-RU"/>
        </w:rPr>
        <w:t xml:space="preserve"> </w:t>
      </w:r>
      <w:r w:rsidRPr="001662CC">
        <w:rPr>
          <w:rFonts w:ascii="Arial" w:hAnsi="Arial" w:cs="Arial"/>
          <w:sz w:val="20"/>
          <w:szCs w:val="20"/>
          <w:lang w:val="ru-RU"/>
        </w:rPr>
        <w:t>Україна</w:t>
      </w:r>
      <w:r w:rsidRPr="00AB0A8E">
        <w:rPr>
          <w:rFonts w:ascii="Arial" w:hAnsi="Arial" w:cs="Arial"/>
          <w:sz w:val="20"/>
          <w:szCs w:val="20"/>
          <w:lang w:val="ru-RU"/>
        </w:rPr>
        <w:t>»</w:t>
      </w:r>
    </w:p>
    <w:p w:rsidR="00622BCA" w:rsidRPr="00AB0A8E"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CA48A7" w:rsidRDefault="00AB0A8E" w:rsidP="00AB0A8E">
      <w:pPr>
        <w:jc w:val="both"/>
        <w:rPr>
          <w:lang w:val="ru-RU"/>
        </w:rPr>
      </w:pPr>
      <w:r w:rsidRPr="00AB0A8E">
        <w:rPr>
          <w:rStyle w:val="cs9b0062626"/>
          <w:lang w:val="ru-RU"/>
        </w:rPr>
        <w:t xml:space="preserve">34. </w:t>
      </w:r>
      <w:r w:rsidR="00622BCA" w:rsidRPr="00EC1325">
        <w:rPr>
          <w:rStyle w:val="cs9b0062626"/>
          <w:lang w:val="ru-RU"/>
        </w:rPr>
        <w:t xml:space="preserve">Оновлений протокол клінічного дослідження </w:t>
      </w:r>
      <w:r w:rsidR="00622BCA">
        <w:rPr>
          <w:rStyle w:val="cs9b0062626"/>
        </w:rPr>
        <w:t>WA</w:t>
      </w:r>
      <w:r w:rsidR="00622BCA" w:rsidRPr="00EC1325">
        <w:rPr>
          <w:rStyle w:val="cs9b0062626"/>
          <w:lang w:val="ru-RU"/>
        </w:rPr>
        <w:t xml:space="preserve">40404, версія 2 від 12 березня 2020 р., англійською мовою; Брошура дослідника </w:t>
      </w:r>
      <w:r w:rsidR="00622BCA">
        <w:rPr>
          <w:rStyle w:val="cs9b0062626"/>
        </w:rPr>
        <w:t>RO</w:t>
      </w:r>
      <w:r w:rsidR="00622BCA" w:rsidRPr="00EC1325">
        <w:rPr>
          <w:rStyle w:val="cs9b0062626"/>
          <w:lang w:val="ru-RU"/>
        </w:rPr>
        <w:t xml:space="preserve">4964913 </w:t>
      </w:r>
      <w:r w:rsidR="00622BCA">
        <w:rPr>
          <w:rStyle w:val="cs9b0062626"/>
        </w:rPr>
        <w:t>Ocrelizumab</w:t>
      </w:r>
      <w:r w:rsidR="00622BCA" w:rsidRPr="00EC1325">
        <w:rPr>
          <w:rStyle w:val="cs9b0062626"/>
          <w:lang w:val="ru-RU"/>
        </w:rPr>
        <w:t>/</w:t>
      </w:r>
      <w:r w:rsidR="00622BCA">
        <w:rPr>
          <w:rStyle w:val="cs9b0062626"/>
        </w:rPr>
        <w:t>Ocrevus</w:t>
      </w:r>
      <w:r w:rsidR="00622BCA" w:rsidRPr="00EC1325">
        <w:rPr>
          <w:rStyle w:val="cs9b0062626"/>
          <w:lang w:val="ru-RU"/>
        </w:rPr>
        <w:t xml:space="preserve">®, версія 18 від 29 листопада 2019 р., англійською мовою; Інформація для пацієнта і форма інформованої згоди, дослідження </w:t>
      </w:r>
      <w:r w:rsidR="00622BCA">
        <w:rPr>
          <w:rStyle w:val="cs9b0062626"/>
        </w:rPr>
        <w:t>WA</w:t>
      </w:r>
      <w:r w:rsidR="00622BCA" w:rsidRPr="00EC1325">
        <w:rPr>
          <w:rStyle w:val="cs9b0062626"/>
          <w:lang w:val="ru-RU"/>
        </w:rPr>
        <w:t xml:space="preserve">40404, для України українською мовою, версія 2.1.0 від 31 березня 2020 р.; Інформація для пацієнта і форма інформованої згоди, дослідження </w:t>
      </w:r>
      <w:r w:rsidR="00622BCA">
        <w:rPr>
          <w:rStyle w:val="cs9b0062626"/>
        </w:rPr>
        <w:t>WA</w:t>
      </w:r>
      <w:r w:rsidR="00622BCA" w:rsidRPr="00EC1325">
        <w:rPr>
          <w:rStyle w:val="cs9b0062626"/>
          <w:lang w:val="ru-RU"/>
        </w:rPr>
        <w:t xml:space="preserve">40404, для України російською мовою, версія 2.1.0 від 31 березня 2020 р.; Інформація для пацієнта і форма інформованої згоди, дослідження </w:t>
      </w:r>
      <w:r w:rsidR="00622BCA">
        <w:rPr>
          <w:rStyle w:val="cs9b0062626"/>
        </w:rPr>
        <w:t>WA</w:t>
      </w:r>
      <w:r w:rsidR="00622BCA" w:rsidRPr="00EC1325">
        <w:rPr>
          <w:rStyle w:val="cs9b0062626"/>
          <w:lang w:val="ru-RU"/>
        </w:rPr>
        <w:t xml:space="preserve">40404, для України англійською мовою, версія 2.1.0 від 31 березня 2020 р.; </w:t>
      </w:r>
      <w:r w:rsidR="00622BCA">
        <w:rPr>
          <w:rStyle w:val="cs9b0062626"/>
        </w:rPr>
        <w:t>Roche</w:t>
      </w:r>
      <w:r w:rsidR="00622BCA" w:rsidRPr="00EC1325">
        <w:rPr>
          <w:rStyle w:val="cs9b0062626"/>
          <w:lang w:val="ru-RU"/>
        </w:rPr>
        <w:t xml:space="preserve">, брошура клінічного наукового дослідження, версія 1, 07 листопада 2019 р., </w:t>
      </w:r>
      <w:r w:rsidR="00622BCA">
        <w:rPr>
          <w:rStyle w:val="cs9b0062626"/>
        </w:rPr>
        <w:t>UA</w:t>
      </w:r>
      <w:r w:rsidR="00622BCA" w:rsidRPr="00EC1325">
        <w:rPr>
          <w:rStyle w:val="cs9b0062626"/>
          <w:lang w:val="ru-RU"/>
        </w:rPr>
        <w:t xml:space="preserve"> українська; </w:t>
      </w:r>
      <w:r w:rsidR="00622BCA">
        <w:rPr>
          <w:rStyle w:val="cs9b0062626"/>
        </w:rPr>
        <w:t>Roche</w:t>
      </w:r>
      <w:r w:rsidR="00622BCA" w:rsidRPr="00EC1325">
        <w:rPr>
          <w:rStyle w:val="cs9b0062626"/>
          <w:lang w:val="ru-RU"/>
        </w:rPr>
        <w:t xml:space="preserve">, брошура клінічного наукового дослідження, версія 1, 7 листопада 2019 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лист до потенційного учасника, версія 1, 11 грудня 2019 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лист до потенційного учасника, версія 1, 11 грудня 2019 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плакат 1, версія 1, 21 жовтня 2019 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плакат 1, версія 1, 21 жовтня 2019 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плакат 2, версія 1, 21 жовтня 2019 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плакат 2, версія 1, 21 жовтня 2019 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плакат 3, версія 1, 21 жовтня 2019 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плакат 3, версія 1, 21 жовтня 2019 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плакат 4, версія 1, 21 жовтня 2019 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плакат 4, версія 1, 21 жовтня 2019 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наклейка на брошуру про конкретне дослідження, версія 1, 21 жовтня 2019 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наклейка на брошуру про конкретне дослідження, версія 1, 21 жовтня 2019 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картка на день народження, версія 1, 21 жовтня 2019р.,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картка на день народження, версія 1, 21 жовтня 2019р.,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незаповнена картка, версія 1, 21 жовтня 2019 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незаповнена картка, версія 1, 21 жовтня 2019 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текстові нагадування для мобільного телефону, версія 1, 23 жовтня 2019 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текстові нагадування для мобільного телефону, версія 1, 23 жовтня 2019 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документ з інформацією для забезпечення участі, версія 1, 22 січня 2020 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документ з інформацією для забезпечення участі, версія 1, 22 січня 2020 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журнал-путівник по дослідженню, версія 1, 21 жовтня 2019 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журнал-путівник по дослідженню, версія 1, 21 жовтня 2019 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картка з подякою, версія 1, 21 жовтня 2019р.,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картка з подякою, версія 1, 21 жовтня 2019р., </w:t>
      </w:r>
      <w:r w:rsidR="00622BCA">
        <w:rPr>
          <w:rStyle w:val="cs9b0062626"/>
        </w:rPr>
        <w:t>UA</w:t>
      </w:r>
      <w:r w:rsidR="00622BCA" w:rsidRPr="00EC1325">
        <w:rPr>
          <w:rStyle w:val="cs9b0062626"/>
          <w:lang w:val="ru-RU"/>
        </w:rPr>
        <w:t xml:space="preserve"> російська; </w:t>
      </w:r>
      <w:r w:rsidR="00622BCA">
        <w:rPr>
          <w:rStyle w:val="cs9b0062626"/>
        </w:rPr>
        <w:t>WA</w:t>
      </w:r>
      <w:r w:rsidR="00622BCA" w:rsidRPr="00EC1325">
        <w:rPr>
          <w:rStyle w:val="cs9b0062626"/>
          <w:lang w:val="ru-RU"/>
        </w:rPr>
        <w:t xml:space="preserve">40404, лист-привітання, версія 1, 11 грудня 2019р., </w:t>
      </w:r>
      <w:r w:rsidR="00622BCA">
        <w:rPr>
          <w:rStyle w:val="cs9b0062626"/>
        </w:rPr>
        <w:t>UA</w:t>
      </w:r>
      <w:r w:rsidR="00622BCA" w:rsidRPr="00EC1325">
        <w:rPr>
          <w:rStyle w:val="cs9b0062626"/>
          <w:lang w:val="ru-RU"/>
        </w:rPr>
        <w:t xml:space="preserve"> українська; </w:t>
      </w:r>
      <w:r w:rsidR="00622BCA">
        <w:rPr>
          <w:rStyle w:val="cs9b0062626"/>
        </w:rPr>
        <w:t>WA</w:t>
      </w:r>
      <w:r w:rsidR="00622BCA" w:rsidRPr="00EC1325">
        <w:rPr>
          <w:rStyle w:val="cs9b0062626"/>
          <w:lang w:val="ru-RU"/>
        </w:rPr>
        <w:t xml:space="preserve">40404, лист-привітання, версія 1, 11 грудня 2019р., </w:t>
      </w:r>
      <w:r w:rsidR="00622BCA">
        <w:rPr>
          <w:rStyle w:val="cs9b0062626"/>
        </w:rPr>
        <w:t>UA</w:t>
      </w:r>
      <w:r w:rsidR="00622BCA" w:rsidRPr="00EC1325">
        <w:rPr>
          <w:rStyle w:val="cs9b0062626"/>
          <w:lang w:val="ru-RU"/>
        </w:rPr>
        <w:t xml:space="preserve"> російська; Збільшення кількості пацієнтів, які прийматимуть участь у клінічному дослідженні в Україні з 211 до 300 осіб</w:t>
      </w:r>
      <w:r w:rsidR="00622BCA" w:rsidRPr="00EC1325">
        <w:rPr>
          <w:rStyle w:val="cs9f0a404026"/>
          <w:lang w:val="ru-RU"/>
        </w:rPr>
        <w:t xml:space="preserve"> до протоколу клінічного дослідження «Багатоцентрове, рандомізоване, подвійне сліпе, плацебо-контрольоване дослідження фази </w:t>
      </w:r>
      <w:r w:rsidR="00622BCA">
        <w:rPr>
          <w:rStyle w:val="cs9f0a404026"/>
        </w:rPr>
        <w:t>IIIb</w:t>
      </w:r>
      <w:r w:rsidR="00622BCA" w:rsidRPr="00EC1325">
        <w:rPr>
          <w:rStyle w:val="cs9f0a404026"/>
          <w:lang w:val="ru-RU"/>
        </w:rPr>
        <w:t xml:space="preserve"> для оцінки ефективності та безпечності препарату </w:t>
      </w:r>
      <w:r w:rsidR="00622BCA" w:rsidRPr="00EC1325">
        <w:rPr>
          <w:rStyle w:val="cs9b0062626"/>
          <w:lang w:val="ru-RU"/>
        </w:rPr>
        <w:t xml:space="preserve">Окрелізумаб </w:t>
      </w:r>
      <w:r w:rsidR="00622BCA" w:rsidRPr="00EC1325">
        <w:rPr>
          <w:rStyle w:val="cs9f0a404026"/>
          <w:lang w:val="ru-RU"/>
        </w:rPr>
        <w:t xml:space="preserve">у дорослих пацієнтів з первинно-прогресуючим розсіяним склерозом», код </w:t>
      </w:r>
      <w:r w:rsidR="00A179B3">
        <w:rPr>
          <w:rStyle w:val="cs9f0a404026"/>
          <w:lang w:val="ru-RU"/>
        </w:rPr>
        <w:t>дослідження</w:t>
      </w:r>
      <w:r w:rsidR="00622BCA" w:rsidRPr="00EC1325">
        <w:rPr>
          <w:rStyle w:val="cs9f0a404026"/>
          <w:lang w:val="ru-RU"/>
        </w:rPr>
        <w:t xml:space="preserve"> </w:t>
      </w:r>
      <w:r w:rsidR="00622BCA">
        <w:rPr>
          <w:rStyle w:val="cs9b0062626"/>
        </w:rPr>
        <w:t>WA</w:t>
      </w:r>
      <w:r w:rsidR="00622BCA" w:rsidRPr="00EC1325">
        <w:rPr>
          <w:rStyle w:val="cs9b0062626"/>
          <w:lang w:val="ru-RU"/>
        </w:rPr>
        <w:t>40404</w:t>
      </w:r>
      <w:r w:rsidR="00622BCA" w:rsidRPr="00EC1325">
        <w:rPr>
          <w:rStyle w:val="cs9f0a404026"/>
          <w:lang w:val="ru-RU"/>
        </w:rPr>
        <w:t>, версія 1 від 14 лютого 2019 року; спонсор - Ф. Хоффманн-Ля Рош Лтд, Швейцар</w:t>
      </w:r>
      <w:r w:rsidR="00622BCA">
        <w:rPr>
          <w:rStyle w:val="cs9f0a404026"/>
        </w:rPr>
        <w:t>i</w:t>
      </w:r>
      <w:r w:rsidR="00622BCA" w:rsidRPr="00EC1325">
        <w:rPr>
          <w:rStyle w:val="cs9f0a404026"/>
          <w:lang w:val="ru-RU"/>
        </w:rPr>
        <w:t>я (</w:t>
      </w:r>
      <w:r w:rsidR="00622BCA">
        <w:rPr>
          <w:rStyle w:val="cs9f0a404026"/>
        </w:rPr>
        <w:t>F</w:t>
      </w:r>
      <w:r w:rsidR="00622BCA" w:rsidRPr="00EC1325">
        <w:rPr>
          <w:rStyle w:val="cs9f0a404026"/>
          <w:lang w:val="ru-RU"/>
        </w:rPr>
        <w:t xml:space="preserve">. </w:t>
      </w:r>
      <w:r w:rsidR="00622BCA">
        <w:rPr>
          <w:rStyle w:val="cs9f0a404026"/>
        </w:rPr>
        <w:t>Hoffmann</w:t>
      </w:r>
      <w:r w:rsidR="00622BCA" w:rsidRPr="00EC1325">
        <w:rPr>
          <w:rStyle w:val="cs9f0a404026"/>
          <w:lang w:val="ru-RU"/>
        </w:rPr>
        <w:t>-</w:t>
      </w:r>
      <w:r w:rsidR="00622BCA">
        <w:rPr>
          <w:rStyle w:val="cs9f0a404026"/>
        </w:rPr>
        <w:t>La</w:t>
      </w:r>
      <w:r w:rsidR="00622BCA" w:rsidRPr="00EC1325">
        <w:rPr>
          <w:rStyle w:val="cs9f0a404026"/>
          <w:lang w:val="ru-RU"/>
        </w:rPr>
        <w:t xml:space="preserve"> </w:t>
      </w:r>
      <w:r w:rsidR="00622BCA">
        <w:rPr>
          <w:rStyle w:val="cs9f0a404026"/>
        </w:rPr>
        <w:t>Roche</w:t>
      </w:r>
      <w:r w:rsidR="00622BCA" w:rsidRPr="00EC1325">
        <w:rPr>
          <w:rStyle w:val="cs9f0a404026"/>
          <w:lang w:val="ru-RU"/>
        </w:rPr>
        <w:t xml:space="preserve"> </w:t>
      </w:r>
      <w:r w:rsidR="00622BCA">
        <w:rPr>
          <w:rStyle w:val="cs9f0a404026"/>
        </w:rPr>
        <w:t>Ltd</w:t>
      </w:r>
      <w:r w:rsidR="00622BCA" w:rsidRPr="00EC1325">
        <w:rPr>
          <w:rStyle w:val="cs9f0a404026"/>
          <w:lang w:val="ru-RU"/>
        </w:rPr>
        <w:t xml:space="preserve">, </w:t>
      </w:r>
      <w:r w:rsidR="00622BCA">
        <w:rPr>
          <w:rStyle w:val="cs9f0a404026"/>
        </w:rPr>
        <w:t>Switzerland</w:t>
      </w:r>
      <w:r w:rsidR="00622BCA" w:rsidRPr="00EC1325">
        <w:rPr>
          <w:rStyle w:val="cs9f0a404026"/>
          <w:lang w:val="ru-RU"/>
        </w:rPr>
        <w:t>)</w:t>
      </w:r>
    </w:p>
    <w:p w:rsidR="00622BCA" w:rsidRPr="00EC1325" w:rsidRDefault="00622BCA">
      <w:pPr>
        <w:jc w:val="both"/>
        <w:rPr>
          <w:rFonts w:ascii="Arial" w:hAnsi="Arial" w:cs="Arial"/>
          <w:sz w:val="20"/>
          <w:szCs w:val="20"/>
          <w:lang w:val="ru-RU"/>
        </w:rPr>
      </w:pPr>
      <w:r w:rsidRPr="00EC1325">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622BCA" w:rsidRPr="00EC1325" w:rsidRDefault="00622BCA">
      <w:pPr>
        <w:jc w:val="both"/>
        <w:rPr>
          <w:rFonts w:ascii="Arial" w:hAnsi="Arial" w:cs="Arial"/>
          <w:sz w:val="20"/>
          <w:szCs w:val="20"/>
          <w:lang w:val="ru-RU"/>
        </w:rPr>
      </w:pPr>
    </w:p>
    <w:p w:rsidR="00622BCA" w:rsidRPr="00EC1325" w:rsidRDefault="00622BCA">
      <w:pPr>
        <w:jc w:val="both"/>
        <w:rPr>
          <w:rFonts w:ascii="Arial" w:hAnsi="Arial" w:cs="Arial"/>
          <w:sz w:val="20"/>
          <w:szCs w:val="20"/>
          <w:lang w:val="ru-RU"/>
        </w:rPr>
      </w:pPr>
    </w:p>
    <w:p w:rsidR="00622BCA" w:rsidRPr="00CA48A7" w:rsidRDefault="00AB0A8E" w:rsidP="00AB0A8E">
      <w:pPr>
        <w:jc w:val="both"/>
        <w:rPr>
          <w:lang w:val="ru-RU"/>
        </w:rPr>
      </w:pPr>
      <w:r w:rsidRPr="00AB0A8E">
        <w:rPr>
          <w:rStyle w:val="cs9b0062627"/>
          <w:lang w:val="ru-RU"/>
        </w:rPr>
        <w:lastRenderedPageBreak/>
        <w:t xml:space="preserve">35. </w:t>
      </w:r>
      <w:r w:rsidR="00622BCA" w:rsidRPr="00EC1325">
        <w:rPr>
          <w:rStyle w:val="cs9b0062627"/>
          <w:lang w:val="ru-RU"/>
        </w:rPr>
        <w:t xml:space="preserve">Оновлений Протокол клінічного випробування </w:t>
      </w:r>
      <w:r w:rsidR="00622BCA">
        <w:rPr>
          <w:rStyle w:val="cs9b0062627"/>
        </w:rPr>
        <w:t>GO</w:t>
      </w:r>
      <w:r w:rsidR="00622BCA" w:rsidRPr="00EC1325">
        <w:rPr>
          <w:rStyle w:val="cs9b0062627"/>
          <w:lang w:val="ru-RU"/>
        </w:rPr>
        <w:t xml:space="preserve">29436, версія 8 від 11 лютого 2020 р., англійською мовою; Додаток №2 від грудня 2019 року до Брошури дослідника </w:t>
      </w:r>
      <w:r w:rsidR="00622BCA">
        <w:rPr>
          <w:rStyle w:val="cs9b0062627"/>
        </w:rPr>
        <w:t>RO</w:t>
      </w:r>
      <w:r w:rsidR="00622BCA" w:rsidRPr="00EC1325">
        <w:rPr>
          <w:rStyle w:val="cs9b0062627"/>
          <w:lang w:val="ru-RU"/>
        </w:rPr>
        <w:t xml:space="preserve">5541267, </w:t>
      </w:r>
      <w:r w:rsidR="00622BCA">
        <w:rPr>
          <w:rStyle w:val="cs9b0062627"/>
        </w:rPr>
        <w:t>Tecentriq</w:t>
      </w:r>
      <w:r w:rsidR="00622BCA" w:rsidRPr="00EC1325">
        <w:rPr>
          <w:rStyle w:val="cs9b0062627"/>
          <w:lang w:val="ru-RU"/>
        </w:rPr>
        <w:t xml:space="preserve"> (</w:t>
      </w:r>
      <w:r w:rsidR="00622BCA">
        <w:rPr>
          <w:rStyle w:val="cs9b0062627"/>
        </w:rPr>
        <w:t>atezolizumab</w:t>
      </w:r>
      <w:r w:rsidR="00622BCA" w:rsidRPr="00EC1325">
        <w:rPr>
          <w:rStyle w:val="cs9b0062627"/>
          <w:lang w:val="ru-RU"/>
        </w:rPr>
        <w:t xml:space="preserve">), версія 15 від липня 2019 р., англійською мовою; Брошура дослідника </w:t>
      </w:r>
      <w:r w:rsidR="00622BCA">
        <w:rPr>
          <w:rStyle w:val="cs9b0062627"/>
        </w:rPr>
        <w:t>RO</w:t>
      </w:r>
      <w:r w:rsidR="00622BCA" w:rsidRPr="00EC1325">
        <w:rPr>
          <w:rStyle w:val="cs9b0062627"/>
          <w:lang w:val="ru-RU"/>
        </w:rPr>
        <w:t xml:space="preserve">4876646, </w:t>
      </w:r>
      <w:r w:rsidR="00622BCA">
        <w:rPr>
          <w:rStyle w:val="cs9b0062627"/>
        </w:rPr>
        <w:t>Avastin</w:t>
      </w:r>
      <w:r w:rsidR="00622BCA" w:rsidRPr="00EC1325">
        <w:rPr>
          <w:rStyle w:val="cs9b0062627"/>
          <w:lang w:val="ru-RU"/>
        </w:rPr>
        <w:t>® (</w:t>
      </w:r>
      <w:r w:rsidR="00622BCA">
        <w:rPr>
          <w:rStyle w:val="cs9b0062627"/>
        </w:rPr>
        <w:t>bevacizumab</w:t>
      </w:r>
      <w:r w:rsidR="00622BCA" w:rsidRPr="00EC1325">
        <w:rPr>
          <w:rStyle w:val="cs9b0062627"/>
          <w:lang w:val="ru-RU"/>
        </w:rPr>
        <w:t>), версія 28 від листопада 2019 р., англійською мовою; Інформація для пацієнта і форма інформованої згоди, версія 12.1.0 для України англійською мовою від 08 квітня 2020р.; Інформація для пацієнта і форма інформованої згоди, версія 12.1.0 для України українською мовою від 08 квітня 2020р.; Інформація для пацієнта і форма інформованої згоди, версія 12.1.0 для України російською мовою від 08 квітня 2020р.</w:t>
      </w:r>
      <w:r w:rsidR="00622BCA" w:rsidRPr="00EC1325">
        <w:rPr>
          <w:rStyle w:val="cs9f0a404027"/>
          <w:lang w:val="ru-RU"/>
        </w:rPr>
        <w:t xml:space="preserve"> до протоколу клінічного дослідження «Відкрите, рандомізоване дослідження 3ї фази препарату </w:t>
      </w:r>
      <w:r w:rsidR="00622BCA" w:rsidRPr="00EC1325">
        <w:rPr>
          <w:rStyle w:val="cs9b0062627"/>
          <w:lang w:val="ru-RU"/>
        </w:rPr>
        <w:t>Атезолізумаб</w:t>
      </w:r>
      <w:r w:rsidR="00622BCA" w:rsidRPr="00EC1325">
        <w:rPr>
          <w:rStyle w:val="cs9f0a404027"/>
          <w:lang w:val="ru-RU"/>
        </w:rPr>
        <w:t xml:space="preserve"> (</w:t>
      </w:r>
      <w:r w:rsidR="00622BCA">
        <w:rPr>
          <w:rStyle w:val="cs9f0a404027"/>
        </w:rPr>
        <w:t>MPDL</w:t>
      </w:r>
      <w:r w:rsidR="00622BCA" w:rsidRPr="00EC1325">
        <w:rPr>
          <w:rStyle w:val="cs9f0a404027"/>
          <w:lang w:val="ru-RU"/>
        </w:rPr>
        <w:t>3280</w:t>
      </w:r>
      <w:r w:rsidR="00622BCA">
        <w:rPr>
          <w:rStyle w:val="cs9f0a404027"/>
        </w:rPr>
        <w:t>A</w:t>
      </w:r>
      <w:r w:rsidR="00622BCA" w:rsidRPr="00EC1325">
        <w:rPr>
          <w:rStyle w:val="cs9f0a404027"/>
          <w:lang w:val="ru-RU"/>
        </w:rPr>
        <w:t xml:space="preserve">, </w:t>
      </w:r>
      <w:r w:rsidR="00622BCA">
        <w:rPr>
          <w:rStyle w:val="cs9f0a404027"/>
        </w:rPr>
        <w:t>ANTI</w:t>
      </w:r>
      <w:r w:rsidR="00622BCA" w:rsidRPr="00EC1325">
        <w:rPr>
          <w:rStyle w:val="cs9f0a404027"/>
          <w:lang w:val="ru-RU"/>
        </w:rPr>
        <w:t>-</w:t>
      </w:r>
      <w:r w:rsidR="00622BCA">
        <w:rPr>
          <w:rStyle w:val="cs9f0a404027"/>
        </w:rPr>
        <w:t>PD</w:t>
      </w:r>
      <w:r w:rsidR="00622BCA" w:rsidRPr="00EC1325">
        <w:rPr>
          <w:rStyle w:val="cs9f0a404027"/>
          <w:lang w:val="ru-RU"/>
        </w:rPr>
        <w:t xml:space="preserve"> - </w:t>
      </w:r>
      <w:r w:rsidR="00622BCA">
        <w:rPr>
          <w:rStyle w:val="cs9f0a404027"/>
        </w:rPr>
        <w:t>L</w:t>
      </w:r>
      <w:r w:rsidR="00622BCA" w:rsidRPr="00EC1325">
        <w:rPr>
          <w:rStyle w:val="cs9f0a404027"/>
          <w:lang w:val="ru-RU"/>
        </w:rPr>
        <w:t xml:space="preserve">1 антитіло), в комбінації зі схемою Карбоплатин +Паклітаксел, з Бевацизумабом або без, у порівнянні зі схемою лікування Карбоплатин + Паклітаксел+Бевацизумаб у наївних до хіміотерапії пацієнтів з неплоскоклітинним недрібноклітинним раком легень </w:t>
      </w:r>
      <w:r w:rsidR="00622BCA">
        <w:rPr>
          <w:rStyle w:val="cs9f0a404027"/>
        </w:rPr>
        <w:t>IV</w:t>
      </w:r>
      <w:r w:rsidR="00622BCA" w:rsidRPr="00EC1325">
        <w:rPr>
          <w:rStyle w:val="cs9f0a404027"/>
          <w:lang w:val="ru-RU"/>
        </w:rPr>
        <w:t xml:space="preserve"> стадії», код </w:t>
      </w:r>
      <w:r w:rsidR="00A179B3">
        <w:rPr>
          <w:rStyle w:val="cs9f0a404027"/>
          <w:lang w:val="ru-RU"/>
        </w:rPr>
        <w:t>дослідження</w:t>
      </w:r>
      <w:r w:rsidR="00622BCA" w:rsidRPr="00EC1325">
        <w:rPr>
          <w:rStyle w:val="cs9f0a404027"/>
          <w:lang w:val="ru-RU"/>
        </w:rPr>
        <w:t xml:space="preserve"> </w:t>
      </w:r>
      <w:r w:rsidR="00622BCA">
        <w:rPr>
          <w:rStyle w:val="cs9b0062627"/>
        </w:rPr>
        <w:t>GO</w:t>
      </w:r>
      <w:r w:rsidR="00622BCA" w:rsidRPr="00EC1325">
        <w:rPr>
          <w:rStyle w:val="cs9b0062627"/>
          <w:lang w:val="ru-RU"/>
        </w:rPr>
        <w:t>29436</w:t>
      </w:r>
      <w:r w:rsidR="00622BCA" w:rsidRPr="00EC1325">
        <w:rPr>
          <w:rStyle w:val="cs9f0a404027"/>
          <w:lang w:val="ru-RU"/>
        </w:rPr>
        <w:t xml:space="preserve">, версія 7 від 24 жовтня 2018 року; спонсор - </w:t>
      </w:r>
      <w:r w:rsidR="00622BCA">
        <w:rPr>
          <w:rStyle w:val="cs9f0a404027"/>
        </w:rPr>
        <w:t>F</w:t>
      </w:r>
      <w:r w:rsidR="00622BCA" w:rsidRPr="00EC1325">
        <w:rPr>
          <w:rStyle w:val="cs9f0a404027"/>
          <w:lang w:val="ru-RU"/>
        </w:rPr>
        <w:t xml:space="preserve">. </w:t>
      </w:r>
      <w:r w:rsidR="00622BCA">
        <w:rPr>
          <w:rStyle w:val="cs9f0a404027"/>
        </w:rPr>
        <w:t>Hoffmann</w:t>
      </w:r>
      <w:r w:rsidR="00622BCA" w:rsidRPr="00EC1325">
        <w:rPr>
          <w:rStyle w:val="cs9f0a404027"/>
          <w:lang w:val="ru-RU"/>
        </w:rPr>
        <w:t>-</w:t>
      </w:r>
      <w:r w:rsidR="00622BCA">
        <w:rPr>
          <w:rStyle w:val="cs9f0a404027"/>
        </w:rPr>
        <w:t>La</w:t>
      </w:r>
      <w:r w:rsidR="00622BCA" w:rsidRPr="00EC1325">
        <w:rPr>
          <w:rStyle w:val="cs9f0a404027"/>
          <w:lang w:val="ru-RU"/>
        </w:rPr>
        <w:t xml:space="preserve"> </w:t>
      </w:r>
      <w:r w:rsidR="00622BCA">
        <w:rPr>
          <w:rStyle w:val="cs9f0a404027"/>
        </w:rPr>
        <w:t>Roche</w:t>
      </w:r>
      <w:r w:rsidR="00622BCA" w:rsidRPr="00EC1325">
        <w:rPr>
          <w:rStyle w:val="cs9f0a404027"/>
          <w:lang w:val="ru-RU"/>
        </w:rPr>
        <w:t xml:space="preserve"> </w:t>
      </w:r>
      <w:r w:rsidR="00622BCA">
        <w:rPr>
          <w:rStyle w:val="cs9f0a404027"/>
        </w:rPr>
        <w:t>Ltd</w:t>
      </w:r>
      <w:r w:rsidR="00622BCA" w:rsidRPr="00EC1325">
        <w:rPr>
          <w:rStyle w:val="cs9f0a404027"/>
          <w:lang w:val="ru-RU"/>
        </w:rPr>
        <w:t xml:space="preserve">. </w:t>
      </w:r>
      <w:r w:rsidR="00622BCA" w:rsidRPr="00A179B3">
        <w:rPr>
          <w:rStyle w:val="cs9f0a404027"/>
          <w:lang w:val="ru-RU"/>
        </w:rPr>
        <w:t xml:space="preserve">(«Ф. Хоффманн-Ля Рош Лтд»), Швейцарія </w:t>
      </w:r>
      <w:r w:rsidR="00622BCA">
        <w:rPr>
          <w:rStyle w:val="cs9b0062627"/>
        </w:rPr>
        <w:t> </w:t>
      </w:r>
    </w:p>
    <w:p w:rsidR="00622BCA" w:rsidRDefault="00622BCA">
      <w:pPr>
        <w:jc w:val="both"/>
        <w:rPr>
          <w:rFonts w:ascii="Arial" w:hAnsi="Arial" w:cs="Arial"/>
          <w:sz w:val="20"/>
          <w:szCs w:val="20"/>
          <w:lang w:val="ru-RU"/>
        </w:rPr>
      </w:pPr>
      <w:r w:rsidRPr="00EC1325">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CA48A7" w:rsidRDefault="00CA48A7">
      <w:pPr>
        <w:jc w:val="both"/>
        <w:rPr>
          <w:rFonts w:ascii="Arial" w:hAnsi="Arial" w:cs="Arial"/>
          <w:sz w:val="20"/>
          <w:szCs w:val="20"/>
          <w:lang w:val="ru-RU"/>
        </w:rPr>
      </w:pPr>
      <w:bookmarkStart w:id="0" w:name="_GoBack"/>
      <w:bookmarkEnd w:id="0"/>
    </w:p>
    <w:p w:rsidR="00170713" w:rsidRDefault="00170713">
      <w:pPr>
        <w:jc w:val="both"/>
        <w:rPr>
          <w:rFonts w:ascii="Arial" w:hAnsi="Arial" w:cs="Arial"/>
          <w:sz w:val="20"/>
          <w:szCs w:val="20"/>
          <w:lang w:val="ru-RU"/>
        </w:rPr>
      </w:pPr>
    </w:p>
    <w:p w:rsidR="00CA48A7" w:rsidRPr="00811796" w:rsidRDefault="00AB0A8E" w:rsidP="00AB0A8E">
      <w:pPr>
        <w:jc w:val="both"/>
        <w:rPr>
          <w:rStyle w:val="cs80d9435b27"/>
          <w:rFonts w:ascii="Arial" w:hAnsi="Arial" w:cs="Arial"/>
          <w:lang w:val="ru-RU"/>
        </w:rPr>
      </w:pPr>
      <w:r w:rsidRPr="00AB0A8E">
        <w:rPr>
          <w:rStyle w:val="cs9b0062629"/>
          <w:lang w:val="ru-RU"/>
        </w:rPr>
        <w:t xml:space="preserve">36. </w:t>
      </w:r>
      <w:r w:rsidR="00CA48A7" w:rsidRPr="00811796">
        <w:rPr>
          <w:rStyle w:val="cs9b0062629"/>
          <w:lang w:val="ru-RU"/>
        </w:rPr>
        <w:t xml:space="preserve">Оновлений протокол клінічного випробування </w:t>
      </w:r>
      <w:r w:rsidR="00CA48A7" w:rsidRPr="00811796">
        <w:rPr>
          <w:rStyle w:val="cs9b0062629"/>
        </w:rPr>
        <w:t>ISDN</w:t>
      </w:r>
      <w:r w:rsidR="00CA48A7" w:rsidRPr="00811796">
        <w:rPr>
          <w:rStyle w:val="cs9b0062629"/>
          <w:lang w:val="ru-RU"/>
        </w:rPr>
        <w:t>-</w:t>
      </w:r>
      <w:r w:rsidR="00CA48A7" w:rsidRPr="00811796">
        <w:rPr>
          <w:rStyle w:val="cs9b0062629"/>
        </w:rPr>
        <w:t>TBE</w:t>
      </w:r>
      <w:r w:rsidR="00CA48A7" w:rsidRPr="00811796">
        <w:rPr>
          <w:rStyle w:val="cs9b0062629"/>
          <w:lang w:val="ru-RU"/>
        </w:rPr>
        <w:t xml:space="preserve">/17, версія 3.1 від 29.05.2020; Синопсис протоколу клінічного випробування </w:t>
      </w:r>
      <w:r w:rsidR="00CA48A7" w:rsidRPr="00811796">
        <w:rPr>
          <w:rStyle w:val="cs9b0062629"/>
        </w:rPr>
        <w:t>ISDN</w:t>
      </w:r>
      <w:r w:rsidR="00CA48A7" w:rsidRPr="00811796">
        <w:rPr>
          <w:rStyle w:val="cs9b0062629"/>
          <w:lang w:val="ru-RU"/>
        </w:rPr>
        <w:t>-</w:t>
      </w:r>
      <w:r w:rsidR="00CA48A7" w:rsidRPr="00811796">
        <w:rPr>
          <w:rStyle w:val="cs9b0062629"/>
        </w:rPr>
        <w:t>TBE</w:t>
      </w:r>
      <w:r w:rsidR="00CA48A7" w:rsidRPr="00811796">
        <w:rPr>
          <w:rStyle w:val="cs9b0062629"/>
          <w:lang w:val="ru-RU"/>
        </w:rPr>
        <w:t xml:space="preserve">/17, версія 3.0 від 12.02.2020; Індивідуальна реєстраційна форма, версія 3.0 від 12.02.2020; Інформація для добровольця/Інформована згода, версія 3.0 від 12.02.2020 (українською та російською мовами); Зразок маркування досліджуваних лікарських засобів, версія 3.0 від 12.02.2020; Брошура дослідника для досліджуваного лікарського засобу «ДИКОР ЛОНГ», версія 3.0 від 12.02.2020; Досьє досліджуваного лікарського засобу «ДИКОР ЛОНГ» (Розділ 3.2.Р), версія 3.1 від 29.05.2020; Зміна упаковки досліджуваного лікарського засобу «ДИКОР ЛОНГ» з блістера на банку; Зміна назви клінічного випробування; Збільшення кількості досліджуваних включених у випробування з 60 до 90 осіб; Уточнення назви місця проведення клінічного етапу випробування; Зміна відповідального виконавця біоаналітичного етапу випробування </w:t>
      </w:r>
      <w:r w:rsidR="00CA48A7" w:rsidRPr="00811796">
        <w:rPr>
          <w:rStyle w:val="cs9f0a404029"/>
          <w:lang w:val="ru-RU"/>
        </w:rPr>
        <w:t>до протоколу клінічного дослідження «Відкрите рандомізоване дослідження з оцінки біоеквівалентності лікарських препаратів «</w:t>
      </w:r>
      <w:r w:rsidR="00CA48A7" w:rsidRPr="00811796">
        <w:rPr>
          <w:rStyle w:val="cs9b0062629"/>
          <w:lang w:val="ru-RU"/>
        </w:rPr>
        <w:t>ДИКОР ЛОНГ</w:t>
      </w:r>
      <w:r w:rsidR="00CA48A7" w:rsidRPr="00811796">
        <w:rPr>
          <w:rStyle w:val="cs9f0a404029"/>
          <w:lang w:val="ru-RU"/>
        </w:rPr>
        <w:t xml:space="preserve">», таблетки пролонгованої дії по 40 мг (ТОВ НВФ «МІКРОХІМ», Україна) та «КАРДИКЕТ® РЕТАРД», таблетки пролонгованої дії по 40 мг (ЮСБ Фарма ГмбХ, Німеччина) за участю здорових добровольців при прийомі однократної дози кожного препарату натще та після їжі», код дослідження </w:t>
      </w:r>
      <w:r w:rsidR="00CA48A7" w:rsidRPr="00811796">
        <w:rPr>
          <w:rStyle w:val="cs9b0062629"/>
        </w:rPr>
        <w:t>ISDN</w:t>
      </w:r>
      <w:r w:rsidR="00CA48A7" w:rsidRPr="00811796">
        <w:rPr>
          <w:rStyle w:val="cs9b0062629"/>
          <w:lang w:val="ru-RU"/>
        </w:rPr>
        <w:t>-</w:t>
      </w:r>
      <w:r w:rsidR="00CA48A7" w:rsidRPr="00811796">
        <w:rPr>
          <w:rStyle w:val="cs9b0062629"/>
        </w:rPr>
        <w:t>TBE</w:t>
      </w:r>
      <w:r w:rsidR="00CA48A7" w:rsidRPr="00811796">
        <w:rPr>
          <w:rStyle w:val="cs9b0062629"/>
          <w:lang w:val="ru-RU"/>
        </w:rPr>
        <w:t>/17</w:t>
      </w:r>
      <w:r w:rsidR="00CA48A7" w:rsidRPr="00811796">
        <w:rPr>
          <w:rStyle w:val="cs9f0a404029"/>
          <w:lang w:val="ru-RU"/>
        </w:rPr>
        <w:t>, версія 2.2 від 05.09.2018; спонсор - ТОВ НВФ «МІКРОХІМ», Україна</w:t>
      </w:r>
    </w:p>
    <w:p w:rsidR="00C31AEC" w:rsidRPr="00811796" w:rsidRDefault="00C31AEC" w:rsidP="00C31AEC">
      <w:pPr>
        <w:jc w:val="both"/>
        <w:rPr>
          <w:rFonts w:ascii="Arial" w:hAnsi="Arial" w:cs="Arial"/>
          <w:sz w:val="20"/>
          <w:szCs w:val="20"/>
          <w:lang w:val="ru-RU"/>
        </w:rPr>
      </w:pPr>
      <w:r w:rsidRPr="00811796">
        <w:rPr>
          <w:rFonts w:ascii="Arial" w:hAnsi="Arial" w:cs="Arial"/>
          <w:sz w:val="20"/>
          <w:szCs w:val="20"/>
          <w:lang w:val="ru-RU"/>
        </w:rPr>
        <w:t>Заявник - ТОВ НВФ «Мікрохім», Україна</w:t>
      </w:r>
    </w:p>
    <w:p w:rsidR="00CA48A7" w:rsidRPr="00811796" w:rsidRDefault="00CA48A7" w:rsidP="00CA48A7">
      <w:pPr>
        <w:pStyle w:val="cs80d9435b"/>
        <w:rPr>
          <w:rFonts w:ascii="Arial" w:hAnsi="Arial" w:cs="Arial"/>
          <w:lang w:val="ru-RU"/>
        </w:rPr>
      </w:pPr>
      <w:r w:rsidRPr="00811796">
        <w:rPr>
          <w:rStyle w:val="cs9b0062629"/>
        </w:rPr>
        <w:t> </w:t>
      </w:r>
    </w:p>
    <w:tbl>
      <w:tblPr>
        <w:tblW w:w="0" w:type="auto"/>
        <w:tblInd w:w="108" w:type="dxa"/>
        <w:tblCellMar>
          <w:left w:w="0" w:type="dxa"/>
          <w:right w:w="0" w:type="dxa"/>
        </w:tblCellMar>
        <w:tblLook w:val="04A0" w:firstRow="1" w:lastRow="0" w:firstColumn="1" w:lastColumn="0" w:noHBand="0" w:noVBand="1"/>
      </w:tblPr>
      <w:tblGrid>
        <w:gridCol w:w="4896"/>
        <w:gridCol w:w="4618"/>
      </w:tblGrid>
      <w:tr w:rsidR="00CA48A7" w:rsidRPr="00811796" w:rsidTr="00CD0101">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2e86d3a6"/>
              <w:rPr>
                <w:rFonts w:ascii="Arial" w:hAnsi="Arial" w:cs="Arial"/>
              </w:rPr>
            </w:pPr>
            <w:r w:rsidRPr="00811796">
              <w:rPr>
                <w:rStyle w:val="cs9b0062629"/>
                <w:b w:val="0"/>
              </w:rPr>
              <w:t>БУЛО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2e86d3a6"/>
              <w:rPr>
                <w:rFonts w:ascii="Arial" w:hAnsi="Arial" w:cs="Arial"/>
              </w:rPr>
            </w:pPr>
            <w:r w:rsidRPr="00811796">
              <w:rPr>
                <w:rStyle w:val="cs9b0062629"/>
                <w:b w:val="0"/>
              </w:rPr>
              <w:t>СТАЛО</w:t>
            </w:r>
          </w:p>
        </w:tc>
      </w:tr>
      <w:tr w:rsidR="00CA48A7" w:rsidRPr="00811796" w:rsidTr="00CD0101">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80d9435b"/>
              <w:rPr>
                <w:rFonts w:ascii="Arial" w:hAnsi="Arial" w:cs="Arial"/>
              </w:rPr>
            </w:pPr>
            <w:r w:rsidRPr="00811796">
              <w:rPr>
                <w:rStyle w:val="cs9b0062629"/>
                <w:b w:val="0"/>
              </w:rPr>
              <w:t>Відкрите рандомізоване дослідження з оцінки біоеквівалентності лікарських препаратів «ДИКОР ЛОНГ», таблетки пролонгованої дії по 40 мг (ТОВ НВФ «МІКРОХІМ», Україна) та «КАРДИКЕТ® РЕТАРД», таблетки пролонгованої дії по 40 мг (ЮСБ Фарма ГмбХ, Німеччина) за участю здорових добровольців при прийомі однократної дози кожного препарату натще та після їжі</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80d9435b"/>
              <w:rPr>
                <w:rFonts w:ascii="Arial" w:hAnsi="Arial" w:cs="Arial"/>
              </w:rPr>
            </w:pPr>
            <w:r w:rsidRPr="00811796">
              <w:rPr>
                <w:rStyle w:val="cs9b0062629"/>
                <w:b w:val="0"/>
              </w:rPr>
              <w:t>Відкрите рандомізоване дослідження з оцінки біоеквівалентності лікарських препаратів «ДИКОР ЛОНГ», таблетки пролонгованої дії по 40 мг (ТОВ НВФ «МІКРОХІМ», Україна) та «КАРДИКЕТ® РЕТАРД», таблетки пролонгованої дії по 40 мг (Ейсіка Фармасьютикалз ГмбХ, Німеччина) за участю здорових добровольців при прийомі однократної дози кожного препарату натще та після  їжі</w:t>
            </w:r>
          </w:p>
        </w:tc>
      </w:tr>
    </w:tbl>
    <w:p w:rsidR="00CA48A7" w:rsidRPr="00811796" w:rsidRDefault="00CA48A7" w:rsidP="00CA48A7">
      <w:pPr>
        <w:pStyle w:val="cs95e872d0"/>
        <w:jc w:val="both"/>
        <w:rPr>
          <w:rFonts w:ascii="Arial" w:hAnsi="Arial" w:cs="Arial"/>
          <w:sz w:val="20"/>
          <w:szCs w:val="20"/>
          <w:lang w:val="ru-RU"/>
        </w:rPr>
      </w:pPr>
    </w:p>
    <w:p w:rsidR="00170713" w:rsidRPr="00811796" w:rsidRDefault="00170713" w:rsidP="00CA48A7">
      <w:pPr>
        <w:pStyle w:val="cs95e872d0"/>
        <w:jc w:val="both"/>
        <w:rPr>
          <w:rFonts w:ascii="Arial" w:hAnsi="Arial" w:cs="Arial"/>
          <w:sz w:val="20"/>
          <w:szCs w:val="20"/>
          <w:lang w:val="ru-RU"/>
        </w:rPr>
      </w:pPr>
    </w:p>
    <w:tbl>
      <w:tblPr>
        <w:tblW w:w="0" w:type="auto"/>
        <w:tblInd w:w="108" w:type="dxa"/>
        <w:tblCellMar>
          <w:left w:w="0" w:type="dxa"/>
          <w:right w:w="0" w:type="dxa"/>
        </w:tblCellMar>
        <w:tblLook w:val="04A0" w:firstRow="1" w:lastRow="0" w:firstColumn="1" w:lastColumn="0" w:noHBand="0" w:noVBand="1"/>
      </w:tblPr>
      <w:tblGrid>
        <w:gridCol w:w="4892"/>
        <w:gridCol w:w="4622"/>
      </w:tblGrid>
      <w:tr w:rsidR="00CA48A7" w:rsidRPr="00811796" w:rsidTr="00CD0101">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2e86d3a6"/>
              <w:rPr>
                <w:rFonts w:ascii="Arial" w:hAnsi="Arial" w:cs="Arial"/>
              </w:rPr>
            </w:pPr>
            <w:r w:rsidRPr="00811796">
              <w:rPr>
                <w:rStyle w:val="cs9b0062629"/>
                <w:b w:val="0"/>
              </w:rPr>
              <w:t>БУЛО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2e86d3a6"/>
              <w:rPr>
                <w:rFonts w:ascii="Arial" w:hAnsi="Arial" w:cs="Arial"/>
              </w:rPr>
            </w:pPr>
            <w:r w:rsidRPr="00811796">
              <w:rPr>
                <w:rStyle w:val="cs9b0062629"/>
                <w:b w:val="0"/>
              </w:rPr>
              <w:t>СТАЛО</w:t>
            </w:r>
          </w:p>
        </w:tc>
      </w:tr>
      <w:tr w:rsidR="00CA48A7" w:rsidRPr="00811796" w:rsidTr="00CD0101">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80d9435b"/>
              <w:rPr>
                <w:rFonts w:ascii="Arial" w:hAnsi="Arial" w:cs="Arial"/>
                <w:lang w:val="ru-RU"/>
              </w:rPr>
            </w:pPr>
            <w:r w:rsidRPr="00811796">
              <w:rPr>
                <w:rStyle w:val="cs9b0062629"/>
                <w:b w:val="0"/>
                <w:lang w:val="ru-RU"/>
              </w:rPr>
              <w:t xml:space="preserve">гол. лікар, Цапко Г.В. </w:t>
            </w:r>
          </w:p>
          <w:p w:rsidR="00CA48A7" w:rsidRPr="00811796" w:rsidRDefault="00CA48A7" w:rsidP="00CD0101">
            <w:pPr>
              <w:pStyle w:val="cs80d9435b"/>
              <w:rPr>
                <w:rFonts w:ascii="Arial" w:hAnsi="Arial" w:cs="Arial"/>
                <w:lang w:val="ru-RU"/>
              </w:rPr>
            </w:pPr>
            <w:r w:rsidRPr="00811796">
              <w:rPr>
                <w:rStyle w:val="cs9b0062629"/>
                <w:b w:val="0"/>
                <w:lang w:val="ru-RU"/>
              </w:rPr>
              <w:t>Товариство з обмеженою відповідальністю «Клініко-діагностичний центр «Фармбіотест», стаціонарне відділення (терапевтичне), Луганська обл., м. Рубіжне</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80d9435b"/>
              <w:rPr>
                <w:rFonts w:ascii="Arial" w:hAnsi="Arial" w:cs="Arial"/>
                <w:lang w:val="ru-RU"/>
              </w:rPr>
            </w:pPr>
            <w:r w:rsidRPr="00811796">
              <w:rPr>
                <w:rStyle w:val="cs9b0062629"/>
                <w:b w:val="0"/>
                <w:lang w:val="ru-RU"/>
              </w:rPr>
              <w:t>гол. лікар, Цапко Г.В.</w:t>
            </w:r>
          </w:p>
          <w:p w:rsidR="00CA48A7" w:rsidRPr="00811796" w:rsidRDefault="00CA48A7" w:rsidP="00CD0101">
            <w:pPr>
              <w:pStyle w:val="cs80d9435b"/>
              <w:rPr>
                <w:rFonts w:ascii="Arial" w:hAnsi="Arial" w:cs="Arial"/>
                <w:lang w:val="ru-RU"/>
              </w:rPr>
            </w:pPr>
            <w:r w:rsidRPr="00811796">
              <w:rPr>
                <w:rStyle w:val="cs9b0062629"/>
                <w:lang w:val="ru-RU"/>
              </w:rPr>
              <w:t>Лікувально-діагностичний центр</w:t>
            </w:r>
            <w:r w:rsidRPr="00811796">
              <w:rPr>
                <w:rStyle w:val="cs9b0062629"/>
                <w:b w:val="0"/>
                <w:lang w:val="ru-RU"/>
              </w:rPr>
              <w:t xml:space="preserve"> ТОВАРИСТВА З ОБМЕЖЕНОЮ ВІДПОВІДАЛЬНІСТЮ «КЛІНІКО-ДІАГНОСТИЧНИЙ ЦЕНТР «ФАРМБІОТЕСТ», стаціонарне відділення (терапевтичне), Луганська обл., м. Рубіжне</w:t>
            </w:r>
          </w:p>
        </w:tc>
      </w:tr>
    </w:tbl>
    <w:p w:rsidR="00CA48A7" w:rsidRPr="00811796" w:rsidRDefault="00CA48A7" w:rsidP="00CA48A7">
      <w:pPr>
        <w:pStyle w:val="cs95e872d0"/>
        <w:rPr>
          <w:rFonts w:ascii="Arial" w:hAnsi="Arial" w:cs="Arial"/>
          <w:lang w:val="ru-RU"/>
        </w:rPr>
      </w:pPr>
      <w:r w:rsidRPr="00811796">
        <w:rPr>
          <w:rStyle w:val="csafaf57414"/>
          <w:rFonts w:ascii="Arial" w:hAnsi="Arial" w:cs="Arial"/>
        </w:rPr>
        <w:t> </w:t>
      </w:r>
    </w:p>
    <w:p w:rsidR="00CA48A7" w:rsidRPr="00811796" w:rsidRDefault="00CA48A7" w:rsidP="00CA48A7">
      <w:pPr>
        <w:pStyle w:val="cs95e872d0"/>
        <w:rPr>
          <w:rFonts w:ascii="Arial" w:hAnsi="Arial" w:cs="Arial"/>
          <w:sz w:val="20"/>
          <w:szCs w:val="20"/>
          <w:lang w:val="ru-RU"/>
        </w:rPr>
      </w:pPr>
    </w:p>
    <w:tbl>
      <w:tblPr>
        <w:tblW w:w="0" w:type="auto"/>
        <w:tblInd w:w="108" w:type="dxa"/>
        <w:tblCellMar>
          <w:left w:w="0" w:type="dxa"/>
          <w:right w:w="0" w:type="dxa"/>
        </w:tblCellMar>
        <w:tblLook w:val="04A0" w:firstRow="1" w:lastRow="0" w:firstColumn="1" w:lastColumn="0" w:noHBand="0" w:noVBand="1"/>
      </w:tblPr>
      <w:tblGrid>
        <w:gridCol w:w="4892"/>
        <w:gridCol w:w="4622"/>
      </w:tblGrid>
      <w:tr w:rsidR="00CA48A7" w:rsidRPr="00811796" w:rsidTr="00CD0101">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2e86d3a6"/>
              <w:rPr>
                <w:rFonts w:ascii="Arial" w:hAnsi="Arial" w:cs="Arial"/>
              </w:rPr>
            </w:pPr>
            <w:r w:rsidRPr="00811796">
              <w:rPr>
                <w:rStyle w:val="cs9b0062629"/>
                <w:b w:val="0"/>
              </w:rPr>
              <w:t>БУЛО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2e86d3a6"/>
              <w:rPr>
                <w:rFonts w:ascii="Arial" w:hAnsi="Arial" w:cs="Arial"/>
              </w:rPr>
            </w:pPr>
            <w:r w:rsidRPr="00811796">
              <w:rPr>
                <w:rStyle w:val="cs9b0062629"/>
                <w:b w:val="0"/>
              </w:rPr>
              <w:t>СТАЛО</w:t>
            </w:r>
          </w:p>
        </w:tc>
      </w:tr>
      <w:tr w:rsidR="00CA48A7" w:rsidRPr="00811796" w:rsidTr="00CD0101">
        <w:trPr>
          <w:trHeight w:val="213"/>
        </w:trPr>
        <w:tc>
          <w:tcPr>
            <w:tcW w:w="49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80d9435b"/>
              <w:rPr>
                <w:rFonts w:ascii="Arial" w:hAnsi="Arial" w:cs="Arial"/>
                <w:lang w:val="ru-RU"/>
              </w:rPr>
            </w:pPr>
            <w:r w:rsidRPr="00811796">
              <w:rPr>
                <w:rStyle w:val="cs9b0062629"/>
                <w:lang w:val="ru-RU"/>
              </w:rPr>
              <w:t xml:space="preserve">зав. лаб. Росада М.В. </w:t>
            </w:r>
          </w:p>
          <w:p w:rsidR="00CA48A7" w:rsidRPr="00811796" w:rsidRDefault="00CA48A7" w:rsidP="00CD0101">
            <w:pPr>
              <w:pStyle w:val="cs80d9435b"/>
              <w:rPr>
                <w:rFonts w:ascii="Arial" w:hAnsi="Arial" w:cs="Arial"/>
                <w:lang w:val="ru-RU"/>
              </w:rPr>
            </w:pPr>
            <w:r w:rsidRPr="00811796">
              <w:rPr>
                <w:rStyle w:val="cs9b0062629"/>
                <w:b w:val="0"/>
                <w:lang w:val="ru-RU"/>
              </w:rPr>
              <w:lastRenderedPageBreak/>
              <w:t>Товариство з обмеженою відповідальністю «Клініко-діагностичний центр «Фармбіотест», біоаналітич</w:t>
            </w:r>
            <w:r w:rsidR="00C31AEC" w:rsidRPr="00811796">
              <w:rPr>
                <w:rStyle w:val="cs9b0062629"/>
                <w:b w:val="0"/>
                <w:lang w:val="ru-RU"/>
              </w:rPr>
              <w:t xml:space="preserve">на лабораторія, Луганська обл.,             </w:t>
            </w:r>
            <w:r w:rsidRPr="00811796">
              <w:rPr>
                <w:rStyle w:val="cs9b0062629"/>
                <w:b w:val="0"/>
                <w:lang w:val="ru-RU"/>
              </w:rPr>
              <w:t>м. Рубіжне</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A48A7" w:rsidRPr="00811796" w:rsidRDefault="00CA48A7" w:rsidP="00CD0101">
            <w:pPr>
              <w:pStyle w:val="cs80d9435b"/>
              <w:rPr>
                <w:rFonts w:ascii="Arial" w:hAnsi="Arial" w:cs="Arial"/>
                <w:lang w:val="ru-RU"/>
              </w:rPr>
            </w:pPr>
            <w:r w:rsidRPr="00811796">
              <w:rPr>
                <w:rStyle w:val="cs9b0062629"/>
                <w:lang w:val="ru-RU"/>
              </w:rPr>
              <w:lastRenderedPageBreak/>
              <w:t xml:space="preserve">зав. лаб. Мащенко С.В. </w:t>
            </w:r>
          </w:p>
          <w:p w:rsidR="00CA48A7" w:rsidRPr="00811796" w:rsidRDefault="00CA48A7" w:rsidP="00CD0101">
            <w:pPr>
              <w:pStyle w:val="cs80d9435b"/>
              <w:rPr>
                <w:rFonts w:ascii="Arial" w:hAnsi="Arial" w:cs="Arial"/>
                <w:lang w:val="ru-RU"/>
              </w:rPr>
            </w:pPr>
            <w:r w:rsidRPr="00811796">
              <w:rPr>
                <w:rStyle w:val="cs9b0062629"/>
                <w:b w:val="0"/>
                <w:lang w:val="ru-RU"/>
              </w:rPr>
              <w:lastRenderedPageBreak/>
              <w:t xml:space="preserve">ТОВАРИСТВО З ОБМЕЖЕНОЮ ВІДПОВІДАЛЬНІСТЮ «КЛІНІКО-ДІАГНОСТИЧНИЙ ЦЕНТР «ФАРМБІОТЕСТ», біоаналітична лабораторія, Луганська обл., </w:t>
            </w:r>
            <w:r w:rsidR="00C31AEC" w:rsidRPr="00811796">
              <w:rPr>
                <w:rStyle w:val="cs9b0062629"/>
                <w:b w:val="0"/>
                <w:lang w:val="ru-RU"/>
              </w:rPr>
              <w:t xml:space="preserve">      </w:t>
            </w:r>
            <w:r w:rsidRPr="00811796">
              <w:rPr>
                <w:rStyle w:val="cs9b0062629"/>
                <w:b w:val="0"/>
                <w:lang w:val="ru-RU"/>
              </w:rPr>
              <w:t>м. Рубіжне</w:t>
            </w:r>
          </w:p>
        </w:tc>
      </w:tr>
    </w:tbl>
    <w:p w:rsidR="00CA48A7" w:rsidRPr="00811796" w:rsidRDefault="00CA48A7" w:rsidP="00CA48A7">
      <w:pPr>
        <w:pStyle w:val="cs95e872d0"/>
        <w:rPr>
          <w:rFonts w:ascii="Arial" w:hAnsi="Arial" w:cs="Arial"/>
          <w:lang w:val="ru-RU"/>
        </w:rPr>
      </w:pPr>
      <w:r w:rsidRPr="00811796">
        <w:rPr>
          <w:rStyle w:val="csb3e8c9cf6"/>
        </w:rPr>
        <w:lastRenderedPageBreak/>
        <w:t> </w:t>
      </w:r>
    </w:p>
    <w:p w:rsidR="00622BCA" w:rsidRPr="00811796" w:rsidRDefault="00622BCA" w:rsidP="00CA48A7">
      <w:pPr>
        <w:jc w:val="both"/>
        <w:rPr>
          <w:rFonts w:ascii="Arial" w:hAnsi="Arial" w:cs="Arial"/>
          <w:sz w:val="20"/>
          <w:szCs w:val="20"/>
          <w:lang w:val="ru-RU"/>
        </w:rPr>
      </w:pPr>
    </w:p>
    <w:sectPr w:rsidR="00622BCA" w:rsidRPr="00811796">
      <w:footerReference w:type="default" r:id="rId8"/>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65D" w:rsidRDefault="0076265D">
      <w:pPr>
        <w:rPr>
          <w:lang w:val="ru-RU"/>
        </w:rPr>
      </w:pPr>
      <w:r>
        <w:rPr>
          <w:lang w:val="ru-RU"/>
        </w:rPr>
        <w:separator/>
      </w:r>
    </w:p>
  </w:endnote>
  <w:endnote w:type="continuationSeparator" w:id="0">
    <w:p w:rsidR="0076265D" w:rsidRDefault="0076265D">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altName w:val="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65D" w:rsidRDefault="0076265D">
    <w:pPr>
      <w:pStyle w:val="a5"/>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AB0A8E" w:rsidRPr="00AB0A8E">
      <w:rPr>
        <w:noProof/>
        <w:sz w:val="20"/>
        <w:szCs w:val="20"/>
        <w:lang w:val="ru-RU"/>
      </w:rPr>
      <w:t>15</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65D" w:rsidRDefault="0076265D">
      <w:pPr>
        <w:rPr>
          <w:lang w:val="ru-RU"/>
        </w:rPr>
      </w:pPr>
      <w:r>
        <w:rPr>
          <w:lang w:val="ru-RU"/>
        </w:rPr>
        <w:separator/>
      </w:r>
    </w:p>
  </w:footnote>
  <w:footnote w:type="continuationSeparator" w:id="0">
    <w:p w:rsidR="0076265D" w:rsidRDefault="0076265D">
      <w:pPr>
        <w:rPr>
          <w:lang w:val="ru-RU"/>
        </w:rPr>
      </w:pPr>
      <w:r>
        <w:rPr>
          <w:lang w:val="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85454"/>
    <w:multiLevelType w:val="multilevel"/>
    <w:tmpl w:val="EC785D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427DB1"/>
    <w:multiLevelType w:val="multilevel"/>
    <w:tmpl w:val="F99A3D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1."/>
      <w:lvlJc w:val="left"/>
      <w:pPr>
        <w:ind w:left="1224" w:hanging="504"/>
      </w:pPr>
      <w:rPr>
        <w:rFonts w:ascii="Arial" w:hAnsi="Arial" w:cs="Arial" w:hint="default"/>
        <w:b/>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25"/>
    <w:rsid w:val="001662CC"/>
    <w:rsid w:val="00170713"/>
    <w:rsid w:val="001C04F7"/>
    <w:rsid w:val="0020446E"/>
    <w:rsid w:val="002E7242"/>
    <w:rsid w:val="003D697B"/>
    <w:rsid w:val="00475D3C"/>
    <w:rsid w:val="0061508B"/>
    <w:rsid w:val="00622BCA"/>
    <w:rsid w:val="0071667E"/>
    <w:rsid w:val="0076265D"/>
    <w:rsid w:val="007D1C34"/>
    <w:rsid w:val="00811796"/>
    <w:rsid w:val="008A2E90"/>
    <w:rsid w:val="009340BA"/>
    <w:rsid w:val="009B32B1"/>
    <w:rsid w:val="00A179B3"/>
    <w:rsid w:val="00AB0A8E"/>
    <w:rsid w:val="00C31AEC"/>
    <w:rsid w:val="00CA48A7"/>
    <w:rsid w:val="00EC1325"/>
    <w:rsid w:val="00FA4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530F08D"/>
  <w15:chartTrackingRefBased/>
  <w15:docId w15:val="{F72809D8-97B5-41CA-8AD3-DE6800DC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pPr>
      <w:tabs>
        <w:tab w:val="center" w:pos="4677"/>
        <w:tab w:val="right" w:pos="9355"/>
      </w:tabs>
    </w:pPr>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pPr>
      <w:tabs>
        <w:tab w:val="center" w:pos="4677"/>
        <w:tab w:val="right" w:pos="9355"/>
      </w:tabs>
    </w:pPr>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pPr>
      <w:spacing w:after="120"/>
    </w:pPr>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pPr>
      <w:spacing w:after="120" w:line="480" w:lineRule="auto"/>
    </w:pPr>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rPr>
      <w:rFonts w:ascii="Tahoma" w:hAnsi="Tahoma" w:cs="Tahoma"/>
      <w:sz w:val="16"/>
      <w:szCs w:val="16"/>
    </w:rPr>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character" w:customStyle="1" w:styleId="st1">
    <w:name w:val="st1"/>
    <w:basedOn w:val="a0"/>
  </w:style>
  <w:style w:type="table" w:styleId="ad">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paragraph" w:customStyle="1" w:styleId="csc583d0c8">
    <w:name w:val="csc583d0c8"/>
    <w:basedOn w:val="a"/>
    <w:pPr>
      <w:spacing w:before="240" w:after="240"/>
    </w:pPr>
    <w:rPr>
      <w:rFonts w:eastAsiaTheme="minorEastAsia"/>
    </w:rPr>
  </w:style>
  <w:style w:type="character" w:customStyle="1" w:styleId="csc583d0c81">
    <w:name w:val="csc583d0c81"/>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character" w:customStyle="1" w:styleId="cs80d9435b3">
    <w:name w:val="cs80d9435b3"/>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character" w:customStyle="1" w:styleId="cs80d9435b4">
    <w:name w:val="cs80d9435b4"/>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paragraph" w:customStyle="1" w:styleId="csfeeeeb43">
    <w:name w:val="csfeeeeb43"/>
    <w:basedOn w:val="a"/>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7">
    <w:name w:val="cs80d9435b7"/>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8">
    <w:name w:val="cs80d9435b8"/>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1ff697bd">
    <w:name w:val="cs1ff697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42bd3">
    <w:name w:val="cs95e42bd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character" w:customStyle="1" w:styleId="cs80d9435b9">
    <w:name w:val="cs80d9435b9"/>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ab9df5d7">
    <w:name w:val="csab9df5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88924fb">
    <w:name w:val="cs688924f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0">
    <w:name w:val="cs80d9435b10"/>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1fc1a95d">
    <w:name w:val="cs1fc1a95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c682b">
    <w:name w:val="cs6c682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character" w:customStyle="1" w:styleId="cs80d9435b16">
    <w:name w:val="cs80d9435b16"/>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b3e8c9cf4">
    <w:name w:val="csb3e8c9cf4"/>
    <w:basedOn w:val="a0"/>
    <w:rPr>
      <w:rFonts w:ascii="Arial" w:hAnsi="Arial" w:cs="Arial" w:hint="default"/>
      <w:b/>
      <w:bCs/>
      <w:i w:val="0"/>
      <w:iCs w:val="0"/>
      <w:color w:val="000000"/>
      <w:sz w:val="18"/>
      <w:szCs w:val="18"/>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paragraph" w:customStyle="1" w:styleId="cs11c512f3">
    <w:name w:val="cs11c512f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7ddfde5">
    <w:name w:val="cs47ddfde5"/>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94c3c6">
    <w:name w:val="cs2494c3c6"/>
    <w:basedOn w:val="a"/>
    <w:pPr>
      <w:spacing w:before="100" w:beforeAutospacing="1" w:after="100" w:afterAutospacing="1"/>
    </w:pPr>
    <w:rPr>
      <w:rFonts w:eastAsiaTheme="minorEastAsia"/>
      <w:b/>
      <w:bCs/>
      <w:color w:val="000000"/>
      <w:sz w:val="20"/>
      <w:szCs w:val="20"/>
    </w:rPr>
  </w:style>
  <w:style w:type="character" w:customStyle="1" w:styleId="cs80d9435b17">
    <w:name w:val="cs80d9435b17"/>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character" w:customStyle="1" w:styleId="cs2494c3c61">
    <w:name w:val="cs2494c3c61"/>
    <w:basedOn w:val="a0"/>
    <w:rPr>
      <w:rFonts w:ascii="Times New Roman" w:hAnsi="Times New Roman" w:cs="Times New Roman" w:hint="default"/>
      <w:b/>
      <w:bCs/>
      <w:i w:val="0"/>
      <w:iCs w:val="0"/>
      <w:color w:val="000000"/>
      <w:sz w:val="20"/>
      <w:szCs w:val="20"/>
      <w:shd w:val="clear" w:color="auto" w:fill="auto"/>
    </w:rPr>
  </w:style>
  <w:style w:type="paragraph" w:customStyle="1" w:styleId="cscbf8e1d4">
    <w:name w:val="cscbf8e1d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80d4ed6">
    <w:name w:val="csf80d4ed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1e8a62">
    <w:name w:val="csae1e8a62"/>
    <w:basedOn w:val="a"/>
    <w:pPr>
      <w:ind w:left="140"/>
      <w:jc w:val="both"/>
    </w:pPr>
    <w:rPr>
      <w:rFonts w:eastAsiaTheme="minorEastAsia"/>
    </w:rPr>
  </w:style>
  <w:style w:type="character" w:customStyle="1" w:styleId="cs80d9435b18">
    <w:name w:val="cs80d9435b18"/>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b3e8c9cf5">
    <w:name w:val="csb3e8c9cf5"/>
    <w:basedOn w:val="a0"/>
    <w:rPr>
      <w:rFonts w:ascii="Arial" w:hAnsi="Arial" w:cs="Arial" w:hint="default"/>
      <w:b/>
      <w:bCs/>
      <w:i w:val="0"/>
      <w:iCs w:val="0"/>
      <w:color w:val="000000"/>
      <w:sz w:val="18"/>
      <w:szCs w:val="18"/>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19">
    <w:name w:val="cs80d9435b19"/>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paragraph" w:customStyle="1" w:styleId="cs81d8da5e">
    <w:name w:val="cs81d8da5e"/>
    <w:basedOn w:val="a"/>
    <w:pPr>
      <w:spacing w:after="240"/>
      <w:jc w:val="both"/>
    </w:pPr>
    <w:rPr>
      <w:rFonts w:eastAsiaTheme="minorEastAsia"/>
    </w:rPr>
  </w:style>
  <w:style w:type="paragraph" w:customStyle="1" w:styleId="csfaa46c7b">
    <w:name w:val="csfaa46c7b"/>
    <w:basedOn w:val="a"/>
    <w:pPr>
      <w:spacing w:before="100" w:beforeAutospacing="1" w:after="100" w:afterAutospacing="1"/>
    </w:pPr>
    <w:rPr>
      <w:rFonts w:eastAsiaTheme="minorEastAsia"/>
      <w:color w:val="000000"/>
      <w:sz w:val="20"/>
      <w:szCs w:val="20"/>
    </w:rPr>
  </w:style>
  <w:style w:type="paragraph" w:customStyle="1" w:styleId="csdb6f8be6">
    <w:name w:val="csdb6f8be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5f178c3e">
    <w:name w:val="cs5f178c3e"/>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1d8da5e1">
    <w:name w:val="cs81d8da5e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faa46c7b1">
    <w:name w:val="csfaa46c7b1"/>
    <w:basedOn w:val="a0"/>
    <w:rPr>
      <w:rFonts w:ascii="Times New Roman" w:hAnsi="Times New Roman" w:cs="Times New Roman" w:hint="default"/>
      <w:b w:val="0"/>
      <w:bCs w:val="0"/>
      <w:i w:val="0"/>
      <w:iCs w:val="0"/>
      <w:color w:val="000000"/>
      <w:sz w:val="20"/>
      <w:szCs w:val="20"/>
      <w:shd w:val="clear" w:color="auto" w:fill="auto"/>
    </w:rPr>
  </w:style>
  <w:style w:type="character" w:customStyle="1" w:styleId="cs2494c3c62">
    <w:name w:val="cs2494c3c62"/>
    <w:basedOn w:val="a0"/>
    <w:rPr>
      <w:rFonts w:ascii="Times New Roman" w:hAnsi="Times New Roman" w:cs="Times New Roman" w:hint="default"/>
      <w:b/>
      <w:bCs/>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80d9435b23">
    <w:name w:val="cs80d9435b23"/>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character" w:customStyle="1" w:styleId="cs80d9435b24">
    <w:name w:val="cs80d9435b24"/>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5">
    <w:name w:val="cs80d9435b25"/>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paragraph" w:customStyle="1" w:styleId="cs5f9043ff">
    <w:name w:val="cs5f9043f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fef71d7">
    <w:name w:val="cs9fef71d7"/>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7">
    <w:name w:val="cs80d9435b27"/>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b3e8c9cf6">
    <w:name w:val="csb3e8c9cf6"/>
    <w:basedOn w:val="a0"/>
    <w:rPr>
      <w:rFonts w:ascii="Arial" w:hAnsi="Arial" w:cs="Arial" w:hint="default"/>
      <w:b/>
      <w:bCs/>
      <w:i w:val="0"/>
      <w:iCs w:val="0"/>
      <w:color w:val="000000"/>
      <w:sz w:val="18"/>
      <w:szCs w:val="18"/>
      <w:shd w:val="clear" w:color="auto" w:fill="auto"/>
    </w:rPr>
  </w:style>
  <w:style w:type="character" w:customStyle="1" w:styleId="cs7d567a253">
    <w:name w:val="cs7d567a253"/>
    <w:basedOn w:val="a0"/>
    <w:rsid w:val="00FA4ABC"/>
    <w:rPr>
      <w:rFonts w:ascii="Arial" w:hAnsi="Arial" w:cs="Arial" w:hint="default"/>
      <w:b/>
      <w:bCs/>
      <w:i w:val="0"/>
      <w:iCs w:val="0"/>
      <w:color w:val="102B56"/>
      <w:sz w:val="20"/>
      <w:szCs w:val="20"/>
      <w:shd w:val="clear" w:color="auto" w:fill="auto"/>
    </w:rPr>
  </w:style>
  <w:style w:type="character" w:customStyle="1" w:styleId="cs7d567a254">
    <w:name w:val="cs7d567a254"/>
    <w:basedOn w:val="a0"/>
    <w:rsid w:val="00FA4ABC"/>
    <w:rPr>
      <w:rFonts w:ascii="Arial" w:hAnsi="Arial" w:cs="Arial" w:hint="default"/>
      <w:b/>
      <w:bCs/>
      <w:i w:val="0"/>
      <w:iCs w:val="0"/>
      <w:color w:val="102B56"/>
      <w:sz w:val="20"/>
      <w:szCs w:val="20"/>
      <w:shd w:val="clear" w:color="auto" w:fill="auto"/>
    </w:rPr>
  </w:style>
  <w:style w:type="character" w:customStyle="1" w:styleId="cs7d567a255">
    <w:name w:val="cs7d567a255"/>
    <w:basedOn w:val="a0"/>
    <w:rsid w:val="00FA4ABC"/>
    <w:rPr>
      <w:rFonts w:ascii="Arial" w:hAnsi="Arial" w:cs="Arial" w:hint="default"/>
      <w:b/>
      <w:bCs/>
      <w:i w:val="0"/>
      <w:iCs w:val="0"/>
      <w:color w:val="102B56"/>
      <w:sz w:val="20"/>
      <w:szCs w:val="20"/>
      <w:shd w:val="clear" w:color="auto" w:fill="auto"/>
    </w:rPr>
  </w:style>
  <w:style w:type="character" w:customStyle="1" w:styleId="cs7d567a256">
    <w:name w:val="cs7d567a256"/>
    <w:basedOn w:val="a0"/>
    <w:rsid w:val="00FA4ABC"/>
    <w:rPr>
      <w:rFonts w:ascii="Arial" w:hAnsi="Arial" w:cs="Arial" w:hint="default"/>
      <w:b/>
      <w:bCs/>
      <w:i w:val="0"/>
      <w:iCs w:val="0"/>
      <w:color w:val="102B56"/>
      <w:sz w:val="20"/>
      <w:szCs w:val="20"/>
      <w:shd w:val="clear" w:color="auto" w:fill="auto"/>
    </w:rPr>
  </w:style>
  <w:style w:type="character" w:customStyle="1" w:styleId="csafaf57415">
    <w:name w:val="csafaf57415"/>
    <w:basedOn w:val="a0"/>
    <w:rsid w:val="00FA4ABC"/>
    <w:rPr>
      <w:rFonts w:ascii="Segoe UI" w:hAnsi="Segoe UI" w:cs="Segoe UI" w:hint="default"/>
      <w:b/>
      <w:bCs/>
      <w:i w:val="0"/>
      <w:iCs w:val="0"/>
      <w:color w:val="000000"/>
      <w:sz w:val="18"/>
      <w:szCs w:val="18"/>
      <w:shd w:val="clear" w:color="auto" w:fill="auto"/>
    </w:rPr>
  </w:style>
  <w:style w:type="character" w:customStyle="1" w:styleId="cs7d567a257">
    <w:name w:val="cs7d567a257"/>
    <w:basedOn w:val="a0"/>
    <w:rsid w:val="00FA4ABC"/>
    <w:rPr>
      <w:rFonts w:ascii="Arial" w:hAnsi="Arial" w:cs="Arial" w:hint="default"/>
      <w:b/>
      <w:bCs/>
      <w:i w:val="0"/>
      <w:iCs w:val="0"/>
      <w:color w:val="102B56"/>
      <w:sz w:val="20"/>
      <w:szCs w:val="20"/>
      <w:shd w:val="clear" w:color="auto" w:fill="auto"/>
    </w:rPr>
  </w:style>
  <w:style w:type="character" w:customStyle="1" w:styleId="cseef018061">
    <w:name w:val="cseef018061"/>
    <w:basedOn w:val="a0"/>
    <w:rsid w:val="00FA4ABC"/>
    <w:rPr>
      <w:rFonts w:ascii="Arial" w:hAnsi="Arial" w:cs="Arial" w:hint="default"/>
      <w:b/>
      <w:bCs/>
      <w:i w:val="0"/>
      <w:iCs w:val="0"/>
      <w:color w:val="102B56"/>
      <w:sz w:val="20"/>
      <w:szCs w:val="20"/>
      <w:shd w:val="clear" w:color="auto" w:fill="FFFFFF"/>
    </w:rPr>
  </w:style>
  <w:style w:type="paragraph" w:styleId="ae">
    <w:name w:val="List Paragraph"/>
    <w:basedOn w:val="a"/>
    <w:uiPriority w:val="34"/>
    <w:qFormat/>
    <w:rsid w:val="0076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CCE4-66F5-46C8-A333-62CCF5B1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8103</Words>
  <Characters>55673</Characters>
  <Application>Microsoft Office Word</Application>
  <DocSecurity>0</DocSecurity>
  <Lines>463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63649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19</cp:revision>
  <cp:lastPrinted>2020-06-10T08:28:00Z</cp:lastPrinted>
  <dcterms:created xsi:type="dcterms:W3CDTF">2020-06-10T07:27:00Z</dcterms:created>
  <dcterms:modified xsi:type="dcterms:W3CDTF">2020-06-11T07:04:00Z</dcterms:modified>
</cp:coreProperties>
</file>